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</w:rPr>
      </w:pPr>
    </w:p>
    <w:p>
      <w:pPr>
        <w:ind w:firstLine="1601" w:firstLineChars="5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附件：</w:t>
      </w:r>
    </w:p>
    <w:p>
      <w:pPr>
        <w:spacing w:line="540" w:lineRule="exact"/>
        <w:jc w:val="center"/>
        <w:rPr>
          <w:rFonts w:ascii="仿宋" w:hAnsi="仿宋" w:eastAsia="仿宋" w:cs="Times New Roman"/>
          <w:b/>
          <w:bCs/>
          <w:sz w:val="32"/>
          <w:szCs w:val="32"/>
        </w:rPr>
      </w:pPr>
      <w:bookmarkStart w:id="1" w:name="_GoBack"/>
      <w:bookmarkStart w:id="0" w:name="_Hlk523848194"/>
      <w:r>
        <w:rPr>
          <w:rFonts w:hint="eastAsia" w:ascii="仿宋" w:hAnsi="仿宋" w:eastAsia="仿宋" w:cs="Times New Roman"/>
          <w:b/>
          <w:bCs/>
          <w:sz w:val="32"/>
          <w:szCs w:val="32"/>
        </w:rPr>
        <w:t>2</w:t>
      </w:r>
      <w:r>
        <w:rPr>
          <w:rFonts w:ascii="仿宋" w:hAnsi="仿宋" w:eastAsia="仿宋" w:cs="Times New Roman"/>
          <w:b/>
          <w:bCs/>
          <w:sz w:val="32"/>
          <w:szCs w:val="32"/>
        </w:rPr>
        <w:t>020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年在线直播药品流通系列培训</w:t>
      </w:r>
      <w:bookmarkEnd w:id="0"/>
    </w:p>
    <w:p>
      <w:pPr>
        <w:spacing w:line="540" w:lineRule="exact"/>
        <w:jc w:val="center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报名回执表</w:t>
      </w:r>
      <w:bookmarkEnd w:id="1"/>
    </w:p>
    <w:p>
      <w:pPr>
        <w:spacing w:line="540" w:lineRule="exact"/>
        <w:jc w:val="center"/>
        <w:rPr>
          <w:rFonts w:hint="eastAsia" w:ascii="仿宋" w:hAnsi="仿宋" w:eastAsia="仿宋" w:cs="Times New Roman"/>
          <w:b/>
          <w:bCs/>
          <w:sz w:val="28"/>
          <w:szCs w:val="28"/>
        </w:rPr>
      </w:pPr>
    </w:p>
    <w:tbl>
      <w:tblPr>
        <w:tblStyle w:val="2"/>
        <w:tblW w:w="90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852"/>
        <w:gridCol w:w="1156"/>
        <w:gridCol w:w="1677"/>
        <w:gridCol w:w="398"/>
        <w:gridCol w:w="230"/>
        <w:gridCol w:w="985"/>
        <w:gridCol w:w="637"/>
        <w:gridCol w:w="18"/>
        <w:gridCol w:w="1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单位名称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通讯地址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邮编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Cs w:val="21"/>
              </w:rPr>
              <w:t>话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传真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2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发票信息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</w:rPr>
              <w:t>（请认真填写）</w:t>
            </w:r>
          </w:p>
        </w:tc>
        <w:tc>
          <w:tcPr>
            <w:tcW w:w="595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1、开票单位名头:</w:t>
            </w:r>
          </w:p>
        </w:tc>
        <w:tc>
          <w:tcPr>
            <w:tcW w:w="166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□培训费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□会务费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95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2、纳税人识别号:</w:t>
            </w:r>
          </w:p>
        </w:tc>
        <w:tc>
          <w:tcPr>
            <w:tcW w:w="16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95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3、单位地址:</w:t>
            </w:r>
          </w:p>
        </w:tc>
        <w:tc>
          <w:tcPr>
            <w:tcW w:w="166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953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4、单位电话：</w:t>
            </w:r>
          </w:p>
        </w:tc>
        <w:tc>
          <w:tcPr>
            <w:tcW w:w="166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□专票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□普票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9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5、开户行名称：</w:t>
            </w:r>
          </w:p>
        </w:tc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953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6、开户行账号:</w:t>
            </w:r>
          </w:p>
        </w:tc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Cs w:val="21"/>
              </w:rPr>
              <w:t>名</w:t>
            </w:r>
          </w:p>
        </w:tc>
        <w:tc>
          <w:tcPr>
            <w:tcW w:w="852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156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Cs w:val="21"/>
              </w:rPr>
              <w:t>务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Cs w:val="21"/>
              </w:rPr>
              <w:t>机</w:t>
            </w:r>
          </w:p>
        </w:tc>
        <w:tc>
          <w:tcPr>
            <w:tcW w:w="3928" w:type="dxa"/>
            <w:gridSpan w:val="6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注册手机号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23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2" w:type="dxa"/>
            <w:tcBorders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6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928" w:type="dxa"/>
            <w:gridSpan w:val="6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23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2" w:type="dxa"/>
            <w:tcBorders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6" w:type="dxa"/>
            <w:tcBorders>
              <w:left w:val="single" w:color="000000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928" w:type="dxa"/>
            <w:gridSpan w:val="6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  <w:jc w:val="center"/>
        </w:trPr>
        <w:tc>
          <w:tcPr>
            <w:tcW w:w="9036" w:type="dxa"/>
            <w:gridSpan w:val="10"/>
            <w:vAlign w:val="center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直播报名学员注意事项：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1、平台须实名注册账号信息，课程内容及安排敬请关注“药促工委”微信公众号；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2、请按直播倒计时时间进入直播课堂；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3、请保存好自己的账号及密码，不得转借他人；</w:t>
            </w:r>
          </w:p>
          <w:p>
            <w:pPr>
              <w:ind w:left="315" w:hanging="315" w:hangingChars="1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4、直播期间请遵守课堂纪律，尊重老师，扰乱课堂秩序者，助教老师会予以警告，性质恶劣者将其移出会员，学习费用概不退还；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6、直播平台中不得发布违反国家法律法规的相关信息。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  <w:jc w:val="center"/>
        </w:trPr>
        <w:tc>
          <w:tcPr>
            <w:tcW w:w="2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您希望平台增加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哪些相关课程？</w:t>
            </w:r>
          </w:p>
        </w:tc>
        <w:tc>
          <w:tcPr>
            <w:tcW w:w="34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00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单位盖章：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1470" w:firstLineChars="7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  <w:jc w:val="center"/>
        </w:trPr>
        <w:tc>
          <w:tcPr>
            <w:tcW w:w="2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汇 款 账 户</w:t>
            </w:r>
          </w:p>
        </w:tc>
        <w:tc>
          <w:tcPr>
            <w:tcW w:w="676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开户行：工商银行北京玉东支行</w:t>
            </w:r>
          </w:p>
          <w:p>
            <w:pPr>
              <w:spacing w:line="276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户  名：中瑞博（北京）企业管理咨询中心</w:t>
            </w:r>
          </w:p>
          <w:p>
            <w:pPr>
              <w:spacing w:line="276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帐  号：0200　2078　0920　0115　375</w:t>
            </w:r>
          </w:p>
          <w:p>
            <w:pPr>
              <w:spacing w:line="276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注：汇款时请标注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（网课报名）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  <w:jc w:val="center"/>
        </w:trPr>
        <w:tc>
          <w:tcPr>
            <w:tcW w:w="2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汇 款 金 额</w:t>
            </w:r>
          </w:p>
        </w:tc>
        <w:tc>
          <w:tcPr>
            <w:tcW w:w="323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万   仟   佰   拾   元整</w:t>
            </w:r>
          </w:p>
        </w:tc>
        <w:tc>
          <w:tcPr>
            <w:tcW w:w="12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电汇日期</w:t>
            </w:r>
          </w:p>
        </w:tc>
        <w:tc>
          <w:tcPr>
            <w:tcW w:w="23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firstLine="945" w:firstLineChars="4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月    日</w:t>
            </w:r>
          </w:p>
        </w:tc>
      </w:tr>
    </w:tbl>
    <w:p>
      <w:pPr>
        <w:spacing w:line="540" w:lineRule="exact"/>
        <w:ind w:firstLine="1566" w:firstLineChars="650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此 表 可 复 制</w:t>
      </w:r>
    </w:p>
    <w:p/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11"/>
    <w:rsid w:val="001630CC"/>
    <w:rsid w:val="00175B11"/>
    <w:rsid w:val="00380079"/>
    <w:rsid w:val="00A71F7D"/>
    <w:rsid w:val="00D86677"/>
    <w:rsid w:val="042C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</Words>
  <Characters>487</Characters>
  <Lines>4</Lines>
  <Paragraphs>1</Paragraphs>
  <TotalTime>8</TotalTime>
  <ScaleCrop>false</ScaleCrop>
  <LinksUpToDate>false</LinksUpToDate>
  <CharactersWithSpaces>571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2020-03-16T02:34:00Z</dcterms:created>
  <dc:creator>先生 陈</dc:creator>
  <cp:lastModifiedBy>化茧成蝶</cp:lastModifiedBy>
  <dcterms:modified xsi:type="dcterms:W3CDTF">2020-03-16T09:51:52Z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