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85</w:t>
      </w:r>
      <w:bookmarkStart w:id="0" w:name="_GoBack"/>
      <w:bookmarkEnd w:id="0"/>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lang w:eastAsia="zh-CN"/>
        </w:rPr>
      </w:pPr>
      <w:r>
        <w:rPr>
          <w:rFonts w:hint="eastAsia" w:ascii="宋体" w:hAnsi="宋体"/>
          <w:b/>
          <w:sz w:val="44"/>
          <w:szCs w:val="44"/>
        </w:rPr>
        <w:t>关于</w:t>
      </w:r>
      <w:r>
        <w:rPr>
          <w:rFonts w:hint="eastAsia" w:ascii="宋体" w:hAnsi="宋体"/>
          <w:b/>
          <w:sz w:val="44"/>
          <w:szCs w:val="44"/>
          <w:lang w:eastAsia="zh-CN"/>
        </w:rPr>
        <w:t>西平牧原农牧有限公司</w:t>
      </w:r>
    </w:p>
    <w:p>
      <w:pPr>
        <w:jc w:val="center"/>
        <w:rPr>
          <w:rFonts w:hint="eastAsia" w:ascii="宋体" w:hAnsi="宋体"/>
          <w:b/>
          <w:sz w:val="44"/>
          <w:szCs w:val="44"/>
        </w:rPr>
      </w:pPr>
      <w:r>
        <w:rPr>
          <w:rFonts w:hint="eastAsia" w:ascii="宋体" w:hAnsi="宋体"/>
          <w:b/>
          <w:sz w:val="44"/>
          <w:szCs w:val="44"/>
          <w:lang w:eastAsia="zh-CN"/>
        </w:rPr>
        <w:t>西平一场二期生猪养殖扩建项目</w:t>
      </w:r>
      <w:r>
        <w:rPr>
          <w:rFonts w:hint="eastAsia" w:ascii="宋体" w:hAnsi="宋体"/>
          <w:b/>
          <w:sz w:val="44"/>
          <w:szCs w:val="44"/>
        </w:rPr>
        <w:t>环境影响</w:t>
      </w:r>
    </w:p>
    <w:p>
      <w:pPr>
        <w:jc w:val="center"/>
        <w:rPr>
          <w:rFonts w:hint="eastAsia" w:ascii="宋体" w:hAnsi="宋体"/>
          <w:b/>
          <w:sz w:val="44"/>
          <w:szCs w:val="44"/>
        </w:rPr>
      </w:pPr>
      <w:r>
        <w:rPr>
          <w:rFonts w:hint="eastAsia" w:ascii="宋体" w:hAnsi="宋体"/>
          <w:b/>
          <w:sz w:val="44"/>
          <w:szCs w:val="44"/>
        </w:rPr>
        <w:t>报告书告知承诺制审批申请的批复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lang w:eastAsia="zh-CN"/>
        </w:rPr>
        <w:t>西平牧原农牧有限公司</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你公司（统一社会信用代码91411721MA4114PQ38）关于《西平牧原农牧有限公司西平一场二期生猪养殖扩建项目环境影响报告书》的告知承诺制审批的申请收悉。该项目审批事项在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tbl>
      <w:tblPr>
        <w:tblStyle w:val="5"/>
        <w:tblpPr w:leftFromText="180" w:rightFromText="180" w:vertAnchor="text" w:horzAnchor="page" w:tblpX="1405" w:tblpY="3729"/>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西平</w:t>
            </w:r>
            <w:r>
              <w:rPr>
                <w:rFonts w:hint="eastAsia" w:ascii="仿宋_GB2312" w:eastAsia="仿宋_GB2312"/>
                <w:sz w:val="32"/>
                <w:szCs w:val="32"/>
              </w:rPr>
              <w:t>县环保局、济源市蓝天科技有限责任公司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日印发</w:t>
            </w:r>
          </w:p>
        </w:tc>
      </w:tr>
    </w:tbl>
    <w:p>
      <w:pPr>
        <w:ind w:firstLine="4800" w:firstLineChars="1500"/>
        <w:rPr>
          <w:rFonts w:hint="eastAsia" w:ascii="仿宋_GB2312" w:hAnsi="宋体" w:eastAsia="仿宋_GB2312" w:cs="宋体"/>
          <w:sz w:val="32"/>
          <w:szCs w:val="32"/>
        </w:rPr>
      </w:pPr>
    </w:p>
    <w:p>
      <w:pPr>
        <w:ind w:firstLine="4800" w:firstLineChars="1500"/>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24</w:t>
      </w:r>
      <w:r>
        <w:rPr>
          <w:rFonts w:hint="eastAsia" w:ascii="仿宋_GB2312" w:hAnsi="宋体" w:eastAsia="仿宋_GB2312" w:cs="宋体"/>
          <w:sz w:val="32"/>
          <w:szCs w:val="32"/>
        </w:rPr>
        <w:t>日</w:t>
      </w: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5487A9A"/>
    <w:rsid w:val="05D371EA"/>
    <w:rsid w:val="069D5DE5"/>
    <w:rsid w:val="06A12870"/>
    <w:rsid w:val="06EB1033"/>
    <w:rsid w:val="07780CA5"/>
    <w:rsid w:val="077F1CEC"/>
    <w:rsid w:val="07950359"/>
    <w:rsid w:val="07C64282"/>
    <w:rsid w:val="08C17CFF"/>
    <w:rsid w:val="093A31BF"/>
    <w:rsid w:val="09BF582C"/>
    <w:rsid w:val="09F60686"/>
    <w:rsid w:val="0A085474"/>
    <w:rsid w:val="0B0E245F"/>
    <w:rsid w:val="0B745DC1"/>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4517962"/>
    <w:rsid w:val="14717108"/>
    <w:rsid w:val="16200809"/>
    <w:rsid w:val="166C44B4"/>
    <w:rsid w:val="17285579"/>
    <w:rsid w:val="172859BC"/>
    <w:rsid w:val="17C7057F"/>
    <w:rsid w:val="188B32A9"/>
    <w:rsid w:val="18AE788F"/>
    <w:rsid w:val="19563017"/>
    <w:rsid w:val="1982454F"/>
    <w:rsid w:val="19CB3796"/>
    <w:rsid w:val="1A2320B4"/>
    <w:rsid w:val="1A6431E4"/>
    <w:rsid w:val="1A880B29"/>
    <w:rsid w:val="1B3A1D66"/>
    <w:rsid w:val="1B93717F"/>
    <w:rsid w:val="1BCC18D1"/>
    <w:rsid w:val="1BD51B23"/>
    <w:rsid w:val="1C1D3316"/>
    <w:rsid w:val="1C241F8E"/>
    <w:rsid w:val="1C7C3D00"/>
    <w:rsid w:val="1CB57DF0"/>
    <w:rsid w:val="1E5E3505"/>
    <w:rsid w:val="1E695569"/>
    <w:rsid w:val="1E6D720E"/>
    <w:rsid w:val="1E9C049B"/>
    <w:rsid w:val="1F6972DD"/>
    <w:rsid w:val="1FCA79D5"/>
    <w:rsid w:val="206B5C49"/>
    <w:rsid w:val="21114804"/>
    <w:rsid w:val="21327F7A"/>
    <w:rsid w:val="218715A2"/>
    <w:rsid w:val="22303E9A"/>
    <w:rsid w:val="223414F9"/>
    <w:rsid w:val="24581C9C"/>
    <w:rsid w:val="256F4F21"/>
    <w:rsid w:val="25D32119"/>
    <w:rsid w:val="265F755E"/>
    <w:rsid w:val="268C3FE6"/>
    <w:rsid w:val="26CA29F4"/>
    <w:rsid w:val="26DE69C5"/>
    <w:rsid w:val="27623FE6"/>
    <w:rsid w:val="27933D26"/>
    <w:rsid w:val="281379AC"/>
    <w:rsid w:val="29247AF7"/>
    <w:rsid w:val="29431E54"/>
    <w:rsid w:val="296950CA"/>
    <w:rsid w:val="29BD1206"/>
    <w:rsid w:val="2AAC61B6"/>
    <w:rsid w:val="2B972C34"/>
    <w:rsid w:val="2C1D7133"/>
    <w:rsid w:val="2C722D2A"/>
    <w:rsid w:val="2C851754"/>
    <w:rsid w:val="2C8D3912"/>
    <w:rsid w:val="2C991A9B"/>
    <w:rsid w:val="2E701F5B"/>
    <w:rsid w:val="2ED70450"/>
    <w:rsid w:val="2EDC2A2C"/>
    <w:rsid w:val="2F417784"/>
    <w:rsid w:val="2F670CF2"/>
    <w:rsid w:val="2F7658C6"/>
    <w:rsid w:val="2FEE1E5D"/>
    <w:rsid w:val="30115697"/>
    <w:rsid w:val="301D63DD"/>
    <w:rsid w:val="30927F7D"/>
    <w:rsid w:val="30EA6247"/>
    <w:rsid w:val="31DB3373"/>
    <w:rsid w:val="31DE5D46"/>
    <w:rsid w:val="32360C02"/>
    <w:rsid w:val="33F95863"/>
    <w:rsid w:val="34881624"/>
    <w:rsid w:val="358D1183"/>
    <w:rsid w:val="38852317"/>
    <w:rsid w:val="389A6F41"/>
    <w:rsid w:val="38D74B7B"/>
    <w:rsid w:val="39520EB8"/>
    <w:rsid w:val="397B4BE9"/>
    <w:rsid w:val="3AB470C0"/>
    <w:rsid w:val="3B89781A"/>
    <w:rsid w:val="3BA34812"/>
    <w:rsid w:val="3BEA4359"/>
    <w:rsid w:val="3C1E2F49"/>
    <w:rsid w:val="3C817DF2"/>
    <w:rsid w:val="3EAD6711"/>
    <w:rsid w:val="3ECF7086"/>
    <w:rsid w:val="3F2F30DD"/>
    <w:rsid w:val="3FA27C2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74A777C"/>
    <w:rsid w:val="47C2694A"/>
    <w:rsid w:val="47F84AE4"/>
    <w:rsid w:val="48AA4456"/>
    <w:rsid w:val="48F07BDC"/>
    <w:rsid w:val="49BF52D0"/>
    <w:rsid w:val="49EA0C4D"/>
    <w:rsid w:val="4A933DDD"/>
    <w:rsid w:val="4AB22E29"/>
    <w:rsid w:val="4AB360E4"/>
    <w:rsid w:val="4B692EF1"/>
    <w:rsid w:val="4B873540"/>
    <w:rsid w:val="4C0A4478"/>
    <w:rsid w:val="4CAD11A3"/>
    <w:rsid w:val="4D2B00A1"/>
    <w:rsid w:val="4D5654B4"/>
    <w:rsid w:val="4E12471A"/>
    <w:rsid w:val="4E816410"/>
    <w:rsid w:val="4EB31340"/>
    <w:rsid w:val="4ECA36B8"/>
    <w:rsid w:val="4EDC5864"/>
    <w:rsid w:val="4F3910C5"/>
    <w:rsid w:val="4F690EF5"/>
    <w:rsid w:val="50F70A84"/>
    <w:rsid w:val="51653101"/>
    <w:rsid w:val="5187157D"/>
    <w:rsid w:val="51DA58B0"/>
    <w:rsid w:val="526A28BE"/>
    <w:rsid w:val="53695121"/>
    <w:rsid w:val="537B64E5"/>
    <w:rsid w:val="53C6688D"/>
    <w:rsid w:val="53CD5E1A"/>
    <w:rsid w:val="53DA24CB"/>
    <w:rsid w:val="54942F10"/>
    <w:rsid w:val="54DB37F3"/>
    <w:rsid w:val="551D34B2"/>
    <w:rsid w:val="556A2853"/>
    <w:rsid w:val="58803E83"/>
    <w:rsid w:val="591A53F3"/>
    <w:rsid w:val="595916DA"/>
    <w:rsid w:val="5963748E"/>
    <w:rsid w:val="5990067A"/>
    <w:rsid w:val="59CD5E39"/>
    <w:rsid w:val="5A146529"/>
    <w:rsid w:val="5A726259"/>
    <w:rsid w:val="5B3904B3"/>
    <w:rsid w:val="5B9D60FE"/>
    <w:rsid w:val="5BAC5276"/>
    <w:rsid w:val="5C687E32"/>
    <w:rsid w:val="5CD60713"/>
    <w:rsid w:val="5D0E1333"/>
    <w:rsid w:val="5D1A5C31"/>
    <w:rsid w:val="5E0A05E0"/>
    <w:rsid w:val="5E2215B9"/>
    <w:rsid w:val="5EAF3AF2"/>
    <w:rsid w:val="5EB173CA"/>
    <w:rsid w:val="5F1002BE"/>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6007731"/>
    <w:rsid w:val="67471500"/>
    <w:rsid w:val="67C740AE"/>
    <w:rsid w:val="67C80243"/>
    <w:rsid w:val="67DC0F05"/>
    <w:rsid w:val="68183CF1"/>
    <w:rsid w:val="68461836"/>
    <w:rsid w:val="68B746F9"/>
    <w:rsid w:val="68BE435D"/>
    <w:rsid w:val="691655ED"/>
    <w:rsid w:val="6C06182F"/>
    <w:rsid w:val="6C0759AE"/>
    <w:rsid w:val="6CF63A86"/>
    <w:rsid w:val="6D2B22A8"/>
    <w:rsid w:val="6DFE5B5C"/>
    <w:rsid w:val="6E346E50"/>
    <w:rsid w:val="70280876"/>
    <w:rsid w:val="711A67FE"/>
    <w:rsid w:val="712442F8"/>
    <w:rsid w:val="714C3531"/>
    <w:rsid w:val="717B3A53"/>
    <w:rsid w:val="71D760BE"/>
    <w:rsid w:val="72DF4638"/>
    <w:rsid w:val="73A709C7"/>
    <w:rsid w:val="73BA0DC4"/>
    <w:rsid w:val="741B5C95"/>
    <w:rsid w:val="74811562"/>
    <w:rsid w:val="74A3175D"/>
    <w:rsid w:val="74F05774"/>
    <w:rsid w:val="753A3C1F"/>
    <w:rsid w:val="75490B80"/>
    <w:rsid w:val="76F362A1"/>
    <w:rsid w:val="7764707B"/>
    <w:rsid w:val="77A72218"/>
    <w:rsid w:val="77BD52BF"/>
    <w:rsid w:val="791A3F67"/>
    <w:rsid w:val="7933574E"/>
    <w:rsid w:val="7A3F0EA0"/>
    <w:rsid w:val="7A8742B7"/>
    <w:rsid w:val="7A92248A"/>
    <w:rsid w:val="7AD32A83"/>
    <w:rsid w:val="7ADF07EC"/>
    <w:rsid w:val="7B35334F"/>
    <w:rsid w:val="7C5A524E"/>
    <w:rsid w:val="7D72224D"/>
    <w:rsid w:val="7E014721"/>
    <w:rsid w:val="7E0E342C"/>
    <w:rsid w:val="7E154899"/>
    <w:rsid w:val="7E927BD1"/>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82</TotalTime>
  <ScaleCrop>false</ScaleCrop>
  <LinksUpToDate>false</LinksUpToDate>
  <CharactersWithSpaces>1591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2020-08-21T07:29:00Z</cp:lastPrinted>
  <dcterms:modified xsi:type="dcterms:W3CDTF">2020-09-24T00:29:13Z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