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4"/>
        </w:rPr>
        <w:t>2021年度“南边青年五四奖章”申报表</w:t>
      </w:r>
    </w:p>
    <w:tbl>
      <w:tblPr>
        <w:tblStyle w:val="3"/>
        <w:tblpPr w:leftFromText="180" w:rightFromText="180" w:vertAnchor="text" w:horzAnchor="page" w:tblpXSpec="center" w:tblpY="146"/>
        <w:tblOverlap w:val="never"/>
        <w:tblW w:w="97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823"/>
        <w:gridCol w:w="797"/>
        <w:gridCol w:w="717"/>
        <w:gridCol w:w="192"/>
        <w:gridCol w:w="514"/>
        <w:gridCol w:w="1097"/>
        <w:gridCol w:w="1133"/>
        <w:gridCol w:w="419"/>
        <w:gridCol w:w="824"/>
        <w:gridCol w:w="944"/>
        <w:gridCol w:w="213"/>
        <w:gridCol w:w="14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姓    名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ind w:leftChars="-5" w:hanging="12" w:hangingChars="6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（照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</w:rPr>
              <w:t>身份证号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南边身份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及 编 号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入团时间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69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/所在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及专业年级</w:t>
            </w:r>
          </w:p>
        </w:tc>
        <w:tc>
          <w:tcPr>
            <w:tcW w:w="60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7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社会关系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53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33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7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33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学习工作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简历及其他事迹</w:t>
            </w:r>
          </w:p>
        </w:tc>
        <w:tc>
          <w:tcPr>
            <w:tcW w:w="8265" w:type="dxa"/>
            <w:gridSpan w:val="11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参与文学活动情况综述</w:t>
            </w:r>
          </w:p>
        </w:tc>
        <w:tc>
          <w:tcPr>
            <w:tcW w:w="8265" w:type="dxa"/>
            <w:gridSpan w:val="11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（采风、笔会、朗诵会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研讨会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文学活动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请简述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时间、名称、主办单位等）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1.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2.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3.</w:t>
            </w:r>
          </w:p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4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对南边文化艺术馆发展建设的建议</w:t>
            </w:r>
          </w:p>
        </w:tc>
        <w:tc>
          <w:tcPr>
            <w:tcW w:w="8265" w:type="dxa"/>
            <w:gridSpan w:val="11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4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获奖及发表情况（表格可自行添加）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体裁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活动奖项名称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发表刊物名称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主办单位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获奖/发表日期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共青团南边文化艺术馆委员会 制表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E05A6"/>
    <w:rsid w:val="032E05A6"/>
    <w:rsid w:val="23D274B7"/>
    <w:rsid w:val="32AB184B"/>
    <w:rsid w:val="46C924A9"/>
    <w:rsid w:val="701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2021-04-30T03:20:00Z</dcterms:created>
  <dc:creator>小杨</dc:creator>
  <cp:lastModifiedBy>小杨</cp:lastModifiedBy>
  <dcterms:modified xsi:type="dcterms:W3CDTF">2021-04-30T03:52:13Z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