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1" w:rightFromText="181" w:vertAnchor="text" w:horzAnchor="page" w:tblpX="1349" w:tblpY="87"/>
        <w:tblOverlap w:val="never"/>
        <w:tblW w:w="9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43"/>
        <w:gridCol w:w="1275"/>
        <w:gridCol w:w="492"/>
        <w:gridCol w:w="2"/>
        <w:gridCol w:w="406"/>
        <w:gridCol w:w="330"/>
        <w:gridCol w:w="285"/>
        <w:gridCol w:w="390"/>
        <w:gridCol w:w="2"/>
        <w:gridCol w:w="1"/>
        <w:gridCol w:w="644"/>
        <w:gridCol w:w="3"/>
        <w:gridCol w:w="250"/>
        <w:gridCol w:w="513"/>
        <w:gridCol w:w="2"/>
        <w:gridCol w:w="646"/>
        <w:gridCol w:w="2"/>
        <w:gridCol w:w="869"/>
        <w:gridCol w:w="1"/>
        <w:gridCol w:w="16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948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2"/>
                <w:sz w:val="44"/>
                <w:szCs w:val="44"/>
              </w:rPr>
              <w:t>上犹县2019年招聘教师体检表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编号：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既往病史(本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人如实填写)</w:t>
            </w:r>
          </w:p>
        </w:tc>
        <w:tc>
          <w:tcPr>
            <w:tcW w:w="611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右</w:t>
            </w:r>
          </w:p>
        </w:tc>
        <w:tc>
          <w:tcPr>
            <w:tcW w:w="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右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度数</w:t>
            </w: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右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左 </w:t>
            </w:r>
          </w:p>
        </w:tc>
        <w:tc>
          <w:tcPr>
            <w:tcW w:w="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左</w:t>
            </w:r>
          </w:p>
        </w:tc>
        <w:tc>
          <w:tcPr>
            <w:tcW w:w="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左</w:t>
            </w: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辩色力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眼病</w:t>
            </w:r>
          </w:p>
        </w:tc>
        <w:tc>
          <w:tcPr>
            <w:tcW w:w="2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</w:t>
            </w:r>
          </w:p>
        </w:tc>
        <w:tc>
          <w:tcPr>
            <w:tcW w:w="31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右耳       米</w:t>
            </w:r>
          </w:p>
        </w:tc>
        <w:tc>
          <w:tcPr>
            <w:tcW w:w="2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左耳         米</w:t>
            </w: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嗅觉</w:t>
            </w:r>
          </w:p>
        </w:tc>
        <w:tc>
          <w:tcPr>
            <w:tcW w:w="1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鼻及鼻窦</w:t>
            </w:r>
          </w:p>
        </w:tc>
        <w:tc>
          <w:tcPr>
            <w:tcW w:w="2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咽喉</w:t>
            </w:r>
          </w:p>
        </w:tc>
        <w:tc>
          <w:tcPr>
            <w:tcW w:w="2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口腔唇腭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2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611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</w:t>
            </w:r>
          </w:p>
        </w:tc>
        <w:tc>
          <w:tcPr>
            <w:tcW w:w="293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</w:t>
            </w:r>
          </w:p>
        </w:tc>
        <w:tc>
          <w:tcPr>
            <w:tcW w:w="293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颈部</w:t>
            </w:r>
          </w:p>
        </w:tc>
        <w:tc>
          <w:tcPr>
            <w:tcW w:w="293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611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 养 状 况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医师意见：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压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 脏 及 血 管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 吸 系 统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 部 器 官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 经 及 精 神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他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签名：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  科  检  查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部  透  视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  验  检  查</w:t>
            </w:r>
          </w:p>
        </w:tc>
        <w:tc>
          <w:tcPr>
            <w:tcW w:w="39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检 结 论</w:t>
            </w:r>
          </w:p>
        </w:tc>
        <w:tc>
          <w:tcPr>
            <w:tcW w:w="6502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负责医师签字：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2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9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2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80" w:type="dxa"/>
            <w:gridSpan w:val="2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体 检 医 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意    见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体 检 医 院 公 章：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8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8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9480" w:type="dxa"/>
            <w:gridSpan w:val="2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6703"/>
        </w:tabs>
        <w:ind w:left="0" w:leftChars="0" w:right="0" w:rightChars="0" w:firstLine="0" w:firstLineChars="0"/>
        <w:jc w:val="left"/>
        <w:rPr>
          <w:rFonts w:hint="eastAsia" w:ascii="楷体" w:hAnsi="楷体" w:eastAsia="楷体" w:cs="楷体"/>
          <w:sz w:val="26"/>
          <w:szCs w:val="26"/>
          <w:lang w:val="en-US" w:eastAsia="zh-CN"/>
        </w:rPr>
      </w:pPr>
    </w:p>
    <w:p>
      <w:pPr>
        <w:spacing w:line="500" w:lineRule="exact"/>
        <w:rPr>
          <w:rFonts w:hint="eastAsia" w:ascii="仿宋" w:hAnsi="仿宋" w:eastAsia="仿宋"/>
          <w:sz w:val="30"/>
          <w:szCs w:val="30"/>
          <w:lang w:eastAsia="zh-CN"/>
        </w:rPr>
        <w:sectPr>
          <w:pgSz w:w="11906" w:h="16838"/>
          <w:pgMar w:top="1701" w:right="1587" w:bottom="1701" w:left="1587" w:header="709" w:footer="709" w:gutter="0"/>
          <w:cols w:space="0" w:num="1"/>
          <w:rtlGutter w:val="0"/>
          <w:docGrid w:type="lines"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44"/>
          <w:szCs w:val="44"/>
          <w:lang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44"/>
          <w:szCs w:val="44"/>
          <w:lang w:val="en-US" w:eastAsia="zh-CN"/>
        </w:rPr>
        <w:t>(定向生)等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44"/>
          <w:szCs w:val="44"/>
        </w:rPr>
        <w:t>招聘体检流程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携带本人身份证、体检表（先填好个人信息并贴好相片）到上犹县人民医院体检中心（门诊三楼323室），缴交体检费 150元/人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幼儿园岗位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元/人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（请自备好零钱，暂不支持支付宝及微信），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领取“体检指引单”。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按“体检指引单”所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注的位置顺序进行体检。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体检表所列项目均体检完毕后（不需等待结果），把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u w:val="single"/>
        </w:rPr>
        <w:t>体检表及体检指引单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一并交回体检中心（门诊三楼323室）办公桌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指定的黄色篮子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里即可。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4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8"/>
          <w:sz w:val="44"/>
          <w:szCs w:val="44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体检前一日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u w:val="single"/>
        </w:rPr>
        <w:t>晚餐后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 w:eastAsia="zh-CN"/>
        </w:rPr>
        <w:t>晚上12点以后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val="en-US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应禁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饮禁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食，体检当天抽完血，做完腹部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彩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超后，方可进食。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体检当日，请着宽松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服装，勿穿有金属扣子之内衣裤，勿携带贵重饰品以免影响放射检查。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7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做子宫、附件、膀胱、前列腺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彩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</w:rPr>
        <w:t>超检查，需膀胱完全充盈状态再做检查。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sectPr>
          <w:pgSz w:w="11906" w:h="16838"/>
          <w:pgMar w:top="1418" w:right="1418" w:bottom="1418" w:left="1418" w:header="709" w:footer="709" w:gutter="0"/>
          <w:cols w:space="720" w:num="1"/>
          <w:docGrid w:type="lines" w:linePitch="435" w:charSpace="0"/>
        </w:sectPr>
      </w:pPr>
    </w:p>
    <w:p>
      <w:pPr>
        <w:spacing w:line="50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上犹县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中小学教师（含特岗教师）招聘政审表1  （应届毕业生用）</w:t>
      </w:r>
    </w:p>
    <w:tbl>
      <w:tblPr>
        <w:tblStyle w:val="7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26"/>
        <w:gridCol w:w="720"/>
        <w:gridCol w:w="90"/>
        <w:gridCol w:w="418"/>
        <w:gridCol w:w="507"/>
        <w:gridCol w:w="231"/>
        <w:gridCol w:w="195"/>
        <w:gridCol w:w="549"/>
        <w:gridCol w:w="502"/>
        <w:gridCol w:w="375"/>
        <w:gridCol w:w="856"/>
        <w:gridCol w:w="223"/>
        <w:gridCol w:w="73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 名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1寸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 历</w:t>
            </w:r>
          </w:p>
        </w:tc>
        <w:tc>
          <w:tcPr>
            <w:tcW w:w="29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 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9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家庭详细地址</w:t>
            </w:r>
          </w:p>
        </w:tc>
        <w:tc>
          <w:tcPr>
            <w:tcW w:w="549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29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岗位代码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工作单位或家庭住址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本人简历  （高中至今）</w:t>
            </w:r>
          </w:p>
        </w:tc>
        <w:tc>
          <w:tcPr>
            <w:tcW w:w="791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  情况</w:t>
            </w:r>
          </w:p>
        </w:tc>
        <w:tc>
          <w:tcPr>
            <w:tcW w:w="791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所在院校（系）意见（填写该生在校就读期间思想政治表现、有无违法犯罪记录及参加“法轮功” 邪教组织等情况）</w:t>
            </w:r>
          </w:p>
        </w:tc>
        <w:tc>
          <w:tcPr>
            <w:tcW w:w="791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招聘工作领导小组审查意见</w:t>
            </w:r>
          </w:p>
        </w:tc>
        <w:tc>
          <w:tcPr>
            <w:tcW w:w="791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 月 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sectPr>
          <w:pgSz w:w="11906" w:h="16838"/>
          <w:pgMar w:top="1418" w:right="1418" w:bottom="1418" w:left="1418" w:header="709" w:footer="709" w:gutter="0"/>
          <w:cols w:space="720" w:num="1"/>
          <w:docGrid w:type="lines"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上犹县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中小学教师（含特岗教师）招聘政审表2  （历届毕业生用）</w:t>
      </w:r>
    </w:p>
    <w:tbl>
      <w:tblPr>
        <w:tblStyle w:val="7"/>
        <w:tblW w:w="9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76"/>
        <w:gridCol w:w="723"/>
        <w:gridCol w:w="231"/>
        <w:gridCol w:w="266"/>
        <w:gridCol w:w="359"/>
        <w:gridCol w:w="150"/>
        <w:gridCol w:w="200"/>
        <w:gridCol w:w="349"/>
        <w:gridCol w:w="122"/>
        <w:gridCol w:w="700"/>
        <w:gridCol w:w="704"/>
        <w:gridCol w:w="520"/>
        <w:gridCol w:w="556"/>
        <w:gridCol w:w="44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 名</w:t>
            </w:r>
          </w:p>
        </w:tc>
        <w:tc>
          <w:tcPr>
            <w:tcW w:w="17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5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1寸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7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5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 历</w:t>
            </w:r>
          </w:p>
        </w:tc>
        <w:tc>
          <w:tcPr>
            <w:tcW w:w="30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 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0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0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家庭详细地址</w:t>
            </w:r>
          </w:p>
        </w:tc>
        <w:tc>
          <w:tcPr>
            <w:tcW w:w="565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305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岗位代码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  主要社会关系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工作单位或家庭住址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本人简历  （高中至今）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户口所在地村（居）委会意见（填写其现实表现情况）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负责人（签名）：                  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  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户口所在地计生部门意见（填写其婚姻状况及有无违反计划生育政策情况）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经办人（签名）：                         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经办人（签名）：                        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招聘工作领导小组审查意见</w:t>
            </w:r>
          </w:p>
        </w:tc>
        <w:tc>
          <w:tcPr>
            <w:tcW w:w="78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   月    日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7FA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both"/>
        <w:textAlignment w:val="auto"/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D06617"/>
    <w:multiLevelType w:val="singleLevel"/>
    <w:tmpl w:val="E5D066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329"/>
    <w:rsid w:val="000B70B2"/>
    <w:rsid w:val="000E20BA"/>
    <w:rsid w:val="001219F0"/>
    <w:rsid w:val="002C0464"/>
    <w:rsid w:val="003B3CE4"/>
    <w:rsid w:val="004C32BB"/>
    <w:rsid w:val="005915DF"/>
    <w:rsid w:val="0059259E"/>
    <w:rsid w:val="00A415DA"/>
    <w:rsid w:val="00A73329"/>
    <w:rsid w:val="00CA70EA"/>
    <w:rsid w:val="00CE03B0"/>
    <w:rsid w:val="00D512CD"/>
    <w:rsid w:val="00E40866"/>
    <w:rsid w:val="00F50EA4"/>
    <w:rsid w:val="097A19F5"/>
    <w:rsid w:val="1F8532C4"/>
    <w:rsid w:val="278E38B2"/>
    <w:rsid w:val="33874FE0"/>
    <w:rsid w:val="38402F91"/>
    <w:rsid w:val="3917076B"/>
    <w:rsid w:val="476377CE"/>
    <w:rsid w:val="4E474AC0"/>
    <w:rsid w:val="5BF222DA"/>
    <w:rsid w:val="5F3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2018-06-16T04:05:00Z</dcterms:created>
  <dc:creator>G400</dc:creator>
  <cp:lastModifiedBy>anonymity</cp:lastModifiedBy>
  <dcterms:modified xsi:type="dcterms:W3CDTF">2019-08-23T01:51:32Z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