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jc w:val="left"/>
        <w:textAlignment w:val="auto"/>
        <w:outlineLvl w:val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宋体" w:cs="宋体"/>
          <w:b/>
          <w:color w:val="000000"/>
          <w:kern w:val="36"/>
          <w:szCs w:val="21"/>
        </w:rPr>
        <w:t>2022—2023学年（下）高二语文校本阅读（</w:t>
      </w:r>
      <w:r>
        <w:rPr>
          <w:rFonts w:hint="eastAsia" w:ascii="微软雅黑" w:hAnsi="微软雅黑" w:eastAsia="宋体" w:cs="宋体"/>
          <w:b/>
          <w:color w:val="000000"/>
          <w:kern w:val="36"/>
          <w:szCs w:val="21"/>
          <w:lang w:eastAsia="zh-CN"/>
        </w:rPr>
        <w:t>十一</w:t>
      </w:r>
      <w:bookmarkStart w:id="0" w:name="_GoBack"/>
      <w:bookmarkEnd w:id="0"/>
      <w:r>
        <w:rPr>
          <w:rFonts w:hint="eastAsia" w:ascii="微软雅黑" w:hAnsi="微软雅黑" w:eastAsia="宋体" w:cs="宋体"/>
          <w:b/>
          <w:color w:val="000000"/>
          <w:kern w:val="36"/>
          <w:szCs w:val="21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4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靠实干开创更加美好的未来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春回大地，各地忙碌着春耕备耕；一批批重点项目开工建设，时不我待；民生工程加速建设，施工现场一派繁忙……靠拼而不靠等、靠干而不靠喊，这是中国人民质朴的实干哲学。习近平总书记在2023年春节团拜会上的重要讲话中指出：“我们靠实干创造了辉煌的过去，还要靠实干开创更加美好的未来。”回首过去，只有干出来的精彩，没有等出来的辉煌。展望未来，实现全面建成社会主义现代化强国的宏伟目标，依然要靠苦干实干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辩证唯物主义认为，全部社会生活在本质上是实践的；哲学家们只是用不同的方式解释世界，问题在于改变世界。马克思主义在人民求解放的实践中创立，在人民求解放的实践中不断得到丰富和发展，不仅致力于科学解释世界，而且致力于积极改变世界，为人们认识世界、改造世界提供强大思想武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实干精神是马克思主义政党先进性的重要体现。回望我们党革命、建设、改革历程，一代代中国共产党人坚定践行马克思主义实践观，大力发扬实干精神，带领中国人民在中华大地上创造了震古烁今的奇迹。毛泽东同志倡导：“唤起工农千百万，同心干”。邓小平同志指出：“世界上的事情都是干出来的，不干，半点马克思主义都没有。”习近平总书记强调：“空谈误国，实干兴邦”“大道至简，实干为要”“伟大事业始于梦想、成于实干”。在中国共产党的带领下，中国人民团结一心、自强不息，为实现伟大梦想而吃苦耐劳、苦干实干。“铁人”王进喜、“金牌工人”窦铁成、“当代愚公”黄大发……一个个埋头苦干、忘我奉献的共产党员和劳动者，一砖一瓦建设起中国特色社会主义的雄伟大厦，一步一步推动中华民族伟大复兴事业向前发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实干是成就事业的必由之路。习近平总书记指出：“只有真抓才能攻坚克难，只有实干才能梦想成真。”党和国家各项事业蓬勃发展、人民群众民生福祉不断提高，都要靠发扬实干精神。新时代，我们完成脱贫攻坚、全面建成小康社会的历史任务，我国人均国内生产总值从2012年的6300美元提升至2022年的1.27万美元，人民生活水平迈上一个新的大台阶，我国国际影响力、感召力、塑造力显著提升。这些伟大成就是党和人民一道拼出来、干出来、奋斗出来的。踏上全面建设社会主义现代化国家新征程，我们依然要靠实干开创更加美好的未来。要自觉用习近平新时代中国特色社会主义思想武装头脑、指导实践、推动工作，在深学、细悟、笃行上下功夫，以奋发有为的精神状态贯彻落实好党的二十大各项决策部署，扎扎实实把美好蓝图变为现实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要实干就要脚踏实地，不能陷于空想。谋划事业、设计目标要尊重实际、遵循规律，不能指望天上掉馅饼，也不能想着一口吃成个胖子，而要一步一个脚印，稳步前行。要实干就要有真才实学，不能志大才疏。要笃实好学，增长真本领，不做表面文章，不耍花拳绣腿，在实践中积累才干，切忌夸夸其谈、纸上谈兵。要实干就要埋头苦干，不能好高骛远。要矢志艰苦奋斗，拿出勇气和干劲，只争朝夕，向最难处攻坚、向最关键处挺进，踏踏实实干好本职工作，不辜负党和人民期望和重托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            </w:t>
      </w:r>
      <w: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  <w:t>来源：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  <w:instrText xml:space="preserve"> HYPERLINK "http://paper.people.com.cn/rmrb/html/2023-03/13/nw.D110000renmrb_20230313_2-14.htm" \t "http://opinion.people.com.cn/n1/2023/0313/_blank"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  <w:t>人民网－人民日报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2" w:lineRule="atLeas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人民网评：整治“自媒体”乱象，让网络空间更清朗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写一段文字记录心情，拍一段视频记录生活，贴几张图片记录点滴……近年来，随着互联网繁荣发展，互联网空间逐渐覆盖广大群众各方面的工作生活，由此各类“自媒体”也如雨后春笋般衍生，深入日常、融入生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“自媒体”是因网而生的新事物，在其发展过程中也滋生了一些新问题。造谣传谣、假冒仿冒、违规营利……一段时间以来，“自媒体”乱象不断、花样频出，在很大程度上干扰了人们正常生活、扰乱了网络秩序。针对相关突出问题，聚焦社交、短视频、网络直播等类型重点平台，依法整治乱象，坚决打击，从严处置，才有助于营造清朗网络空间，构建良好网络生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整治务必从严，治理务必坚决。日前，按照2023年“清朗”系列专项行动计划，中央网信办开展为期两个月的“清朗·从严整治‘自媒体’乱象”专项行动。这一专项行动，既重在破解“自媒体”信息内容失真、运营行为失度等深层次问题，又再次明确压实网站平台主体责任，更强调了探索运用经济手段强化“自媒体”监管等。应该说，治理目标清晰、任务明确、行动部署具体，对未来一个阶段整治“自媒体”乱象具有较强的指导性，对规范“自媒体”健康发展具有较好的引导性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整治“自媒体”乱象要从清理不良信息入手。这涉及到谣言信息，如一些“自媒体”突破下线无中生有、移花接木、胡乱杜撰，制造发布各类谣言；涉及到有害信息，如一些“自媒体”搭蹭公共政策、社会热点事件等，在歪曲解读、颠倒是非中进行抹黑攻击、煽动对立；涉及到恶意炒作，如一些“自媒体”借助“标题党”、多账号联动发文等手段，对明知或应知的不实内容恶意散播、跟风炒作。凡此种种，无不污染了网络环境，必须要做到有则清之、毫不手软，无则防范、尽早尽力。只有坚决从源头上治理各类谣言信息、有害信息和虚假信息，才能让健康有益的信息更加充盈起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在散播不良信息的背后，是一些“自媒体”的“营利之道”。全面整治“自媒体”违规营利行为，同样是当务之急。要从严整治一些“自媒体”蹭炒热点吸粉引流、造热点博流量、利用弱势群体进行流量变现等行为。特别是那些为了博取流量，对老年人、未成年人、残障人士进行的哄骗、利诱等不法行为，打击必须坚决、整治必须严厉。坚决斩断一些“自媒体”不当发展的流量链、利益链，才能更好铲除“自媒体”乱象滋生的土壤，这是重要的治本之策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整治“自媒体”乱象，不是一时之事、一家之事，需要多方合力、久久为功。这其中需要特别关注假冒仿冒官方机构、新闻媒体和特定人员的“自媒体”账号，一经发现后要及早、尽快取缔。由此看出，压实网站平台主体责任，督促网站平台健全账号注册、运营和关闭全流程全链条管理制度，加强账号名称信息审核、专业资质认证、信息内容审核等常态化管理，是必要的、重要的、紧要的。与此同时，在专项行动过程中，要加强与公安等部门会商研判，将网站平台排查梳理上报的“自媒体”违法犯罪线索，及时通报公安机关，让网络犯罪行为难逃法律的严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互联网是公共空间，“自媒体”具有公共属性，越是有传播力就越要有责任感。面向未来，不断探索运用法律、经济等手段强化“自媒体”监管，严格处置标准、遏制违规营利、健全管理体系、加强部门联动、强化宣传引导，定能实现社会效益和经济效益相统一。良好的“自媒体”发展方向、健康的互联网发展秩序，人人所需、人人有责，大家携起手来、共同努力，必定能让互联网空间更加天朗气清、风清气正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          </w:t>
      </w:r>
      <w: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  <w:t>来源：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lang w:val="en-US" w:eastAsia="zh-CN"/>
        </w:rPr>
        <w:instrText xml:space="preserve"> HYPERLINK "http://opinion.people.com.cn/" \t "http://opinion.people.com.cn/n1/2023/0314/_blank"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lang w:val="en-US" w:eastAsia="zh-CN"/>
        </w:rPr>
        <w:t>人民网-观点频道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lang w:val="en-US" w:eastAsia="zh-CN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2" w:lineRule="atLeas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人民网评：“五个一百”，奋进中国迸发澎湃活力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2022中国正能量“五个一百”网络精品征集评选展播活动持续进行中。本届“五个一百”活动以“团结奋进新征程 同心奋斗创伟业”为主题。通过一件件网络文字、图片、视频等精品，“五个一百”将中国正能量点滴汇聚，点燃了生生不息、引人向善的精神火炬，激励着奋发向上的人们追光而行。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“五个一百”为砥砺奋进凝聚信心和力量。2022年，我们一路披荆斩棘，一路凯歌行进。从北京冬奥会、冬残奥会取得圆满成功，到神舟十四号、神舟十五号相继发射升空；从国产大飞机C919完成试飞任务，到全国粮食产量实现“十九连丰”……奋进的信念有多么坚定，脚下的步伐就有多少坚实。当梦想变成现实，是奋斗者创造的历史，是奋斗者书写的辉煌，每一位拼搏奋进的人都了不起。日升月恒、江奔河涌，奋力前行、朝气蓬勃。我们用锐意进取的奋斗韧劲，保持只争朝夕、不负韶华的奋斗信念，用勤劳、智慧、勇敢书写当代中国发展进步的故事，让奋进中国迸发澎湃活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“五个一百”看见平凡生命迸发出璀璨烟火。伟大出自平凡，平凡造就伟大。成都“铲子哥”刘万刚教科书式的见义勇为，“只要有一个人上去，后面肯定有很多人会上去”；夺得网球冠军的背篓少年王发，来自大山的他，凭借网球改变了自己的命运；航天员邓清明25年后终飞天圆梦，“不管主份备份，都是航天员的本分”；重庆山火中，各方力量迅速集结直奔火场逆行向前，在本没有路，也没有灯的地方，用头顶救援灯的微光筑起“防火长城”……凡人微光、星火成炬，溪流万千、汇成大海。“五个一百”带我们重温千千万万普通人的“小故事”，在他们的身上看到是中国的希望和力量，给人们带来的是振奋与鼓舞，汇聚成新时代中国昂扬奋进的洪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“五个一百”是主旋律、正能量的“精神高地”。在网络世界里，真正能够打动人心的从来不是千奇百怪的搞笑段子，或博人眼球的出格表现，反而是一个个灵魂的触动、信念的坚守、无可言说的震撼。一个个记忆片段，饱含着高度浓缩的时代情绪，在这些温暖又治愈的外壳下，包裹的是坚定炽热的精神内核，是奋进中国的真实写照。“五个一百”如点点星火点燃向上向善的正能量，绘出网上网下同心圆，奏响网络空间正能量最强音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透过“五个一百”，我们看到对过去的铭记和沉淀，对未来的期许和希冀。让我们以“五个一百”为契机，凝聚团结奋进的力量，更好地感受到奋进中国奔腾向前的澎湃气象，奏响新时代最美交响乐。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320" w:firstLineChars="18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2023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.3.31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来源：人民网-观点频道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中国正能量“五个一百”网络精品征集评选展播活动已连续举办六届。围绕迎接宣传贯彻党的二十大、北京冬奥会、北京冬残奥会、疫情防控等重大主题，活动广泛征集2021年8月1日至2022年12月31日期间涌现的网络正能量文字、图片、音视频、专题专栏和主题活动，将评出五大类、五百个网络精品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）</w:t>
      </w:r>
    </w:p>
    <w:sectPr>
      <w:pgSz w:w="10431" w:h="147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1NGM0ZTAyY2ZiOWE3ZWViZWE3OWQ4YWY3ZjU0MGMifQ=="/>
  </w:docVars>
  <w:rsids>
    <w:rsidRoot w:val="00000000"/>
    <w:rsid w:val="026A3B24"/>
    <w:rsid w:val="0BB8117E"/>
    <w:rsid w:val="1E294FFA"/>
    <w:rsid w:val="204C04C4"/>
    <w:rsid w:val="2CDA6E57"/>
    <w:rsid w:val="36A238B1"/>
    <w:rsid w:val="47764260"/>
    <w:rsid w:val="495D12A5"/>
    <w:rsid w:val="4E8C7B5A"/>
    <w:rsid w:val="5EE72B8A"/>
    <w:rsid w:val="642503DD"/>
    <w:rsid w:val="6FE70422"/>
    <w:rsid w:val="708E444B"/>
    <w:rsid w:val="73577E87"/>
    <w:rsid w:val="7DC2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3767</Words>
  <Characters>3817</Characters>
  <Lines>0</Lines>
  <Paragraphs>0</Paragraphs>
  <TotalTime>16</TotalTime>
  <ScaleCrop>false</ScaleCrop>
  <LinksUpToDate>false</LinksUpToDate>
  <CharactersWithSpaces>3856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2023-03-31T05:16:00Z</dcterms:created>
  <dc:creator>Administrator</dc:creator>
  <cp:lastModifiedBy>说好秋天就回来</cp:lastModifiedBy>
  <dcterms:modified xsi:type="dcterms:W3CDTF">2023-05-01T02:36:06Z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9E0AE2A786344CC8816A2876F65C2D6F</vt:lpwstr>
  </property>
</Properties>
</file>