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93" w:rsidRDefault="00390D93" w:rsidP="00390D93">
      <w:pPr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宋体" w:eastAsia="方正小标宋_GBK" w:hAnsi="宋体"/>
          <w:sz w:val="44"/>
          <w:szCs w:val="44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信用承诺书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宋体" w:eastAsia="方正仿宋_GBK" w:hAnsi="宋体" w:hint="eastAsia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我单位（本人）已知晓《江苏省社会法人失信惩戒办法（试</w:t>
      </w:r>
      <w:r>
        <w:rPr>
          <w:rFonts w:ascii="Times New Roman" w:eastAsia="仿宋_GB2312" w:hAnsi="Times New Roman"/>
          <w:spacing w:val="-6"/>
          <w:sz w:val="32"/>
          <w:szCs w:val="32"/>
        </w:rPr>
        <w:t>行）》《江苏省自然人失信惩戒办法（试行）》，并郑重承诺如下：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sz w:val="32"/>
          <w:szCs w:val="32"/>
        </w:rPr>
        <w:t>我单位（本人）近三年信用状况良好，无严重失信行为；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sz w:val="32"/>
          <w:szCs w:val="32"/>
        </w:rPr>
        <w:t>申报项目的所有材料均依据相关项目申报要求，据实提供，无任何伪造修改和虚假成分；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sz w:val="32"/>
          <w:szCs w:val="32"/>
        </w:rPr>
        <w:t>专项资金将严格按照《江苏省知识产权专项资金管理办法》等有关规定规范使用；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/>
          <w:sz w:val="32"/>
          <w:szCs w:val="32"/>
        </w:rPr>
        <w:t>如违背以上承诺，我单位（本人）及相关责任人员愿意承担相关责任，同意有关主管部门将相关失信信息记入公共信用信息系统。严重失信的，同意在相关政府门户网站公开。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40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40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40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tabs>
          <w:tab w:val="left" w:pos="906"/>
        </w:tabs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法定代表人（签名及公章）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统一社会信用代码：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个人（签名）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</w:t>
      </w:r>
      <w:r>
        <w:rPr>
          <w:rFonts w:ascii="Times New Roman" w:eastAsia="仿宋_GB2312" w:hAnsi="Times New Roman"/>
          <w:sz w:val="32"/>
          <w:szCs w:val="32"/>
        </w:rPr>
        <w:t>身份证号：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3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240" w:lineRule="exact"/>
        <w:ind w:firstLine="641"/>
        <w:rPr>
          <w:rFonts w:eastAsia="仿宋_GB231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200" w:firstLine="420"/>
        <w:rPr>
          <w:rFonts w:ascii="Times New Roman" w:eastAsia="黑体" w:hAnsi="黑体"/>
          <w:sz w:val="32"/>
          <w:szCs w:val="32"/>
        </w:rPr>
      </w:pPr>
      <w:r>
        <w:rPr>
          <w:rFonts w:ascii="Times New Roman" w:hAnsi="宋体"/>
          <w:szCs w:val="21"/>
        </w:rPr>
        <w:t>（备注：若权利人是法人，请法定代表人签字、加盖企业公章、填写统一社会信用代码和日期，缺一不可；若权利人是自然人，请个人签名，填写身份证号码和日期，缺一不可。）</w:t>
      </w:r>
      <w:r>
        <w:rPr>
          <w:rFonts w:ascii="Times New Roman" w:hAnsi="宋体"/>
          <w:szCs w:val="21"/>
        </w:rPr>
        <w:br w:type="page"/>
      </w:r>
      <w:r>
        <w:rPr>
          <w:rFonts w:ascii="Times New Roman" w:eastAsia="黑体" w:hAnsi="黑体" w:hint="eastAsia"/>
          <w:sz w:val="32"/>
          <w:szCs w:val="32"/>
        </w:rPr>
        <w:lastRenderedPageBreak/>
        <w:t>附件</w:t>
      </w:r>
      <w:r>
        <w:rPr>
          <w:rFonts w:ascii="Times New Roman" w:eastAsia="黑体" w:hAnsi="黑体"/>
          <w:sz w:val="32"/>
          <w:szCs w:val="32"/>
        </w:rPr>
        <w:t>2</w:t>
      </w:r>
    </w:p>
    <w:p w:rsidR="00390D93" w:rsidRDefault="00390D93" w:rsidP="00390D93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90D93" w:rsidRDefault="00390D93" w:rsidP="00390D93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单位银行账号（或个人银行卡号）证明</w:t>
      </w:r>
    </w:p>
    <w:p w:rsidR="00390D93" w:rsidRDefault="00390D93" w:rsidP="00390D93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兹证明权利人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/>
          <w:sz w:val="32"/>
          <w:szCs w:val="32"/>
        </w:rPr>
        <w:t>的单位银行账号（或个人银行卡号）如下：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开户行：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户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名：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号：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本权利人获批的</w:t>
      </w:r>
      <w:r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202</w:t>
      </w:r>
      <w:r>
        <w:rPr>
          <w:rFonts w:ascii="Times New Roman" w:eastAsia="仿宋_GB2312" w:hAnsi="Times New Roman" w:hint="eastAsia"/>
          <w:snapToGrid w:val="0"/>
          <w:spacing w:val="-6"/>
          <w:kern w:val="0"/>
          <w:sz w:val="32"/>
          <w:szCs w:val="32"/>
        </w:rPr>
        <w:t>3</w:t>
      </w:r>
      <w:r>
        <w:rPr>
          <w:rFonts w:ascii="Times New Roman" w:eastAsia="仿宋_GB2312" w:hAnsi="Times New Roman"/>
          <w:snapToGrid w:val="0"/>
          <w:spacing w:val="-6"/>
          <w:kern w:val="0"/>
          <w:sz w:val="32"/>
          <w:szCs w:val="32"/>
        </w:rPr>
        <w:t>年度常州市知识产权资助（奖励）请转入以上账户。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权利人（单位盖章或个人签字）：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ind w:firstLine="64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390D93" w:rsidRDefault="00390D93" w:rsidP="00390D93">
      <w:pPr>
        <w:widowControl/>
        <w:jc w:val="left"/>
        <w:rPr>
          <w:rFonts w:eastAsia="黑体" w:hAnsi="黑体" w:hint="eastAsia"/>
          <w:sz w:val="32"/>
          <w:szCs w:val="32"/>
        </w:rPr>
      </w:pPr>
    </w:p>
    <w:p w:rsidR="00390D93" w:rsidRDefault="00390D93" w:rsidP="00390D93">
      <w:pPr>
        <w:widowControl/>
        <w:jc w:val="left"/>
        <w:rPr>
          <w:rFonts w:eastAsia="黑体" w:hAnsi="黑体" w:hint="eastAsia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eastAsia="黑体" w:hAnsi="黑体"/>
          <w:sz w:val="32"/>
          <w:szCs w:val="32"/>
        </w:rPr>
        <w:br w:type="page"/>
      </w:r>
      <w:r>
        <w:rPr>
          <w:rFonts w:ascii="Times New Roman" w:eastAsia="黑体" w:hAnsi="黑体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390D93" w:rsidRDefault="00390D93" w:rsidP="00390D93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90D93" w:rsidRDefault="00390D93" w:rsidP="00390D93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高维持发明专利应用证明（格式）</w:t>
      </w:r>
    </w:p>
    <w:p w:rsidR="00390D93" w:rsidRDefault="00390D93" w:rsidP="00390D93">
      <w:pPr>
        <w:adjustRightInd w:val="0"/>
        <w:snapToGrid w:val="0"/>
        <w:spacing w:line="57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5"/>
        <w:gridCol w:w="1136"/>
        <w:gridCol w:w="1562"/>
        <w:gridCol w:w="1561"/>
        <w:gridCol w:w="1544"/>
        <w:gridCol w:w="1297"/>
        <w:gridCol w:w="1297"/>
      </w:tblGrid>
      <w:tr w:rsidR="00390D93" w:rsidTr="00AF7582">
        <w:trPr>
          <w:trHeight w:val="6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专利号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专利名称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专利权人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专利使用</w:t>
            </w:r>
          </w:p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单位名称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专利对应的产品（服务）名称及型号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黑体" w:hint="eastAsia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备注</w:t>
            </w:r>
          </w:p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  <w:r>
              <w:rPr>
                <w:rFonts w:ascii="Times New Roman" w:eastAsia="黑体" w:hAnsi="黑体"/>
                <w:color w:val="000000"/>
                <w:sz w:val="24"/>
                <w:lang w:bidi="mn-Mong-CN"/>
              </w:rPr>
              <w:t>（对许可使用专利进行说明）</w:t>
            </w:r>
          </w:p>
        </w:tc>
      </w:tr>
      <w:tr w:rsidR="00390D93" w:rsidTr="00AF7582">
        <w:trPr>
          <w:trHeight w:val="6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</w:tr>
      <w:tr w:rsidR="00390D93" w:rsidTr="00AF7582">
        <w:trPr>
          <w:trHeight w:val="6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</w:tr>
      <w:tr w:rsidR="00390D93" w:rsidTr="00AF7582">
        <w:trPr>
          <w:trHeight w:val="6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</w:tr>
      <w:tr w:rsidR="00390D93" w:rsidTr="00AF7582">
        <w:trPr>
          <w:trHeight w:val="6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</w:tr>
      <w:tr w:rsidR="00390D93" w:rsidTr="00AF7582">
        <w:trPr>
          <w:trHeight w:val="6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D93" w:rsidRDefault="00390D93" w:rsidP="00AF7582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 w:val="24"/>
                <w:lang w:bidi="mn-Mong-CN"/>
              </w:rPr>
            </w:pPr>
          </w:p>
        </w:tc>
      </w:tr>
    </w:tbl>
    <w:p w:rsidR="00390D93" w:rsidRDefault="00390D93" w:rsidP="00390D93">
      <w:pPr>
        <w:spacing w:line="50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注：许可使用的专利，还需要同时提供专利许可使用证明材料。</w:t>
      </w:r>
    </w:p>
    <w:p w:rsidR="00390D93" w:rsidRDefault="00390D93" w:rsidP="00390D93">
      <w:pPr>
        <w:rPr>
          <w:rFonts w:eastAsia="仿宋_GB2312"/>
          <w:sz w:val="32"/>
          <w:szCs w:val="32"/>
        </w:rPr>
      </w:pPr>
    </w:p>
    <w:p w:rsidR="00390D93" w:rsidRDefault="00390D93" w:rsidP="00390D93">
      <w:pPr>
        <w:rPr>
          <w:rFonts w:eastAsia="仿宋_GB2312"/>
          <w:sz w:val="32"/>
          <w:szCs w:val="32"/>
        </w:rPr>
      </w:pPr>
    </w:p>
    <w:p w:rsidR="00390D93" w:rsidRDefault="00390D93" w:rsidP="00390D93">
      <w:pPr>
        <w:rPr>
          <w:rFonts w:eastAsia="仿宋_GB2312"/>
          <w:sz w:val="32"/>
          <w:szCs w:val="32"/>
        </w:rPr>
      </w:pPr>
    </w:p>
    <w:p w:rsidR="00390D93" w:rsidRDefault="00390D93" w:rsidP="00390D93">
      <w:pPr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eastAsia="仿宋_GB2312" w:hint="eastAsia"/>
          <w:sz w:val="32"/>
          <w:szCs w:val="32"/>
        </w:rPr>
        <w:t>专利使用单位（盖章）：</w:t>
      </w:r>
    </w:p>
    <w:p w:rsidR="00390D93" w:rsidRDefault="00390D93" w:rsidP="00390D93">
      <w:pPr>
        <w:spacing w:line="57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390D93" w:rsidRDefault="00390D93" w:rsidP="00390D93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br w:type="page"/>
      </w:r>
      <w:r>
        <w:rPr>
          <w:rFonts w:ascii="Times New Roman" w:eastAsia="黑体" w:hAnsi="黑体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sz w:val="32"/>
          <w:szCs w:val="32"/>
        </w:rPr>
        <w:t>4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 索 报 告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70" w:lineRule="exact"/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检索结果：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专利权人（含共同权利人）：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</w:t>
      </w:r>
    </w:p>
    <w:p w:rsidR="00390D93" w:rsidRDefault="00390D93" w:rsidP="00390D93">
      <w:pPr>
        <w:spacing w:line="570" w:lineRule="exact"/>
        <w:ind w:left="1600" w:hangingChars="500" w:hanging="1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发明名称：（中文）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</w:t>
      </w:r>
    </w:p>
    <w:p w:rsidR="00390D93" w:rsidRDefault="00390D93" w:rsidP="00390D93">
      <w:pPr>
        <w:spacing w:line="570" w:lineRule="exact"/>
        <w:ind w:leftChars="499" w:left="1048" w:firstLineChars="175" w:firstLine="56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（英文）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进入国家方式：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PCT</w:t>
      </w:r>
      <w:r>
        <w:rPr>
          <w:rFonts w:ascii="Times New Roman" w:eastAsia="仿宋_GB2312" w:hAnsi="Times New Roman"/>
          <w:sz w:val="32"/>
          <w:szCs w:val="32"/>
        </w:rPr>
        <w:t>途径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巴黎公约途径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其它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PCT</w:t>
      </w:r>
      <w:r>
        <w:rPr>
          <w:rFonts w:ascii="Times New Roman" w:eastAsia="仿宋_GB2312" w:hAnsi="Times New Roman"/>
          <w:sz w:val="32"/>
          <w:szCs w:val="32"/>
        </w:rPr>
        <w:t>申请号：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申报资助的国家申请号：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是否有优先权：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否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是，优先权号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申报资助专利进入国家名称：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t>同族专利国家名称：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专利类型：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发明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实用新型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外观设计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当前法律状态：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国际公开阶段</w:t>
      </w:r>
    </w:p>
    <w:p w:rsidR="00390D93" w:rsidRDefault="00390D93" w:rsidP="00390D93">
      <w:pPr>
        <w:spacing w:line="570" w:lineRule="exact"/>
        <w:ind w:firstLineChars="796" w:firstLine="254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国家公开阶段，国家公开日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</w:t>
      </w:r>
    </w:p>
    <w:p w:rsidR="00390D93" w:rsidRDefault="00390D93" w:rsidP="00390D93">
      <w:pPr>
        <w:spacing w:line="570" w:lineRule="exact"/>
        <w:ind w:firstLineChars="796" w:firstLine="2547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授权阶段，授权公告日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</w:p>
    <w:p w:rsidR="00390D93" w:rsidRDefault="00390D93" w:rsidP="00390D93">
      <w:pPr>
        <w:spacing w:line="570" w:lineRule="exact"/>
        <w:ind w:firstLineChars="800" w:firstLine="2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失效说明：</w:t>
      </w:r>
    </w:p>
    <w:p w:rsidR="00390D93" w:rsidRDefault="00390D93" w:rsidP="00390D93">
      <w:pPr>
        <w:spacing w:line="57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审查过程中的撤回或驳回</w:t>
      </w:r>
    </w:p>
    <w:p w:rsidR="00390D93" w:rsidRDefault="00390D93" w:rsidP="00390D93">
      <w:pPr>
        <w:spacing w:line="57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未办理登记手续而自动放弃专利权</w:t>
      </w:r>
    </w:p>
    <w:p w:rsidR="00390D93" w:rsidRDefault="00390D93" w:rsidP="00390D93">
      <w:pPr>
        <w:spacing w:line="57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授权后未按时缴纳专利费</w:t>
      </w:r>
    </w:p>
    <w:p w:rsidR="00390D93" w:rsidRDefault="00390D93" w:rsidP="00390D93">
      <w:pPr>
        <w:spacing w:line="57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授权后专利权被无效</w:t>
      </w:r>
    </w:p>
    <w:p w:rsidR="00390D93" w:rsidRDefault="00390D93" w:rsidP="00390D93">
      <w:pPr>
        <w:spacing w:line="57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其它失效原因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是否存在权利变更（不含美国专利法中规定的权利人须为发明人的情况）：</w:t>
      </w:r>
    </w:p>
    <w:p w:rsidR="00390D93" w:rsidRDefault="00390D93" w:rsidP="00390D93">
      <w:pPr>
        <w:spacing w:line="570" w:lineRule="exact"/>
        <w:ind w:firstLineChars="900" w:firstLine="2880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eastAsia="仿宋_GB2312" w:hAnsi="Times New Roman"/>
          <w:sz w:val="32"/>
          <w:szCs w:val="32"/>
        </w:rPr>
        <w:instrText xml:space="preserve"> FORMCHECKBOX </w:instrText>
      </w:r>
      <w:r>
        <w:rPr>
          <w:rFonts w:ascii="Times New Roman" w:eastAsia="仿宋_GB2312" w:hAnsi="Times New Roman"/>
          <w:sz w:val="32"/>
          <w:szCs w:val="32"/>
        </w:rPr>
      </w:r>
      <w:r>
        <w:rPr>
          <w:rFonts w:ascii="Times New Roman" w:eastAsia="仿宋_GB2312" w:hAnsi="Times New Roman"/>
          <w:sz w:val="32"/>
          <w:szCs w:val="32"/>
        </w:rPr>
        <w:fldChar w:fldCharType="end"/>
      </w:r>
      <w:r>
        <w:rPr>
          <w:rFonts w:ascii="Times New Roman" w:eastAsia="仿宋_GB2312" w:hAnsi="Times New Roman"/>
          <w:sz w:val="32"/>
          <w:szCs w:val="32"/>
        </w:rPr>
        <w:t>是，原专利权人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/>
          <w:sz w:val="32"/>
          <w:szCs w:val="32"/>
        </w:rPr>
        <w:t>转让日期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             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检索员：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>检索日期：</w:t>
      </w:r>
    </w:p>
    <w:p w:rsidR="00390D93" w:rsidRDefault="00390D93" w:rsidP="00390D93">
      <w:pPr>
        <w:spacing w:line="570" w:lineRule="exact"/>
        <w:rPr>
          <w:rFonts w:ascii="Times New Roman" w:eastAsia="仿宋_GB2312" w:hAnsi="Times New Roman"/>
          <w:sz w:val="32"/>
          <w:szCs w:val="32"/>
        </w:rPr>
      </w:pPr>
    </w:p>
    <w:p w:rsidR="00390D93" w:rsidRDefault="00390D93" w:rsidP="00390D93">
      <w:pPr>
        <w:overflowPunct w:val="0"/>
        <w:adjustRightInd w:val="0"/>
        <w:snapToGrid w:val="0"/>
        <w:spacing w:line="57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校对员：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/>
          <w:sz w:val="32"/>
          <w:szCs w:val="32"/>
        </w:rPr>
        <w:t>检索单位（盖章）</w:t>
      </w: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40" w:lineRule="exact"/>
        <w:ind w:firstLine="159"/>
        <w:rPr>
          <w:rFonts w:ascii="Times New Roman" w:eastAsia="仿宋_GB2312" w:hAnsi="Times New Roman" w:hint="eastAsia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40" w:lineRule="exact"/>
        <w:ind w:firstLine="159"/>
        <w:rPr>
          <w:rFonts w:ascii="Times New Roman" w:eastAsia="仿宋_GB2312" w:hAnsi="Times New Roman" w:hint="eastAsia"/>
          <w:sz w:val="32"/>
          <w:szCs w:val="32"/>
        </w:rPr>
      </w:pPr>
    </w:p>
    <w:p w:rsidR="00390D93" w:rsidRDefault="00390D93" w:rsidP="00390D93">
      <w:pPr>
        <w:overflowPunct w:val="0"/>
        <w:autoSpaceDE w:val="0"/>
        <w:autoSpaceDN w:val="0"/>
        <w:adjustRightInd w:val="0"/>
        <w:snapToGrid w:val="0"/>
        <w:spacing w:line="540" w:lineRule="exact"/>
        <w:ind w:firstLine="159"/>
        <w:rPr>
          <w:rFonts w:ascii="Times New Roman" w:eastAsia="仿宋_GB2312" w:hAnsi="Times New Roman" w:hint="eastAsia"/>
          <w:sz w:val="32"/>
          <w:szCs w:val="32"/>
        </w:rPr>
      </w:pPr>
    </w:p>
    <w:p w:rsidR="003C5762" w:rsidRDefault="003C5762" w:rsidP="00390D93">
      <w:bookmarkStart w:id="0" w:name="_GoBack"/>
      <w:bookmarkEnd w:id="0"/>
    </w:p>
    <w:sectPr w:rsidR="003C5762" w:rsidSect="00390D93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6E" w:rsidRDefault="00AB026E" w:rsidP="00390D93">
      <w:r>
        <w:separator/>
      </w:r>
    </w:p>
  </w:endnote>
  <w:endnote w:type="continuationSeparator" w:id="0">
    <w:p w:rsidR="00AB026E" w:rsidRDefault="00AB026E" w:rsidP="0039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6E" w:rsidRDefault="00AB026E" w:rsidP="00390D93">
      <w:r>
        <w:separator/>
      </w:r>
    </w:p>
  </w:footnote>
  <w:footnote w:type="continuationSeparator" w:id="0">
    <w:p w:rsidR="00AB026E" w:rsidRDefault="00AB026E" w:rsidP="00390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B3"/>
    <w:rsid w:val="00390D93"/>
    <w:rsid w:val="003C5762"/>
    <w:rsid w:val="004E54B3"/>
    <w:rsid w:val="00AB026E"/>
    <w:rsid w:val="00C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874F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87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87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87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874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4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874F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874F2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874F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87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874F2"/>
    <w:rPr>
      <w:b/>
      <w:bCs/>
    </w:rPr>
  </w:style>
  <w:style w:type="character" w:styleId="a7">
    <w:name w:val="Emphasis"/>
    <w:basedOn w:val="a0"/>
    <w:uiPriority w:val="20"/>
    <w:qFormat/>
    <w:rsid w:val="00C874F2"/>
    <w:rPr>
      <w:i/>
      <w:iCs/>
    </w:rPr>
  </w:style>
  <w:style w:type="paragraph" w:styleId="a8">
    <w:name w:val="No Spacing"/>
    <w:uiPriority w:val="1"/>
    <w:qFormat/>
    <w:rsid w:val="00C874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74F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C874F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FFFFFF" w:themeColor="text1"/>
      <w:kern w:val="0"/>
      <w:sz w:val="22"/>
    </w:rPr>
  </w:style>
  <w:style w:type="character" w:customStyle="1" w:styleId="Char1">
    <w:name w:val="引用 Char"/>
    <w:basedOn w:val="a0"/>
    <w:link w:val="aa"/>
    <w:uiPriority w:val="29"/>
    <w:rsid w:val="00C874F2"/>
    <w:rPr>
      <w:i/>
      <w:iCs/>
      <w:color w:val="FFFFFF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874F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Char2">
    <w:name w:val="明显引用 Char"/>
    <w:basedOn w:val="a0"/>
    <w:link w:val="ab"/>
    <w:uiPriority w:val="30"/>
    <w:rsid w:val="00C874F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874F2"/>
    <w:rPr>
      <w:i/>
      <w:iCs/>
      <w:color w:val="FFFFFF" w:themeColor="text1" w:themeTint="7F"/>
    </w:rPr>
  </w:style>
  <w:style w:type="character" w:styleId="ad">
    <w:name w:val="Intense Emphasis"/>
    <w:basedOn w:val="a0"/>
    <w:uiPriority w:val="21"/>
    <w:qFormat/>
    <w:rsid w:val="00C874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874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874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874F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874F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390D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390D93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390D93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390D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3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C874F2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74F2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FFFFFF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7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87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87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874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874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874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874F2"/>
    <w:rPr>
      <w:rFonts w:asciiTheme="majorHAnsi" w:eastAsiaTheme="majorEastAsia" w:hAnsiTheme="majorHAnsi" w:cstheme="majorBidi"/>
      <w:i/>
      <w:iCs/>
      <w:color w:val="FFFFFF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74F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C874F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874F2"/>
    <w:rPr>
      <w:rFonts w:asciiTheme="majorHAnsi" w:eastAsiaTheme="majorEastAsia" w:hAnsiTheme="majorHAnsi" w:cstheme="majorBidi"/>
      <w:color w:val="BFBFB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C874F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C874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C874F2"/>
    <w:rPr>
      <w:b/>
      <w:bCs/>
    </w:rPr>
  </w:style>
  <w:style w:type="character" w:styleId="a7">
    <w:name w:val="Emphasis"/>
    <w:basedOn w:val="a0"/>
    <w:uiPriority w:val="20"/>
    <w:qFormat/>
    <w:rsid w:val="00C874F2"/>
    <w:rPr>
      <w:i/>
      <w:iCs/>
    </w:rPr>
  </w:style>
  <w:style w:type="paragraph" w:styleId="a8">
    <w:name w:val="No Spacing"/>
    <w:uiPriority w:val="1"/>
    <w:qFormat/>
    <w:rsid w:val="00C874F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C874F2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aa">
    <w:name w:val="Quote"/>
    <w:basedOn w:val="a"/>
    <w:next w:val="a"/>
    <w:link w:val="Char1"/>
    <w:uiPriority w:val="29"/>
    <w:qFormat/>
    <w:rsid w:val="00C874F2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FFFFFF" w:themeColor="text1"/>
      <w:kern w:val="0"/>
      <w:sz w:val="22"/>
    </w:rPr>
  </w:style>
  <w:style w:type="character" w:customStyle="1" w:styleId="Char1">
    <w:name w:val="引用 Char"/>
    <w:basedOn w:val="a0"/>
    <w:link w:val="aa"/>
    <w:uiPriority w:val="29"/>
    <w:rsid w:val="00C874F2"/>
    <w:rPr>
      <w:i/>
      <w:iCs/>
      <w:color w:val="FFFFFF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874F2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</w:rPr>
  </w:style>
  <w:style w:type="character" w:customStyle="1" w:styleId="Char2">
    <w:name w:val="明显引用 Char"/>
    <w:basedOn w:val="a0"/>
    <w:link w:val="ab"/>
    <w:uiPriority w:val="30"/>
    <w:rsid w:val="00C874F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874F2"/>
    <w:rPr>
      <w:i/>
      <w:iCs/>
      <w:color w:val="FFFFFF" w:themeColor="text1" w:themeTint="7F"/>
    </w:rPr>
  </w:style>
  <w:style w:type="character" w:styleId="ad">
    <w:name w:val="Intense Emphasis"/>
    <w:basedOn w:val="a0"/>
    <w:uiPriority w:val="21"/>
    <w:qFormat/>
    <w:rsid w:val="00C874F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874F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874F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874F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874F2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390D9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/>
      <w:jc w:val="center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390D93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390D93"/>
    <w:pPr>
      <w:widowControl/>
      <w:tabs>
        <w:tab w:val="center" w:pos="4153"/>
        <w:tab w:val="right" w:pos="8306"/>
      </w:tabs>
      <w:snapToGrid w:val="0"/>
      <w:spacing w:after="200"/>
      <w:jc w:val="left"/>
    </w:pPr>
    <w:rPr>
      <w:rFonts w:asciiTheme="minorHAnsi" w:eastAsiaTheme="minorEastAsia" w:hAnsiTheme="minorHAnsi" w:cstheme="minorBidi"/>
      <w:kern w:val="0"/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390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自定义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陶蕾韵</dc:creator>
  <cp:keywords/>
  <dc:description/>
  <cp:lastModifiedBy>陶蕾韵</cp:lastModifiedBy>
  <cp:revision>2</cp:revision>
  <dcterms:created xsi:type="dcterms:W3CDTF">2023-02-13T01:44:00Z</dcterms:created>
  <dcterms:modified xsi:type="dcterms:W3CDTF">2023-02-13T01:44:00Z</dcterms:modified>
</cp:coreProperties>
</file>