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widowControl/>
        <w:shd w:val="clear" w:color="auto" w:fill="FFFFFF"/>
        <w:spacing w:beforeAutospacing="0" w:afterAutospacing="0"/>
        <w:jc w:val="center"/>
        <w:rPr>
          <w:b/>
          <w:bCs/>
          <w:color w:val="000000"/>
          <w:sz w:val="28"/>
          <w:szCs w:val="22"/>
          <w:shd w:val="clear" w:color="auto" w:fill="FFFFFF"/>
        </w:rPr>
      </w:pPr>
      <w:bookmarkStart w:id="0" w:name="OLE_LINK2"/>
      <w:r>
        <w:rPr>
          <w:rFonts w:hint="eastAsia"/>
          <w:b/>
          <w:bCs/>
          <w:color w:val="000000"/>
          <w:sz w:val="28"/>
          <w:szCs w:val="22"/>
          <w:shd w:val="clear" w:color="auto" w:fill="FFFFFF"/>
          <w:lang w:val="en-US" w:eastAsia="zh-CN"/>
        </w:rPr>
        <w:t>2020年</w:t>
      </w:r>
      <w:r>
        <w:rPr>
          <w:rFonts w:hint="eastAsia"/>
          <w:b/>
          <w:bCs/>
          <w:color w:val="000000"/>
          <w:sz w:val="28"/>
          <w:szCs w:val="22"/>
          <w:shd w:val="clear" w:color="auto" w:fill="FFFFFF"/>
        </w:rPr>
        <w:t>展示版</w:t>
      </w:r>
      <w:bookmarkStart w:id="1" w:name="_GoBack"/>
      <w:r>
        <w:rPr>
          <w:rFonts w:hint="eastAsia"/>
          <w:b/>
          <w:bCs/>
          <w:color w:val="000000"/>
          <w:sz w:val="28"/>
          <w:szCs w:val="22"/>
          <w:shd w:val="clear" w:color="auto" w:fill="FFFFFF"/>
        </w:rPr>
        <w:t>互联网</w:t>
      </w:r>
      <w:bookmarkEnd w:id="1"/>
      <w:r>
        <w:rPr>
          <w:rFonts w:hint="eastAsia"/>
          <w:b/>
          <w:bCs/>
          <w:color w:val="000000"/>
          <w:sz w:val="28"/>
          <w:szCs w:val="22"/>
          <w:shd w:val="clear" w:color="auto" w:fill="FFFFFF"/>
        </w:rPr>
        <w:t>系统开发</w:t>
      </w:r>
      <w:bookmarkEnd w:id="0"/>
      <w:r>
        <w:rPr>
          <w:rFonts w:hint="eastAsia"/>
          <w:b/>
          <w:bCs/>
          <w:color w:val="000000"/>
          <w:sz w:val="28"/>
          <w:szCs w:val="22"/>
          <w:shd w:val="clear" w:color="auto" w:fill="FFFFFF"/>
        </w:rPr>
        <w:t>合同</w:t>
      </w:r>
    </w:p>
    <w:p>
      <w:pPr>
        <w:pStyle w:val="4"/>
        <w:widowControl/>
        <w:shd w:val="clear" w:color="auto" w:fill="FFFFFF"/>
        <w:wordWrap w:val="0"/>
        <w:spacing w:before="60" w:beforeAutospacing="0" w:afterAutospacing="0" w:line="427" w:lineRule="auto"/>
        <w:ind w:left="-199" w:leftChars="-95"/>
        <w:rPr>
          <w:color w:val="000000"/>
          <w:sz w:val="22"/>
          <w:szCs w:val="22"/>
          <w:shd w:val="clear" w:color="auto" w:fill="FFFFFF"/>
        </w:rPr>
      </w:pPr>
      <w:r>
        <w:rPr>
          <w:color w:val="000000"/>
          <w:sz w:val="22"/>
          <w:szCs w:val="22"/>
          <w:shd w:val="clear" w:color="auto" w:fill="FFFFFF"/>
        </w:rPr>
        <w:t>受托方（甲方）：</w:t>
      </w:r>
      <w:r>
        <w:rPr>
          <w:rFonts w:hint="eastAsia"/>
          <w:color w:val="000000"/>
          <w:sz w:val="22"/>
          <w:szCs w:val="22"/>
          <w:u w:val="single"/>
          <w:shd w:val="clear" w:color="auto" w:fill="FFFFFF"/>
        </w:rPr>
        <w:t>昆明青梦信息科技有限公司</w:t>
      </w:r>
      <w:r>
        <w:rPr>
          <w:rFonts w:hint="eastAsia"/>
          <w:color w:val="000000"/>
          <w:sz w:val="22"/>
          <w:szCs w:val="22"/>
          <w:shd w:val="clear" w:color="auto" w:fill="FFFFFF"/>
        </w:rPr>
        <w:t xml:space="preserve">   </w:t>
      </w:r>
      <w:r>
        <w:rPr>
          <w:color w:val="000000"/>
          <w:sz w:val="22"/>
          <w:szCs w:val="22"/>
          <w:shd w:val="clear" w:color="auto" w:fill="FFFFFF"/>
        </w:rPr>
        <w:t>委托方（乙方）：</w:t>
      </w:r>
      <w:r>
        <w:rPr>
          <w:rFonts w:hint="eastAsia"/>
          <w:color w:val="000000"/>
          <w:sz w:val="22"/>
          <w:szCs w:val="22"/>
          <w:shd w:val="clear" w:color="auto" w:fill="FFFFFF"/>
        </w:rPr>
        <w:t xml:space="preserve"> </w:t>
      </w:r>
    </w:p>
    <w:p>
      <w:pPr>
        <w:pStyle w:val="4"/>
        <w:widowControl/>
        <w:shd w:val="clear" w:color="auto" w:fill="FFFFFF"/>
        <w:wordWrap w:val="0"/>
        <w:spacing w:before="60" w:beforeAutospacing="0" w:afterAutospacing="0" w:line="427" w:lineRule="auto"/>
        <w:ind w:left="-199" w:leftChars="-95"/>
        <w:rPr>
          <w:color w:val="000000"/>
          <w:sz w:val="22"/>
          <w:szCs w:val="22"/>
          <w:shd w:val="clear" w:color="auto" w:fill="FFFFFF"/>
        </w:rPr>
      </w:pPr>
      <w:r>
        <w:rPr>
          <w:rFonts w:hint="eastAsia"/>
          <w:color w:val="000000"/>
          <w:sz w:val="22"/>
          <w:szCs w:val="22"/>
          <w:shd w:val="clear" w:color="auto" w:fill="FFFFFF"/>
        </w:rPr>
        <w:t>地       址：</w:t>
      </w:r>
      <w:r>
        <w:rPr>
          <w:rFonts w:hint="eastAsia"/>
          <w:color w:val="000000"/>
          <w:sz w:val="22"/>
          <w:szCs w:val="22"/>
          <w:u w:val="single"/>
          <w:shd w:val="clear" w:color="auto" w:fill="FFFFFF"/>
        </w:rPr>
        <w:t xml:space="preserve">云南昆明呈贡韶光街S6-7 </w:t>
      </w:r>
      <w:r>
        <w:rPr>
          <w:rFonts w:hint="eastAsia"/>
          <w:color w:val="000000"/>
          <w:sz w:val="22"/>
          <w:szCs w:val="22"/>
          <w:shd w:val="clear" w:color="auto" w:fill="FFFFFF"/>
        </w:rPr>
        <w:t xml:space="preserve">        地       址：</w:t>
      </w:r>
    </w:p>
    <w:p>
      <w:pPr>
        <w:pStyle w:val="4"/>
        <w:widowControl/>
        <w:shd w:val="clear" w:color="auto" w:fill="FFFFFF"/>
        <w:wordWrap w:val="0"/>
        <w:spacing w:before="60" w:beforeAutospacing="0" w:afterAutospacing="0" w:line="427" w:lineRule="auto"/>
        <w:ind w:left="-199" w:leftChars="-95"/>
        <w:rPr>
          <w:color w:val="000000"/>
          <w:sz w:val="22"/>
          <w:szCs w:val="22"/>
          <w:shd w:val="clear" w:color="auto" w:fill="FFFFFF"/>
        </w:rPr>
      </w:pPr>
      <w:r>
        <w:rPr>
          <w:rFonts w:hint="eastAsia"/>
          <w:color w:val="000000"/>
          <w:sz w:val="22"/>
          <w:szCs w:val="22"/>
          <w:shd w:val="clear" w:color="auto" w:fill="FFFFFF"/>
        </w:rPr>
        <w:t>电        话：</w:t>
      </w:r>
      <w:r>
        <w:rPr>
          <w:rFonts w:hint="eastAsia"/>
          <w:color w:val="000000"/>
          <w:sz w:val="22"/>
          <w:szCs w:val="22"/>
          <w:u w:val="single"/>
          <w:shd w:val="clear" w:color="auto" w:fill="FFFFFF"/>
        </w:rPr>
        <w:t xml:space="preserve">0871—67486824      </w:t>
      </w:r>
      <w:r>
        <w:rPr>
          <w:rFonts w:hint="eastAsia"/>
          <w:color w:val="000000"/>
          <w:sz w:val="22"/>
          <w:szCs w:val="22"/>
          <w:shd w:val="clear" w:color="auto" w:fill="FFFFFF"/>
        </w:rPr>
        <w:t xml:space="preserve">          电      话：</w:t>
      </w:r>
    </w:p>
    <w:p>
      <w:pPr>
        <w:pStyle w:val="4"/>
        <w:widowControl/>
        <w:shd w:val="clear" w:color="auto" w:fill="FFFFFF"/>
        <w:wordWrap w:val="0"/>
        <w:spacing w:before="60" w:beforeAutospacing="0" w:afterAutospacing="0" w:line="427" w:lineRule="auto"/>
        <w:ind w:left="-199" w:leftChars="-95"/>
        <w:rPr>
          <w:color w:val="000000"/>
          <w:sz w:val="22"/>
          <w:szCs w:val="22"/>
          <w:shd w:val="clear" w:color="auto" w:fill="FFFFFF"/>
        </w:rPr>
      </w:pPr>
      <w:r>
        <w:rPr>
          <w:rFonts w:hint="eastAsia"/>
          <w:color w:val="000000"/>
          <w:sz w:val="22"/>
          <w:szCs w:val="22"/>
          <w:shd w:val="clear" w:color="auto" w:fill="FFFFFF"/>
        </w:rPr>
        <w:t xml:space="preserve">     </w:t>
      </w:r>
      <w:r>
        <w:rPr>
          <w:color w:val="000000"/>
          <w:sz w:val="22"/>
          <w:szCs w:val="22"/>
          <w:shd w:val="clear" w:color="auto" w:fill="FFFFFF"/>
        </w:rPr>
        <w:t>本合同</w:t>
      </w:r>
      <w:r>
        <w:rPr>
          <w:rFonts w:hint="eastAsia"/>
          <w:color w:val="000000"/>
          <w:sz w:val="22"/>
          <w:szCs w:val="22"/>
          <w:shd w:val="clear" w:color="auto" w:fill="FFFFFF"/>
        </w:rPr>
        <w:t>乙</w:t>
      </w:r>
      <w:r>
        <w:rPr>
          <w:color w:val="000000"/>
          <w:sz w:val="22"/>
          <w:szCs w:val="22"/>
          <w:shd w:val="clear" w:color="auto" w:fill="FFFFFF"/>
        </w:rPr>
        <w:t>方委托</w:t>
      </w:r>
      <w:r>
        <w:rPr>
          <w:rFonts w:hint="eastAsia"/>
          <w:color w:val="000000"/>
          <w:sz w:val="22"/>
          <w:szCs w:val="22"/>
          <w:shd w:val="clear" w:color="auto" w:fill="FFFFFF"/>
        </w:rPr>
        <w:t>甲</w:t>
      </w:r>
      <w:r>
        <w:rPr>
          <w:color w:val="000000"/>
          <w:sz w:val="22"/>
          <w:szCs w:val="22"/>
          <w:shd w:val="clear" w:color="auto" w:fill="FFFFFF"/>
        </w:rPr>
        <w:t>方研究</w:t>
      </w:r>
      <w:r>
        <w:rPr>
          <w:rFonts w:hint="eastAsia"/>
          <w:color w:val="000000"/>
          <w:sz w:val="22"/>
          <w:szCs w:val="22"/>
          <w:shd w:val="clear" w:color="auto" w:fill="FFFFFF"/>
        </w:rPr>
        <w:t>制作互联网</w:t>
      </w:r>
      <w:r>
        <w:rPr>
          <w:color w:val="000000"/>
          <w:sz w:val="22"/>
          <w:szCs w:val="22"/>
          <w:shd w:val="clear" w:color="auto" w:fill="FFFFFF"/>
        </w:rPr>
        <w:t>平台</w:t>
      </w:r>
      <w:r>
        <w:rPr>
          <w:rFonts w:hint="eastAsia"/>
          <w:color w:val="000000"/>
          <w:sz w:val="22"/>
          <w:szCs w:val="22"/>
          <w:shd w:val="clear" w:color="auto" w:fill="FFFFFF"/>
        </w:rPr>
        <w:t>开发</w:t>
      </w:r>
      <w:r>
        <w:rPr>
          <w:color w:val="000000"/>
          <w:sz w:val="22"/>
          <w:szCs w:val="22"/>
          <w:shd w:val="clear" w:color="auto" w:fill="FFFFFF"/>
        </w:rPr>
        <w:t>项目，并支付研究开发经费和报酬,</w:t>
      </w:r>
      <w:r>
        <w:rPr>
          <w:rFonts w:hint="eastAsia"/>
          <w:color w:val="000000"/>
          <w:sz w:val="22"/>
          <w:szCs w:val="22"/>
          <w:shd w:val="clear" w:color="auto" w:fill="FFFFFF"/>
        </w:rPr>
        <w:t>甲</w:t>
      </w:r>
      <w:r>
        <w:rPr>
          <w:color w:val="000000"/>
          <w:sz w:val="22"/>
          <w:szCs w:val="22"/>
          <w:shd w:val="clear" w:color="auto" w:fill="FFFFFF"/>
        </w:rPr>
        <w:t>方接受委托并进行此项研究开发工作。双方经过平等协商，在真实、充分地表达各自意愿的基础上，根据《中华人民共和国合同法》的规定，达成如下协议，并由双方共同恪守。</w:t>
      </w:r>
    </w:p>
    <w:p>
      <w:pPr>
        <w:pStyle w:val="4"/>
        <w:widowControl/>
        <w:shd w:val="clear" w:color="auto" w:fill="FFFFFF"/>
        <w:wordWrap w:val="0"/>
        <w:spacing w:before="60" w:beforeAutospacing="0" w:afterAutospacing="0" w:line="427" w:lineRule="auto"/>
        <w:ind w:left="-199" w:leftChars="-95"/>
        <w:rPr>
          <w:color w:val="000000"/>
          <w:sz w:val="22"/>
          <w:szCs w:val="22"/>
          <w:u w:val="single"/>
          <w:shd w:val="clear" w:color="auto" w:fill="FFFFFF"/>
        </w:rPr>
      </w:pPr>
      <w:r>
        <w:rPr>
          <w:color w:val="000000"/>
          <w:sz w:val="22"/>
          <w:szCs w:val="22"/>
          <w:shd w:val="clear" w:color="auto" w:fill="FFFFFF"/>
        </w:rPr>
        <w:t>项目名称</w:t>
      </w:r>
      <w:r>
        <w:rPr>
          <w:rFonts w:hint="eastAsia"/>
          <w:color w:val="000000"/>
          <w:sz w:val="22"/>
          <w:szCs w:val="22"/>
          <w:shd w:val="clear" w:color="auto" w:fill="FFFFFF"/>
        </w:rPr>
        <w:t xml:space="preserve">：                            </w:t>
      </w:r>
      <w:r>
        <w:rPr>
          <w:rFonts w:hint="eastAsia"/>
          <w:color w:val="000000"/>
          <w:sz w:val="22"/>
          <w:szCs w:val="22"/>
          <w:u w:val="single"/>
          <w:shd w:val="clear" w:color="auto" w:fill="FFFFFF"/>
        </w:rPr>
        <w:t xml:space="preserve">网址：                         </w:t>
      </w:r>
    </w:p>
    <w:p>
      <w:pPr>
        <w:pStyle w:val="4"/>
        <w:widowControl/>
        <w:shd w:val="clear" w:color="auto" w:fill="FFFFFF"/>
        <w:wordWrap w:val="0"/>
        <w:spacing w:before="60" w:beforeAutospacing="0" w:afterAutospacing="0" w:line="427" w:lineRule="auto"/>
        <w:ind w:left="-199" w:leftChars="-95"/>
        <w:rPr>
          <w:color w:val="000000"/>
          <w:sz w:val="22"/>
          <w:szCs w:val="22"/>
          <w:shd w:val="clear" w:color="auto" w:fill="FFFFFF"/>
        </w:rPr>
      </w:pPr>
      <w:r>
        <w:rPr>
          <w:rFonts w:hint="eastAsia"/>
          <w:color w:val="000000"/>
          <w:sz w:val="22"/>
          <w:szCs w:val="22"/>
          <w:shd w:val="clear" w:color="auto" w:fill="FFFFFF"/>
        </w:rPr>
        <w:t>一、</w:t>
      </w:r>
      <w:r>
        <w:rPr>
          <w:color w:val="000000"/>
          <w:sz w:val="22"/>
          <w:szCs w:val="22"/>
          <w:shd w:val="clear" w:color="auto" w:fill="FFFFFF"/>
        </w:rPr>
        <w:t>合作内容：</w:t>
      </w:r>
    </w:p>
    <w:p>
      <w:pPr>
        <w:pStyle w:val="4"/>
        <w:widowControl/>
        <w:numPr>
          <w:ilvl w:val="0"/>
          <w:numId w:val="1"/>
        </w:numPr>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甲方为乙方</w:t>
      </w:r>
      <w:r>
        <w:rPr>
          <w:color w:val="000000"/>
          <w:sz w:val="22"/>
          <w:szCs w:val="22"/>
          <w:shd w:val="clear" w:color="auto" w:fill="FFFFFF"/>
        </w:rPr>
        <w:t>研究</w:t>
      </w:r>
      <w:r>
        <w:rPr>
          <w:rFonts w:hint="eastAsia"/>
          <w:color w:val="000000"/>
          <w:sz w:val="22"/>
          <w:szCs w:val="22"/>
          <w:shd w:val="clear" w:color="auto" w:fill="FFFFFF"/>
        </w:rPr>
        <w:t>制作</w:t>
      </w:r>
      <w:r>
        <w:rPr>
          <w:rFonts w:hint="eastAsia"/>
          <w:color w:val="000000"/>
          <w:sz w:val="22"/>
          <w:szCs w:val="22"/>
          <w:shd w:val="clear" w:color="auto" w:fill="FFFFFF"/>
          <w:lang w:val="en-US" w:eastAsia="zh-CN"/>
        </w:rPr>
        <w:t xml:space="preserve">         </w:t>
      </w:r>
      <w:r>
        <w:rPr>
          <w:rFonts w:hint="eastAsia"/>
          <w:color w:val="000000"/>
          <w:sz w:val="22"/>
          <w:szCs w:val="22"/>
          <w:shd w:val="clear" w:color="auto" w:fill="FFFFFF"/>
        </w:rPr>
        <w:t>官网项目（附件功能详细说明）</w:t>
      </w:r>
    </w:p>
    <w:p>
      <w:pPr>
        <w:pStyle w:val="4"/>
        <w:widowControl/>
        <w:numPr>
          <w:ilvl w:val="0"/>
          <w:numId w:val="1"/>
        </w:numPr>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甲方为乙方提供互联网技术顾问。</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二、合作约定</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（1）甲方为乙方开发平台所需要的资料，乙方应积极配合。</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（2）甲乙双方商定事项的相关服务双方应该在商定的时间内完成工作。</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（3）在合同有效期，甲方有义务为乙方互联网平台出现异常提供技术支持。</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（4）甲方有</w:t>
      </w:r>
      <w:r>
        <w:rPr>
          <w:color w:val="000000"/>
          <w:sz w:val="22"/>
          <w:szCs w:val="22"/>
          <w:shd w:val="clear" w:color="auto" w:fill="FFFFFF"/>
        </w:rPr>
        <w:t>义务对</w:t>
      </w:r>
      <w:r>
        <w:rPr>
          <w:rFonts w:hint="eastAsia"/>
          <w:color w:val="000000"/>
          <w:sz w:val="22"/>
          <w:szCs w:val="22"/>
          <w:shd w:val="clear" w:color="auto" w:fill="FFFFFF"/>
        </w:rPr>
        <w:t>乙</w:t>
      </w:r>
      <w:r>
        <w:rPr>
          <w:color w:val="000000"/>
          <w:sz w:val="22"/>
          <w:szCs w:val="22"/>
          <w:shd w:val="clear" w:color="auto" w:fill="FFFFFF"/>
        </w:rPr>
        <w:t>方</w:t>
      </w:r>
      <w:r>
        <w:rPr>
          <w:rFonts w:hint="eastAsia"/>
          <w:color w:val="000000"/>
          <w:sz w:val="22"/>
          <w:szCs w:val="22"/>
          <w:shd w:val="clear" w:color="auto" w:fill="FFFFFF"/>
        </w:rPr>
        <w:t>经营业务的相关机密文件给予保密。</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（5）乙方有权利要求甲方为其提供互联网平台相关信息咨询。</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（6）乙方有权利要求甲方为其经营业务范围内的相关信息在其互联网平台公布。</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（7）未经乙方允许甲方不得在乙方互联网平台登录公布任何危害乙方利益的任何消息。</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（8）乙</w:t>
      </w:r>
      <w:r>
        <w:rPr>
          <w:color w:val="000000"/>
          <w:sz w:val="22"/>
          <w:szCs w:val="22"/>
          <w:shd w:val="clear" w:color="auto" w:fill="FFFFFF"/>
        </w:rPr>
        <w:t>方有义务对</w:t>
      </w:r>
      <w:r>
        <w:rPr>
          <w:rFonts w:hint="eastAsia"/>
          <w:color w:val="000000"/>
          <w:sz w:val="22"/>
          <w:szCs w:val="22"/>
          <w:shd w:val="clear" w:color="auto" w:fill="FFFFFF"/>
        </w:rPr>
        <w:t>甲</w:t>
      </w:r>
      <w:r>
        <w:rPr>
          <w:color w:val="000000"/>
          <w:sz w:val="22"/>
          <w:szCs w:val="22"/>
          <w:shd w:val="clear" w:color="auto" w:fill="FFFFFF"/>
        </w:rPr>
        <w:t>方公司管理以及相关合作事宜的机密文件给予保密。</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（9）甲方为乙方提供的互联网平台服务过程</w:t>
      </w:r>
      <w:r>
        <w:rPr>
          <w:color w:val="000000"/>
          <w:sz w:val="22"/>
          <w:szCs w:val="22"/>
          <w:shd w:val="clear" w:color="auto" w:fill="FFFFFF"/>
        </w:rPr>
        <w:t>中发现问题，乙方应及时</w:t>
      </w:r>
      <w:r>
        <w:rPr>
          <w:rFonts w:hint="eastAsia"/>
          <w:color w:val="000000"/>
          <w:sz w:val="22"/>
          <w:szCs w:val="22"/>
          <w:shd w:val="clear" w:color="auto" w:fill="FFFFFF"/>
        </w:rPr>
        <w:t>提出问题由甲方</w:t>
      </w:r>
      <w:r>
        <w:rPr>
          <w:color w:val="000000"/>
          <w:sz w:val="22"/>
          <w:szCs w:val="22"/>
          <w:shd w:val="clear" w:color="auto" w:fill="FFFFFF"/>
        </w:rPr>
        <w:t>作出修正。</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三、</w:t>
      </w:r>
      <w:r>
        <w:rPr>
          <w:color w:val="000000"/>
          <w:sz w:val="22"/>
          <w:szCs w:val="22"/>
          <w:shd w:val="clear" w:color="auto" w:fill="FFFFFF"/>
        </w:rPr>
        <w:t>乙方在合同生效后5个工作日，需配合甲方确定项目范围与功能。</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四、</w:t>
      </w:r>
      <w:r>
        <w:rPr>
          <w:color w:val="000000"/>
          <w:sz w:val="22"/>
          <w:szCs w:val="22"/>
          <w:shd w:val="clear" w:color="auto" w:fill="FFFFFF"/>
        </w:rPr>
        <w:t>甲方按下列进度完成</w:t>
      </w:r>
      <w:r>
        <w:rPr>
          <w:rFonts w:hint="eastAsia"/>
          <w:color w:val="000000"/>
          <w:sz w:val="22"/>
          <w:szCs w:val="22"/>
          <w:shd w:val="clear" w:color="auto" w:fill="FFFFFF"/>
        </w:rPr>
        <w:t>制作</w:t>
      </w:r>
      <w:r>
        <w:rPr>
          <w:color w:val="000000"/>
          <w:sz w:val="22"/>
          <w:szCs w:val="22"/>
          <w:shd w:val="clear" w:color="auto" w:fill="FFFFFF"/>
        </w:rPr>
        <w:t>工作，如果乙方在</w:t>
      </w:r>
      <w:r>
        <w:rPr>
          <w:rFonts w:hint="eastAsia"/>
          <w:color w:val="000000"/>
          <w:sz w:val="22"/>
          <w:szCs w:val="22"/>
          <w:shd w:val="clear" w:color="auto" w:fill="FFFFFF"/>
        </w:rPr>
        <w:t>制作</w:t>
      </w:r>
      <w:r>
        <w:rPr>
          <w:color w:val="000000"/>
          <w:sz w:val="22"/>
          <w:szCs w:val="22"/>
          <w:shd w:val="clear" w:color="auto" w:fill="FFFFFF"/>
        </w:rPr>
        <w:t xml:space="preserve">过程中需求变更，甲方根据乙方变更内容，协商时间进度。 </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五、</w:t>
      </w:r>
      <w:r>
        <w:rPr>
          <w:color w:val="000000"/>
          <w:sz w:val="22"/>
          <w:szCs w:val="22"/>
          <w:shd w:val="clear" w:color="auto" w:fill="FFFFFF"/>
        </w:rPr>
        <w:t>甲方应向乙方提供的技术资料及协作事项如下： 技术资料清单。</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提供时间和方式：按</w:t>
      </w:r>
      <w:r>
        <w:rPr>
          <w:rFonts w:hint="eastAsia"/>
          <w:color w:val="000000"/>
          <w:sz w:val="22"/>
          <w:szCs w:val="22"/>
          <w:shd w:val="clear" w:color="auto" w:fill="FFFFFF"/>
        </w:rPr>
        <w:t>甲方</w:t>
      </w:r>
      <w:r>
        <w:rPr>
          <w:color w:val="000000"/>
          <w:sz w:val="22"/>
          <w:szCs w:val="22"/>
          <w:shd w:val="clear" w:color="auto" w:fill="FFFFFF"/>
        </w:rPr>
        <w:t>需求提出</w:t>
      </w:r>
      <w:r>
        <w:rPr>
          <w:rFonts w:hint="eastAsia"/>
          <w:color w:val="000000"/>
          <w:sz w:val="22"/>
          <w:szCs w:val="22"/>
          <w:shd w:val="clear" w:color="auto" w:fill="FFFFFF"/>
        </w:rPr>
        <w:t>一周</w:t>
      </w:r>
      <w:r>
        <w:rPr>
          <w:color w:val="000000"/>
          <w:sz w:val="22"/>
          <w:szCs w:val="22"/>
          <w:shd w:val="clear" w:color="auto" w:fill="FFFFFF"/>
        </w:rPr>
        <w:t>内</w:t>
      </w:r>
      <w:r>
        <w:rPr>
          <w:rFonts w:hint="eastAsia"/>
          <w:color w:val="000000"/>
          <w:sz w:val="22"/>
          <w:szCs w:val="22"/>
          <w:shd w:val="clear" w:color="auto" w:fill="FFFFFF"/>
        </w:rPr>
        <w:t>（如遇特殊情况经双方协调安排时间）</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 xml:space="preserve">本合同履行完毕后，上述技术资料按以下方式处理：归乙方所有。 </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六、</w:t>
      </w:r>
      <w:r>
        <w:rPr>
          <w:color w:val="000000"/>
          <w:sz w:val="22"/>
          <w:szCs w:val="22"/>
          <w:shd w:val="clear" w:color="auto" w:fill="FFFFFF"/>
        </w:rPr>
        <w:t>乙方应按以下方式支付研究</w:t>
      </w:r>
      <w:r>
        <w:rPr>
          <w:rFonts w:hint="eastAsia"/>
          <w:color w:val="000000"/>
          <w:sz w:val="22"/>
          <w:szCs w:val="22"/>
          <w:shd w:val="clear" w:color="auto" w:fill="FFFFFF"/>
        </w:rPr>
        <w:t>制作</w:t>
      </w:r>
      <w:r>
        <w:rPr>
          <w:color w:val="000000"/>
          <w:sz w:val="22"/>
          <w:szCs w:val="22"/>
          <w:shd w:val="clear" w:color="auto" w:fill="FFFFFF"/>
        </w:rPr>
        <w:t xml:space="preserve">经费和报酬： </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1．研究</w:t>
      </w:r>
      <w:r>
        <w:rPr>
          <w:rFonts w:hint="eastAsia"/>
          <w:color w:val="000000"/>
          <w:sz w:val="22"/>
          <w:szCs w:val="22"/>
          <w:shd w:val="clear" w:color="auto" w:fill="FFFFFF"/>
        </w:rPr>
        <w:t>制作</w:t>
      </w:r>
      <w:r>
        <w:rPr>
          <w:color w:val="000000"/>
          <w:sz w:val="22"/>
          <w:szCs w:val="22"/>
          <w:shd w:val="clear" w:color="auto" w:fill="FFFFFF"/>
        </w:rPr>
        <w:t>经费</w:t>
      </w:r>
      <w:r>
        <w:rPr>
          <w:rFonts w:hint="eastAsia"/>
          <w:color w:val="000000"/>
          <w:sz w:val="22"/>
          <w:szCs w:val="22"/>
          <w:shd w:val="clear" w:color="auto" w:fill="FFFFFF"/>
        </w:rPr>
        <w:t>展示版系统第一年费用共计</w:t>
      </w:r>
      <w:r>
        <w:rPr>
          <w:rFonts w:hint="eastAsia"/>
          <w:color w:val="000000"/>
          <w:sz w:val="22"/>
          <w:szCs w:val="22"/>
          <w:u w:val="single"/>
          <w:shd w:val="clear" w:color="auto" w:fill="FFFFFF"/>
        </w:rPr>
        <w:t xml:space="preserve"> </w:t>
      </w:r>
      <w:r>
        <w:rPr>
          <w:rFonts w:hint="eastAsia" w:ascii="黑体" w:hAnsi="黑体" w:eastAsia="黑体" w:cs="黑体"/>
          <w:u w:val="single"/>
        </w:rPr>
        <w:t>3900</w:t>
      </w:r>
      <w:r>
        <w:rPr>
          <w:color w:val="000000"/>
          <w:sz w:val="22"/>
          <w:szCs w:val="22"/>
          <w:u w:val="single"/>
          <w:shd w:val="clear" w:color="auto" w:fill="FFFFFF"/>
        </w:rPr>
        <w:t>￥</w:t>
      </w:r>
      <w:r>
        <w:rPr>
          <w:color w:val="000000"/>
          <w:sz w:val="22"/>
          <w:szCs w:val="22"/>
          <w:shd w:val="clear" w:color="auto" w:fill="FFFFFF"/>
        </w:rPr>
        <w:t>元。</w:t>
      </w:r>
      <w:r>
        <w:rPr>
          <w:rFonts w:hint="eastAsia"/>
          <w:color w:val="000000"/>
          <w:sz w:val="22"/>
          <w:szCs w:val="22"/>
          <w:shd w:val="clear" w:color="auto" w:fill="FFFFFF"/>
        </w:rPr>
        <w:t>大写：</w:t>
      </w:r>
      <w:r>
        <w:rPr>
          <w:rFonts w:hint="eastAsia"/>
          <w:color w:val="000000"/>
          <w:sz w:val="22"/>
          <w:szCs w:val="22"/>
          <w:u w:val="single"/>
          <w:shd w:val="clear" w:color="auto" w:fill="FFFFFF"/>
        </w:rPr>
        <w:t>叁仟玖佰元整</w:t>
      </w:r>
    </w:p>
    <w:p>
      <w:pPr>
        <w:pStyle w:val="4"/>
        <w:keepNext w:val="0"/>
        <w:keepLines w:val="0"/>
        <w:widowControl/>
        <w:suppressLineNumbers w:val="0"/>
        <w:shd w:val="clear" w:color="auto" w:fill="FFFFFF"/>
        <w:wordWrap w:val="0"/>
        <w:spacing w:before="60" w:beforeAutospacing="0" w:after="0" w:afterAutospacing="0" w:line="360" w:lineRule="auto"/>
        <w:ind w:left="-199" w:leftChars="-95" w:right="0"/>
        <w:jc w:val="left"/>
        <w:rPr>
          <w:rFonts w:hint="eastAsia" w:ascii="Calibri" w:hAnsi="Calibri" w:eastAsia="宋体" w:cs="宋体"/>
          <w:color w:val="000000"/>
          <w:kern w:val="0"/>
          <w:sz w:val="22"/>
          <w:szCs w:val="22"/>
          <w:shd w:val="clear" w:color="auto" w:fill="FFFFFF"/>
          <w:lang w:val="en-US" w:eastAsia="zh-CN" w:bidi="ar"/>
        </w:rPr>
      </w:pPr>
      <w:r>
        <w:rPr>
          <w:rFonts w:hint="eastAsia"/>
          <w:color w:val="000000"/>
          <w:sz w:val="22"/>
          <w:szCs w:val="22"/>
          <w:shd w:val="clear" w:color="auto" w:fill="FFFFFF"/>
          <w:lang w:val="en-US" w:eastAsia="zh-CN"/>
        </w:rPr>
        <w:t>2</w:t>
      </w:r>
      <w:r>
        <w:rPr>
          <w:rFonts w:hint="eastAsia"/>
          <w:color w:val="000000"/>
          <w:sz w:val="22"/>
          <w:szCs w:val="22"/>
          <w:shd w:val="clear" w:color="auto" w:fill="FFFFFF"/>
        </w:rPr>
        <w:t>、</w:t>
      </w:r>
      <w:r>
        <w:rPr>
          <w:rFonts w:hint="eastAsia" w:cs="宋体"/>
          <w:color w:val="000000"/>
          <w:sz w:val="22"/>
          <w:szCs w:val="22"/>
          <w:shd w:val="clear" w:color="auto" w:fill="FFFFFF"/>
          <w:lang w:val="en-US" w:eastAsia="zh-CN"/>
        </w:rPr>
        <w:t>系统搭建完成后，年费项目及时支付，未能及时支付，即视为放弃平台维护服务，无法保障平台正常运转。</w:t>
      </w:r>
    </w:p>
    <w:p>
      <w:pPr>
        <w:pStyle w:val="4"/>
        <w:keepNext w:val="0"/>
        <w:keepLines w:val="0"/>
        <w:widowControl/>
        <w:suppressLineNumbers w:val="0"/>
        <w:shd w:val="clear" w:color="auto" w:fill="FFFFFF"/>
        <w:wordWrap w:val="0"/>
        <w:spacing w:before="60" w:beforeAutospacing="0" w:after="0" w:afterAutospacing="0" w:line="360" w:lineRule="auto"/>
        <w:ind w:left="-199" w:leftChars="-95" w:right="0"/>
        <w:rPr>
          <w:color w:val="000000"/>
          <w:sz w:val="22"/>
          <w:szCs w:val="22"/>
          <w:shd w:val="clear" w:color="auto" w:fill="FFFFFF"/>
          <w:lang w:val="en-US"/>
        </w:rPr>
      </w:pPr>
      <w:r>
        <w:rPr>
          <w:rFonts w:hint="eastAsia"/>
          <w:color w:val="000000"/>
          <w:sz w:val="22"/>
          <w:szCs w:val="22"/>
          <w:shd w:val="clear" w:color="auto" w:fill="FFFFFF"/>
          <w:lang w:val="en-US" w:eastAsia="zh-CN"/>
        </w:rPr>
        <w:t>3</w:t>
      </w:r>
      <w:r>
        <w:rPr>
          <w:rFonts w:hint="eastAsia"/>
          <w:color w:val="000000"/>
          <w:sz w:val="22"/>
          <w:szCs w:val="22"/>
          <w:shd w:val="clear" w:color="auto" w:fill="FFFFFF"/>
        </w:rPr>
        <w:t>、</w:t>
      </w:r>
      <w:r>
        <w:rPr>
          <w:rFonts w:hint="eastAsia" w:ascii="Calibri" w:hAnsi="Calibri" w:eastAsia="宋体" w:cs="宋体"/>
          <w:color w:val="000000"/>
          <w:sz w:val="22"/>
          <w:szCs w:val="22"/>
          <w:shd w:val="clear" w:color="auto" w:fill="FFFFFF"/>
          <w:lang w:eastAsia="zh-CN"/>
        </w:rPr>
        <w:t>签订合同后乙方需先支付甲方百分之八十费用，</w:t>
      </w:r>
      <w:r>
        <w:rPr>
          <w:rFonts w:hint="eastAsia" w:cs="宋体"/>
          <w:color w:val="000000"/>
          <w:sz w:val="22"/>
          <w:szCs w:val="22"/>
          <w:shd w:val="clear" w:color="auto" w:fill="FFFFFF"/>
          <w:lang w:eastAsia="zh-CN"/>
        </w:rPr>
        <w:t>甲方按附件功能搭建完后，乙方须及时支付尾款，未及时支付，系统关闭，责任乙方承担</w:t>
      </w:r>
      <w:r>
        <w:rPr>
          <w:rFonts w:hint="eastAsia" w:ascii="Calibri" w:hAnsi="Calibri" w:eastAsia="宋体" w:cs="宋体"/>
          <w:color w:val="000000"/>
          <w:sz w:val="22"/>
          <w:szCs w:val="22"/>
          <w:shd w:val="clear" w:color="auto" w:fill="FFFFFF"/>
          <w:lang w:eastAsia="zh-CN"/>
        </w:rPr>
        <w:t>。</w:t>
      </w:r>
      <w:r>
        <w:rPr>
          <w:rFonts w:hint="eastAsia" w:cs="宋体"/>
          <w:color w:val="000000"/>
          <w:sz w:val="22"/>
          <w:szCs w:val="22"/>
          <w:shd w:val="clear" w:color="auto" w:fill="FFFFFF"/>
          <w:lang w:eastAsia="zh-CN"/>
        </w:rPr>
        <w:t>甲方未按附件功能制作完成视为违约，退还全部费用。如中途或后续重新调整功能及设计内容，需单独按照功能或服务收费。</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七</w:t>
      </w:r>
      <w:r>
        <w:rPr>
          <w:color w:val="000000"/>
          <w:sz w:val="22"/>
          <w:szCs w:val="22"/>
          <w:shd w:val="clear" w:color="auto" w:fill="FFFFFF"/>
        </w:rPr>
        <w:t>、合同的解除:</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1、本协议规定终止之日前_______日，双方协商续约。</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2、本协议规定终止之日后没有续签的，本协议自动解除。</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3、本协议有效期内，经甲乙双方协商同意解除，</w:t>
      </w:r>
      <w:r>
        <w:rPr>
          <w:rFonts w:hint="eastAsia"/>
          <w:color w:val="000000"/>
          <w:sz w:val="22"/>
          <w:szCs w:val="22"/>
          <w:shd w:val="clear" w:color="auto" w:fill="FFFFFF"/>
        </w:rPr>
        <w:t>经合作双方签字盖章，</w:t>
      </w:r>
      <w:r>
        <w:rPr>
          <w:color w:val="000000"/>
          <w:sz w:val="22"/>
          <w:szCs w:val="22"/>
          <w:shd w:val="clear" w:color="auto" w:fill="FFFFFF"/>
        </w:rPr>
        <w:t>本协议自动解除。</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八</w:t>
      </w:r>
      <w:r>
        <w:rPr>
          <w:color w:val="000000"/>
          <w:sz w:val="22"/>
          <w:szCs w:val="22"/>
          <w:shd w:val="clear" w:color="auto" w:fill="FFFFFF"/>
        </w:rPr>
        <w:t>、违约责任：</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自本协议签订之日起，双方均应友好履行本协议所列事项。</w:t>
      </w:r>
      <w:r>
        <w:rPr>
          <w:rFonts w:hint="eastAsia"/>
          <w:color w:val="000000"/>
          <w:sz w:val="22"/>
          <w:szCs w:val="22"/>
          <w:shd w:val="clear" w:color="auto" w:fill="FFFFFF"/>
        </w:rPr>
        <w:t>如在协议期内甲乙双方单方面违约的，违约方所造成合作方损失的，经过第三方评估计算出的损失由违约方承担全部责任。</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本协议未尽事宜，双方可协商解决，签署补充协议作为附件；补充协议经双方签字盖章后与本协议具有同等法律效力。</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甲方（盖章）：                                     乙方（盖章）：</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 xml:space="preserve">授权代表电话：                                     授权代表电话：       </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授权代表签字：                                     授权代表签字：</w:t>
      </w:r>
    </w:p>
    <w:p>
      <w:pPr>
        <w:pStyle w:val="4"/>
        <w:widowControl/>
        <w:shd w:val="clear" w:color="auto" w:fill="FFFFFF"/>
        <w:wordWrap w:val="0"/>
        <w:spacing w:before="60" w:beforeAutospacing="0" w:afterAutospacing="0" w:line="360" w:lineRule="auto"/>
        <w:ind w:left="-199" w:leftChars="-95"/>
        <w:rPr>
          <w:color w:val="000000"/>
          <w:sz w:val="22"/>
          <w:szCs w:val="22"/>
          <w:u w:val="single"/>
          <w:shd w:val="clear" w:color="auto" w:fill="FFFFFF"/>
        </w:rPr>
      </w:pPr>
      <w:r>
        <w:rPr>
          <w:rFonts w:hint="eastAsia"/>
          <w:color w:val="000000"/>
          <w:sz w:val="22"/>
          <w:szCs w:val="22"/>
          <w:shd w:val="clear" w:color="auto" w:fill="FFFFFF"/>
        </w:rPr>
        <w:t xml:space="preserve">日期：    年    月    日                           日期：    年    月    日    </w:t>
      </w:r>
    </w:p>
    <w:p>
      <w:pPr>
        <w:pStyle w:val="4"/>
        <w:widowControl/>
        <w:shd w:val="clear" w:color="auto" w:fill="FFFFFF"/>
        <w:wordWrap w:val="0"/>
        <w:spacing w:before="60" w:beforeAutospacing="0" w:afterAutospacing="0" w:line="360" w:lineRule="auto"/>
        <w:ind w:left="-199" w:leftChars="-95"/>
        <w:rPr>
          <w:color w:val="000000"/>
          <w:sz w:val="20"/>
          <w:szCs w:val="22"/>
          <w:shd w:val="clear" w:color="auto" w:fill="FFFFFF"/>
        </w:rPr>
      </w:pPr>
      <w:r>
        <w:rPr>
          <w:rFonts w:hint="eastAsia"/>
          <w:color w:val="000000"/>
          <w:sz w:val="20"/>
          <w:szCs w:val="22"/>
          <w:shd w:val="clear" w:color="auto" w:fill="FFFFFF"/>
        </w:rPr>
        <w:t xml:space="preserve">甲方公司账户信息：                                 </w:t>
      </w:r>
    </w:p>
    <w:p>
      <w:pPr>
        <w:pStyle w:val="4"/>
        <w:widowControl/>
        <w:shd w:val="clear" w:color="auto" w:fill="FFFFFF"/>
        <w:wordWrap w:val="0"/>
        <w:spacing w:before="60" w:beforeAutospacing="0" w:afterAutospacing="0" w:line="360" w:lineRule="auto"/>
        <w:ind w:left="-199" w:leftChars="-95"/>
        <w:rPr>
          <w:color w:val="000000"/>
          <w:sz w:val="20"/>
          <w:szCs w:val="22"/>
          <w:shd w:val="clear" w:color="auto" w:fill="FFFFFF"/>
        </w:rPr>
      </w:pPr>
      <w:r>
        <w:rPr>
          <w:rFonts w:hint="eastAsia"/>
          <w:color w:val="000000"/>
          <w:sz w:val="20"/>
          <w:szCs w:val="22"/>
          <w:shd w:val="clear" w:color="auto" w:fill="FFFFFF"/>
        </w:rPr>
        <w:t xml:space="preserve">公司名称：昆明青梦信息科技有限公司                  </w:t>
      </w:r>
    </w:p>
    <w:p>
      <w:pPr>
        <w:pStyle w:val="4"/>
        <w:widowControl/>
        <w:shd w:val="clear" w:color="auto" w:fill="FFFFFF"/>
        <w:wordWrap w:val="0"/>
        <w:spacing w:before="60" w:beforeAutospacing="0" w:afterAutospacing="0" w:line="360" w:lineRule="auto"/>
        <w:ind w:left="-199" w:leftChars="-95"/>
        <w:rPr>
          <w:color w:val="000000"/>
          <w:sz w:val="20"/>
          <w:szCs w:val="22"/>
          <w:shd w:val="clear" w:color="auto" w:fill="FFFFFF"/>
        </w:rPr>
      </w:pPr>
      <w:r>
        <w:rPr>
          <w:rFonts w:hint="eastAsia"/>
          <w:color w:val="000000"/>
          <w:sz w:val="20"/>
          <w:szCs w:val="22"/>
          <w:shd w:val="clear" w:color="auto" w:fill="FFFFFF"/>
        </w:rPr>
        <w:t xml:space="preserve">开户银行：富滇银行股份有限公司昆明新城支行    </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 xml:space="preserve">账    号：952031010000155424              </w:t>
      </w:r>
    </w:p>
    <w:p>
      <w:pPr>
        <w:pStyle w:val="4"/>
        <w:widowControl/>
        <w:shd w:val="clear" w:color="auto" w:fill="FFFFFF"/>
        <w:wordWrap w:val="0"/>
        <w:spacing w:before="60" w:beforeAutospacing="0" w:afterAutospacing="0" w:line="360" w:lineRule="auto"/>
        <w:ind w:left="-199" w:leftChars="-95"/>
        <w:rPr>
          <w:rStyle w:val="9"/>
          <w:sz w:val="22"/>
          <w:szCs w:val="22"/>
          <w:shd w:val="clear" w:color="auto" w:fill="FFFFFF"/>
        </w:rPr>
      </w:pPr>
      <w:r>
        <w:rPr>
          <w:rFonts w:hint="eastAsia"/>
          <w:color w:val="000000"/>
          <w:sz w:val="22"/>
          <w:szCs w:val="22"/>
          <w:shd w:val="clear" w:color="auto" w:fill="FFFFFF"/>
        </w:rPr>
        <w:t>青梦建站官网：</w:t>
      </w:r>
      <w:r>
        <w:fldChar w:fldCharType="begin"/>
      </w:r>
      <w:r>
        <w:instrText xml:space="preserve"> HYPERLINK "http://www.qingmengkj.com" </w:instrText>
      </w:r>
      <w:r>
        <w:fldChar w:fldCharType="separate"/>
      </w:r>
      <w:r>
        <w:rPr>
          <w:rStyle w:val="9"/>
          <w:rFonts w:hint="eastAsia"/>
          <w:sz w:val="22"/>
          <w:szCs w:val="22"/>
          <w:shd w:val="clear" w:color="auto" w:fill="FFFFFF"/>
        </w:rPr>
        <w:t>www.kmqmjz.com</w:t>
      </w:r>
      <w:r>
        <w:rPr>
          <w:rStyle w:val="9"/>
          <w:rFonts w:hint="eastAsia"/>
          <w:sz w:val="22"/>
          <w:szCs w:val="22"/>
          <w:shd w:val="clear" w:color="auto" w:fill="FFFFFF"/>
        </w:rPr>
        <w:fldChar w:fldCharType="end"/>
      </w:r>
    </w:p>
    <w:p>
      <w:pPr>
        <w:jc w:val="center"/>
        <w:rPr>
          <w:rFonts w:hint="eastAsia" w:ascii="黑体" w:hAnsi="黑体" w:eastAsia="黑体" w:cs="黑体"/>
          <w:sz w:val="32"/>
          <w:szCs w:val="40"/>
        </w:rPr>
      </w:pPr>
    </w:p>
    <w:p>
      <w:pPr>
        <w:jc w:val="center"/>
        <w:rPr>
          <w:rFonts w:hint="eastAsia" w:ascii="黑体" w:hAnsi="黑体" w:eastAsia="黑体" w:cs="黑体"/>
          <w:sz w:val="32"/>
          <w:szCs w:val="40"/>
        </w:rPr>
      </w:pPr>
    </w:p>
    <w:p>
      <w:pPr>
        <w:jc w:val="center"/>
        <w:rPr>
          <w:rFonts w:ascii="黑体" w:hAnsi="黑体" w:eastAsia="黑体" w:cs="黑体"/>
          <w:sz w:val="32"/>
          <w:szCs w:val="40"/>
        </w:rPr>
      </w:pPr>
      <w:r>
        <w:rPr>
          <w:rFonts w:hint="eastAsia" w:ascii="黑体" w:hAnsi="黑体" w:eastAsia="黑体" w:cs="黑体"/>
          <w:sz w:val="32"/>
          <w:szCs w:val="40"/>
        </w:rPr>
        <w:t>展示版互联网系统搭建清单及价格明细</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b/>
          <w:bCs/>
          <w:kern w:val="2"/>
          <w:sz w:val="36"/>
          <w:szCs w:val="44"/>
          <w:lang w:val="en-US" w:eastAsia="zh-CN" w:bidi="ar"/>
        </w:rPr>
      </w:pPr>
      <w:r>
        <w:rPr>
          <w:rFonts w:hint="eastAsia" w:ascii="Calibri" w:hAnsi="Calibri" w:eastAsia="宋体" w:cs="宋体"/>
          <w:color w:val="000000"/>
          <w:sz w:val="22"/>
          <w:szCs w:val="22"/>
          <w:shd w:val="clear" w:color="auto" w:fill="FFFFFF"/>
          <w:lang w:eastAsia="zh-CN"/>
        </w:rPr>
        <w:t>附件功能详细说明</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5"/>
        <w:gridCol w:w="4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85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eastAsia" w:ascii="微软雅黑" w:hAnsi="微软雅黑" w:eastAsia="微软雅黑" w:cs="微软雅黑"/>
                <w:sz w:val="20"/>
                <w:szCs w:val="22"/>
                <w:lang w:val="en-US"/>
              </w:rPr>
            </w:pPr>
            <w:r>
              <w:rPr>
                <w:rFonts w:hint="eastAsia" w:ascii="微软雅黑" w:hAnsi="微软雅黑" w:eastAsia="微软雅黑" w:cs="微软雅黑"/>
                <w:b/>
                <w:bCs/>
                <w:kern w:val="2"/>
                <w:sz w:val="36"/>
                <w:szCs w:val="44"/>
                <w:highlight w:val="none"/>
                <w:lang w:val="en-US" w:eastAsia="zh-CN" w:bidi="ar"/>
              </w:rPr>
              <w:t>报价明细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3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default" w:ascii="微软雅黑" w:hAnsi="微软雅黑" w:eastAsia="微软雅黑" w:cs="微软雅黑"/>
                <w:kern w:val="2"/>
                <w:sz w:val="20"/>
                <w:szCs w:val="22"/>
                <w:lang w:val="en-US" w:eastAsia="zh-CN" w:bidi="ar"/>
              </w:rPr>
            </w:pPr>
            <w:r>
              <w:rPr>
                <w:rFonts w:hint="eastAsia" w:ascii="微软雅黑" w:hAnsi="微软雅黑" w:eastAsia="微软雅黑" w:cs="微软雅黑"/>
                <w:kern w:val="2"/>
                <w:sz w:val="20"/>
                <w:szCs w:val="22"/>
                <w:lang w:val="en-US" w:eastAsia="zh-CN" w:bidi="ar"/>
              </w:rPr>
              <w:t>展示型网站系统功能搭建费（含备案）</w:t>
            </w:r>
          </w:p>
        </w:tc>
        <w:tc>
          <w:tcPr>
            <w:tcW w:w="45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default" w:ascii="微软雅黑" w:hAnsi="微软雅黑" w:eastAsia="微软雅黑" w:cs="微软雅黑"/>
                <w:sz w:val="20"/>
                <w:szCs w:val="22"/>
                <w:lang w:val="en-US"/>
              </w:rPr>
            </w:pPr>
            <w:r>
              <w:rPr>
                <w:rFonts w:hint="eastAsia" w:ascii="微软雅黑" w:hAnsi="微软雅黑" w:eastAsia="微软雅黑" w:cs="微软雅黑"/>
                <w:color w:val="FF0000"/>
                <w:kern w:val="2"/>
                <w:sz w:val="20"/>
                <w:szCs w:val="22"/>
                <w:lang w:val="en-US" w:eastAsia="zh-CN" w:bidi="ar"/>
              </w:rPr>
              <w:t>3900元</w:t>
            </w:r>
          </w:p>
        </w:tc>
      </w:tr>
    </w:tbl>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0"/>
        <w:gridCol w:w="2916"/>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tabs>
                <w:tab w:val="left" w:pos="3478"/>
              </w:tabs>
              <w:spacing w:before="0" w:beforeAutospacing="0" w:after="0" w:afterAutospacing="0"/>
              <w:ind w:left="0" w:right="0"/>
              <w:jc w:val="center"/>
              <w:rPr>
                <w:rFonts w:hint="eastAsia" w:ascii="微软雅黑" w:hAnsi="微软雅黑" w:eastAsia="微软雅黑" w:cs="微软雅黑"/>
                <w:b/>
                <w:bCs/>
                <w:kern w:val="2"/>
                <w:sz w:val="32"/>
                <w:szCs w:val="40"/>
                <w:lang w:val="en-US" w:eastAsia="zh-CN" w:bidi="ar"/>
              </w:rPr>
            </w:pPr>
            <w:r>
              <w:rPr>
                <w:rFonts w:hint="eastAsia" w:ascii="微软雅黑" w:hAnsi="微软雅黑" w:eastAsia="微软雅黑" w:cs="微软雅黑"/>
                <w:b/>
                <w:bCs/>
                <w:kern w:val="2"/>
                <w:sz w:val="32"/>
                <w:szCs w:val="40"/>
                <w:lang w:val="en-US" w:eastAsia="zh-CN" w:bidi="ar"/>
              </w:rPr>
              <w:t>展示型网站续费</w:t>
            </w:r>
            <w:r>
              <w:rPr>
                <w:rFonts w:hint="eastAsia" w:ascii="微软雅黑" w:hAnsi="微软雅黑" w:eastAsia="微软雅黑" w:cs="微软雅黑"/>
                <w:b/>
                <w:bCs/>
                <w:color w:val="FF0000"/>
                <w:kern w:val="2"/>
                <w:sz w:val="32"/>
                <w:szCs w:val="40"/>
                <w:lang w:val="en-US" w:eastAsia="zh-CN" w:bidi="ar"/>
              </w:rPr>
              <w:t>（必选）</w:t>
            </w:r>
          </w:p>
          <w:p>
            <w:pPr>
              <w:keepNext w:val="0"/>
              <w:keepLines w:val="0"/>
              <w:widowControl w:val="0"/>
              <w:suppressLineNumbers w:val="0"/>
              <w:tabs>
                <w:tab w:val="left" w:pos="3478"/>
              </w:tabs>
              <w:spacing w:before="0" w:beforeAutospacing="0" w:after="0" w:afterAutospacing="0"/>
              <w:ind w:left="0" w:right="0"/>
              <w:jc w:val="center"/>
              <w:rPr>
                <w:rFonts w:hint="eastAsia" w:ascii="微软雅黑" w:hAnsi="微软雅黑" w:eastAsia="微软雅黑" w:cs="微软雅黑"/>
                <w:kern w:val="2"/>
                <w:sz w:val="20"/>
                <w:szCs w:val="22"/>
                <w:lang w:val="en-US" w:eastAsia="zh-CN" w:bidi="ar"/>
              </w:rPr>
            </w:pPr>
            <w:r>
              <w:rPr>
                <w:rFonts w:hint="eastAsia" w:ascii="微软雅黑" w:hAnsi="微软雅黑" w:eastAsia="微软雅黑" w:cs="微软雅黑"/>
                <w:kern w:val="2"/>
                <w:sz w:val="20"/>
                <w:szCs w:val="22"/>
                <w:lang w:val="en-US" w:eastAsia="zh-CN" w:bidi="ar"/>
              </w:rPr>
              <w:t>云服务器托管费是承载系统内容的储存器，如到期未及时支付</w:t>
            </w:r>
          </w:p>
          <w:p>
            <w:pPr>
              <w:keepNext w:val="0"/>
              <w:keepLines w:val="0"/>
              <w:widowControl w:val="0"/>
              <w:suppressLineNumbers w:val="0"/>
              <w:tabs>
                <w:tab w:val="left" w:pos="3478"/>
              </w:tabs>
              <w:spacing w:before="0" w:beforeAutospacing="0" w:after="0" w:afterAutospacing="0"/>
              <w:ind w:left="0" w:right="0"/>
              <w:jc w:val="center"/>
              <w:rPr>
                <w:rFonts w:hint="eastAsia" w:ascii="微软雅黑" w:hAnsi="微软雅黑" w:eastAsia="微软雅黑" w:cs="微软雅黑"/>
                <w:b/>
                <w:bCs/>
                <w:kern w:val="2"/>
                <w:sz w:val="20"/>
                <w:szCs w:val="22"/>
                <w:lang w:val="en-US" w:eastAsia="zh-CN" w:bidi="ar"/>
              </w:rPr>
            </w:pPr>
            <w:r>
              <w:rPr>
                <w:rFonts w:hint="eastAsia" w:ascii="微软雅黑" w:hAnsi="微软雅黑" w:eastAsia="微软雅黑" w:cs="微软雅黑"/>
                <w:kern w:val="2"/>
                <w:sz w:val="20"/>
                <w:szCs w:val="22"/>
                <w:lang w:val="en-US" w:eastAsia="zh-CN" w:bidi="ar"/>
              </w:rPr>
              <w:t>即视为放弃平台使用，平台无法正常运转。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301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leftChars="0" w:right="0" w:rightChars="0"/>
              <w:jc w:val="center"/>
              <w:rPr>
                <w:rFonts w:hint="eastAsia" w:ascii="微软雅黑" w:hAnsi="微软雅黑" w:eastAsia="微软雅黑" w:cs="微软雅黑"/>
                <w:sz w:val="20"/>
                <w:szCs w:val="22"/>
                <w:lang w:val="en-US"/>
              </w:rPr>
            </w:pPr>
            <w:r>
              <w:rPr>
                <w:rFonts w:hint="eastAsia" w:ascii="微软雅黑" w:hAnsi="微软雅黑" w:eastAsia="微软雅黑" w:cs="微软雅黑"/>
                <w:kern w:val="2"/>
                <w:sz w:val="20"/>
                <w:szCs w:val="22"/>
                <w:lang w:val="en-US" w:eastAsia="zh-CN" w:bidi="ar"/>
              </w:rPr>
              <w:t>项目</w:t>
            </w:r>
          </w:p>
        </w:tc>
        <w:tc>
          <w:tcPr>
            <w:tcW w:w="291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leftChars="0" w:right="0" w:rightChars="0"/>
              <w:jc w:val="center"/>
              <w:rPr>
                <w:rFonts w:hint="eastAsia" w:ascii="微软雅黑" w:hAnsi="微软雅黑" w:eastAsia="微软雅黑" w:cs="微软雅黑"/>
                <w:sz w:val="20"/>
                <w:szCs w:val="22"/>
                <w:lang w:val="en-US"/>
              </w:rPr>
            </w:pPr>
            <w:r>
              <w:rPr>
                <w:rFonts w:hint="eastAsia" w:ascii="微软雅黑" w:hAnsi="微软雅黑" w:eastAsia="微软雅黑" w:cs="微软雅黑"/>
                <w:kern w:val="2"/>
                <w:sz w:val="20"/>
                <w:szCs w:val="22"/>
                <w:lang w:val="en-US" w:eastAsia="zh-CN" w:bidi="ar"/>
              </w:rPr>
              <w:t>说明</w:t>
            </w:r>
          </w:p>
        </w:tc>
        <w:tc>
          <w:tcPr>
            <w:tcW w:w="293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leftChars="0" w:right="0" w:rightChars="0"/>
              <w:jc w:val="center"/>
              <w:rPr>
                <w:rFonts w:hint="eastAsia" w:ascii="微软雅黑" w:hAnsi="微软雅黑" w:eastAsia="微软雅黑" w:cs="微软雅黑"/>
                <w:sz w:val="20"/>
                <w:szCs w:val="22"/>
                <w:lang w:val="en-US"/>
              </w:rPr>
            </w:pPr>
            <w:r>
              <w:rPr>
                <w:rFonts w:hint="eastAsia" w:ascii="微软雅黑" w:hAnsi="微软雅黑" w:eastAsia="微软雅黑" w:cs="微软雅黑"/>
                <w:kern w:val="2"/>
                <w:sz w:val="20"/>
                <w:szCs w:val="22"/>
                <w:lang w:val="en-US" w:eastAsia="zh-CN" w:bidi="ar"/>
              </w:rPr>
              <w:t>价格/年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1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kern w:val="2"/>
                <w:sz w:val="20"/>
                <w:szCs w:val="22"/>
                <w:lang w:val="en-US" w:eastAsia="zh-CN" w:bidi="ar"/>
              </w:rPr>
            </w:pPr>
            <w:r>
              <w:rPr>
                <w:rFonts w:hint="eastAsia" w:ascii="微软雅黑" w:hAnsi="微软雅黑" w:eastAsia="微软雅黑" w:cs="微软雅黑"/>
                <w:kern w:val="2"/>
                <w:sz w:val="20"/>
                <w:szCs w:val="22"/>
                <w:lang w:val="en-US" w:eastAsia="zh-CN" w:bidi="ar"/>
              </w:rPr>
              <w:t>共享云服务器</w:t>
            </w:r>
          </w:p>
          <w:p>
            <w:pPr>
              <w:keepNext w:val="0"/>
              <w:keepLines w:val="0"/>
              <w:widowControl w:val="0"/>
              <w:suppressLineNumbers w:val="0"/>
              <w:spacing w:before="0" w:beforeAutospacing="0" w:after="0" w:afterAutospacing="0"/>
              <w:ind w:left="0" w:leftChars="0" w:right="0" w:rightChars="0"/>
              <w:jc w:val="both"/>
              <w:rPr>
                <w:rFonts w:hint="eastAsia" w:ascii="微软雅黑" w:hAnsi="微软雅黑" w:eastAsia="微软雅黑" w:cs="微软雅黑"/>
                <w:sz w:val="20"/>
                <w:szCs w:val="22"/>
                <w:lang w:val="en-US"/>
              </w:rPr>
            </w:pPr>
            <w:r>
              <w:rPr>
                <w:rFonts w:hint="eastAsia" w:ascii="微软雅黑" w:hAnsi="微软雅黑" w:eastAsia="微软雅黑" w:cs="微软雅黑"/>
                <w:color w:val="FF0000"/>
                <w:kern w:val="2"/>
                <w:sz w:val="20"/>
                <w:szCs w:val="22"/>
                <w:lang w:val="en-US" w:eastAsia="zh-CN" w:bidi="ar"/>
              </w:rPr>
              <w:t>（可升级提升网站访问速度，稳定性）</w:t>
            </w:r>
          </w:p>
        </w:tc>
        <w:tc>
          <w:tcPr>
            <w:tcW w:w="291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leftChars="0" w:right="0" w:rightChars="0"/>
              <w:jc w:val="center"/>
              <w:rPr>
                <w:rFonts w:hint="eastAsia" w:ascii="微软雅黑" w:hAnsi="微软雅黑" w:eastAsia="微软雅黑" w:cs="微软雅黑"/>
                <w:sz w:val="20"/>
                <w:szCs w:val="22"/>
                <w:lang w:val="en-US" w:eastAsia="zh-CN"/>
              </w:rPr>
            </w:pPr>
            <w:r>
              <w:rPr>
                <w:rFonts w:hint="eastAsia" w:ascii="微软雅黑" w:hAnsi="微软雅黑" w:eastAsia="微软雅黑" w:cs="微软雅黑"/>
                <w:sz w:val="20"/>
                <w:szCs w:val="22"/>
                <w:lang w:val="en-US" w:eastAsia="zh-CN"/>
              </w:rPr>
              <w:t>网站内容数据，功能储存未续费，网站自动关闭。数据清空，网站无法使用</w:t>
            </w:r>
          </w:p>
        </w:tc>
        <w:tc>
          <w:tcPr>
            <w:tcW w:w="293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leftChars="0" w:right="0" w:rightChars="0"/>
              <w:jc w:val="center"/>
              <w:rPr>
                <w:rFonts w:hint="default" w:ascii="微软雅黑" w:hAnsi="微软雅黑" w:eastAsia="微软雅黑" w:cs="微软雅黑"/>
                <w:sz w:val="20"/>
                <w:szCs w:val="22"/>
                <w:lang w:val="en-US"/>
              </w:rPr>
            </w:pPr>
            <w:r>
              <w:rPr>
                <w:rFonts w:hint="eastAsia" w:ascii="微软雅黑" w:hAnsi="微软雅黑" w:eastAsia="微软雅黑" w:cs="微软雅黑"/>
                <w:color w:val="FF0000"/>
                <w:kern w:val="2"/>
                <w:sz w:val="20"/>
                <w:szCs w:val="22"/>
                <w:lang w:val="en-US" w:eastAsia="zh-CN" w:bidi="ar"/>
              </w:rPr>
              <w:t>800元/年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01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kern w:val="2"/>
                <w:sz w:val="20"/>
                <w:szCs w:val="22"/>
                <w:lang w:val="en-US" w:eastAsia="zh-CN" w:bidi="ar"/>
              </w:rPr>
            </w:pPr>
            <w:r>
              <w:rPr>
                <w:rFonts w:hint="eastAsia" w:ascii="微软雅黑" w:hAnsi="微软雅黑" w:eastAsia="微软雅黑" w:cs="微软雅黑"/>
                <w:kern w:val="2"/>
                <w:sz w:val="20"/>
                <w:szCs w:val="22"/>
                <w:lang w:val="en-US" w:eastAsia="zh-CN" w:bidi="ar"/>
              </w:rPr>
              <w:t>域名续费</w:t>
            </w:r>
          </w:p>
          <w:p>
            <w:pPr>
              <w:keepNext w:val="0"/>
              <w:keepLines w:val="0"/>
              <w:widowControl w:val="0"/>
              <w:suppressLineNumbers w:val="0"/>
              <w:spacing w:before="0" w:beforeAutospacing="0" w:after="0" w:afterAutospacing="0"/>
              <w:ind w:left="0" w:leftChars="0" w:right="0" w:rightChars="0"/>
              <w:jc w:val="both"/>
              <w:rPr>
                <w:rFonts w:hint="eastAsia" w:ascii="微软雅黑" w:hAnsi="微软雅黑" w:eastAsia="微软雅黑" w:cs="微软雅黑"/>
                <w:color w:val="FF0000"/>
                <w:kern w:val="2"/>
                <w:sz w:val="20"/>
                <w:szCs w:val="22"/>
                <w:lang w:val="en-US" w:eastAsia="zh-CN" w:bidi="ar"/>
              </w:rPr>
            </w:pPr>
            <w:r>
              <w:rPr>
                <w:rFonts w:hint="eastAsia" w:ascii="微软雅黑" w:hAnsi="微软雅黑" w:eastAsia="微软雅黑" w:cs="微软雅黑"/>
                <w:kern w:val="2"/>
                <w:sz w:val="20"/>
                <w:szCs w:val="22"/>
                <w:lang w:val="en-US" w:eastAsia="zh-CN" w:bidi="ar"/>
              </w:rPr>
              <w:t>（可自行续费，或者选择代续费）</w:t>
            </w:r>
          </w:p>
        </w:tc>
        <w:tc>
          <w:tcPr>
            <w:tcW w:w="291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eastAsia" w:ascii="微软雅黑" w:hAnsi="微软雅黑" w:eastAsia="微软雅黑" w:cs="微软雅黑"/>
                <w:sz w:val="20"/>
                <w:szCs w:val="22"/>
                <w:lang w:val="en-US" w:eastAsia="zh-CN"/>
              </w:rPr>
            </w:pPr>
            <w:r>
              <w:rPr>
                <w:rFonts w:hint="eastAsia" w:ascii="微软雅黑" w:hAnsi="微软雅黑" w:eastAsia="微软雅黑" w:cs="微软雅黑"/>
                <w:sz w:val="20"/>
                <w:szCs w:val="22"/>
                <w:lang w:val="en-US" w:eastAsia="zh-CN"/>
              </w:rPr>
              <w:t>域名过期后，域名无法解析，</w:t>
            </w:r>
          </w:p>
          <w:p>
            <w:pPr>
              <w:keepNext w:val="0"/>
              <w:keepLines w:val="0"/>
              <w:widowControl w:val="0"/>
              <w:suppressLineNumbers w:val="0"/>
              <w:spacing w:before="0" w:beforeAutospacing="0" w:after="0" w:afterAutospacing="0"/>
              <w:ind w:left="0" w:leftChars="0" w:right="0" w:rightChars="0"/>
              <w:jc w:val="center"/>
              <w:rPr>
                <w:rFonts w:hint="eastAsia" w:ascii="微软雅黑" w:hAnsi="微软雅黑" w:eastAsia="微软雅黑" w:cs="微软雅黑"/>
                <w:sz w:val="20"/>
                <w:szCs w:val="22"/>
                <w:lang w:val="en-US" w:eastAsia="zh-CN"/>
              </w:rPr>
            </w:pPr>
            <w:r>
              <w:rPr>
                <w:rFonts w:hint="eastAsia" w:ascii="微软雅黑" w:hAnsi="微软雅黑" w:eastAsia="微软雅黑" w:cs="微软雅黑"/>
                <w:sz w:val="20"/>
                <w:szCs w:val="22"/>
                <w:lang w:val="en-US" w:eastAsia="zh-CN"/>
              </w:rPr>
              <w:t>无法打开网站，并且无法再重新使用</w:t>
            </w:r>
          </w:p>
        </w:tc>
        <w:tc>
          <w:tcPr>
            <w:tcW w:w="293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leftChars="0" w:right="0" w:rightChars="0"/>
              <w:jc w:val="center"/>
              <w:rPr>
                <w:rFonts w:hint="eastAsia" w:ascii="微软雅黑" w:hAnsi="微软雅黑" w:eastAsia="微软雅黑" w:cs="微软雅黑"/>
                <w:color w:val="FF0000"/>
                <w:kern w:val="2"/>
                <w:sz w:val="20"/>
                <w:szCs w:val="22"/>
                <w:lang w:val="en-US" w:eastAsia="zh-CN" w:bidi="ar"/>
              </w:rPr>
            </w:pPr>
            <w:r>
              <w:rPr>
                <w:rFonts w:hint="eastAsia" w:ascii="微软雅黑" w:hAnsi="微软雅黑" w:eastAsia="微软雅黑" w:cs="微软雅黑"/>
                <w:color w:val="FF0000"/>
                <w:kern w:val="2"/>
                <w:sz w:val="20"/>
                <w:szCs w:val="22"/>
                <w:lang w:val="en-US" w:eastAsia="zh-CN" w:bidi="ar"/>
              </w:rPr>
              <w:t>100元/年</w:t>
            </w:r>
          </w:p>
        </w:tc>
      </w:tr>
    </w:tbl>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5"/>
        <w:gridCol w:w="4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tabs>
                <w:tab w:val="left" w:pos="3478"/>
              </w:tabs>
              <w:spacing w:before="0" w:beforeAutospacing="0" w:after="0" w:afterAutospacing="0"/>
              <w:ind w:left="0" w:right="0"/>
              <w:jc w:val="center"/>
              <w:rPr>
                <w:rFonts w:hint="eastAsia" w:ascii="微软雅黑" w:hAnsi="微软雅黑" w:eastAsia="微软雅黑" w:cs="微软雅黑"/>
                <w:b/>
                <w:bCs/>
                <w:color w:val="FF0000"/>
                <w:kern w:val="2"/>
                <w:sz w:val="32"/>
                <w:szCs w:val="40"/>
                <w:lang w:val="en-US" w:eastAsia="zh-CN" w:bidi="ar"/>
              </w:rPr>
            </w:pPr>
            <w:r>
              <w:rPr>
                <w:rFonts w:hint="eastAsia" w:ascii="微软雅黑" w:hAnsi="微软雅黑" w:eastAsia="微软雅黑" w:cs="微软雅黑"/>
                <w:b/>
                <w:bCs/>
                <w:kern w:val="2"/>
                <w:sz w:val="32"/>
                <w:szCs w:val="40"/>
                <w:lang w:val="en-US" w:eastAsia="zh-CN" w:bidi="ar"/>
              </w:rPr>
              <w:t>增值项目收费标准</w:t>
            </w:r>
            <w:r>
              <w:rPr>
                <w:rFonts w:hint="eastAsia" w:ascii="微软雅黑" w:hAnsi="微软雅黑" w:eastAsia="微软雅黑" w:cs="微软雅黑"/>
                <w:b/>
                <w:bCs/>
                <w:color w:val="FF0000"/>
                <w:kern w:val="2"/>
                <w:sz w:val="32"/>
                <w:szCs w:val="40"/>
                <w:lang w:val="en-US" w:eastAsia="zh-CN" w:bidi="ar"/>
              </w:rPr>
              <w:t>（可选）</w:t>
            </w:r>
          </w:p>
          <w:p>
            <w:pPr>
              <w:keepNext w:val="0"/>
              <w:keepLines w:val="0"/>
              <w:widowControl w:val="0"/>
              <w:suppressLineNumbers w:val="0"/>
              <w:spacing w:before="0" w:beforeAutospacing="0" w:after="0" w:afterAutospacing="0"/>
              <w:ind w:left="0" w:right="0"/>
              <w:jc w:val="center"/>
              <w:rPr>
                <w:rFonts w:hint="eastAsia" w:ascii="微软雅黑" w:hAnsi="微软雅黑" w:eastAsia="微软雅黑" w:cs="微软雅黑"/>
                <w:color w:val="FF0000"/>
                <w:kern w:val="2"/>
                <w:sz w:val="20"/>
                <w:szCs w:val="22"/>
                <w:lang w:val="en-US" w:eastAsia="zh-CN" w:bidi="ar"/>
              </w:rPr>
            </w:pPr>
            <w:r>
              <w:rPr>
                <w:rFonts w:hint="eastAsia" w:ascii="微软雅黑" w:hAnsi="微软雅黑" w:eastAsia="微软雅黑" w:cs="微软雅黑"/>
                <w:kern w:val="2"/>
                <w:sz w:val="20"/>
                <w:szCs w:val="22"/>
                <w:lang w:val="en-US" w:eastAsia="zh-CN" w:bidi="ar"/>
              </w:rPr>
              <w:t>根据具体需要，内容收费，可自行选择。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335" w:type="dxa"/>
            <w:tcBorders>
              <w:top w:val="single" w:color="auto" w:sz="4" w:space="0"/>
              <w:left w:val="single" w:color="auto" w:sz="4" w:space="0"/>
              <w:bottom w:val="single" w:color="auto" w:sz="4" w:space="0"/>
              <w:right w:val="single" w:color="auto" w:sz="4" w:space="0"/>
            </w:tcBorders>
            <w:noWrap w:val="0"/>
            <w:vAlign w:val="top"/>
          </w:tcPr>
          <w:p>
            <w:pPr>
              <w:pStyle w:val="4"/>
              <w:widowControl/>
              <w:numPr>
                <w:ilvl w:val="0"/>
                <w:numId w:val="0"/>
              </w:numPr>
              <w:shd w:val="clear" w:color="auto" w:fill="FFFFFF"/>
              <w:wordWrap w:val="0"/>
              <w:spacing w:before="60" w:beforeAutospacing="0" w:afterAutospacing="0" w:line="360" w:lineRule="auto"/>
              <w:ind w:leftChars="0" w:right="0" w:rightChars="0"/>
              <w:jc w:val="left"/>
              <w:rPr>
                <w:rFonts w:hint="eastAsia" w:ascii="黑体" w:hAnsi="黑体" w:eastAsia="黑体" w:cs="黑体"/>
                <w:color w:val="000000"/>
                <w:sz w:val="21"/>
                <w:szCs w:val="21"/>
                <w:shd w:val="clear" w:color="auto" w:fill="FFFFFF"/>
                <w:lang w:val="en-US" w:eastAsia="zh-CN"/>
              </w:rPr>
            </w:pPr>
            <w:r>
              <w:rPr>
                <w:rFonts w:hint="eastAsia" w:ascii="微软雅黑" w:hAnsi="微软雅黑" w:eastAsia="微软雅黑" w:cs="微软雅黑"/>
                <w:kern w:val="2"/>
                <w:sz w:val="20"/>
                <w:szCs w:val="22"/>
                <w:lang w:val="en-US" w:eastAsia="zh-CN" w:bidi="ar"/>
              </w:rPr>
              <w:t>网站重新整体设计修改</w:t>
            </w:r>
          </w:p>
        </w:tc>
        <w:tc>
          <w:tcPr>
            <w:tcW w:w="45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eastAsia" w:ascii="微软雅黑" w:hAnsi="微软雅黑" w:eastAsia="微软雅黑" w:cs="微软雅黑"/>
                <w:color w:val="FF0000"/>
                <w:kern w:val="2"/>
                <w:sz w:val="20"/>
                <w:szCs w:val="22"/>
                <w:lang w:val="en-US" w:eastAsia="zh-CN" w:bidi="ar"/>
              </w:rPr>
            </w:pPr>
            <w:r>
              <w:rPr>
                <w:rFonts w:hint="eastAsia" w:ascii="微软雅黑" w:hAnsi="微软雅黑" w:eastAsia="微软雅黑" w:cs="微软雅黑"/>
                <w:b w:val="0"/>
                <w:bCs w:val="0"/>
                <w:sz w:val="20"/>
                <w:szCs w:val="22"/>
                <w:lang w:val="en-US" w:eastAsia="zh-CN"/>
              </w:rPr>
              <w:t>2600元/次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335" w:type="dxa"/>
            <w:tcBorders>
              <w:top w:val="single" w:color="auto" w:sz="4" w:space="0"/>
              <w:left w:val="single" w:color="auto" w:sz="4" w:space="0"/>
              <w:bottom w:val="single" w:color="auto" w:sz="4" w:space="0"/>
              <w:right w:val="single" w:color="auto" w:sz="4" w:space="0"/>
            </w:tcBorders>
            <w:noWrap w:val="0"/>
            <w:vAlign w:val="top"/>
          </w:tcPr>
          <w:p>
            <w:pPr>
              <w:pStyle w:val="4"/>
              <w:widowControl/>
              <w:numPr>
                <w:ilvl w:val="0"/>
                <w:numId w:val="0"/>
              </w:numPr>
              <w:shd w:val="clear" w:color="auto" w:fill="FFFFFF"/>
              <w:wordWrap w:val="0"/>
              <w:spacing w:before="60" w:beforeAutospacing="0" w:afterAutospacing="0" w:line="360" w:lineRule="auto"/>
              <w:ind w:leftChars="0" w:right="0" w:rightChars="0"/>
              <w:jc w:val="left"/>
              <w:rPr>
                <w:rFonts w:hint="eastAsia" w:ascii="黑体" w:hAnsi="黑体" w:eastAsia="黑体" w:cs="黑体"/>
                <w:color w:val="000000"/>
                <w:sz w:val="21"/>
                <w:szCs w:val="21"/>
                <w:shd w:val="clear" w:color="auto" w:fill="FFFFFF"/>
                <w:lang w:val="en-US" w:eastAsia="zh-CN"/>
              </w:rPr>
            </w:pPr>
            <w:r>
              <w:rPr>
                <w:rFonts w:hint="eastAsia" w:ascii="黑体" w:hAnsi="黑体" w:eastAsia="黑体" w:cs="黑体"/>
                <w:color w:val="000000"/>
                <w:sz w:val="21"/>
                <w:szCs w:val="21"/>
                <w:shd w:val="clear" w:color="auto" w:fill="FFFFFF"/>
                <w:lang w:val="en-US" w:eastAsia="zh-CN"/>
              </w:rPr>
              <w:t>https域名加密</w:t>
            </w:r>
          </w:p>
        </w:tc>
        <w:tc>
          <w:tcPr>
            <w:tcW w:w="45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eastAsia" w:ascii="微软雅黑" w:hAnsi="微软雅黑" w:eastAsia="微软雅黑" w:cs="微软雅黑"/>
                <w:color w:val="FF0000"/>
                <w:kern w:val="2"/>
                <w:sz w:val="20"/>
                <w:szCs w:val="22"/>
                <w:lang w:val="en-US" w:eastAsia="zh-CN" w:bidi="ar"/>
              </w:rPr>
            </w:pPr>
            <w:r>
              <w:rPr>
                <w:rFonts w:hint="eastAsia" w:ascii="微软雅黑" w:hAnsi="微软雅黑" w:eastAsia="微软雅黑" w:cs="微软雅黑"/>
                <w:color w:val="000000"/>
                <w:sz w:val="20"/>
                <w:szCs w:val="22"/>
                <w:lang w:val="en-US" w:eastAsia="zh-CN"/>
              </w:rPr>
              <w:t>800元/次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4335" w:type="dxa"/>
            <w:tcBorders>
              <w:top w:val="single" w:color="auto" w:sz="4" w:space="0"/>
              <w:left w:val="single" w:color="auto" w:sz="4" w:space="0"/>
              <w:bottom w:val="single" w:color="auto" w:sz="4" w:space="0"/>
              <w:right w:val="single" w:color="auto" w:sz="4" w:space="0"/>
            </w:tcBorders>
            <w:noWrap w:val="0"/>
            <w:vAlign w:val="top"/>
          </w:tcPr>
          <w:p>
            <w:pPr>
              <w:pStyle w:val="4"/>
              <w:widowControl/>
              <w:numPr>
                <w:ilvl w:val="0"/>
                <w:numId w:val="0"/>
              </w:numPr>
              <w:shd w:val="clear" w:color="auto" w:fill="FFFFFF"/>
              <w:wordWrap w:val="0"/>
              <w:spacing w:before="60" w:beforeAutospacing="0" w:afterAutospacing="0" w:line="360" w:lineRule="auto"/>
              <w:ind w:leftChars="0" w:right="0" w:rightChars="0"/>
              <w:jc w:val="left"/>
              <w:rPr>
                <w:rFonts w:hint="default" w:ascii="黑体" w:hAnsi="黑体" w:eastAsia="黑体" w:cs="黑体"/>
                <w:color w:val="000000"/>
                <w:sz w:val="21"/>
                <w:szCs w:val="21"/>
                <w:shd w:val="clear" w:color="auto" w:fill="FFFFFF"/>
                <w:lang w:val="en-US" w:eastAsia="zh-CN"/>
              </w:rPr>
            </w:pPr>
            <w:r>
              <w:rPr>
                <w:rFonts w:hint="eastAsia" w:ascii="黑体" w:hAnsi="黑体" w:eastAsia="黑体" w:cs="黑体"/>
                <w:color w:val="000000"/>
                <w:sz w:val="21"/>
                <w:szCs w:val="21"/>
                <w:shd w:val="clear" w:color="auto" w:fill="FFFFFF"/>
                <w:lang w:eastAsia="zh-CN"/>
              </w:rPr>
              <w:t>微信公众号认证费</w:t>
            </w:r>
            <w:r>
              <w:rPr>
                <w:rFonts w:hint="eastAsia" w:ascii="黑体" w:hAnsi="黑体" w:eastAsia="黑体" w:cs="黑体"/>
                <w:color w:val="000000"/>
                <w:sz w:val="21"/>
                <w:szCs w:val="21"/>
                <w:shd w:val="clear" w:color="auto" w:fill="FFFFFF"/>
                <w:lang w:val="en-US" w:eastAsia="zh-CN"/>
              </w:rPr>
              <w:t>300元/年（</w:t>
            </w:r>
            <w:r>
              <w:rPr>
                <w:rFonts w:hint="eastAsia" w:ascii="微软雅黑" w:hAnsi="微软雅黑" w:eastAsia="微软雅黑" w:cs="微软雅黑"/>
                <w:color w:val="FF0000"/>
                <w:kern w:val="2"/>
                <w:sz w:val="20"/>
                <w:szCs w:val="22"/>
                <w:lang w:val="en-US" w:eastAsia="zh-CN" w:bidi="ar"/>
              </w:rPr>
              <w:t>自选</w:t>
            </w:r>
            <w:r>
              <w:rPr>
                <w:rFonts w:hint="eastAsia" w:ascii="黑体" w:hAnsi="黑体" w:eastAsia="黑体" w:cs="黑体"/>
                <w:color w:val="000000"/>
                <w:sz w:val="21"/>
                <w:szCs w:val="21"/>
                <w:shd w:val="clear" w:color="auto" w:fill="FFFFFF"/>
                <w:lang w:val="en-US" w:eastAsia="zh-CN"/>
              </w:rPr>
              <w:t>）</w:t>
            </w:r>
          </w:p>
          <w:p>
            <w:pPr>
              <w:pStyle w:val="4"/>
              <w:widowControl/>
              <w:numPr>
                <w:ilvl w:val="0"/>
                <w:numId w:val="0"/>
              </w:numPr>
              <w:shd w:val="clear" w:color="auto" w:fill="FFFFFF"/>
              <w:wordWrap w:val="0"/>
              <w:spacing w:before="60" w:beforeAutospacing="0" w:afterAutospacing="0" w:line="360" w:lineRule="auto"/>
              <w:ind w:leftChars="0" w:right="0" w:rightChars="0"/>
              <w:jc w:val="left"/>
              <w:rPr>
                <w:rFonts w:hint="default" w:ascii="黑体" w:hAnsi="黑体" w:eastAsia="黑体" w:cs="黑体"/>
                <w:color w:val="000000"/>
                <w:sz w:val="21"/>
                <w:szCs w:val="21"/>
                <w:shd w:val="clear" w:color="auto" w:fill="FFFFFF"/>
                <w:lang w:val="en-US" w:eastAsia="zh-CN"/>
              </w:rPr>
            </w:pPr>
            <w:r>
              <w:rPr>
                <w:rFonts w:hint="eastAsia" w:ascii="黑体" w:hAnsi="黑体" w:eastAsia="黑体" w:cs="黑体"/>
                <w:color w:val="000000"/>
                <w:sz w:val="21"/>
                <w:szCs w:val="21"/>
                <w:shd w:val="clear" w:color="auto" w:fill="FFFFFF"/>
                <w:lang w:eastAsia="zh-CN"/>
              </w:rPr>
              <w:t>小程序认证费</w:t>
            </w:r>
            <w:r>
              <w:rPr>
                <w:rFonts w:hint="eastAsia" w:ascii="黑体" w:hAnsi="黑体" w:eastAsia="黑体" w:cs="黑体"/>
                <w:color w:val="000000"/>
                <w:sz w:val="21"/>
                <w:szCs w:val="21"/>
                <w:shd w:val="clear" w:color="auto" w:fill="FFFFFF"/>
                <w:lang w:val="en-US" w:eastAsia="zh-CN"/>
              </w:rPr>
              <w:t>300元/年（</w:t>
            </w:r>
            <w:r>
              <w:rPr>
                <w:rFonts w:hint="eastAsia" w:ascii="微软雅黑" w:hAnsi="微软雅黑" w:eastAsia="微软雅黑" w:cs="微软雅黑"/>
                <w:color w:val="FF0000"/>
                <w:kern w:val="2"/>
                <w:sz w:val="20"/>
                <w:szCs w:val="22"/>
                <w:lang w:val="en-US" w:eastAsia="zh-CN" w:bidi="ar"/>
              </w:rPr>
              <w:t>自选</w:t>
            </w:r>
            <w:r>
              <w:rPr>
                <w:rFonts w:hint="eastAsia" w:ascii="黑体" w:hAnsi="黑体" w:eastAsia="黑体" w:cs="黑体"/>
                <w:color w:val="000000"/>
                <w:sz w:val="21"/>
                <w:szCs w:val="21"/>
                <w:shd w:val="clear" w:color="auto" w:fill="FFFFFF"/>
                <w:lang w:val="en-US" w:eastAsia="zh-CN"/>
              </w:rPr>
              <w:t>）</w:t>
            </w:r>
          </w:p>
          <w:p>
            <w:pPr>
              <w:pStyle w:val="4"/>
              <w:widowControl/>
              <w:numPr>
                <w:ilvl w:val="0"/>
                <w:numId w:val="0"/>
              </w:numPr>
              <w:shd w:val="clear" w:color="auto" w:fill="FFFFFF"/>
              <w:wordWrap w:val="0"/>
              <w:spacing w:before="60" w:beforeAutospacing="0" w:afterAutospacing="0" w:line="360" w:lineRule="auto"/>
              <w:ind w:leftChars="0" w:right="0" w:rightChars="0"/>
              <w:jc w:val="left"/>
              <w:rPr>
                <w:rFonts w:hint="default" w:ascii="黑体" w:hAnsi="黑体" w:eastAsia="黑体" w:cs="黑体"/>
                <w:color w:val="000000"/>
                <w:sz w:val="21"/>
                <w:szCs w:val="21"/>
                <w:shd w:val="clear" w:color="auto" w:fill="FFFFFF"/>
                <w:lang w:val="en-US" w:eastAsia="zh-CN"/>
              </w:rPr>
            </w:pPr>
            <w:r>
              <w:rPr>
                <w:rFonts w:hint="eastAsia" w:ascii="黑体" w:hAnsi="黑体" w:eastAsia="黑体" w:cs="黑体"/>
                <w:color w:val="000000"/>
                <w:sz w:val="21"/>
                <w:szCs w:val="21"/>
                <w:shd w:val="clear" w:color="auto" w:fill="FFFFFF"/>
                <w:lang w:val="en-US" w:eastAsia="zh-CN"/>
              </w:rPr>
              <w:t>认证代操作费200元/次</w:t>
            </w:r>
            <w:r>
              <w:rPr>
                <w:rFonts w:hint="eastAsia" w:ascii="黑体" w:hAnsi="黑体" w:eastAsia="黑体" w:cs="黑体"/>
                <w:color w:val="FF0000"/>
                <w:sz w:val="21"/>
                <w:szCs w:val="21"/>
                <w:shd w:val="clear" w:color="auto" w:fill="FFFFFF"/>
                <w:lang w:val="en-US" w:eastAsia="zh-CN"/>
              </w:rPr>
              <w:t>（自选）</w:t>
            </w:r>
          </w:p>
        </w:tc>
        <w:tc>
          <w:tcPr>
            <w:tcW w:w="45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eastAsia" w:ascii="微软雅黑" w:hAnsi="微软雅黑" w:eastAsia="微软雅黑" w:cs="微软雅黑"/>
                <w:color w:val="FF0000"/>
                <w:kern w:val="2"/>
                <w:sz w:val="20"/>
                <w:szCs w:val="22"/>
                <w:lang w:val="en-US" w:eastAsia="zh-CN" w:bidi="ar"/>
              </w:rPr>
            </w:pPr>
            <w:r>
              <w:rPr>
                <w:rFonts w:hint="eastAsia" w:ascii="微软雅黑" w:hAnsi="微软雅黑" w:eastAsia="微软雅黑" w:cs="微软雅黑"/>
                <w:color w:val="FF0000"/>
                <w:kern w:val="2"/>
                <w:sz w:val="20"/>
                <w:szCs w:val="22"/>
                <w:lang w:val="en-US" w:eastAsia="zh-CN" w:bidi="ar"/>
              </w:rPr>
              <w:t>自选</w:t>
            </w:r>
          </w:p>
          <w:p>
            <w:pPr>
              <w:keepNext w:val="0"/>
              <w:keepLines w:val="0"/>
              <w:widowControl w:val="0"/>
              <w:suppressLineNumbers w:val="0"/>
              <w:spacing w:before="0" w:beforeAutospacing="0" w:after="0" w:afterAutospacing="0"/>
              <w:ind w:left="0" w:right="0"/>
              <w:jc w:val="center"/>
              <w:rPr>
                <w:rFonts w:hint="eastAsia" w:ascii="微软雅黑" w:hAnsi="微软雅黑" w:eastAsia="微软雅黑" w:cs="微软雅黑"/>
                <w:color w:val="FF0000"/>
                <w:kern w:val="2"/>
                <w:sz w:val="20"/>
                <w:szCs w:val="22"/>
                <w:lang w:val="en-US" w:eastAsia="zh-CN" w:bidi="ar"/>
              </w:rPr>
            </w:pPr>
            <w:r>
              <w:rPr>
                <w:rFonts w:hint="eastAsia" w:ascii="微软雅黑" w:hAnsi="微软雅黑" w:eastAsia="微软雅黑" w:cs="微软雅黑"/>
                <w:color w:val="FF0000"/>
                <w:kern w:val="2"/>
                <w:sz w:val="20"/>
                <w:szCs w:val="22"/>
                <w:lang w:val="en-US" w:eastAsia="zh-CN" w:bidi="ar"/>
              </w:rPr>
              <w:t>如果已经有了自己的认证号提供我们即可</w:t>
            </w:r>
          </w:p>
          <w:p>
            <w:pPr>
              <w:keepNext w:val="0"/>
              <w:keepLines w:val="0"/>
              <w:widowControl w:val="0"/>
              <w:suppressLineNumbers w:val="0"/>
              <w:spacing w:before="0" w:beforeAutospacing="0" w:after="0" w:afterAutospacing="0"/>
              <w:ind w:left="0" w:right="0"/>
              <w:jc w:val="center"/>
              <w:rPr>
                <w:rFonts w:hint="default" w:ascii="微软雅黑" w:hAnsi="微软雅黑" w:eastAsia="微软雅黑" w:cs="微软雅黑"/>
                <w:color w:val="FF0000"/>
                <w:kern w:val="2"/>
                <w:sz w:val="20"/>
                <w:szCs w:val="22"/>
                <w:lang w:val="en-US" w:eastAsia="zh-CN" w:bidi="ar"/>
              </w:rPr>
            </w:pPr>
            <w:r>
              <w:rPr>
                <w:rFonts w:hint="eastAsia" w:ascii="微软雅黑" w:hAnsi="微软雅黑" w:eastAsia="微软雅黑" w:cs="微软雅黑"/>
                <w:color w:val="FF0000"/>
                <w:kern w:val="2"/>
                <w:sz w:val="20"/>
                <w:szCs w:val="22"/>
                <w:lang w:val="en-US" w:eastAsia="zh-CN" w:bidi="ar"/>
              </w:rPr>
              <w:t>或者我们来代操作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35" w:type="dxa"/>
            <w:tcBorders>
              <w:top w:val="single" w:color="auto" w:sz="4" w:space="0"/>
              <w:left w:val="single" w:color="auto" w:sz="4" w:space="0"/>
              <w:bottom w:val="single" w:color="auto" w:sz="4" w:space="0"/>
              <w:right w:val="single" w:color="auto" w:sz="4" w:space="0"/>
            </w:tcBorders>
            <w:noWrap w:val="0"/>
            <w:vAlign w:val="top"/>
          </w:tcPr>
          <w:p>
            <w:pPr>
              <w:pStyle w:val="4"/>
              <w:widowControl/>
              <w:numPr>
                <w:ilvl w:val="0"/>
                <w:numId w:val="0"/>
              </w:numPr>
              <w:shd w:val="clear" w:color="auto" w:fill="FFFFFF"/>
              <w:wordWrap w:val="0"/>
              <w:spacing w:before="60" w:beforeAutospacing="0" w:afterAutospacing="0" w:line="360" w:lineRule="auto"/>
              <w:ind w:leftChars="0" w:right="0" w:rightChars="0"/>
              <w:jc w:val="left"/>
              <w:rPr>
                <w:rFonts w:hint="eastAsia" w:ascii="黑体" w:hAnsi="黑体" w:eastAsia="黑体" w:cs="黑体"/>
                <w:color w:val="000000"/>
                <w:sz w:val="21"/>
                <w:szCs w:val="21"/>
                <w:shd w:val="clear" w:color="auto" w:fill="FFFFFF"/>
                <w:lang w:eastAsia="zh-CN"/>
              </w:rPr>
            </w:pPr>
            <w:r>
              <w:rPr>
                <w:rFonts w:hint="eastAsia" w:ascii="黑体" w:hAnsi="黑体" w:eastAsia="黑体" w:cs="黑体"/>
                <w:color w:val="000000"/>
                <w:sz w:val="21"/>
                <w:szCs w:val="21"/>
                <w:shd w:val="clear" w:color="auto" w:fill="FFFFFF"/>
              </w:rPr>
              <w:t>功能板块增减板块变动，链接接入</w:t>
            </w:r>
            <w:r>
              <w:rPr>
                <w:rFonts w:hint="eastAsia" w:ascii="黑体" w:hAnsi="黑体" w:eastAsia="黑体" w:cs="黑体"/>
                <w:color w:val="000000"/>
                <w:sz w:val="21"/>
                <w:szCs w:val="21"/>
                <w:shd w:val="clear" w:color="auto" w:fill="FFFFFF"/>
                <w:lang w:eastAsia="zh-CN"/>
              </w:rPr>
              <w:t>，</w:t>
            </w:r>
            <w:r>
              <w:rPr>
                <w:rFonts w:hint="eastAsia" w:ascii="黑体" w:hAnsi="黑体" w:eastAsia="黑体" w:cs="黑体"/>
                <w:color w:val="FF0000"/>
                <w:sz w:val="21"/>
                <w:szCs w:val="21"/>
                <w:shd w:val="clear" w:color="auto" w:fill="FFFFFF"/>
                <w:lang w:eastAsia="zh-CN"/>
              </w:rPr>
              <w:t>（自选）</w:t>
            </w:r>
          </w:p>
          <w:p>
            <w:pPr>
              <w:pStyle w:val="4"/>
              <w:widowControl/>
              <w:numPr>
                <w:ilvl w:val="0"/>
                <w:numId w:val="0"/>
              </w:numPr>
              <w:shd w:val="clear" w:color="auto" w:fill="FFFFFF"/>
              <w:wordWrap w:val="0"/>
              <w:spacing w:before="60" w:beforeAutospacing="0" w:afterAutospacing="0" w:line="360" w:lineRule="auto"/>
              <w:ind w:leftChars="0" w:right="0" w:rightChars="0"/>
              <w:jc w:val="left"/>
              <w:rPr>
                <w:rFonts w:hint="eastAsia" w:ascii="黑体" w:hAnsi="黑体" w:eastAsia="黑体" w:cs="黑体"/>
                <w:color w:val="000000"/>
                <w:sz w:val="21"/>
                <w:szCs w:val="21"/>
                <w:shd w:val="clear" w:color="auto" w:fill="FFFFFF"/>
                <w:lang w:eastAsia="zh-CN"/>
              </w:rPr>
            </w:pPr>
            <w:r>
              <w:rPr>
                <w:rFonts w:hint="eastAsia" w:ascii="黑体" w:hAnsi="黑体" w:eastAsia="黑体" w:cs="黑体"/>
                <w:color w:val="000000"/>
                <w:sz w:val="21"/>
                <w:szCs w:val="21"/>
                <w:shd w:val="clear" w:color="auto" w:fill="FFFFFF"/>
                <w:lang w:eastAsia="zh-CN"/>
              </w:rPr>
              <w:t>乙方提供修改文档</w:t>
            </w:r>
          </w:p>
          <w:p>
            <w:pPr>
              <w:pStyle w:val="4"/>
              <w:widowControl/>
              <w:numPr>
                <w:ilvl w:val="0"/>
                <w:numId w:val="0"/>
              </w:numPr>
              <w:shd w:val="clear" w:color="auto" w:fill="FFFFFF"/>
              <w:wordWrap w:val="0"/>
              <w:spacing w:before="60" w:beforeAutospacing="0" w:afterAutospacing="0" w:line="360" w:lineRule="auto"/>
              <w:ind w:leftChars="0" w:right="0" w:rightChars="0"/>
              <w:jc w:val="left"/>
              <w:rPr>
                <w:rFonts w:hint="default" w:ascii="黑体" w:hAnsi="黑体" w:eastAsia="黑体" w:cs="黑体"/>
                <w:color w:val="000000"/>
                <w:sz w:val="21"/>
                <w:szCs w:val="21"/>
                <w:shd w:val="clear" w:color="auto" w:fill="FFFFFF"/>
                <w:lang w:val="en-US" w:eastAsia="zh-CN"/>
              </w:rPr>
            </w:pPr>
            <w:r>
              <w:rPr>
                <w:rFonts w:hint="eastAsia" w:ascii="黑体" w:hAnsi="黑体" w:eastAsia="黑体" w:cs="黑体"/>
                <w:color w:val="000000"/>
                <w:sz w:val="21"/>
                <w:szCs w:val="21"/>
                <w:shd w:val="clear" w:color="auto" w:fill="FFFFFF"/>
              </w:rPr>
              <w:t>（不涉及源码开发）。</w:t>
            </w:r>
          </w:p>
        </w:tc>
        <w:tc>
          <w:tcPr>
            <w:tcW w:w="45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eastAsia" w:ascii="微软雅黑" w:hAnsi="微软雅黑" w:eastAsia="微软雅黑" w:cs="微软雅黑"/>
                <w:kern w:val="2"/>
                <w:sz w:val="20"/>
                <w:szCs w:val="22"/>
                <w:lang w:val="en-US" w:eastAsia="zh-CN" w:bidi="ar"/>
              </w:rPr>
            </w:pPr>
            <w:r>
              <w:rPr>
                <w:rFonts w:hint="eastAsia" w:ascii="微软雅黑" w:hAnsi="微软雅黑" w:eastAsia="微软雅黑" w:cs="微软雅黑"/>
                <w:color w:val="000000"/>
                <w:kern w:val="2"/>
                <w:sz w:val="20"/>
                <w:szCs w:val="22"/>
                <w:lang w:val="en-US" w:eastAsia="zh-CN" w:bidi="ar"/>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35" w:type="dxa"/>
            <w:tcBorders>
              <w:top w:val="single" w:color="auto" w:sz="4" w:space="0"/>
              <w:left w:val="single" w:color="auto" w:sz="4" w:space="0"/>
              <w:bottom w:val="single" w:color="auto" w:sz="4" w:space="0"/>
              <w:right w:val="single" w:color="auto" w:sz="4" w:space="0"/>
            </w:tcBorders>
            <w:noWrap w:val="0"/>
            <w:vAlign w:val="top"/>
          </w:tcPr>
          <w:p>
            <w:pPr>
              <w:pStyle w:val="4"/>
              <w:widowControl/>
              <w:numPr>
                <w:ilvl w:val="0"/>
                <w:numId w:val="0"/>
              </w:numPr>
              <w:shd w:val="clear" w:color="auto" w:fill="FFFFFF"/>
              <w:wordWrap w:val="0"/>
              <w:spacing w:before="60" w:beforeAutospacing="0" w:afterAutospacing="0" w:line="360" w:lineRule="auto"/>
              <w:ind w:leftChars="0" w:right="0" w:rightChars="0"/>
              <w:jc w:val="left"/>
              <w:rPr>
                <w:rFonts w:hint="eastAsia" w:ascii="黑体" w:hAnsi="黑体" w:eastAsia="黑体" w:cs="黑体"/>
                <w:color w:val="000000"/>
                <w:sz w:val="21"/>
                <w:szCs w:val="21"/>
                <w:shd w:val="clear" w:color="auto" w:fill="FFFFFF"/>
                <w:lang w:eastAsia="zh-CN"/>
              </w:rPr>
            </w:pPr>
            <w:r>
              <w:rPr>
                <w:rFonts w:hint="eastAsia" w:ascii="黑体" w:hAnsi="黑体" w:eastAsia="黑体" w:cs="黑体"/>
                <w:color w:val="000000"/>
                <w:sz w:val="21"/>
                <w:szCs w:val="21"/>
                <w:shd w:val="clear" w:color="auto" w:fill="FFFFFF"/>
                <w:lang w:eastAsia="zh-CN"/>
              </w:rPr>
              <w:t>功能源码开发（乙方提供修改文档）</w:t>
            </w:r>
            <w:r>
              <w:rPr>
                <w:rFonts w:hint="eastAsia" w:ascii="黑体" w:hAnsi="黑体" w:eastAsia="黑体" w:cs="黑体"/>
                <w:color w:val="FF0000"/>
                <w:sz w:val="21"/>
                <w:szCs w:val="21"/>
                <w:shd w:val="clear" w:color="auto" w:fill="FFFFFF"/>
                <w:lang w:eastAsia="zh-CN"/>
              </w:rPr>
              <w:t>（自选）</w:t>
            </w:r>
          </w:p>
        </w:tc>
        <w:tc>
          <w:tcPr>
            <w:tcW w:w="45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default" w:ascii="微软雅黑" w:hAnsi="微软雅黑" w:eastAsia="微软雅黑" w:cs="微软雅黑"/>
                <w:kern w:val="2"/>
                <w:sz w:val="20"/>
                <w:szCs w:val="22"/>
                <w:lang w:val="en-US" w:eastAsia="zh-CN" w:bidi="ar"/>
              </w:rPr>
            </w:pPr>
            <w:r>
              <w:rPr>
                <w:rFonts w:hint="eastAsia" w:ascii="微软雅黑" w:hAnsi="微软雅黑" w:eastAsia="微软雅黑" w:cs="微软雅黑"/>
                <w:kern w:val="2"/>
                <w:sz w:val="20"/>
                <w:szCs w:val="22"/>
                <w:lang w:val="en-US" w:eastAsia="zh-CN" w:bidi="ar"/>
              </w:rPr>
              <w:t>按开发具体功能报价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35" w:type="dxa"/>
            <w:tcBorders>
              <w:top w:val="single" w:color="auto" w:sz="4" w:space="0"/>
              <w:left w:val="single" w:color="auto" w:sz="4" w:space="0"/>
              <w:bottom w:val="single" w:color="auto" w:sz="4" w:space="0"/>
              <w:right w:val="single" w:color="auto" w:sz="4" w:space="0"/>
            </w:tcBorders>
            <w:noWrap w:val="0"/>
            <w:vAlign w:val="top"/>
          </w:tcPr>
          <w:p>
            <w:pPr>
              <w:pStyle w:val="4"/>
              <w:widowControl/>
              <w:numPr>
                <w:ilvl w:val="0"/>
                <w:numId w:val="0"/>
              </w:numPr>
              <w:shd w:val="clear" w:color="auto" w:fill="FFFFFF"/>
              <w:wordWrap w:val="0"/>
              <w:spacing w:before="60" w:beforeAutospacing="0" w:afterAutospacing="0" w:line="360" w:lineRule="auto"/>
              <w:ind w:leftChars="0" w:right="0" w:rightChars="0"/>
              <w:jc w:val="left"/>
              <w:rPr>
                <w:rFonts w:hint="eastAsia" w:ascii="黑体" w:hAnsi="黑体" w:eastAsia="黑体" w:cs="黑体"/>
                <w:color w:val="000000"/>
                <w:sz w:val="21"/>
                <w:szCs w:val="21"/>
                <w:shd w:val="clear" w:color="auto" w:fill="FFFFFF"/>
                <w:lang w:eastAsia="zh-CN"/>
              </w:rPr>
            </w:pPr>
            <w:r>
              <w:rPr>
                <w:rFonts w:hint="eastAsia" w:ascii="黑体" w:hAnsi="黑体" w:eastAsia="黑体" w:cs="黑体"/>
                <w:color w:val="000000"/>
                <w:sz w:val="21"/>
                <w:szCs w:val="21"/>
                <w:shd w:val="clear" w:color="auto" w:fill="FFFFFF"/>
                <w:lang w:eastAsia="zh-CN"/>
              </w:rPr>
              <w:t>提供</w:t>
            </w:r>
            <w:r>
              <w:rPr>
                <w:rFonts w:hint="eastAsia" w:ascii="黑体" w:hAnsi="黑体" w:eastAsia="黑体" w:cs="黑体"/>
                <w:color w:val="000000"/>
                <w:sz w:val="21"/>
                <w:szCs w:val="21"/>
                <w:shd w:val="clear" w:color="auto" w:fill="FFFFFF"/>
              </w:rPr>
              <w:t>平台</w:t>
            </w:r>
            <w:r>
              <w:rPr>
                <w:rFonts w:hint="eastAsia" w:ascii="黑体" w:hAnsi="黑体" w:eastAsia="黑体" w:cs="黑体"/>
                <w:color w:val="000000"/>
                <w:sz w:val="21"/>
                <w:szCs w:val="21"/>
                <w:shd w:val="clear" w:color="auto" w:fill="FFFFFF"/>
                <w:lang w:eastAsia="zh-CN"/>
              </w:rPr>
              <w:t>功能正常运行保障，</w:t>
            </w:r>
            <w:r>
              <w:rPr>
                <w:rFonts w:hint="eastAsia" w:ascii="黑体" w:hAnsi="黑体" w:eastAsia="黑体" w:cs="黑体"/>
                <w:color w:val="000000"/>
                <w:sz w:val="21"/>
                <w:szCs w:val="21"/>
                <w:shd w:val="clear" w:color="auto" w:fill="FFFFFF"/>
              </w:rPr>
              <w:t>操作使用</w:t>
            </w:r>
            <w:r>
              <w:rPr>
                <w:rFonts w:hint="eastAsia" w:ascii="黑体" w:hAnsi="黑体" w:eastAsia="黑体" w:cs="黑体"/>
                <w:color w:val="000000"/>
                <w:sz w:val="21"/>
                <w:szCs w:val="21"/>
                <w:shd w:val="clear" w:color="auto" w:fill="FFFFFF"/>
                <w:lang w:eastAsia="zh-CN"/>
              </w:rPr>
              <w:t>指导，使用问题解答</w:t>
            </w:r>
          </w:p>
        </w:tc>
        <w:tc>
          <w:tcPr>
            <w:tcW w:w="45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default" w:ascii="微软雅黑" w:hAnsi="微软雅黑" w:eastAsia="微软雅黑" w:cs="微软雅黑"/>
                <w:kern w:val="2"/>
                <w:sz w:val="20"/>
                <w:szCs w:val="22"/>
                <w:lang w:val="en-US" w:eastAsia="zh-CN" w:bidi="ar"/>
              </w:rPr>
            </w:pPr>
            <w:r>
              <w:rPr>
                <w:rFonts w:hint="eastAsia" w:ascii="微软雅黑" w:hAnsi="微软雅黑" w:eastAsia="微软雅黑" w:cs="微软雅黑"/>
                <w:kern w:val="2"/>
                <w:sz w:val="20"/>
                <w:szCs w:val="22"/>
                <w:lang w:val="en-US" w:eastAsia="zh-CN" w:bidi="ar"/>
              </w:rPr>
              <w:t>云服务器托管年费正常情况下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4335" w:type="dxa"/>
            <w:tcBorders>
              <w:top w:val="single" w:color="auto" w:sz="4" w:space="0"/>
              <w:left w:val="single" w:color="auto" w:sz="4" w:space="0"/>
              <w:bottom w:val="single" w:color="auto" w:sz="4" w:space="0"/>
              <w:right w:val="single" w:color="auto" w:sz="4" w:space="0"/>
            </w:tcBorders>
            <w:noWrap w:val="0"/>
            <w:vAlign w:val="top"/>
          </w:tcPr>
          <w:p>
            <w:pPr>
              <w:pStyle w:val="4"/>
              <w:widowControl/>
              <w:numPr>
                <w:ilvl w:val="0"/>
                <w:numId w:val="0"/>
              </w:numPr>
              <w:shd w:val="clear" w:color="auto" w:fill="FFFFFF"/>
              <w:wordWrap w:val="0"/>
              <w:spacing w:before="60" w:beforeAutospacing="0" w:afterAutospacing="0" w:line="360" w:lineRule="auto"/>
              <w:ind w:leftChars="0" w:right="0" w:rightChars="0"/>
              <w:jc w:val="left"/>
              <w:rPr>
                <w:rFonts w:hint="eastAsia" w:ascii="黑体" w:hAnsi="黑体" w:eastAsia="黑体" w:cs="黑体"/>
                <w:color w:val="000000"/>
                <w:sz w:val="21"/>
                <w:szCs w:val="21"/>
                <w:shd w:val="clear" w:color="auto" w:fill="FFFFFF"/>
                <w:lang w:eastAsia="zh-CN"/>
              </w:rPr>
            </w:pPr>
            <w:r>
              <w:rPr>
                <w:rFonts w:hint="eastAsia" w:ascii="黑体" w:hAnsi="黑体" w:eastAsia="黑体" w:cs="黑体"/>
                <w:color w:val="000000"/>
                <w:sz w:val="21"/>
                <w:szCs w:val="21"/>
                <w:shd w:val="clear" w:color="auto" w:fill="FFFFFF"/>
                <w:lang w:eastAsia="zh-CN"/>
              </w:rPr>
              <w:t>仅支持国内短信费</w:t>
            </w:r>
            <w:r>
              <w:rPr>
                <w:rFonts w:hint="eastAsia" w:ascii="黑体" w:hAnsi="黑体" w:eastAsia="黑体" w:cs="黑体"/>
                <w:color w:val="FF0000"/>
                <w:sz w:val="21"/>
                <w:szCs w:val="21"/>
                <w:shd w:val="clear" w:color="auto" w:fill="FFFFFF"/>
                <w:lang w:eastAsia="zh-CN"/>
              </w:rPr>
              <w:t>（自选）</w:t>
            </w:r>
          </w:p>
          <w:p>
            <w:pPr>
              <w:pStyle w:val="4"/>
              <w:widowControl/>
              <w:numPr>
                <w:ilvl w:val="0"/>
                <w:numId w:val="0"/>
              </w:numPr>
              <w:shd w:val="clear" w:color="auto" w:fill="FFFFFF"/>
              <w:wordWrap w:val="0"/>
              <w:spacing w:before="60" w:beforeAutospacing="0" w:afterAutospacing="0" w:line="360" w:lineRule="auto"/>
              <w:ind w:leftChars="0" w:right="0" w:rightChars="0"/>
              <w:jc w:val="left"/>
              <w:rPr>
                <w:rFonts w:hint="eastAsia" w:ascii="黑体" w:hAnsi="黑体" w:eastAsia="黑体" w:cs="黑体"/>
                <w:color w:val="000000"/>
                <w:sz w:val="21"/>
                <w:szCs w:val="21"/>
                <w:shd w:val="clear" w:color="auto" w:fill="FFFFFF"/>
                <w:lang w:eastAsia="zh-CN"/>
              </w:rPr>
            </w:pPr>
            <w:r>
              <w:rPr>
                <w:rFonts w:hint="eastAsia" w:ascii="黑体" w:hAnsi="黑体" w:eastAsia="黑体" w:cs="黑体"/>
                <w:color w:val="000000"/>
                <w:sz w:val="21"/>
                <w:szCs w:val="21"/>
                <w:shd w:val="clear" w:color="auto" w:fill="FFFFFF"/>
                <w:lang w:eastAsia="zh-CN"/>
              </w:rPr>
              <w:t>用于手机实名注册验证</w:t>
            </w:r>
          </w:p>
          <w:p>
            <w:pPr>
              <w:pStyle w:val="4"/>
              <w:widowControl/>
              <w:numPr>
                <w:ilvl w:val="0"/>
                <w:numId w:val="0"/>
              </w:numPr>
              <w:shd w:val="clear" w:color="auto" w:fill="FFFFFF"/>
              <w:wordWrap w:val="0"/>
              <w:spacing w:before="60" w:beforeAutospacing="0" w:afterAutospacing="0" w:line="360" w:lineRule="auto"/>
              <w:ind w:leftChars="0" w:right="0" w:rightChars="0"/>
              <w:jc w:val="left"/>
              <w:rPr>
                <w:rFonts w:hint="eastAsia" w:ascii="黑体" w:hAnsi="黑体" w:eastAsia="黑体" w:cs="黑体"/>
                <w:color w:val="000000"/>
                <w:sz w:val="21"/>
                <w:szCs w:val="21"/>
                <w:shd w:val="clear" w:color="auto" w:fill="FFFFFF"/>
                <w:lang w:eastAsia="zh-CN"/>
              </w:rPr>
            </w:pPr>
            <w:r>
              <w:rPr>
                <w:rFonts w:hint="eastAsia" w:ascii="黑体" w:hAnsi="黑体" w:eastAsia="黑体" w:cs="黑体"/>
                <w:color w:val="000000"/>
                <w:sz w:val="21"/>
                <w:szCs w:val="21"/>
                <w:shd w:val="clear" w:color="auto" w:fill="FFFFFF"/>
                <w:lang w:eastAsia="zh-CN"/>
              </w:rPr>
              <w:t>订单短信提醒</w:t>
            </w:r>
          </w:p>
          <w:p>
            <w:pPr>
              <w:pStyle w:val="4"/>
              <w:widowControl/>
              <w:numPr>
                <w:ilvl w:val="0"/>
                <w:numId w:val="0"/>
              </w:numPr>
              <w:shd w:val="clear" w:color="auto" w:fill="FFFFFF"/>
              <w:wordWrap w:val="0"/>
              <w:spacing w:before="60" w:beforeAutospacing="0" w:afterAutospacing="0" w:line="360" w:lineRule="auto"/>
              <w:ind w:leftChars="0" w:right="0" w:rightChars="0"/>
              <w:jc w:val="left"/>
              <w:rPr>
                <w:rFonts w:hint="eastAsia" w:ascii="黑体" w:hAnsi="黑体" w:eastAsia="黑体" w:cs="黑体"/>
                <w:color w:val="000000"/>
                <w:sz w:val="21"/>
                <w:szCs w:val="21"/>
                <w:shd w:val="clear" w:color="auto" w:fill="FFFFFF"/>
                <w:lang w:eastAsia="zh-CN"/>
              </w:rPr>
            </w:pPr>
            <w:r>
              <w:rPr>
                <w:rFonts w:hint="eastAsia" w:ascii="黑体" w:hAnsi="黑体" w:eastAsia="黑体" w:cs="黑体"/>
                <w:color w:val="000000"/>
                <w:sz w:val="21"/>
                <w:szCs w:val="21"/>
                <w:shd w:val="clear" w:color="auto" w:fill="FFFFFF"/>
                <w:lang w:eastAsia="zh-CN"/>
              </w:rPr>
              <w:t>支付短信提醒</w:t>
            </w:r>
          </w:p>
        </w:tc>
        <w:tc>
          <w:tcPr>
            <w:tcW w:w="45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default" w:ascii="微软雅黑" w:hAnsi="微软雅黑" w:eastAsia="微软雅黑" w:cs="微软雅黑"/>
                <w:kern w:val="2"/>
                <w:sz w:val="20"/>
                <w:szCs w:val="22"/>
                <w:lang w:val="en-US" w:eastAsia="zh-CN" w:bidi="ar"/>
              </w:rPr>
            </w:pPr>
            <w:r>
              <w:rPr>
                <w:rFonts w:hint="eastAsia" w:ascii="微软雅黑" w:hAnsi="微软雅黑" w:eastAsia="微软雅黑" w:cs="微软雅黑"/>
                <w:kern w:val="2"/>
                <w:sz w:val="20"/>
                <w:szCs w:val="22"/>
                <w:lang w:val="en-US" w:eastAsia="zh-CN" w:bidi="ar"/>
              </w:rPr>
              <w:t>10000条/1000元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4335" w:type="dxa"/>
            <w:tcBorders>
              <w:top w:val="single" w:color="auto" w:sz="4" w:space="0"/>
              <w:left w:val="single" w:color="auto" w:sz="4" w:space="0"/>
              <w:bottom w:val="single" w:color="auto" w:sz="4" w:space="0"/>
              <w:right w:val="single" w:color="auto" w:sz="4" w:space="0"/>
            </w:tcBorders>
            <w:noWrap w:val="0"/>
            <w:vAlign w:val="top"/>
          </w:tcPr>
          <w:p>
            <w:pPr>
              <w:pStyle w:val="4"/>
              <w:widowControl/>
              <w:numPr>
                <w:ilvl w:val="0"/>
                <w:numId w:val="0"/>
              </w:numPr>
              <w:shd w:val="clear" w:color="auto" w:fill="FFFFFF"/>
              <w:wordWrap w:val="0"/>
              <w:spacing w:before="60" w:beforeAutospacing="0" w:afterAutospacing="0" w:line="360" w:lineRule="auto"/>
              <w:ind w:leftChars="0" w:right="0" w:rightChars="0"/>
              <w:jc w:val="left"/>
              <w:rPr>
                <w:rFonts w:hint="eastAsia" w:ascii="黑体" w:hAnsi="黑体" w:eastAsia="黑体" w:cs="黑体"/>
                <w:color w:val="000000"/>
                <w:sz w:val="21"/>
                <w:szCs w:val="21"/>
                <w:shd w:val="clear" w:color="auto" w:fill="FFFFFF"/>
                <w:lang w:eastAsia="zh-CN"/>
              </w:rPr>
            </w:pPr>
            <w:r>
              <w:rPr>
                <w:rFonts w:hint="eastAsia" w:ascii="黑体" w:hAnsi="黑体" w:eastAsia="黑体" w:cs="黑体"/>
                <w:color w:val="000000"/>
                <w:sz w:val="21"/>
                <w:szCs w:val="21"/>
                <w:shd w:val="clear" w:color="auto" w:fill="FFFFFF"/>
                <w:lang w:eastAsia="zh-CN"/>
              </w:rPr>
              <w:t>资料代更新</w:t>
            </w:r>
            <w:r>
              <w:rPr>
                <w:rFonts w:hint="eastAsia" w:ascii="黑体" w:hAnsi="黑体" w:eastAsia="黑体" w:cs="黑体"/>
                <w:color w:val="FF0000"/>
                <w:sz w:val="21"/>
                <w:szCs w:val="21"/>
                <w:shd w:val="clear" w:color="auto" w:fill="FFFFFF"/>
                <w:lang w:eastAsia="zh-CN"/>
              </w:rPr>
              <w:t>（自选）</w:t>
            </w:r>
          </w:p>
          <w:p>
            <w:pPr>
              <w:pStyle w:val="4"/>
              <w:widowControl/>
              <w:numPr>
                <w:ilvl w:val="0"/>
                <w:numId w:val="0"/>
              </w:numPr>
              <w:shd w:val="clear" w:color="auto" w:fill="FFFFFF"/>
              <w:wordWrap w:val="0"/>
              <w:spacing w:before="60" w:beforeAutospacing="0" w:afterAutospacing="0" w:line="360" w:lineRule="auto"/>
              <w:ind w:leftChars="0" w:right="0" w:rightChars="0"/>
              <w:jc w:val="left"/>
              <w:rPr>
                <w:rFonts w:hint="eastAsia" w:ascii="黑体" w:hAnsi="黑体" w:eastAsia="黑体" w:cs="黑体"/>
                <w:color w:val="000000"/>
                <w:sz w:val="21"/>
                <w:szCs w:val="21"/>
                <w:shd w:val="clear" w:color="auto" w:fill="FFFFFF"/>
                <w:lang w:eastAsia="zh-CN"/>
              </w:rPr>
            </w:pPr>
            <w:r>
              <w:rPr>
                <w:rFonts w:hint="eastAsia" w:ascii="黑体" w:hAnsi="黑体" w:eastAsia="黑体" w:cs="黑体"/>
                <w:color w:val="000000"/>
                <w:sz w:val="21"/>
                <w:szCs w:val="21"/>
                <w:shd w:val="clear" w:color="auto" w:fill="FFFFFF"/>
                <w:lang w:eastAsia="zh-CN"/>
              </w:rPr>
              <w:t>乙方提供资料文档，甲方更新小程序内容</w:t>
            </w:r>
          </w:p>
        </w:tc>
        <w:tc>
          <w:tcPr>
            <w:tcW w:w="45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eastAsia" w:ascii="微软雅黑" w:hAnsi="微软雅黑" w:eastAsia="微软雅黑" w:cs="微软雅黑"/>
                <w:kern w:val="2"/>
                <w:sz w:val="20"/>
                <w:szCs w:val="22"/>
                <w:lang w:val="en-US" w:eastAsia="zh-CN" w:bidi="ar"/>
              </w:rPr>
            </w:pPr>
            <w:r>
              <w:rPr>
                <w:rFonts w:hint="eastAsia" w:ascii="微软雅黑" w:hAnsi="微软雅黑" w:eastAsia="微软雅黑" w:cs="微软雅黑"/>
                <w:kern w:val="2"/>
                <w:sz w:val="20"/>
                <w:szCs w:val="22"/>
                <w:lang w:val="en-US" w:eastAsia="zh-CN" w:bidi="ar"/>
              </w:rPr>
              <w:t>300/次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335" w:type="dxa"/>
            <w:tcBorders>
              <w:top w:val="single" w:color="auto" w:sz="4" w:space="0"/>
              <w:left w:val="single" w:color="auto" w:sz="4" w:space="0"/>
              <w:bottom w:val="single" w:color="auto" w:sz="4" w:space="0"/>
              <w:right w:val="single" w:color="auto" w:sz="4" w:space="0"/>
            </w:tcBorders>
            <w:noWrap w:val="0"/>
            <w:vAlign w:val="top"/>
          </w:tcPr>
          <w:p>
            <w:pPr>
              <w:pStyle w:val="4"/>
              <w:widowControl/>
              <w:numPr>
                <w:ilvl w:val="0"/>
                <w:numId w:val="0"/>
              </w:numPr>
              <w:shd w:val="clear" w:color="auto" w:fill="FFFFFF"/>
              <w:wordWrap w:val="0"/>
              <w:spacing w:before="60" w:beforeAutospacing="0" w:afterAutospacing="0" w:line="360" w:lineRule="auto"/>
              <w:ind w:leftChars="0" w:right="0" w:rightChars="0"/>
              <w:jc w:val="left"/>
              <w:rPr>
                <w:rFonts w:hint="eastAsia" w:ascii="黑体" w:hAnsi="黑体" w:eastAsia="黑体" w:cs="黑体"/>
                <w:color w:val="000000"/>
                <w:sz w:val="21"/>
                <w:szCs w:val="21"/>
                <w:shd w:val="clear" w:color="auto" w:fill="FFFFFF"/>
                <w:lang w:eastAsia="zh-CN"/>
              </w:rPr>
            </w:pPr>
            <w:r>
              <w:rPr>
                <w:rFonts w:hint="eastAsia" w:ascii="黑体" w:hAnsi="黑体" w:eastAsia="黑体" w:cs="黑体"/>
                <w:color w:val="000000"/>
                <w:sz w:val="21"/>
                <w:szCs w:val="21"/>
                <w:shd w:val="clear" w:color="auto" w:fill="FFFFFF"/>
                <w:lang w:eastAsia="zh-CN"/>
              </w:rPr>
              <w:t>活动图设计</w:t>
            </w:r>
            <w:r>
              <w:rPr>
                <w:rFonts w:hint="eastAsia" w:ascii="黑体" w:hAnsi="黑体" w:eastAsia="黑体" w:cs="黑体"/>
                <w:color w:val="FF0000"/>
                <w:sz w:val="21"/>
                <w:szCs w:val="21"/>
                <w:shd w:val="clear" w:color="auto" w:fill="FFFFFF"/>
                <w:lang w:eastAsia="zh-CN"/>
              </w:rPr>
              <w:t>（自选）</w:t>
            </w:r>
          </w:p>
        </w:tc>
        <w:tc>
          <w:tcPr>
            <w:tcW w:w="452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default" w:ascii="微软雅黑" w:hAnsi="微软雅黑" w:eastAsia="微软雅黑" w:cs="微软雅黑"/>
                <w:kern w:val="2"/>
                <w:sz w:val="20"/>
                <w:szCs w:val="22"/>
                <w:lang w:val="en-US" w:eastAsia="zh-CN" w:bidi="ar"/>
              </w:rPr>
            </w:pPr>
            <w:r>
              <w:rPr>
                <w:rFonts w:hint="eastAsia" w:ascii="微软雅黑" w:hAnsi="微软雅黑" w:eastAsia="微软雅黑" w:cs="微软雅黑"/>
                <w:kern w:val="2"/>
                <w:sz w:val="20"/>
                <w:szCs w:val="22"/>
                <w:lang w:val="en-US" w:eastAsia="zh-CN" w:bidi="ar"/>
              </w:rPr>
              <w:t>180元/个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85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eastAsia" w:ascii="微软雅黑" w:hAnsi="微软雅黑" w:eastAsia="微软雅黑" w:cs="微软雅黑"/>
                <w:kern w:val="2"/>
                <w:sz w:val="20"/>
                <w:szCs w:val="22"/>
                <w:lang w:val="en-US" w:eastAsia="zh-CN" w:bidi="ar"/>
              </w:rPr>
            </w:pPr>
            <w:r>
              <w:rPr>
                <w:rFonts w:hint="eastAsia" w:ascii="微软雅黑" w:hAnsi="微软雅黑" w:eastAsia="微软雅黑" w:cs="微软雅黑"/>
                <w:color w:val="FF0000"/>
                <w:kern w:val="2"/>
                <w:sz w:val="20"/>
                <w:szCs w:val="22"/>
                <w:lang w:val="en-US" w:eastAsia="zh-CN" w:bidi="ar"/>
              </w:rPr>
              <w:t>更多增值项目请通过青梦建站官网了解：www.kmqmjz.com，或咨询官网客服</w:t>
            </w:r>
          </w:p>
        </w:tc>
      </w:tr>
    </w:tbl>
    <w:p/>
    <w:p/>
    <w:p>
      <w:pPr>
        <w:rPr>
          <w:rFonts w:ascii="黑体" w:hAnsi="黑体" w:eastAsia="黑体" w:cs="黑体"/>
          <w:color w:val="FF0000"/>
          <w:szCs w:val="21"/>
        </w:rPr>
      </w:pPr>
    </w:p>
    <w:p>
      <w:pPr>
        <w:rPr>
          <w:rFonts w:ascii="黑体" w:hAnsi="黑体" w:eastAsia="黑体" w:cs="黑体"/>
          <w:color w:val="000000"/>
          <w:szCs w:val="21"/>
          <w:shd w:val="clear" w:color="auto" w:fill="FFFFFF"/>
        </w:rPr>
      </w:pPr>
      <w:r>
        <w:rPr>
          <w:rFonts w:hint="eastAsia" w:ascii="黑体" w:hAnsi="黑体" w:eastAsia="黑体" w:cs="黑体"/>
          <w:color w:val="FF0000"/>
          <w:szCs w:val="21"/>
        </w:rPr>
        <w:t>开发功能包括</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电脑网站</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手机网站</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微信对接</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sz w:val="21"/>
          <w:szCs w:val="21"/>
        </w:rPr>
        <w:t>搜索直达</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sz w:val="21"/>
          <w:szCs w:val="21"/>
        </w:rPr>
        <w:t>板块分级</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sz w:val="21"/>
          <w:szCs w:val="21"/>
        </w:rPr>
        <w:t>轮播图切换</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sz w:val="21"/>
          <w:szCs w:val="21"/>
        </w:rPr>
        <w:t>文章编辑富文本支持</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文章链接跳转</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一键拨打电话</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sz w:val="21"/>
          <w:szCs w:val="21"/>
        </w:rPr>
        <w:t>留言评价互动</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文章分享、评论</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sz w:val="21"/>
          <w:szCs w:val="21"/>
        </w:rPr>
        <w:t xml:space="preserve">数据统计、导出 </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sz w:val="21"/>
          <w:szCs w:val="21"/>
        </w:rPr>
        <w:t>信息发布</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sz w:val="21"/>
          <w:szCs w:val="21"/>
        </w:rPr>
        <w:t xml:space="preserve">电脑网站手机网站平台数据同步 </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sz w:val="21"/>
          <w:szCs w:val="21"/>
        </w:rPr>
        <w:t>内容标签</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LBS定位</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文章关联</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推广优化</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自定义表单</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在线客服</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留言功能</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背景音乐</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网站安全</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网站小图标</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网站验证</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相册</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下载功能</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访问统计</w:t>
      </w:r>
    </w:p>
    <w:p>
      <w:pPr>
        <w:pStyle w:val="4"/>
        <w:widowControl/>
        <w:numPr>
          <w:ilvl w:val="0"/>
          <w:numId w:val="2"/>
        </w:numPr>
        <w:shd w:val="clear" w:color="auto" w:fill="FFFFFF"/>
        <w:wordWrap w:val="0"/>
        <w:spacing w:before="60" w:beforeAutospacing="0" w:afterAutospacing="0" w:line="360" w:lineRule="auto"/>
        <w:rPr>
          <w:rFonts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权限管理</w:t>
      </w:r>
    </w:p>
    <w:p>
      <w:pPr>
        <w:rPr>
          <w:rFonts w:ascii="黑体" w:hAnsi="黑体" w:eastAsia="黑体" w:cs="黑体"/>
        </w:rPr>
      </w:pPr>
      <w:r>
        <w:rPr>
          <w:rFonts w:hint="eastAsia" w:ascii="黑体" w:hAnsi="黑体" w:eastAsia="黑体" w:cs="黑体"/>
        </w:rPr>
        <w:t>如有疑问请咨询：</w:t>
      </w:r>
    </w:p>
    <w:p>
      <w:pPr>
        <w:rPr>
          <w:rFonts w:ascii="黑体" w:hAnsi="黑体" w:eastAsia="黑体" w:cs="黑体"/>
        </w:rPr>
      </w:pPr>
      <w:r>
        <w:rPr>
          <w:rFonts w:hint="eastAsia" w:ascii="黑体" w:hAnsi="黑体" w:eastAsia="黑体" w:cs="黑体"/>
        </w:rPr>
        <w:t>昆明青梦信息科技有限公司</w:t>
      </w:r>
    </w:p>
    <w:p>
      <w:pPr>
        <w:rPr>
          <w:rFonts w:ascii="黑体" w:hAnsi="黑体" w:eastAsia="黑体" w:cs="黑体"/>
        </w:rPr>
      </w:pPr>
      <w:r>
        <w:rPr>
          <w:rFonts w:hint="eastAsia" w:ascii="黑体" w:hAnsi="黑体" w:eastAsia="黑体" w:cs="黑体"/>
        </w:rPr>
        <w:t>服务电话：0871-67486824</w:t>
      </w:r>
    </w:p>
    <w:p>
      <w:pPr>
        <w:rPr>
          <w:rFonts w:ascii="黑体" w:hAnsi="黑体" w:eastAsia="黑体" w:cs="黑体"/>
        </w:rPr>
      </w:pPr>
      <w:r>
        <w:rPr>
          <w:rFonts w:hint="eastAsia" w:ascii="黑体" w:hAnsi="黑体" w:eastAsia="黑体" w:cs="黑体"/>
        </w:rPr>
        <w:t>QQ客服：1900317370</w:t>
      </w:r>
    </w:p>
    <w:p>
      <w:pPr>
        <w:pStyle w:val="4"/>
        <w:widowControl/>
        <w:shd w:val="clear" w:color="auto" w:fill="FFFFFF"/>
        <w:wordWrap w:val="0"/>
        <w:spacing w:before="60" w:beforeAutospacing="0" w:afterAutospacing="0" w:line="360" w:lineRule="auto"/>
        <w:ind w:left="-199" w:leftChars="-95"/>
      </w:pPr>
    </w:p>
    <w:sectPr>
      <w:pgSz w:w="11906" w:h="16838"/>
      <w:pgMar w:top="660" w:right="1466" w:bottom="1440" w:left="1400"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9BFA5"/>
    <w:multiLevelType w:val="singleLevel"/>
    <w:tmpl w:val="5919BFA5"/>
    <w:lvl w:ilvl="0" w:tentative="0">
      <w:start w:val="1"/>
      <w:numFmt w:val="decimal"/>
      <w:lvlText w:val="%1)"/>
      <w:lvlJc w:val="left"/>
      <w:pPr>
        <w:ind w:left="425" w:hanging="425"/>
      </w:pPr>
      <w:rPr>
        <w:rFonts w:hint="default"/>
      </w:rPr>
    </w:lvl>
  </w:abstractNum>
  <w:abstractNum w:abstractNumId="1">
    <w:nsid w:val="5A0D9E3C"/>
    <w:multiLevelType w:val="singleLevel"/>
    <w:tmpl w:val="5A0D9E3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5A0220"/>
    <w:rsid w:val="000E00AE"/>
    <w:rsid w:val="001035BB"/>
    <w:rsid w:val="001252F6"/>
    <w:rsid w:val="0017194E"/>
    <w:rsid w:val="001B2098"/>
    <w:rsid w:val="00211079"/>
    <w:rsid w:val="002307A2"/>
    <w:rsid w:val="002A4C87"/>
    <w:rsid w:val="0030642E"/>
    <w:rsid w:val="003C3BF8"/>
    <w:rsid w:val="004A3264"/>
    <w:rsid w:val="004C652C"/>
    <w:rsid w:val="004C7F2D"/>
    <w:rsid w:val="004F6DA8"/>
    <w:rsid w:val="005203E4"/>
    <w:rsid w:val="00575A2A"/>
    <w:rsid w:val="005A0220"/>
    <w:rsid w:val="005D157B"/>
    <w:rsid w:val="005E78FF"/>
    <w:rsid w:val="00635CD0"/>
    <w:rsid w:val="0064200E"/>
    <w:rsid w:val="00682AE3"/>
    <w:rsid w:val="00690A04"/>
    <w:rsid w:val="006B0170"/>
    <w:rsid w:val="0070212D"/>
    <w:rsid w:val="007035D6"/>
    <w:rsid w:val="00720F87"/>
    <w:rsid w:val="0076619A"/>
    <w:rsid w:val="00793198"/>
    <w:rsid w:val="007A2B96"/>
    <w:rsid w:val="008013BD"/>
    <w:rsid w:val="00867B67"/>
    <w:rsid w:val="008B1557"/>
    <w:rsid w:val="0097139B"/>
    <w:rsid w:val="0099579A"/>
    <w:rsid w:val="00995BDF"/>
    <w:rsid w:val="009A182E"/>
    <w:rsid w:val="009C1727"/>
    <w:rsid w:val="009D4B71"/>
    <w:rsid w:val="009E495B"/>
    <w:rsid w:val="009F2C0A"/>
    <w:rsid w:val="00A34F34"/>
    <w:rsid w:val="00AC275A"/>
    <w:rsid w:val="00AE188A"/>
    <w:rsid w:val="00B212D7"/>
    <w:rsid w:val="00B27273"/>
    <w:rsid w:val="00B5080C"/>
    <w:rsid w:val="00BB456E"/>
    <w:rsid w:val="00C10870"/>
    <w:rsid w:val="00C24CF7"/>
    <w:rsid w:val="00CA6F94"/>
    <w:rsid w:val="00CC5384"/>
    <w:rsid w:val="00D166A1"/>
    <w:rsid w:val="00E00221"/>
    <w:rsid w:val="00E43E8F"/>
    <w:rsid w:val="00E671B9"/>
    <w:rsid w:val="00E67879"/>
    <w:rsid w:val="00EC0FEA"/>
    <w:rsid w:val="00F5255C"/>
    <w:rsid w:val="00F73B7B"/>
    <w:rsid w:val="04602DC4"/>
    <w:rsid w:val="058917E2"/>
    <w:rsid w:val="05CB516B"/>
    <w:rsid w:val="06844DBE"/>
    <w:rsid w:val="07D16A1C"/>
    <w:rsid w:val="083B45ED"/>
    <w:rsid w:val="0C7F638D"/>
    <w:rsid w:val="0D6E3A97"/>
    <w:rsid w:val="0E3B7968"/>
    <w:rsid w:val="0F864BEC"/>
    <w:rsid w:val="10E67667"/>
    <w:rsid w:val="11782A18"/>
    <w:rsid w:val="14312B45"/>
    <w:rsid w:val="15A61695"/>
    <w:rsid w:val="18834711"/>
    <w:rsid w:val="19D8653D"/>
    <w:rsid w:val="19EA6AE7"/>
    <w:rsid w:val="1A774DF1"/>
    <w:rsid w:val="1D772313"/>
    <w:rsid w:val="1DAA14B9"/>
    <w:rsid w:val="1EC33CDA"/>
    <w:rsid w:val="1FA408DC"/>
    <w:rsid w:val="20E800C5"/>
    <w:rsid w:val="210B36C2"/>
    <w:rsid w:val="2300637A"/>
    <w:rsid w:val="234C1B14"/>
    <w:rsid w:val="23E43CFB"/>
    <w:rsid w:val="24E775CD"/>
    <w:rsid w:val="25565394"/>
    <w:rsid w:val="26761AF8"/>
    <w:rsid w:val="29952C0E"/>
    <w:rsid w:val="2AF00502"/>
    <w:rsid w:val="2C6C546F"/>
    <w:rsid w:val="2E5F2B72"/>
    <w:rsid w:val="2E7657C0"/>
    <w:rsid w:val="31AF06D4"/>
    <w:rsid w:val="323625BC"/>
    <w:rsid w:val="32CA65F3"/>
    <w:rsid w:val="343F3BD3"/>
    <w:rsid w:val="351B7A67"/>
    <w:rsid w:val="35324954"/>
    <w:rsid w:val="39CC43C3"/>
    <w:rsid w:val="3CD861F2"/>
    <w:rsid w:val="412F4876"/>
    <w:rsid w:val="414108DB"/>
    <w:rsid w:val="43954E71"/>
    <w:rsid w:val="44A76E7A"/>
    <w:rsid w:val="4A5430FD"/>
    <w:rsid w:val="4AB039E7"/>
    <w:rsid w:val="4CBD748A"/>
    <w:rsid w:val="4D0A53CA"/>
    <w:rsid w:val="4D4D23EA"/>
    <w:rsid w:val="4EC966F7"/>
    <w:rsid w:val="4FAD4616"/>
    <w:rsid w:val="500A02FF"/>
    <w:rsid w:val="500C2A6B"/>
    <w:rsid w:val="51992831"/>
    <w:rsid w:val="51AB0C16"/>
    <w:rsid w:val="51E754ED"/>
    <w:rsid w:val="55186D2C"/>
    <w:rsid w:val="57644878"/>
    <w:rsid w:val="585E7F5B"/>
    <w:rsid w:val="5CDF2F43"/>
    <w:rsid w:val="5D7A5DE9"/>
    <w:rsid w:val="60DE69F9"/>
    <w:rsid w:val="6370092A"/>
    <w:rsid w:val="64415FC1"/>
    <w:rsid w:val="65304ABF"/>
    <w:rsid w:val="68A802D9"/>
    <w:rsid w:val="69CD7EBC"/>
    <w:rsid w:val="6A5677C6"/>
    <w:rsid w:val="6ABD410B"/>
    <w:rsid w:val="6C5206AE"/>
    <w:rsid w:val="6E6C5E36"/>
    <w:rsid w:val="6EFC1923"/>
    <w:rsid w:val="6FEB702D"/>
    <w:rsid w:val="71274776"/>
    <w:rsid w:val="71B04312"/>
    <w:rsid w:val="72B80445"/>
    <w:rsid w:val="74F72EF3"/>
    <w:rsid w:val="76CA5A2F"/>
    <w:rsid w:val="7D114E03"/>
    <w:rsid w:val="7F3B78B1"/>
    <w:rsid w:val="7FE37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qFormat/>
    <w:uiPriority w:val="0"/>
    <w:rPr>
      <w:color w:val="0163AF"/>
      <w:u w:val="single"/>
    </w:rPr>
  </w:style>
  <w:style w:type="character" w:styleId="9">
    <w:name w:val="Hyperlink"/>
    <w:basedOn w:val="7"/>
    <w:qFormat/>
    <w:uiPriority w:val="0"/>
    <w:rPr>
      <w:color w:val="0163AF"/>
      <w:u w:val="single"/>
    </w:rPr>
  </w:style>
  <w:style w:type="character" w:customStyle="1" w:styleId="10">
    <w:name w:val="页眉 Char"/>
    <w:basedOn w:val="7"/>
    <w:link w:val="3"/>
    <w:qFormat/>
    <w:uiPriority w:val="0"/>
    <w:rPr>
      <w:rFonts w:asciiTheme="minorHAnsi" w:hAnsiTheme="minorHAnsi" w:eastAsiaTheme="minorEastAsia" w:cstheme="minorBidi"/>
      <w:kern w:val="2"/>
      <w:sz w:val="18"/>
      <w:szCs w:val="18"/>
    </w:rPr>
  </w:style>
  <w:style w:type="character" w:customStyle="1" w:styleId="11">
    <w:name w:val="页脚 Char"/>
    <w:basedOn w:val="7"/>
    <w:link w:val="2"/>
    <w:qFormat/>
    <w:uiPriority w:val="0"/>
    <w:rPr>
      <w:rFonts w:asciiTheme="minorHAnsi" w:hAnsiTheme="minorHAnsi" w:eastAsiaTheme="minorEastAsia" w:cstheme="minorBidi"/>
      <w:kern w:val="2"/>
      <w:sz w:val="18"/>
      <w:szCs w:val="18"/>
    </w:rPr>
  </w:style>
  <w:style w:type="paragraph" w:customStyle="1" w:styleId="12">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355</Words>
  <Characters>2027</Characters>
  <Lines>16</Lines>
  <Paragraphs>4</Paragraphs>
  <TotalTime>1</TotalTime>
  <ScaleCrop>false</ScaleCrop>
  <LinksUpToDate>false</LinksUpToDate>
  <CharactersWithSpaces>2378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2019-04-03T03:23:00Z</dcterms:created>
  <dc:creator>Administrator</dc:creator>
  <cp:lastModifiedBy>Administrator</cp:lastModifiedBy>
  <cp:lastPrinted>2019-11-01T09:13:00Z</cp:lastPrinted>
  <dcterms:modified xsi:type="dcterms:W3CDTF">2020-04-19T07:48:32Z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