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2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42556F" w14:textId="77777777" w:rsidR="00DC1632" w:rsidRDefault="00DC1632" w:rsidP="00DB30DE">
      <w:pPr>
        <w:spacing w:line="360" w:lineRule="auto"/>
        <w:ind w:left="1412"/>
        <w:outlineLvl w:val="0"/>
        <w:rPr>
          <w:rFonts w:ascii="宋体" w:eastAsia="宋体" w:hAnsi="宋体" w:cs="宋体"/>
          <w:spacing w:val="13"/>
          <w:sz w:val="54"/>
          <w:szCs w:val="54"/>
          <w:lang w:eastAsia="zh-CN"/>
        </w:rPr>
      </w:pPr>
      <w:bookmarkStart w:id="0" w:name="_Toc164024365"/>
      <w:bookmarkStart w:id="1" w:name="_Toc164024385"/>
    </w:p>
    <w:p w14:paraId="69150689" w14:textId="759F81C5" w:rsidR="00DB30DE" w:rsidRDefault="00DB30DE" w:rsidP="00DB30DE">
      <w:pPr>
        <w:spacing w:line="360" w:lineRule="auto"/>
        <w:ind w:left="1412"/>
        <w:outlineLvl w:val="0"/>
        <w:rPr>
          <w:rFonts w:ascii="宋体" w:eastAsia="宋体" w:hAnsi="宋体" w:cs="宋体"/>
          <w:sz w:val="54"/>
          <w:szCs w:val="54"/>
          <w:lang w:eastAsia="zh-CN"/>
        </w:rPr>
      </w:pPr>
      <w:bookmarkStart w:id="2" w:name="_Toc164287245"/>
      <w:r>
        <w:rPr>
          <w:rFonts w:ascii="宋体" w:eastAsia="宋体" w:hAnsi="宋体" w:cs="宋体"/>
          <w:spacing w:val="13"/>
          <w:sz w:val="54"/>
          <w:szCs w:val="54"/>
          <w:lang w:eastAsia="zh-CN"/>
        </w:rPr>
        <w:t>煤矿井下危险作业区域</w:t>
      </w:r>
      <w:bookmarkEnd w:id="0"/>
      <w:bookmarkEnd w:id="1"/>
      <w:bookmarkEnd w:id="2"/>
    </w:p>
    <w:p w14:paraId="66A8A3C3" w14:textId="77777777" w:rsidR="00DB30DE" w:rsidRDefault="00DB30DE" w:rsidP="00DB30DE">
      <w:pPr>
        <w:spacing w:line="360" w:lineRule="auto"/>
        <w:ind w:left="1900"/>
        <w:rPr>
          <w:rFonts w:ascii="宋体" w:eastAsia="宋体" w:hAnsi="宋体" w:cs="宋体"/>
          <w:sz w:val="54"/>
          <w:szCs w:val="54"/>
          <w:lang w:eastAsia="zh-CN"/>
        </w:rPr>
      </w:pPr>
      <w:r>
        <w:rPr>
          <w:rFonts w:ascii="宋体" w:eastAsia="宋体" w:hAnsi="宋体" w:cs="宋体"/>
          <w:spacing w:val="-15"/>
          <w:sz w:val="54"/>
          <w:szCs w:val="54"/>
          <w:lang w:eastAsia="zh-CN"/>
        </w:rPr>
        <w:t>“</w:t>
      </w:r>
      <w:r>
        <w:rPr>
          <w:rFonts w:ascii="宋体" w:eastAsia="宋体" w:hAnsi="宋体" w:cs="宋体"/>
          <w:spacing w:val="-99"/>
          <w:sz w:val="54"/>
          <w:szCs w:val="54"/>
          <w:lang w:eastAsia="zh-CN"/>
        </w:rPr>
        <w:t xml:space="preserve"> </w:t>
      </w:r>
      <w:r>
        <w:rPr>
          <w:rFonts w:ascii="宋体" w:eastAsia="宋体" w:hAnsi="宋体" w:cs="宋体"/>
          <w:spacing w:val="-15"/>
          <w:sz w:val="54"/>
          <w:szCs w:val="54"/>
          <w:lang w:eastAsia="zh-CN"/>
        </w:rPr>
        <w:t>电子围栏</w:t>
      </w:r>
      <w:r>
        <w:rPr>
          <w:rFonts w:ascii="宋体" w:eastAsia="宋体" w:hAnsi="宋体" w:cs="宋体"/>
          <w:spacing w:val="-130"/>
          <w:sz w:val="54"/>
          <w:szCs w:val="54"/>
          <w:lang w:eastAsia="zh-CN"/>
        </w:rPr>
        <w:t xml:space="preserve"> </w:t>
      </w:r>
      <w:r>
        <w:rPr>
          <w:rFonts w:ascii="宋体" w:eastAsia="宋体" w:hAnsi="宋体" w:cs="宋体"/>
          <w:spacing w:val="-15"/>
          <w:sz w:val="54"/>
          <w:szCs w:val="54"/>
          <w:lang w:eastAsia="zh-CN"/>
        </w:rPr>
        <w:t>”建设</w:t>
      </w:r>
    </w:p>
    <w:p w14:paraId="397F8A55" w14:textId="77777777" w:rsidR="00DB30DE" w:rsidRDefault="00DB30DE" w:rsidP="00DB30DE">
      <w:pPr>
        <w:pStyle w:val="a7"/>
        <w:spacing w:line="360" w:lineRule="auto"/>
        <w:rPr>
          <w:rFonts w:eastAsiaTheme="minorEastAsia"/>
          <w:lang w:eastAsia="zh-CN"/>
        </w:rPr>
      </w:pPr>
    </w:p>
    <w:p w14:paraId="0B636341" w14:textId="77777777" w:rsidR="00DC1632" w:rsidRPr="00DC1632" w:rsidRDefault="00DC1632" w:rsidP="00DB30DE">
      <w:pPr>
        <w:pStyle w:val="a7"/>
        <w:spacing w:line="360" w:lineRule="auto"/>
        <w:rPr>
          <w:rFonts w:eastAsiaTheme="minorEastAsia"/>
          <w:lang w:eastAsia="zh-CN"/>
        </w:rPr>
      </w:pPr>
    </w:p>
    <w:p w14:paraId="6CEAB2F2" w14:textId="77777777" w:rsidR="00DB30DE" w:rsidRDefault="00DB30DE" w:rsidP="00DB30DE">
      <w:pPr>
        <w:spacing w:line="360" w:lineRule="auto"/>
        <w:ind w:left="3950"/>
        <w:outlineLvl w:val="0"/>
        <w:rPr>
          <w:rFonts w:ascii="宋体" w:eastAsia="宋体" w:hAnsi="宋体" w:cs="宋体"/>
          <w:sz w:val="52"/>
          <w:szCs w:val="52"/>
          <w:lang w:eastAsia="zh-CN"/>
        </w:rPr>
      </w:pPr>
      <w:bookmarkStart w:id="3" w:name="_Toc164024366"/>
      <w:bookmarkStart w:id="4" w:name="_Toc164024386"/>
      <w:bookmarkStart w:id="5" w:name="_Toc164026261"/>
      <w:bookmarkStart w:id="6" w:name="_Toc164287246"/>
      <w:r>
        <w:rPr>
          <w:rFonts w:ascii="宋体" w:eastAsia="宋体" w:hAnsi="宋体" w:cs="宋体"/>
          <w:sz w:val="52"/>
          <w:szCs w:val="52"/>
          <w:lang w:eastAsia="zh-CN"/>
        </w:rPr>
        <w:t>技</w:t>
      </w:r>
      <w:bookmarkEnd w:id="3"/>
      <w:bookmarkEnd w:id="4"/>
      <w:bookmarkEnd w:id="5"/>
      <w:bookmarkEnd w:id="6"/>
    </w:p>
    <w:p w14:paraId="02DFE67A" w14:textId="77777777" w:rsidR="00DB30DE" w:rsidRDefault="00DB30DE" w:rsidP="00DB30DE">
      <w:pPr>
        <w:spacing w:line="360" w:lineRule="auto"/>
        <w:ind w:left="3955"/>
        <w:outlineLvl w:val="0"/>
        <w:rPr>
          <w:rFonts w:ascii="宋体" w:eastAsia="宋体" w:hAnsi="宋体" w:cs="宋体"/>
          <w:sz w:val="52"/>
          <w:szCs w:val="52"/>
          <w:lang w:eastAsia="zh-CN"/>
        </w:rPr>
      </w:pPr>
      <w:bookmarkStart w:id="7" w:name="_Toc164024367"/>
      <w:bookmarkStart w:id="8" w:name="_Toc164024387"/>
      <w:bookmarkStart w:id="9" w:name="_Toc164026262"/>
      <w:bookmarkStart w:id="10" w:name="_Toc164287247"/>
      <w:r>
        <w:rPr>
          <w:rFonts w:ascii="宋体" w:eastAsia="宋体" w:hAnsi="宋体" w:cs="宋体"/>
          <w:sz w:val="52"/>
          <w:szCs w:val="52"/>
          <w:lang w:eastAsia="zh-CN"/>
        </w:rPr>
        <w:t>术</w:t>
      </w:r>
      <w:bookmarkEnd w:id="7"/>
      <w:bookmarkEnd w:id="8"/>
      <w:bookmarkEnd w:id="9"/>
      <w:bookmarkEnd w:id="10"/>
    </w:p>
    <w:p w14:paraId="629993D6" w14:textId="77777777" w:rsidR="00DB30DE" w:rsidRDefault="00DB30DE" w:rsidP="00DB30DE">
      <w:pPr>
        <w:spacing w:line="360" w:lineRule="auto"/>
        <w:ind w:left="3950"/>
        <w:outlineLvl w:val="0"/>
        <w:rPr>
          <w:rFonts w:ascii="宋体" w:eastAsia="宋体" w:hAnsi="宋体" w:cs="宋体"/>
          <w:sz w:val="52"/>
          <w:szCs w:val="52"/>
          <w:lang w:eastAsia="zh-CN"/>
        </w:rPr>
      </w:pPr>
      <w:bookmarkStart w:id="11" w:name="_Toc164024368"/>
      <w:bookmarkStart w:id="12" w:name="_Toc164024388"/>
      <w:bookmarkStart w:id="13" w:name="_Toc164026263"/>
      <w:bookmarkStart w:id="14" w:name="_Toc164287248"/>
      <w:r>
        <w:rPr>
          <w:rFonts w:ascii="宋体" w:eastAsia="宋体" w:hAnsi="宋体" w:cs="宋体"/>
          <w:sz w:val="52"/>
          <w:szCs w:val="52"/>
          <w:lang w:eastAsia="zh-CN"/>
        </w:rPr>
        <w:t>方</w:t>
      </w:r>
      <w:bookmarkEnd w:id="11"/>
      <w:bookmarkEnd w:id="12"/>
      <w:bookmarkEnd w:id="13"/>
      <w:bookmarkEnd w:id="14"/>
    </w:p>
    <w:p w14:paraId="38C95774" w14:textId="77777777" w:rsidR="00DB30DE" w:rsidRDefault="00DB30DE" w:rsidP="00DB30DE">
      <w:pPr>
        <w:spacing w:line="360" w:lineRule="auto"/>
        <w:ind w:left="3955"/>
        <w:outlineLvl w:val="0"/>
        <w:rPr>
          <w:rFonts w:ascii="宋体" w:eastAsia="宋体" w:hAnsi="宋体" w:cs="宋体"/>
          <w:sz w:val="52"/>
          <w:szCs w:val="52"/>
          <w:lang w:eastAsia="zh-CN"/>
        </w:rPr>
      </w:pPr>
      <w:bookmarkStart w:id="15" w:name="_Toc164024369"/>
      <w:bookmarkStart w:id="16" w:name="_Toc164024389"/>
      <w:bookmarkStart w:id="17" w:name="_Toc164026264"/>
      <w:bookmarkStart w:id="18" w:name="_Toc164287249"/>
      <w:r>
        <w:rPr>
          <w:rFonts w:ascii="宋体" w:eastAsia="宋体" w:hAnsi="宋体" w:cs="宋体"/>
          <w:sz w:val="52"/>
          <w:szCs w:val="52"/>
          <w:lang w:eastAsia="zh-CN"/>
        </w:rPr>
        <w:t>案</w:t>
      </w:r>
      <w:bookmarkEnd w:id="15"/>
      <w:bookmarkEnd w:id="16"/>
      <w:bookmarkEnd w:id="17"/>
      <w:bookmarkEnd w:id="18"/>
    </w:p>
    <w:p w14:paraId="1F2CDE66" w14:textId="77777777" w:rsidR="00DB30DE" w:rsidRDefault="00DB30DE" w:rsidP="00DB30DE">
      <w:pPr>
        <w:spacing w:line="360" w:lineRule="auto"/>
        <w:rPr>
          <w:rFonts w:ascii="宋体" w:eastAsia="宋体" w:hAnsi="宋体" w:cs="宋体"/>
          <w:sz w:val="30"/>
          <w:szCs w:val="30"/>
          <w:lang w:eastAsia="zh-CN"/>
        </w:rPr>
      </w:pPr>
    </w:p>
    <w:p w14:paraId="175CC00E" w14:textId="77777777" w:rsidR="00DB30DE" w:rsidRDefault="00DB30DE" w:rsidP="00DB30DE">
      <w:pPr>
        <w:spacing w:line="360" w:lineRule="auto"/>
        <w:rPr>
          <w:rFonts w:ascii="宋体" w:eastAsia="宋体" w:hAnsi="宋体" w:cs="宋体"/>
          <w:sz w:val="30"/>
          <w:szCs w:val="30"/>
          <w:lang w:eastAsia="zh-CN"/>
        </w:rPr>
      </w:pPr>
    </w:p>
    <w:p w14:paraId="5C409A1F" w14:textId="77777777" w:rsidR="00DB30DE" w:rsidRDefault="00DB30DE" w:rsidP="00DB30DE">
      <w:pPr>
        <w:spacing w:line="360" w:lineRule="auto"/>
        <w:rPr>
          <w:rFonts w:ascii="宋体" w:eastAsia="宋体" w:hAnsi="宋体" w:cs="宋体"/>
          <w:sz w:val="30"/>
          <w:szCs w:val="30"/>
          <w:lang w:eastAsia="zh-CN"/>
        </w:rPr>
      </w:pPr>
    </w:p>
    <w:p w14:paraId="35658A94" w14:textId="77777777" w:rsidR="00DB30DE" w:rsidRDefault="00DB30DE" w:rsidP="00DB30DE">
      <w:pPr>
        <w:spacing w:line="360" w:lineRule="auto"/>
        <w:rPr>
          <w:rFonts w:ascii="宋体" w:eastAsia="宋体" w:hAnsi="宋体" w:cs="宋体"/>
          <w:sz w:val="30"/>
          <w:szCs w:val="30"/>
          <w:lang w:eastAsia="zh-CN"/>
        </w:rPr>
      </w:pPr>
    </w:p>
    <w:p w14:paraId="13821826" w14:textId="77777777" w:rsidR="00DB30DE" w:rsidRDefault="00DB30DE" w:rsidP="00DB30DE">
      <w:pPr>
        <w:spacing w:line="360" w:lineRule="auto"/>
        <w:rPr>
          <w:rFonts w:ascii="宋体" w:eastAsia="宋体" w:hAnsi="宋体" w:cs="宋体"/>
          <w:sz w:val="30"/>
          <w:szCs w:val="30"/>
          <w:lang w:eastAsia="zh-CN"/>
        </w:rPr>
      </w:pPr>
    </w:p>
    <w:p w14:paraId="761A00A5" w14:textId="77777777" w:rsidR="00DC1632" w:rsidRDefault="00DC1632" w:rsidP="00DB30DE">
      <w:pPr>
        <w:spacing w:line="360" w:lineRule="auto"/>
        <w:jc w:val="center"/>
        <w:rPr>
          <w:rFonts w:ascii="宋体" w:eastAsia="宋体" w:hAnsi="宋体" w:cs="宋体"/>
          <w:b/>
          <w:bCs/>
          <w:sz w:val="30"/>
          <w:szCs w:val="30"/>
          <w:lang w:eastAsia="zh-CN"/>
        </w:rPr>
      </w:pPr>
    </w:p>
    <w:p w14:paraId="7B268DB5" w14:textId="77777777" w:rsidR="00DC1632" w:rsidRDefault="00DC1632" w:rsidP="00DB30DE">
      <w:pPr>
        <w:spacing w:line="360" w:lineRule="auto"/>
        <w:jc w:val="center"/>
        <w:rPr>
          <w:rFonts w:ascii="宋体" w:eastAsia="宋体" w:hAnsi="宋体" w:cs="宋体"/>
          <w:b/>
          <w:bCs/>
          <w:sz w:val="30"/>
          <w:szCs w:val="30"/>
          <w:lang w:eastAsia="zh-CN"/>
        </w:rPr>
      </w:pPr>
    </w:p>
    <w:p w14:paraId="6B94727D" w14:textId="77777777" w:rsidR="00DC1632" w:rsidRDefault="00DC1632" w:rsidP="00DB30DE">
      <w:pPr>
        <w:spacing w:line="360" w:lineRule="auto"/>
        <w:jc w:val="center"/>
        <w:rPr>
          <w:rFonts w:ascii="宋体" w:eastAsia="宋体" w:hAnsi="宋体" w:cs="宋体"/>
          <w:b/>
          <w:bCs/>
          <w:sz w:val="30"/>
          <w:szCs w:val="30"/>
          <w:lang w:eastAsia="zh-CN"/>
        </w:rPr>
      </w:pPr>
    </w:p>
    <w:p w14:paraId="00E52F1E" w14:textId="1C43AEC5" w:rsidR="00DB30DE" w:rsidRPr="00FF0270" w:rsidRDefault="00DB30DE" w:rsidP="00DB30DE">
      <w:pPr>
        <w:spacing w:line="360" w:lineRule="auto"/>
        <w:jc w:val="center"/>
        <w:rPr>
          <w:rFonts w:ascii="宋体" w:eastAsia="宋体" w:hAnsi="宋体" w:cs="宋体"/>
          <w:b/>
          <w:bCs/>
          <w:sz w:val="30"/>
          <w:szCs w:val="30"/>
          <w:lang w:eastAsia="zh-CN"/>
        </w:rPr>
      </w:pPr>
      <w:r w:rsidRPr="00FF0270">
        <w:rPr>
          <w:rFonts w:ascii="宋体" w:eastAsia="宋体" w:hAnsi="宋体" w:cs="宋体" w:hint="eastAsia"/>
          <w:b/>
          <w:bCs/>
          <w:sz w:val="30"/>
          <w:szCs w:val="30"/>
          <w:lang w:eastAsia="zh-CN"/>
        </w:rPr>
        <w:t>杭州蛟洋通信科技有限公司</w:t>
      </w:r>
    </w:p>
    <w:p w14:paraId="734D460C" w14:textId="77777777" w:rsidR="00DB30DE" w:rsidRDefault="00DB30DE" w:rsidP="00DB30DE">
      <w:pPr>
        <w:spacing w:line="360" w:lineRule="auto"/>
        <w:jc w:val="center"/>
        <w:rPr>
          <w:rFonts w:ascii="宋体" w:eastAsia="宋体" w:hAnsi="宋体" w:cs="宋体"/>
          <w:b/>
          <w:bCs/>
          <w:sz w:val="30"/>
          <w:szCs w:val="30"/>
          <w:lang w:eastAsia="zh-CN"/>
        </w:rPr>
      </w:pPr>
      <w:r w:rsidRPr="00FF0270">
        <w:rPr>
          <w:rFonts w:ascii="宋体" w:eastAsia="宋体" w:hAnsi="宋体" w:cs="宋体" w:hint="eastAsia"/>
          <w:b/>
          <w:bCs/>
          <w:sz w:val="30"/>
          <w:szCs w:val="30"/>
          <w:lang w:eastAsia="zh-CN"/>
        </w:rPr>
        <w:t>2024-4</w:t>
      </w:r>
    </w:p>
    <w:sdt>
      <w:sdtPr>
        <w:rPr>
          <w:rFonts w:ascii="Arial" w:eastAsiaTheme="minorEastAsia" w:hAnsi="Arial" w:cs="Arial"/>
          <w:noProof/>
          <w:snapToGrid w:val="0"/>
          <w:color w:val="000000"/>
          <w:sz w:val="21"/>
          <w:szCs w:val="21"/>
          <w:lang w:val="zh-CN" w:eastAsia="en-US"/>
        </w:rPr>
        <w:id w:val="-116685154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5A02165" w14:textId="77777777" w:rsidR="00DB30DE" w:rsidRDefault="00DB30DE" w:rsidP="00DB30DE">
          <w:pPr>
            <w:pStyle w:val="TOC"/>
            <w:jc w:val="center"/>
          </w:pPr>
          <w:r>
            <w:rPr>
              <w:lang w:val="zh-CN"/>
            </w:rPr>
            <w:t>目</w:t>
          </w:r>
          <w:r>
            <w:rPr>
              <w:rFonts w:hint="eastAsia"/>
              <w:lang w:val="zh-CN"/>
            </w:rPr>
            <w:t xml:space="preserve">  </w:t>
          </w:r>
          <w:r>
            <w:rPr>
              <w:lang w:val="zh-CN"/>
            </w:rPr>
            <w:t>录</w:t>
          </w:r>
        </w:p>
        <w:p w14:paraId="4AD8603A" w14:textId="7B875AD2" w:rsidR="009C0E4C" w:rsidRDefault="00DB30DE">
          <w:pPr>
            <w:pStyle w:val="TOC1"/>
            <w:rPr>
              <w:rFonts w:asciiTheme="minorHAnsi" w:hAnsiTheme="minorHAnsi" w:cstheme="minorBidi"/>
              <w:snapToGrid/>
              <w:color w:val="auto"/>
              <w:kern w:val="2"/>
              <w:szCs w:val="22"/>
              <w:lang w:eastAsia="zh-CN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4287245" w:history="1">
            <w:r w:rsidR="009C0E4C" w:rsidRPr="00EF7F81">
              <w:rPr>
                <w:rStyle w:val="ab"/>
                <w:rFonts w:ascii="宋体" w:eastAsia="宋体" w:hAnsi="宋体" w:cs="宋体"/>
                <w:spacing w:val="13"/>
                <w:lang w:eastAsia="zh-CN"/>
              </w:rPr>
              <w:t>煤矿井下危险作业区域</w:t>
            </w:r>
            <w:r w:rsidR="009C0E4C">
              <w:rPr>
                <w:webHidden/>
              </w:rPr>
              <w:tab/>
            </w:r>
            <w:r w:rsidR="009C0E4C">
              <w:rPr>
                <w:webHidden/>
              </w:rPr>
              <w:fldChar w:fldCharType="begin"/>
            </w:r>
            <w:r w:rsidR="009C0E4C">
              <w:rPr>
                <w:webHidden/>
              </w:rPr>
              <w:instrText xml:space="preserve"> PAGEREF _Toc164287245 \h </w:instrText>
            </w:r>
            <w:r w:rsidR="009C0E4C">
              <w:rPr>
                <w:webHidden/>
              </w:rPr>
            </w:r>
            <w:r w:rsidR="009C0E4C">
              <w:rPr>
                <w:webHidden/>
              </w:rPr>
              <w:fldChar w:fldCharType="separate"/>
            </w:r>
            <w:r w:rsidR="009C0E4C">
              <w:rPr>
                <w:webHidden/>
              </w:rPr>
              <w:t>1</w:t>
            </w:r>
            <w:r w:rsidR="009C0E4C">
              <w:rPr>
                <w:webHidden/>
              </w:rPr>
              <w:fldChar w:fldCharType="end"/>
            </w:r>
          </w:hyperlink>
        </w:p>
        <w:p w14:paraId="69F072C6" w14:textId="569D7052" w:rsidR="009C0E4C" w:rsidRDefault="00000000">
          <w:pPr>
            <w:pStyle w:val="TOC1"/>
            <w:rPr>
              <w:rFonts w:asciiTheme="minorHAnsi" w:hAnsiTheme="minorHAnsi" w:cstheme="minorBidi"/>
              <w:snapToGrid/>
              <w:color w:val="auto"/>
              <w:kern w:val="2"/>
              <w:szCs w:val="22"/>
              <w:lang w:eastAsia="zh-CN"/>
            </w:rPr>
          </w:pPr>
          <w:hyperlink w:anchor="_Toc164287246" w:history="1">
            <w:r w:rsidR="009C0E4C" w:rsidRPr="00EF7F81">
              <w:rPr>
                <w:rStyle w:val="ab"/>
                <w:rFonts w:ascii="宋体" w:eastAsia="宋体" w:hAnsi="宋体" w:cs="宋体"/>
                <w:lang w:eastAsia="zh-CN"/>
              </w:rPr>
              <w:t>技</w:t>
            </w:r>
            <w:r w:rsidR="009C0E4C">
              <w:rPr>
                <w:webHidden/>
              </w:rPr>
              <w:tab/>
            </w:r>
            <w:r w:rsidR="009C0E4C">
              <w:rPr>
                <w:webHidden/>
              </w:rPr>
              <w:fldChar w:fldCharType="begin"/>
            </w:r>
            <w:r w:rsidR="009C0E4C">
              <w:rPr>
                <w:webHidden/>
              </w:rPr>
              <w:instrText xml:space="preserve"> PAGEREF _Toc164287246 \h </w:instrText>
            </w:r>
            <w:r w:rsidR="009C0E4C">
              <w:rPr>
                <w:webHidden/>
              </w:rPr>
            </w:r>
            <w:r w:rsidR="009C0E4C">
              <w:rPr>
                <w:webHidden/>
              </w:rPr>
              <w:fldChar w:fldCharType="separate"/>
            </w:r>
            <w:r w:rsidR="009C0E4C">
              <w:rPr>
                <w:webHidden/>
              </w:rPr>
              <w:t>1</w:t>
            </w:r>
            <w:r w:rsidR="009C0E4C">
              <w:rPr>
                <w:webHidden/>
              </w:rPr>
              <w:fldChar w:fldCharType="end"/>
            </w:r>
          </w:hyperlink>
        </w:p>
        <w:p w14:paraId="487010BD" w14:textId="4AF831AF" w:rsidR="009C0E4C" w:rsidRDefault="00000000">
          <w:pPr>
            <w:pStyle w:val="TOC1"/>
            <w:rPr>
              <w:rFonts w:asciiTheme="minorHAnsi" w:hAnsiTheme="minorHAnsi" w:cstheme="minorBidi"/>
              <w:snapToGrid/>
              <w:color w:val="auto"/>
              <w:kern w:val="2"/>
              <w:szCs w:val="22"/>
              <w:lang w:eastAsia="zh-CN"/>
            </w:rPr>
          </w:pPr>
          <w:hyperlink w:anchor="_Toc164287247" w:history="1">
            <w:r w:rsidR="009C0E4C" w:rsidRPr="00EF7F81">
              <w:rPr>
                <w:rStyle w:val="ab"/>
                <w:rFonts w:ascii="宋体" w:eastAsia="宋体" w:hAnsi="宋体" w:cs="宋体"/>
                <w:lang w:eastAsia="zh-CN"/>
              </w:rPr>
              <w:t>术</w:t>
            </w:r>
            <w:r w:rsidR="009C0E4C">
              <w:rPr>
                <w:webHidden/>
              </w:rPr>
              <w:tab/>
            </w:r>
            <w:r w:rsidR="009C0E4C">
              <w:rPr>
                <w:webHidden/>
              </w:rPr>
              <w:fldChar w:fldCharType="begin"/>
            </w:r>
            <w:r w:rsidR="009C0E4C">
              <w:rPr>
                <w:webHidden/>
              </w:rPr>
              <w:instrText xml:space="preserve"> PAGEREF _Toc164287247 \h </w:instrText>
            </w:r>
            <w:r w:rsidR="009C0E4C">
              <w:rPr>
                <w:webHidden/>
              </w:rPr>
            </w:r>
            <w:r w:rsidR="009C0E4C">
              <w:rPr>
                <w:webHidden/>
              </w:rPr>
              <w:fldChar w:fldCharType="separate"/>
            </w:r>
            <w:r w:rsidR="009C0E4C">
              <w:rPr>
                <w:webHidden/>
              </w:rPr>
              <w:t>1</w:t>
            </w:r>
            <w:r w:rsidR="009C0E4C">
              <w:rPr>
                <w:webHidden/>
              </w:rPr>
              <w:fldChar w:fldCharType="end"/>
            </w:r>
          </w:hyperlink>
        </w:p>
        <w:p w14:paraId="0E3EF157" w14:textId="0DDD55DC" w:rsidR="009C0E4C" w:rsidRDefault="00000000">
          <w:pPr>
            <w:pStyle w:val="TOC1"/>
            <w:rPr>
              <w:rFonts w:asciiTheme="minorHAnsi" w:hAnsiTheme="minorHAnsi" w:cstheme="minorBidi"/>
              <w:snapToGrid/>
              <w:color w:val="auto"/>
              <w:kern w:val="2"/>
              <w:szCs w:val="22"/>
              <w:lang w:eastAsia="zh-CN"/>
            </w:rPr>
          </w:pPr>
          <w:hyperlink w:anchor="_Toc164287248" w:history="1">
            <w:r w:rsidR="009C0E4C" w:rsidRPr="00EF7F81">
              <w:rPr>
                <w:rStyle w:val="ab"/>
                <w:rFonts w:ascii="宋体" w:eastAsia="宋体" w:hAnsi="宋体" w:cs="宋体"/>
                <w:lang w:eastAsia="zh-CN"/>
              </w:rPr>
              <w:t>方</w:t>
            </w:r>
            <w:r w:rsidR="009C0E4C">
              <w:rPr>
                <w:webHidden/>
              </w:rPr>
              <w:tab/>
            </w:r>
            <w:r w:rsidR="009C0E4C">
              <w:rPr>
                <w:webHidden/>
              </w:rPr>
              <w:fldChar w:fldCharType="begin"/>
            </w:r>
            <w:r w:rsidR="009C0E4C">
              <w:rPr>
                <w:webHidden/>
              </w:rPr>
              <w:instrText xml:space="preserve"> PAGEREF _Toc164287248 \h </w:instrText>
            </w:r>
            <w:r w:rsidR="009C0E4C">
              <w:rPr>
                <w:webHidden/>
              </w:rPr>
            </w:r>
            <w:r w:rsidR="009C0E4C">
              <w:rPr>
                <w:webHidden/>
              </w:rPr>
              <w:fldChar w:fldCharType="separate"/>
            </w:r>
            <w:r w:rsidR="009C0E4C">
              <w:rPr>
                <w:webHidden/>
              </w:rPr>
              <w:t>1</w:t>
            </w:r>
            <w:r w:rsidR="009C0E4C">
              <w:rPr>
                <w:webHidden/>
              </w:rPr>
              <w:fldChar w:fldCharType="end"/>
            </w:r>
          </w:hyperlink>
        </w:p>
        <w:p w14:paraId="1FBD3F72" w14:textId="58E73E8C" w:rsidR="009C0E4C" w:rsidRDefault="00000000">
          <w:pPr>
            <w:pStyle w:val="TOC1"/>
            <w:rPr>
              <w:rFonts w:asciiTheme="minorHAnsi" w:hAnsiTheme="minorHAnsi" w:cstheme="minorBidi"/>
              <w:snapToGrid/>
              <w:color w:val="auto"/>
              <w:kern w:val="2"/>
              <w:szCs w:val="22"/>
              <w:lang w:eastAsia="zh-CN"/>
            </w:rPr>
          </w:pPr>
          <w:hyperlink w:anchor="_Toc164287249" w:history="1">
            <w:r w:rsidR="009C0E4C" w:rsidRPr="00EF7F81">
              <w:rPr>
                <w:rStyle w:val="ab"/>
                <w:rFonts w:ascii="宋体" w:eastAsia="宋体" w:hAnsi="宋体" w:cs="宋体"/>
                <w:lang w:eastAsia="zh-CN"/>
              </w:rPr>
              <w:t>案</w:t>
            </w:r>
            <w:r w:rsidR="009C0E4C">
              <w:rPr>
                <w:webHidden/>
              </w:rPr>
              <w:tab/>
            </w:r>
            <w:r w:rsidR="009C0E4C">
              <w:rPr>
                <w:webHidden/>
              </w:rPr>
              <w:fldChar w:fldCharType="begin"/>
            </w:r>
            <w:r w:rsidR="009C0E4C">
              <w:rPr>
                <w:webHidden/>
              </w:rPr>
              <w:instrText xml:space="preserve"> PAGEREF _Toc164287249 \h </w:instrText>
            </w:r>
            <w:r w:rsidR="009C0E4C">
              <w:rPr>
                <w:webHidden/>
              </w:rPr>
            </w:r>
            <w:r w:rsidR="009C0E4C">
              <w:rPr>
                <w:webHidden/>
              </w:rPr>
              <w:fldChar w:fldCharType="separate"/>
            </w:r>
            <w:r w:rsidR="009C0E4C">
              <w:rPr>
                <w:webHidden/>
              </w:rPr>
              <w:t>1</w:t>
            </w:r>
            <w:r w:rsidR="009C0E4C">
              <w:rPr>
                <w:webHidden/>
              </w:rPr>
              <w:fldChar w:fldCharType="end"/>
            </w:r>
          </w:hyperlink>
        </w:p>
        <w:p w14:paraId="3A37ABAA" w14:textId="42728D3E" w:rsidR="009C0E4C" w:rsidRDefault="00000000">
          <w:pPr>
            <w:pStyle w:val="TOC1"/>
            <w:tabs>
              <w:tab w:val="left" w:pos="420"/>
            </w:tabs>
            <w:rPr>
              <w:rFonts w:asciiTheme="minorHAnsi" w:hAnsiTheme="minorHAnsi" w:cstheme="minorBidi"/>
              <w:snapToGrid/>
              <w:color w:val="auto"/>
              <w:kern w:val="2"/>
              <w:szCs w:val="22"/>
              <w:lang w:eastAsia="zh-CN"/>
            </w:rPr>
          </w:pPr>
          <w:hyperlink w:anchor="_Toc164287250" w:history="1">
            <w:r w:rsidR="009C0E4C" w:rsidRPr="00EF7F81">
              <w:rPr>
                <w:rStyle w:val="ab"/>
              </w:rPr>
              <w:t>1.</w:t>
            </w:r>
            <w:r w:rsidR="009C0E4C">
              <w:rPr>
                <w:rFonts w:asciiTheme="minorHAnsi" w:hAnsiTheme="minorHAnsi" w:cstheme="minorBidi"/>
                <w:snapToGrid/>
                <w:color w:val="auto"/>
                <w:kern w:val="2"/>
                <w:szCs w:val="22"/>
                <w:lang w:eastAsia="zh-CN"/>
              </w:rPr>
              <w:tab/>
            </w:r>
            <w:r w:rsidR="009C0E4C" w:rsidRPr="00EF7F81">
              <w:rPr>
                <w:rStyle w:val="ab"/>
              </w:rPr>
              <w:t>总体设计</w:t>
            </w:r>
            <w:r w:rsidR="009C0E4C">
              <w:rPr>
                <w:webHidden/>
              </w:rPr>
              <w:tab/>
            </w:r>
            <w:r w:rsidR="009C0E4C">
              <w:rPr>
                <w:webHidden/>
              </w:rPr>
              <w:fldChar w:fldCharType="begin"/>
            </w:r>
            <w:r w:rsidR="009C0E4C">
              <w:rPr>
                <w:webHidden/>
              </w:rPr>
              <w:instrText xml:space="preserve"> PAGEREF _Toc164287250 \h </w:instrText>
            </w:r>
            <w:r w:rsidR="009C0E4C">
              <w:rPr>
                <w:webHidden/>
              </w:rPr>
            </w:r>
            <w:r w:rsidR="009C0E4C">
              <w:rPr>
                <w:webHidden/>
              </w:rPr>
              <w:fldChar w:fldCharType="separate"/>
            </w:r>
            <w:r w:rsidR="009C0E4C">
              <w:rPr>
                <w:webHidden/>
              </w:rPr>
              <w:t>3</w:t>
            </w:r>
            <w:r w:rsidR="009C0E4C">
              <w:rPr>
                <w:webHidden/>
              </w:rPr>
              <w:fldChar w:fldCharType="end"/>
            </w:r>
          </w:hyperlink>
        </w:p>
        <w:p w14:paraId="04C17BE4" w14:textId="47513CE9" w:rsidR="009C0E4C" w:rsidRDefault="00000000">
          <w:pPr>
            <w:pStyle w:val="TOC1"/>
            <w:tabs>
              <w:tab w:val="left" w:pos="630"/>
            </w:tabs>
            <w:rPr>
              <w:rFonts w:asciiTheme="minorHAnsi" w:hAnsiTheme="minorHAnsi" w:cstheme="minorBidi"/>
              <w:snapToGrid/>
              <w:color w:val="auto"/>
              <w:kern w:val="2"/>
              <w:szCs w:val="22"/>
              <w:lang w:eastAsia="zh-CN"/>
            </w:rPr>
          </w:pPr>
          <w:hyperlink w:anchor="_Toc164287251" w:history="1">
            <w:r w:rsidR="009C0E4C" w:rsidRPr="00EF7F81">
              <w:rPr>
                <w:rStyle w:val="ab"/>
              </w:rPr>
              <w:t>1.1.</w:t>
            </w:r>
            <w:r w:rsidR="009C0E4C">
              <w:rPr>
                <w:rFonts w:asciiTheme="minorHAnsi" w:hAnsiTheme="minorHAnsi" w:cstheme="minorBidi"/>
                <w:snapToGrid/>
                <w:color w:val="auto"/>
                <w:kern w:val="2"/>
                <w:szCs w:val="22"/>
                <w:lang w:eastAsia="zh-CN"/>
              </w:rPr>
              <w:tab/>
            </w:r>
            <w:r w:rsidR="009C0E4C" w:rsidRPr="00EF7F81">
              <w:rPr>
                <w:rStyle w:val="ab"/>
              </w:rPr>
              <w:t>项目背景</w:t>
            </w:r>
            <w:r w:rsidR="009C0E4C">
              <w:rPr>
                <w:webHidden/>
              </w:rPr>
              <w:tab/>
            </w:r>
            <w:r w:rsidR="009C0E4C">
              <w:rPr>
                <w:webHidden/>
              </w:rPr>
              <w:fldChar w:fldCharType="begin"/>
            </w:r>
            <w:r w:rsidR="009C0E4C">
              <w:rPr>
                <w:webHidden/>
              </w:rPr>
              <w:instrText xml:space="preserve"> PAGEREF _Toc164287251 \h </w:instrText>
            </w:r>
            <w:r w:rsidR="009C0E4C">
              <w:rPr>
                <w:webHidden/>
              </w:rPr>
            </w:r>
            <w:r w:rsidR="009C0E4C">
              <w:rPr>
                <w:webHidden/>
              </w:rPr>
              <w:fldChar w:fldCharType="separate"/>
            </w:r>
            <w:r w:rsidR="009C0E4C">
              <w:rPr>
                <w:webHidden/>
              </w:rPr>
              <w:t>3</w:t>
            </w:r>
            <w:r w:rsidR="009C0E4C">
              <w:rPr>
                <w:webHidden/>
              </w:rPr>
              <w:fldChar w:fldCharType="end"/>
            </w:r>
          </w:hyperlink>
        </w:p>
        <w:p w14:paraId="0DBA9939" w14:textId="641E0A42" w:rsidR="009C0E4C" w:rsidRDefault="00000000">
          <w:pPr>
            <w:pStyle w:val="TOC1"/>
            <w:tabs>
              <w:tab w:val="left" w:pos="630"/>
            </w:tabs>
            <w:rPr>
              <w:rFonts w:asciiTheme="minorHAnsi" w:hAnsiTheme="minorHAnsi" w:cstheme="minorBidi"/>
              <w:snapToGrid/>
              <w:color w:val="auto"/>
              <w:kern w:val="2"/>
              <w:szCs w:val="22"/>
              <w:lang w:eastAsia="zh-CN"/>
            </w:rPr>
          </w:pPr>
          <w:hyperlink w:anchor="_Toc164287252" w:history="1">
            <w:r w:rsidR="009C0E4C" w:rsidRPr="00EF7F81">
              <w:rPr>
                <w:rStyle w:val="ab"/>
              </w:rPr>
              <w:t>1.2.</w:t>
            </w:r>
            <w:r w:rsidR="009C0E4C">
              <w:rPr>
                <w:rFonts w:asciiTheme="minorHAnsi" w:hAnsiTheme="minorHAnsi" w:cstheme="minorBidi"/>
                <w:snapToGrid/>
                <w:color w:val="auto"/>
                <w:kern w:val="2"/>
                <w:szCs w:val="22"/>
                <w:lang w:eastAsia="zh-CN"/>
              </w:rPr>
              <w:tab/>
            </w:r>
            <w:r w:rsidR="009C0E4C" w:rsidRPr="00EF7F81">
              <w:rPr>
                <w:rStyle w:val="ab"/>
              </w:rPr>
              <w:t>设计目的</w:t>
            </w:r>
            <w:r w:rsidR="009C0E4C">
              <w:rPr>
                <w:webHidden/>
              </w:rPr>
              <w:tab/>
            </w:r>
            <w:r w:rsidR="009C0E4C">
              <w:rPr>
                <w:webHidden/>
              </w:rPr>
              <w:fldChar w:fldCharType="begin"/>
            </w:r>
            <w:r w:rsidR="009C0E4C">
              <w:rPr>
                <w:webHidden/>
              </w:rPr>
              <w:instrText xml:space="preserve"> PAGEREF _Toc164287252 \h </w:instrText>
            </w:r>
            <w:r w:rsidR="009C0E4C">
              <w:rPr>
                <w:webHidden/>
              </w:rPr>
            </w:r>
            <w:r w:rsidR="009C0E4C">
              <w:rPr>
                <w:webHidden/>
              </w:rPr>
              <w:fldChar w:fldCharType="separate"/>
            </w:r>
            <w:r w:rsidR="009C0E4C">
              <w:rPr>
                <w:webHidden/>
              </w:rPr>
              <w:t>3</w:t>
            </w:r>
            <w:r w:rsidR="009C0E4C">
              <w:rPr>
                <w:webHidden/>
              </w:rPr>
              <w:fldChar w:fldCharType="end"/>
            </w:r>
          </w:hyperlink>
        </w:p>
        <w:p w14:paraId="4A94C672" w14:textId="2CE6082B" w:rsidR="009C0E4C" w:rsidRDefault="00000000">
          <w:pPr>
            <w:pStyle w:val="TOC1"/>
            <w:tabs>
              <w:tab w:val="left" w:pos="630"/>
            </w:tabs>
            <w:rPr>
              <w:rFonts w:asciiTheme="minorHAnsi" w:hAnsiTheme="minorHAnsi" w:cstheme="minorBidi"/>
              <w:snapToGrid/>
              <w:color w:val="auto"/>
              <w:kern w:val="2"/>
              <w:szCs w:val="22"/>
              <w:lang w:eastAsia="zh-CN"/>
            </w:rPr>
          </w:pPr>
          <w:hyperlink w:anchor="_Toc164287253" w:history="1">
            <w:r w:rsidR="009C0E4C" w:rsidRPr="00EF7F81">
              <w:rPr>
                <w:rStyle w:val="ab"/>
              </w:rPr>
              <w:t>1.3.</w:t>
            </w:r>
            <w:r w:rsidR="009C0E4C">
              <w:rPr>
                <w:rFonts w:asciiTheme="minorHAnsi" w:hAnsiTheme="minorHAnsi" w:cstheme="minorBidi"/>
                <w:snapToGrid/>
                <w:color w:val="auto"/>
                <w:kern w:val="2"/>
                <w:szCs w:val="22"/>
                <w:lang w:eastAsia="zh-CN"/>
              </w:rPr>
              <w:tab/>
            </w:r>
            <w:r w:rsidR="009C0E4C" w:rsidRPr="00EF7F81">
              <w:rPr>
                <w:rStyle w:val="ab"/>
              </w:rPr>
              <w:t>设计依据</w:t>
            </w:r>
            <w:r w:rsidR="009C0E4C">
              <w:rPr>
                <w:webHidden/>
              </w:rPr>
              <w:tab/>
            </w:r>
            <w:r w:rsidR="009C0E4C">
              <w:rPr>
                <w:webHidden/>
              </w:rPr>
              <w:fldChar w:fldCharType="begin"/>
            </w:r>
            <w:r w:rsidR="009C0E4C">
              <w:rPr>
                <w:webHidden/>
              </w:rPr>
              <w:instrText xml:space="preserve"> PAGEREF _Toc164287253 \h </w:instrText>
            </w:r>
            <w:r w:rsidR="009C0E4C">
              <w:rPr>
                <w:webHidden/>
              </w:rPr>
            </w:r>
            <w:r w:rsidR="009C0E4C">
              <w:rPr>
                <w:webHidden/>
              </w:rPr>
              <w:fldChar w:fldCharType="separate"/>
            </w:r>
            <w:r w:rsidR="009C0E4C">
              <w:rPr>
                <w:webHidden/>
              </w:rPr>
              <w:t>3</w:t>
            </w:r>
            <w:r w:rsidR="009C0E4C">
              <w:rPr>
                <w:webHidden/>
              </w:rPr>
              <w:fldChar w:fldCharType="end"/>
            </w:r>
          </w:hyperlink>
        </w:p>
        <w:p w14:paraId="488DD9BB" w14:textId="55A5D4D9" w:rsidR="009C0E4C" w:rsidRDefault="00000000">
          <w:pPr>
            <w:pStyle w:val="TOC1"/>
            <w:tabs>
              <w:tab w:val="left" w:pos="420"/>
            </w:tabs>
            <w:rPr>
              <w:rFonts w:asciiTheme="minorHAnsi" w:hAnsiTheme="minorHAnsi" w:cstheme="minorBidi"/>
              <w:snapToGrid/>
              <w:color w:val="auto"/>
              <w:kern w:val="2"/>
              <w:szCs w:val="22"/>
              <w:lang w:eastAsia="zh-CN"/>
            </w:rPr>
          </w:pPr>
          <w:hyperlink w:anchor="_Toc164287254" w:history="1">
            <w:r w:rsidR="009C0E4C" w:rsidRPr="00EF7F81">
              <w:rPr>
                <w:rStyle w:val="ab"/>
              </w:rPr>
              <w:t>2.</w:t>
            </w:r>
            <w:r w:rsidR="009C0E4C">
              <w:rPr>
                <w:rFonts w:asciiTheme="minorHAnsi" w:hAnsiTheme="minorHAnsi" w:cstheme="minorBidi"/>
                <w:snapToGrid/>
                <w:color w:val="auto"/>
                <w:kern w:val="2"/>
                <w:szCs w:val="22"/>
                <w:lang w:eastAsia="zh-CN"/>
              </w:rPr>
              <w:tab/>
            </w:r>
            <w:r w:rsidR="009C0E4C" w:rsidRPr="00EF7F81">
              <w:rPr>
                <w:rStyle w:val="ab"/>
              </w:rPr>
              <w:t>系统功能实现方式</w:t>
            </w:r>
            <w:r w:rsidR="009C0E4C">
              <w:rPr>
                <w:webHidden/>
              </w:rPr>
              <w:tab/>
            </w:r>
            <w:r w:rsidR="009C0E4C">
              <w:rPr>
                <w:webHidden/>
              </w:rPr>
              <w:fldChar w:fldCharType="begin"/>
            </w:r>
            <w:r w:rsidR="009C0E4C">
              <w:rPr>
                <w:webHidden/>
              </w:rPr>
              <w:instrText xml:space="preserve"> PAGEREF _Toc164287254 \h </w:instrText>
            </w:r>
            <w:r w:rsidR="009C0E4C">
              <w:rPr>
                <w:webHidden/>
              </w:rPr>
            </w:r>
            <w:r w:rsidR="009C0E4C">
              <w:rPr>
                <w:webHidden/>
              </w:rPr>
              <w:fldChar w:fldCharType="separate"/>
            </w:r>
            <w:r w:rsidR="009C0E4C">
              <w:rPr>
                <w:webHidden/>
              </w:rPr>
              <w:t>4</w:t>
            </w:r>
            <w:r w:rsidR="009C0E4C">
              <w:rPr>
                <w:webHidden/>
              </w:rPr>
              <w:fldChar w:fldCharType="end"/>
            </w:r>
          </w:hyperlink>
        </w:p>
        <w:p w14:paraId="04E6BE5E" w14:textId="719B7886" w:rsidR="009C0E4C" w:rsidRDefault="00000000">
          <w:pPr>
            <w:pStyle w:val="TOC1"/>
            <w:tabs>
              <w:tab w:val="left" w:pos="630"/>
            </w:tabs>
            <w:rPr>
              <w:rFonts w:asciiTheme="minorHAnsi" w:hAnsiTheme="minorHAnsi" w:cstheme="minorBidi"/>
              <w:snapToGrid/>
              <w:color w:val="auto"/>
              <w:kern w:val="2"/>
              <w:szCs w:val="22"/>
              <w:lang w:eastAsia="zh-CN"/>
            </w:rPr>
          </w:pPr>
          <w:hyperlink w:anchor="_Toc164287255" w:history="1">
            <w:r w:rsidR="009C0E4C" w:rsidRPr="00EF7F81">
              <w:rPr>
                <w:rStyle w:val="ab"/>
              </w:rPr>
              <w:t>2.1.</w:t>
            </w:r>
            <w:r w:rsidR="009C0E4C">
              <w:rPr>
                <w:rFonts w:asciiTheme="minorHAnsi" w:hAnsiTheme="minorHAnsi" w:cstheme="minorBidi"/>
                <w:snapToGrid/>
                <w:color w:val="auto"/>
                <w:kern w:val="2"/>
                <w:szCs w:val="22"/>
                <w:lang w:eastAsia="zh-CN"/>
              </w:rPr>
              <w:tab/>
            </w:r>
            <w:r w:rsidR="009C0E4C" w:rsidRPr="00EF7F81">
              <w:rPr>
                <w:rStyle w:val="ab"/>
              </w:rPr>
              <w:t>UWB</w:t>
            </w:r>
            <w:r w:rsidR="009C0E4C" w:rsidRPr="00EF7F81">
              <w:rPr>
                <w:rStyle w:val="ab"/>
              </w:rPr>
              <w:t>精确人员定位</w:t>
            </w:r>
            <w:r w:rsidR="009C0E4C">
              <w:rPr>
                <w:webHidden/>
              </w:rPr>
              <w:tab/>
            </w:r>
            <w:r w:rsidR="009C0E4C">
              <w:rPr>
                <w:webHidden/>
              </w:rPr>
              <w:fldChar w:fldCharType="begin"/>
            </w:r>
            <w:r w:rsidR="009C0E4C">
              <w:rPr>
                <w:webHidden/>
              </w:rPr>
              <w:instrText xml:space="preserve"> PAGEREF _Toc164287255 \h </w:instrText>
            </w:r>
            <w:r w:rsidR="009C0E4C">
              <w:rPr>
                <w:webHidden/>
              </w:rPr>
            </w:r>
            <w:r w:rsidR="009C0E4C">
              <w:rPr>
                <w:webHidden/>
              </w:rPr>
              <w:fldChar w:fldCharType="separate"/>
            </w:r>
            <w:r w:rsidR="009C0E4C">
              <w:rPr>
                <w:webHidden/>
              </w:rPr>
              <w:t>4</w:t>
            </w:r>
            <w:r w:rsidR="009C0E4C">
              <w:rPr>
                <w:webHidden/>
              </w:rPr>
              <w:fldChar w:fldCharType="end"/>
            </w:r>
          </w:hyperlink>
        </w:p>
        <w:p w14:paraId="2321D10D" w14:textId="52DFC00F" w:rsidR="009C0E4C" w:rsidRDefault="00000000">
          <w:pPr>
            <w:pStyle w:val="TOC1"/>
            <w:tabs>
              <w:tab w:val="left" w:pos="630"/>
            </w:tabs>
            <w:rPr>
              <w:rFonts w:asciiTheme="minorHAnsi" w:hAnsiTheme="minorHAnsi" w:cstheme="minorBidi"/>
              <w:snapToGrid/>
              <w:color w:val="auto"/>
              <w:kern w:val="2"/>
              <w:szCs w:val="22"/>
              <w:lang w:eastAsia="zh-CN"/>
            </w:rPr>
          </w:pPr>
          <w:hyperlink w:anchor="_Toc164287256" w:history="1">
            <w:r w:rsidR="009C0E4C" w:rsidRPr="00EF7F81">
              <w:rPr>
                <w:rStyle w:val="ab"/>
              </w:rPr>
              <w:t>2.2.</w:t>
            </w:r>
            <w:r w:rsidR="009C0E4C">
              <w:rPr>
                <w:rFonts w:asciiTheme="minorHAnsi" w:hAnsiTheme="minorHAnsi" w:cstheme="minorBidi"/>
                <w:snapToGrid/>
                <w:color w:val="auto"/>
                <w:kern w:val="2"/>
                <w:szCs w:val="22"/>
                <w:lang w:eastAsia="zh-CN"/>
              </w:rPr>
              <w:tab/>
            </w:r>
            <w:r w:rsidR="009C0E4C" w:rsidRPr="00EF7F81">
              <w:rPr>
                <w:rStyle w:val="ab"/>
              </w:rPr>
              <w:t>红外感应方式</w:t>
            </w:r>
            <w:r w:rsidR="009C0E4C">
              <w:rPr>
                <w:webHidden/>
              </w:rPr>
              <w:tab/>
            </w:r>
            <w:r w:rsidR="009C0E4C">
              <w:rPr>
                <w:webHidden/>
              </w:rPr>
              <w:fldChar w:fldCharType="begin"/>
            </w:r>
            <w:r w:rsidR="009C0E4C">
              <w:rPr>
                <w:webHidden/>
              </w:rPr>
              <w:instrText xml:space="preserve"> PAGEREF _Toc164287256 \h </w:instrText>
            </w:r>
            <w:r w:rsidR="009C0E4C">
              <w:rPr>
                <w:webHidden/>
              </w:rPr>
            </w:r>
            <w:r w:rsidR="009C0E4C">
              <w:rPr>
                <w:webHidden/>
              </w:rPr>
              <w:fldChar w:fldCharType="separate"/>
            </w:r>
            <w:r w:rsidR="009C0E4C">
              <w:rPr>
                <w:webHidden/>
              </w:rPr>
              <w:t>5</w:t>
            </w:r>
            <w:r w:rsidR="009C0E4C">
              <w:rPr>
                <w:webHidden/>
              </w:rPr>
              <w:fldChar w:fldCharType="end"/>
            </w:r>
          </w:hyperlink>
        </w:p>
        <w:p w14:paraId="635D9C56" w14:textId="0BC1F079" w:rsidR="009C0E4C" w:rsidRDefault="00000000">
          <w:pPr>
            <w:pStyle w:val="TOC1"/>
            <w:tabs>
              <w:tab w:val="left" w:pos="630"/>
            </w:tabs>
            <w:rPr>
              <w:rFonts w:asciiTheme="minorHAnsi" w:hAnsiTheme="minorHAnsi" w:cstheme="minorBidi"/>
              <w:snapToGrid/>
              <w:color w:val="auto"/>
              <w:kern w:val="2"/>
              <w:szCs w:val="22"/>
              <w:lang w:eastAsia="zh-CN"/>
            </w:rPr>
          </w:pPr>
          <w:hyperlink w:anchor="_Toc164287257" w:history="1">
            <w:r w:rsidR="009C0E4C" w:rsidRPr="00EF7F81">
              <w:rPr>
                <w:rStyle w:val="ab"/>
              </w:rPr>
              <w:t>2.3.</w:t>
            </w:r>
            <w:r w:rsidR="009C0E4C">
              <w:rPr>
                <w:rFonts w:asciiTheme="minorHAnsi" w:hAnsiTheme="minorHAnsi" w:cstheme="minorBidi"/>
                <w:snapToGrid/>
                <w:color w:val="auto"/>
                <w:kern w:val="2"/>
                <w:szCs w:val="22"/>
                <w:lang w:eastAsia="zh-CN"/>
              </w:rPr>
              <w:tab/>
            </w:r>
            <w:r w:rsidR="009C0E4C" w:rsidRPr="00EF7F81">
              <w:rPr>
                <w:rStyle w:val="ab"/>
                <w:lang w:eastAsia="zh-CN"/>
              </w:rPr>
              <w:t>AI</w:t>
            </w:r>
            <w:r w:rsidR="009C0E4C" w:rsidRPr="00EF7F81">
              <w:rPr>
                <w:rStyle w:val="ab"/>
                <w:lang w:eastAsia="zh-CN"/>
              </w:rPr>
              <w:t>视觉</w:t>
            </w:r>
            <w:r w:rsidR="009C0E4C" w:rsidRPr="00EF7F81">
              <w:rPr>
                <w:rStyle w:val="ab"/>
              </w:rPr>
              <w:t>方式</w:t>
            </w:r>
            <w:r w:rsidR="009C0E4C">
              <w:rPr>
                <w:webHidden/>
              </w:rPr>
              <w:tab/>
            </w:r>
            <w:r w:rsidR="009C0E4C">
              <w:rPr>
                <w:webHidden/>
              </w:rPr>
              <w:fldChar w:fldCharType="begin"/>
            </w:r>
            <w:r w:rsidR="009C0E4C">
              <w:rPr>
                <w:webHidden/>
              </w:rPr>
              <w:instrText xml:space="preserve"> PAGEREF _Toc164287257 \h </w:instrText>
            </w:r>
            <w:r w:rsidR="009C0E4C">
              <w:rPr>
                <w:webHidden/>
              </w:rPr>
            </w:r>
            <w:r w:rsidR="009C0E4C">
              <w:rPr>
                <w:webHidden/>
              </w:rPr>
              <w:fldChar w:fldCharType="separate"/>
            </w:r>
            <w:r w:rsidR="009C0E4C">
              <w:rPr>
                <w:webHidden/>
              </w:rPr>
              <w:t>6</w:t>
            </w:r>
            <w:r w:rsidR="009C0E4C">
              <w:rPr>
                <w:webHidden/>
              </w:rPr>
              <w:fldChar w:fldCharType="end"/>
            </w:r>
          </w:hyperlink>
        </w:p>
        <w:p w14:paraId="19438D6D" w14:textId="5B98A6EB" w:rsidR="009C0E4C" w:rsidRDefault="00000000">
          <w:pPr>
            <w:pStyle w:val="TOC1"/>
            <w:tabs>
              <w:tab w:val="left" w:pos="420"/>
            </w:tabs>
            <w:rPr>
              <w:rFonts w:asciiTheme="minorHAnsi" w:hAnsiTheme="minorHAnsi" w:cstheme="minorBidi"/>
              <w:snapToGrid/>
              <w:color w:val="auto"/>
              <w:kern w:val="2"/>
              <w:szCs w:val="22"/>
              <w:lang w:eastAsia="zh-CN"/>
            </w:rPr>
          </w:pPr>
          <w:hyperlink w:anchor="_Toc164287258" w:history="1">
            <w:r w:rsidR="009C0E4C" w:rsidRPr="00EF7F81">
              <w:rPr>
                <w:rStyle w:val="ab"/>
              </w:rPr>
              <w:t>3.</w:t>
            </w:r>
            <w:r w:rsidR="009C0E4C">
              <w:rPr>
                <w:rFonts w:asciiTheme="minorHAnsi" w:hAnsiTheme="minorHAnsi" w:cstheme="minorBidi"/>
                <w:snapToGrid/>
                <w:color w:val="auto"/>
                <w:kern w:val="2"/>
                <w:szCs w:val="22"/>
                <w:lang w:eastAsia="zh-CN"/>
              </w:rPr>
              <w:tab/>
            </w:r>
            <w:r w:rsidR="009C0E4C" w:rsidRPr="00EF7F81">
              <w:rPr>
                <w:rStyle w:val="ab"/>
              </w:rPr>
              <w:t>应用场景</w:t>
            </w:r>
            <w:r w:rsidR="009C0E4C">
              <w:rPr>
                <w:webHidden/>
              </w:rPr>
              <w:tab/>
            </w:r>
            <w:r w:rsidR="009C0E4C">
              <w:rPr>
                <w:webHidden/>
              </w:rPr>
              <w:fldChar w:fldCharType="begin"/>
            </w:r>
            <w:r w:rsidR="009C0E4C">
              <w:rPr>
                <w:webHidden/>
              </w:rPr>
              <w:instrText xml:space="preserve"> PAGEREF _Toc164287258 \h </w:instrText>
            </w:r>
            <w:r w:rsidR="009C0E4C">
              <w:rPr>
                <w:webHidden/>
              </w:rPr>
            </w:r>
            <w:r w:rsidR="009C0E4C">
              <w:rPr>
                <w:webHidden/>
              </w:rPr>
              <w:fldChar w:fldCharType="separate"/>
            </w:r>
            <w:r w:rsidR="009C0E4C">
              <w:rPr>
                <w:webHidden/>
              </w:rPr>
              <w:t>6</w:t>
            </w:r>
            <w:r w:rsidR="009C0E4C">
              <w:rPr>
                <w:webHidden/>
              </w:rPr>
              <w:fldChar w:fldCharType="end"/>
            </w:r>
          </w:hyperlink>
        </w:p>
        <w:p w14:paraId="4F953D94" w14:textId="2C70F5FC" w:rsidR="009C0E4C" w:rsidRDefault="00000000">
          <w:pPr>
            <w:pStyle w:val="TOC1"/>
            <w:tabs>
              <w:tab w:val="left" w:pos="630"/>
            </w:tabs>
            <w:rPr>
              <w:rFonts w:asciiTheme="minorHAnsi" w:hAnsiTheme="minorHAnsi" w:cstheme="minorBidi"/>
              <w:snapToGrid/>
              <w:color w:val="auto"/>
              <w:kern w:val="2"/>
              <w:szCs w:val="22"/>
              <w:lang w:eastAsia="zh-CN"/>
            </w:rPr>
          </w:pPr>
          <w:hyperlink w:anchor="_Toc164287259" w:history="1">
            <w:r w:rsidR="009C0E4C" w:rsidRPr="00EF7F81">
              <w:rPr>
                <w:rStyle w:val="ab"/>
                <w:lang w:eastAsia="zh-CN"/>
              </w:rPr>
              <w:t>3.1.</w:t>
            </w:r>
            <w:r w:rsidR="009C0E4C">
              <w:rPr>
                <w:rFonts w:asciiTheme="minorHAnsi" w:hAnsiTheme="minorHAnsi" w:cstheme="minorBidi"/>
                <w:snapToGrid/>
                <w:color w:val="auto"/>
                <w:kern w:val="2"/>
                <w:szCs w:val="22"/>
                <w:lang w:eastAsia="zh-CN"/>
              </w:rPr>
              <w:tab/>
            </w:r>
            <w:r w:rsidR="009C0E4C" w:rsidRPr="00EF7F81">
              <w:rPr>
                <w:rStyle w:val="ab"/>
                <w:lang w:eastAsia="zh-CN"/>
              </w:rPr>
              <w:t>采煤工作面刮板输送机机头、转载机过桥、破碎机入料口等区域</w:t>
            </w:r>
            <w:r w:rsidR="009C0E4C">
              <w:rPr>
                <w:webHidden/>
              </w:rPr>
              <w:tab/>
            </w:r>
            <w:r w:rsidR="009C0E4C">
              <w:rPr>
                <w:webHidden/>
              </w:rPr>
              <w:fldChar w:fldCharType="begin"/>
            </w:r>
            <w:r w:rsidR="009C0E4C">
              <w:rPr>
                <w:webHidden/>
              </w:rPr>
              <w:instrText xml:space="preserve"> PAGEREF _Toc164287259 \h </w:instrText>
            </w:r>
            <w:r w:rsidR="009C0E4C">
              <w:rPr>
                <w:webHidden/>
              </w:rPr>
            </w:r>
            <w:r w:rsidR="009C0E4C">
              <w:rPr>
                <w:webHidden/>
              </w:rPr>
              <w:fldChar w:fldCharType="separate"/>
            </w:r>
            <w:r w:rsidR="009C0E4C">
              <w:rPr>
                <w:webHidden/>
              </w:rPr>
              <w:t>6</w:t>
            </w:r>
            <w:r w:rsidR="009C0E4C">
              <w:rPr>
                <w:webHidden/>
              </w:rPr>
              <w:fldChar w:fldCharType="end"/>
            </w:r>
          </w:hyperlink>
        </w:p>
        <w:p w14:paraId="2B682C56" w14:textId="7BC6765F" w:rsidR="009C0E4C" w:rsidRDefault="00000000">
          <w:pPr>
            <w:pStyle w:val="TOC1"/>
            <w:tabs>
              <w:tab w:val="left" w:pos="630"/>
            </w:tabs>
            <w:rPr>
              <w:rFonts w:asciiTheme="minorHAnsi" w:hAnsiTheme="minorHAnsi" w:cstheme="minorBidi"/>
              <w:snapToGrid/>
              <w:color w:val="auto"/>
              <w:kern w:val="2"/>
              <w:szCs w:val="22"/>
              <w:lang w:eastAsia="zh-CN"/>
            </w:rPr>
          </w:pPr>
          <w:hyperlink w:anchor="_Toc164287260" w:history="1">
            <w:r w:rsidR="009C0E4C" w:rsidRPr="00EF7F81">
              <w:rPr>
                <w:rStyle w:val="ab"/>
                <w:lang w:eastAsia="zh-CN"/>
              </w:rPr>
              <w:t>3.2.</w:t>
            </w:r>
            <w:r w:rsidR="009C0E4C">
              <w:rPr>
                <w:rFonts w:asciiTheme="minorHAnsi" w:hAnsiTheme="minorHAnsi" w:cstheme="minorBidi"/>
                <w:snapToGrid/>
                <w:color w:val="auto"/>
                <w:kern w:val="2"/>
                <w:szCs w:val="22"/>
                <w:lang w:eastAsia="zh-CN"/>
              </w:rPr>
              <w:tab/>
            </w:r>
            <w:r w:rsidR="009C0E4C" w:rsidRPr="00EF7F81">
              <w:rPr>
                <w:rStyle w:val="ab"/>
                <w:lang w:eastAsia="zh-CN"/>
              </w:rPr>
              <w:t>掘进工作面掘进、锚护、辅助作业等区域</w:t>
            </w:r>
            <w:r w:rsidR="009C0E4C">
              <w:rPr>
                <w:webHidden/>
              </w:rPr>
              <w:tab/>
            </w:r>
            <w:r w:rsidR="009C0E4C">
              <w:rPr>
                <w:webHidden/>
              </w:rPr>
              <w:fldChar w:fldCharType="begin"/>
            </w:r>
            <w:r w:rsidR="009C0E4C">
              <w:rPr>
                <w:webHidden/>
              </w:rPr>
              <w:instrText xml:space="preserve"> PAGEREF _Toc164287260 \h </w:instrText>
            </w:r>
            <w:r w:rsidR="009C0E4C">
              <w:rPr>
                <w:webHidden/>
              </w:rPr>
            </w:r>
            <w:r w:rsidR="009C0E4C">
              <w:rPr>
                <w:webHidden/>
              </w:rPr>
              <w:fldChar w:fldCharType="separate"/>
            </w:r>
            <w:r w:rsidR="009C0E4C">
              <w:rPr>
                <w:webHidden/>
              </w:rPr>
              <w:t>7</w:t>
            </w:r>
            <w:r w:rsidR="009C0E4C">
              <w:rPr>
                <w:webHidden/>
              </w:rPr>
              <w:fldChar w:fldCharType="end"/>
            </w:r>
          </w:hyperlink>
        </w:p>
        <w:p w14:paraId="5679A35A" w14:textId="4B2CEE26" w:rsidR="009C0E4C" w:rsidRDefault="00000000">
          <w:pPr>
            <w:pStyle w:val="TOC1"/>
            <w:tabs>
              <w:tab w:val="left" w:pos="630"/>
            </w:tabs>
            <w:rPr>
              <w:rFonts w:asciiTheme="minorHAnsi" w:hAnsiTheme="minorHAnsi" w:cstheme="minorBidi"/>
              <w:snapToGrid/>
              <w:color w:val="auto"/>
              <w:kern w:val="2"/>
              <w:szCs w:val="22"/>
              <w:lang w:eastAsia="zh-CN"/>
            </w:rPr>
          </w:pPr>
          <w:hyperlink w:anchor="_Toc164287261" w:history="1">
            <w:r w:rsidR="009C0E4C" w:rsidRPr="00EF7F81">
              <w:rPr>
                <w:rStyle w:val="ab"/>
                <w:lang w:eastAsia="zh-CN"/>
              </w:rPr>
              <w:t>3.3.</w:t>
            </w:r>
            <w:r w:rsidR="009C0E4C">
              <w:rPr>
                <w:rFonts w:asciiTheme="minorHAnsi" w:hAnsiTheme="minorHAnsi" w:cstheme="minorBidi"/>
                <w:snapToGrid/>
                <w:color w:val="auto"/>
                <w:kern w:val="2"/>
                <w:szCs w:val="22"/>
                <w:lang w:eastAsia="zh-CN"/>
              </w:rPr>
              <w:tab/>
            </w:r>
            <w:r w:rsidR="009C0E4C" w:rsidRPr="00EF7F81">
              <w:rPr>
                <w:rStyle w:val="ab"/>
                <w:lang w:eastAsia="zh-CN"/>
              </w:rPr>
              <w:t>给料破碎机、连运头车等区域</w:t>
            </w:r>
            <w:r w:rsidR="009C0E4C">
              <w:rPr>
                <w:webHidden/>
              </w:rPr>
              <w:tab/>
            </w:r>
            <w:r w:rsidR="009C0E4C">
              <w:rPr>
                <w:webHidden/>
              </w:rPr>
              <w:fldChar w:fldCharType="begin"/>
            </w:r>
            <w:r w:rsidR="009C0E4C">
              <w:rPr>
                <w:webHidden/>
              </w:rPr>
              <w:instrText xml:space="preserve"> PAGEREF _Toc164287261 \h </w:instrText>
            </w:r>
            <w:r w:rsidR="009C0E4C">
              <w:rPr>
                <w:webHidden/>
              </w:rPr>
            </w:r>
            <w:r w:rsidR="009C0E4C">
              <w:rPr>
                <w:webHidden/>
              </w:rPr>
              <w:fldChar w:fldCharType="separate"/>
            </w:r>
            <w:r w:rsidR="009C0E4C">
              <w:rPr>
                <w:webHidden/>
              </w:rPr>
              <w:t>8</w:t>
            </w:r>
            <w:r w:rsidR="009C0E4C">
              <w:rPr>
                <w:webHidden/>
              </w:rPr>
              <w:fldChar w:fldCharType="end"/>
            </w:r>
          </w:hyperlink>
        </w:p>
        <w:p w14:paraId="137C91CF" w14:textId="479223B7" w:rsidR="009C0E4C" w:rsidRDefault="00000000">
          <w:pPr>
            <w:pStyle w:val="TOC1"/>
            <w:tabs>
              <w:tab w:val="left" w:pos="630"/>
            </w:tabs>
            <w:rPr>
              <w:rFonts w:asciiTheme="minorHAnsi" w:hAnsiTheme="minorHAnsi" w:cstheme="minorBidi"/>
              <w:snapToGrid/>
              <w:color w:val="auto"/>
              <w:kern w:val="2"/>
              <w:szCs w:val="22"/>
              <w:lang w:eastAsia="zh-CN"/>
            </w:rPr>
          </w:pPr>
          <w:hyperlink w:anchor="_Toc164287262" w:history="1">
            <w:r w:rsidR="009C0E4C" w:rsidRPr="00EF7F81">
              <w:rPr>
                <w:rStyle w:val="ab"/>
                <w:lang w:eastAsia="zh-CN"/>
              </w:rPr>
              <w:t>3.4.</w:t>
            </w:r>
            <w:r w:rsidR="009C0E4C">
              <w:rPr>
                <w:rFonts w:asciiTheme="minorHAnsi" w:hAnsiTheme="minorHAnsi" w:cstheme="minorBidi"/>
                <w:snapToGrid/>
                <w:color w:val="auto"/>
                <w:kern w:val="2"/>
                <w:szCs w:val="22"/>
                <w:lang w:eastAsia="zh-CN"/>
              </w:rPr>
              <w:tab/>
            </w:r>
            <w:r w:rsidR="009C0E4C" w:rsidRPr="00EF7F81">
              <w:rPr>
                <w:rStyle w:val="ab"/>
                <w:lang w:eastAsia="zh-CN"/>
              </w:rPr>
              <w:t>带式输送机的搭接部位、过桥架设部位等区域</w:t>
            </w:r>
            <w:r w:rsidR="009C0E4C">
              <w:rPr>
                <w:webHidden/>
              </w:rPr>
              <w:tab/>
            </w:r>
            <w:r w:rsidR="009C0E4C">
              <w:rPr>
                <w:webHidden/>
              </w:rPr>
              <w:fldChar w:fldCharType="begin"/>
            </w:r>
            <w:r w:rsidR="009C0E4C">
              <w:rPr>
                <w:webHidden/>
              </w:rPr>
              <w:instrText xml:space="preserve"> PAGEREF _Toc164287262 \h </w:instrText>
            </w:r>
            <w:r w:rsidR="009C0E4C">
              <w:rPr>
                <w:webHidden/>
              </w:rPr>
            </w:r>
            <w:r w:rsidR="009C0E4C">
              <w:rPr>
                <w:webHidden/>
              </w:rPr>
              <w:fldChar w:fldCharType="separate"/>
            </w:r>
            <w:r w:rsidR="009C0E4C">
              <w:rPr>
                <w:webHidden/>
              </w:rPr>
              <w:t>10</w:t>
            </w:r>
            <w:r w:rsidR="009C0E4C">
              <w:rPr>
                <w:webHidden/>
              </w:rPr>
              <w:fldChar w:fldCharType="end"/>
            </w:r>
          </w:hyperlink>
        </w:p>
        <w:p w14:paraId="2CF26B12" w14:textId="328B2182" w:rsidR="009C0E4C" w:rsidRDefault="00000000">
          <w:pPr>
            <w:pStyle w:val="TOC1"/>
            <w:tabs>
              <w:tab w:val="left" w:pos="630"/>
            </w:tabs>
            <w:rPr>
              <w:rFonts w:asciiTheme="minorHAnsi" w:hAnsiTheme="minorHAnsi" w:cstheme="minorBidi"/>
              <w:snapToGrid/>
              <w:color w:val="auto"/>
              <w:kern w:val="2"/>
              <w:szCs w:val="22"/>
              <w:lang w:eastAsia="zh-CN"/>
            </w:rPr>
          </w:pPr>
          <w:hyperlink w:anchor="_Toc164287263" w:history="1">
            <w:r w:rsidR="009C0E4C" w:rsidRPr="00EF7F81">
              <w:rPr>
                <w:rStyle w:val="ab"/>
                <w:lang w:eastAsia="zh-CN"/>
              </w:rPr>
              <w:t>3.5.</w:t>
            </w:r>
            <w:r w:rsidR="009C0E4C">
              <w:rPr>
                <w:rFonts w:asciiTheme="minorHAnsi" w:hAnsiTheme="minorHAnsi" w:cstheme="minorBidi"/>
                <w:snapToGrid/>
                <w:color w:val="auto"/>
                <w:kern w:val="2"/>
                <w:szCs w:val="22"/>
                <w:lang w:eastAsia="zh-CN"/>
              </w:rPr>
              <w:tab/>
            </w:r>
            <w:r w:rsidR="009C0E4C" w:rsidRPr="00EF7F81">
              <w:rPr>
                <w:rStyle w:val="ab"/>
                <w:lang w:eastAsia="zh-CN"/>
              </w:rPr>
              <w:t>溜煤眼或煤仓口等区域</w:t>
            </w:r>
            <w:r w:rsidR="009C0E4C">
              <w:rPr>
                <w:webHidden/>
              </w:rPr>
              <w:tab/>
            </w:r>
            <w:r w:rsidR="009C0E4C">
              <w:rPr>
                <w:webHidden/>
              </w:rPr>
              <w:fldChar w:fldCharType="begin"/>
            </w:r>
            <w:r w:rsidR="009C0E4C">
              <w:rPr>
                <w:webHidden/>
              </w:rPr>
              <w:instrText xml:space="preserve"> PAGEREF _Toc164287263 \h </w:instrText>
            </w:r>
            <w:r w:rsidR="009C0E4C">
              <w:rPr>
                <w:webHidden/>
              </w:rPr>
            </w:r>
            <w:r w:rsidR="009C0E4C">
              <w:rPr>
                <w:webHidden/>
              </w:rPr>
              <w:fldChar w:fldCharType="separate"/>
            </w:r>
            <w:r w:rsidR="009C0E4C">
              <w:rPr>
                <w:webHidden/>
              </w:rPr>
              <w:t>10</w:t>
            </w:r>
            <w:r w:rsidR="009C0E4C">
              <w:rPr>
                <w:webHidden/>
              </w:rPr>
              <w:fldChar w:fldCharType="end"/>
            </w:r>
          </w:hyperlink>
        </w:p>
        <w:p w14:paraId="6B026635" w14:textId="088E266A" w:rsidR="009C0E4C" w:rsidRDefault="00000000">
          <w:pPr>
            <w:pStyle w:val="TOC1"/>
            <w:tabs>
              <w:tab w:val="left" w:pos="630"/>
            </w:tabs>
            <w:rPr>
              <w:rFonts w:asciiTheme="minorHAnsi" w:hAnsiTheme="minorHAnsi" w:cstheme="minorBidi"/>
              <w:snapToGrid/>
              <w:color w:val="auto"/>
              <w:kern w:val="2"/>
              <w:szCs w:val="22"/>
              <w:lang w:eastAsia="zh-CN"/>
            </w:rPr>
          </w:pPr>
          <w:hyperlink w:anchor="_Toc164287264" w:history="1">
            <w:r w:rsidR="009C0E4C" w:rsidRPr="00EF7F81">
              <w:rPr>
                <w:rStyle w:val="ab"/>
                <w:lang w:eastAsia="zh-CN"/>
              </w:rPr>
              <w:t>3.6.</w:t>
            </w:r>
            <w:r w:rsidR="009C0E4C">
              <w:rPr>
                <w:rFonts w:asciiTheme="minorHAnsi" w:hAnsiTheme="minorHAnsi" w:cstheme="minorBidi"/>
                <w:snapToGrid/>
                <w:color w:val="auto"/>
                <w:kern w:val="2"/>
                <w:szCs w:val="22"/>
                <w:lang w:eastAsia="zh-CN"/>
              </w:rPr>
              <w:tab/>
            </w:r>
            <w:r w:rsidR="009C0E4C" w:rsidRPr="00EF7F81">
              <w:rPr>
                <w:rStyle w:val="ab"/>
                <w:lang w:eastAsia="zh-CN"/>
              </w:rPr>
              <w:t>密闭墙区域</w:t>
            </w:r>
            <w:r w:rsidR="009C0E4C">
              <w:rPr>
                <w:webHidden/>
              </w:rPr>
              <w:tab/>
            </w:r>
            <w:r w:rsidR="009C0E4C">
              <w:rPr>
                <w:webHidden/>
              </w:rPr>
              <w:fldChar w:fldCharType="begin"/>
            </w:r>
            <w:r w:rsidR="009C0E4C">
              <w:rPr>
                <w:webHidden/>
              </w:rPr>
              <w:instrText xml:space="preserve"> PAGEREF _Toc164287264 \h </w:instrText>
            </w:r>
            <w:r w:rsidR="009C0E4C">
              <w:rPr>
                <w:webHidden/>
              </w:rPr>
            </w:r>
            <w:r w:rsidR="009C0E4C">
              <w:rPr>
                <w:webHidden/>
              </w:rPr>
              <w:fldChar w:fldCharType="separate"/>
            </w:r>
            <w:r w:rsidR="009C0E4C">
              <w:rPr>
                <w:webHidden/>
              </w:rPr>
              <w:t>11</w:t>
            </w:r>
            <w:r w:rsidR="009C0E4C">
              <w:rPr>
                <w:webHidden/>
              </w:rPr>
              <w:fldChar w:fldCharType="end"/>
            </w:r>
          </w:hyperlink>
        </w:p>
        <w:p w14:paraId="5617E2D5" w14:textId="44EE2EB3" w:rsidR="009C0E4C" w:rsidRDefault="00000000">
          <w:pPr>
            <w:pStyle w:val="TOC1"/>
            <w:tabs>
              <w:tab w:val="left" w:pos="420"/>
            </w:tabs>
            <w:rPr>
              <w:rFonts w:asciiTheme="minorHAnsi" w:hAnsiTheme="minorHAnsi" w:cstheme="minorBidi"/>
              <w:snapToGrid/>
              <w:color w:val="auto"/>
              <w:kern w:val="2"/>
              <w:szCs w:val="22"/>
              <w:lang w:eastAsia="zh-CN"/>
            </w:rPr>
          </w:pPr>
          <w:hyperlink w:anchor="_Toc164287265" w:history="1">
            <w:r w:rsidR="009C0E4C" w:rsidRPr="00EF7F81">
              <w:rPr>
                <w:rStyle w:val="ab"/>
              </w:rPr>
              <w:t>4.</w:t>
            </w:r>
            <w:r w:rsidR="009C0E4C">
              <w:rPr>
                <w:rFonts w:asciiTheme="minorHAnsi" w:hAnsiTheme="minorHAnsi" w:cstheme="minorBidi"/>
                <w:snapToGrid/>
                <w:color w:val="auto"/>
                <w:kern w:val="2"/>
                <w:szCs w:val="22"/>
                <w:lang w:eastAsia="zh-CN"/>
              </w:rPr>
              <w:tab/>
            </w:r>
            <w:r w:rsidR="009C0E4C" w:rsidRPr="00EF7F81">
              <w:rPr>
                <w:rStyle w:val="ab"/>
              </w:rPr>
              <w:t>系统主要设备</w:t>
            </w:r>
            <w:r w:rsidR="009C0E4C">
              <w:rPr>
                <w:webHidden/>
              </w:rPr>
              <w:tab/>
            </w:r>
            <w:r w:rsidR="009C0E4C">
              <w:rPr>
                <w:webHidden/>
              </w:rPr>
              <w:fldChar w:fldCharType="begin"/>
            </w:r>
            <w:r w:rsidR="009C0E4C">
              <w:rPr>
                <w:webHidden/>
              </w:rPr>
              <w:instrText xml:space="preserve"> PAGEREF _Toc164287265 \h </w:instrText>
            </w:r>
            <w:r w:rsidR="009C0E4C">
              <w:rPr>
                <w:webHidden/>
              </w:rPr>
            </w:r>
            <w:r w:rsidR="009C0E4C">
              <w:rPr>
                <w:webHidden/>
              </w:rPr>
              <w:fldChar w:fldCharType="separate"/>
            </w:r>
            <w:r w:rsidR="009C0E4C">
              <w:rPr>
                <w:webHidden/>
              </w:rPr>
              <w:t>12</w:t>
            </w:r>
            <w:r w:rsidR="009C0E4C">
              <w:rPr>
                <w:webHidden/>
              </w:rPr>
              <w:fldChar w:fldCharType="end"/>
            </w:r>
          </w:hyperlink>
        </w:p>
        <w:p w14:paraId="6D65EEA7" w14:textId="444026F9" w:rsidR="009C0E4C" w:rsidRDefault="00000000">
          <w:pPr>
            <w:pStyle w:val="TOC1"/>
            <w:tabs>
              <w:tab w:val="left" w:pos="630"/>
            </w:tabs>
            <w:rPr>
              <w:rFonts w:asciiTheme="minorHAnsi" w:hAnsiTheme="minorHAnsi" w:cstheme="minorBidi"/>
              <w:snapToGrid/>
              <w:color w:val="auto"/>
              <w:kern w:val="2"/>
              <w:szCs w:val="22"/>
              <w:lang w:eastAsia="zh-CN"/>
            </w:rPr>
          </w:pPr>
          <w:hyperlink w:anchor="_Toc164287266" w:history="1">
            <w:r w:rsidR="009C0E4C" w:rsidRPr="00EF7F81">
              <w:rPr>
                <w:rStyle w:val="ab"/>
                <w:lang w:eastAsia="zh-CN"/>
              </w:rPr>
              <w:t>4.1.</w:t>
            </w:r>
            <w:r w:rsidR="009C0E4C">
              <w:rPr>
                <w:rFonts w:asciiTheme="minorHAnsi" w:hAnsiTheme="minorHAnsi" w:cstheme="minorBidi"/>
                <w:snapToGrid/>
                <w:color w:val="auto"/>
                <w:kern w:val="2"/>
                <w:szCs w:val="22"/>
                <w:lang w:eastAsia="zh-CN"/>
              </w:rPr>
              <w:tab/>
            </w:r>
            <w:r w:rsidR="009C0E4C" w:rsidRPr="00EF7F81">
              <w:rPr>
                <w:rStyle w:val="ab"/>
                <w:lang w:eastAsia="zh-CN"/>
              </w:rPr>
              <w:t>KJ1548-F</w:t>
            </w:r>
            <w:r w:rsidR="009C0E4C" w:rsidRPr="00EF7F81">
              <w:rPr>
                <w:rStyle w:val="ab"/>
                <w:lang w:eastAsia="zh-CN"/>
              </w:rPr>
              <w:t>矿用本安型定位读卡分站</w:t>
            </w:r>
            <w:r w:rsidR="009C0E4C">
              <w:rPr>
                <w:webHidden/>
              </w:rPr>
              <w:tab/>
            </w:r>
            <w:r w:rsidR="009C0E4C">
              <w:rPr>
                <w:webHidden/>
              </w:rPr>
              <w:fldChar w:fldCharType="begin"/>
            </w:r>
            <w:r w:rsidR="009C0E4C">
              <w:rPr>
                <w:webHidden/>
              </w:rPr>
              <w:instrText xml:space="preserve"> PAGEREF _Toc164287266 \h </w:instrText>
            </w:r>
            <w:r w:rsidR="009C0E4C">
              <w:rPr>
                <w:webHidden/>
              </w:rPr>
            </w:r>
            <w:r w:rsidR="009C0E4C">
              <w:rPr>
                <w:webHidden/>
              </w:rPr>
              <w:fldChar w:fldCharType="separate"/>
            </w:r>
            <w:r w:rsidR="009C0E4C">
              <w:rPr>
                <w:webHidden/>
              </w:rPr>
              <w:t>12</w:t>
            </w:r>
            <w:r w:rsidR="009C0E4C">
              <w:rPr>
                <w:webHidden/>
              </w:rPr>
              <w:fldChar w:fldCharType="end"/>
            </w:r>
          </w:hyperlink>
        </w:p>
        <w:p w14:paraId="7A815E5F" w14:textId="499E98CA" w:rsidR="009C0E4C" w:rsidRDefault="00000000">
          <w:pPr>
            <w:pStyle w:val="TOC1"/>
            <w:tabs>
              <w:tab w:val="left" w:pos="840"/>
            </w:tabs>
            <w:rPr>
              <w:rFonts w:asciiTheme="minorHAnsi" w:hAnsiTheme="minorHAnsi" w:cstheme="minorBidi"/>
              <w:snapToGrid/>
              <w:color w:val="auto"/>
              <w:kern w:val="2"/>
              <w:szCs w:val="22"/>
              <w:lang w:eastAsia="zh-CN"/>
            </w:rPr>
          </w:pPr>
          <w:hyperlink w:anchor="_Toc164287267" w:history="1">
            <w:r w:rsidR="009C0E4C" w:rsidRPr="00EF7F81">
              <w:rPr>
                <w:rStyle w:val="ab"/>
              </w:rPr>
              <w:t>4.1.1.</w:t>
            </w:r>
            <w:r w:rsidR="009C0E4C">
              <w:rPr>
                <w:rFonts w:asciiTheme="minorHAnsi" w:hAnsiTheme="minorHAnsi" w:cstheme="minorBidi"/>
                <w:snapToGrid/>
                <w:color w:val="auto"/>
                <w:kern w:val="2"/>
                <w:szCs w:val="22"/>
                <w:lang w:eastAsia="zh-CN"/>
              </w:rPr>
              <w:tab/>
            </w:r>
            <w:r w:rsidR="009C0E4C" w:rsidRPr="00EF7F81">
              <w:rPr>
                <w:rStyle w:val="ab"/>
              </w:rPr>
              <w:t>供电</w:t>
            </w:r>
            <w:r w:rsidR="009C0E4C">
              <w:rPr>
                <w:webHidden/>
              </w:rPr>
              <w:tab/>
            </w:r>
            <w:r w:rsidR="009C0E4C">
              <w:rPr>
                <w:webHidden/>
              </w:rPr>
              <w:fldChar w:fldCharType="begin"/>
            </w:r>
            <w:r w:rsidR="009C0E4C">
              <w:rPr>
                <w:webHidden/>
              </w:rPr>
              <w:instrText xml:space="preserve"> PAGEREF _Toc164287267 \h </w:instrText>
            </w:r>
            <w:r w:rsidR="009C0E4C">
              <w:rPr>
                <w:webHidden/>
              </w:rPr>
            </w:r>
            <w:r w:rsidR="009C0E4C">
              <w:rPr>
                <w:webHidden/>
              </w:rPr>
              <w:fldChar w:fldCharType="separate"/>
            </w:r>
            <w:r w:rsidR="009C0E4C">
              <w:rPr>
                <w:webHidden/>
              </w:rPr>
              <w:t>12</w:t>
            </w:r>
            <w:r w:rsidR="009C0E4C">
              <w:rPr>
                <w:webHidden/>
              </w:rPr>
              <w:fldChar w:fldCharType="end"/>
            </w:r>
          </w:hyperlink>
        </w:p>
        <w:p w14:paraId="500E5D52" w14:textId="6CA2D8FC" w:rsidR="009C0E4C" w:rsidRDefault="00000000">
          <w:pPr>
            <w:pStyle w:val="TOC1"/>
            <w:tabs>
              <w:tab w:val="left" w:pos="840"/>
            </w:tabs>
            <w:rPr>
              <w:rFonts w:asciiTheme="minorHAnsi" w:hAnsiTheme="minorHAnsi" w:cstheme="minorBidi"/>
              <w:snapToGrid/>
              <w:color w:val="auto"/>
              <w:kern w:val="2"/>
              <w:szCs w:val="22"/>
              <w:lang w:eastAsia="zh-CN"/>
            </w:rPr>
          </w:pPr>
          <w:hyperlink w:anchor="_Toc164287268" w:history="1">
            <w:r w:rsidR="009C0E4C" w:rsidRPr="00EF7F81">
              <w:rPr>
                <w:rStyle w:val="ab"/>
              </w:rPr>
              <w:t>4.1.2.</w:t>
            </w:r>
            <w:r w:rsidR="009C0E4C">
              <w:rPr>
                <w:rFonts w:asciiTheme="minorHAnsi" w:hAnsiTheme="minorHAnsi" w:cstheme="minorBidi"/>
                <w:snapToGrid/>
                <w:color w:val="auto"/>
                <w:kern w:val="2"/>
                <w:szCs w:val="22"/>
                <w:lang w:eastAsia="zh-CN"/>
              </w:rPr>
              <w:tab/>
            </w:r>
            <w:r w:rsidR="009C0E4C" w:rsidRPr="00EF7F81">
              <w:rPr>
                <w:rStyle w:val="ab"/>
              </w:rPr>
              <w:t>以太网光接口</w:t>
            </w:r>
            <w:r w:rsidR="009C0E4C">
              <w:rPr>
                <w:webHidden/>
              </w:rPr>
              <w:tab/>
            </w:r>
            <w:r w:rsidR="009C0E4C">
              <w:rPr>
                <w:webHidden/>
              </w:rPr>
              <w:fldChar w:fldCharType="begin"/>
            </w:r>
            <w:r w:rsidR="009C0E4C">
              <w:rPr>
                <w:webHidden/>
              </w:rPr>
              <w:instrText xml:space="preserve"> PAGEREF _Toc164287268 \h </w:instrText>
            </w:r>
            <w:r w:rsidR="009C0E4C">
              <w:rPr>
                <w:webHidden/>
              </w:rPr>
            </w:r>
            <w:r w:rsidR="009C0E4C">
              <w:rPr>
                <w:webHidden/>
              </w:rPr>
              <w:fldChar w:fldCharType="separate"/>
            </w:r>
            <w:r w:rsidR="009C0E4C">
              <w:rPr>
                <w:webHidden/>
              </w:rPr>
              <w:t>12</w:t>
            </w:r>
            <w:r w:rsidR="009C0E4C">
              <w:rPr>
                <w:webHidden/>
              </w:rPr>
              <w:fldChar w:fldCharType="end"/>
            </w:r>
          </w:hyperlink>
        </w:p>
        <w:p w14:paraId="521EE18A" w14:textId="0960A23C" w:rsidR="009C0E4C" w:rsidRDefault="00000000">
          <w:pPr>
            <w:pStyle w:val="TOC1"/>
            <w:tabs>
              <w:tab w:val="left" w:pos="840"/>
            </w:tabs>
            <w:rPr>
              <w:rFonts w:asciiTheme="minorHAnsi" w:hAnsiTheme="minorHAnsi" w:cstheme="minorBidi"/>
              <w:snapToGrid/>
              <w:color w:val="auto"/>
              <w:kern w:val="2"/>
              <w:szCs w:val="22"/>
              <w:lang w:eastAsia="zh-CN"/>
            </w:rPr>
          </w:pPr>
          <w:hyperlink w:anchor="_Toc164287269" w:history="1">
            <w:r w:rsidR="009C0E4C" w:rsidRPr="00EF7F81">
              <w:rPr>
                <w:rStyle w:val="ab"/>
              </w:rPr>
              <w:t>4.1.3.</w:t>
            </w:r>
            <w:r w:rsidR="009C0E4C">
              <w:rPr>
                <w:rFonts w:asciiTheme="minorHAnsi" w:hAnsiTheme="minorHAnsi" w:cstheme="minorBidi"/>
                <w:snapToGrid/>
                <w:color w:val="auto"/>
                <w:kern w:val="2"/>
                <w:szCs w:val="22"/>
                <w:lang w:eastAsia="zh-CN"/>
              </w:rPr>
              <w:tab/>
            </w:r>
            <w:r w:rsidR="009C0E4C" w:rsidRPr="00EF7F81">
              <w:rPr>
                <w:rStyle w:val="ab"/>
              </w:rPr>
              <w:t>以太网电接口（本安）</w:t>
            </w:r>
            <w:r w:rsidR="009C0E4C">
              <w:rPr>
                <w:webHidden/>
              </w:rPr>
              <w:tab/>
            </w:r>
            <w:r w:rsidR="009C0E4C">
              <w:rPr>
                <w:webHidden/>
              </w:rPr>
              <w:fldChar w:fldCharType="begin"/>
            </w:r>
            <w:r w:rsidR="009C0E4C">
              <w:rPr>
                <w:webHidden/>
              </w:rPr>
              <w:instrText xml:space="preserve"> PAGEREF _Toc164287269 \h </w:instrText>
            </w:r>
            <w:r w:rsidR="009C0E4C">
              <w:rPr>
                <w:webHidden/>
              </w:rPr>
            </w:r>
            <w:r w:rsidR="009C0E4C">
              <w:rPr>
                <w:webHidden/>
              </w:rPr>
              <w:fldChar w:fldCharType="separate"/>
            </w:r>
            <w:r w:rsidR="009C0E4C">
              <w:rPr>
                <w:webHidden/>
              </w:rPr>
              <w:t>12</w:t>
            </w:r>
            <w:r w:rsidR="009C0E4C">
              <w:rPr>
                <w:webHidden/>
              </w:rPr>
              <w:fldChar w:fldCharType="end"/>
            </w:r>
          </w:hyperlink>
        </w:p>
        <w:p w14:paraId="05BF414E" w14:textId="29DB928D" w:rsidR="009C0E4C" w:rsidRDefault="00000000">
          <w:pPr>
            <w:pStyle w:val="TOC1"/>
            <w:tabs>
              <w:tab w:val="left" w:pos="840"/>
            </w:tabs>
            <w:rPr>
              <w:rFonts w:asciiTheme="minorHAnsi" w:hAnsiTheme="minorHAnsi" w:cstheme="minorBidi"/>
              <w:snapToGrid/>
              <w:color w:val="auto"/>
              <w:kern w:val="2"/>
              <w:szCs w:val="22"/>
              <w:lang w:eastAsia="zh-CN"/>
            </w:rPr>
          </w:pPr>
          <w:hyperlink w:anchor="_Toc164287270" w:history="1">
            <w:r w:rsidR="009C0E4C" w:rsidRPr="00EF7F81">
              <w:rPr>
                <w:rStyle w:val="ab"/>
              </w:rPr>
              <w:t>4.1.4.</w:t>
            </w:r>
            <w:r w:rsidR="009C0E4C">
              <w:rPr>
                <w:rFonts w:asciiTheme="minorHAnsi" w:hAnsiTheme="minorHAnsi" w:cstheme="minorBidi"/>
                <w:snapToGrid/>
                <w:color w:val="auto"/>
                <w:kern w:val="2"/>
                <w:szCs w:val="22"/>
                <w:lang w:eastAsia="zh-CN"/>
              </w:rPr>
              <w:tab/>
            </w:r>
            <w:r w:rsidR="009C0E4C" w:rsidRPr="00EF7F81">
              <w:rPr>
                <w:rStyle w:val="ab"/>
              </w:rPr>
              <w:t>UWB</w:t>
            </w:r>
            <w:r w:rsidR="009C0E4C" w:rsidRPr="00EF7F81">
              <w:rPr>
                <w:rStyle w:val="ab"/>
              </w:rPr>
              <w:t>定位卡信号传输</w:t>
            </w:r>
            <w:r w:rsidR="009C0E4C">
              <w:rPr>
                <w:webHidden/>
              </w:rPr>
              <w:tab/>
            </w:r>
            <w:r w:rsidR="009C0E4C">
              <w:rPr>
                <w:webHidden/>
              </w:rPr>
              <w:fldChar w:fldCharType="begin"/>
            </w:r>
            <w:r w:rsidR="009C0E4C">
              <w:rPr>
                <w:webHidden/>
              </w:rPr>
              <w:instrText xml:space="preserve"> PAGEREF _Toc164287270 \h </w:instrText>
            </w:r>
            <w:r w:rsidR="009C0E4C">
              <w:rPr>
                <w:webHidden/>
              </w:rPr>
            </w:r>
            <w:r w:rsidR="009C0E4C">
              <w:rPr>
                <w:webHidden/>
              </w:rPr>
              <w:fldChar w:fldCharType="separate"/>
            </w:r>
            <w:r w:rsidR="009C0E4C">
              <w:rPr>
                <w:webHidden/>
              </w:rPr>
              <w:t>12</w:t>
            </w:r>
            <w:r w:rsidR="009C0E4C">
              <w:rPr>
                <w:webHidden/>
              </w:rPr>
              <w:fldChar w:fldCharType="end"/>
            </w:r>
          </w:hyperlink>
        </w:p>
        <w:p w14:paraId="1538FC78" w14:textId="698DF5F7" w:rsidR="009C0E4C" w:rsidRDefault="00000000">
          <w:pPr>
            <w:pStyle w:val="TOC1"/>
            <w:tabs>
              <w:tab w:val="left" w:pos="840"/>
            </w:tabs>
            <w:rPr>
              <w:rFonts w:asciiTheme="minorHAnsi" w:hAnsiTheme="minorHAnsi" w:cstheme="minorBidi"/>
              <w:snapToGrid/>
              <w:color w:val="auto"/>
              <w:kern w:val="2"/>
              <w:szCs w:val="22"/>
              <w:lang w:eastAsia="zh-CN"/>
            </w:rPr>
          </w:pPr>
          <w:hyperlink w:anchor="_Toc164287271" w:history="1">
            <w:r w:rsidR="009C0E4C" w:rsidRPr="00EF7F81">
              <w:rPr>
                <w:rStyle w:val="ab"/>
              </w:rPr>
              <w:t>4.1.5.</w:t>
            </w:r>
            <w:r w:rsidR="009C0E4C">
              <w:rPr>
                <w:rFonts w:asciiTheme="minorHAnsi" w:hAnsiTheme="minorHAnsi" w:cstheme="minorBidi"/>
                <w:snapToGrid/>
                <w:color w:val="auto"/>
                <w:kern w:val="2"/>
                <w:szCs w:val="22"/>
                <w:lang w:eastAsia="zh-CN"/>
              </w:rPr>
              <w:tab/>
            </w:r>
            <w:r w:rsidR="009C0E4C" w:rsidRPr="00EF7F81">
              <w:rPr>
                <w:rStyle w:val="ab"/>
              </w:rPr>
              <w:t>AI</w:t>
            </w:r>
            <w:r w:rsidR="009C0E4C" w:rsidRPr="00EF7F81">
              <w:rPr>
                <w:rStyle w:val="ab"/>
              </w:rPr>
              <w:t>边缘计算模块</w:t>
            </w:r>
            <w:r w:rsidR="009C0E4C">
              <w:rPr>
                <w:webHidden/>
              </w:rPr>
              <w:tab/>
            </w:r>
            <w:r w:rsidR="009C0E4C">
              <w:rPr>
                <w:webHidden/>
              </w:rPr>
              <w:fldChar w:fldCharType="begin"/>
            </w:r>
            <w:r w:rsidR="009C0E4C">
              <w:rPr>
                <w:webHidden/>
              </w:rPr>
              <w:instrText xml:space="preserve"> PAGEREF _Toc164287271 \h </w:instrText>
            </w:r>
            <w:r w:rsidR="009C0E4C">
              <w:rPr>
                <w:webHidden/>
              </w:rPr>
            </w:r>
            <w:r w:rsidR="009C0E4C">
              <w:rPr>
                <w:webHidden/>
              </w:rPr>
              <w:fldChar w:fldCharType="separate"/>
            </w:r>
            <w:r w:rsidR="009C0E4C">
              <w:rPr>
                <w:webHidden/>
              </w:rPr>
              <w:t>12</w:t>
            </w:r>
            <w:r w:rsidR="009C0E4C">
              <w:rPr>
                <w:webHidden/>
              </w:rPr>
              <w:fldChar w:fldCharType="end"/>
            </w:r>
          </w:hyperlink>
        </w:p>
        <w:p w14:paraId="463A44BC" w14:textId="5F2E0033" w:rsidR="009C0E4C" w:rsidRDefault="00000000">
          <w:pPr>
            <w:pStyle w:val="TOC1"/>
            <w:tabs>
              <w:tab w:val="left" w:pos="630"/>
            </w:tabs>
            <w:rPr>
              <w:rFonts w:asciiTheme="minorHAnsi" w:hAnsiTheme="minorHAnsi" w:cstheme="minorBidi"/>
              <w:snapToGrid/>
              <w:color w:val="auto"/>
              <w:kern w:val="2"/>
              <w:szCs w:val="22"/>
              <w:lang w:eastAsia="zh-CN"/>
            </w:rPr>
          </w:pPr>
          <w:hyperlink w:anchor="_Toc164287272" w:history="1">
            <w:r w:rsidR="009C0E4C" w:rsidRPr="00EF7F81">
              <w:rPr>
                <w:rStyle w:val="ab"/>
              </w:rPr>
              <w:t>4.2.</w:t>
            </w:r>
            <w:r w:rsidR="009C0E4C">
              <w:rPr>
                <w:rFonts w:asciiTheme="minorHAnsi" w:hAnsiTheme="minorHAnsi" w:cstheme="minorBidi"/>
                <w:snapToGrid/>
                <w:color w:val="auto"/>
                <w:kern w:val="2"/>
                <w:szCs w:val="22"/>
                <w:lang w:eastAsia="zh-CN"/>
              </w:rPr>
              <w:tab/>
            </w:r>
            <w:r w:rsidR="009C0E4C" w:rsidRPr="00EF7F81">
              <w:rPr>
                <w:rStyle w:val="ab"/>
              </w:rPr>
              <w:t>KJ1548-K</w:t>
            </w:r>
            <w:r w:rsidR="009C0E4C" w:rsidRPr="00EF7F81">
              <w:rPr>
                <w:rStyle w:val="ab"/>
              </w:rPr>
              <w:t>识别卡</w:t>
            </w:r>
            <w:r w:rsidR="009C0E4C">
              <w:rPr>
                <w:webHidden/>
              </w:rPr>
              <w:tab/>
            </w:r>
            <w:r w:rsidR="009C0E4C">
              <w:rPr>
                <w:webHidden/>
              </w:rPr>
              <w:fldChar w:fldCharType="begin"/>
            </w:r>
            <w:r w:rsidR="009C0E4C">
              <w:rPr>
                <w:webHidden/>
              </w:rPr>
              <w:instrText xml:space="preserve"> PAGEREF _Toc164287272 \h </w:instrText>
            </w:r>
            <w:r w:rsidR="009C0E4C">
              <w:rPr>
                <w:webHidden/>
              </w:rPr>
            </w:r>
            <w:r w:rsidR="009C0E4C">
              <w:rPr>
                <w:webHidden/>
              </w:rPr>
              <w:fldChar w:fldCharType="separate"/>
            </w:r>
            <w:r w:rsidR="009C0E4C">
              <w:rPr>
                <w:webHidden/>
              </w:rPr>
              <w:t>13</w:t>
            </w:r>
            <w:r w:rsidR="009C0E4C">
              <w:rPr>
                <w:webHidden/>
              </w:rPr>
              <w:fldChar w:fldCharType="end"/>
            </w:r>
          </w:hyperlink>
        </w:p>
        <w:p w14:paraId="446BC287" w14:textId="5B52D112" w:rsidR="009C0E4C" w:rsidRDefault="00000000">
          <w:pPr>
            <w:pStyle w:val="TOC1"/>
            <w:tabs>
              <w:tab w:val="left" w:pos="630"/>
            </w:tabs>
            <w:rPr>
              <w:rFonts w:asciiTheme="minorHAnsi" w:hAnsiTheme="minorHAnsi" w:cstheme="minorBidi"/>
              <w:snapToGrid/>
              <w:color w:val="auto"/>
              <w:kern w:val="2"/>
              <w:szCs w:val="22"/>
              <w:lang w:eastAsia="zh-CN"/>
            </w:rPr>
          </w:pPr>
          <w:hyperlink w:anchor="_Toc164287273" w:history="1">
            <w:r w:rsidR="009C0E4C" w:rsidRPr="00EF7F81">
              <w:rPr>
                <w:rStyle w:val="ab"/>
                <w:lang w:eastAsia="zh-CN"/>
              </w:rPr>
              <w:t>4.3.</w:t>
            </w:r>
            <w:r w:rsidR="009C0E4C">
              <w:rPr>
                <w:rFonts w:asciiTheme="minorHAnsi" w:hAnsiTheme="minorHAnsi" w:cstheme="minorBidi"/>
                <w:snapToGrid/>
                <w:color w:val="auto"/>
                <w:kern w:val="2"/>
                <w:szCs w:val="22"/>
                <w:lang w:eastAsia="zh-CN"/>
              </w:rPr>
              <w:tab/>
            </w:r>
            <w:r w:rsidR="009C0E4C" w:rsidRPr="00EF7F81">
              <w:rPr>
                <w:rStyle w:val="ab"/>
                <w:lang w:eastAsia="zh-CN"/>
              </w:rPr>
              <w:t>KBA12</w:t>
            </w:r>
            <w:r w:rsidR="009C0E4C" w:rsidRPr="00EF7F81">
              <w:rPr>
                <w:rStyle w:val="ab"/>
                <w:lang w:eastAsia="zh-CN"/>
              </w:rPr>
              <w:t>矿用本安型</w:t>
            </w:r>
            <w:r w:rsidR="009C0E4C" w:rsidRPr="00EF7F81">
              <w:rPr>
                <w:rStyle w:val="ab"/>
                <w:lang w:eastAsia="zh-CN"/>
              </w:rPr>
              <w:t>AI</w:t>
            </w:r>
            <w:r w:rsidR="009C0E4C" w:rsidRPr="00EF7F81">
              <w:rPr>
                <w:rStyle w:val="ab"/>
                <w:lang w:eastAsia="zh-CN"/>
              </w:rPr>
              <w:t>光纤摄像仪</w:t>
            </w:r>
            <w:r w:rsidR="009C0E4C">
              <w:rPr>
                <w:webHidden/>
              </w:rPr>
              <w:tab/>
            </w:r>
            <w:r w:rsidR="009C0E4C">
              <w:rPr>
                <w:webHidden/>
              </w:rPr>
              <w:fldChar w:fldCharType="begin"/>
            </w:r>
            <w:r w:rsidR="009C0E4C">
              <w:rPr>
                <w:webHidden/>
              </w:rPr>
              <w:instrText xml:space="preserve"> PAGEREF _Toc164287273 \h </w:instrText>
            </w:r>
            <w:r w:rsidR="009C0E4C">
              <w:rPr>
                <w:webHidden/>
              </w:rPr>
            </w:r>
            <w:r w:rsidR="009C0E4C">
              <w:rPr>
                <w:webHidden/>
              </w:rPr>
              <w:fldChar w:fldCharType="separate"/>
            </w:r>
            <w:r w:rsidR="009C0E4C">
              <w:rPr>
                <w:webHidden/>
              </w:rPr>
              <w:t>14</w:t>
            </w:r>
            <w:r w:rsidR="009C0E4C">
              <w:rPr>
                <w:webHidden/>
              </w:rPr>
              <w:fldChar w:fldCharType="end"/>
            </w:r>
          </w:hyperlink>
        </w:p>
        <w:p w14:paraId="751293E6" w14:textId="7D23965F" w:rsidR="009C0E4C" w:rsidRDefault="00000000">
          <w:pPr>
            <w:pStyle w:val="TOC1"/>
            <w:tabs>
              <w:tab w:val="left" w:pos="630"/>
            </w:tabs>
            <w:rPr>
              <w:rFonts w:asciiTheme="minorHAnsi" w:hAnsiTheme="minorHAnsi" w:cstheme="minorBidi"/>
              <w:snapToGrid/>
              <w:color w:val="auto"/>
              <w:kern w:val="2"/>
              <w:szCs w:val="22"/>
              <w:lang w:eastAsia="zh-CN"/>
            </w:rPr>
          </w:pPr>
          <w:hyperlink w:anchor="_Toc164287274" w:history="1">
            <w:r w:rsidR="009C0E4C" w:rsidRPr="00EF7F81">
              <w:rPr>
                <w:rStyle w:val="ab"/>
                <w:rFonts w:ascii="宋体" w:eastAsia="宋体" w:hAnsi="宋体" w:cs="宋体"/>
                <w:spacing w:val="-2"/>
                <w:lang w:eastAsia="zh-CN"/>
              </w:rPr>
              <w:t>4.4.</w:t>
            </w:r>
            <w:r w:rsidR="009C0E4C">
              <w:rPr>
                <w:rFonts w:asciiTheme="minorHAnsi" w:hAnsiTheme="minorHAnsi" w:cstheme="minorBidi"/>
                <w:snapToGrid/>
                <w:color w:val="auto"/>
                <w:kern w:val="2"/>
                <w:szCs w:val="22"/>
                <w:lang w:eastAsia="zh-CN"/>
              </w:rPr>
              <w:tab/>
            </w:r>
            <w:r w:rsidR="009C0E4C" w:rsidRPr="00EF7F81">
              <w:rPr>
                <w:rStyle w:val="ab"/>
                <w:lang w:eastAsia="zh-CN"/>
              </w:rPr>
              <w:t>KTH178</w:t>
            </w:r>
            <w:r w:rsidR="009C0E4C" w:rsidRPr="00EF7F81">
              <w:rPr>
                <w:rStyle w:val="ab"/>
              </w:rPr>
              <w:t>矿用</w:t>
            </w:r>
            <w:r w:rsidR="009C0E4C" w:rsidRPr="00EF7F81">
              <w:rPr>
                <w:rStyle w:val="ab"/>
                <w:lang w:eastAsia="zh-CN"/>
              </w:rPr>
              <w:t>本安型扩播电话</w:t>
            </w:r>
            <w:r w:rsidR="009C0E4C">
              <w:rPr>
                <w:webHidden/>
              </w:rPr>
              <w:tab/>
            </w:r>
            <w:r w:rsidR="009C0E4C">
              <w:rPr>
                <w:webHidden/>
              </w:rPr>
              <w:fldChar w:fldCharType="begin"/>
            </w:r>
            <w:r w:rsidR="009C0E4C">
              <w:rPr>
                <w:webHidden/>
              </w:rPr>
              <w:instrText xml:space="preserve"> PAGEREF _Toc164287274 \h </w:instrText>
            </w:r>
            <w:r w:rsidR="009C0E4C">
              <w:rPr>
                <w:webHidden/>
              </w:rPr>
            </w:r>
            <w:r w:rsidR="009C0E4C">
              <w:rPr>
                <w:webHidden/>
              </w:rPr>
              <w:fldChar w:fldCharType="separate"/>
            </w:r>
            <w:r w:rsidR="009C0E4C">
              <w:rPr>
                <w:webHidden/>
              </w:rPr>
              <w:t>15</w:t>
            </w:r>
            <w:r w:rsidR="009C0E4C">
              <w:rPr>
                <w:webHidden/>
              </w:rPr>
              <w:fldChar w:fldCharType="end"/>
            </w:r>
          </w:hyperlink>
        </w:p>
        <w:p w14:paraId="64C0DD1B" w14:textId="51504904" w:rsidR="009C0E4C" w:rsidRDefault="00000000">
          <w:pPr>
            <w:pStyle w:val="TOC1"/>
            <w:tabs>
              <w:tab w:val="left" w:pos="630"/>
            </w:tabs>
            <w:rPr>
              <w:rFonts w:asciiTheme="minorHAnsi" w:hAnsiTheme="minorHAnsi" w:cstheme="minorBidi"/>
              <w:snapToGrid/>
              <w:color w:val="auto"/>
              <w:kern w:val="2"/>
              <w:szCs w:val="22"/>
              <w:lang w:eastAsia="zh-CN"/>
            </w:rPr>
          </w:pPr>
          <w:hyperlink w:anchor="_Toc164287275" w:history="1">
            <w:r w:rsidR="009C0E4C" w:rsidRPr="00EF7F81">
              <w:rPr>
                <w:rStyle w:val="ab"/>
                <w:lang w:eastAsia="zh-CN"/>
              </w:rPr>
              <w:t>4.5.</w:t>
            </w:r>
            <w:r w:rsidR="009C0E4C">
              <w:rPr>
                <w:rFonts w:asciiTheme="minorHAnsi" w:hAnsiTheme="minorHAnsi" w:cstheme="minorBidi"/>
                <w:snapToGrid/>
                <w:color w:val="auto"/>
                <w:kern w:val="2"/>
                <w:szCs w:val="22"/>
                <w:lang w:eastAsia="zh-CN"/>
              </w:rPr>
              <w:tab/>
            </w:r>
            <w:r w:rsidR="009C0E4C" w:rsidRPr="00EF7F81">
              <w:rPr>
                <w:rStyle w:val="ab"/>
                <w:lang w:eastAsia="zh-CN"/>
              </w:rPr>
              <w:t>GUR5</w:t>
            </w:r>
            <w:r w:rsidR="009C0E4C" w:rsidRPr="00EF7F81">
              <w:rPr>
                <w:rStyle w:val="ab"/>
                <w:lang w:eastAsia="zh-CN"/>
              </w:rPr>
              <w:t>矿用本安型热释电传感器</w:t>
            </w:r>
            <w:r w:rsidR="009C0E4C">
              <w:rPr>
                <w:webHidden/>
              </w:rPr>
              <w:tab/>
            </w:r>
            <w:r w:rsidR="009C0E4C">
              <w:rPr>
                <w:webHidden/>
              </w:rPr>
              <w:fldChar w:fldCharType="begin"/>
            </w:r>
            <w:r w:rsidR="009C0E4C">
              <w:rPr>
                <w:webHidden/>
              </w:rPr>
              <w:instrText xml:space="preserve"> PAGEREF _Toc164287275 \h </w:instrText>
            </w:r>
            <w:r w:rsidR="009C0E4C">
              <w:rPr>
                <w:webHidden/>
              </w:rPr>
            </w:r>
            <w:r w:rsidR="009C0E4C">
              <w:rPr>
                <w:webHidden/>
              </w:rPr>
              <w:fldChar w:fldCharType="separate"/>
            </w:r>
            <w:r w:rsidR="009C0E4C">
              <w:rPr>
                <w:webHidden/>
              </w:rPr>
              <w:t>15</w:t>
            </w:r>
            <w:r w:rsidR="009C0E4C">
              <w:rPr>
                <w:webHidden/>
              </w:rPr>
              <w:fldChar w:fldCharType="end"/>
            </w:r>
          </w:hyperlink>
        </w:p>
        <w:p w14:paraId="55EF4D11" w14:textId="4E2E57B5" w:rsidR="009C0E4C" w:rsidRDefault="00000000">
          <w:pPr>
            <w:pStyle w:val="TOC1"/>
            <w:tabs>
              <w:tab w:val="left" w:pos="420"/>
            </w:tabs>
            <w:rPr>
              <w:rFonts w:asciiTheme="minorHAnsi" w:hAnsiTheme="minorHAnsi" w:cstheme="minorBidi"/>
              <w:snapToGrid/>
              <w:color w:val="auto"/>
              <w:kern w:val="2"/>
              <w:szCs w:val="22"/>
              <w:lang w:eastAsia="zh-CN"/>
            </w:rPr>
          </w:pPr>
          <w:hyperlink w:anchor="_Toc164287276" w:history="1">
            <w:r w:rsidR="009C0E4C" w:rsidRPr="00EF7F81">
              <w:rPr>
                <w:rStyle w:val="ab"/>
              </w:rPr>
              <w:t>5.</w:t>
            </w:r>
            <w:r w:rsidR="009C0E4C">
              <w:rPr>
                <w:rFonts w:asciiTheme="minorHAnsi" w:hAnsiTheme="minorHAnsi" w:cstheme="minorBidi"/>
                <w:snapToGrid/>
                <w:color w:val="auto"/>
                <w:kern w:val="2"/>
                <w:szCs w:val="22"/>
                <w:lang w:eastAsia="zh-CN"/>
              </w:rPr>
              <w:tab/>
            </w:r>
            <w:r w:rsidR="009C0E4C" w:rsidRPr="00EF7F81">
              <w:rPr>
                <w:rStyle w:val="ab"/>
              </w:rPr>
              <w:t>设备清单</w:t>
            </w:r>
            <w:r w:rsidR="009C0E4C">
              <w:rPr>
                <w:webHidden/>
              </w:rPr>
              <w:tab/>
            </w:r>
            <w:r w:rsidR="009C0E4C">
              <w:rPr>
                <w:webHidden/>
              </w:rPr>
              <w:fldChar w:fldCharType="begin"/>
            </w:r>
            <w:r w:rsidR="009C0E4C">
              <w:rPr>
                <w:webHidden/>
              </w:rPr>
              <w:instrText xml:space="preserve"> PAGEREF _Toc164287276 \h </w:instrText>
            </w:r>
            <w:r w:rsidR="009C0E4C">
              <w:rPr>
                <w:webHidden/>
              </w:rPr>
            </w:r>
            <w:r w:rsidR="009C0E4C">
              <w:rPr>
                <w:webHidden/>
              </w:rPr>
              <w:fldChar w:fldCharType="separate"/>
            </w:r>
            <w:r w:rsidR="009C0E4C">
              <w:rPr>
                <w:webHidden/>
              </w:rPr>
              <w:t>15</w:t>
            </w:r>
            <w:r w:rsidR="009C0E4C">
              <w:rPr>
                <w:webHidden/>
              </w:rPr>
              <w:fldChar w:fldCharType="end"/>
            </w:r>
          </w:hyperlink>
        </w:p>
        <w:p w14:paraId="5A2A89B9" w14:textId="586C7378" w:rsidR="00DB30DE" w:rsidRDefault="00DB30DE" w:rsidP="00DB30DE">
          <w:r>
            <w:rPr>
              <w:b/>
              <w:bCs/>
              <w:lang w:val="zh-CN"/>
            </w:rPr>
            <w:fldChar w:fldCharType="end"/>
          </w:r>
        </w:p>
      </w:sdtContent>
    </w:sdt>
    <w:p w14:paraId="2CF25C52" w14:textId="77777777" w:rsidR="00DB30DE" w:rsidRPr="00FF0270" w:rsidRDefault="00DB30DE" w:rsidP="00DB30DE">
      <w:pPr>
        <w:spacing w:line="360" w:lineRule="auto"/>
        <w:jc w:val="center"/>
        <w:rPr>
          <w:rFonts w:ascii="宋体" w:eastAsia="宋体" w:hAnsi="宋体" w:cs="宋体"/>
          <w:b/>
          <w:bCs/>
          <w:sz w:val="30"/>
          <w:szCs w:val="30"/>
          <w:lang w:eastAsia="zh-CN"/>
        </w:rPr>
        <w:sectPr w:rsidR="00DB30DE" w:rsidRPr="00FF0270" w:rsidSect="002D280A">
          <w:headerReference w:type="default" r:id="rId7"/>
          <w:footerReference w:type="default" r:id="rId8"/>
          <w:pgSz w:w="11906" w:h="16840"/>
          <w:pgMar w:top="1431" w:right="1785" w:bottom="0" w:left="1785" w:header="964" w:footer="964" w:gutter="0"/>
          <w:cols w:space="720"/>
          <w:docGrid w:linePitch="286"/>
        </w:sectPr>
      </w:pPr>
    </w:p>
    <w:p w14:paraId="68CC6EA8" w14:textId="77777777" w:rsidR="00DB30DE" w:rsidRPr="00FF0270" w:rsidRDefault="00DB30DE" w:rsidP="00DB30DE">
      <w:pPr>
        <w:pStyle w:val="10"/>
        <w:numPr>
          <w:ilvl w:val="0"/>
          <w:numId w:val="6"/>
        </w:numPr>
        <w:spacing w:before="100" w:beforeAutospacing="1" w:after="0" w:line="360" w:lineRule="auto"/>
        <w:rPr>
          <w:sz w:val="28"/>
          <w:szCs w:val="28"/>
        </w:rPr>
      </w:pPr>
      <w:bookmarkStart w:id="19" w:name="_Toc164287250"/>
      <w:r w:rsidRPr="00FF0270">
        <w:rPr>
          <w:sz w:val="28"/>
          <w:szCs w:val="28"/>
        </w:rPr>
        <w:lastRenderedPageBreak/>
        <w:t>总体设计</w:t>
      </w:r>
      <w:bookmarkEnd w:id="19"/>
    </w:p>
    <w:p w14:paraId="05BE1E11" w14:textId="77777777" w:rsidR="00DB30DE" w:rsidRPr="00FF0270" w:rsidRDefault="00DB30DE" w:rsidP="00DB30DE">
      <w:pPr>
        <w:pStyle w:val="10"/>
        <w:numPr>
          <w:ilvl w:val="1"/>
          <w:numId w:val="6"/>
        </w:numPr>
        <w:spacing w:before="100" w:beforeAutospacing="1" w:after="0" w:line="360" w:lineRule="auto"/>
        <w:rPr>
          <w:sz w:val="28"/>
          <w:szCs w:val="28"/>
        </w:rPr>
      </w:pPr>
      <w:bookmarkStart w:id="20" w:name="_Toc164287251"/>
      <w:r w:rsidRPr="00FF0270">
        <w:rPr>
          <w:sz w:val="28"/>
          <w:szCs w:val="28"/>
        </w:rPr>
        <w:t>项目背景</w:t>
      </w:r>
      <w:bookmarkEnd w:id="20"/>
    </w:p>
    <w:p w14:paraId="69942F64" w14:textId="77777777" w:rsidR="00DB30DE" w:rsidRDefault="00DB30DE" w:rsidP="00DB30DE">
      <w:pPr>
        <w:spacing w:line="360" w:lineRule="auto"/>
        <w:ind w:left="34" w:firstLine="482"/>
        <w:jc w:val="both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10"/>
          <w:sz w:val="24"/>
          <w:szCs w:val="24"/>
          <w:lang w:eastAsia="zh-CN"/>
        </w:rPr>
        <w:t>煤矿井下，在某些特定危险区域，空间相对狭窄，活动范围有限，各种大型移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9"/>
          <w:sz w:val="24"/>
          <w:szCs w:val="24"/>
          <w:lang w:eastAsia="zh-CN"/>
        </w:rPr>
        <w:t>动设备、人员都在这个狭长的空间活动，导</w:t>
      </w:r>
      <w:r>
        <w:rPr>
          <w:rFonts w:ascii="宋体" w:eastAsia="宋体" w:hAnsi="宋体" w:cs="宋体"/>
          <w:spacing w:val="-10"/>
          <w:sz w:val="24"/>
          <w:szCs w:val="24"/>
          <w:lang w:eastAsia="zh-CN"/>
        </w:rPr>
        <w:t>致碰撞事故频发，带来巨大的损失，因</w:t>
      </w:r>
    </w:p>
    <w:p w14:paraId="74EAF886" w14:textId="77777777" w:rsidR="00DB30DE" w:rsidRDefault="00DB30DE" w:rsidP="00DB30DE">
      <w:pPr>
        <w:spacing w:line="360" w:lineRule="auto"/>
        <w:ind w:left="34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5"/>
          <w:sz w:val="24"/>
          <w:szCs w:val="24"/>
          <w:lang w:eastAsia="zh-CN"/>
        </w:rPr>
        <w:t>此防止碰撞，减少安全事故的发生几率，是亟待需要解决的问</w:t>
      </w:r>
      <w:r>
        <w:rPr>
          <w:rFonts w:ascii="宋体" w:eastAsia="宋体" w:hAnsi="宋体" w:cs="宋体"/>
          <w:spacing w:val="-6"/>
          <w:sz w:val="24"/>
          <w:szCs w:val="24"/>
          <w:lang w:eastAsia="zh-CN"/>
        </w:rPr>
        <w:t>题。</w:t>
      </w:r>
    </w:p>
    <w:p w14:paraId="754D2DC7" w14:textId="77777777" w:rsidR="00DB30DE" w:rsidRDefault="00DB30DE" w:rsidP="00DB30DE">
      <w:pPr>
        <w:spacing w:line="360" w:lineRule="auto"/>
        <w:ind w:left="26" w:right="11" w:firstLine="534"/>
        <w:jc w:val="both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4"/>
          <w:sz w:val="24"/>
          <w:szCs w:val="24"/>
          <w:lang w:eastAsia="zh-CN"/>
        </w:rPr>
        <w:t>同时，2024 年开年以来，山西省安全事故频发，特别是进入 3 月</w:t>
      </w:r>
      <w:r>
        <w:rPr>
          <w:rFonts w:ascii="宋体" w:eastAsia="宋体" w:hAnsi="宋体" w:cs="宋体"/>
          <w:spacing w:val="-5"/>
          <w:sz w:val="24"/>
          <w:szCs w:val="24"/>
          <w:lang w:eastAsia="zh-CN"/>
        </w:rPr>
        <w:t>份，4 天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1"/>
          <w:sz w:val="24"/>
          <w:szCs w:val="24"/>
          <w:lang w:eastAsia="zh-CN"/>
        </w:rPr>
        <w:t>时间内先后发生长治市东庄煤业“3·12</w:t>
      </w:r>
      <w:r>
        <w:rPr>
          <w:rFonts w:ascii="宋体" w:eastAsia="宋体" w:hAnsi="宋体" w:cs="宋体"/>
          <w:spacing w:val="-54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1"/>
          <w:sz w:val="24"/>
          <w:szCs w:val="24"/>
          <w:lang w:eastAsia="zh-CN"/>
        </w:rPr>
        <w:t>”掘</w:t>
      </w: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>进机截割头挤伤人员遇难事故、临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1"/>
          <w:sz w:val="24"/>
          <w:szCs w:val="24"/>
          <w:lang w:eastAsia="zh-CN"/>
        </w:rPr>
        <w:t>汾市宏源集团富家凹煤业“3·14</w:t>
      </w:r>
      <w:r>
        <w:rPr>
          <w:rFonts w:ascii="宋体" w:eastAsia="宋体" w:hAnsi="宋体" w:cs="宋体"/>
          <w:spacing w:val="-54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1"/>
          <w:sz w:val="24"/>
          <w:szCs w:val="24"/>
          <w:lang w:eastAsia="zh-CN"/>
        </w:rPr>
        <w:t>”锚杆</w:t>
      </w: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>转载机挤伤人员遇难事故、朔州市晋能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5"/>
          <w:sz w:val="24"/>
          <w:szCs w:val="24"/>
          <w:lang w:eastAsia="zh-CN"/>
        </w:rPr>
        <w:t>控股集团麻家梁煤业“3.15</w:t>
      </w:r>
      <w:r>
        <w:rPr>
          <w:rFonts w:ascii="宋体" w:eastAsia="宋体" w:hAnsi="宋体" w:cs="宋体"/>
          <w:spacing w:val="-38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5"/>
          <w:sz w:val="24"/>
          <w:szCs w:val="24"/>
          <w:lang w:eastAsia="zh-CN"/>
        </w:rPr>
        <w:t>’掘进机截割头割伤人员遇难事故，损失惨重、教训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3"/>
          <w:sz w:val="24"/>
          <w:szCs w:val="24"/>
          <w:lang w:eastAsia="zh-CN"/>
        </w:rPr>
        <w:t>深刻。为杜绝类似安全事故发生，山西省应急管理厅联合能源局紧急发文【矿安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3"/>
          <w:sz w:val="24"/>
          <w:szCs w:val="24"/>
          <w:lang w:eastAsia="zh-CN"/>
        </w:rPr>
        <w:t>晋 92024056 号】文件，要求，在掘进工作面、煤仓、密闭墙、带式输送机等井</w:t>
      </w:r>
      <w:r>
        <w:rPr>
          <w:rFonts w:ascii="宋体" w:eastAsia="宋体" w:hAnsi="宋体" w:cs="宋体"/>
          <w:spacing w:val="17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7"/>
          <w:sz w:val="24"/>
          <w:szCs w:val="24"/>
          <w:lang w:eastAsia="zh-CN"/>
        </w:rPr>
        <w:t>下关键危险区域，增设人员接近防护系统，即“</w:t>
      </w:r>
      <w:r>
        <w:rPr>
          <w:rFonts w:ascii="宋体" w:eastAsia="宋体" w:hAnsi="宋体" w:cs="宋体"/>
          <w:spacing w:val="-34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7"/>
          <w:sz w:val="24"/>
          <w:szCs w:val="24"/>
          <w:lang w:eastAsia="zh-CN"/>
        </w:rPr>
        <w:t>电子围栏</w:t>
      </w:r>
      <w:r>
        <w:rPr>
          <w:rFonts w:ascii="宋体" w:eastAsia="宋体" w:hAnsi="宋体" w:cs="宋体"/>
          <w:spacing w:val="-61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7"/>
          <w:sz w:val="24"/>
          <w:szCs w:val="24"/>
          <w:lang w:eastAsia="zh-CN"/>
        </w:rPr>
        <w:t>”，以此来有效防范掘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3"/>
          <w:sz w:val="24"/>
          <w:szCs w:val="24"/>
          <w:lang w:eastAsia="zh-CN"/>
        </w:rPr>
        <w:t>进机截割头伤人、扒爪伤人、采煤机截割头伤人、破碎机伤人等事故，提</w:t>
      </w:r>
      <w:r>
        <w:rPr>
          <w:rFonts w:ascii="宋体" w:eastAsia="宋体" w:hAnsi="宋体" w:cs="宋体"/>
          <w:spacing w:val="-4"/>
          <w:sz w:val="24"/>
          <w:szCs w:val="24"/>
          <w:lang w:eastAsia="zh-CN"/>
        </w:rPr>
        <w:t>高矿井</w:t>
      </w:r>
    </w:p>
    <w:p w14:paraId="2CE22A4C" w14:textId="77777777" w:rsidR="00DB30DE" w:rsidRDefault="00DB30DE" w:rsidP="00DB30DE">
      <w:pPr>
        <w:spacing w:line="360" w:lineRule="auto"/>
        <w:ind w:left="34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3"/>
          <w:sz w:val="24"/>
          <w:szCs w:val="24"/>
          <w:lang w:eastAsia="zh-CN"/>
        </w:rPr>
        <w:t>本质安全水平。</w:t>
      </w:r>
    </w:p>
    <w:p w14:paraId="7B7D7AF3" w14:textId="77777777" w:rsidR="00DB30DE" w:rsidRPr="00FF0270" w:rsidRDefault="00DB30DE" w:rsidP="00DB30DE">
      <w:pPr>
        <w:pStyle w:val="10"/>
        <w:numPr>
          <w:ilvl w:val="1"/>
          <w:numId w:val="6"/>
        </w:numPr>
        <w:spacing w:before="100" w:beforeAutospacing="1" w:after="0" w:line="360" w:lineRule="auto"/>
        <w:rPr>
          <w:sz w:val="28"/>
          <w:szCs w:val="28"/>
        </w:rPr>
      </w:pPr>
      <w:bookmarkStart w:id="21" w:name="_Toc164287252"/>
      <w:r w:rsidRPr="00FF0270">
        <w:rPr>
          <w:sz w:val="28"/>
          <w:szCs w:val="28"/>
        </w:rPr>
        <w:t>设计目的</w:t>
      </w:r>
      <w:bookmarkEnd w:id="21"/>
    </w:p>
    <w:p w14:paraId="17E2B836" w14:textId="77777777" w:rsidR="00DB30DE" w:rsidRPr="00FF0270" w:rsidRDefault="00DB30DE" w:rsidP="00DB30DE">
      <w:pPr>
        <w:spacing w:line="360" w:lineRule="auto"/>
        <w:ind w:left="34" w:firstLine="482"/>
        <w:jc w:val="both"/>
        <w:rPr>
          <w:rFonts w:ascii="宋体" w:eastAsia="宋体" w:hAnsi="宋体" w:cs="宋体"/>
          <w:spacing w:val="-10"/>
          <w:sz w:val="24"/>
          <w:szCs w:val="24"/>
          <w:lang w:eastAsia="zh-CN"/>
        </w:rPr>
      </w:pPr>
      <w:r w:rsidRPr="00FF0270">
        <w:rPr>
          <w:rFonts w:ascii="宋体" w:eastAsia="宋体" w:hAnsi="宋体" w:cs="宋体"/>
          <w:spacing w:val="-10"/>
          <w:sz w:val="24"/>
          <w:szCs w:val="24"/>
          <w:lang w:eastAsia="zh-CN"/>
        </w:rPr>
        <w:t>在井下各危险区域建设“ 电子围栏 ”系统，“ 电子围栏”又称人员接近防护系 统，是一种安全防护系统。广泛应用于掘进工作面、煤仓、密闭墙、带式输送机 等井下关键危险区域的安全预警。该系统通过精准人员定位、红外感应技术、红 外热成像技术技术等手段，实现作业人员进入危险区域时，及时发出声光报警或触发设备停机，避免事故发生。</w:t>
      </w:r>
    </w:p>
    <w:p w14:paraId="6FC1B3E0" w14:textId="77777777" w:rsidR="00DB30DE" w:rsidRPr="00FF0270" w:rsidRDefault="00DB30DE" w:rsidP="00DB30DE">
      <w:pPr>
        <w:pStyle w:val="10"/>
        <w:numPr>
          <w:ilvl w:val="1"/>
          <w:numId w:val="6"/>
        </w:numPr>
        <w:spacing w:before="100" w:beforeAutospacing="1" w:after="0" w:line="360" w:lineRule="auto"/>
        <w:rPr>
          <w:sz w:val="28"/>
          <w:szCs w:val="28"/>
        </w:rPr>
      </w:pPr>
      <w:bookmarkStart w:id="22" w:name="_Toc164287253"/>
      <w:r w:rsidRPr="00FF0270">
        <w:rPr>
          <w:sz w:val="28"/>
          <w:szCs w:val="28"/>
        </w:rPr>
        <w:t>设计依据</w:t>
      </w:r>
      <w:bookmarkEnd w:id="22"/>
    </w:p>
    <w:p w14:paraId="751E846B" w14:textId="77777777" w:rsidR="00DB30DE" w:rsidRDefault="00DB30DE" w:rsidP="00DB30DE">
      <w:pPr>
        <w:spacing w:line="360" w:lineRule="auto"/>
        <w:ind w:left="252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3"/>
          <w:sz w:val="24"/>
          <w:szCs w:val="24"/>
          <w:lang w:eastAsia="zh-CN"/>
        </w:rPr>
        <w:t>《煤矿安全规程》2022</w:t>
      </w:r>
      <w:r>
        <w:rPr>
          <w:rFonts w:ascii="宋体" w:eastAsia="宋体" w:hAnsi="宋体" w:cs="宋体"/>
          <w:spacing w:val="-32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3"/>
          <w:sz w:val="24"/>
          <w:szCs w:val="24"/>
          <w:lang w:eastAsia="zh-CN"/>
        </w:rPr>
        <w:t>版</w:t>
      </w:r>
    </w:p>
    <w:p w14:paraId="2ECAFA61" w14:textId="77777777" w:rsidR="00DB30DE" w:rsidRDefault="00DB30DE" w:rsidP="00DB30DE">
      <w:pPr>
        <w:spacing w:line="360" w:lineRule="auto"/>
        <w:ind w:left="224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position w:val="18"/>
          <w:sz w:val="24"/>
          <w:szCs w:val="24"/>
          <w:lang w:eastAsia="zh-CN"/>
        </w:rPr>
        <w:t>AQ1119-2023《煤矿井下作业人员位置监测与管理系统通用技术</w:t>
      </w:r>
      <w:r>
        <w:rPr>
          <w:rFonts w:ascii="宋体" w:eastAsia="宋体" w:hAnsi="宋体" w:cs="宋体"/>
          <w:spacing w:val="-1"/>
          <w:position w:val="18"/>
          <w:sz w:val="24"/>
          <w:szCs w:val="24"/>
          <w:lang w:eastAsia="zh-CN"/>
        </w:rPr>
        <w:t>条件》</w:t>
      </w:r>
    </w:p>
    <w:p w14:paraId="3BF4184E" w14:textId="77777777" w:rsidR="00DB30DE" w:rsidRDefault="00DB30DE" w:rsidP="00DB30DE">
      <w:pPr>
        <w:spacing w:line="360" w:lineRule="auto"/>
        <w:ind w:left="224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z w:val="24"/>
          <w:szCs w:val="24"/>
          <w:lang w:eastAsia="zh-CN"/>
        </w:rPr>
        <w:t>AQ1048-2019《煤矿井下作业人员管理系统使用与管理</w:t>
      </w:r>
      <w:r>
        <w:rPr>
          <w:rFonts w:ascii="宋体" w:eastAsia="宋体" w:hAnsi="宋体" w:cs="宋体"/>
          <w:spacing w:val="-1"/>
          <w:sz w:val="24"/>
          <w:szCs w:val="24"/>
          <w:lang w:eastAsia="zh-CN"/>
        </w:rPr>
        <w:t>规范》</w:t>
      </w:r>
    </w:p>
    <w:p w14:paraId="1E55439A" w14:textId="77777777" w:rsidR="00DB30DE" w:rsidRDefault="00DB30DE" w:rsidP="00DB30DE">
      <w:pPr>
        <w:spacing w:line="360" w:lineRule="auto"/>
        <w:ind w:left="224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z w:val="24"/>
          <w:szCs w:val="24"/>
          <w:lang w:eastAsia="zh-CN"/>
        </w:rPr>
        <w:t>AQ6201-2019《煤矿安全监控系统通用技术</w:t>
      </w:r>
      <w:r>
        <w:rPr>
          <w:rFonts w:ascii="宋体" w:eastAsia="宋体" w:hAnsi="宋体" w:cs="宋体"/>
          <w:spacing w:val="-1"/>
          <w:sz w:val="24"/>
          <w:szCs w:val="24"/>
          <w:lang w:eastAsia="zh-CN"/>
        </w:rPr>
        <w:t>要求》</w:t>
      </w:r>
    </w:p>
    <w:p w14:paraId="480F2790" w14:textId="77777777" w:rsidR="00DB30DE" w:rsidRDefault="00DB30DE" w:rsidP="00DB30DE">
      <w:pPr>
        <w:spacing w:line="360" w:lineRule="auto"/>
        <w:rPr>
          <w:rFonts w:ascii="宋体" w:eastAsia="宋体" w:hAnsi="宋体" w:cs="宋体"/>
          <w:sz w:val="24"/>
          <w:szCs w:val="24"/>
          <w:lang w:eastAsia="zh-CN"/>
        </w:rPr>
        <w:sectPr w:rsidR="00DB30DE" w:rsidSect="002D280A">
          <w:footerReference w:type="default" r:id="rId9"/>
          <w:pgSz w:w="11906" w:h="16840"/>
          <w:pgMar w:top="1431" w:right="1780" w:bottom="1138" w:left="1785" w:header="964" w:footer="973" w:gutter="0"/>
          <w:cols w:space="720"/>
          <w:docGrid w:linePitch="286"/>
        </w:sectPr>
      </w:pPr>
    </w:p>
    <w:p w14:paraId="086D9722" w14:textId="77777777" w:rsidR="00DB30DE" w:rsidRDefault="00DB30DE" w:rsidP="00DB30DE">
      <w:pPr>
        <w:spacing w:line="360" w:lineRule="auto"/>
        <w:ind w:left="227" w:right="958"/>
        <w:jc w:val="both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1"/>
          <w:sz w:val="24"/>
          <w:szCs w:val="24"/>
          <w:lang w:eastAsia="zh-CN"/>
        </w:rPr>
        <w:lastRenderedPageBreak/>
        <w:t>MT210-1990《煤矿通信、检测、</w:t>
      </w: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>控制用电工电子产品基本试验方法》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1"/>
          <w:sz w:val="24"/>
          <w:szCs w:val="24"/>
          <w:lang w:eastAsia="zh-CN"/>
        </w:rPr>
        <w:t>MT209-1990《煤矿通信、检测、</w:t>
      </w: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>控制用电工电子产品通用技术要求》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3"/>
          <w:sz w:val="24"/>
          <w:szCs w:val="24"/>
          <w:lang w:eastAsia="zh-CN"/>
        </w:rPr>
        <w:t>MT/T286-1992 《煤矿通信、</w:t>
      </w:r>
      <w:r>
        <w:rPr>
          <w:rFonts w:ascii="宋体" w:eastAsia="宋体" w:hAnsi="宋体" w:cs="宋体"/>
          <w:spacing w:val="-15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3"/>
          <w:sz w:val="24"/>
          <w:szCs w:val="24"/>
          <w:lang w:eastAsia="zh-CN"/>
        </w:rPr>
        <w:t>自动化产品型号编制方法和管理办法》</w:t>
      </w:r>
    </w:p>
    <w:p w14:paraId="6F4BA254" w14:textId="77777777" w:rsidR="00DB30DE" w:rsidRDefault="00DB30DE" w:rsidP="00DB30DE">
      <w:pPr>
        <w:spacing w:line="360" w:lineRule="auto"/>
        <w:ind w:left="227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z w:val="24"/>
          <w:szCs w:val="24"/>
          <w:lang w:eastAsia="zh-CN"/>
        </w:rPr>
        <w:t>MT/T1004 《煤矿安全生产监控系统通用技术</w:t>
      </w:r>
      <w:r>
        <w:rPr>
          <w:rFonts w:ascii="宋体" w:eastAsia="宋体" w:hAnsi="宋体" w:cs="宋体"/>
          <w:spacing w:val="-1"/>
          <w:sz w:val="24"/>
          <w:szCs w:val="24"/>
          <w:lang w:eastAsia="zh-CN"/>
        </w:rPr>
        <w:t>要求》</w:t>
      </w:r>
    </w:p>
    <w:p w14:paraId="439F6C72" w14:textId="77777777" w:rsidR="00DB30DE" w:rsidRDefault="00DB30DE" w:rsidP="00DB30DE">
      <w:pPr>
        <w:spacing w:line="360" w:lineRule="auto"/>
        <w:ind w:left="227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>MT/T1005-2006 《矿用分站》</w:t>
      </w:r>
    </w:p>
    <w:p w14:paraId="56103C09" w14:textId="77777777" w:rsidR="00DB30DE" w:rsidRDefault="00DB30DE" w:rsidP="00DB30DE">
      <w:pPr>
        <w:spacing w:line="360" w:lineRule="auto"/>
        <w:ind w:left="227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z w:val="24"/>
          <w:szCs w:val="24"/>
          <w:lang w:eastAsia="zh-CN"/>
        </w:rPr>
        <w:t>MT/T1006-2006《矿用信号转</w:t>
      </w:r>
      <w:r>
        <w:rPr>
          <w:rFonts w:ascii="宋体" w:eastAsia="宋体" w:hAnsi="宋体" w:cs="宋体"/>
          <w:spacing w:val="-1"/>
          <w:sz w:val="24"/>
          <w:szCs w:val="24"/>
          <w:lang w:eastAsia="zh-CN"/>
        </w:rPr>
        <w:t>换器》</w:t>
      </w:r>
    </w:p>
    <w:p w14:paraId="47DC1151" w14:textId="77777777" w:rsidR="00DB30DE" w:rsidRDefault="00DB30DE" w:rsidP="00DB30DE">
      <w:pPr>
        <w:spacing w:line="360" w:lineRule="auto"/>
        <w:ind w:left="227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z w:val="24"/>
          <w:szCs w:val="24"/>
          <w:lang w:eastAsia="zh-CN"/>
        </w:rPr>
        <w:t>MT/T1007-2006 《矿用信息传输</w:t>
      </w:r>
      <w:r>
        <w:rPr>
          <w:rFonts w:ascii="宋体" w:eastAsia="宋体" w:hAnsi="宋体" w:cs="宋体"/>
          <w:spacing w:val="-1"/>
          <w:sz w:val="24"/>
          <w:szCs w:val="24"/>
          <w:lang w:eastAsia="zh-CN"/>
        </w:rPr>
        <w:t>接口》</w:t>
      </w:r>
    </w:p>
    <w:p w14:paraId="6091276A" w14:textId="77777777" w:rsidR="00DB30DE" w:rsidRDefault="00DB30DE" w:rsidP="00DB30DE">
      <w:pPr>
        <w:spacing w:line="360" w:lineRule="auto"/>
        <w:ind w:left="227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position w:val="18"/>
          <w:sz w:val="24"/>
          <w:szCs w:val="24"/>
          <w:lang w:eastAsia="zh-CN"/>
        </w:rPr>
        <w:t>MT/T1008-2006 《煤矿安全生产监控系统软件通用技术</w:t>
      </w:r>
      <w:r>
        <w:rPr>
          <w:rFonts w:ascii="宋体" w:eastAsia="宋体" w:hAnsi="宋体" w:cs="宋体"/>
          <w:spacing w:val="-1"/>
          <w:position w:val="18"/>
          <w:sz w:val="24"/>
          <w:szCs w:val="24"/>
          <w:lang w:eastAsia="zh-CN"/>
        </w:rPr>
        <w:t>要求》</w:t>
      </w:r>
    </w:p>
    <w:p w14:paraId="3BA2094A" w14:textId="77777777" w:rsidR="00DB30DE" w:rsidRDefault="00DB30DE" w:rsidP="00DB30DE">
      <w:pPr>
        <w:spacing w:line="360" w:lineRule="auto"/>
        <w:ind w:left="227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z w:val="24"/>
          <w:szCs w:val="24"/>
          <w:lang w:eastAsia="zh-CN"/>
        </w:rPr>
        <w:t>MT/T772-1998 《煤矿监控系统主要性能测试</w:t>
      </w:r>
      <w:r>
        <w:rPr>
          <w:rFonts w:ascii="宋体" w:eastAsia="宋体" w:hAnsi="宋体" w:cs="宋体"/>
          <w:spacing w:val="-1"/>
          <w:sz w:val="24"/>
          <w:szCs w:val="24"/>
          <w:lang w:eastAsia="zh-CN"/>
        </w:rPr>
        <w:t>方法》</w:t>
      </w:r>
    </w:p>
    <w:tbl>
      <w:tblPr>
        <w:tblStyle w:val="TableNormal"/>
        <w:tblW w:w="7774" w:type="dxa"/>
        <w:tblInd w:w="234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76"/>
        <w:gridCol w:w="6098"/>
      </w:tblGrid>
      <w:tr w:rsidR="00DB30DE" w14:paraId="2D793431" w14:textId="77777777" w:rsidTr="004065A2">
        <w:trPr>
          <w:trHeight w:val="353"/>
        </w:trPr>
        <w:tc>
          <w:tcPr>
            <w:tcW w:w="1676" w:type="dxa"/>
          </w:tcPr>
          <w:p w14:paraId="524B386B" w14:textId="77777777" w:rsidR="00DB30DE" w:rsidRDefault="00DB30DE" w:rsidP="004065A2">
            <w:pPr>
              <w:pStyle w:val="TableText"/>
              <w:spacing w:line="360" w:lineRule="auto"/>
            </w:pPr>
            <w:r>
              <w:rPr>
                <w:spacing w:val="-2"/>
              </w:rPr>
              <w:t>GB3836.1-2021</w:t>
            </w:r>
          </w:p>
        </w:tc>
        <w:tc>
          <w:tcPr>
            <w:tcW w:w="6098" w:type="dxa"/>
          </w:tcPr>
          <w:p w14:paraId="2AC0473A" w14:textId="77777777" w:rsidR="00DB30DE" w:rsidRDefault="00DB30DE" w:rsidP="004065A2">
            <w:pPr>
              <w:pStyle w:val="TableText"/>
              <w:spacing w:line="360" w:lineRule="auto"/>
              <w:ind w:left="20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《煤矿监控系统主要性能测试方法》</w:t>
            </w:r>
          </w:p>
        </w:tc>
      </w:tr>
      <w:tr w:rsidR="00DB30DE" w14:paraId="738FF5E7" w14:textId="77777777" w:rsidTr="004065A2">
        <w:trPr>
          <w:trHeight w:val="467"/>
        </w:trPr>
        <w:tc>
          <w:tcPr>
            <w:tcW w:w="1676" w:type="dxa"/>
          </w:tcPr>
          <w:p w14:paraId="1DD41784" w14:textId="77777777" w:rsidR="00DB30DE" w:rsidRDefault="00DB30DE" w:rsidP="004065A2">
            <w:pPr>
              <w:pStyle w:val="TableText"/>
              <w:spacing w:line="360" w:lineRule="auto"/>
            </w:pPr>
            <w:r>
              <w:rPr>
                <w:spacing w:val="-2"/>
              </w:rPr>
              <w:t>GB3836.2-2021</w:t>
            </w:r>
          </w:p>
        </w:tc>
        <w:tc>
          <w:tcPr>
            <w:tcW w:w="6098" w:type="dxa"/>
          </w:tcPr>
          <w:p w14:paraId="6C96E304" w14:textId="77777777" w:rsidR="00DB30DE" w:rsidRDefault="00DB30DE" w:rsidP="004065A2">
            <w:pPr>
              <w:pStyle w:val="TableText"/>
              <w:spacing w:line="360" w:lineRule="auto"/>
              <w:jc w:val="right"/>
              <w:rPr>
                <w:lang w:eastAsia="zh-CN"/>
              </w:rPr>
            </w:pPr>
            <w:r>
              <w:rPr>
                <w:spacing w:val="-7"/>
                <w:lang w:eastAsia="zh-CN"/>
              </w:rPr>
              <w:t>《爆炸性环境 第 2 部分：由隔爆外壳“d</w:t>
            </w:r>
            <w:r>
              <w:rPr>
                <w:spacing w:val="-44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”</w:t>
            </w:r>
            <w:r>
              <w:rPr>
                <w:spacing w:val="-51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保护的设备》</w:t>
            </w:r>
          </w:p>
        </w:tc>
      </w:tr>
      <w:tr w:rsidR="00DB30DE" w14:paraId="029CAA3A" w14:textId="77777777" w:rsidTr="004065A2">
        <w:trPr>
          <w:trHeight w:val="469"/>
        </w:trPr>
        <w:tc>
          <w:tcPr>
            <w:tcW w:w="1676" w:type="dxa"/>
          </w:tcPr>
          <w:p w14:paraId="74D99D05" w14:textId="77777777" w:rsidR="00DB30DE" w:rsidRDefault="00DB30DE" w:rsidP="004065A2">
            <w:pPr>
              <w:pStyle w:val="TableText"/>
              <w:spacing w:line="360" w:lineRule="auto"/>
            </w:pPr>
            <w:r>
              <w:rPr>
                <w:spacing w:val="-2"/>
              </w:rPr>
              <w:t>GB3836.4-2021</w:t>
            </w:r>
          </w:p>
        </w:tc>
        <w:tc>
          <w:tcPr>
            <w:tcW w:w="6098" w:type="dxa"/>
          </w:tcPr>
          <w:p w14:paraId="5B69BDA1" w14:textId="77777777" w:rsidR="00DB30DE" w:rsidRDefault="00DB30DE" w:rsidP="004065A2">
            <w:pPr>
              <w:pStyle w:val="TableText"/>
              <w:spacing w:line="360" w:lineRule="auto"/>
              <w:jc w:val="right"/>
              <w:rPr>
                <w:lang w:eastAsia="zh-CN"/>
              </w:rPr>
            </w:pPr>
            <w:r>
              <w:rPr>
                <w:spacing w:val="-13"/>
                <w:lang w:eastAsia="zh-CN"/>
              </w:rPr>
              <w:t>《爆炸性环境 第 4 部分：由本质安全型“</w:t>
            </w:r>
            <w:r>
              <w:rPr>
                <w:spacing w:val="-79"/>
                <w:lang w:eastAsia="zh-CN"/>
              </w:rPr>
              <w:t xml:space="preserve"> </w:t>
            </w:r>
            <w:r>
              <w:rPr>
                <w:spacing w:val="-13"/>
                <w:lang w:eastAsia="zh-CN"/>
              </w:rPr>
              <w:t>i</w:t>
            </w:r>
            <w:r>
              <w:rPr>
                <w:spacing w:val="-63"/>
                <w:lang w:eastAsia="zh-CN"/>
              </w:rPr>
              <w:t xml:space="preserve"> </w:t>
            </w:r>
            <w:r>
              <w:rPr>
                <w:spacing w:val="-14"/>
                <w:lang w:eastAsia="zh-CN"/>
              </w:rPr>
              <w:t>”保护的设备》</w:t>
            </w:r>
          </w:p>
        </w:tc>
      </w:tr>
      <w:tr w:rsidR="00DB30DE" w14:paraId="007EF5E7" w14:textId="77777777" w:rsidTr="004065A2">
        <w:trPr>
          <w:trHeight w:val="446"/>
        </w:trPr>
        <w:tc>
          <w:tcPr>
            <w:tcW w:w="1676" w:type="dxa"/>
          </w:tcPr>
          <w:p w14:paraId="4F3B134A" w14:textId="77777777" w:rsidR="00DB30DE" w:rsidRDefault="00DB30DE" w:rsidP="004065A2">
            <w:pPr>
              <w:pStyle w:val="TableText"/>
              <w:spacing w:line="360" w:lineRule="auto"/>
            </w:pPr>
            <w:r>
              <w:rPr>
                <w:spacing w:val="-2"/>
              </w:rPr>
              <w:t>GB4943.1-2011</w:t>
            </w:r>
          </w:p>
        </w:tc>
        <w:tc>
          <w:tcPr>
            <w:tcW w:w="6098" w:type="dxa"/>
          </w:tcPr>
          <w:p w14:paraId="285FDBC6" w14:textId="77777777" w:rsidR="00DB30DE" w:rsidRDefault="00DB30DE" w:rsidP="004065A2">
            <w:pPr>
              <w:pStyle w:val="TableText"/>
              <w:spacing w:line="360" w:lineRule="auto"/>
              <w:ind w:left="20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《信息技术设备 安全 第</w:t>
            </w:r>
            <w:r>
              <w:rPr>
                <w:spacing w:val="59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1 部分：通用要求》</w:t>
            </w:r>
          </w:p>
        </w:tc>
      </w:tr>
      <w:tr w:rsidR="00DB30DE" w14:paraId="2C708369" w14:textId="77777777" w:rsidTr="004065A2">
        <w:trPr>
          <w:trHeight w:val="331"/>
        </w:trPr>
        <w:tc>
          <w:tcPr>
            <w:tcW w:w="1676" w:type="dxa"/>
          </w:tcPr>
          <w:p w14:paraId="21AC5086" w14:textId="77777777" w:rsidR="00DB30DE" w:rsidRDefault="00DB30DE" w:rsidP="004065A2">
            <w:pPr>
              <w:pStyle w:val="TableText"/>
              <w:spacing w:line="360" w:lineRule="auto"/>
            </w:pPr>
            <w:r>
              <w:rPr>
                <w:spacing w:val="-2"/>
              </w:rPr>
              <w:t>GB/T9410-2008</w:t>
            </w:r>
          </w:p>
        </w:tc>
        <w:tc>
          <w:tcPr>
            <w:tcW w:w="6098" w:type="dxa"/>
          </w:tcPr>
          <w:p w14:paraId="6A99E198" w14:textId="77777777" w:rsidR="00DB30DE" w:rsidRDefault="00DB30DE" w:rsidP="004065A2">
            <w:pPr>
              <w:pStyle w:val="TableText"/>
              <w:spacing w:line="360" w:lineRule="auto"/>
              <w:ind w:left="20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《移动通信天线通用技术规范》</w:t>
            </w:r>
          </w:p>
        </w:tc>
      </w:tr>
    </w:tbl>
    <w:p w14:paraId="736E269D" w14:textId="77777777" w:rsidR="00DB30DE" w:rsidRDefault="00DB30DE" w:rsidP="00DB30DE">
      <w:pPr>
        <w:spacing w:line="360" w:lineRule="auto"/>
        <w:ind w:left="234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1"/>
          <w:sz w:val="24"/>
          <w:szCs w:val="24"/>
          <w:lang w:eastAsia="zh-CN"/>
        </w:rPr>
        <w:t>GB/T12192-2017 《移动通信调频发射机测量方法》</w:t>
      </w:r>
    </w:p>
    <w:p w14:paraId="63CC3C36" w14:textId="77777777" w:rsidR="00DB30DE" w:rsidRDefault="00DB30DE" w:rsidP="00DB30DE">
      <w:pPr>
        <w:spacing w:line="360" w:lineRule="auto"/>
        <w:ind w:left="234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1"/>
          <w:sz w:val="24"/>
          <w:szCs w:val="24"/>
          <w:lang w:eastAsia="zh-CN"/>
        </w:rPr>
        <w:t>GB/T12193-2017 《移动通信调频接收机测量方法》</w:t>
      </w:r>
    </w:p>
    <w:p w14:paraId="2D2EC21A" w14:textId="77777777" w:rsidR="00DB30DE" w:rsidRDefault="00DB30DE" w:rsidP="00DB30DE">
      <w:pPr>
        <w:spacing w:line="360" w:lineRule="auto"/>
        <w:ind w:left="234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1"/>
          <w:position w:val="18"/>
          <w:sz w:val="24"/>
          <w:szCs w:val="24"/>
          <w:lang w:eastAsia="zh-CN"/>
        </w:rPr>
        <w:t>GB/T14013-2017 《移动通信设备运输包装》</w:t>
      </w:r>
    </w:p>
    <w:p w14:paraId="75D93B28" w14:textId="77777777" w:rsidR="00DB30DE" w:rsidRDefault="00DB30DE" w:rsidP="00DB30DE">
      <w:pPr>
        <w:spacing w:line="360" w:lineRule="auto"/>
        <w:ind w:left="234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1"/>
          <w:sz w:val="24"/>
          <w:szCs w:val="24"/>
          <w:lang w:eastAsia="zh-CN"/>
        </w:rPr>
        <w:t>GB/T12173-2008 《矿用一般</w:t>
      </w: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>型电气设备》</w:t>
      </w:r>
    </w:p>
    <w:p w14:paraId="29BF53F6" w14:textId="77777777" w:rsidR="00DB30DE" w:rsidRDefault="00DB30DE" w:rsidP="00DB30DE">
      <w:pPr>
        <w:spacing w:line="360" w:lineRule="auto"/>
        <w:ind w:left="234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1"/>
          <w:sz w:val="24"/>
          <w:szCs w:val="24"/>
          <w:lang w:eastAsia="zh-CN"/>
        </w:rPr>
        <w:t>GB/T4208-2017 《低压电气外</w:t>
      </w: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>壳防护等级》</w:t>
      </w:r>
    </w:p>
    <w:p w14:paraId="2C04C389" w14:textId="77777777" w:rsidR="00DB30DE" w:rsidRDefault="00DB30DE" w:rsidP="00DB30DE">
      <w:pPr>
        <w:spacing w:line="360" w:lineRule="auto"/>
        <w:ind w:left="234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z w:val="24"/>
          <w:szCs w:val="24"/>
          <w:lang w:eastAsia="zh-CN"/>
        </w:rPr>
        <w:t>GB/T10111-2008 《随机数的产生及其在</w:t>
      </w:r>
      <w:r>
        <w:rPr>
          <w:rFonts w:ascii="宋体" w:eastAsia="宋体" w:hAnsi="宋体" w:cs="宋体"/>
          <w:spacing w:val="-1"/>
          <w:sz w:val="24"/>
          <w:szCs w:val="24"/>
          <w:lang w:eastAsia="zh-CN"/>
        </w:rPr>
        <w:t>产品质量抽样检验中的应用程序》</w:t>
      </w:r>
    </w:p>
    <w:p w14:paraId="4DCE16F7" w14:textId="77777777" w:rsidR="00DB30DE" w:rsidRDefault="00DB30DE" w:rsidP="00DB30DE">
      <w:pPr>
        <w:spacing w:line="360" w:lineRule="auto"/>
        <w:ind w:left="225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position w:val="18"/>
          <w:sz w:val="24"/>
          <w:szCs w:val="24"/>
          <w:lang w:eastAsia="zh-CN"/>
        </w:rPr>
        <w:t>MT/T1115-2011 《多基站矿井移动通信系统通用技术</w:t>
      </w:r>
      <w:r>
        <w:rPr>
          <w:rFonts w:ascii="宋体" w:eastAsia="宋体" w:hAnsi="宋体" w:cs="宋体"/>
          <w:spacing w:val="-1"/>
          <w:position w:val="18"/>
          <w:sz w:val="24"/>
          <w:szCs w:val="24"/>
          <w:lang w:eastAsia="zh-CN"/>
        </w:rPr>
        <w:t>条件》</w:t>
      </w:r>
    </w:p>
    <w:p w14:paraId="7653E468" w14:textId="77777777" w:rsidR="00DB30DE" w:rsidRDefault="00DB30DE" w:rsidP="00DB30DE">
      <w:pPr>
        <w:spacing w:line="360" w:lineRule="auto"/>
        <w:ind w:left="225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z w:val="24"/>
          <w:szCs w:val="24"/>
          <w:lang w:eastAsia="zh-CN"/>
        </w:rPr>
        <w:t>MT/T899-2000 《煤矿用信息传输</w:t>
      </w:r>
      <w:r>
        <w:rPr>
          <w:rFonts w:ascii="宋体" w:eastAsia="宋体" w:hAnsi="宋体" w:cs="宋体"/>
          <w:spacing w:val="-1"/>
          <w:sz w:val="24"/>
          <w:szCs w:val="24"/>
          <w:lang w:eastAsia="zh-CN"/>
        </w:rPr>
        <w:t>装置》</w:t>
      </w:r>
    </w:p>
    <w:p w14:paraId="0B6E7274" w14:textId="77777777" w:rsidR="00DB30DE" w:rsidRPr="00FF0270" w:rsidRDefault="00DB30DE" w:rsidP="00DB30DE">
      <w:pPr>
        <w:pStyle w:val="10"/>
        <w:numPr>
          <w:ilvl w:val="0"/>
          <w:numId w:val="6"/>
        </w:numPr>
        <w:spacing w:before="100" w:beforeAutospacing="1" w:after="0" w:line="360" w:lineRule="auto"/>
        <w:rPr>
          <w:sz w:val="28"/>
          <w:szCs w:val="28"/>
        </w:rPr>
      </w:pPr>
      <w:bookmarkStart w:id="23" w:name="_Toc164287254"/>
      <w:r w:rsidRPr="00FF0270">
        <w:rPr>
          <w:sz w:val="28"/>
          <w:szCs w:val="28"/>
        </w:rPr>
        <w:t>系统功能实现方式</w:t>
      </w:r>
      <w:bookmarkEnd w:id="23"/>
    </w:p>
    <w:p w14:paraId="27298B9B" w14:textId="77777777" w:rsidR="00DB30DE" w:rsidRPr="00FF0270" w:rsidRDefault="00DB30DE" w:rsidP="00DB30DE">
      <w:pPr>
        <w:pStyle w:val="10"/>
        <w:numPr>
          <w:ilvl w:val="1"/>
          <w:numId w:val="6"/>
        </w:numPr>
        <w:spacing w:before="100" w:beforeAutospacing="1" w:after="0" w:line="360" w:lineRule="auto"/>
        <w:rPr>
          <w:sz w:val="28"/>
          <w:szCs w:val="28"/>
        </w:rPr>
      </w:pPr>
      <w:bookmarkStart w:id="24" w:name="_Toc164287255"/>
      <w:r w:rsidRPr="00FF0270">
        <w:rPr>
          <w:rFonts w:hint="eastAsia"/>
          <w:sz w:val="28"/>
          <w:szCs w:val="28"/>
        </w:rPr>
        <w:t>U</w:t>
      </w:r>
      <w:r w:rsidRPr="00FF0270">
        <w:rPr>
          <w:sz w:val="28"/>
          <w:szCs w:val="28"/>
        </w:rPr>
        <w:t>WB</w:t>
      </w:r>
      <w:r w:rsidRPr="00FF0270">
        <w:rPr>
          <w:sz w:val="28"/>
          <w:szCs w:val="28"/>
        </w:rPr>
        <w:t>精确人员定位</w:t>
      </w:r>
      <w:bookmarkEnd w:id="24"/>
    </w:p>
    <w:p w14:paraId="7FDD8D60" w14:textId="77777777" w:rsidR="00DB30DE" w:rsidRPr="00FF0270" w:rsidRDefault="00DB30DE" w:rsidP="00DB30DE">
      <w:pPr>
        <w:spacing w:line="360" w:lineRule="auto"/>
        <w:ind w:left="488"/>
        <w:rPr>
          <w:sz w:val="24"/>
          <w:szCs w:val="24"/>
          <w:lang w:eastAsia="zh-CN"/>
        </w:rPr>
      </w:pPr>
      <w:r w:rsidRPr="00FF0270">
        <w:rPr>
          <w:sz w:val="24"/>
          <w:szCs w:val="24"/>
          <w:lang w:eastAsia="zh-CN"/>
        </w:rPr>
        <w:t>实现方式：</w:t>
      </w:r>
    </w:p>
    <w:p w14:paraId="7185946F" w14:textId="77777777" w:rsidR="00DB30DE" w:rsidRDefault="00DB30DE" w:rsidP="00DB30DE">
      <w:pPr>
        <w:spacing w:line="360" w:lineRule="auto"/>
        <w:jc w:val="right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position w:val="18"/>
          <w:sz w:val="24"/>
          <w:szCs w:val="24"/>
          <w:lang w:eastAsia="zh-CN"/>
        </w:rPr>
        <w:t>人员接近保护系统采用 UWB 精确定位技术对</w:t>
      </w:r>
      <w:r>
        <w:rPr>
          <w:rFonts w:ascii="宋体" w:eastAsia="宋体" w:hAnsi="宋体" w:cs="宋体"/>
          <w:spacing w:val="-1"/>
          <w:position w:val="18"/>
          <w:sz w:val="24"/>
          <w:szCs w:val="24"/>
          <w:lang w:eastAsia="zh-CN"/>
        </w:rPr>
        <w:t>防护区进行无线信号覆盖，实</w:t>
      </w:r>
    </w:p>
    <w:p w14:paraId="2C9C4A35" w14:textId="77777777" w:rsidR="00DB30DE" w:rsidRDefault="00DB30DE" w:rsidP="00DB30DE">
      <w:pPr>
        <w:spacing w:line="360" w:lineRule="auto"/>
        <w:ind w:left="35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3"/>
          <w:sz w:val="24"/>
          <w:szCs w:val="24"/>
          <w:lang w:eastAsia="zh-CN"/>
        </w:rPr>
        <w:t>现设备与设备之间、人与设备的精确测距，通过对需要防护的区域</w:t>
      </w:r>
      <w:r>
        <w:rPr>
          <w:rFonts w:ascii="宋体" w:eastAsia="宋体" w:hAnsi="宋体" w:cs="宋体"/>
          <w:spacing w:val="-4"/>
          <w:sz w:val="24"/>
          <w:szCs w:val="24"/>
          <w:lang w:eastAsia="zh-CN"/>
        </w:rPr>
        <w:t>设定电子虚拟</w:t>
      </w:r>
    </w:p>
    <w:p w14:paraId="02D78BAE" w14:textId="77777777" w:rsidR="00DB30DE" w:rsidRDefault="00DB30DE" w:rsidP="00DB30DE">
      <w:pPr>
        <w:spacing w:line="360" w:lineRule="auto"/>
        <w:rPr>
          <w:rFonts w:ascii="宋体" w:eastAsia="宋体" w:hAnsi="宋体" w:cs="宋体"/>
          <w:sz w:val="24"/>
          <w:szCs w:val="24"/>
          <w:lang w:eastAsia="zh-CN"/>
        </w:rPr>
        <w:sectPr w:rsidR="00DB30DE" w:rsidSect="002D280A">
          <w:footerReference w:type="default" r:id="rId10"/>
          <w:pgSz w:w="11906" w:h="16840"/>
          <w:pgMar w:top="1431" w:right="1785" w:bottom="1139" w:left="1785" w:header="964" w:footer="973" w:gutter="0"/>
          <w:cols w:space="720"/>
          <w:docGrid w:linePitch="286"/>
        </w:sectPr>
      </w:pPr>
    </w:p>
    <w:p w14:paraId="22163D12" w14:textId="77777777" w:rsidR="00DB30DE" w:rsidRDefault="00DB30DE" w:rsidP="00DB30DE">
      <w:pPr>
        <w:spacing w:line="360" w:lineRule="auto"/>
        <w:jc w:val="right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4"/>
          <w:position w:val="18"/>
          <w:sz w:val="24"/>
          <w:szCs w:val="24"/>
          <w:lang w:eastAsia="zh-CN"/>
        </w:rPr>
        <w:lastRenderedPageBreak/>
        <w:t>围栏（自由划分预警区和危险区范围）进行区域保护，可判断闯入人员位置，防</w:t>
      </w:r>
    </w:p>
    <w:p w14:paraId="4A31B17C" w14:textId="77777777" w:rsidR="00DB30DE" w:rsidRDefault="00DB30DE" w:rsidP="00DB30DE">
      <w:pPr>
        <w:spacing w:line="360" w:lineRule="auto"/>
        <w:ind w:left="34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1"/>
          <w:sz w:val="24"/>
          <w:szCs w:val="24"/>
          <w:lang w:eastAsia="zh-CN"/>
        </w:rPr>
        <w:t>止人员、设备误入，进而实现人员与设备、</w:t>
      </w: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>设备与设备的接近预警。</w:t>
      </w:r>
    </w:p>
    <w:p w14:paraId="6F72B9A3" w14:textId="77777777" w:rsidR="00DB30DE" w:rsidRDefault="00DB30DE" w:rsidP="00DB30DE">
      <w:pPr>
        <w:spacing w:line="360" w:lineRule="auto"/>
        <w:ind w:left="34" w:right="14" w:firstLine="508"/>
        <w:jc w:val="both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4"/>
          <w:sz w:val="24"/>
          <w:szCs w:val="24"/>
          <w:lang w:eastAsia="zh-CN"/>
        </w:rPr>
        <w:t>当人员闯入电子虚拟围栏并超过设定的安全距离时，接近保</w:t>
      </w:r>
      <w:r>
        <w:rPr>
          <w:rFonts w:ascii="宋体" w:eastAsia="宋体" w:hAnsi="宋体" w:cs="宋体"/>
          <w:spacing w:val="-5"/>
          <w:sz w:val="24"/>
          <w:szCs w:val="24"/>
          <w:lang w:eastAsia="zh-CN"/>
        </w:rPr>
        <w:t>护系统联动给设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3"/>
          <w:sz w:val="24"/>
          <w:szCs w:val="24"/>
          <w:lang w:eastAsia="zh-CN"/>
        </w:rPr>
        <w:t>备或综合保护开关发断电信号控制设备停止运行，并对设备进行断电</w:t>
      </w:r>
      <w:r>
        <w:rPr>
          <w:rFonts w:ascii="宋体" w:eastAsia="宋体" w:hAnsi="宋体" w:cs="宋体"/>
          <w:spacing w:val="-4"/>
          <w:sz w:val="24"/>
          <w:szCs w:val="24"/>
          <w:lang w:eastAsia="zh-CN"/>
        </w:rPr>
        <w:t>闭锁；当保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3"/>
          <w:sz w:val="24"/>
          <w:szCs w:val="24"/>
          <w:lang w:eastAsia="zh-CN"/>
        </w:rPr>
        <w:t>护条件解除时，给设备或综合保护开关发复电信号自动解锁，可允许</w:t>
      </w:r>
      <w:r>
        <w:rPr>
          <w:rFonts w:ascii="宋体" w:eastAsia="宋体" w:hAnsi="宋体" w:cs="宋体"/>
          <w:spacing w:val="-4"/>
          <w:sz w:val="24"/>
          <w:szCs w:val="24"/>
          <w:lang w:eastAsia="zh-CN"/>
        </w:rPr>
        <w:t>人工启动设</w:t>
      </w:r>
    </w:p>
    <w:p w14:paraId="1F488905" w14:textId="77777777" w:rsidR="00DB30DE" w:rsidRDefault="00DB30DE" w:rsidP="00DB30DE">
      <w:pPr>
        <w:spacing w:line="360" w:lineRule="auto"/>
        <w:jc w:val="right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3"/>
          <w:sz w:val="24"/>
          <w:szCs w:val="24"/>
          <w:lang w:eastAsia="zh-CN"/>
        </w:rPr>
        <w:t>备；防止人员在危险区域内因设备运行造成</w:t>
      </w:r>
      <w:r>
        <w:rPr>
          <w:rFonts w:ascii="宋体" w:eastAsia="宋体" w:hAnsi="宋体" w:cs="宋体"/>
          <w:spacing w:val="-4"/>
          <w:sz w:val="24"/>
          <w:szCs w:val="24"/>
          <w:lang w:eastAsia="zh-CN"/>
        </w:rPr>
        <w:t>伤害，提高矿井安全生产管理水平。</w:t>
      </w:r>
    </w:p>
    <w:p w14:paraId="3CBD4063" w14:textId="77777777" w:rsidR="00DB30DE" w:rsidRDefault="00DB30DE" w:rsidP="00DB30DE">
      <w:pPr>
        <w:spacing w:line="360" w:lineRule="auto"/>
        <w:ind w:left="34" w:right="14" w:firstLine="508"/>
        <w:jc w:val="both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4"/>
          <w:sz w:val="24"/>
          <w:szCs w:val="24"/>
          <w:lang w:eastAsia="zh-CN"/>
        </w:rPr>
        <w:t>当有人员闯入当前设备的报警区时，设备发出语音播报的报</w:t>
      </w:r>
      <w:r>
        <w:rPr>
          <w:rFonts w:ascii="宋体" w:eastAsia="宋体" w:hAnsi="宋体" w:cs="宋体"/>
          <w:spacing w:val="-5"/>
          <w:sz w:val="24"/>
          <w:szCs w:val="24"/>
          <w:lang w:eastAsia="zh-CN"/>
        </w:rPr>
        <w:t>警提示，同时警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3"/>
          <w:sz w:val="24"/>
          <w:szCs w:val="24"/>
          <w:lang w:eastAsia="zh-CN"/>
        </w:rPr>
        <w:t>示灯闪烁报警；当闯入停机区时，设备发出以语音播报的</w:t>
      </w:r>
      <w:r>
        <w:rPr>
          <w:rFonts w:ascii="宋体" w:eastAsia="宋体" w:hAnsi="宋体" w:cs="宋体"/>
          <w:spacing w:val="-4"/>
          <w:sz w:val="24"/>
          <w:szCs w:val="24"/>
          <w:lang w:eastAsia="zh-CN"/>
        </w:rPr>
        <w:t>报警提示，同时警示灯</w:t>
      </w:r>
    </w:p>
    <w:p w14:paraId="435BD8F3" w14:textId="77777777" w:rsidR="00DB30DE" w:rsidRDefault="00DB30DE" w:rsidP="00DB30DE">
      <w:pPr>
        <w:spacing w:line="360" w:lineRule="auto"/>
        <w:ind w:left="73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11"/>
          <w:sz w:val="24"/>
          <w:szCs w:val="24"/>
          <w:lang w:eastAsia="zh-CN"/>
        </w:rPr>
        <w:t>闪烁报警。</w:t>
      </w:r>
    </w:p>
    <w:p w14:paraId="359ECAF4" w14:textId="77777777" w:rsidR="00DB30DE" w:rsidRPr="00897D28" w:rsidRDefault="00DB30DE" w:rsidP="00DB30DE">
      <w:pPr>
        <w:spacing w:line="360" w:lineRule="auto"/>
        <w:ind w:left="486"/>
        <w:rPr>
          <w:b/>
          <w:bCs/>
          <w:kern w:val="44"/>
          <w:sz w:val="24"/>
          <w:szCs w:val="24"/>
          <w:lang w:eastAsia="zh-CN"/>
        </w:rPr>
      </w:pPr>
      <w:r w:rsidRPr="00897D28">
        <w:rPr>
          <w:b/>
          <w:bCs/>
          <w:kern w:val="44"/>
          <w:sz w:val="24"/>
          <w:szCs w:val="24"/>
          <w:lang w:eastAsia="zh-CN"/>
        </w:rPr>
        <w:t>系统组成：</w:t>
      </w:r>
    </w:p>
    <w:p w14:paraId="5B304CC7" w14:textId="5EE1CDDF" w:rsidR="00DB30DE" w:rsidRPr="00897D28" w:rsidRDefault="00DB30DE" w:rsidP="00897D28">
      <w:pPr>
        <w:spacing w:line="360" w:lineRule="auto"/>
        <w:ind w:firstLineChars="100" w:firstLine="237"/>
        <w:rPr>
          <w:rFonts w:ascii="宋体" w:eastAsia="宋体" w:hAnsi="宋体" w:cs="宋体"/>
          <w:spacing w:val="-3"/>
          <w:sz w:val="24"/>
          <w:szCs w:val="24"/>
          <w:lang w:eastAsia="zh-CN"/>
        </w:rPr>
      </w:pPr>
      <w:r w:rsidRPr="00897D28">
        <w:rPr>
          <w:rFonts w:ascii="宋体" w:eastAsia="宋体" w:hAnsi="宋体" w:cs="宋体"/>
          <w:spacing w:val="-3"/>
          <w:sz w:val="24"/>
          <w:szCs w:val="24"/>
          <w:lang w:eastAsia="zh-CN"/>
        </w:rPr>
        <w:t>系统主要由</w:t>
      </w:r>
      <w:r w:rsidR="00897D28" w:rsidRPr="00897D28">
        <w:rPr>
          <w:rFonts w:ascii="宋体" w:eastAsia="宋体" w:hAnsi="宋体" w:cs="宋体" w:hint="eastAsia"/>
          <w:spacing w:val="-3"/>
          <w:sz w:val="24"/>
          <w:szCs w:val="24"/>
          <w:lang w:eastAsia="zh-CN"/>
        </w:rPr>
        <w:t>KJ1548-F</w:t>
      </w:r>
      <w:r w:rsidR="00897D28" w:rsidRPr="00897D28">
        <w:rPr>
          <w:rFonts w:ascii="宋体" w:eastAsia="宋体" w:hAnsi="宋体" w:cs="宋体"/>
          <w:spacing w:val="-3"/>
          <w:sz w:val="24"/>
          <w:szCs w:val="24"/>
          <w:lang w:eastAsia="zh-CN"/>
        </w:rPr>
        <w:t>定位读卡分站</w:t>
      </w:r>
      <w:r w:rsidRPr="00897D28">
        <w:rPr>
          <w:rFonts w:ascii="宋体" w:eastAsia="宋体" w:hAnsi="宋体" w:cs="宋体"/>
          <w:spacing w:val="-3"/>
          <w:sz w:val="24"/>
          <w:szCs w:val="24"/>
          <w:lang w:eastAsia="zh-CN"/>
        </w:rPr>
        <w:t>、</w:t>
      </w:r>
      <w:r w:rsidR="00DC1632" w:rsidRPr="00897D28">
        <w:rPr>
          <w:rFonts w:ascii="宋体" w:eastAsia="宋体" w:hAnsi="宋体" w:cs="宋体"/>
          <w:spacing w:val="-3"/>
          <w:sz w:val="24"/>
          <w:szCs w:val="24"/>
          <w:lang w:eastAsia="zh-CN"/>
        </w:rPr>
        <w:t>KJ1548-K</w:t>
      </w:r>
      <w:r w:rsidRPr="00897D28">
        <w:rPr>
          <w:rFonts w:ascii="宋体" w:eastAsia="宋体" w:hAnsi="宋体" w:cs="宋体"/>
          <w:spacing w:val="-3"/>
          <w:sz w:val="24"/>
          <w:szCs w:val="24"/>
          <w:lang w:eastAsia="zh-CN"/>
        </w:rPr>
        <w:t>识别卡、矿用本安型</w:t>
      </w:r>
      <w:r w:rsidR="00897D28">
        <w:rPr>
          <w:rFonts w:ascii="宋体" w:eastAsia="宋体" w:hAnsi="宋体" w:cs="宋体" w:hint="eastAsia"/>
          <w:spacing w:val="-3"/>
          <w:sz w:val="24"/>
          <w:szCs w:val="24"/>
          <w:lang w:eastAsia="zh-CN"/>
        </w:rPr>
        <w:t>扩播电话</w:t>
      </w:r>
      <w:r w:rsidRPr="00897D28">
        <w:rPr>
          <w:rFonts w:ascii="宋体" w:eastAsia="宋体" w:hAnsi="宋体" w:cs="宋体"/>
          <w:spacing w:val="-3"/>
          <w:sz w:val="24"/>
          <w:szCs w:val="24"/>
          <w:lang w:eastAsia="zh-CN"/>
        </w:rPr>
        <w:t>等设备组成。</w:t>
      </w:r>
    </w:p>
    <w:p w14:paraId="47C28840" w14:textId="6FC39A98" w:rsidR="00DB30DE" w:rsidRDefault="00DB30DE" w:rsidP="00897D28">
      <w:pPr>
        <w:spacing w:line="360" w:lineRule="auto"/>
        <w:ind w:left="38" w:right="18" w:firstLine="474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z w:val="24"/>
          <w:szCs w:val="24"/>
          <w:lang w:eastAsia="zh-CN"/>
        </w:rPr>
        <w:t>基于 UWB 精确定位技术人员防护系统，在电子虚</w:t>
      </w:r>
      <w:r>
        <w:rPr>
          <w:rFonts w:ascii="宋体" w:eastAsia="宋体" w:hAnsi="宋体" w:cs="宋体"/>
          <w:spacing w:val="-1"/>
          <w:sz w:val="24"/>
          <w:szCs w:val="24"/>
          <w:lang w:eastAsia="zh-CN"/>
        </w:rPr>
        <w:t>拟围栏区域安装一台读卡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3"/>
          <w:sz w:val="24"/>
          <w:szCs w:val="24"/>
          <w:lang w:eastAsia="zh-CN"/>
        </w:rPr>
        <w:t>分站，在显眼位置一台</w:t>
      </w:r>
      <w:r w:rsidR="00897D28">
        <w:rPr>
          <w:rFonts w:ascii="宋体" w:eastAsia="宋体" w:hAnsi="宋体" w:cs="宋体" w:hint="eastAsia"/>
          <w:spacing w:val="-3"/>
          <w:sz w:val="24"/>
          <w:szCs w:val="24"/>
          <w:lang w:eastAsia="zh-CN"/>
        </w:rPr>
        <w:t>扩播电话（带声光报警）</w:t>
      </w:r>
      <w:r>
        <w:rPr>
          <w:rFonts w:ascii="宋体" w:eastAsia="宋体" w:hAnsi="宋体" w:cs="宋体"/>
          <w:spacing w:val="-3"/>
          <w:sz w:val="24"/>
          <w:szCs w:val="24"/>
          <w:lang w:eastAsia="zh-CN"/>
        </w:rPr>
        <w:t>，人员携带标</w:t>
      </w:r>
      <w:r>
        <w:rPr>
          <w:rFonts w:ascii="宋体" w:eastAsia="宋体" w:hAnsi="宋体" w:cs="宋体"/>
          <w:spacing w:val="-4"/>
          <w:sz w:val="24"/>
          <w:szCs w:val="24"/>
          <w:lang w:eastAsia="zh-CN"/>
        </w:rPr>
        <w:t>识卡进行触发，触发距离可根据</w:t>
      </w: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>实际需求设置报警区和停机区范围。</w:t>
      </w:r>
    </w:p>
    <w:p w14:paraId="0CF1E442" w14:textId="77777777" w:rsidR="00DB30DE" w:rsidRPr="00FF0270" w:rsidRDefault="00DB30DE" w:rsidP="00DB30DE">
      <w:pPr>
        <w:pStyle w:val="10"/>
        <w:numPr>
          <w:ilvl w:val="1"/>
          <w:numId w:val="6"/>
        </w:numPr>
        <w:spacing w:before="100" w:beforeAutospacing="1" w:after="0" w:line="360" w:lineRule="auto"/>
        <w:rPr>
          <w:sz w:val="28"/>
          <w:szCs w:val="28"/>
        </w:rPr>
      </w:pPr>
      <w:bookmarkStart w:id="25" w:name="_Toc164287256"/>
      <w:r w:rsidRPr="00FF0270">
        <w:rPr>
          <w:sz w:val="28"/>
          <w:szCs w:val="28"/>
        </w:rPr>
        <w:t>红外感应方式</w:t>
      </w:r>
      <w:bookmarkEnd w:id="25"/>
    </w:p>
    <w:p w14:paraId="36CE65C2" w14:textId="77777777" w:rsidR="00DB30DE" w:rsidRPr="00FF0270" w:rsidRDefault="00DB30DE" w:rsidP="00DB30DE">
      <w:pPr>
        <w:spacing w:line="360" w:lineRule="auto"/>
        <w:ind w:firstLineChars="300" w:firstLine="708"/>
        <w:rPr>
          <w:rFonts w:ascii="宋体" w:eastAsia="宋体" w:hAnsi="宋体" w:cs="宋体"/>
          <w:spacing w:val="-4"/>
          <w:sz w:val="24"/>
          <w:szCs w:val="24"/>
          <w:lang w:eastAsia="zh-CN"/>
        </w:rPr>
      </w:pPr>
      <w:r w:rsidRPr="00FF0270">
        <w:rPr>
          <w:rFonts w:ascii="宋体" w:eastAsia="宋体" w:hAnsi="宋体" w:cs="宋体"/>
          <w:spacing w:val="-4"/>
          <w:sz w:val="24"/>
          <w:szCs w:val="24"/>
          <w:lang w:eastAsia="zh-CN"/>
        </w:rPr>
        <w:t>实现方式：</w:t>
      </w:r>
    </w:p>
    <w:p w14:paraId="27229CA5" w14:textId="77777777" w:rsidR="00DB30DE" w:rsidRDefault="00DB30DE" w:rsidP="00DB30DE">
      <w:pPr>
        <w:spacing w:line="360" w:lineRule="auto"/>
        <w:ind w:left="49" w:right="14" w:firstLine="462"/>
        <w:jc w:val="both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3"/>
          <w:sz w:val="24"/>
          <w:szCs w:val="24"/>
          <w:lang w:eastAsia="zh-CN"/>
        </w:rPr>
        <w:t>在电子虚拟围栏区域安装红外热释传感器，通过声光报</w:t>
      </w:r>
      <w:r>
        <w:rPr>
          <w:rFonts w:ascii="宋体" w:eastAsia="宋体" w:hAnsi="宋体" w:cs="宋体"/>
          <w:spacing w:val="-4"/>
          <w:sz w:val="24"/>
          <w:szCs w:val="24"/>
          <w:lang w:eastAsia="zh-CN"/>
        </w:rPr>
        <w:t>警器来提醒司机有人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4"/>
          <w:sz w:val="24"/>
          <w:szCs w:val="24"/>
          <w:lang w:eastAsia="zh-CN"/>
        </w:rPr>
        <w:t>员接近。实现井下掘进机的危险区域人员闯入报警，在掘进机作业期间，一旦检</w:t>
      </w:r>
    </w:p>
    <w:p w14:paraId="75E01F42" w14:textId="77777777" w:rsidR="00DB30DE" w:rsidRDefault="00DB30DE" w:rsidP="00DB30DE">
      <w:pPr>
        <w:spacing w:line="360" w:lineRule="auto"/>
        <w:ind w:left="34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>测到有人员误入，立即触发预警与急停，避免危险事故发生。</w:t>
      </w:r>
    </w:p>
    <w:p w14:paraId="321C2575" w14:textId="77777777" w:rsidR="00DB30DE" w:rsidRDefault="00DB30DE" w:rsidP="00DB30DE">
      <w:pPr>
        <w:spacing w:line="360" w:lineRule="auto"/>
        <w:ind w:left="34" w:right="14" w:firstLine="508"/>
        <w:jc w:val="both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4"/>
          <w:sz w:val="24"/>
          <w:szCs w:val="24"/>
          <w:lang w:eastAsia="zh-CN"/>
        </w:rPr>
        <w:t>当人员闯入电子虚拟围栏并超过设定的安全距离时，接近保</w:t>
      </w:r>
      <w:r>
        <w:rPr>
          <w:rFonts w:ascii="宋体" w:eastAsia="宋体" w:hAnsi="宋体" w:cs="宋体"/>
          <w:spacing w:val="-5"/>
          <w:sz w:val="24"/>
          <w:szCs w:val="24"/>
          <w:lang w:eastAsia="zh-CN"/>
        </w:rPr>
        <w:t>护系统联动给设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3"/>
          <w:sz w:val="24"/>
          <w:szCs w:val="24"/>
          <w:lang w:eastAsia="zh-CN"/>
        </w:rPr>
        <w:t>备或综合保护开关发断电信号控制设备停止运行，并对设备进行断电</w:t>
      </w:r>
      <w:r>
        <w:rPr>
          <w:rFonts w:ascii="宋体" w:eastAsia="宋体" w:hAnsi="宋体" w:cs="宋体"/>
          <w:spacing w:val="-4"/>
          <w:sz w:val="24"/>
          <w:szCs w:val="24"/>
          <w:lang w:eastAsia="zh-CN"/>
        </w:rPr>
        <w:t>闭锁；当保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3"/>
          <w:sz w:val="24"/>
          <w:szCs w:val="24"/>
          <w:lang w:eastAsia="zh-CN"/>
        </w:rPr>
        <w:t>护条件解除时，给设备或综合保护开关发复电信号自动解锁，可允许</w:t>
      </w:r>
      <w:r>
        <w:rPr>
          <w:rFonts w:ascii="宋体" w:eastAsia="宋体" w:hAnsi="宋体" w:cs="宋体"/>
          <w:spacing w:val="-4"/>
          <w:sz w:val="24"/>
          <w:szCs w:val="24"/>
          <w:lang w:eastAsia="zh-CN"/>
        </w:rPr>
        <w:t>人工启动设</w:t>
      </w:r>
    </w:p>
    <w:p w14:paraId="7CD5C45B" w14:textId="77777777" w:rsidR="00DB30DE" w:rsidRDefault="00DB30DE" w:rsidP="00DB30DE">
      <w:pPr>
        <w:spacing w:line="360" w:lineRule="auto"/>
        <w:jc w:val="right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3"/>
          <w:sz w:val="24"/>
          <w:szCs w:val="24"/>
          <w:lang w:eastAsia="zh-CN"/>
        </w:rPr>
        <w:t>备；防止人员在危险区域内因设备运行造成</w:t>
      </w:r>
      <w:r>
        <w:rPr>
          <w:rFonts w:ascii="宋体" w:eastAsia="宋体" w:hAnsi="宋体" w:cs="宋体"/>
          <w:spacing w:val="-4"/>
          <w:sz w:val="24"/>
          <w:szCs w:val="24"/>
          <w:lang w:eastAsia="zh-CN"/>
        </w:rPr>
        <w:t>伤害，提高矿井安全生产管理水平。</w:t>
      </w:r>
    </w:p>
    <w:p w14:paraId="2FDAC282" w14:textId="77777777" w:rsidR="00DB30DE" w:rsidRDefault="00DB30DE" w:rsidP="00DB30DE">
      <w:pPr>
        <w:spacing w:line="360" w:lineRule="auto"/>
        <w:ind w:left="34" w:right="14" w:firstLine="508"/>
        <w:jc w:val="both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4"/>
          <w:sz w:val="24"/>
          <w:szCs w:val="24"/>
          <w:lang w:eastAsia="zh-CN"/>
        </w:rPr>
        <w:t>当有人员闯入当前设备的报警区时，设备发出语音播报的报</w:t>
      </w:r>
      <w:r>
        <w:rPr>
          <w:rFonts w:ascii="宋体" w:eastAsia="宋体" w:hAnsi="宋体" w:cs="宋体"/>
          <w:spacing w:val="-5"/>
          <w:sz w:val="24"/>
          <w:szCs w:val="24"/>
          <w:lang w:eastAsia="zh-CN"/>
        </w:rPr>
        <w:t>警提示，同时警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3"/>
          <w:sz w:val="24"/>
          <w:szCs w:val="24"/>
          <w:lang w:eastAsia="zh-CN"/>
        </w:rPr>
        <w:t>示灯闪烁报警；当闯入停机区时，设备发出以语音播报的</w:t>
      </w:r>
      <w:r>
        <w:rPr>
          <w:rFonts w:ascii="宋体" w:eastAsia="宋体" w:hAnsi="宋体" w:cs="宋体"/>
          <w:spacing w:val="-4"/>
          <w:sz w:val="24"/>
          <w:szCs w:val="24"/>
          <w:lang w:eastAsia="zh-CN"/>
        </w:rPr>
        <w:t>报警提示，同时警示灯</w:t>
      </w:r>
    </w:p>
    <w:p w14:paraId="7664BAFB" w14:textId="77777777" w:rsidR="00DB30DE" w:rsidRDefault="00DB30DE" w:rsidP="00DB30DE">
      <w:pPr>
        <w:spacing w:line="360" w:lineRule="auto"/>
        <w:ind w:left="73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11"/>
          <w:sz w:val="24"/>
          <w:szCs w:val="24"/>
          <w:lang w:eastAsia="zh-CN"/>
        </w:rPr>
        <w:t>闪烁报警。</w:t>
      </w:r>
    </w:p>
    <w:p w14:paraId="11663383" w14:textId="77777777" w:rsidR="00DB30DE" w:rsidRPr="00FF0270" w:rsidRDefault="00DB30DE" w:rsidP="00DB30DE">
      <w:pPr>
        <w:spacing w:line="360" w:lineRule="auto"/>
        <w:ind w:firstLineChars="300" w:firstLine="708"/>
        <w:rPr>
          <w:rFonts w:ascii="宋体" w:eastAsia="宋体" w:hAnsi="宋体" w:cs="宋体"/>
          <w:spacing w:val="-4"/>
          <w:sz w:val="24"/>
          <w:szCs w:val="24"/>
          <w:lang w:eastAsia="zh-CN"/>
        </w:rPr>
      </w:pPr>
      <w:r w:rsidRPr="00FF0270">
        <w:rPr>
          <w:rFonts w:ascii="宋体" w:eastAsia="宋体" w:hAnsi="宋体" w:cs="宋体"/>
          <w:spacing w:val="-4"/>
          <w:sz w:val="24"/>
          <w:szCs w:val="24"/>
          <w:lang w:eastAsia="zh-CN"/>
        </w:rPr>
        <w:t>系统组成：</w:t>
      </w:r>
    </w:p>
    <w:p w14:paraId="18D2D3AD" w14:textId="77777777" w:rsidR="00DB30DE" w:rsidRDefault="00DB30DE" w:rsidP="00DB30DE">
      <w:pPr>
        <w:spacing w:line="360" w:lineRule="auto"/>
        <w:rPr>
          <w:rFonts w:ascii="微软雅黑" w:eastAsia="微软雅黑" w:hAnsi="微软雅黑" w:cs="微软雅黑"/>
          <w:sz w:val="25"/>
          <w:szCs w:val="25"/>
          <w:lang w:eastAsia="zh-CN"/>
        </w:rPr>
        <w:sectPr w:rsidR="00DB30DE" w:rsidSect="002D280A">
          <w:footerReference w:type="default" r:id="rId11"/>
          <w:pgSz w:w="11906" w:h="16840"/>
          <w:pgMar w:top="1431" w:right="1780" w:bottom="1139" w:left="1785" w:header="964" w:footer="973" w:gutter="0"/>
          <w:cols w:space="720"/>
          <w:docGrid w:linePitch="286"/>
        </w:sectPr>
      </w:pPr>
    </w:p>
    <w:p w14:paraId="7749761E" w14:textId="2E7C5CCF" w:rsidR="00DB30DE" w:rsidRPr="00897D28" w:rsidRDefault="00DB30DE" w:rsidP="00897D28">
      <w:pPr>
        <w:spacing w:line="360" w:lineRule="auto"/>
        <w:ind w:firstLineChars="200" w:firstLine="474"/>
        <w:rPr>
          <w:rFonts w:ascii="宋体" w:eastAsia="宋体" w:hAnsi="宋体" w:cs="宋体"/>
          <w:spacing w:val="-3"/>
          <w:sz w:val="24"/>
          <w:szCs w:val="24"/>
          <w:lang w:eastAsia="zh-CN"/>
        </w:rPr>
      </w:pPr>
      <w:r w:rsidRPr="00897D28">
        <w:rPr>
          <w:rFonts w:ascii="宋体" w:eastAsia="宋体" w:hAnsi="宋体" w:cs="宋体"/>
          <w:spacing w:val="-3"/>
          <w:sz w:val="24"/>
          <w:szCs w:val="24"/>
          <w:lang w:eastAsia="zh-CN"/>
        </w:rPr>
        <w:lastRenderedPageBreak/>
        <w:t>系统主要由矿用隔爆兼本安型分站、红外热释传感器和矿用隔爆兼本安型直流稳压电源、矿用隔爆兼本安型声光报警器等设备组成。在电子虚拟围栏区域安装红外热释传感器，当人员接近围栏3-5m时，红外传感器开始检测，并将信号发送至分站处理，控制联锁区域内设备报警或停机。</w:t>
      </w:r>
    </w:p>
    <w:p w14:paraId="5845511C" w14:textId="2503EA4A" w:rsidR="00DB30DE" w:rsidRPr="00FF0270" w:rsidRDefault="00897D28" w:rsidP="00DB30DE">
      <w:pPr>
        <w:pStyle w:val="10"/>
        <w:numPr>
          <w:ilvl w:val="1"/>
          <w:numId w:val="6"/>
        </w:numPr>
        <w:spacing w:before="100" w:beforeAutospacing="1" w:after="0" w:line="360" w:lineRule="auto"/>
        <w:rPr>
          <w:sz w:val="28"/>
          <w:szCs w:val="28"/>
        </w:rPr>
      </w:pPr>
      <w:bookmarkStart w:id="26" w:name="_Toc164287257"/>
      <w:r>
        <w:rPr>
          <w:rFonts w:hint="eastAsia"/>
          <w:sz w:val="28"/>
          <w:szCs w:val="28"/>
          <w:lang w:eastAsia="zh-CN"/>
        </w:rPr>
        <w:t>AI</w:t>
      </w:r>
      <w:r>
        <w:rPr>
          <w:rFonts w:hint="eastAsia"/>
          <w:sz w:val="28"/>
          <w:szCs w:val="28"/>
          <w:lang w:eastAsia="zh-CN"/>
        </w:rPr>
        <w:t>视觉</w:t>
      </w:r>
      <w:r w:rsidR="00DB30DE" w:rsidRPr="00FF0270">
        <w:rPr>
          <w:sz w:val="28"/>
          <w:szCs w:val="28"/>
        </w:rPr>
        <w:t>方式</w:t>
      </w:r>
      <w:bookmarkEnd w:id="26"/>
    </w:p>
    <w:p w14:paraId="764594E2" w14:textId="77777777" w:rsidR="00DB30DE" w:rsidRPr="00FF0270" w:rsidRDefault="00DB30DE" w:rsidP="00DB30DE">
      <w:pPr>
        <w:spacing w:line="360" w:lineRule="auto"/>
        <w:ind w:left="488"/>
        <w:rPr>
          <w:rFonts w:ascii="宋体" w:eastAsia="宋体" w:hAnsi="宋体" w:cs="宋体"/>
          <w:spacing w:val="-3"/>
          <w:sz w:val="24"/>
          <w:szCs w:val="24"/>
          <w:lang w:eastAsia="zh-CN"/>
        </w:rPr>
      </w:pPr>
      <w:r w:rsidRPr="00FF0270">
        <w:rPr>
          <w:rFonts w:ascii="宋体" w:eastAsia="宋体" w:hAnsi="宋体" w:cs="宋体"/>
          <w:spacing w:val="-3"/>
          <w:sz w:val="24"/>
          <w:szCs w:val="24"/>
          <w:lang w:eastAsia="zh-CN"/>
        </w:rPr>
        <w:t>实现方式：</w:t>
      </w:r>
    </w:p>
    <w:p w14:paraId="666D89A7" w14:textId="77777777" w:rsidR="00DB30DE" w:rsidRPr="00FF0270" w:rsidRDefault="00DB30DE" w:rsidP="00DB30DE">
      <w:pPr>
        <w:spacing w:line="360" w:lineRule="auto"/>
        <w:ind w:firstLineChars="100" w:firstLine="240"/>
        <w:rPr>
          <w:rFonts w:ascii="宋体" w:eastAsia="宋体" w:hAnsi="宋体"/>
          <w:sz w:val="24"/>
          <w:szCs w:val="24"/>
          <w:lang w:eastAsia="zh-CN"/>
        </w:rPr>
      </w:pPr>
      <w:r w:rsidRPr="00FF0270">
        <w:rPr>
          <w:rFonts w:ascii="宋体" w:eastAsia="宋体" w:hAnsi="宋体"/>
          <w:sz w:val="24"/>
          <w:szCs w:val="24"/>
          <w:lang w:eastAsia="zh-CN"/>
        </w:rPr>
        <w:t>在电子虚拟围栏区域，当有人员闯入时 AI 智能识别摄像仪识别并与各设备 联动控制，控制各设备禁止启动或使其停机，设备发出以语音播报的报警提示，同时警示灯闪烁报警。</w:t>
      </w:r>
    </w:p>
    <w:p w14:paraId="1346A6B5" w14:textId="223FDABF" w:rsidR="00DB30DE" w:rsidRPr="00FF0270" w:rsidRDefault="00DB30DE" w:rsidP="00DB30DE">
      <w:pPr>
        <w:spacing w:line="360" w:lineRule="auto"/>
        <w:rPr>
          <w:rFonts w:ascii="宋体" w:eastAsia="宋体" w:hAnsi="宋体" w:cs="宋体"/>
          <w:spacing w:val="-2"/>
          <w:sz w:val="24"/>
          <w:szCs w:val="24"/>
          <w:lang w:eastAsia="zh-CN"/>
        </w:rPr>
      </w:pPr>
      <w:r w:rsidRPr="00FF0270">
        <w:rPr>
          <w:rFonts w:ascii="宋体" w:eastAsia="宋体" w:hAnsi="宋体" w:hint="eastAsia"/>
          <w:sz w:val="24"/>
          <w:szCs w:val="24"/>
          <w:lang w:eastAsia="zh-CN"/>
        </w:rPr>
        <w:t xml:space="preserve"> </w:t>
      </w:r>
      <w:r w:rsidRPr="00FF0270">
        <w:rPr>
          <w:rFonts w:ascii="宋体" w:eastAsia="宋体" w:hAnsi="宋体"/>
          <w:sz w:val="24"/>
          <w:szCs w:val="24"/>
          <w:lang w:eastAsia="zh-CN"/>
        </w:rPr>
        <w:t>系统所布防的 AI摄像仪可通过井下环网，将现场捕捉的画面实时上传至地面调度室显示。在客户端有撤防和布防功能选项，当选择撤防状态下，人员进入划定危险区 域内无输出开关量报警，也可以开启设备。当选择布防状态下，按设计正常功能运行。系统客户端软件可显示、记录、查询报警信息；系统客户端软件可实时显示掘进机机载摄像机实时画面和分析画面</w:t>
      </w:r>
      <w:r w:rsidRPr="00FF0270">
        <w:rPr>
          <w:rFonts w:ascii="宋体" w:eastAsia="宋体" w:hAnsi="宋体" w:cs="宋体"/>
          <w:spacing w:val="-2"/>
          <w:sz w:val="24"/>
          <w:szCs w:val="24"/>
          <w:lang w:eastAsia="zh-CN"/>
        </w:rPr>
        <w:t>。</w:t>
      </w:r>
    </w:p>
    <w:p w14:paraId="18763BD5" w14:textId="77777777" w:rsidR="00DB30DE" w:rsidRPr="00FF0270" w:rsidRDefault="00DB30DE" w:rsidP="00DB30DE">
      <w:pPr>
        <w:spacing w:line="360" w:lineRule="auto"/>
        <w:ind w:right="21" w:firstLineChars="100" w:firstLine="237"/>
        <w:rPr>
          <w:rFonts w:ascii="宋体" w:eastAsia="宋体" w:hAnsi="宋体" w:cs="宋体"/>
          <w:spacing w:val="-3"/>
          <w:sz w:val="24"/>
          <w:szCs w:val="24"/>
          <w:lang w:eastAsia="zh-CN"/>
        </w:rPr>
      </w:pPr>
      <w:r w:rsidRPr="00FF0270">
        <w:rPr>
          <w:rFonts w:ascii="宋体" w:eastAsia="宋体" w:hAnsi="宋体" w:cs="宋体"/>
          <w:spacing w:val="-3"/>
          <w:sz w:val="24"/>
          <w:szCs w:val="24"/>
          <w:lang w:eastAsia="zh-CN"/>
        </w:rPr>
        <w:t>系统组成：</w:t>
      </w:r>
    </w:p>
    <w:p w14:paraId="1EC70A63" w14:textId="014033FA" w:rsidR="00DB30DE" w:rsidRPr="00897D28" w:rsidRDefault="00DB30DE" w:rsidP="00897D28">
      <w:pPr>
        <w:spacing w:line="360" w:lineRule="auto"/>
        <w:ind w:firstLineChars="100" w:firstLine="240"/>
        <w:rPr>
          <w:rFonts w:ascii="宋体" w:eastAsia="宋体" w:hAnsi="宋体"/>
          <w:sz w:val="24"/>
          <w:szCs w:val="24"/>
          <w:lang w:eastAsia="zh-CN"/>
        </w:rPr>
      </w:pPr>
      <w:r w:rsidRPr="00897D28">
        <w:rPr>
          <w:rFonts w:ascii="宋体" w:eastAsia="宋体" w:hAnsi="宋体"/>
          <w:sz w:val="24"/>
          <w:szCs w:val="24"/>
          <w:lang w:eastAsia="zh-CN"/>
        </w:rPr>
        <w:t>系统主要由</w:t>
      </w:r>
      <w:r w:rsidR="00897D28" w:rsidRPr="00897D28">
        <w:rPr>
          <w:rFonts w:ascii="宋体" w:eastAsia="宋体" w:hAnsi="宋体"/>
          <w:sz w:val="24"/>
          <w:szCs w:val="24"/>
          <w:lang w:eastAsia="zh-CN"/>
        </w:rPr>
        <w:t>矿用本安型</w:t>
      </w:r>
      <w:r w:rsidR="00897D28" w:rsidRPr="00897D28">
        <w:rPr>
          <w:rFonts w:ascii="宋体" w:eastAsia="宋体" w:hAnsi="宋体" w:hint="eastAsia"/>
          <w:sz w:val="24"/>
          <w:szCs w:val="24"/>
          <w:lang w:eastAsia="zh-CN"/>
        </w:rPr>
        <w:t>光纤（AI）</w:t>
      </w:r>
      <w:r w:rsidR="00897D28" w:rsidRPr="00897D28">
        <w:rPr>
          <w:rFonts w:ascii="宋体" w:eastAsia="宋体" w:hAnsi="宋体"/>
          <w:sz w:val="24"/>
          <w:szCs w:val="24"/>
          <w:lang w:eastAsia="zh-CN"/>
        </w:rPr>
        <w:t>摄像仪</w:t>
      </w:r>
      <w:r w:rsidRPr="00897D28">
        <w:rPr>
          <w:rFonts w:ascii="宋体" w:eastAsia="宋体" w:hAnsi="宋体"/>
          <w:sz w:val="24"/>
          <w:szCs w:val="24"/>
          <w:lang w:eastAsia="zh-CN"/>
        </w:rPr>
        <w:t>、矿用隔爆兼本安型直流稳压电源、</w:t>
      </w:r>
      <w:r w:rsidR="00897D28" w:rsidRPr="00897D28">
        <w:rPr>
          <w:rFonts w:ascii="宋体" w:eastAsia="宋体" w:hAnsi="宋体"/>
          <w:sz w:val="24"/>
          <w:szCs w:val="24"/>
          <w:lang w:eastAsia="zh-CN"/>
        </w:rPr>
        <w:t>矿用</w:t>
      </w:r>
      <w:r w:rsidR="00897D28" w:rsidRPr="00897D28">
        <w:rPr>
          <w:rFonts w:ascii="宋体" w:eastAsia="宋体" w:hAnsi="宋体" w:hint="eastAsia"/>
          <w:sz w:val="24"/>
          <w:szCs w:val="24"/>
          <w:lang w:eastAsia="zh-CN"/>
        </w:rPr>
        <w:t>机电设备开停传感器KGT8、</w:t>
      </w:r>
      <w:r w:rsidR="00897D28">
        <w:rPr>
          <w:rFonts w:ascii="宋体" w:eastAsia="宋体" w:hAnsi="宋体" w:hint="eastAsia"/>
          <w:sz w:val="24"/>
          <w:szCs w:val="24"/>
          <w:lang w:eastAsia="zh-CN"/>
        </w:rPr>
        <w:t>矿用本安型扩播电话</w:t>
      </w:r>
      <w:r w:rsidRPr="00897D28">
        <w:rPr>
          <w:rFonts w:ascii="宋体" w:eastAsia="宋体" w:hAnsi="宋体"/>
          <w:sz w:val="24"/>
          <w:szCs w:val="24"/>
          <w:lang w:eastAsia="zh-CN"/>
        </w:rPr>
        <w:t>等设备组成。</w:t>
      </w:r>
    </w:p>
    <w:p w14:paraId="1E0ED4DD" w14:textId="14947103" w:rsidR="00DB30DE" w:rsidRPr="00897D28" w:rsidRDefault="00DB30DE" w:rsidP="00897D28">
      <w:pPr>
        <w:spacing w:line="360" w:lineRule="auto"/>
        <w:rPr>
          <w:rFonts w:ascii="宋体" w:eastAsia="宋体" w:hAnsi="宋体"/>
          <w:sz w:val="24"/>
          <w:szCs w:val="24"/>
          <w:lang w:eastAsia="zh-CN"/>
        </w:rPr>
      </w:pPr>
      <w:r w:rsidRPr="00897D28">
        <w:rPr>
          <w:rFonts w:ascii="宋体" w:eastAsia="宋体" w:hAnsi="宋体"/>
          <w:sz w:val="24"/>
          <w:szCs w:val="24"/>
          <w:lang w:eastAsia="zh-CN"/>
        </w:rPr>
        <w:t>在电子虚拟围栏区域安装</w:t>
      </w:r>
      <w:r w:rsidR="00897D28">
        <w:rPr>
          <w:rFonts w:ascii="宋体" w:eastAsia="宋体" w:hAnsi="宋体" w:hint="eastAsia"/>
          <w:sz w:val="24"/>
          <w:szCs w:val="24"/>
          <w:lang w:eastAsia="zh-CN"/>
        </w:rPr>
        <w:t>AI摄像仪</w:t>
      </w:r>
      <w:r w:rsidRPr="00897D28">
        <w:rPr>
          <w:rFonts w:ascii="宋体" w:eastAsia="宋体" w:hAnsi="宋体"/>
          <w:sz w:val="24"/>
          <w:szCs w:val="24"/>
          <w:lang w:eastAsia="zh-CN"/>
        </w:rPr>
        <w:t>，当人员接近围栏区域时，将信号发送至</w:t>
      </w:r>
      <w:r w:rsidR="00897D28">
        <w:rPr>
          <w:rFonts w:ascii="宋体" w:eastAsia="宋体" w:hAnsi="宋体" w:hint="eastAsia"/>
          <w:sz w:val="24"/>
          <w:szCs w:val="24"/>
          <w:lang w:eastAsia="zh-CN"/>
        </w:rPr>
        <w:t>AI摄像仪</w:t>
      </w:r>
      <w:r w:rsidRPr="00897D28">
        <w:rPr>
          <w:rFonts w:ascii="宋体" w:eastAsia="宋体" w:hAnsi="宋体"/>
          <w:sz w:val="24"/>
          <w:szCs w:val="24"/>
          <w:lang w:eastAsia="zh-CN"/>
        </w:rPr>
        <w:t>处理，控制联锁区域内设备报警或停机</w:t>
      </w:r>
      <w:r w:rsidR="00897D28">
        <w:rPr>
          <w:rFonts w:ascii="宋体" w:eastAsia="宋体" w:hAnsi="宋体" w:hint="eastAsia"/>
          <w:sz w:val="24"/>
          <w:szCs w:val="24"/>
          <w:lang w:eastAsia="zh-CN"/>
        </w:rPr>
        <w:t>，同时将AI摄像仪开关量发送到矿用本安型扩播电话，由扩播电话发出报警，并给出声光报警语音提示</w:t>
      </w:r>
      <w:r w:rsidRPr="00897D28">
        <w:rPr>
          <w:rFonts w:ascii="宋体" w:eastAsia="宋体" w:hAnsi="宋体"/>
          <w:sz w:val="24"/>
          <w:szCs w:val="24"/>
          <w:lang w:eastAsia="zh-CN"/>
        </w:rPr>
        <w:t>。</w:t>
      </w:r>
    </w:p>
    <w:p w14:paraId="3A08D46A" w14:textId="77777777" w:rsidR="00DB30DE" w:rsidRPr="00FF0270" w:rsidRDefault="00DB30DE" w:rsidP="00DB30DE">
      <w:pPr>
        <w:pStyle w:val="10"/>
        <w:numPr>
          <w:ilvl w:val="0"/>
          <w:numId w:val="6"/>
        </w:numPr>
        <w:spacing w:before="100" w:beforeAutospacing="1" w:after="0" w:line="360" w:lineRule="auto"/>
        <w:rPr>
          <w:sz w:val="28"/>
          <w:szCs w:val="28"/>
        </w:rPr>
      </w:pPr>
      <w:bookmarkStart w:id="27" w:name="_Toc164287258"/>
      <w:r w:rsidRPr="00FF0270">
        <w:rPr>
          <w:sz w:val="28"/>
          <w:szCs w:val="28"/>
        </w:rPr>
        <w:t>应用场景</w:t>
      </w:r>
      <w:bookmarkEnd w:id="27"/>
    </w:p>
    <w:p w14:paraId="7FC9ADD6" w14:textId="77777777" w:rsidR="00DB30DE" w:rsidRPr="00FF0270" w:rsidRDefault="00DB30DE" w:rsidP="00DB30DE">
      <w:pPr>
        <w:pStyle w:val="10"/>
        <w:numPr>
          <w:ilvl w:val="1"/>
          <w:numId w:val="6"/>
        </w:numPr>
        <w:spacing w:before="100" w:beforeAutospacing="1" w:after="0" w:line="360" w:lineRule="auto"/>
        <w:rPr>
          <w:sz w:val="24"/>
          <w:szCs w:val="24"/>
          <w:lang w:eastAsia="zh-CN"/>
        </w:rPr>
      </w:pPr>
      <w:bookmarkStart w:id="28" w:name="_Toc164287259"/>
      <w:r w:rsidRPr="00FF0270">
        <w:rPr>
          <w:sz w:val="24"/>
          <w:szCs w:val="24"/>
          <w:lang w:eastAsia="zh-CN"/>
        </w:rPr>
        <w:t>采煤工作面刮板输送机机头、转载机过桥、破碎机入料口等区域</w:t>
      </w:r>
      <w:bookmarkEnd w:id="28"/>
    </w:p>
    <w:p w14:paraId="771EE7F2" w14:textId="77777777" w:rsidR="00DB30DE" w:rsidRDefault="00DB30DE" w:rsidP="00DB30DE">
      <w:pPr>
        <w:spacing w:line="360" w:lineRule="auto"/>
        <w:ind w:right="8"/>
        <w:jc w:val="right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3"/>
          <w:position w:val="18"/>
          <w:sz w:val="24"/>
          <w:szCs w:val="24"/>
          <w:lang w:eastAsia="zh-CN"/>
        </w:rPr>
        <w:t>在机头、过桥、入料口区域的顶板下方约0.3～0.5m安装一台KT</w:t>
      </w:r>
      <w:r>
        <w:rPr>
          <w:rFonts w:ascii="宋体" w:eastAsia="宋体" w:hAnsi="宋体" w:cs="宋体"/>
          <w:spacing w:val="-4"/>
          <w:position w:val="18"/>
          <w:sz w:val="24"/>
          <w:szCs w:val="24"/>
          <w:lang w:eastAsia="zh-CN"/>
        </w:rPr>
        <w:t>F矿用隔爆兼</w:t>
      </w:r>
    </w:p>
    <w:p w14:paraId="77B51CD5" w14:textId="77777777" w:rsidR="00DB30DE" w:rsidRDefault="00DB30DE" w:rsidP="00DB30DE">
      <w:pPr>
        <w:spacing w:line="360" w:lineRule="auto"/>
        <w:ind w:left="34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3"/>
          <w:sz w:val="24"/>
          <w:szCs w:val="24"/>
          <w:lang w:eastAsia="zh-CN"/>
        </w:rPr>
        <w:t>本安型分站，在巷道的行人侧安装红外热释电传感器，在显眼位置安</w:t>
      </w:r>
      <w:r>
        <w:rPr>
          <w:rFonts w:ascii="宋体" w:eastAsia="宋体" w:hAnsi="宋体" w:cs="宋体"/>
          <w:spacing w:val="-4"/>
          <w:sz w:val="24"/>
          <w:szCs w:val="24"/>
          <w:lang w:eastAsia="zh-CN"/>
        </w:rPr>
        <w:t>装声光语音</w:t>
      </w:r>
    </w:p>
    <w:p w14:paraId="7A200333" w14:textId="77777777" w:rsidR="00DB30DE" w:rsidRDefault="00DB30DE" w:rsidP="00DB30DE">
      <w:pPr>
        <w:spacing w:line="360" w:lineRule="auto"/>
        <w:rPr>
          <w:rFonts w:ascii="宋体" w:eastAsia="宋体" w:hAnsi="宋体" w:cs="宋体"/>
          <w:sz w:val="24"/>
          <w:szCs w:val="24"/>
          <w:lang w:eastAsia="zh-CN"/>
        </w:rPr>
        <w:sectPr w:rsidR="00DB30DE" w:rsidSect="002D280A">
          <w:footerReference w:type="default" r:id="rId12"/>
          <w:pgSz w:w="11906" w:h="16840"/>
          <w:pgMar w:top="1431" w:right="1785" w:bottom="1137" w:left="1785" w:header="964" w:footer="973" w:gutter="0"/>
          <w:cols w:space="720"/>
          <w:docGrid w:linePitch="286"/>
        </w:sectPr>
      </w:pPr>
    </w:p>
    <w:p w14:paraId="3927A40E" w14:textId="77777777" w:rsidR="00DB30DE" w:rsidRDefault="00DB30DE" w:rsidP="00DB30DE">
      <w:pPr>
        <w:spacing w:line="360" w:lineRule="auto"/>
        <w:ind w:left="26"/>
        <w:rPr>
          <w:rFonts w:ascii="宋体" w:eastAsia="宋体" w:hAnsi="宋体" w:cs="宋体"/>
          <w:sz w:val="24"/>
          <w:szCs w:val="24"/>
          <w:lang w:eastAsia="zh-CN"/>
        </w:rPr>
      </w:pPr>
      <w:r>
        <w:lastRenderedPageBreak/>
        <w:drawing>
          <wp:anchor distT="0" distB="0" distL="0" distR="0" simplePos="0" relativeHeight="251642368" behindDoc="0" locked="0" layoutInCell="0" allowOverlap="1" wp14:anchorId="145BAD96" wp14:editId="1C1F1C2D">
            <wp:simplePos x="0" y="0"/>
            <wp:positionH relativeFrom="page">
              <wp:posOffset>3541775</wp:posOffset>
            </wp:positionH>
            <wp:positionV relativeFrom="page">
              <wp:posOffset>1485900</wp:posOffset>
            </wp:positionV>
            <wp:extent cx="278891" cy="271271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8891" cy="2712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>报警器，图示以过桥为例。</w:t>
      </w:r>
    </w:p>
    <w:p w14:paraId="40CD6F8C" w14:textId="77777777" w:rsidR="00DB30DE" w:rsidRDefault="00DB30DE" w:rsidP="00DB30DE">
      <w:pPr>
        <w:spacing w:line="360" w:lineRule="auto"/>
        <w:rPr>
          <w:lang w:eastAsia="zh-CN"/>
        </w:rPr>
      </w:pPr>
    </w:p>
    <w:tbl>
      <w:tblPr>
        <w:tblStyle w:val="TableNormal"/>
        <w:tblW w:w="1074" w:type="dxa"/>
        <w:tblInd w:w="26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074"/>
      </w:tblGrid>
      <w:tr w:rsidR="00DB30DE" w14:paraId="59D26811" w14:textId="77777777" w:rsidTr="004065A2">
        <w:trPr>
          <w:trHeight w:val="481"/>
        </w:trPr>
        <w:tc>
          <w:tcPr>
            <w:tcW w:w="1074" w:type="dxa"/>
            <w:shd w:val="clear" w:color="auto" w:fill="FFFFFF"/>
          </w:tcPr>
          <w:p w14:paraId="243D2C1F" w14:textId="77777777" w:rsidR="00DB30DE" w:rsidRDefault="00DB30DE" w:rsidP="004065A2">
            <w:pPr>
              <w:pStyle w:val="TableText"/>
              <w:spacing w:line="360" w:lineRule="auto"/>
              <w:ind w:left="183"/>
              <w:rPr>
                <w:sz w:val="19"/>
                <w:szCs w:val="19"/>
              </w:rPr>
            </w:pPr>
            <w:r>
              <w:drawing>
                <wp:anchor distT="0" distB="0" distL="0" distR="0" simplePos="0" relativeHeight="251639296" behindDoc="1" locked="0" layoutInCell="1" allowOverlap="1" wp14:anchorId="7088A52A" wp14:editId="45352CA6">
                  <wp:simplePos x="0" y="0"/>
                  <wp:positionH relativeFrom="column">
                    <wp:posOffset>-1343532</wp:posOffset>
                  </wp:positionH>
                  <wp:positionV relativeFrom="paragraph">
                    <wp:posOffset>-195080</wp:posOffset>
                  </wp:positionV>
                  <wp:extent cx="5265419" cy="2243328"/>
                  <wp:effectExtent l="0" t="0" r="0" b="0"/>
                  <wp:wrapNone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5419" cy="22433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Calibri" w:hAnsi="Calibri" w:cs="Calibri"/>
                <w:sz w:val="19"/>
                <w:szCs w:val="19"/>
              </w:rPr>
              <w:t>KTF</w:t>
            </w:r>
            <w:r>
              <w:rPr>
                <w:rFonts w:ascii="Calibri" w:eastAsia="Calibri" w:hAnsi="Calibri" w:cs="Calibri"/>
                <w:spacing w:val="22"/>
                <w:w w:val="102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分站</w:t>
            </w:r>
          </w:p>
        </w:tc>
      </w:tr>
    </w:tbl>
    <w:p w14:paraId="77EF46F6" w14:textId="77777777" w:rsidR="00DB30DE" w:rsidRDefault="00DB30DE" w:rsidP="00DB30DE">
      <w:pPr>
        <w:pStyle w:val="a7"/>
        <w:spacing w:line="360" w:lineRule="auto"/>
      </w:pPr>
    </w:p>
    <w:p w14:paraId="31825610" w14:textId="77777777" w:rsidR="00DB30DE" w:rsidRDefault="00DB30DE" w:rsidP="00DB30DE">
      <w:pPr>
        <w:pStyle w:val="a7"/>
        <w:spacing w:line="360" w:lineRule="auto"/>
      </w:pPr>
    </w:p>
    <w:p w14:paraId="702C5FAD" w14:textId="77777777" w:rsidR="00DB30DE" w:rsidRDefault="00DB30DE" w:rsidP="00DB30DE">
      <w:pPr>
        <w:pStyle w:val="a7"/>
        <w:spacing w:line="360" w:lineRule="auto"/>
      </w:pPr>
    </w:p>
    <w:p w14:paraId="715F7511" w14:textId="77777777" w:rsidR="00DB30DE" w:rsidRDefault="00DB30DE" w:rsidP="00DB30DE">
      <w:pPr>
        <w:pStyle w:val="a7"/>
        <w:spacing w:line="360" w:lineRule="auto"/>
      </w:pPr>
    </w:p>
    <w:p w14:paraId="761B0BE0" w14:textId="77777777" w:rsidR="00DB30DE" w:rsidRDefault="00DB30DE" w:rsidP="00DB30DE">
      <w:pPr>
        <w:pStyle w:val="a7"/>
        <w:spacing w:line="360" w:lineRule="auto"/>
      </w:pPr>
    </w:p>
    <w:p w14:paraId="06A39693" w14:textId="77777777" w:rsidR="00DB30DE" w:rsidRDefault="00DB30DE" w:rsidP="00DB30DE">
      <w:pPr>
        <w:pStyle w:val="a7"/>
        <w:spacing w:line="360" w:lineRule="auto"/>
      </w:pPr>
    </w:p>
    <w:p w14:paraId="4CD4452A" w14:textId="77777777" w:rsidR="00DB30DE" w:rsidRDefault="00DB30DE" w:rsidP="00DB30DE">
      <w:pPr>
        <w:pStyle w:val="a7"/>
        <w:spacing w:line="360" w:lineRule="auto"/>
      </w:pPr>
    </w:p>
    <w:p w14:paraId="066E4C34" w14:textId="77777777" w:rsidR="00DB30DE" w:rsidRDefault="00DB30DE" w:rsidP="00DB30DE">
      <w:pPr>
        <w:pStyle w:val="a7"/>
        <w:spacing w:line="360" w:lineRule="auto"/>
      </w:pPr>
    </w:p>
    <w:p w14:paraId="10BC27D1" w14:textId="77777777" w:rsidR="00897D28" w:rsidRDefault="00DB30DE" w:rsidP="00897D28">
      <w:pPr>
        <w:spacing w:line="360" w:lineRule="auto"/>
        <w:ind w:left="39" w:right="463" w:firstLine="478"/>
        <w:jc w:val="both"/>
        <w:rPr>
          <w:sz w:val="24"/>
          <w:szCs w:val="24"/>
          <w:lang w:eastAsia="zh-CN"/>
        </w:rPr>
      </w:pPr>
      <w:r w:rsidRPr="00897D28">
        <w:rPr>
          <w:sz w:val="24"/>
          <w:szCs w:val="24"/>
          <w:lang w:eastAsia="zh-CN"/>
        </w:rPr>
        <w:t>现场人员进入工作面机头、转载机入料口等危险区域</w:t>
      </w:r>
      <w:r w:rsidRPr="00897D28">
        <w:rPr>
          <w:sz w:val="24"/>
          <w:szCs w:val="24"/>
          <w:lang w:eastAsia="zh-CN"/>
        </w:rPr>
        <w:t>5m</w:t>
      </w:r>
      <w:r w:rsidRPr="00897D28">
        <w:rPr>
          <w:sz w:val="24"/>
          <w:szCs w:val="24"/>
          <w:lang w:eastAsia="zh-CN"/>
        </w:rPr>
        <w:t>范围时，系统自动触</w:t>
      </w:r>
      <w:r w:rsidRPr="00897D28">
        <w:rPr>
          <w:sz w:val="24"/>
          <w:szCs w:val="24"/>
          <w:lang w:eastAsia="zh-CN"/>
        </w:rPr>
        <w:t xml:space="preserve"> </w:t>
      </w:r>
      <w:r w:rsidRPr="00897D28">
        <w:rPr>
          <w:sz w:val="24"/>
          <w:szCs w:val="24"/>
          <w:lang w:eastAsia="zh-CN"/>
        </w:rPr>
        <w:t>发语音报警提示；</w:t>
      </w:r>
    </w:p>
    <w:p w14:paraId="030AB5F7" w14:textId="6255CD91" w:rsidR="00DB30DE" w:rsidRDefault="00DB30DE" w:rsidP="00897D28">
      <w:pPr>
        <w:spacing w:line="360" w:lineRule="auto"/>
        <w:ind w:left="39" w:right="463" w:firstLine="478"/>
        <w:jc w:val="both"/>
        <w:rPr>
          <w:rFonts w:ascii="宋体" w:eastAsia="宋体" w:hAnsi="宋体" w:cs="宋体"/>
          <w:sz w:val="24"/>
          <w:szCs w:val="24"/>
          <w:lang w:eastAsia="zh-CN"/>
        </w:rPr>
      </w:pPr>
      <w:r w:rsidRPr="00897D28">
        <w:rPr>
          <w:sz w:val="24"/>
          <w:szCs w:val="24"/>
          <w:lang w:eastAsia="zh-CN"/>
        </w:rPr>
        <w:t>人员进入危险区域</w:t>
      </w:r>
      <w:r w:rsidRPr="00897D28">
        <w:rPr>
          <w:sz w:val="24"/>
          <w:szCs w:val="24"/>
          <w:lang w:eastAsia="zh-CN"/>
        </w:rPr>
        <w:t>2m</w:t>
      </w:r>
      <w:r w:rsidRPr="00897D28">
        <w:rPr>
          <w:sz w:val="24"/>
          <w:szCs w:val="24"/>
          <w:lang w:eastAsia="zh-CN"/>
        </w:rPr>
        <w:t>范围时，系统瞬间自动触发转载机停机并报警提示。现场人员经过行人过桥时，经过红外热释电传感器的防护范围时，系统触发皮带停机并发出报警提示</w:t>
      </w:r>
      <w:r>
        <w:rPr>
          <w:rFonts w:ascii="宋体" w:eastAsia="宋体" w:hAnsi="宋体" w:cs="宋体"/>
          <w:spacing w:val="-3"/>
          <w:sz w:val="24"/>
          <w:szCs w:val="24"/>
          <w:lang w:eastAsia="zh-CN"/>
        </w:rPr>
        <w:t>。</w:t>
      </w:r>
    </w:p>
    <w:p w14:paraId="4CF37F8C" w14:textId="77777777" w:rsidR="00DB30DE" w:rsidRPr="00FF0270" w:rsidRDefault="00DB30DE" w:rsidP="00DB30DE">
      <w:pPr>
        <w:pStyle w:val="10"/>
        <w:numPr>
          <w:ilvl w:val="1"/>
          <w:numId w:val="6"/>
        </w:numPr>
        <w:spacing w:before="100" w:beforeAutospacing="1" w:after="0" w:line="360" w:lineRule="auto"/>
        <w:rPr>
          <w:sz w:val="24"/>
          <w:szCs w:val="24"/>
          <w:lang w:eastAsia="zh-CN"/>
        </w:rPr>
      </w:pPr>
      <w:bookmarkStart w:id="29" w:name="_Toc164287260"/>
      <w:r w:rsidRPr="00FF0270">
        <w:rPr>
          <w:sz w:val="24"/>
          <w:szCs w:val="24"/>
          <w:lang w:eastAsia="zh-CN"/>
        </w:rPr>
        <w:t>掘进工作面掘进、锚护、辅助作业等区域</w:t>
      </w:r>
      <w:bookmarkEnd w:id="29"/>
    </w:p>
    <w:p w14:paraId="34710E41" w14:textId="77777777" w:rsidR="00DB30DE" w:rsidRDefault="00DB30DE" w:rsidP="00DB30DE">
      <w:pPr>
        <w:spacing w:line="360" w:lineRule="auto"/>
        <w:ind w:left="29" w:right="468" w:firstLine="474"/>
        <w:jc w:val="both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z w:val="24"/>
          <w:szCs w:val="24"/>
          <w:lang w:eastAsia="zh-CN"/>
        </w:rPr>
        <w:t>KTF矿用隔爆兼本安型分站安装在综掘机的设备中心位置，声光报警器安装</w:t>
      </w:r>
      <w:r>
        <w:rPr>
          <w:rFonts w:ascii="宋体" w:eastAsia="宋体" w:hAnsi="宋体" w:cs="宋体"/>
          <w:spacing w:val="14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3"/>
          <w:sz w:val="24"/>
          <w:szCs w:val="24"/>
          <w:lang w:eastAsia="zh-CN"/>
        </w:rPr>
        <w:t>在车体上显眼位置，红外热成像仪分别向前和向后采集司机驾</w:t>
      </w:r>
      <w:r>
        <w:rPr>
          <w:rFonts w:ascii="宋体" w:eastAsia="宋体" w:hAnsi="宋体" w:cs="宋体"/>
          <w:spacing w:val="-4"/>
          <w:sz w:val="24"/>
          <w:szCs w:val="24"/>
          <w:lang w:eastAsia="zh-CN"/>
        </w:rPr>
        <w:t>驶盲区范围的行车</w:t>
      </w:r>
    </w:p>
    <w:p w14:paraId="703CAFC6" w14:textId="77777777" w:rsidR="00DB30DE" w:rsidRDefault="00DB30DE" w:rsidP="00DB30DE">
      <w:pPr>
        <w:spacing w:line="360" w:lineRule="auto"/>
        <w:ind w:left="3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>环境图像信息。图示以综掘机为例。</w:t>
      </w:r>
    </w:p>
    <w:p w14:paraId="633028CD" w14:textId="77777777" w:rsidR="00DB30DE" w:rsidRDefault="00DB30DE" w:rsidP="00DB30DE">
      <w:pPr>
        <w:spacing w:line="360" w:lineRule="auto"/>
        <w:rPr>
          <w:rFonts w:ascii="宋体" w:eastAsia="宋体" w:hAnsi="宋体" w:cs="宋体"/>
          <w:sz w:val="24"/>
          <w:szCs w:val="24"/>
          <w:lang w:eastAsia="zh-CN"/>
        </w:rPr>
        <w:sectPr w:rsidR="00DB30DE" w:rsidSect="002D280A">
          <w:footerReference w:type="default" r:id="rId15"/>
          <w:pgSz w:w="11906" w:h="16840"/>
          <w:pgMar w:top="1431" w:right="1331" w:bottom="1137" w:left="1785" w:header="964" w:footer="973" w:gutter="0"/>
          <w:cols w:space="720"/>
          <w:docGrid w:linePitch="286"/>
        </w:sectPr>
      </w:pPr>
    </w:p>
    <w:p w14:paraId="499A33A3" w14:textId="77777777" w:rsidR="00DB30DE" w:rsidRDefault="00DB30DE" w:rsidP="00DB30DE">
      <w:pPr>
        <w:spacing w:line="360" w:lineRule="auto"/>
        <w:ind w:left="29" w:right="1036" w:firstLine="482"/>
        <w:rPr>
          <w:rFonts w:ascii="宋体" w:eastAsia="宋体" w:hAnsi="宋体" w:cs="宋体"/>
          <w:spacing w:val="-3"/>
          <w:sz w:val="24"/>
          <w:szCs w:val="24"/>
          <w:lang w:eastAsia="zh-CN"/>
        </w:rPr>
      </w:pPr>
      <w:r>
        <w:rPr>
          <w:position w:val="-135"/>
        </w:rPr>
        <w:lastRenderedPageBreak/>
        <w:drawing>
          <wp:anchor distT="0" distB="0" distL="114300" distR="114300" simplePos="0" relativeHeight="251676160" behindDoc="0" locked="0" layoutInCell="1" allowOverlap="1" wp14:anchorId="23FEC7D4" wp14:editId="0044DC99">
            <wp:simplePos x="0" y="0"/>
            <wp:positionH relativeFrom="column">
              <wp:posOffset>73025</wp:posOffset>
            </wp:positionH>
            <wp:positionV relativeFrom="paragraph">
              <wp:posOffset>203200</wp:posOffset>
            </wp:positionV>
            <wp:extent cx="5273187" cy="3016885"/>
            <wp:effectExtent l="0" t="0" r="381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3187" cy="3016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BBD506" w14:textId="77777777" w:rsidR="00DB30DE" w:rsidRDefault="00DB30DE" w:rsidP="00DB30DE">
      <w:pPr>
        <w:spacing w:line="360" w:lineRule="auto"/>
        <w:ind w:left="29" w:right="1036" w:firstLine="482"/>
        <w:rPr>
          <w:rFonts w:ascii="宋体" w:eastAsia="宋体" w:hAnsi="宋体" w:cs="宋体"/>
          <w:spacing w:val="-3"/>
          <w:sz w:val="24"/>
          <w:szCs w:val="24"/>
          <w:lang w:eastAsia="zh-CN"/>
        </w:rPr>
      </w:pPr>
    </w:p>
    <w:p w14:paraId="2FE814BB" w14:textId="77777777" w:rsidR="00DB30DE" w:rsidRDefault="00DB30DE" w:rsidP="00DB30DE">
      <w:pPr>
        <w:spacing w:line="360" w:lineRule="auto"/>
        <w:ind w:left="29" w:right="1036" w:firstLine="482"/>
        <w:rPr>
          <w:rFonts w:ascii="宋体" w:eastAsia="宋体" w:hAnsi="宋体" w:cs="宋体"/>
          <w:spacing w:val="-3"/>
          <w:sz w:val="24"/>
          <w:szCs w:val="24"/>
          <w:lang w:eastAsia="zh-CN"/>
        </w:rPr>
      </w:pPr>
    </w:p>
    <w:p w14:paraId="757023B2" w14:textId="77777777" w:rsidR="00DB30DE" w:rsidRDefault="00DB30DE" w:rsidP="00DB30DE">
      <w:pPr>
        <w:spacing w:line="360" w:lineRule="auto"/>
        <w:ind w:left="29" w:right="1036" w:firstLine="482"/>
        <w:rPr>
          <w:rFonts w:ascii="宋体" w:eastAsia="宋体" w:hAnsi="宋体" w:cs="宋体"/>
          <w:spacing w:val="-3"/>
          <w:sz w:val="24"/>
          <w:szCs w:val="24"/>
          <w:lang w:eastAsia="zh-CN"/>
        </w:rPr>
      </w:pPr>
    </w:p>
    <w:p w14:paraId="6A1654BB" w14:textId="77777777" w:rsidR="00DB30DE" w:rsidRDefault="00DB30DE" w:rsidP="00DB30DE">
      <w:pPr>
        <w:spacing w:line="360" w:lineRule="auto"/>
        <w:ind w:left="29" w:right="1036" w:firstLine="482"/>
        <w:rPr>
          <w:rFonts w:ascii="宋体" w:eastAsia="宋体" w:hAnsi="宋体" w:cs="宋体"/>
          <w:spacing w:val="-3"/>
          <w:sz w:val="24"/>
          <w:szCs w:val="24"/>
          <w:lang w:eastAsia="zh-CN"/>
        </w:rPr>
      </w:pPr>
    </w:p>
    <w:p w14:paraId="75BD6784" w14:textId="77777777" w:rsidR="00DB30DE" w:rsidRDefault="00DB30DE" w:rsidP="00DB30DE">
      <w:pPr>
        <w:spacing w:line="360" w:lineRule="auto"/>
        <w:ind w:left="29" w:right="1036" w:firstLine="482"/>
        <w:rPr>
          <w:rFonts w:ascii="宋体" w:eastAsia="宋体" w:hAnsi="宋体" w:cs="宋体"/>
          <w:spacing w:val="-3"/>
          <w:sz w:val="24"/>
          <w:szCs w:val="24"/>
          <w:lang w:eastAsia="zh-CN"/>
        </w:rPr>
      </w:pPr>
    </w:p>
    <w:p w14:paraId="7E392E22" w14:textId="77777777" w:rsidR="00DB30DE" w:rsidRDefault="00DB30DE" w:rsidP="00DB30DE">
      <w:pPr>
        <w:spacing w:line="360" w:lineRule="auto"/>
        <w:ind w:left="29" w:right="1036" w:firstLine="482"/>
        <w:rPr>
          <w:rFonts w:ascii="宋体" w:eastAsia="宋体" w:hAnsi="宋体" w:cs="宋体"/>
          <w:spacing w:val="-3"/>
          <w:sz w:val="24"/>
          <w:szCs w:val="24"/>
          <w:lang w:eastAsia="zh-CN"/>
        </w:rPr>
      </w:pPr>
    </w:p>
    <w:p w14:paraId="72ABBFDD" w14:textId="77777777" w:rsidR="00DB30DE" w:rsidRDefault="00DB30DE" w:rsidP="00DB30DE">
      <w:pPr>
        <w:spacing w:line="360" w:lineRule="auto"/>
        <w:ind w:left="29" w:right="1036" w:firstLine="482"/>
        <w:rPr>
          <w:rFonts w:ascii="宋体" w:eastAsia="宋体" w:hAnsi="宋体" w:cs="宋体"/>
          <w:spacing w:val="-3"/>
          <w:sz w:val="24"/>
          <w:szCs w:val="24"/>
          <w:lang w:eastAsia="zh-CN"/>
        </w:rPr>
      </w:pPr>
    </w:p>
    <w:p w14:paraId="41EC88AE" w14:textId="77777777" w:rsidR="00DB30DE" w:rsidRDefault="00DB30DE" w:rsidP="00DB30DE">
      <w:pPr>
        <w:spacing w:line="360" w:lineRule="auto"/>
        <w:ind w:left="29" w:right="1036" w:firstLine="482"/>
        <w:rPr>
          <w:rFonts w:ascii="宋体" w:eastAsia="宋体" w:hAnsi="宋体" w:cs="宋体"/>
          <w:spacing w:val="-3"/>
          <w:sz w:val="24"/>
          <w:szCs w:val="24"/>
          <w:lang w:eastAsia="zh-CN"/>
        </w:rPr>
      </w:pPr>
    </w:p>
    <w:p w14:paraId="2A445DBE" w14:textId="77777777" w:rsidR="00DB30DE" w:rsidRDefault="00DB30DE" w:rsidP="00DB30DE">
      <w:pPr>
        <w:spacing w:line="360" w:lineRule="auto"/>
        <w:ind w:left="29" w:right="1036" w:firstLine="482"/>
        <w:rPr>
          <w:rFonts w:ascii="宋体" w:eastAsia="宋体" w:hAnsi="宋体" w:cs="宋体"/>
          <w:spacing w:val="-3"/>
          <w:sz w:val="24"/>
          <w:szCs w:val="24"/>
          <w:lang w:eastAsia="zh-CN"/>
        </w:rPr>
      </w:pPr>
    </w:p>
    <w:p w14:paraId="1BCD1665" w14:textId="77777777" w:rsidR="00DB30DE" w:rsidRDefault="00DB30DE" w:rsidP="00DB30DE">
      <w:pPr>
        <w:spacing w:line="360" w:lineRule="auto"/>
        <w:ind w:left="29" w:right="1036" w:firstLine="482"/>
        <w:rPr>
          <w:rFonts w:ascii="宋体" w:eastAsia="宋体" w:hAnsi="宋体" w:cs="宋体"/>
          <w:spacing w:val="-3"/>
          <w:sz w:val="24"/>
          <w:szCs w:val="24"/>
          <w:lang w:eastAsia="zh-CN"/>
        </w:rPr>
      </w:pPr>
    </w:p>
    <w:p w14:paraId="25E0E866" w14:textId="77777777" w:rsidR="00DB30DE" w:rsidRDefault="00DB30DE" w:rsidP="00DB30DE">
      <w:pPr>
        <w:spacing w:line="360" w:lineRule="auto"/>
        <w:ind w:left="29" w:right="1036" w:firstLine="482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3"/>
          <w:sz w:val="24"/>
          <w:szCs w:val="24"/>
          <w:lang w:eastAsia="zh-CN"/>
        </w:rPr>
        <w:t>黄色区域为报警区、红色区域为停机区、绿</w:t>
      </w:r>
      <w:r>
        <w:rPr>
          <w:rFonts w:ascii="宋体" w:eastAsia="宋体" w:hAnsi="宋体" w:cs="宋体"/>
          <w:spacing w:val="-4"/>
          <w:sz w:val="24"/>
          <w:szCs w:val="24"/>
          <w:lang w:eastAsia="zh-CN"/>
        </w:rPr>
        <w:t>色区域为工作人员工作区。外来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3"/>
          <w:sz w:val="24"/>
          <w:szCs w:val="24"/>
          <w:lang w:eastAsia="zh-CN"/>
        </w:rPr>
        <w:t>人员进入报警区，系统自动触发综掘机报警提示；外来人员进</w:t>
      </w:r>
      <w:r>
        <w:rPr>
          <w:rFonts w:ascii="宋体" w:eastAsia="宋体" w:hAnsi="宋体" w:cs="宋体"/>
          <w:spacing w:val="-4"/>
          <w:sz w:val="24"/>
          <w:szCs w:val="24"/>
          <w:lang w:eastAsia="zh-CN"/>
        </w:rPr>
        <w:t>入停机区，系统自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3"/>
          <w:sz w:val="24"/>
          <w:szCs w:val="24"/>
          <w:lang w:eastAsia="zh-CN"/>
        </w:rPr>
        <w:t>动触发综掘机报警提示并停机。本机工作人员离开工作区时，</w:t>
      </w:r>
      <w:r>
        <w:rPr>
          <w:rFonts w:ascii="宋体" w:eastAsia="宋体" w:hAnsi="宋体" w:cs="宋体"/>
          <w:spacing w:val="-4"/>
          <w:sz w:val="24"/>
          <w:szCs w:val="24"/>
          <w:lang w:eastAsia="zh-CN"/>
        </w:rPr>
        <w:t>系统自动触发综掘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3"/>
          <w:sz w:val="24"/>
          <w:szCs w:val="24"/>
          <w:lang w:eastAsia="zh-CN"/>
        </w:rPr>
        <w:t>机报警提示并停机。建议距离综掘机的机头或机尾7m的范围（</w:t>
      </w:r>
      <w:r>
        <w:rPr>
          <w:rFonts w:ascii="宋体" w:eastAsia="宋体" w:hAnsi="宋体" w:cs="宋体"/>
          <w:spacing w:val="-4"/>
          <w:sz w:val="24"/>
          <w:szCs w:val="24"/>
          <w:lang w:eastAsia="zh-CN"/>
        </w:rPr>
        <w:t>以距离设备机头或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3"/>
          <w:sz w:val="24"/>
          <w:szCs w:val="24"/>
          <w:lang w:eastAsia="zh-CN"/>
        </w:rPr>
        <w:t>机尾较长侧距离为准）划定为报警区；距离综掘机的机头或机尾</w:t>
      </w:r>
      <w:r>
        <w:rPr>
          <w:rFonts w:ascii="宋体" w:eastAsia="宋体" w:hAnsi="宋体" w:cs="宋体"/>
          <w:spacing w:val="-4"/>
          <w:sz w:val="24"/>
          <w:szCs w:val="24"/>
          <w:lang w:eastAsia="zh-CN"/>
        </w:rPr>
        <w:t>3m的范围（以距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3"/>
          <w:sz w:val="24"/>
          <w:szCs w:val="24"/>
          <w:lang w:eastAsia="zh-CN"/>
        </w:rPr>
        <w:t>离设备机头或机尾较长侧距离为准）划定为停机区；以读卡器为圆</w:t>
      </w:r>
      <w:r>
        <w:rPr>
          <w:rFonts w:ascii="宋体" w:eastAsia="宋体" w:hAnsi="宋体" w:cs="宋体"/>
          <w:spacing w:val="-4"/>
          <w:sz w:val="24"/>
          <w:szCs w:val="24"/>
          <w:lang w:eastAsia="zh-CN"/>
        </w:rPr>
        <w:t>心，4m为半径</w:t>
      </w:r>
    </w:p>
    <w:p w14:paraId="40406460" w14:textId="77777777" w:rsidR="00DB30DE" w:rsidRDefault="00DB30DE" w:rsidP="00DB30DE">
      <w:pPr>
        <w:spacing w:line="360" w:lineRule="auto"/>
        <w:ind w:left="71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7"/>
          <w:sz w:val="24"/>
          <w:szCs w:val="24"/>
          <w:lang w:eastAsia="zh-CN"/>
        </w:rPr>
        <w:t>的区域划定工作区。</w:t>
      </w:r>
    </w:p>
    <w:p w14:paraId="17408F31" w14:textId="380B8230" w:rsidR="00DB30DE" w:rsidRPr="006B6ABB" w:rsidRDefault="00DB30DE" w:rsidP="006B6ABB">
      <w:pPr>
        <w:spacing w:line="360" w:lineRule="auto"/>
        <w:ind w:rightChars="473" w:right="993" w:firstLineChars="200" w:firstLine="474"/>
        <w:rPr>
          <w:rFonts w:ascii="宋体" w:eastAsia="宋体" w:hAnsi="宋体" w:cs="宋体"/>
          <w:spacing w:val="-3"/>
          <w:sz w:val="24"/>
          <w:szCs w:val="24"/>
          <w:lang w:eastAsia="zh-CN"/>
        </w:rPr>
      </w:pPr>
      <w:r w:rsidRPr="006B6ABB">
        <w:rPr>
          <w:rFonts w:ascii="宋体" w:eastAsia="宋体" w:hAnsi="宋体" w:cs="宋体"/>
          <w:spacing w:val="-3"/>
          <w:sz w:val="24"/>
          <w:szCs w:val="24"/>
          <w:lang w:eastAsia="zh-CN"/>
        </w:rPr>
        <w:t>针对综掘机单岗作业特性，在工作区域内，有且只有1名工作人员的情况下设备能够正常启机运行</w:t>
      </w:r>
      <w:r>
        <w:rPr>
          <w:rFonts w:ascii="宋体" w:eastAsia="宋体" w:hAnsi="宋体" w:cs="宋体"/>
          <w:spacing w:val="-3"/>
          <w:sz w:val="24"/>
          <w:szCs w:val="24"/>
          <w:lang w:eastAsia="zh-CN"/>
        </w:rPr>
        <w:t>。</w:t>
      </w:r>
    </w:p>
    <w:p w14:paraId="0664910F" w14:textId="4B1E21F7" w:rsidR="00DB30DE" w:rsidRPr="00FF0270" w:rsidRDefault="00DB30DE" w:rsidP="006B6ABB">
      <w:pPr>
        <w:spacing w:line="360" w:lineRule="auto"/>
        <w:ind w:left="34" w:right="1036" w:firstLine="478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3"/>
          <w:sz w:val="24"/>
          <w:szCs w:val="24"/>
          <w:lang w:eastAsia="zh-CN"/>
        </w:rPr>
        <w:t>在</w:t>
      </w:r>
      <w:r w:rsidR="006B6ABB">
        <w:rPr>
          <w:rFonts w:ascii="宋体" w:eastAsia="宋体" w:hAnsi="宋体" w:cs="宋体" w:hint="eastAsia"/>
          <w:spacing w:val="-3"/>
          <w:sz w:val="24"/>
          <w:szCs w:val="24"/>
          <w:lang w:eastAsia="zh-CN"/>
        </w:rPr>
        <w:t>AI摄像仪</w:t>
      </w:r>
      <w:r>
        <w:rPr>
          <w:rFonts w:ascii="宋体" w:eastAsia="宋体" w:hAnsi="宋体" w:cs="宋体"/>
          <w:spacing w:val="-3"/>
          <w:sz w:val="24"/>
          <w:szCs w:val="24"/>
          <w:lang w:eastAsia="zh-CN"/>
        </w:rPr>
        <w:t>的监测区域内，根据现场的</w:t>
      </w:r>
      <w:r>
        <w:rPr>
          <w:rFonts w:ascii="宋体" w:eastAsia="宋体" w:hAnsi="宋体" w:cs="宋体"/>
          <w:spacing w:val="-4"/>
          <w:sz w:val="24"/>
          <w:szCs w:val="24"/>
          <w:lang w:eastAsia="zh-CN"/>
        </w:rPr>
        <w:t>作业需求划定危险区域和停机区</w:t>
      </w:r>
      <w:r>
        <w:rPr>
          <w:rFonts w:ascii="宋体" w:eastAsia="宋体" w:hAnsi="宋体" w:cs="宋体"/>
          <w:spacing w:val="-3"/>
          <w:sz w:val="24"/>
          <w:szCs w:val="24"/>
          <w:lang w:eastAsia="zh-CN"/>
        </w:rPr>
        <w:t>域两级电子围栏，当人员闯入综掘机的危险区域时，系统</w:t>
      </w:r>
      <w:r>
        <w:rPr>
          <w:rFonts w:ascii="宋体" w:eastAsia="宋体" w:hAnsi="宋体" w:cs="宋体"/>
          <w:spacing w:val="-4"/>
          <w:sz w:val="24"/>
          <w:szCs w:val="24"/>
          <w:lang w:eastAsia="zh-CN"/>
        </w:rPr>
        <w:t>发出报警提醒；当人员</w:t>
      </w:r>
      <w:r>
        <w:rPr>
          <w:rFonts w:ascii="宋体" w:eastAsia="宋体" w:hAnsi="宋体" w:cs="宋体"/>
          <w:spacing w:val="-3"/>
          <w:sz w:val="24"/>
          <w:szCs w:val="24"/>
          <w:lang w:eastAsia="zh-CN"/>
        </w:rPr>
        <w:t>闯入停机区域时，发出报警提示并立即触发综掘</w:t>
      </w:r>
      <w:r>
        <w:rPr>
          <w:rFonts w:ascii="宋体" w:eastAsia="宋体" w:hAnsi="宋体" w:cs="宋体"/>
          <w:spacing w:val="-4"/>
          <w:sz w:val="24"/>
          <w:szCs w:val="24"/>
          <w:lang w:eastAsia="zh-CN"/>
        </w:rPr>
        <w:t>机停机。</w:t>
      </w:r>
    </w:p>
    <w:p w14:paraId="5B1D964C" w14:textId="77777777" w:rsidR="00DB30DE" w:rsidRPr="00FF0270" w:rsidRDefault="00DB30DE" w:rsidP="00DB30DE">
      <w:pPr>
        <w:pStyle w:val="10"/>
        <w:numPr>
          <w:ilvl w:val="1"/>
          <w:numId w:val="6"/>
        </w:numPr>
        <w:spacing w:before="100" w:beforeAutospacing="1" w:after="0" w:line="360" w:lineRule="auto"/>
        <w:rPr>
          <w:sz w:val="24"/>
          <w:szCs w:val="24"/>
          <w:lang w:eastAsia="zh-CN"/>
        </w:rPr>
      </w:pPr>
      <w:r w:rsidRPr="00FF0270">
        <w:rPr>
          <w:sz w:val="24"/>
          <w:szCs w:val="24"/>
          <w:lang w:eastAsia="zh-CN"/>
        </w:rPr>
        <w:t xml:space="preserve">  </w:t>
      </w:r>
      <w:bookmarkStart w:id="30" w:name="_Toc164287261"/>
      <w:r w:rsidRPr="00FF0270">
        <w:rPr>
          <w:sz w:val="24"/>
          <w:szCs w:val="24"/>
          <w:lang w:eastAsia="zh-CN"/>
        </w:rPr>
        <w:t>给料破碎机、连运头车等区域</w:t>
      </w:r>
      <w:bookmarkEnd w:id="30"/>
    </w:p>
    <w:p w14:paraId="191BB964" w14:textId="77777777" w:rsidR="00DB30DE" w:rsidRDefault="00DB30DE" w:rsidP="00DB30DE">
      <w:pPr>
        <w:spacing w:line="360" w:lineRule="auto"/>
        <w:ind w:left="34" w:right="1032" w:firstLine="478"/>
        <w:jc w:val="both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4"/>
          <w:sz w:val="24"/>
          <w:szCs w:val="24"/>
          <w:lang w:eastAsia="zh-CN"/>
        </w:rPr>
        <w:t>在设备驾驶室的另一侧安装基于热成像的人员安全防护系统的两</w:t>
      </w:r>
      <w:r>
        <w:rPr>
          <w:rFonts w:ascii="宋体" w:eastAsia="宋体" w:hAnsi="宋体" w:cs="宋体"/>
          <w:spacing w:val="3"/>
          <w:sz w:val="24"/>
          <w:szCs w:val="24"/>
          <w:lang w:eastAsia="zh-CN"/>
        </w:rPr>
        <w:t>路热成像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3"/>
          <w:sz w:val="24"/>
          <w:szCs w:val="24"/>
          <w:lang w:eastAsia="zh-CN"/>
        </w:rPr>
        <w:t>仪。其中，一路热成像仪分别向向后采集司机驾驶盲区范围的行车环</w:t>
      </w:r>
      <w:r>
        <w:rPr>
          <w:rFonts w:ascii="宋体" w:eastAsia="宋体" w:hAnsi="宋体" w:cs="宋体"/>
          <w:spacing w:val="-4"/>
          <w:sz w:val="24"/>
          <w:szCs w:val="24"/>
          <w:lang w:eastAsia="zh-CN"/>
        </w:rPr>
        <w:t>境图像信息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5"/>
          <w:sz w:val="24"/>
          <w:szCs w:val="24"/>
          <w:lang w:eastAsia="zh-CN"/>
        </w:rPr>
        <w:t>,</w:t>
      </w:r>
      <w:r>
        <w:rPr>
          <w:rFonts w:ascii="宋体" w:eastAsia="宋体" w:hAnsi="宋体" w:cs="宋体"/>
          <w:spacing w:val="62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5"/>
          <w:sz w:val="24"/>
          <w:szCs w:val="24"/>
          <w:lang w:eastAsia="zh-CN"/>
        </w:rPr>
        <w:t>另一路对收料斗进行监控。显示器（选配）安装在驾驶室内，确保司机能清晰</w:t>
      </w:r>
    </w:p>
    <w:p w14:paraId="57A3EFF8" w14:textId="77777777" w:rsidR="00DB30DE" w:rsidRDefault="00DB30DE" w:rsidP="00DB30DE">
      <w:pPr>
        <w:spacing w:line="360" w:lineRule="auto"/>
        <w:ind w:left="3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z w:val="24"/>
          <w:szCs w:val="24"/>
          <w:lang w:eastAsia="zh-CN"/>
        </w:rPr>
        <w:t>看见监控画面。声光报警器、KTF分站安装在设备中心</w:t>
      </w:r>
      <w:r>
        <w:rPr>
          <w:rFonts w:ascii="宋体" w:eastAsia="宋体" w:hAnsi="宋体" w:cs="宋体"/>
          <w:spacing w:val="-1"/>
          <w:sz w:val="24"/>
          <w:szCs w:val="24"/>
          <w:lang w:eastAsia="zh-CN"/>
        </w:rPr>
        <w:t>位置，并有相应的防护罩</w:t>
      </w:r>
    </w:p>
    <w:p w14:paraId="4739D13D" w14:textId="77777777" w:rsidR="00DB30DE" w:rsidRDefault="00DB30DE" w:rsidP="00DB30DE">
      <w:pPr>
        <w:spacing w:line="360" w:lineRule="auto"/>
        <w:rPr>
          <w:rFonts w:ascii="宋体" w:eastAsia="宋体" w:hAnsi="宋体" w:cs="宋体"/>
          <w:sz w:val="24"/>
          <w:szCs w:val="24"/>
          <w:lang w:eastAsia="zh-CN"/>
        </w:rPr>
        <w:sectPr w:rsidR="00DB30DE" w:rsidSect="002D280A">
          <w:headerReference w:type="default" r:id="rId17"/>
          <w:footerReference w:type="default" r:id="rId18"/>
          <w:pgSz w:w="11906" w:h="16840"/>
          <w:pgMar w:top="1" w:right="762" w:bottom="1139" w:left="1785" w:header="964" w:footer="973" w:gutter="0"/>
          <w:cols w:space="720"/>
          <w:docGrid w:linePitch="286"/>
        </w:sectPr>
      </w:pPr>
    </w:p>
    <w:p w14:paraId="101CEA54" w14:textId="77777777" w:rsidR="00DB30DE" w:rsidRDefault="00DB30DE" w:rsidP="00DB30DE">
      <w:pPr>
        <w:spacing w:line="360" w:lineRule="auto"/>
        <w:ind w:left="34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3"/>
          <w:sz w:val="24"/>
          <w:szCs w:val="24"/>
          <w:lang w:eastAsia="zh-CN"/>
        </w:rPr>
        <w:lastRenderedPageBreak/>
        <w:t>保护措施。如图所示。</w:t>
      </w:r>
    </w:p>
    <w:p w14:paraId="405651D6" w14:textId="77777777" w:rsidR="00DB30DE" w:rsidRDefault="00DB30DE" w:rsidP="00DB30DE">
      <w:pPr>
        <w:spacing w:line="360" w:lineRule="auto"/>
        <w:ind w:firstLine="494"/>
      </w:pPr>
      <w:r>
        <w:rPr>
          <w:position w:val="-112"/>
        </w:rPr>
        <w:drawing>
          <wp:inline distT="0" distB="0" distL="0" distR="0" wp14:anchorId="6CCF7F1E" wp14:editId="6F4CA22D">
            <wp:extent cx="5273040" cy="3581400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8E56DC" w14:textId="77777777" w:rsidR="00DB30DE" w:rsidRDefault="00DB30DE" w:rsidP="00DB30DE">
      <w:pPr>
        <w:spacing w:line="360" w:lineRule="auto"/>
        <w:ind w:left="29" w:right="473" w:firstLine="482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3"/>
          <w:sz w:val="24"/>
          <w:szCs w:val="24"/>
          <w:lang w:eastAsia="zh-CN"/>
        </w:rPr>
        <w:t>黄色区域为报警区、红色区域为停机区、绿色区</w:t>
      </w:r>
      <w:r>
        <w:rPr>
          <w:rFonts w:ascii="宋体" w:eastAsia="宋体" w:hAnsi="宋体" w:cs="宋体"/>
          <w:spacing w:val="-4"/>
          <w:sz w:val="24"/>
          <w:szCs w:val="24"/>
          <w:lang w:eastAsia="zh-CN"/>
        </w:rPr>
        <w:t>域为工作人员工作区。外来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3"/>
          <w:sz w:val="24"/>
          <w:szCs w:val="24"/>
          <w:lang w:eastAsia="zh-CN"/>
        </w:rPr>
        <w:t>人员进入报警区，系统自动触发料破碎机或连运头车报警提示；外来人员进入停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3"/>
          <w:sz w:val="24"/>
          <w:szCs w:val="24"/>
          <w:lang w:eastAsia="zh-CN"/>
        </w:rPr>
        <w:t>机区，系统自动触发料破碎机或连运头车报警提示并停机。本机工作人员离开工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3"/>
          <w:sz w:val="24"/>
          <w:szCs w:val="24"/>
          <w:lang w:eastAsia="zh-CN"/>
        </w:rPr>
        <w:t>作区时，系统自动触发料破碎机或连运头车报警提示并停机。建议距离料破碎机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3"/>
          <w:sz w:val="24"/>
          <w:szCs w:val="24"/>
          <w:lang w:eastAsia="zh-CN"/>
        </w:rPr>
        <w:t>或连运头车的机头或机尾7m的范围（以读卡器距离设备机头或机尾较长侧距离为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3"/>
          <w:sz w:val="24"/>
          <w:szCs w:val="24"/>
          <w:lang w:eastAsia="zh-CN"/>
        </w:rPr>
        <w:t>准）划定为报警区；距离料破碎机或连运头车的机头或机尾3m的范围（以读卡器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距离设备机头或机尾较长侧距离为准）划定为停机区；以读卡</w:t>
      </w:r>
      <w:r>
        <w:rPr>
          <w:rFonts w:ascii="宋体" w:eastAsia="宋体" w:hAnsi="宋体" w:cs="宋体"/>
          <w:spacing w:val="-1"/>
          <w:sz w:val="24"/>
          <w:szCs w:val="24"/>
          <w:lang w:eastAsia="zh-CN"/>
        </w:rPr>
        <w:t>器为圆心，3m-5m</w:t>
      </w:r>
    </w:p>
    <w:p w14:paraId="51A700C6" w14:textId="77777777" w:rsidR="00DB30DE" w:rsidRDefault="00DB30DE" w:rsidP="00DB30DE">
      <w:pPr>
        <w:spacing w:line="360" w:lineRule="auto"/>
        <w:ind w:left="71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6"/>
          <w:sz w:val="24"/>
          <w:szCs w:val="24"/>
          <w:lang w:eastAsia="zh-CN"/>
        </w:rPr>
        <w:t>的环形区域划定工作区。</w:t>
      </w:r>
    </w:p>
    <w:p w14:paraId="0ED59761" w14:textId="77777777" w:rsidR="00DB30DE" w:rsidRDefault="00DB30DE" w:rsidP="00DB30DE">
      <w:pPr>
        <w:spacing w:line="360" w:lineRule="auto"/>
        <w:ind w:left="34" w:right="436" w:firstLine="477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>在油泵启动后，人员接近防护系统正常动作，人员靠近报警区</w:t>
      </w:r>
      <w:r>
        <w:rPr>
          <w:rFonts w:ascii="宋体" w:eastAsia="宋体" w:hAnsi="宋体" w:cs="宋体"/>
          <w:spacing w:val="-3"/>
          <w:sz w:val="24"/>
          <w:szCs w:val="24"/>
          <w:lang w:eastAsia="zh-CN"/>
        </w:rPr>
        <w:t>域时，报警灯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>预警，当人员靠近停机区域后，设备停机。在只启运输机未启</w:t>
      </w:r>
      <w:r>
        <w:rPr>
          <w:rFonts w:ascii="宋体" w:eastAsia="宋体" w:hAnsi="宋体" w:cs="宋体"/>
          <w:spacing w:val="-3"/>
          <w:sz w:val="24"/>
          <w:szCs w:val="24"/>
          <w:lang w:eastAsia="zh-CN"/>
        </w:rPr>
        <w:t>油泵的状态下，人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>员接近防护系统只预警不停机。同时针对料破碎机或联运</w:t>
      </w:r>
      <w:r>
        <w:rPr>
          <w:rFonts w:ascii="宋体" w:eastAsia="宋体" w:hAnsi="宋体" w:cs="宋体"/>
          <w:spacing w:val="-3"/>
          <w:sz w:val="24"/>
          <w:szCs w:val="24"/>
          <w:lang w:eastAsia="zh-CN"/>
        </w:rPr>
        <w:t>头车单岗作业的设备，</w:t>
      </w:r>
    </w:p>
    <w:p w14:paraId="331D29D9" w14:textId="77777777" w:rsidR="00DB30DE" w:rsidRDefault="00DB30DE" w:rsidP="00DB30DE">
      <w:pPr>
        <w:spacing w:line="360" w:lineRule="auto"/>
        <w:ind w:left="29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1"/>
          <w:sz w:val="24"/>
          <w:szCs w:val="24"/>
          <w:lang w:eastAsia="zh-CN"/>
        </w:rPr>
        <w:t>在工作区域内，有且只有1名工作人员的情况</w:t>
      </w: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>下能正常启机。</w:t>
      </w:r>
    </w:p>
    <w:p w14:paraId="00DB39DC" w14:textId="2C72DCA8" w:rsidR="00DB30DE" w:rsidRDefault="00DB30DE" w:rsidP="00DB30DE">
      <w:pPr>
        <w:spacing w:line="360" w:lineRule="auto"/>
        <w:ind w:left="34" w:right="475" w:firstLine="478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3"/>
          <w:sz w:val="24"/>
          <w:szCs w:val="24"/>
          <w:lang w:eastAsia="zh-CN"/>
        </w:rPr>
        <w:t>在</w:t>
      </w:r>
      <w:r w:rsidR="006B6ABB">
        <w:rPr>
          <w:rFonts w:ascii="宋体" w:eastAsia="宋体" w:hAnsi="宋体" w:cs="宋体" w:hint="eastAsia"/>
          <w:spacing w:val="-3"/>
          <w:sz w:val="24"/>
          <w:szCs w:val="24"/>
          <w:lang w:eastAsia="zh-CN"/>
        </w:rPr>
        <w:t>AI摄像仪</w:t>
      </w:r>
      <w:r>
        <w:rPr>
          <w:rFonts w:ascii="宋体" w:eastAsia="宋体" w:hAnsi="宋体" w:cs="宋体"/>
          <w:spacing w:val="-3"/>
          <w:sz w:val="24"/>
          <w:szCs w:val="24"/>
          <w:lang w:eastAsia="zh-CN"/>
        </w:rPr>
        <w:t>的监测区域内，根据现场的作业</w:t>
      </w:r>
      <w:r>
        <w:rPr>
          <w:rFonts w:ascii="宋体" w:eastAsia="宋体" w:hAnsi="宋体" w:cs="宋体"/>
          <w:spacing w:val="-4"/>
          <w:sz w:val="24"/>
          <w:szCs w:val="24"/>
          <w:lang w:eastAsia="zh-CN"/>
        </w:rPr>
        <w:t>需求划定危险区域和停机区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3"/>
          <w:sz w:val="24"/>
          <w:szCs w:val="24"/>
          <w:lang w:eastAsia="zh-CN"/>
        </w:rPr>
        <w:t>域两级电子围栏，当人员闯入设备的危险区域时，系统发</w:t>
      </w:r>
      <w:r>
        <w:rPr>
          <w:rFonts w:ascii="宋体" w:eastAsia="宋体" w:hAnsi="宋体" w:cs="宋体"/>
          <w:spacing w:val="-4"/>
          <w:sz w:val="24"/>
          <w:szCs w:val="24"/>
          <w:lang w:eastAsia="zh-CN"/>
        </w:rPr>
        <w:t>出报警提醒；当人员闯</w:t>
      </w:r>
    </w:p>
    <w:p w14:paraId="75476018" w14:textId="77777777" w:rsidR="00DB30DE" w:rsidRDefault="00DB30DE" w:rsidP="00DB30DE">
      <w:pPr>
        <w:spacing w:line="360" w:lineRule="auto"/>
        <w:ind w:left="29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>入设备的停机区域时，发出报警提示并立即触发设备停机。</w:t>
      </w:r>
    </w:p>
    <w:p w14:paraId="4E3E7B3F" w14:textId="77777777" w:rsidR="00DB30DE" w:rsidRDefault="00DB30DE" w:rsidP="00DB30DE">
      <w:pPr>
        <w:spacing w:line="360" w:lineRule="auto"/>
        <w:ind w:left="512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3"/>
          <w:sz w:val="24"/>
          <w:szCs w:val="24"/>
          <w:lang w:eastAsia="zh-CN"/>
        </w:rPr>
        <w:t>在摄像仪的监测区域内，根据现场的作业需求划定危险</w:t>
      </w:r>
      <w:r>
        <w:rPr>
          <w:rFonts w:ascii="宋体" w:eastAsia="宋体" w:hAnsi="宋体" w:cs="宋体"/>
          <w:spacing w:val="-4"/>
          <w:sz w:val="24"/>
          <w:szCs w:val="24"/>
          <w:lang w:eastAsia="zh-CN"/>
        </w:rPr>
        <w:t>区域和停机区域两级</w:t>
      </w:r>
    </w:p>
    <w:p w14:paraId="4E0AEEEF" w14:textId="77777777" w:rsidR="00DB30DE" w:rsidRDefault="00DB30DE" w:rsidP="00DB30DE">
      <w:pPr>
        <w:spacing w:line="360" w:lineRule="auto"/>
        <w:rPr>
          <w:rFonts w:ascii="宋体" w:eastAsia="宋体" w:hAnsi="宋体" w:cs="宋体"/>
          <w:sz w:val="24"/>
          <w:szCs w:val="24"/>
          <w:lang w:eastAsia="zh-CN"/>
        </w:rPr>
        <w:sectPr w:rsidR="00DB30DE" w:rsidSect="002D280A">
          <w:footerReference w:type="default" r:id="rId20"/>
          <w:pgSz w:w="11906" w:h="16840"/>
          <w:pgMar w:top="400" w:right="1321" w:bottom="1137" w:left="1785" w:header="964" w:footer="973" w:gutter="0"/>
          <w:cols w:space="720"/>
          <w:docGrid w:linePitch="286"/>
        </w:sectPr>
      </w:pPr>
    </w:p>
    <w:p w14:paraId="147D38DE" w14:textId="77777777" w:rsidR="00DB30DE" w:rsidRDefault="00DB30DE" w:rsidP="006B6ABB">
      <w:pPr>
        <w:spacing w:line="360" w:lineRule="auto"/>
        <w:ind w:left="87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5"/>
          <w:position w:val="18"/>
          <w:sz w:val="24"/>
          <w:szCs w:val="24"/>
          <w:lang w:eastAsia="zh-CN"/>
        </w:rPr>
        <w:lastRenderedPageBreak/>
        <w:t>电子围栏，当人员闯入设备的危险区域时，系统发出报警提醒；当人员闯入设备</w:t>
      </w:r>
    </w:p>
    <w:p w14:paraId="22FB61A9" w14:textId="77777777" w:rsidR="00DB30DE" w:rsidRDefault="00DB30DE" w:rsidP="006B6ABB">
      <w:pPr>
        <w:spacing w:line="360" w:lineRule="auto"/>
        <w:ind w:left="71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4"/>
          <w:sz w:val="24"/>
          <w:szCs w:val="24"/>
          <w:lang w:eastAsia="zh-CN"/>
        </w:rPr>
        <w:t>的停机区域时，发出报警提示并立即触发设备停机。</w:t>
      </w:r>
    </w:p>
    <w:p w14:paraId="20DE4F09" w14:textId="77777777" w:rsidR="00DB30DE" w:rsidRPr="00FF0270" w:rsidRDefault="00DB30DE" w:rsidP="00DB30DE">
      <w:pPr>
        <w:pStyle w:val="10"/>
        <w:numPr>
          <w:ilvl w:val="1"/>
          <w:numId w:val="6"/>
        </w:numPr>
        <w:spacing w:before="100" w:beforeAutospacing="1" w:after="0" w:line="360" w:lineRule="auto"/>
        <w:rPr>
          <w:sz w:val="24"/>
          <w:szCs w:val="24"/>
          <w:lang w:eastAsia="zh-CN"/>
        </w:rPr>
      </w:pPr>
      <w:r w:rsidRPr="00FF0270">
        <w:rPr>
          <w:sz w:val="24"/>
          <w:szCs w:val="24"/>
          <w:lang w:eastAsia="zh-CN"/>
        </w:rPr>
        <w:t xml:space="preserve"> </w:t>
      </w:r>
      <w:bookmarkStart w:id="31" w:name="_Toc164287262"/>
      <w:r w:rsidRPr="00FF0270">
        <w:rPr>
          <w:sz w:val="24"/>
          <w:szCs w:val="24"/>
          <w:lang w:eastAsia="zh-CN"/>
        </w:rPr>
        <w:t>带式输送机的搭接部位、过桥架设部位等区域</w:t>
      </w:r>
      <w:bookmarkEnd w:id="31"/>
    </w:p>
    <w:p w14:paraId="0B8AE06B" w14:textId="77777777" w:rsidR="00DB30DE" w:rsidRDefault="00DB30DE" w:rsidP="00DB30DE">
      <w:pPr>
        <w:spacing w:line="360" w:lineRule="auto"/>
        <w:ind w:left="29" w:right="360" w:firstLine="486"/>
        <w:jc w:val="both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3"/>
          <w:sz w:val="24"/>
          <w:szCs w:val="24"/>
          <w:lang w:eastAsia="zh-CN"/>
        </w:rPr>
        <w:t>煤仓或溜煤眼上口的或者下部设备带破碎机</w:t>
      </w:r>
      <w:r>
        <w:rPr>
          <w:rFonts w:ascii="宋体" w:eastAsia="宋体" w:hAnsi="宋体" w:cs="宋体"/>
          <w:spacing w:val="-4"/>
          <w:sz w:val="24"/>
          <w:szCs w:val="24"/>
          <w:lang w:eastAsia="zh-CN"/>
        </w:rPr>
        <w:t>构的上一部带式输送机，在皮带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机头段储带仓后方变坡点处（距离皮带卸载点大于40米）安装一台KTF分站。基</w:t>
      </w:r>
      <w:r>
        <w:rPr>
          <w:rFonts w:ascii="宋体" w:eastAsia="宋体" w:hAnsi="宋体" w:cs="宋体"/>
          <w:spacing w:val="9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3"/>
          <w:sz w:val="24"/>
          <w:szCs w:val="24"/>
          <w:lang w:eastAsia="zh-CN"/>
        </w:rPr>
        <w:t>站固定在顶板专用锚杆或者固定架上，距离皮带凹弧带面正上方约1m</w:t>
      </w:r>
      <w:r>
        <w:rPr>
          <w:rFonts w:ascii="宋体" w:eastAsia="宋体" w:hAnsi="宋体" w:cs="宋体"/>
          <w:spacing w:val="-4"/>
          <w:sz w:val="24"/>
          <w:szCs w:val="24"/>
          <w:lang w:eastAsia="zh-CN"/>
        </w:rPr>
        <w:t>，基站接收</w:t>
      </w:r>
    </w:p>
    <w:p w14:paraId="69D01BAC" w14:textId="77777777" w:rsidR="00DB30DE" w:rsidRDefault="00DB30DE" w:rsidP="00DB30DE">
      <w:pPr>
        <w:spacing w:line="360" w:lineRule="auto"/>
        <w:ind w:left="3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3"/>
          <w:sz w:val="24"/>
          <w:szCs w:val="24"/>
          <w:lang w:eastAsia="zh-CN"/>
        </w:rPr>
        <w:t>器朝向皮带机尾带面方向。声光语音报警器安装在基站位置。在机头</w:t>
      </w:r>
      <w:r>
        <w:rPr>
          <w:rFonts w:ascii="宋体" w:eastAsia="宋体" w:hAnsi="宋体" w:cs="宋体"/>
          <w:spacing w:val="-4"/>
          <w:sz w:val="24"/>
          <w:szCs w:val="24"/>
          <w:lang w:eastAsia="zh-CN"/>
        </w:rPr>
        <w:t>上安装红外</w:t>
      </w:r>
    </w:p>
    <w:p w14:paraId="6FC2752A" w14:textId="77777777" w:rsidR="00DB30DE" w:rsidRDefault="00DB30DE" w:rsidP="00DB30DE">
      <w:pPr>
        <w:spacing w:line="360" w:lineRule="auto"/>
        <w:ind w:left="4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>热成像仪，摄像仪采集皮带运行环境的信息。</w:t>
      </w:r>
    </w:p>
    <w:p w14:paraId="1215CABD" w14:textId="77777777" w:rsidR="00DB30DE" w:rsidRDefault="00DB30DE" w:rsidP="00DB30DE">
      <w:pPr>
        <w:spacing w:line="360" w:lineRule="auto"/>
        <w:ind w:left="3094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color w:val="212830"/>
          <w:spacing w:val="-20"/>
          <w:w w:val="98"/>
          <w:sz w:val="24"/>
          <w:szCs w:val="24"/>
          <w:lang w:eastAsia="zh-CN"/>
        </w:rPr>
        <w:t>带式输送机防人员坠落保护</w:t>
      </w:r>
    </w:p>
    <w:p w14:paraId="690F7F83" w14:textId="77777777" w:rsidR="00DB30DE" w:rsidRDefault="00DB30DE" w:rsidP="00DB30DE">
      <w:pPr>
        <w:pStyle w:val="a7"/>
        <w:spacing w:line="360" w:lineRule="auto"/>
        <w:rPr>
          <w:lang w:eastAsia="zh-CN"/>
        </w:rPr>
      </w:pPr>
    </w:p>
    <w:p w14:paraId="129BB00A" w14:textId="77777777" w:rsidR="00DB30DE" w:rsidRDefault="00DB30DE" w:rsidP="00DB30DE">
      <w:pPr>
        <w:pStyle w:val="a7"/>
        <w:spacing w:line="360" w:lineRule="auto"/>
        <w:ind w:left="5735"/>
        <w:rPr>
          <w:sz w:val="18"/>
          <w:szCs w:val="18"/>
          <w:lang w:eastAsia="zh-CN"/>
        </w:rPr>
      </w:pPr>
      <w:r>
        <w:rPr>
          <w:rFonts w:ascii="宋体" w:eastAsia="宋体" w:hAnsi="宋体" w:cs="宋体"/>
          <w:color w:val="212830"/>
          <w:spacing w:val="-3"/>
          <w:sz w:val="18"/>
          <w:szCs w:val="18"/>
          <w:lang w:eastAsia="zh-CN"/>
        </w:rPr>
        <w:t>大于</w:t>
      </w:r>
      <w:r>
        <w:rPr>
          <w:color w:val="212830"/>
          <w:spacing w:val="-3"/>
          <w:sz w:val="18"/>
          <w:szCs w:val="18"/>
          <w:lang w:eastAsia="zh-CN"/>
        </w:rPr>
        <w:t>40m</w:t>
      </w:r>
    </w:p>
    <w:p w14:paraId="79BD353D" w14:textId="77777777" w:rsidR="00DB30DE" w:rsidRDefault="00DB30DE" w:rsidP="00DB30DE">
      <w:pPr>
        <w:pStyle w:val="a7"/>
        <w:spacing w:line="360" w:lineRule="auto"/>
        <w:rPr>
          <w:lang w:eastAsia="zh-CN"/>
        </w:rPr>
      </w:pPr>
    </w:p>
    <w:p w14:paraId="6AB05B8B" w14:textId="77777777" w:rsidR="00DB30DE" w:rsidRDefault="00DB30DE" w:rsidP="00DB30DE">
      <w:pPr>
        <w:pStyle w:val="a7"/>
        <w:spacing w:line="360" w:lineRule="auto"/>
        <w:ind w:left="3786"/>
        <w:rPr>
          <w:rFonts w:ascii="宋体" w:eastAsia="宋体" w:hAnsi="宋体" w:cs="宋体"/>
          <w:sz w:val="12"/>
          <w:szCs w:val="12"/>
          <w:lang w:eastAsia="zh-CN"/>
        </w:rPr>
      </w:pPr>
      <w:r>
        <w:drawing>
          <wp:anchor distT="0" distB="0" distL="0" distR="0" simplePos="0" relativeHeight="251645440" behindDoc="1" locked="0" layoutInCell="1" allowOverlap="1" wp14:anchorId="69F67F5F" wp14:editId="3081566D">
            <wp:simplePos x="0" y="0"/>
            <wp:positionH relativeFrom="column">
              <wp:posOffset>31813</wp:posOffset>
            </wp:positionH>
            <wp:positionV relativeFrom="paragraph">
              <wp:posOffset>-262667</wp:posOffset>
            </wp:positionV>
            <wp:extent cx="5483352" cy="1331976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483352" cy="1331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3030B"/>
          <w:spacing w:val="89"/>
          <w:w w:val="175"/>
          <w:position w:val="-3"/>
          <w:sz w:val="24"/>
          <w:szCs w:val="24"/>
          <w:lang w:eastAsia="zh-CN"/>
        </w:rPr>
        <w:t>/</w:t>
      </w:r>
      <w:r>
        <w:rPr>
          <w:rFonts w:ascii="宋体" w:eastAsia="宋体" w:hAnsi="宋体" w:cs="宋体"/>
          <w:color w:val="212830"/>
          <w:spacing w:val="-8"/>
          <w:sz w:val="12"/>
          <w:szCs w:val="12"/>
          <w:lang w:eastAsia="zh-CN"/>
        </w:rPr>
        <w:t>人员接近定位基站</w:t>
      </w:r>
    </w:p>
    <w:p w14:paraId="0AB4E367" w14:textId="77777777" w:rsidR="00DB30DE" w:rsidRDefault="00DB30DE" w:rsidP="00DB30DE">
      <w:pPr>
        <w:spacing w:line="360" w:lineRule="auto"/>
        <w:ind w:firstLine="3565"/>
      </w:pPr>
      <w:r>
        <w:rPr>
          <w:position w:val="-5"/>
        </w:rPr>
        <w:drawing>
          <wp:inline distT="0" distB="0" distL="0" distR="0" wp14:anchorId="6CDD5130" wp14:editId="0180841F">
            <wp:extent cx="153670" cy="161290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53670" cy="161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849C37" w14:textId="77777777" w:rsidR="00DB30DE" w:rsidRDefault="00DB30DE" w:rsidP="00DB30DE">
      <w:pPr>
        <w:pStyle w:val="a7"/>
        <w:spacing w:line="360" w:lineRule="auto"/>
      </w:pPr>
    </w:p>
    <w:p w14:paraId="7269D3DA" w14:textId="77777777" w:rsidR="00DB30DE" w:rsidRDefault="00DB30DE" w:rsidP="00DB30DE">
      <w:pPr>
        <w:pStyle w:val="a7"/>
        <w:spacing w:line="360" w:lineRule="auto"/>
      </w:pPr>
    </w:p>
    <w:p w14:paraId="60F14549" w14:textId="77777777" w:rsidR="00DB30DE" w:rsidRDefault="00DB30DE" w:rsidP="00DB30DE">
      <w:pPr>
        <w:pStyle w:val="a7"/>
        <w:spacing w:line="360" w:lineRule="auto"/>
      </w:pPr>
    </w:p>
    <w:p w14:paraId="22FBDB5C" w14:textId="77777777" w:rsidR="00DB30DE" w:rsidRDefault="00DB30DE" w:rsidP="00DB30DE">
      <w:pPr>
        <w:pStyle w:val="a7"/>
        <w:spacing w:line="360" w:lineRule="auto"/>
      </w:pPr>
    </w:p>
    <w:p w14:paraId="331B2A18" w14:textId="77777777" w:rsidR="00DB30DE" w:rsidRDefault="00DB30DE" w:rsidP="00DB30DE">
      <w:pPr>
        <w:pStyle w:val="a7"/>
        <w:spacing w:line="360" w:lineRule="auto"/>
      </w:pPr>
    </w:p>
    <w:p w14:paraId="342AB41C" w14:textId="77777777" w:rsidR="00DB30DE" w:rsidRDefault="00DB30DE" w:rsidP="00DB30DE">
      <w:pPr>
        <w:spacing w:line="360" w:lineRule="auto"/>
        <w:ind w:left="38" w:right="362" w:firstLine="480"/>
        <w:jc w:val="both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z w:val="24"/>
          <w:szCs w:val="24"/>
          <w:lang w:eastAsia="zh-CN"/>
        </w:rPr>
        <w:t>工作人员误入运行的皮带，当人员经过UWB基站的预警范围时，系统输出报</w:t>
      </w:r>
      <w:r>
        <w:rPr>
          <w:rFonts w:ascii="宋体" w:eastAsia="宋体" w:hAnsi="宋体" w:cs="宋体"/>
          <w:spacing w:val="1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3"/>
          <w:sz w:val="24"/>
          <w:szCs w:val="24"/>
          <w:lang w:eastAsia="zh-CN"/>
        </w:rPr>
        <w:t>警信号提醒工作人员；当人员经过停机范围时，系统</w:t>
      </w:r>
      <w:r>
        <w:rPr>
          <w:rFonts w:ascii="宋体" w:eastAsia="宋体" w:hAnsi="宋体" w:cs="宋体"/>
          <w:spacing w:val="-4"/>
          <w:sz w:val="24"/>
          <w:szCs w:val="24"/>
          <w:lang w:eastAsia="zh-CN"/>
        </w:rPr>
        <w:t>瞬间自动触发运输设备停机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3"/>
          <w:sz w:val="24"/>
          <w:szCs w:val="24"/>
          <w:lang w:eastAsia="zh-CN"/>
        </w:rPr>
        <w:t>并报警提示。通过机器视觉智能分析热成像仪的视频</w:t>
      </w:r>
      <w:r>
        <w:rPr>
          <w:rFonts w:ascii="宋体" w:eastAsia="宋体" w:hAnsi="宋体" w:cs="宋体"/>
          <w:spacing w:val="-4"/>
          <w:sz w:val="24"/>
          <w:szCs w:val="24"/>
          <w:lang w:eastAsia="zh-CN"/>
        </w:rPr>
        <w:t>，根据现场的作业需求划定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3"/>
          <w:sz w:val="24"/>
          <w:szCs w:val="24"/>
          <w:lang w:eastAsia="zh-CN"/>
        </w:rPr>
        <w:t>危险区域和停机区域两级电子围栏，当人员闯入</w:t>
      </w:r>
      <w:r>
        <w:rPr>
          <w:rFonts w:ascii="宋体" w:eastAsia="宋体" w:hAnsi="宋体" w:cs="宋体"/>
          <w:spacing w:val="-4"/>
          <w:sz w:val="24"/>
          <w:szCs w:val="24"/>
          <w:lang w:eastAsia="zh-CN"/>
        </w:rPr>
        <w:t>皮带的危险区域时，系统发出报</w:t>
      </w:r>
    </w:p>
    <w:p w14:paraId="654C6465" w14:textId="77777777" w:rsidR="00DB30DE" w:rsidRDefault="00DB30DE" w:rsidP="00DB30DE">
      <w:pPr>
        <w:spacing w:line="360" w:lineRule="auto"/>
        <w:ind w:left="39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1"/>
          <w:sz w:val="24"/>
          <w:szCs w:val="24"/>
          <w:lang w:eastAsia="zh-CN"/>
        </w:rPr>
        <w:t>警提醒；当人员闯入皮带的停机区域时，发出报警提示并立即触发设备停机。</w:t>
      </w:r>
    </w:p>
    <w:p w14:paraId="3EB468CF" w14:textId="77777777" w:rsidR="00DB30DE" w:rsidRPr="00FF0270" w:rsidRDefault="00DB30DE" w:rsidP="00DB30DE">
      <w:pPr>
        <w:pStyle w:val="10"/>
        <w:numPr>
          <w:ilvl w:val="1"/>
          <w:numId w:val="6"/>
        </w:numPr>
        <w:spacing w:before="100" w:beforeAutospacing="1" w:after="0" w:line="360" w:lineRule="auto"/>
        <w:rPr>
          <w:sz w:val="24"/>
          <w:szCs w:val="24"/>
          <w:lang w:eastAsia="zh-CN"/>
        </w:rPr>
      </w:pPr>
      <w:bookmarkStart w:id="32" w:name="_Toc164287263"/>
      <w:r w:rsidRPr="00FF0270">
        <w:rPr>
          <w:sz w:val="24"/>
          <w:szCs w:val="24"/>
          <w:lang w:eastAsia="zh-CN"/>
        </w:rPr>
        <w:t>溜煤眼或煤仓口等区域</w:t>
      </w:r>
      <w:bookmarkEnd w:id="32"/>
    </w:p>
    <w:p w14:paraId="2A25992E" w14:textId="77777777" w:rsidR="00DB30DE" w:rsidRDefault="00DB30DE" w:rsidP="00DB30DE">
      <w:pPr>
        <w:spacing w:line="360" w:lineRule="auto"/>
        <w:ind w:left="38" w:right="360" w:firstLine="480"/>
        <w:jc w:val="both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4"/>
          <w:sz w:val="24"/>
          <w:szCs w:val="24"/>
          <w:lang w:eastAsia="zh-CN"/>
        </w:rPr>
        <w:t>溜煤眼或煤仓上口必须设置安全可靠的防护栏，防止人员误入、翻入溜煤眼</w:t>
      </w:r>
      <w:r>
        <w:rPr>
          <w:rFonts w:ascii="宋体" w:eastAsia="宋体" w:hAnsi="宋体" w:cs="宋体"/>
          <w:spacing w:val="17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z w:val="24"/>
          <w:szCs w:val="24"/>
          <w:lang w:eastAsia="zh-CN"/>
        </w:rPr>
        <w:t>或煤仓，防护栏的检修通道开门处安装一台UWB基站。基站固定在防</w:t>
      </w:r>
      <w:r>
        <w:rPr>
          <w:rFonts w:ascii="宋体" w:eastAsia="宋体" w:hAnsi="宋体" w:cs="宋体"/>
          <w:spacing w:val="-1"/>
          <w:sz w:val="24"/>
          <w:szCs w:val="24"/>
          <w:lang w:eastAsia="zh-CN"/>
        </w:rPr>
        <w:t>护栏上，距</w:t>
      </w:r>
    </w:p>
    <w:p w14:paraId="7F72343A" w14:textId="77777777" w:rsidR="00DB30DE" w:rsidRDefault="00DB30DE" w:rsidP="00DB30DE">
      <w:pPr>
        <w:spacing w:line="360" w:lineRule="auto"/>
        <w:ind w:left="39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1"/>
          <w:sz w:val="24"/>
          <w:szCs w:val="24"/>
          <w:lang w:eastAsia="zh-CN"/>
        </w:rPr>
        <w:t>离地面约1.5m。声光语音报警器安装在检修通道门口侧巷道帮部2m以上位置。</w:t>
      </w:r>
    </w:p>
    <w:p w14:paraId="5B4A8FF4" w14:textId="77777777" w:rsidR="00DB30DE" w:rsidRDefault="00DB30DE" w:rsidP="00DB30DE">
      <w:pPr>
        <w:spacing w:line="360" w:lineRule="auto"/>
        <w:rPr>
          <w:rFonts w:ascii="宋体" w:eastAsia="宋体" w:hAnsi="宋体" w:cs="宋体"/>
          <w:sz w:val="24"/>
          <w:szCs w:val="24"/>
          <w:lang w:eastAsia="zh-CN"/>
        </w:rPr>
        <w:sectPr w:rsidR="00DB30DE" w:rsidSect="002D280A">
          <w:footerReference w:type="default" r:id="rId23"/>
          <w:pgSz w:w="11906" w:h="16840"/>
          <w:pgMar w:top="400" w:right="1434" w:bottom="1139" w:left="1785" w:header="964" w:footer="973" w:gutter="0"/>
          <w:cols w:space="720"/>
          <w:docGrid w:linePitch="286"/>
        </w:sectPr>
      </w:pPr>
    </w:p>
    <w:p w14:paraId="56815948" w14:textId="0C9DFE74" w:rsidR="00DB30DE" w:rsidRDefault="00000000" w:rsidP="00DB30DE">
      <w:pPr>
        <w:pStyle w:val="a7"/>
        <w:spacing w:line="360" w:lineRule="auto"/>
        <w:rPr>
          <w:rFonts w:ascii="微软雅黑" w:eastAsia="微软雅黑" w:hAnsi="微软雅黑" w:cs="微软雅黑"/>
          <w:sz w:val="12"/>
          <w:szCs w:val="12"/>
        </w:rPr>
      </w:pPr>
      <w:r>
        <w:lastRenderedPageBreak/>
        <w:pict w14:anchorId="64001A52">
          <v:rect id="_x0000_s2082" style="position:absolute;margin-left:139.6pt;margin-top:91.25pt;width:22.95pt;height:.65pt;z-index:251694080;mso-position-horizontal-relative:page;mso-position-vertical-relative:page" o:allowincell="f" fillcolor="#212830" stroked="f">
            <w10:wrap anchorx="page" anchory="page"/>
          </v:rect>
        </w:pict>
      </w:r>
      <w:r>
        <w:pict w14:anchorId="03E50B53">
          <v:rect id="Rect 20" o:spid="_x0000_s2085" style="position:absolute;margin-left:347.2pt;margin-top:580.5pt;width:3.65pt;height:3.6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" o:allowincell="f" fillcolor="black" stroked="f" strokeweight="0">
            <v:textbox inset="0,0,0,0"/>
            <w10:wrap anchorx="page" anchory="page"/>
          </v:rect>
        </w:pict>
      </w:r>
      <w:r>
        <w:pict w14:anchorId="72FEA044">
          <v:rect id="_x0000_s2073" style="position:absolute;margin-left:161.75pt;margin-top:687.35pt;width:.65pt;height:24.5pt;z-index:251683840;mso-position-horizontal-relative:page;mso-position-vertical-relative:page" o:allowincell="f" fillcolor="black" stroked="f">
            <w10:wrap anchorx="page" anchory="page"/>
          </v:rect>
        </w:pict>
      </w:r>
      <w:r>
        <w:pict w14:anchorId="2D5740CC">
          <v:rect id="_x0000_s2074" style="position:absolute;margin-left:422.6pt;margin-top:687.35pt;width:.65pt;height:24.5pt;z-index:251684864;mso-position-horizontal-relative:page;mso-position-vertical-relative:page" o:allowincell="f" fillcolor="black" stroked="f">
            <w10:wrap anchorx="page" anchory="page"/>
          </v:rect>
        </w:pict>
      </w:r>
      <w:r>
        <w:pict w14:anchorId="075DA1C3">
          <v:rect id="_x0000_s2080" style="position:absolute;margin-left:373.9pt;margin-top:131.8pt;width:53.55pt;height:.65pt;z-index:251692032;mso-position-horizontal-relative:page;mso-position-vertical-relative:page" o:allowincell="f" fillcolor="#212830" stroked="f">
            <w10:wrap anchorx="page" anchory="page"/>
          </v:rect>
        </w:pict>
      </w:r>
      <w:r w:rsidR="00DB30DE">
        <w:drawing>
          <wp:anchor distT="0" distB="0" distL="0" distR="0" simplePos="0" relativeHeight="251663872" behindDoc="0" locked="0" layoutInCell="0" allowOverlap="1" wp14:anchorId="298C0261" wp14:editId="7B441A60">
            <wp:simplePos x="0" y="0"/>
            <wp:positionH relativeFrom="page">
              <wp:posOffset>4756784</wp:posOffset>
            </wp:positionH>
            <wp:positionV relativeFrom="page">
              <wp:posOffset>1158240</wp:posOffset>
            </wp:positionV>
            <wp:extent cx="122555" cy="103631"/>
            <wp:effectExtent l="0" t="0" r="0" b="0"/>
            <wp:wrapNone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22555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2E136C8A">
          <v:shapetype id="_x0000_t202" coordsize="21600,21600" o:spt="202" path="m,l,21600r21600,l21600,xe">
            <v:stroke joinstyle="miter"/>
            <v:path gradientshapeok="t" o:connecttype="rect"/>
          </v:shapetype>
          <v:shape id="_x0000_s2079" type="#_x0000_t202" style="position:absolute;margin-left:379.5pt;margin-top:98.05pt;width:39.85pt;height:17.1pt;z-index:251689984;mso-position-horizontal-relative:page;mso-position-vertical-relative:page" o:allowincell="f" filled="f" stroked="f">
            <v:textbox style="mso-next-textbox:#_x0000_s2079" inset="0,0,0,0">
              <w:txbxContent>
                <w:p w14:paraId="40E652CC" w14:textId="77777777" w:rsidR="00DB30DE" w:rsidRDefault="00DB30DE" w:rsidP="00DB30DE">
                  <w:pPr>
                    <w:spacing w:before="20"/>
                    <w:ind w:left="20"/>
                    <w:rPr>
                      <w:rFonts w:ascii="微软雅黑" w:eastAsia="微软雅黑" w:hAnsi="微软雅黑" w:cs="微软雅黑"/>
                      <w:sz w:val="12"/>
                      <w:szCs w:val="12"/>
                    </w:rPr>
                  </w:pPr>
                  <w:r>
                    <w:rPr>
                      <w:rFonts w:ascii="微软雅黑" w:eastAsia="微软雅黑" w:hAnsi="微软雅黑" w:cs="微软雅黑"/>
                      <w:color w:val="212830"/>
                      <w:position w:val="-5"/>
                      <w:sz w:val="12"/>
                      <w:szCs w:val="12"/>
                    </w:rPr>
                    <w:drawing>
                      <wp:inline distT="0" distB="0" distL="0" distR="0" wp14:anchorId="16429F18" wp14:editId="14DE1C89">
                        <wp:extent cx="81914" cy="187960"/>
                        <wp:effectExtent l="0" t="0" r="0" b="0"/>
                        <wp:docPr id="1089177698" name="IM 2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4" name="IM 24"/>
                                <pic:cNvPicPr/>
                              </pic:nvPicPr>
                              <pic:blipFill>
                                <a:blip r:embed="rId2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1914" cy="1879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微软雅黑" w:eastAsia="微软雅黑" w:hAnsi="微软雅黑" w:cs="微软雅黑"/>
                      <w:color w:val="212830"/>
                      <w:spacing w:val="5"/>
                      <w:sz w:val="12"/>
                      <w:szCs w:val="12"/>
                    </w:rPr>
                    <w:t>声光报警箱</w:t>
                  </w:r>
                </w:p>
              </w:txbxContent>
            </v:textbox>
            <w10:wrap anchorx="page" anchory="page"/>
          </v:shape>
        </w:pict>
      </w:r>
      <w:r>
        <w:pict w14:anchorId="3A37B48A">
          <v:shape id="_x0000_s2081" type="#_x0000_t202" style="position:absolute;margin-left:368.6pt;margin-top:118.9pt;width:56.25pt;height:14.6pt;z-index:251693056;mso-position-horizontal-relative:page;mso-position-vertical-relative:page" o:allowincell="f" filled="f" stroked="f">
            <v:textbox style="mso-next-textbox:#_x0000_s2081" inset="0,0,0,0">
              <w:txbxContent>
                <w:p w14:paraId="27F96BD1" w14:textId="77777777" w:rsidR="00DB30DE" w:rsidRDefault="00DB30DE" w:rsidP="00DB30DE">
                  <w:pPr>
                    <w:spacing w:before="20"/>
                    <w:ind w:left="20"/>
                    <w:rPr>
                      <w:rFonts w:ascii="微软雅黑" w:eastAsia="微软雅黑" w:hAnsi="微软雅黑" w:cs="微软雅黑"/>
                      <w:sz w:val="12"/>
                      <w:szCs w:val="12"/>
                    </w:rPr>
                  </w:pPr>
                  <w:r>
                    <w:rPr>
                      <w:rFonts w:ascii="微软雅黑" w:eastAsia="微软雅黑" w:hAnsi="微软雅黑" w:cs="微软雅黑"/>
                      <w:color w:val="212830"/>
                      <w:position w:val="-10"/>
                      <w:sz w:val="12"/>
                      <w:szCs w:val="12"/>
                    </w:rPr>
                    <w:drawing>
                      <wp:inline distT="0" distB="0" distL="0" distR="0" wp14:anchorId="63A85BAB" wp14:editId="4CD19433">
                        <wp:extent cx="62864" cy="160019"/>
                        <wp:effectExtent l="0" t="0" r="0" b="0"/>
                        <wp:docPr id="122086868" name="IM 26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6" name="IM 26"/>
                                <pic:cNvPicPr/>
                              </pic:nvPicPr>
                              <pic:blipFill>
                                <a:blip r:embed="rId2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2864" cy="1600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微软雅黑" w:eastAsia="微软雅黑" w:hAnsi="微软雅黑" w:cs="微软雅黑"/>
                      <w:color w:val="212830"/>
                      <w:spacing w:val="3"/>
                      <w:sz w:val="12"/>
                      <w:szCs w:val="12"/>
                    </w:rPr>
                    <w:t>人员接近保护基站</w:t>
                  </w:r>
                </w:p>
              </w:txbxContent>
            </v:textbox>
            <w10:wrap anchorx="page" anchory="page"/>
          </v:shape>
        </w:pict>
      </w:r>
      <w:r w:rsidR="00DB30DE">
        <w:drawing>
          <wp:anchor distT="0" distB="0" distL="0" distR="0" simplePos="0" relativeHeight="251673088" behindDoc="0" locked="0" layoutInCell="0" allowOverlap="1" wp14:anchorId="7EB4DE97" wp14:editId="7BCC41A9">
            <wp:simplePos x="0" y="0"/>
            <wp:positionH relativeFrom="page">
              <wp:posOffset>4668520</wp:posOffset>
            </wp:positionH>
            <wp:positionV relativeFrom="page">
              <wp:posOffset>1102359</wp:posOffset>
            </wp:positionV>
            <wp:extent cx="80009" cy="166370"/>
            <wp:effectExtent l="0" t="0" r="0" b="0"/>
            <wp:wrapNone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80009" cy="166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B30DE">
        <w:drawing>
          <wp:anchor distT="0" distB="0" distL="0" distR="0" simplePos="0" relativeHeight="251666944" behindDoc="0" locked="0" layoutInCell="0" allowOverlap="1" wp14:anchorId="65FFE581" wp14:editId="25148279">
            <wp:simplePos x="0" y="0"/>
            <wp:positionH relativeFrom="page">
              <wp:posOffset>4644072</wp:posOffset>
            </wp:positionH>
            <wp:positionV relativeFrom="page">
              <wp:posOffset>1158875</wp:posOffset>
            </wp:positionV>
            <wp:extent cx="36131" cy="286219"/>
            <wp:effectExtent l="0" t="0" r="0" b="0"/>
            <wp:wrapNone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6131" cy="286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0615D3C6">
          <v:shape id="_x0000_s2083" style="position:absolute;margin-left:158.4pt;margin-top:91.55pt;width:1.9pt;height:5.6pt;z-index:251695104;mso-position-horizontal-relative:page;mso-position-vertical-relative:page" coordsize="39,113" o:allowincell="f" path="m,113r39,l20,,,113e" fillcolor="#212830" stroked="f">
            <w10:wrap anchorx="page" anchory="page"/>
          </v:shape>
        </w:pict>
      </w:r>
      <w:r w:rsidR="00DB30DE">
        <w:drawing>
          <wp:anchor distT="0" distB="0" distL="0" distR="0" simplePos="0" relativeHeight="251670016" behindDoc="0" locked="0" layoutInCell="0" allowOverlap="1" wp14:anchorId="1EDE120F" wp14:editId="48678278">
            <wp:simplePos x="0" y="0"/>
            <wp:positionH relativeFrom="page">
              <wp:posOffset>4664075</wp:posOffset>
            </wp:positionH>
            <wp:positionV relativeFrom="page">
              <wp:posOffset>1437640</wp:posOffset>
            </wp:positionV>
            <wp:extent cx="692784" cy="84835"/>
            <wp:effectExtent l="0" t="0" r="0" b="0"/>
            <wp:wrapNone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92784" cy="84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B30DE">
        <w:drawing>
          <wp:anchor distT="0" distB="0" distL="0" distR="0" simplePos="0" relativeHeight="251648512" behindDoc="1" locked="0" layoutInCell="0" allowOverlap="1" wp14:anchorId="46051833" wp14:editId="4C7E37DD">
            <wp:simplePos x="0" y="0"/>
            <wp:positionH relativeFrom="page">
              <wp:posOffset>4364354</wp:posOffset>
            </wp:positionH>
            <wp:positionV relativeFrom="page">
              <wp:posOffset>7683500</wp:posOffset>
            </wp:positionV>
            <wp:extent cx="102870" cy="71119"/>
            <wp:effectExtent l="0" t="0" r="0" b="0"/>
            <wp:wrapNone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02870" cy="71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B30DE">
        <w:drawing>
          <wp:anchor distT="0" distB="0" distL="0" distR="0" simplePos="0" relativeHeight="251651584" behindDoc="0" locked="0" layoutInCell="0" allowOverlap="1" wp14:anchorId="2132033C" wp14:editId="16B2E87F">
            <wp:simplePos x="0" y="0"/>
            <wp:positionH relativeFrom="page">
              <wp:posOffset>5407659</wp:posOffset>
            </wp:positionH>
            <wp:positionV relativeFrom="page">
              <wp:posOffset>6252971</wp:posOffset>
            </wp:positionV>
            <wp:extent cx="321310" cy="2441447"/>
            <wp:effectExtent l="0" t="0" r="0" b="0"/>
            <wp:wrapNone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21310" cy="24414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B30DE">
        <w:rPr>
          <w:rFonts w:ascii="微软雅黑" w:eastAsia="微软雅黑" w:hAnsi="微软雅黑" w:cs="微软雅黑"/>
          <w:color w:val="212830"/>
          <w:spacing w:val="2"/>
          <w:sz w:val="12"/>
          <w:szCs w:val="12"/>
          <w:u w:val="single"/>
        </w:rPr>
        <w:t>检修通道</w:t>
      </w:r>
      <w:r w:rsidR="00DB30DE">
        <w:rPr>
          <w:rFonts w:ascii="微软雅黑" w:eastAsia="微软雅黑" w:hAnsi="微软雅黑" w:cs="微软雅黑"/>
          <w:color w:val="212830"/>
          <w:sz w:val="12"/>
          <w:szCs w:val="12"/>
          <w:u w:val="single"/>
        </w:rPr>
        <w:t xml:space="preserve">   </w:t>
      </w:r>
    </w:p>
    <w:p w14:paraId="3B4B1099" w14:textId="77777777" w:rsidR="00DB30DE" w:rsidRDefault="00000000" w:rsidP="00DB30DE">
      <w:pPr>
        <w:spacing w:line="360" w:lineRule="auto"/>
        <w:ind w:firstLine="702"/>
      </w:pPr>
      <w:r>
        <w:rPr>
          <w:position w:val="-47"/>
        </w:rPr>
      </w:r>
      <w:r>
        <w:rPr>
          <w:position w:val="-47"/>
        </w:rPr>
        <w:pict w14:anchorId="2970E134">
          <v:group id="_x0000_s2051" style="width:293.9pt;height:118.6pt;mso-position-horizontal-relative:char;mso-position-vertical-relative:line" coordsize="5877,237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2" type="#_x0000_t75" style="position:absolute;width:5877;height:2371">
              <v:imagedata r:id="rId32" o:title=""/>
            </v:shape>
            <v:shape id="_x0000_s2053" type="#_x0000_t202" style="position:absolute;left:3340;top:886;width:2196;height:919" filled="f" stroked="f">
              <v:textbox style="mso-next-textbox:#_x0000_s2053" inset="0,0,0,0">
                <w:txbxContent>
                  <w:p w14:paraId="1F2F43A4" w14:textId="77777777" w:rsidR="00DB30DE" w:rsidRDefault="00DB30DE" w:rsidP="00DB30DE">
                    <w:pPr>
                      <w:tabs>
                        <w:tab w:val="left" w:pos="1761"/>
                      </w:tabs>
                      <w:spacing w:before="19" w:line="138" w:lineRule="auto"/>
                      <w:ind w:left="1667"/>
                      <w:rPr>
                        <w:rFonts w:ascii="微软雅黑" w:eastAsia="微软雅黑" w:hAnsi="微软雅黑" w:cs="微软雅黑"/>
                        <w:sz w:val="12"/>
                        <w:szCs w:val="12"/>
                      </w:rPr>
                    </w:pPr>
                    <w:r>
                      <w:rPr>
                        <w:rFonts w:ascii="微软雅黑" w:eastAsia="微软雅黑" w:hAnsi="微软雅黑" w:cs="微软雅黑"/>
                        <w:color w:val="212830"/>
                        <w:sz w:val="12"/>
                        <w:szCs w:val="12"/>
                        <w:u w:val="single"/>
                      </w:rPr>
                      <w:tab/>
                    </w:r>
                    <w:r>
                      <w:rPr>
                        <w:rFonts w:ascii="微软雅黑" w:eastAsia="微软雅黑" w:hAnsi="微软雅黑" w:cs="微软雅黑"/>
                        <w:color w:val="212830"/>
                        <w:spacing w:val="-1"/>
                        <w:sz w:val="12"/>
                        <w:szCs w:val="12"/>
                        <w:u w:val="single"/>
                      </w:rPr>
                      <w:t>防护栏</w:t>
                    </w:r>
                    <w:r>
                      <w:rPr>
                        <w:rFonts w:ascii="微软雅黑" w:eastAsia="微软雅黑" w:hAnsi="微软雅黑" w:cs="微软雅黑"/>
                        <w:color w:val="212830"/>
                        <w:sz w:val="12"/>
                        <w:szCs w:val="12"/>
                        <w:u w:val="single"/>
                      </w:rPr>
                      <w:t xml:space="preserve">  </w:t>
                    </w:r>
                  </w:p>
                  <w:p w14:paraId="7342BF9E" w14:textId="77777777" w:rsidR="00DB30DE" w:rsidRDefault="00DB30DE" w:rsidP="00DB30DE">
                    <w:pPr>
                      <w:spacing w:before="7" w:line="262" w:lineRule="exact"/>
                      <w:ind w:left="1562"/>
                    </w:pPr>
                    <w:r>
                      <w:rPr>
                        <w:position w:val="-5"/>
                      </w:rPr>
                      <w:drawing>
                        <wp:inline distT="0" distB="0" distL="0" distR="0" wp14:anchorId="1614B339" wp14:editId="332C4675">
                          <wp:extent cx="80009" cy="165924"/>
                          <wp:effectExtent l="0" t="0" r="0" b="0"/>
                          <wp:docPr id="1977111370" name="IM 38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8" name="IM 38"/>
                                  <pic:cNvPicPr/>
                                </pic:nvPicPr>
                                <pic:blipFill>
                                  <a:blip r:embed="rId33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0009" cy="16592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2BE16D1" w14:textId="77777777" w:rsidR="00DB30DE" w:rsidRDefault="00DB30DE" w:rsidP="00DB30DE">
                    <w:pPr>
                      <w:spacing w:line="88" w:lineRule="exact"/>
                      <w:ind w:left="1522"/>
                    </w:pPr>
                    <w:r>
                      <w:rPr>
                        <w:position w:val="-2"/>
                      </w:rPr>
                      <w:drawing>
                        <wp:inline distT="0" distB="0" distL="0" distR="0" wp14:anchorId="4497CB8C" wp14:editId="0E6899EC">
                          <wp:extent cx="32003" cy="55943"/>
                          <wp:effectExtent l="0" t="0" r="0" b="0"/>
                          <wp:docPr id="1791001492" name="IM 40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0" name="IM 40"/>
                                  <pic:cNvPicPr/>
                                </pic:nvPicPr>
                                <pic:blipFill>
                                  <a:blip r:embed="rId34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2003" cy="5594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317E4B09" w14:textId="77777777" w:rsidR="00DB30DE" w:rsidRDefault="00DB30DE" w:rsidP="00DB30DE">
                    <w:pPr>
                      <w:spacing w:before="206" w:line="196" w:lineRule="exact"/>
                      <w:ind w:firstLine="20"/>
                    </w:pPr>
                    <w:r>
                      <w:rPr>
                        <w:position w:val="-3"/>
                      </w:rPr>
                      <w:drawing>
                        <wp:inline distT="0" distB="0" distL="0" distR="0" wp14:anchorId="5DE5A0F7" wp14:editId="4D5D0057">
                          <wp:extent cx="26987" cy="124206"/>
                          <wp:effectExtent l="0" t="0" r="0" b="0"/>
                          <wp:docPr id="1562954064" name="IM 4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2" name="IM 42"/>
                                  <pic:cNvPicPr/>
                                </pic:nvPicPr>
                                <pic:blipFill>
                                  <a:blip r:embed="rId35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6987" cy="12420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_x0000_s2054" type="#_x0000_t75" style="position:absolute;left:304;top:113;width:459;height:2258">
              <v:imagedata r:id="rId36" o:title=""/>
            </v:shape>
            <v:shape id="_x0000_s2055" type="#_x0000_t75" style="position:absolute;left:561;top:1120;width:172;height:1241">
              <v:imagedata r:id="rId37" o:title=""/>
            </v:shape>
            <v:shape id="_x0000_s2056" type="#_x0000_t202" style="position:absolute;left:933;top:914;width:795;height:160" filled="f" stroked="f">
              <v:textbox style="mso-next-textbox:#_x0000_s2056" inset="0,0,0,0">
                <w:txbxContent>
                  <w:p w14:paraId="03E2F6EE" w14:textId="77777777" w:rsidR="00DB30DE" w:rsidRDefault="00DB30DE" w:rsidP="00DB30DE">
                    <w:pPr>
                      <w:spacing w:before="20" w:line="219" w:lineRule="auto"/>
                      <w:ind w:left="20"/>
                      <w:rPr>
                        <w:rFonts w:ascii="宋体" w:eastAsia="宋体" w:hAnsi="宋体" w:cs="宋体"/>
                        <w:sz w:val="12"/>
                        <w:szCs w:val="12"/>
                      </w:rPr>
                    </w:pPr>
                    <w:r>
                      <w:rPr>
                        <w:rFonts w:ascii="宋体" w:eastAsia="宋体" w:hAnsi="宋体" w:cs="宋体"/>
                        <w:color w:val="212830"/>
                        <w:spacing w:val="5"/>
                        <w:sz w:val="12"/>
                        <w:szCs w:val="12"/>
                      </w:rPr>
                      <w:t>煤流运输设备</w:t>
                    </w:r>
                  </w:p>
                </w:txbxContent>
              </v:textbox>
            </v:shape>
            <v:shape id="_x0000_s2057" type="#_x0000_t202" style="position:absolute;left:3922;top:897;width:795;height:160" filled="f" stroked="f">
              <v:textbox style="mso-next-textbox:#_x0000_s2057" inset="0,0,0,0">
                <w:txbxContent>
                  <w:p w14:paraId="5075D6F4" w14:textId="77777777" w:rsidR="00DB30DE" w:rsidRDefault="00DB30DE" w:rsidP="00DB30DE">
                    <w:pPr>
                      <w:spacing w:before="20" w:line="220" w:lineRule="auto"/>
                      <w:ind w:left="20"/>
                      <w:rPr>
                        <w:rFonts w:ascii="宋体" w:eastAsia="宋体" w:hAnsi="宋体" w:cs="宋体"/>
                        <w:sz w:val="12"/>
                        <w:szCs w:val="12"/>
                      </w:rPr>
                    </w:pPr>
                    <w:r>
                      <w:rPr>
                        <w:rFonts w:ascii="宋体" w:eastAsia="宋体" w:hAnsi="宋体" w:cs="宋体"/>
                        <w:color w:val="212830"/>
                        <w:spacing w:val="5"/>
                        <w:sz w:val="12"/>
                        <w:szCs w:val="12"/>
                      </w:rPr>
                      <w:t>溜煤眼或煤仓</w:t>
                    </w:r>
                  </w:p>
                </w:txbxContent>
              </v:textbox>
            </v:shape>
            <v:shape id="_x0000_s2058" style="position:absolute;left:2660;top:943;width:200;height:45" coordsize="200,45" path="m,l199,21,,45,,e" fillcolor="#212830" stroked="f"/>
            <w10:anchorlock/>
          </v:group>
        </w:pict>
      </w:r>
    </w:p>
    <w:p w14:paraId="49C89792" w14:textId="77777777" w:rsidR="00DB30DE" w:rsidRDefault="00DB30DE" w:rsidP="00DB30DE">
      <w:pPr>
        <w:pStyle w:val="a7"/>
        <w:spacing w:line="360" w:lineRule="auto"/>
      </w:pPr>
    </w:p>
    <w:p w14:paraId="2F6B9BA6" w14:textId="77777777" w:rsidR="00DB30DE" w:rsidRDefault="00DB30DE" w:rsidP="00DB30DE">
      <w:pPr>
        <w:spacing w:line="360" w:lineRule="auto"/>
        <w:ind w:left="29" w:right="12" w:firstLine="487"/>
        <w:jc w:val="both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3"/>
          <w:sz w:val="24"/>
          <w:szCs w:val="24"/>
          <w:lang w:eastAsia="zh-CN"/>
        </w:rPr>
        <w:t>现场人员进入溜煤眼或煤仓口等危险区域5m范围</w:t>
      </w:r>
      <w:r>
        <w:rPr>
          <w:rFonts w:ascii="宋体" w:eastAsia="宋体" w:hAnsi="宋体" w:cs="宋体"/>
          <w:spacing w:val="-4"/>
          <w:sz w:val="24"/>
          <w:szCs w:val="24"/>
          <w:lang w:eastAsia="zh-CN"/>
        </w:rPr>
        <w:t>时，系统自动触发语音报警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3"/>
          <w:sz w:val="24"/>
          <w:szCs w:val="24"/>
          <w:lang w:eastAsia="zh-CN"/>
        </w:rPr>
        <w:t>提示；人员进入危险区域1.5m范围时，系统瞬间自动触发溜煤眼或煤仓上口的运</w:t>
      </w:r>
      <w:r>
        <w:rPr>
          <w:rFonts w:ascii="宋体" w:eastAsia="宋体" w:hAnsi="宋体" w:cs="宋体"/>
          <w:spacing w:val="5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z w:val="24"/>
          <w:szCs w:val="24"/>
          <w:lang w:eastAsia="zh-CN"/>
        </w:rPr>
        <w:t>输设备停机并报警提示。当检修人员进入UWB基站的防护</w:t>
      </w:r>
      <w:r>
        <w:rPr>
          <w:rFonts w:ascii="宋体" w:eastAsia="宋体" w:hAnsi="宋体" w:cs="宋体"/>
          <w:spacing w:val="-1"/>
          <w:sz w:val="24"/>
          <w:szCs w:val="24"/>
          <w:lang w:eastAsia="zh-CN"/>
        </w:rPr>
        <w:t>范围后，系统对其免报</w:t>
      </w:r>
    </w:p>
    <w:p w14:paraId="4E3F0074" w14:textId="77777777" w:rsidR="00DB30DE" w:rsidRDefault="00DB30DE" w:rsidP="00DB30DE">
      <w:pPr>
        <w:spacing w:line="360" w:lineRule="auto"/>
        <w:jc w:val="right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4"/>
          <w:sz w:val="24"/>
          <w:szCs w:val="24"/>
          <w:lang w:eastAsia="zh-CN"/>
        </w:rPr>
        <w:t>警并开始计时，当达到预定的检修时长后系统输出报警信号提醒检修人员注意。</w:t>
      </w:r>
    </w:p>
    <w:p w14:paraId="6201311D" w14:textId="77777777" w:rsidR="00DB30DE" w:rsidRPr="00FF0270" w:rsidRDefault="00DB30DE" w:rsidP="00DB30DE">
      <w:pPr>
        <w:pStyle w:val="10"/>
        <w:numPr>
          <w:ilvl w:val="1"/>
          <w:numId w:val="6"/>
        </w:numPr>
        <w:spacing w:before="100" w:beforeAutospacing="1" w:after="0" w:line="360" w:lineRule="auto"/>
        <w:rPr>
          <w:sz w:val="24"/>
          <w:szCs w:val="24"/>
          <w:lang w:eastAsia="zh-CN"/>
        </w:rPr>
      </w:pPr>
      <w:r w:rsidRPr="00FF0270">
        <w:rPr>
          <w:sz w:val="24"/>
          <w:szCs w:val="24"/>
          <w:lang w:eastAsia="zh-CN"/>
        </w:rPr>
        <w:t xml:space="preserve"> </w:t>
      </w:r>
      <w:bookmarkStart w:id="33" w:name="_Toc164287264"/>
      <w:r w:rsidRPr="00FF0270">
        <w:rPr>
          <w:sz w:val="24"/>
          <w:szCs w:val="24"/>
          <w:lang w:eastAsia="zh-CN"/>
        </w:rPr>
        <w:t>密闭墙区域</w:t>
      </w:r>
      <w:bookmarkEnd w:id="33"/>
    </w:p>
    <w:p w14:paraId="62C6109B" w14:textId="77777777" w:rsidR="00DB30DE" w:rsidRDefault="00DB30DE" w:rsidP="00DB30DE">
      <w:pPr>
        <w:spacing w:line="360" w:lineRule="auto"/>
        <w:ind w:left="40" w:right="12" w:firstLine="476"/>
        <w:jc w:val="both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3"/>
          <w:sz w:val="24"/>
          <w:szCs w:val="24"/>
          <w:lang w:eastAsia="zh-CN"/>
        </w:rPr>
        <w:t>密闭墙外必须设置防护栅栏，警示并防止人</w:t>
      </w:r>
      <w:r>
        <w:rPr>
          <w:rFonts w:ascii="宋体" w:eastAsia="宋体" w:hAnsi="宋体" w:cs="宋体"/>
          <w:spacing w:val="-4"/>
          <w:sz w:val="24"/>
          <w:szCs w:val="24"/>
          <w:lang w:eastAsia="zh-CN"/>
        </w:rPr>
        <w:t>员接近密闭墙。在密闭墙栅栏上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安装1台（可以调整信号接受范围，如不能，需</w:t>
      </w:r>
      <w:r>
        <w:rPr>
          <w:rFonts w:ascii="宋体" w:eastAsia="宋体" w:hAnsi="宋体" w:cs="宋体"/>
          <w:spacing w:val="-1"/>
          <w:sz w:val="24"/>
          <w:szCs w:val="24"/>
          <w:lang w:eastAsia="zh-CN"/>
        </w:rPr>
        <w:t>安装2台）UWB基站，距离地面和</w:t>
      </w:r>
    </w:p>
    <w:p w14:paraId="6377F9CD" w14:textId="77777777" w:rsidR="00DB30DE" w:rsidRDefault="00DB30DE" w:rsidP="00DB30DE">
      <w:pPr>
        <w:spacing w:line="360" w:lineRule="auto"/>
        <w:ind w:left="34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1"/>
          <w:sz w:val="24"/>
          <w:szCs w:val="24"/>
          <w:lang w:eastAsia="zh-CN"/>
        </w:rPr>
        <w:t>巷道帮部约1.5m。声光语音报警箱安装在栅栏外帮部2m以上位置。</w:t>
      </w:r>
    </w:p>
    <w:p w14:paraId="0CB7121B" w14:textId="77777777" w:rsidR="00DB30DE" w:rsidRDefault="00DB30DE" w:rsidP="00DB30DE">
      <w:pPr>
        <w:spacing w:line="360" w:lineRule="auto"/>
        <w:ind w:left="517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1"/>
          <w:sz w:val="24"/>
          <w:szCs w:val="24"/>
          <w:lang w:eastAsia="zh-CN"/>
        </w:rPr>
        <w:t>现场人员进入密闭墙5m范围时，系统自动触发进入危险区域的语音报警。</w:t>
      </w:r>
    </w:p>
    <w:p w14:paraId="663E471C" w14:textId="77777777" w:rsidR="00DB30DE" w:rsidRDefault="00DB30DE" w:rsidP="00DB30DE">
      <w:pPr>
        <w:spacing w:line="360" w:lineRule="auto"/>
        <w:rPr>
          <w:lang w:eastAsia="zh-CN"/>
        </w:rPr>
      </w:pPr>
    </w:p>
    <w:p w14:paraId="7E3AEAF0" w14:textId="77777777" w:rsidR="00DB30DE" w:rsidRDefault="00DB30DE" w:rsidP="00DB30DE">
      <w:pPr>
        <w:spacing w:line="360" w:lineRule="auto"/>
        <w:rPr>
          <w:lang w:eastAsia="zh-CN"/>
        </w:rPr>
      </w:pPr>
    </w:p>
    <w:tbl>
      <w:tblPr>
        <w:tblStyle w:val="TableNormal"/>
        <w:tblW w:w="5967" w:type="dxa"/>
        <w:tblInd w:w="702" w:type="dxa"/>
        <w:tblBorders>
          <w:top w:val="single" w:sz="20" w:space="0" w:color="000000"/>
          <w:left w:val="single" w:sz="20" w:space="0" w:color="000000"/>
          <w:bottom w:val="single" w:sz="20" w:space="0" w:color="000000"/>
          <w:right w:val="single" w:sz="20" w:space="0" w:color="000000"/>
          <w:insideH w:val="single" w:sz="20" w:space="0" w:color="000000"/>
          <w:insideV w:val="single" w:sz="2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0"/>
        <w:gridCol w:w="229"/>
        <w:gridCol w:w="253"/>
        <w:gridCol w:w="252"/>
        <w:gridCol w:w="252"/>
        <w:gridCol w:w="252"/>
        <w:gridCol w:w="110"/>
        <w:gridCol w:w="137"/>
        <w:gridCol w:w="240"/>
        <w:gridCol w:w="252"/>
        <w:gridCol w:w="252"/>
        <w:gridCol w:w="254"/>
        <w:gridCol w:w="252"/>
        <w:gridCol w:w="252"/>
        <w:gridCol w:w="254"/>
        <w:gridCol w:w="254"/>
        <w:gridCol w:w="230"/>
        <w:gridCol w:w="219"/>
        <w:gridCol w:w="254"/>
        <w:gridCol w:w="254"/>
        <w:gridCol w:w="252"/>
        <w:gridCol w:w="252"/>
        <w:gridCol w:w="251"/>
      </w:tblGrid>
      <w:tr w:rsidR="00DB30DE" w14:paraId="4BAF0CC2" w14:textId="77777777" w:rsidTr="004065A2">
        <w:trPr>
          <w:trHeight w:val="1551"/>
        </w:trPr>
        <w:tc>
          <w:tcPr>
            <w:tcW w:w="760" w:type="dxa"/>
            <w:vMerge w:val="restart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553FD5D" w14:textId="77777777" w:rsidR="00DB30DE" w:rsidRDefault="00000000" w:rsidP="004065A2">
            <w:pPr>
              <w:spacing w:line="360" w:lineRule="auto"/>
              <w:rPr>
                <w:lang w:eastAsia="zh-CN"/>
              </w:rPr>
            </w:pPr>
            <w:r>
              <w:rPr>
                <w:snapToGrid w:val="0"/>
              </w:rPr>
              <w:pict w14:anchorId="15310DB2">
                <v:rect id="_x0000_s2078" style="position:absolute;margin-left:-26pt;margin-top:102.7pt;width:.6pt;height:76.15pt;z-index:251688960;mso-position-horizontal-relative:right-margin-area;mso-position-vertical-relative:top-margin-area" fillcolor="black" stroked="f"/>
              </w:pict>
            </w:r>
            <w:r>
              <w:rPr>
                <w:snapToGrid w:val="0"/>
              </w:rPr>
              <w:pict w14:anchorId="15E72DF9">
                <v:rect id="_x0000_s2077" style="position:absolute;margin-left:-31.9pt;margin-top:90.45pt;width:31.95pt;height:.25pt;z-index:251687936;mso-position-horizontal-relative:right-margin-area;mso-position-vertical-relative:top-margin-area" fillcolor="black" stroked="f"/>
              </w:pict>
            </w:r>
            <w:r>
              <w:rPr>
                <w:snapToGrid w:val="0"/>
              </w:rPr>
              <w:pict w14:anchorId="60DB67CC">
                <v:shape id="_x0000_s2059" style="position:absolute;margin-left:-12.05pt;margin-top:114.2pt;width:12.05pt;height:0;z-index:-251652096;mso-position-horizontal-relative:right-margin-area;mso-position-vertical-relative:top-margin-area" coordsize="242,5" path="m,l242,e" filled="f" strokeweight=".24pt">
                  <v:stroke miterlimit="2" joinstyle="bevel"/>
                </v:shape>
              </w:pict>
            </w:r>
            <w:r>
              <w:rPr>
                <w:snapToGrid w:val="0"/>
              </w:rPr>
              <w:pict w14:anchorId="5C29DBBE">
                <v:shape id="_x0000_s2062" style="position:absolute;margin-left:-11.95pt;margin-top:114.1pt;width:0;height:76.75pt;z-index:251671552;mso-position-horizontal-relative:right-margin-area;mso-position-vertical-relative:top-margin-area" coordsize="5,1536" path="m,l,1536e" filled="f" strokeweight=".24pt">
                  <v:stroke miterlimit="2" joinstyle="bevel"/>
                </v:shape>
              </w:pict>
            </w:r>
            <w:r w:rsidR="00DB30DE">
              <w:drawing>
                <wp:anchor distT="0" distB="0" distL="0" distR="0" simplePos="0" relativeHeight="251657728" behindDoc="0" locked="0" layoutInCell="1" allowOverlap="1" wp14:anchorId="688DFF7D" wp14:editId="2A8F56D2">
                  <wp:simplePos x="0" y="0"/>
                  <wp:positionH relativeFrom="rightMargin">
                    <wp:posOffset>-307974</wp:posOffset>
                  </wp:positionH>
                  <wp:positionV relativeFrom="topMargin">
                    <wp:posOffset>1841817</wp:posOffset>
                  </wp:positionV>
                  <wp:extent cx="165735" cy="252729"/>
                  <wp:effectExtent l="0" t="0" r="0" b="0"/>
                  <wp:wrapNone/>
                  <wp:docPr id="44" name="IM 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 44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35" cy="252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22B9C25" w14:textId="77777777" w:rsidR="00DB30DE" w:rsidRDefault="00DB30DE" w:rsidP="004065A2">
            <w:pPr>
              <w:spacing w:line="360" w:lineRule="auto"/>
              <w:rPr>
                <w:lang w:eastAsia="zh-CN"/>
              </w:rPr>
            </w:pPr>
          </w:p>
          <w:p w14:paraId="0E121C99" w14:textId="77777777" w:rsidR="00DB30DE" w:rsidRDefault="00DB30DE" w:rsidP="004065A2">
            <w:pPr>
              <w:spacing w:line="360" w:lineRule="auto"/>
              <w:rPr>
                <w:lang w:eastAsia="zh-CN"/>
              </w:rPr>
            </w:pPr>
          </w:p>
          <w:p w14:paraId="67DFD573" w14:textId="77777777" w:rsidR="00DB30DE" w:rsidRDefault="00DB30DE" w:rsidP="004065A2">
            <w:pPr>
              <w:spacing w:line="360" w:lineRule="auto"/>
              <w:rPr>
                <w:lang w:eastAsia="zh-CN"/>
              </w:rPr>
            </w:pPr>
          </w:p>
          <w:p w14:paraId="110C7BA4" w14:textId="77777777" w:rsidR="00DB30DE" w:rsidRDefault="00DB30DE" w:rsidP="004065A2">
            <w:pPr>
              <w:spacing w:line="360" w:lineRule="auto"/>
              <w:rPr>
                <w:lang w:eastAsia="zh-CN"/>
              </w:rPr>
            </w:pPr>
          </w:p>
          <w:p w14:paraId="26EFF468" w14:textId="77777777" w:rsidR="00DB30DE" w:rsidRDefault="00DB30DE" w:rsidP="004065A2">
            <w:pPr>
              <w:spacing w:line="360" w:lineRule="auto"/>
              <w:rPr>
                <w:lang w:eastAsia="zh-CN"/>
              </w:rPr>
            </w:pPr>
          </w:p>
          <w:p w14:paraId="5E800B9A" w14:textId="77777777" w:rsidR="00DB30DE" w:rsidRDefault="00DB30DE" w:rsidP="004065A2">
            <w:pPr>
              <w:spacing w:line="360" w:lineRule="auto"/>
              <w:rPr>
                <w:lang w:eastAsia="zh-CN"/>
              </w:rPr>
            </w:pPr>
          </w:p>
          <w:p w14:paraId="7149FA45" w14:textId="77777777" w:rsidR="00DB30DE" w:rsidRDefault="00DB30DE" w:rsidP="004065A2">
            <w:pPr>
              <w:spacing w:line="360" w:lineRule="auto"/>
              <w:ind w:firstLine="202"/>
            </w:pPr>
            <w:r>
              <w:rPr>
                <w:position w:val="-4"/>
              </w:rPr>
              <w:drawing>
                <wp:inline distT="0" distB="0" distL="0" distR="0" wp14:anchorId="58028C28" wp14:editId="74C7BA83">
                  <wp:extent cx="53339" cy="154813"/>
                  <wp:effectExtent l="0" t="0" r="0" b="0"/>
                  <wp:docPr id="46" name="IM 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 46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39" cy="1548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13156A" w14:textId="77777777" w:rsidR="00DB30DE" w:rsidRDefault="00DB30DE" w:rsidP="004065A2">
            <w:pPr>
              <w:spacing w:line="360" w:lineRule="auto"/>
            </w:pPr>
          </w:p>
          <w:p w14:paraId="7D295028" w14:textId="77777777" w:rsidR="00DB30DE" w:rsidRDefault="00DB30DE" w:rsidP="004065A2">
            <w:pPr>
              <w:spacing w:line="360" w:lineRule="auto"/>
            </w:pPr>
          </w:p>
          <w:p w14:paraId="34F507C4" w14:textId="77777777" w:rsidR="00DB30DE" w:rsidRDefault="00DB30DE" w:rsidP="004065A2">
            <w:pPr>
              <w:spacing w:line="360" w:lineRule="auto"/>
            </w:pPr>
            <w:r>
              <w:rPr>
                <w:position w:val="-8"/>
              </w:rPr>
              <w:drawing>
                <wp:inline distT="0" distB="0" distL="0" distR="0" wp14:anchorId="2D4B2795" wp14:editId="373A3980">
                  <wp:extent cx="165734" cy="259714"/>
                  <wp:effectExtent l="0" t="0" r="0" b="0"/>
                  <wp:docPr id="48" name="IM 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 48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34" cy="259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37C026" w14:textId="77777777" w:rsidR="00DB30DE" w:rsidRDefault="00DB30DE" w:rsidP="004065A2">
            <w:pPr>
              <w:spacing w:line="360" w:lineRule="auto"/>
            </w:pPr>
          </w:p>
          <w:p w14:paraId="70D33264" w14:textId="77777777" w:rsidR="00DB30DE" w:rsidRDefault="00DB30DE" w:rsidP="004065A2">
            <w:pPr>
              <w:spacing w:line="360" w:lineRule="auto"/>
            </w:pPr>
          </w:p>
          <w:p w14:paraId="71411632" w14:textId="77777777" w:rsidR="00DB30DE" w:rsidRDefault="00DB30DE" w:rsidP="004065A2">
            <w:pPr>
              <w:spacing w:line="360" w:lineRule="auto"/>
              <w:ind w:firstLine="202"/>
            </w:pPr>
            <w:r>
              <w:rPr>
                <w:position w:val="-4"/>
              </w:rPr>
              <w:drawing>
                <wp:inline distT="0" distB="0" distL="0" distR="0" wp14:anchorId="4FBCAA15" wp14:editId="13D5C584">
                  <wp:extent cx="53339" cy="150876"/>
                  <wp:effectExtent l="0" t="0" r="0" b="0"/>
                  <wp:docPr id="50" name="IM 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 50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39" cy="15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8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68FD5D58" w14:textId="77777777" w:rsidR="00DB30DE" w:rsidRDefault="00000000" w:rsidP="004065A2">
            <w:pPr>
              <w:spacing w:line="360" w:lineRule="auto"/>
            </w:pPr>
            <w:r>
              <w:rPr>
                <w:snapToGrid w:val="0"/>
              </w:rPr>
              <w:pict w14:anchorId="4CDFF1AC">
                <v:rect id="_x0000_s2066" style="position:absolute;margin-left:-45.65pt;margin-top:87.1pt;width:4.1pt;height:3.65pt;z-index:251675648;mso-position-horizontal-relative:right-margin-area;mso-position-vertical-relative:top-margin-area" fillcolor="black" stroked="f"/>
              </w:pict>
            </w:r>
            <w:r>
              <w:rPr>
                <w:snapToGrid w:val="0"/>
              </w:rPr>
              <w:pict w14:anchorId="464731AB">
                <v:rect id="_x0000_s2065" style="position:absolute;margin-left:-8.5pt;margin-top:87.1pt;width:4.1pt;height:3.65pt;z-index:251674624;mso-position-horizontal-relative:right-margin-area;mso-position-vertical-relative:top-margin-area" fillcolor="black" stroked="f"/>
              </w:pict>
            </w:r>
            <w:r>
              <w:rPr>
                <w:snapToGrid w:val="0"/>
              </w:rPr>
              <w:pict w14:anchorId="34495353">
                <v:rect id="_x0000_s2063" style="position:absolute;margin-left:-21.05pt;margin-top:87.1pt;width:4.65pt;height:3.65pt;z-index:251672576;mso-position-horizontal-relative:right-margin-area;mso-position-vertical-relative:top-margin-area" fillcolor="black" stroked="f"/>
              </w:pict>
            </w:r>
            <w:r>
              <w:rPr>
                <w:snapToGrid w:val="0"/>
              </w:rPr>
              <w:pict w14:anchorId="7C0E67B2">
                <v:rect id="_x0000_s2064" style="position:absolute;margin-left:-33.65pt;margin-top:87.1pt;width:4.65pt;height:3.65pt;z-index:251673600;mso-position-horizontal-relative:right-margin-area;mso-position-vertical-relative:top-margin-area" fillcolor="black" stroked="f"/>
              </w:pict>
            </w:r>
            <w:r>
              <w:rPr>
                <w:snapToGrid w:val="0"/>
              </w:rPr>
              <w:pict w14:anchorId="4FAD21FB">
                <v:rect id="_x0000_s2068" style="position:absolute;margin-left:-58.2pt;margin-top:87.1pt;width:3.65pt;height:3.65pt;z-index:251677696;mso-position-horizontal-relative:right-margin-area;mso-position-vertical-relative:top-margin-area" fillcolor="black" stroked="f"/>
              </w:pict>
            </w:r>
          </w:p>
          <w:p w14:paraId="5AF2E96F" w14:textId="77777777" w:rsidR="00DB30DE" w:rsidRDefault="00DB30DE" w:rsidP="004065A2">
            <w:pPr>
              <w:spacing w:line="360" w:lineRule="auto"/>
            </w:pPr>
          </w:p>
          <w:p w14:paraId="33F239D1" w14:textId="77777777" w:rsidR="00DB30DE" w:rsidRDefault="00DB30DE" w:rsidP="004065A2">
            <w:pPr>
              <w:spacing w:line="360" w:lineRule="auto"/>
              <w:ind w:left="486"/>
              <w:rPr>
                <w:rFonts w:ascii="微软雅黑" w:eastAsia="微软雅黑" w:hAnsi="微软雅黑" w:cs="微软雅黑"/>
                <w:sz w:val="13"/>
                <w:szCs w:val="13"/>
              </w:rPr>
            </w:pPr>
            <w:r>
              <w:rPr>
                <w:rFonts w:ascii="微软雅黑" w:eastAsia="微软雅黑" w:hAnsi="微软雅黑" w:cs="微软雅黑"/>
                <w:spacing w:val="9"/>
                <w:sz w:val="13"/>
                <w:szCs w:val="13"/>
                <w:u w:val="single"/>
              </w:rPr>
              <w:t>声光报警箱</w:t>
            </w:r>
            <w:r>
              <w:rPr>
                <w:rFonts w:ascii="微软雅黑" w:eastAsia="微软雅黑" w:hAnsi="微软雅黑" w:cs="微软雅黑"/>
                <w:sz w:val="13"/>
                <w:szCs w:val="13"/>
                <w:u w:val="single"/>
              </w:rPr>
              <w:t xml:space="preserve">  </w:t>
            </w:r>
          </w:p>
          <w:p w14:paraId="6EA0CF61" w14:textId="4785D781" w:rsidR="00DB30DE" w:rsidRDefault="00000000" w:rsidP="004065A2">
            <w:pPr>
              <w:spacing w:line="360" w:lineRule="auto"/>
              <w:ind w:left="186"/>
              <w:rPr>
                <w:sz w:val="71"/>
                <w:szCs w:val="71"/>
              </w:rPr>
            </w:pPr>
            <w:r>
              <w:rPr>
                <w:snapToGrid w:val="0"/>
              </w:rPr>
              <w:pict w14:anchorId="1FC809B7">
                <v:rect id="Rect 52" o:spid="_x0000_s2084" style="position:absolute;left:0;text-align:left;margin-left:-.75pt;margin-top:26.2pt;width:15.65pt;height:.65pt;z-index:-2516531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" fillcolor="black" stroked="f" strokeweight="0">
                  <v:textbox inset="0,0,0,0"/>
                </v:rect>
              </w:pict>
            </w:r>
            <w:r w:rsidR="00DB30DE">
              <w:rPr>
                <w:rFonts w:eastAsia="Arial"/>
                <w:spacing w:val="19"/>
                <w:w w:val="118"/>
                <w:position w:val="-10"/>
                <w:sz w:val="71"/>
                <w:szCs w:val="71"/>
              </w:rPr>
              <w:t>/</w:t>
            </w:r>
          </w:p>
          <w:p w14:paraId="2A40AEE1" w14:textId="77777777" w:rsidR="00DB30DE" w:rsidRDefault="00000000" w:rsidP="004065A2">
            <w:pPr>
              <w:spacing w:line="360" w:lineRule="auto"/>
              <w:ind w:firstLine="104"/>
            </w:pPr>
            <w:r>
              <w:rPr>
                <w:snapToGrid w:val="0"/>
                <w:position w:val="-3"/>
              </w:rPr>
            </w:r>
            <w:r>
              <w:rPr>
                <w:snapToGrid w:val="0"/>
                <w:position w:val="-3"/>
              </w:rPr>
              <w:pict w14:anchorId="6A7C62C7">
                <v:shape id="_x0000_s2086" style="width:5.5pt;height:9.95pt;mso-left-percent:-10001;mso-top-percent:-10001;mso-position-horizontal:absolute;mso-position-horizontal-relative:char;mso-position-vertical:absolute;mso-position-vertical-relative:line;mso-left-percent:-10001;mso-top-percent:-10001" coordsize="111,200" path="m111,28l,200,50,r61,28e" fillcolor="black" stroked="f"/>
              </w:pict>
            </w:r>
          </w:p>
        </w:tc>
        <w:tc>
          <w:tcPr>
            <w:tcW w:w="2377" w:type="dxa"/>
            <w:gridSpan w:val="10"/>
            <w:vMerge w:val="restar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E81C449" w14:textId="77777777" w:rsidR="00DB30DE" w:rsidRDefault="00000000" w:rsidP="004065A2">
            <w:pPr>
              <w:spacing w:line="360" w:lineRule="auto"/>
            </w:pPr>
            <w:r>
              <w:rPr>
                <w:snapToGrid w:val="0"/>
              </w:rPr>
              <w:pict w14:anchorId="7B24C728">
                <v:rect id="_x0000_s2060" style="position:absolute;margin-left:-89.25pt;margin-top:87.1pt;width:3.65pt;height:3.65pt;z-index:251667456;mso-position-horizontal-relative:right-margin-area;mso-position-vertical-relative:top-margin-area" fillcolor="black" stroked="f"/>
              </w:pict>
            </w:r>
            <w:r>
              <w:rPr>
                <w:snapToGrid w:val="0"/>
              </w:rPr>
              <w:pict w14:anchorId="4CF94217">
                <v:rect id="_x0000_s2067" style="position:absolute;margin-left:-76.75pt;margin-top:87.1pt;width:3.65pt;height:3.65pt;z-index:251676672;mso-position-horizontal-relative:right-margin-area;mso-position-vertical-relative:top-margin-area" fillcolor="black" stroked="f"/>
              </w:pict>
            </w:r>
            <w:r>
              <w:rPr>
                <w:snapToGrid w:val="0"/>
              </w:rPr>
              <w:pict w14:anchorId="1169503D">
                <v:rect id="_x0000_s2069" style="position:absolute;margin-left:-114.35pt;margin-top:87.1pt;width:3.65pt;height:3.65pt;z-index:251678720;mso-position-horizontal-relative:right-margin-area;mso-position-vertical-relative:top-margin-area" fillcolor="black" stroked="f"/>
              </w:pict>
            </w:r>
            <w:r>
              <w:rPr>
                <w:snapToGrid w:val="0"/>
              </w:rPr>
              <w:pict w14:anchorId="1037EC82">
                <v:rect id="_x0000_s2072" style="position:absolute;margin-left:-51.6pt;margin-top:87.1pt;width:3.55pt;height:3.65pt;z-index:251681792;mso-position-horizontal-relative:right-margin-area;mso-position-vertical-relative:top-margin-area" fillcolor="black" stroked="f"/>
              </w:pict>
            </w:r>
            <w:r>
              <w:rPr>
                <w:snapToGrid w:val="0"/>
              </w:rPr>
              <w:pict w14:anchorId="4C79017B">
                <v:rect id="_x0000_s2070" style="position:absolute;margin-left:-39.1pt;margin-top:87.1pt;width:3.55pt;height:3.65pt;z-index:251679744;mso-position-horizontal-relative:right-margin-area;mso-position-vertical-relative:top-margin-area" fillcolor="black" stroked="f"/>
              </w:pict>
            </w:r>
            <w:r>
              <w:rPr>
                <w:snapToGrid w:val="0"/>
              </w:rPr>
              <w:pict w14:anchorId="593AA5BF">
                <v:rect id="_x0000_s2071" style="position:absolute;margin-left:-64.15pt;margin-top:87.1pt;width:3.55pt;height:3.65pt;z-index:251680768;mso-position-horizontal-relative:right-margin-area;mso-position-vertical-relative:top-margin-area" fillcolor="black" stroked="f"/>
              </w:pict>
            </w:r>
            <w:r>
              <w:rPr>
                <w:snapToGrid w:val="0"/>
              </w:rPr>
              <w:pict w14:anchorId="39F576F7">
                <v:rect id="_x0000_s2061" style="position:absolute;margin-left:-87.85pt;margin-top:62.95pt;width:60.25pt;height:.65pt;z-index:251670528;mso-position-horizontal-relative:right-margin-area;mso-position-vertical-relative:top-margin-area" fillcolor="black" stroked="f"/>
              </w:pict>
            </w:r>
            <w:r w:rsidR="00DB30DE">
              <w:drawing>
                <wp:anchor distT="0" distB="0" distL="0" distR="0" simplePos="0" relativeHeight="251654656" behindDoc="0" locked="0" layoutInCell="1" allowOverlap="1" wp14:anchorId="0080ADE6" wp14:editId="639BF797">
                  <wp:simplePos x="0" y="0"/>
                  <wp:positionH relativeFrom="rightMargin">
                    <wp:posOffset>-1375283</wp:posOffset>
                  </wp:positionH>
                  <wp:positionV relativeFrom="topMargin">
                    <wp:posOffset>799477</wp:posOffset>
                  </wp:positionV>
                  <wp:extent cx="266674" cy="537184"/>
                  <wp:effectExtent l="0" t="0" r="0" b="0"/>
                  <wp:wrapNone/>
                  <wp:docPr id="54" name="IM 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 54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674" cy="537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napToGrid w:val="0"/>
              </w:rPr>
              <w:pict w14:anchorId="18E1AEC2">
                <v:shape id="_x0000_s2076" style="position:absolute;margin-left:-7.15pt;margin-top:104.7pt;width:6.1pt;height:9.55pt;z-index:251686912;mso-position-horizontal-relative:right-margin-area;mso-position-vertical-relative:top-margin-area" coordsize="123,192" path="m57,r66,192l,31,57,e" fillcolor="black" stroked="f"/>
              </w:pict>
            </w:r>
          </w:p>
          <w:p w14:paraId="2353D021" w14:textId="77777777" w:rsidR="00DB30DE" w:rsidRDefault="00DB30DE" w:rsidP="004065A2">
            <w:pPr>
              <w:spacing w:line="360" w:lineRule="auto"/>
            </w:pPr>
          </w:p>
          <w:p w14:paraId="616450E3" w14:textId="77777777" w:rsidR="00DB30DE" w:rsidRDefault="00DB30DE" w:rsidP="004065A2">
            <w:pPr>
              <w:spacing w:line="360" w:lineRule="auto"/>
            </w:pPr>
          </w:p>
          <w:p w14:paraId="607FF891" w14:textId="77777777" w:rsidR="00DB30DE" w:rsidRDefault="00DB30DE" w:rsidP="004065A2">
            <w:pPr>
              <w:spacing w:line="360" w:lineRule="auto"/>
            </w:pPr>
          </w:p>
          <w:p w14:paraId="286FC64B" w14:textId="77777777" w:rsidR="00DB30DE" w:rsidRDefault="00DB30DE" w:rsidP="004065A2">
            <w:pPr>
              <w:spacing w:line="360" w:lineRule="auto"/>
              <w:ind w:left="635"/>
              <w:rPr>
                <w:rFonts w:ascii="微软雅黑" w:eastAsia="微软雅黑" w:hAnsi="微软雅黑" w:cs="微软雅黑"/>
                <w:sz w:val="13"/>
                <w:szCs w:val="13"/>
              </w:rPr>
            </w:pPr>
            <w:r>
              <w:rPr>
                <w:rFonts w:ascii="微软雅黑" w:eastAsia="微软雅黑" w:hAnsi="微软雅黑" w:cs="微软雅黑"/>
                <w:spacing w:val="9"/>
                <w:sz w:val="13"/>
                <w:szCs w:val="13"/>
              </w:rPr>
              <w:t>人员接近保护基站</w:t>
            </w:r>
          </w:p>
          <w:p w14:paraId="6316E923" w14:textId="77777777" w:rsidR="00DB30DE" w:rsidRDefault="00DB30DE" w:rsidP="004065A2">
            <w:pPr>
              <w:spacing w:line="360" w:lineRule="auto"/>
              <w:ind w:firstLine="1811"/>
            </w:pPr>
            <w:r>
              <w:rPr>
                <w:position w:val="-16"/>
              </w:rPr>
              <w:drawing>
                <wp:inline distT="0" distB="0" distL="0" distR="0" wp14:anchorId="71764E0B" wp14:editId="629D00C4">
                  <wp:extent cx="290805" cy="533698"/>
                  <wp:effectExtent l="0" t="0" r="0" b="0"/>
                  <wp:docPr id="56" name="IM 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 56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805" cy="5336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FABEE8" w14:textId="77777777" w:rsidR="00DB30DE" w:rsidRDefault="00DB30DE" w:rsidP="004065A2">
            <w:pPr>
              <w:spacing w:line="360" w:lineRule="auto"/>
              <w:ind w:firstLine="68"/>
            </w:pPr>
            <w:r>
              <w:rPr>
                <w:position w:val="-4"/>
              </w:rPr>
              <w:drawing>
                <wp:inline distT="0" distB="0" distL="0" distR="0" wp14:anchorId="3C335A50" wp14:editId="191C7340">
                  <wp:extent cx="113157" cy="128594"/>
                  <wp:effectExtent l="0" t="0" r="0" b="0"/>
                  <wp:docPr id="58" name="IM 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 58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57" cy="128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2" w:type="dxa"/>
            <w:gridSpan w:val="6"/>
            <w:tcBorders>
              <w:top w:val="single" w:sz="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2E7A7FEE" w14:textId="77777777" w:rsidR="00DB30DE" w:rsidRDefault="00DB30DE" w:rsidP="004065A2">
            <w:pPr>
              <w:spacing w:line="360" w:lineRule="auto"/>
            </w:pPr>
          </w:p>
          <w:p w14:paraId="2C8AA967" w14:textId="77777777" w:rsidR="00DB30DE" w:rsidRDefault="00DB30DE" w:rsidP="004065A2">
            <w:pPr>
              <w:spacing w:line="360" w:lineRule="auto"/>
            </w:pPr>
          </w:p>
          <w:p w14:paraId="5E918E86" w14:textId="77777777" w:rsidR="00DB30DE" w:rsidRDefault="00DB30DE" w:rsidP="004065A2">
            <w:pPr>
              <w:spacing w:line="360" w:lineRule="auto"/>
            </w:pPr>
          </w:p>
          <w:p w14:paraId="1115926C" w14:textId="77777777" w:rsidR="00DB30DE" w:rsidRDefault="00DB30DE" w:rsidP="004065A2">
            <w:pPr>
              <w:spacing w:line="360" w:lineRule="auto"/>
            </w:pPr>
          </w:p>
          <w:p w14:paraId="039EEC0A" w14:textId="77777777" w:rsidR="00DB30DE" w:rsidRDefault="00DB30DE" w:rsidP="004065A2">
            <w:pPr>
              <w:spacing w:line="360" w:lineRule="auto"/>
            </w:pPr>
          </w:p>
          <w:p w14:paraId="02D1F4F5" w14:textId="77777777" w:rsidR="00DB30DE" w:rsidRDefault="00DB30DE" w:rsidP="004065A2">
            <w:pPr>
              <w:spacing w:line="360" w:lineRule="auto"/>
              <w:ind w:left="602"/>
              <w:rPr>
                <w:sz w:val="13"/>
                <w:szCs w:val="13"/>
              </w:rPr>
            </w:pPr>
            <w:r>
              <w:rPr>
                <w:rFonts w:eastAsia="Arial"/>
                <w:spacing w:val="-1"/>
                <w:sz w:val="13"/>
                <w:szCs w:val="13"/>
              </w:rPr>
              <w:t>1500</w:t>
            </w:r>
          </w:p>
        </w:tc>
      </w:tr>
      <w:tr w:rsidR="00DB30DE" w14:paraId="02FCDC5B" w14:textId="77777777" w:rsidTr="004065A2">
        <w:trPr>
          <w:trHeight w:val="741"/>
        </w:trPr>
        <w:tc>
          <w:tcPr>
            <w:tcW w:w="760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5893956" w14:textId="77777777" w:rsidR="00DB30DE" w:rsidRDefault="00DB30DE" w:rsidP="004065A2">
            <w:pPr>
              <w:spacing w:line="360" w:lineRule="auto"/>
            </w:pPr>
          </w:p>
        </w:tc>
        <w:tc>
          <w:tcPr>
            <w:tcW w:w="1348" w:type="dxa"/>
            <w:gridSpan w:val="6"/>
            <w:vMerge/>
            <w:tcBorders>
              <w:top w:val="nil"/>
              <w:left w:val="single" w:sz="2" w:space="0" w:color="000000"/>
              <w:bottom w:val="single" w:sz="22" w:space="0" w:color="000000"/>
              <w:right w:val="nil"/>
            </w:tcBorders>
          </w:tcPr>
          <w:p w14:paraId="4C694DF7" w14:textId="77777777" w:rsidR="00DB30DE" w:rsidRDefault="00DB30DE" w:rsidP="004065A2">
            <w:pPr>
              <w:spacing w:line="360" w:lineRule="auto"/>
            </w:pPr>
          </w:p>
        </w:tc>
        <w:tc>
          <w:tcPr>
            <w:tcW w:w="2377" w:type="dxa"/>
            <w:gridSpan w:val="10"/>
            <w:vMerge/>
            <w:tcBorders>
              <w:top w:val="nil"/>
              <w:left w:val="nil"/>
              <w:bottom w:val="single" w:sz="22" w:space="0" w:color="000000"/>
              <w:right w:val="nil"/>
            </w:tcBorders>
          </w:tcPr>
          <w:p w14:paraId="7EE0DFA2" w14:textId="77777777" w:rsidR="00DB30DE" w:rsidRDefault="00DB30DE" w:rsidP="004065A2">
            <w:pPr>
              <w:spacing w:line="360" w:lineRule="auto"/>
            </w:pPr>
          </w:p>
        </w:tc>
        <w:tc>
          <w:tcPr>
            <w:tcW w:w="1482" w:type="dxa"/>
            <w:gridSpan w:val="6"/>
            <w:tcBorders>
              <w:top w:val="single" w:sz="8" w:space="0" w:color="000000"/>
              <w:left w:val="single" w:sz="4" w:space="0" w:color="000000"/>
              <w:bottom w:val="single" w:sz="22" w:space="0" w:color="000000"/>
              <w:right w:val="single" w:sz="2" w:space="0" w:color="000000"/>
            </w:tcBorders>
          </w:tcPr>
          <w:p w14:paraId="13F04111" w14:textId="77777777" w:rsidR="00DB30DE" w:rsidRDefault="00DB30DE" w:rsidP="004065A2">
            <w:pPr>
              <w:spacing w:line="360" w:lineRule="auto"/>
              <w:ind w:firstLine="467"/>
            </w:pPr>
            <w:r>
              <w:drawing>
                <wp:anchor distT="0" distB="0" distL="0" distR="0" simplePos="0" relativeHeight="251660800" behindDoc="0" locked="0" layoutInCell="1" allowOverlap="1" wp14:anchorId="737E1CF6" wp14:editId="482A0AD8">
                  <wp:simplePos x="0" y="0"/>
                  <wp:positionH relativeFrom="rightMargin">
                    <wp:posOffset>-795338</wp:posOffset>
                  </wp:positionH>
                  <wp:positionV relativeFrom="topMargin">
                    <wp:posOffset>109346</wp:posOffset>
                  </wp:positionV>
                  <wp:extent cx="38100" cy="38100"/>
                  <wp:effectExtent l="0" t="0" r="0" b="0"/>
                  <wp:wrapNone/>
                  <wp:docPr id="60" name="IM 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 60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" cy="38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position w:val="-1"/>
              </w:rPr>
              <w:drawing>
                <wp:inline distT="0" distB="0" distL="0" distR="0" wp14:anchorId="0FEED584" wp14:editId="5881E2A6">
                  <wp:extent cx="523226" cy="46354"/>
                  <wp:effectExtent l="0" t="0" r="0" b="0"/>
                  <wp:docPr id="62" name="IM 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 62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226" cy="463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30DE" w14:paraId="0619B786" w14:textId="77777777" w:rsidTr="004065A2">
        <w:trPr>
          <w:trHeight w:val="324"/>
        </w:trPr>
        <w:tc>
          <w:tcPr>
            <w:tcW w:w="760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99E44DC" w14:textId="77777777" w:rsidR="00DB30DE" w:rsidRDefault="00DB30DE" w:rsidP="004065A2">
            <w:pPr>
              <w:spacing w:line="360" w:lineRule="auto"/>
            </w:pPr>
          </w:p>
        </w:tc>
        <w:tc>
          <w:tcPr>
            <w:tcW w:w="229" w:type="dxa"/>
            <w:vMerge w:val="restart"/>
            <w:tcBorders>
              <w:top w:val="single" w:sz="22" w:space="0" w:color="000000"/>
              <w:left w:val="single" w:sz="2" w:space="0" w:color="000000"/>
              <w:bottom w:val="nil"/>
              <w:right w:val="single" w:sz="22" w:space="0" w:color="000000"/>
            </w:tcBorders>
          </w:tcPr>
          <w:p w14:paraId="07C46F70" w14:textId="77777777" w:rsidR="00DB30DE" w:rsidRDefault="00DB30DE" w:rsidP="004065A2">
            <w:pPr>
              <w:spacing w:line="360" w:lineRule="auto"/>
            </w:pPr>
          </w:p>
        </w:tc>
        <w:tc>
          <w:tcPr>
            <w:tcW w:w="253" w:type="dxa"/>
            <w:tcBorders>
              <w:top w:val="single" w:sz="22" w:space="0" w:color="000000"/>
              <w:left w:val="single" w:sz="22" w:space="0" w:color="000000"/>
              <w:bottom w:val="single" w:sz="2" w:space="0" w:color="000000"/>
            </w:tcBorders>
          </w:tcPr>
          <w:p w14:paraId="15F3D90F" w14:textId="77777777" w:rsidR="00DB30DE" w:rsidRDefault="00DB30DE" w:rsidP="004065A2">
            <w:pPr>
              <w:spacing w:line="360" w:lineRule="auto"/>
            </w:pPr>
          </w:p>
        </w:tc>
        <w:tc>
          <w:tcPr>
            <w:tcW w:w="252" w:type="dxa"/>
            <w:tcBorders>
              <w:top w:val="single" w:sz="22" w:space="0" w:color="000000"/>
              <w:bottom w:val="single" w:sz="2" w:space="0" w:color="000000"/>
            </w:tcBorders>
          </w:tcPr>
          <w:p w14:paraId="46DABEDC" w14:textId="77777777" w:rsidR="00DB30DE" w:rsidRDefault="00DB30DE" w:rsidP="004065A2">
            <w:pPr>
              <w:spacing w:line="360" w:lineRule="auto"/>
              <w:jc w:val="right"/>
              <w:rPr>
                <w:sz w:val="13"/>
                <w:szCs w:val="13"/>
              </w:rPr>
            </w:pPr>
            <w:r>
              <w:rPr>
                <w:rFonts w:eastAsia="Arial"/>
                <w:spacing w:val="-19"/>
                <w:w w:val="95"/>
                <w:sz w:val="13"/>
                <w:szCs w:val="13"/>
              </w:rPr>
              <w:t>15</w:t>
            </w:r>
            <w:r>
              <w:rPr>
                <w:rFonts w:eastAsia="Arial"/>
                <w:spacing w:val="-7"/>
                <w:w w:val="95"/>
                <w:sz w:val="13"/>
                <w:szCs w:val="13"/>
              </w:rPr>
              <w:t>0</w:t>
            </w:r>
          </w:p>
        </w:tc>
        <w:tc>
          <w:tcPr>
            <w:tcW w:w="252" w:type="dxa"/>
            <w:tcBorders>
              <w:top w:val="single" w:sz="22" w:space="0" w:color="000000"/>
              <w:bottom w:val="single" w:sz="2" w:space="0" w:color="000000"/>
            </w:tcBorders>
          </w:tcPr>
          <w:p w14:paraId="50D8D06B" w14:textId="77777777" w:rsidR="00DB30DE" w:rsidRDefault="00DB30DE" w:rsidP="004065A2">
            <w:pPr>
              <w:spacing w:line="360" w:lineRule="auto"/>
              <w:rPr>
                <w:sz w:val="13"/>
                <w:szCs w:val="13"/>
              </w:rPr>
            </w:pPr>
            <w:r>
              <w:rPr>
                <w:rFonts w:eastAsia="Arial"/>
                <w:sz w:val="13"/>
                <w:szCs w:val="13"/>
              </w:rPr>
              <w:t>0</w:t>
            </w:r>
          </w:p>
        </w:tc>
        <w:tc>
          <w:tcPr>
            <w:tcW w:w="252" w:type="dxa"/>
            <w:tcBorders>
              <w:top w:val="single" w:sz="22" w:space="0" w:color="000000"/>
              <w:bottom w:val="single" w:sz="2" w:space="0" w:color="000000"/>
            </w:tcBorders>
          </w:tcPr>
          <w:p w14:paraId="28C07230" w14:textId="77777777" w:rsidR="00DB30DE" w:rsidRDefault="00DB30DE" w:rsidP="004065A2">
            <w:pPr>
              <w:spacing w:line="360" w:lineRule="auto"/>
            </w:pPr>
          </w:p>
        </w:tc>
        <w:tc>
          <w:tcPr>
            <w:tcW w:w="247" w:type="dxa"/>
            <w:gridSpan w:val="2"/>
            <w:vMerge w:val="restart"/>
            <w:tcBorders>
              <w:top w:val="single" w:sz="22" w:space="0" w:color="000000"/>
              <w:bottom w:val="nil"/>
              <w:right w:val="single" w:sz="24" w:space="0" w:color="000000"/>
            </w:tcBorders>
          </w:tcPr>
          <w:p w14:paraId="79E962B1" w14:textId="77777777" w:rsidR="00DB30DE" w:rsidRDefault="00DB30DE" w:rsidP="004065A2">
            <w:pPr>
              <w:spacing w:line="360" w:lineRule="auto"/>
            </w:pPr>
          </w:p>
        </w:tc>
        <w:tc>
          <w:tcPr>
            <w:tcW w:w="240" w:type="dxa"/>
            <w:vMerge w:val="restart"/>
            <w:tcBorders>
              <w:top w:val="single" w:sz="22" w:space="0" w:color="000000"/>
              <w:left w:val="single" w:sz="24" w:space="0" w:color="000000"/>
              <w:bottom w:val="nil"/>
              <w:right w:val="single" w:sz="22" w:space="0" w:color="000000"/>
            </w:tcBorders>
          </w:tcPr>
          <w:p w14:paraId="097C168B" w14:textId="77777777" w:rsidR="00DB30DE" w:rsidRDefault="00DB30DE" w:rsidP="004065A2">
            <w:pPr>
              <w:spacing w:line="360" w:lineRule="auto"/>
            </w:pPr>
          </w:p>
        </w:tc>
        <w:tc>
          <w:tcPr>
            <w:tcW w:w="252" w:type="dxa"/>
            <w:vMerge w:val="restart"/>
            <w:tcBorders>
              <w:top w:val="single" w:sz="22" w:space="0" w:color="000000"/>
              <w:left w:val="single" w:sz="22" w:space="0" w:color="000000"/>
              <w:bottom w:val="nil"/>
              <w:right w:val="single" w:sz="22" w:space="0" w:color="000000"/>
            </w:tcBorders>
          </w:tcPr>
          <w:p w14:paraId="787977E2" w14:textId="77777777" w:rsidR="00DB30DE" w:rsidRDefault="00DB30DE" w:rsidP="004065A2">
            <w:pPr>
              <w:spacing w:line="360" w:lineRule="auto"/>
            </w:pPr>
          </w:p>
        </w:tc>
        <w:tc>
          <w:tcPr>
            <w:tcW w:w="252" w:type="dxa"/>
            <w:vMerge w:val="restart"/>
            <w:tcBorders>
              <w:top w:val="single" w:sz="22" w:space="0" w:color="000000"/>
              <w:left w:val="single" w:sz="22" w:space="0" w:color="000000"/>
              <w:bottom w:val="nil"/>
              <w:right w:val="single" w:sz="22" w:space="0" w:color="000000"/>
            </w:tcBorders>
          </w:tcPr>
          <w:p w14:paraId="66F90B71" w14:textId="77777777" w:rsidR="00DB30DE" w:rsidRDefault="00DB30DE" w:rsidP="004065A2">
            <w:pPr>
              <w:spacing w:line="360" w:lineRule="auto"/>
            </w:pPr>
          </w:p>
        </w:tc>
        <w:tc>
          <w:tcPr>
            <w:tcW w:w="254" w:type="dxa"/>
            <w:vMerge w:val="restart"/>
            <w:tcBorders>
              <w:top w:val="single" w:sz="22" w:space="0" w:color="000000"/>
              <w:left w:val="single" w:sz="22" w:space="0" w:color="000000"/>
              <w:bottom w:val="nil"/>
            </w:tcBorders>
          </w:tcPr>
          <w:p w14:paraId="7B38CF14" w14:textId="77777777" w:rsidR="00DB30DE" w:rsidRDefault="00DB30DE" w:rsidP="004065A2">
            <w:pPr>
              <w:spacing w:line="360" w:lineRule="auto"/>
            </w:pPr>
          </w:p>
          <w:p w14:paraId="4D6D3B16" w14:textId="77777777" w:rsidR="00DB30DE" w:rsidRDefault="00DB30DE" w:rsidP="004065A2">
            <w:pPr>
              <w:spacing w:line="360" w:lineRule="auto"/>
            </w:pPr>
          </w:p>
          <w:p w14:paraId="7280888A" w14:textId="77777777" w:rsidR="00DB30DE" w:rsidRDefault="00DB30DE" w:rsidP="004065A2">
            <w:pPr>
              <w:spacing w:line="360" w:lineRule="auto"/>
              <w:ind w:right="3"/>
              <w:jc w:val="right"/>
              <w:rPr>
                <w:rFonts w:ascii="微软雅黑" w:eastAsia="微软雅黑" w:hAnsi="微软雅黑" w:cs="微软雅黑"/>
                <w:sz w:val="8"/>
                <w:szCs w:val="8"/>
              </w:rPr>
            </w:pPr>
            <w:r>
              <w:rPr>
                <w:rFonts w:ascii="微软雅黑" w:eastAsia="微软雅黑" w:hAnsi="微软雅黑" w:cs="微软雅黑"/>
                <w:spacing w:val="8"/>
                <w:sz w:val="8"/>
                <w:szCs w:val="8"/>
              </w:rPr>
              <w:t>密</w:t>
            </w:r>
          </w:p>
        </w:tc>
        <w:tc>
          <w:tcPr>
            <w:tcW w:w="252" w:type="dxa"/>
            <w:vMerge w:val="restart"/>
            <w:tcBorders>
              <w:top w:val="single" w:sz="22" w:space="0" w:color="000000"/>
              <w:bottom w:val="nil"/>
            </w:tcBorders>
          </w:tcPr>
          <w:p w14:paraId="48031643" w14:textId="77777777" w:rsidR="00DB30DE" w:rsidRDefault="00DB30DE" w:rsidP="004065A2">
            <w:pPr>
              <w:spacing w:line="360" w:lineRule="auto"/>
            </w:pPr>
          </w:p>
          <w:p w14:paraId="3979D332" w14:textId="77777777" w:rsidR="00DB30DE" w:rsidRDefault="00DB30DE" w:rsidP="004065A2">
            <w:pPr>
              <w:spacing w:line="360" w:lineRule="auto"/>
              <w:jc w:val="right"/>
              <w:rPr>
                <w:rFonts w:ascii="微软雅黑" w:eastAsia="微软雅黑" w:hAnsi="微软雅黑" w:cs="微软雅黑"/>
                <w:sz w:val="13"/>
                <w:szCs w:val="13"/>
              </w:rPr>
            </w:pPr>
            <w:r>
              <w:rPr>
                <w:rFonts w:ascii="微软雅黑" w:eastAsia="微软雅黑" w:hAnsi="微软雅黑" w:cs="微软雅黑"/>
                <w:spacing w:val="-9"/>
                <w:w w:val="76"/>
                <w:sz w:val="13"/>
                <w:szCs w:val="13"/>
              </w:rPr>
              <w:t>闭</w:t>
            </w:r>
            <w:r>
              <w:rPr>
                <w:rFonts w:ascii="微软雅黑" w:eastAsia="微软雅黑" w:hAnsi="微软雅黑" w:cs="微软雅黑"/>
                <w:spacing w:val="-3"/>
                <w:w w:val="76"/>
                <w:sz w:val="13"/>
                <w:szCs w:val="13"/>
              </w:rPr>
              <w:t>墙</w:t>
            </w:r>
          </w:p>
        </w:tc>
        <w:tc>
          <w:tcPr>
            <w:tcW w:w="252" w:type="dxa"/>
            <w:vMerge w:val="restart"/>
            <w:tcBorders>
              <w:top w:val="single" w:sz="22" w:space="0" w:color="000000"/>
              <w:bottom w:val="nil"/>
            </w:tcBorders>
          </w:tcPr>
          <w:p w14:paraId="11A7EA40" w14:textId="77777777" w:rsidR="00DB30DE" w:rsidRDefault="00DB30DE" w:rsidP="004065A2">
            <w:pPr>
              <w:spacing w:line="360" w:lineRule="auto"/>
            </w:pPr>
          </w:p>
          <w:p w14:paraId="71D25EDB" w14:textId="77777777" w:rsidR="00DB30DE" w:rsidRDefault="00DB30DE" w:rsidP="004065A2">
            <w:pPr>
              <w:spacing w:line="360" w:lineRule="auto"/>
              <w:ind w:left="26"/>
              <w:rPr>
                <w:rFonts w:ascii="微软雅黑" w:eastAsia="微软雅黑" w:hAnsi="微软雅黑" w:cs="微软雅黑"/>
                <w:sz w:val="13"/>
                <w:szCs w:val="13"/>
              </w:rPr>
            </w:pPr>
            <w:r>
              <w:rPr>
                <w:rFonts w:ascii="微软雅黑" w:eastAsia="微软雅黑" w:hAnsi="微软雅黑" w:cs="微软雅黑"/>
                <w:spacing w:val="8"/>
                <w:sz w:val="13"/>
                <w:szCs w:val="13"/>
              </w:rPr>
              <w:t>栅</w:t>
            </w:r>
          </w:p>
        </w:tc>
        <w:tc>
          <w:tcPr>
            <w:tcW w:w="254" w:type="dxa"/>
            <w:vMerge w:val="restart"/>
            <w:tcBorders>
              <w:top w:val="single" w:sz="22" w:space="0" w:color="000000"/>
              <w:bottom w:val="nil"/>
            </w:tcBorders>
          </w:tcPr>
          <w:p w14:paraId="2E8DEDF2" w14:textId="77777777" w:rsidR="00DB30DE" w:rsidRDefault="00000000" w:rsidP="004065A2">
            <w:pPr>
              <w:spacing w:line="360" w:lineRule="auto"/>
            </w:pPr>
            <w:r>
              <w:rPr>
                <w:snapToGrid w:val="0"/>
              </w:rPr>
              <w:pict w14:anchorId="24FA17D4">
                <v:shape id="_x0000_s2075" type="#_x0000_t202" style="position:absolute;margin-left:-15.35pt;margin-top:24.4pt;width:8.85pt;height:10.95pt;z-index:251685888;mso-position-horizontal-relative:right-margin-area;mso-position-vertical-relative:top-margin-area" filled="f" stroked="f">
                  <v:textbox style="mso-next-textbox:#_x0000_s2075" inset="0,0,0,0">
                    <w:txbxContent>
                      <w:p w14:paraId="28AD98B5" w14:textId="77777777" w:rsidR="00DB30DE" w:rsidRDefault="00DB30DE" w:rsidP="00DB30DE">
                        <w:pPr>
                          <w:spacing w:before="19" w:line="192" w:lineRule="auto"/>
                          <w:ind w:left="20"/>
                          <w:rPr>
                            <w:rFonts w:ascii="微软雅黑" w:eastAsia="微软雅黑" w:hAnsi="微软雅黑" w:cs="微软雅黑"/>
                            <w:sz w:val="13"/>
                            <w:szCs w:val="13"/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spacing w:val="6"/>
                            <w:sz w:val="13"/>
                            <w:szCs w:val="13"/>
                          </w:rPr>
                          <w:t>栏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54" w:type="dxa"/>
            <w:vMerge w:val="restart"/>
            <w:tcBorders>
              <w:top w:val="single" w:sz="22" w:space="0" w:color="000000"/>
              <w:bottom w:val="nil"/>
              <w:right w:val="single" w:sz="22" w:space="0" w:color="000000"/>
            </w:tcBorders>
          </w:tcPr>
          <w:p w14:paraId="15EE3675" w14:textId="77777777" w:rsidR="00DB30DE" w:rsidRDefault="00DB30DE" w:rsidP="004065A2">
            <w:pPr>
              <w:spacing w:line="360" w:lineRule="auto"/>
            </w:pPr>
          </w:p>
        </w:tc>
        <w:tc>
          <w:tcPr>
            <w:tcW w:w="230" w:type="dxa"/>
            <w:vMerge w:val="restart"/>
            <w:tcBorders>
              <w:top w:val="single" w:sz="22" w:space="0" w:color="000000"/>
              <w:left w:val="single" w:sz="22" w:space="0" w:color="000000"/>
              <w:bottom w:val="nil"/>
              <w:right w:val="single" w:sz="22" w:space="0" w:color="000000"/>
            </w:tcBorders>
          </w:tcPr>
          <w:p w14:paraId="6EABDC4D" w14:textId="77777777" w:rsidR="00DB30DE" w:rsidRDefault="00DB30DE" w:rsidP="004065A2">
            <w:pPr>
              <w:spacing w:line="360" w:lineRule="auto"/>
            </w:pPr>
          </w:p>
        </w:tc>
        <w:tc>
          <w:tcPr>
            <w:tcW w:w="219" w:type="dxa"/>
            <w:vMerge w:val="restart"/>
            <w:tcBorders>
              <w:top w:val="single" w:sz="22" w:space="0" w:color="000000"/>
              <w:left w:val="single" w:sz="22" w:space="0" w:color="000000"/>
              <w:bottom w:val="nil"/>
              <w:right w:val="single" w:sz="22" w:space="0" w:color="000000"/>
            </w:tcBorders>
          </w:tcPr>
          <w:p w14:paraId="522F5FD8" w14:textId="77777777" w:rsidR="00DB30DE" w:rsidRDefault="00DB30DE" w:rsidP="004065A2">
            <w:pPr>
              <w:spacing w:line="360" w:lineRule="auto"/>
            </w:pPr>
          </w:p>
        </w:tc>
        <w:tc>
          <w:tcPr>
            <w:tcW w:w="254" w:type="dxa"/>
            <w:vMerge w:val="restart"/>
            <w:tcBorders>
              <w:top w:val="single" w:sz="22" w:space="0" w:color="000000"/>
              <w:left w:val="single" w:sz="22" w:space="0" w:color="000000"/>
              <w:bottom w:val="nil"/>
              <w:right w:val="single" w:sz="22" w:space="0" w:color="000000"/>
            </w:tcBorders>
          </w:tcPr>
          <w:p w14:paraId="7E7CD4A1" w14:textId="77777777" w:rsidR="00DB30DE" w:rsidRDefault="00DB30DE" w:rsidP="004065A2">
            <w:pPr>
              <w:spacing w:line="360" w:lineRule="auto"/>
            </w:pPr>
          </w:p>
        </w:tc>
        <w:tc>
          <w:tcPr>
            <w:tcW w:w="254" w:type="dxa"/>
            <w:vMerge w:val="restart"/>
            <w:tcBorders>
              <w:top w:val="single" w:sz="22" w:space="0" w:color="000000"/>
              <w:left w:val="single" w:sz="22" w:space="0" w:color="000000"/>
              <w:bottom w:val="nil"/>
            </w:tcBorders>
          </w:tcPr>
          <w:p w14:paraId="15F62BA9" w14:textId="77777777" w:rsidR="00DB30DE" w:rsidRDefault="00DB30DE" w:rsidP="004065A2">
            <w:pPr>
              <w:spacing w:line="360" w:lineRule="auto"/>
            </w:pPr>
          </w:p>
        </w:tc>
        <w:tc>
          <w:tcPr>
            <w:tcW w:w="252" w:type="dxa"/>
            <w:vMerge w:val="restart"/>
            <w:tcBorders>
              <w:top w:val="single" w:sz="22" w:space="0" w:color="000000"/>
              <w:bottom w:val="nil"/>
            </w:tcBorders>
          </w:tcPr>
          <w:p w14:paraId="1FF5BFF3" w14:textId="77777777" w:rsidR="00DB30DE" w:rsidRDefault="00DB30DE" w:rsidP="004065A2">
            <w:pPr>
              <w:spacing w:line="360" w:lineRule="auto"/>
            </w:pPr>
          </w:p>
        </w:tc>
        <w:tc>
          <w:tcPr>
            <w:tcW w:w="252" w:type="dxa"/>
            <w:vMerge w:val="restart"/>
            <w:tcBorders>
              <w:top w:val="single" w:sz="22" w:space="0" w:color="000000"/>
              <w:bottom w:val="nil"/>
            </w:tcBorders>
          </w:tcPr>
          <w:p w14:paraId="31D180AE" w14:textId="77777777" w:rsidR="00DB30DE" w:rsidRDefault="00DB30DE" w:rsidP="004065A2">
            <w:pPr>
              <w:spacing w:line="360" w:lineRule="auto"/>
            </w:pPr>
          </w:p>
        </w:tc>
        <w:tc>
          <w:tcPr>
            <w:tcW w:w="251" w:type="dxa"/>
            <w:vMerge w:val="restart"/>
            <w:tcBorders>
              <w:top w:val="single" w:sz="22" w:space="0" w:color="000000"/>
              <w:bottom w:val="nil"/>
              <w:right w:val="single" w:sz="2" w:space="0" w:color="000000"/>
            </w:tcBorders>
          </w:tcPr>
          <w:p w14:paraId="4D425DEA" w14:textId="77777777" w:rsidR="00DB30DE" w:rsidRDefault="00DB30DE" w:rsidP="004065A2">
            <w:pPr>
              <w:spacing w:line="360" w:lineRule="auto"/>
            </w:pPr>
          </w:p>
        </w:tc>
      </w:tr>
      <w:tr w:rsidR="00DB30DE" w14:paraId="6436567D" w14:textId="77777777" w:rsidTr="004065A2">
        <w:trPr>
          <w:trHeight w:val="507"/>
        </w:trPr>
        <w:tc>
          <w:tcPr>
            <w:tcW w:w="760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3A2372B" w14:textId="77777777" w:rsidR="00DB30DE" w:rsidRDefault="00DB30DE" w:rsidP="004065A2">
            <w:pPr>
              <w:spacing w:line="360" w:lineRule="auto"/>
            </w:pPr>
          </w:p>
        </w:tc>
        <w:tc>
          <w:tcPr>
            <w:tcW w:w="229" w:type="dxa"/>
            <w:vMerge/>
            <w:tcBorders>
              <w:top w:val="nil"/>
              <w:left w:val="single" w:sz="2" w:space="0" w:color="000000"/>
              <w:right w:val="single" w:sz="22" w:space="0" w:color="000000"/>
            </w:tcBorders>
          </w:tcPr>
          <w:p w14:paraId="212B3BE6" w14:textId="77777777" w:rsidR="00DB30DE" w:rsidRDefault="00DB30DE" w:rsidP="004065A2">
            <w:pPr>
              <w:spacing w:line="360" w:lineRule="auto"/>
            </w:pPr>
          </w:p>
        </w:tc>
        <w:tc>
          <w:tcPr>
            <w:tcW w:w="253" w:type="dxa"/>
            <w:tcBorders>
              <w:top w:val="single" w:sz="2" w:space="0" w:color="000000"/>
              <w:left w:val="single" w:sz="22" w:space="0" w:color="000000"/>
            </w:tcBorders>
          </w:tcPr>
          <w:p w14:paraId="12A5A0C7" w14:textId="77777777" w:rsidR="00DB30DE" w:rsidRDefault="00DB30DE" w:rsidP="004065A2">
            <w:pPr>
              <w:spacing w:line="360" w:lineRule="auto"/>
            </w:pPr>
          </w:p>
        </w:tc>
        <w:tc>
          <w:tcPr>
            <w:tcW w:w="252" w:type="dxa"/>
            <w:tcBorders>
              <w:top w:val="single" w:sz="2" w:space="0" w:color="000000"/>
            </w:tcBorders>
          </w:tcPr>
          <w:p w14:paraId="7715AAF0" w14:textId="77777777" w:rsidR="00DB30DE" w:rsidRDefault="00DB30DE" w:rsidP="004065A2">
            <w:pPr>
              <w:spacing w:line="360" w:lineRule="auto"/>
            </w:pPr>
          </w:p>
        </w:tc>
        <w:tc>
          <w:tcPr>
            <w:tcW w:w="252" w:type="dxa"/>
            <w:tcBorders>
              <w:top w:val="single" w:sz="2" w:space="0" w:color="000000"/>
            </w:tcBorders>
          </w:tcPr>
          <w:p w14:paraId="154B9F51" w14:textId="77777777" w:rsidR="00DB30DE" w:rsidRDefault="00DB30DE" w:rsidP="004065A2">
            <w:pPr>
              <w:spacing w:line="360" w:lineRule="auto"/>
            </w:pPr>
          </w:p>
        </w:tc>
        <w:tc>
          <w:tcPr>
            <w:tcW w:w="252" w:type="dxa"/>
            <w:tcBorders>
              <w:top w:val="single" w:sz="2" w:space="0" w:color="000000"/>
            </w:tcBorders>
          </w:tcPr>
          <w:p w14:paraId="112BB015" w14:textId="77777777" w:rsidR="00DB30DE" w:rsidRDefault="00DB30DE" w:rsidP="004065A2">
            <w:pPr>
              <w:spacing w:line="360" w:lineRule="auto"/>
            </w:pPr>
          </w:p>
        </w:tc>
        <w:tc>
          <w:tcPr>
            <w:tcW w:w="247" w:type="dxa"/>
            <w:gridSpan w:val="2"/>
            <w:vMerge/>
            <w:tcBorders>
              <w:top w:val="nil"/>
              <w:right w:val="single" w:sz="24" w:space="0" w:color="000000"/>
            </w:tcBorders>
          </w:tcPr>
          <w:p w14:paraId="540EDE4F" w14:textId="77777777" w:rsidR="00DB30DE" w:rsidRDefault="00DB30DE" w:rsidP="004065A2">
            <w:pPr>
              <w:spacing w:line="360" w:lineRule="auto"/>
            </w:pPr>
          </w:p>
        </w:tc>
        <w:tc>
          <w:tcPr>
            <w:tcW w:w="240" w:type="dxa"/>
            <w:vMerge/>
            <w:tcBorders>
              <w:top w:val="nil"/>
              <w:left w:val="single" w:sz="24" w:space="0" w:color="000000"/>
              <w:right w:val="single" w:sz="22" w:space="0" w:color="000000"/>
            </w:tcBorders>
          </w:tcPr>
          <w:p w14:paraId="59735DE1" w14:textId="77777777" w:rsidR="00DB30DE" w:rsidRDefault="00DB30DE" w:rsidP="004065A2">
            <w:pPr>
              <w:spacing w:line="360" w:lineRule="auto"/>
            </w:pPr>
          </w:p>
        </w:tc>
        <w:tc>
          <w:tcPr>
            <w:tcW w:w="252" w:type="dxa"/>
            <w:vMerge/>
            <w:tcBorders>
              <w:top w:val="nil"/>
              <w:left w:val="single" w:sz="22" w:space="0" w:color="000000"/>
              <w:right w:val="single" w:sz="22" w:space="0" w:color="000000"/>
            </w:tcBorders>
          </w:tcPr>
          <w:p w14:paraId="39E57122" w14:textId="77777777" w:rsidR="00DB30DE" w:rsidRDefault="00DB30DE" w:rsidP="004065A2">
            <w:pPr>
              <w:spacing w:line="360" w:lineRule="auto"/>
            </w:pPr>
          </w:p>
        </w:tc>
        <w:tc>
          <w:tcPr>
            <w:tcW w:w="252" w:type="dxa"/>
            <w:vMerge/>
            <w:tcBorders>
              <w:top w:val="nil"/>
              <w:left w:val="single" w:sz="22" w:space="0" w:color="000000"/>
              <w:right w:val="single" w:sz="22" w:space="0" w:color="000000"/>
            </w:tcBorders>
          </w:tcPr>
          <w:p w14:paraId="3231EA83" w14:textId="77777777" w:rsidR="00DB30DE" w:rsidRDefault="00DB30DE" w:rsidP="004065A2">
            <w:pPr>
              <w:spacing w:line="360" w:lineRule="auto"/>
            </w:pPr>
          </w:p>
        </w:tc>
        <w:tc>
          <w:tcPr>
            <w:tcW w:w="254" w:type="dxa"/>
            <w:vMerge/>
            <w:tcBorders>
              <w:top w:val="nil"/>
              <w:left w:val="single" w:sz="22" w:space="0" w:color="000000"/>
            </w:tcBorders>
          </w:tcPr>
          <w:p w14:paraId="3FFE702B" w14:textId="77777777" w:rsidR="00DB30DE" w:rsidRDefault="00DB30DE" w:rsidP="004065A2">
            <w:pPr>
              <w:spacing w:line="360" w:lineRule="auto"/>
            </w:pPr>
          </w:p>
        </w:tc>
        <w:tc>
          <w:tcPr>
            <w:tcW w:w="252" w:type="dxa"/>
            <w:vMerge/>
            <w:tcBorders>
              <w:top w:val="nil"/>
            </w:tcBorders>
          </w:tcPr>
          <w:p w14:paraId="1F21ED87" w14:textId="77777777" w:rsidR="00DB30DE" w:rsidRDefault="00DB30DE" w:rsidP="004065A2">
            <w:pPr>
              <w:spacing w:line="360" w:lineRule="auto"/>
            </w:pPr>
          </w:p>
        </w:tc>
        <w:tc>
          <w:tcPr>
            <w:tcW w:w="252" w:type="dxa"/>
            <w:vMerge/>
            <w:tcBorders>
              <w:top w:val="nil"/>
            </w:tcBorders>
          </w:tcPr>
          <w:p w14:paraId="73A20797" w14:textId="77777777" w:rsidR="00DB30DE" w:rsidRDefault="00DB30DE" w:rsidP="004065A2">
            <w:pPr>
              <w:spacing w:line="360" w:lineRule="auto"/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14:paraId="2A0A2ADC" w14:textId="77777777" w:rsidR="00DB30DE" w:rsidRDefault="00DB30DE" w:rsidP="004065A2">
            <w:pPr>
              <w:spacing w:line="360" w:lineRule="auto"/>
            </w:pPr>
          </w:p>
        </w:tc>
        <w:tc>
          <w:tcPr>
            <w:tcW w:w="254" w:type="dxa"/>
            <w:vMerge/>
            <w:tcBorders>
              <w:top w:val="nil"/>
              <w:right w:val="single" w:sz="22" w:space="0" w:color="000000"/>
            </w:tcBorders>
          </w:tcPr>
          <w:p w14:paraId="631B0F43" w14:textId="77777777" w:rsidR="00DB30DE" w:rsidRDefault="00DB30DE" w:rsidP="004065A2">
            <w:pPr>
              <w:spacing w:line="360" w:lineRule="auto"/>
            </w:pPr>
          </w:p>
        </w:tc>
        <w:tc>
          <w:tcPr>
            <w:tcW w:w="230" w:type="dxa"/>
            <w:vMerge/>
            <w:tcBorders>
              <w:top w:val="nil"/>
              <w:left w:val="single" w:sz="22" w:space="0" w:color="000000"/>
              <w:right w:val="single" w:sz="22" w:space="0" w:color="000000"/>
            </w:tcBorders>
          </w:tcPr>
          <w:p w14:paraId="20257946" w14:textId="77777777" w:rsidR="00DB30DE" w:rsidRDefault="00DB30DE" w:rsidP="004065A2">
            <w:pPr>
              <w:spacing w:line="360" w:lineRule="auto"/>
            </w:pPr>
          </w:p>
        </w:tc>
        <w:tc>
          <w:tcPr>
            <w:tcW w:w="219" w:type="dxa"/>
            <w:vMerge/>
            <w:tcBorders>
              <w:top w:val="nil"/>
              <w:left w:val="single" w:sz="22" w:space="0" w:color="000000"/>
              <w:right w:val="single" w:sz="22" w:space="0" w:color="000000"/>
            </w:tcBorders>
          </w:tcPr>
          <w:p w14:paraId="58AA368A" w14:textId="77777777" w:rsidR="00DB30DE" w:rsidRDefault="00DB30DE" w:rsidP="004065A2">
            <w:pPr>
              <w:spacing w:line="360" w:lineRule="auto"/>
            </w:pPr>
          </w:p>
        </w:tc>
        <w:tc>
          <w:tcPr>
            <w:tcW w:w="254" w:type="dxa"/>
            <w:vMerge/>
            <w:tcBorders>
              <w:top w:val="nil"/>
              <w:left w:val="single" w:sz="22" w:space="0" w:color="000000"/>
              <w:right w:val="single" w:sz="22" w:space="0" w:color="000000"/>
            </w:tcBorders>
          </w:tcPr>
          <w:p w14:paraId="14FB2A3F" w14:textId="77777777" w:rsidR="00DB30DE" w:rsidRDefault="00DB30DE" w:rsidP="004065A2">
            <w:pPr>
              <w:spacing w:line="360" w:lineRule="auto"/>
            </w:pPr>
          </w:p>
        </w:tc>
        <w:tc>
          <w:tcPr>
            <w:tcW w:w="254" w:type="dxa"/>
            <w:vMerge/>
            <w:tcBorders>
              <w:top w:val="nil"/>
              <w:left w:val="single" w:sz="22" w:space="0" w:color="000000"/>
            </w:tcBorders>
          </w:tcPr>
          <w:p w14:paraId="02906BC3" w14:textId="77777777" w:rsidR="00DB30DE" w:rsidRDefault="00DB30DE" w:rsidP="004065A2">
            <w:pPr>
              <w:spacing w:line="360" w:lineRule="auto"/>
            </w:pPr>
          </w:p>
        </w:tc>
        <w:tc>
          <w:tcPr>
            <w:tcW w:w="252" w:type="dxa"/>
            <w:vMerge/>
            <w:tcBorders>
              <w:top w:val="nil"/>
            </w:tcBorders>
          </w:tcPr>
          <w:p w14:paraId="7982C624" w14:textId="77777777" w:rsidR="00DB30DE" w:rsidRDefault="00DB30DE" w:rsidP="004065A2">
            <w:pPr>
              <w:spacing w:line="360" w:lineRule="auto"/>
            </w:pPr>
          </w:p>
        </w:tc>
        <w:tc>
          <w:tcPr>
            <w:tcW w:w="252" w:type="dxa"/>
            <w:vMerge/>
            <w:tcBorders>
              <w:top w:val="nil"/>
            </w:tcBorders>
          </w:tcPr>
          <w:p w14:paraId="28F85D06" w14:textId="77777777" w:rsidR="00DB30DE" w:rsidRDefault="00DB30DE" w:rsidP="004065A2">
            <w:pPr>
              <w:spacing w:line="360" w:lineRule="auto"/>
            </w:pPr>
          </w:p>
        </w:tc>
        <w:tc>
          <w:tcPr>
            <w:tcW w:w="251" w:type="dxa"/>
            <w:vMerge/>
            <w:tcBorders>
              <w:top w:val="nil"/>
              <w:right w:val="single" w:sz="2" w:space="0" w:color="000000"/>
            </w:tcBorders>
          </w:tcPr>
          <w:p w14:paraId="5B158904" w14:textId="77777777" w:rsidR="00DB30DE" w:rsidRDefault="00DB30DE" w:rsidP="004065A2">
            <w:pPr>
              <w:spacing w:line="360" w:lineRule="auto"/>
            </w:pPr>
          </w:p>
        </w:tc>
      </w:tr>
      <w:tr w:rsidR="00DB30DE" w14:paraId="1262A5B3" w14:textId="77777777" w:rsidTr="004065A2">
        <w:trPr>
          <w:trHeight w:val="565"/>
        </w:trPr>
        <w:tc>
          <w:tcPr>
            <w:tcW w:w="760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13A0D2CD" w14:textId="77777777" w:rsidR="00DB30DE" w:rsidRDefault="00DB30DE" w:rsidP="004065A2">
            <w:pPr>
              <w:spacing w:line="360" w:lineRule="auto"/>
            </w:pPr>
          </w:p>
        </w:tc>
        <w:tc>
          <w:tcPr>
            <w:tcW w:w="229" w:type="dxa"/>
            <w:tcBorders>
              <w:left w:val="single" w:sz="2" w:space="0" w:color="000000"/>
              <w:bottom w:val="single" w:sz="2" w:space="0" w:color="000000"/>
              <w:right w:val="single" w:sz="22" w:space="0" w:color="000000"/>
            </w:tcBorders>
          </w:tcPr>
          <w:p w14:paraId="1BC3D0B3" w14:textId="77777777" w:rsidR="00DB30DE" w:rsidRDefault="00DB30DE" w:rsidP="004065A2">
            <w:pPr>
              <w:spacing w:line="360" w:lineRule="auto"/>
            </w:pPr>
          </w:p>
        </w:tc>
        <w:tc>
          <w:tcPr>
            <w:tcW w:w="253" w:type="dxa"/>
            <w:tcBorders>
              <w:left w:val="single" w:sz="22" w:space="0" w:color="000000"/>
              <w:bottom w:val="single" w:sz="2" w:space="0" w:color="000000"/>
            </w:tcBorders>
          </w:tcPr>
          <w:p w14:paraId="422A2EC8" w14:textId="77777777" w:rsidR="00DB30DE" w:rsidRDefault="00DB30DE" w:rsidP="004065A2">
            <w:pPr>
              <w:spacing w:line="360" w:lineRule="auto"/>
            </w:pPr>
          </w:p>
        </w:tc>
        <w:tc>
          <w:tcPr>
            <w:tcW w:w="252" w:type="dxa"/>
            <w:tcBorders>
              <w:bottom w:val="single" w:sz="2" w:space="0" w:color="000000"/>
            </w:tcBorders>
          </w:tcPr>
          <w:p w14:paraId="67517AA2" w14:textId="77777777" w:rsidR="00DB30DE" w:rsidRDefault="00DB30DE" w:rsidP="004065A2">
            <w:pPr>
              <w:spacing w:line="360" w:lineRule="auto"/>
            </w:pPr>
          </w:p>
        </w:tc>
        <w:tc>
          <w:tcPr>
            <w:tcW w:w="252" w:type="dxa"/>
            <w:tcBorders>
              <w:bottom w:val="single" w:sz="2" w:space="0" w:color="000000"/>
            </w:tcBorders>
          </w:tcPr>
          <w:p w14:paraId="3BDA79BC" w14:textId="77777777" w:rsidR="00DB30DE" w:rsidRDefault="00DB30DE" w:rsidP="004065A2">
            <w:pPr>
              <w:spacing w:line="360" w:lineRule="auto"/>
            </w:pPr>
          </w:p>
        </w:tc>
        <w:tc>
          <w:tcPr>
            <w:tcW w:w="252" w:type="dxa"/>
            <w:tcBorders>
              <w:bottom w:val="single" w:sz="2" w:space="0" w:color="000000"/>
            </w:tcBorders>
          </w:tcPr>
          <w:p w14:paraId="477CF5D1" w14:textId="77777777" w:rsidR="00DB30DE" w:rsidRDefault="00DB30DE" w:rsidP="004065A2">
            <w:pPr>
              <w:spacing w:line="360" w:lineRule="auto"/>
            </w:pPr>
          </w:p>
        </w:tc>
        <w:tc>
          <w:tcPr>
            <w:tcW w:w="247" w:type="dxa"/>
            <w:gridSpan w:val="2"/>
            <w:tcBorders>
              <w:bottom w:val="single" w:sz="2" w:space="0" w:color="000000"/>
              <w:right w:val="single" w:sz="24" w:space="0" w:color="000000"/>
            </w:tcBorders>
          </w:tcPr>
          <w:p w14:paraId="1FEF2892" w14:textId="77777777" w:rsidR="00DB30DE" w:rsidRDefault="00DB30DE" w:rsidP="004065A2">
            <w:pPr>
              <w:spacing w:line="360" w:lineRule="auto"/>
            </w:pPr>
          </w:p>
        </w:tc>
        <w:tc>
          <w:tcPr>
            <w:tcW w:w="240" w:type="dxa"/>
            <w:tcBorders>
              <w:left w:val="single" w:sz="24" w:space="0" w:color="000000"/>
              <w:bottom w:val="single" w:sz="2" w:space="0" w:color="000000"/>
              <w:right w:val="single" w:sz="22" w:space="0" w:color="000000"/>
            </w:tcBorders>
          </w:tcPr>
          <w:p w14:paraId="34F4341E" w14:textId="77777777" w:rsidR="00DB30DE" w:rsidRDefault="00DB30DE" w:rsidP="004065A2">
            <w:pPr>
              <w:spacing w:line="360" w:lineRule="auto"/>
            </w:pPr>
          </w:p>
        </w:tc>
        <w:tc>
          <w:tcPr>
            <w:tcW w:w="252" w:type="dxa"/>
            <w:tcBorders>
              <w:left w:val="single" w:sz="22" w:space="0" w:color="000000"/>
              <w:bottom w:val="single" w:sz="2" w:space="0" w:color="000000"/>
              <w:right w:val="single" w:sz="22" w:space="0" w:color="000000"/>
            </w:tcBorders>
          </w:tcPr>
          <w:p w14:paraId="17803CE4" w14:textId="77777777" w:rsidR="00DB30DE" w:rsidRDefault="00DB30DE" w:rsidP="004065A2">
            <w:pPr>
              <w:spacing w:line="360" w:lineRule="auto"/>
            </w:pPr>
          </w:p>
        </w:tc>
        <w:tc>
          <w:tcPr>
            <w:tcW w:w="252" w:type="dxa"/>
            <w:tcBorders>
              <w:left w:val="single" w:sz="22" w:space="0" w:color="000000"/>
              <w:bottom w:val="single" w:sz="2" w:space="0" w:color="000000"/>
              <w:right w:val="single" w:sz="22" w:space="0" w:color="000000"/>
            </w:tcBorders>
          </w:tcPr>
          <w:p w14:paraId="2DACB013" w14:textId="77777777" w:rsidR="00DB30DE" w:rsidRDefault="00DB30DE" w:rsidP="004065A2">
            <w:pPr>
              <w:spacing w:line="360" w:lineRule="auto"/>
            </w:pPr>
          </w:p>
        </w:tc>
        <w:tc>
          <w:tcPr>
            <w:tcW w:w="254" w:type="dxa"/>
            <w:tcBorders>
              <w:left w:val="single" w:sz="22" w:space="0" w:color="000000"/>
              <w:bottom w:val="single" w:sz="2" w:space="0" w:color="000000"/>
            </w:tcBorders>
          </w:tcPr>
          <w:p w14:paraId="54EB9A0C" w14:textId="77777777" w:rsidR="00DB30DE" w:rsidRDefault="00DB30DE" w:rsidP="004065A2">
            <w:pPr>
              <w:spacing w:line="360" w:lineRule="auto"/>
            </w:pPr>
          </w:p>
        </w:tc>
        <w:tc>
          <w:tcPr>
            <w:tcW w:w="252" w:type="dxa"/>
            <w:tcBorders>
              <w:bottom w:val="single" w:sz="2" w:space="0" w:color="000000"/>
            </w:tcBorders>
          </w:tcPr>
          <w:p w14:paraId="6D81B3B2" w14:textId="77777777" w:rsidR="00DB30DE" w:rsidRDefault="00DB30DE" w:rsidP="004065A2">
            <w:pPr>
              <w:spacing w:line="360" w:lineRule="auto"/>
            </w:pPr>
          </w:p>
        </w:tc>
        <w:tc>
          <w:tcPr>
            <w:tcW w:w="252" w:type="dxa"/>
            <w:tcBorders>
              <w:bottom w:val="single" w:sz="2" w:space="0" w:color="000000"/>
            </w:tcBorders>
          </w:tcPr>
          <w:p w14:paraId="23D79EBD" w14:textId="77777777" w:rsidR="00DB30DE" w:rsidRDefault="00DB30DE" w:rsidP="004065A2">
            <w:pPr>
              <w:spacing w:line="360" w:lineRule="auto"/>
            </w:pPr>
          </w:p>
        </w:tc>
        <w:tc>
          <w:tcPr>
            <w:tcW w:w="254" w:type="dxa"/>
            <w:tcBorders>
              <w:bottom w:val="single" w:sz="2" w:space="0" w:color="000000"/>
            </w:tcBorders>
          </w:tcPr>
          <w:p w14:paraId="21F181DE" w14:textId="77777777" w:rsidR="00DB30DE" w:rsidRDefault="00DB30DE" w:rsidP="004065A2">
            <w:pPr>
              <w:spacing w:line="360" w:lineRule="auto"/>
            </w:pPr>
          </w:p>
        </w:tc>
        <w:tc>
          <w:tcPr>
            <w:tcW w:w="254" w:type="dxa"/>
            <w:tcBorders>
              <w:bottom w:val="single" w:sz="2" w:space="0" w:color="000000"/>
              <w:right w:val="single" w:sz="22" w:space="0" w:color="000000"/>
            </w:tcBorders>
          </w:tcPr>
          <w:p w14:paraId="490FE6E2" w14:textId="77777777" w:rsidR="00DB30DE" w:rsidRDefault="00DB30DE" w:rsidP="004065A2">
            <w:pPr>
              <w:spacing w:line="360" w:lineRule="auto"/>
            </w:pPr>
          </w:p>
        </w:tc>
        <w:tc>
          <w:tcPr>
            <w:tcW w:w="230" w:type="dxa"/>
            <w:tcBorders>
              <w:left w:val="single" w:sz="22" w:space="0" w:color="000000"/>
              <w:bottom w:val="single" w:sz="2" w:space="0" w:color="000000"/>
              <w:right w:val="single" w:sz="22" w:space="0" w:color="000000"/>
            </w:tcBorders>
          </w:tcPr>
          <w:p w14:paraId="02193FA7" w14:textId="77777777" w:rsidR="00DB30DE" w:rsidRDefault="00DB30DE" w:rsidP="004065A2">
            <w:pPr>
              <w:spacing w:line="360" w:lineRule="auto"/>
            </w:pPr>
          </w:p>
        </w:tc>
        <w:tc>
          <w:tcPr>
            <w:tcW w:w="219" w:type="dxa"/>
            <w:tcBorders>
              <w:left w:val="single" w:sz="22" w:space="0" w:color="000000"/>
              <w:bottom w:val="single" w:sz="2" w:space="0" w:color="000000"/>
              <w:right w:val="single" w:sz="22" w:space="0" w:color="000000"/>
            </w:tcBorders>
          </w:tcPr>
          <w:p w14:paraId="1DAB8B17" w14:textId="77777777" w:rsidR="00DB30DE" w:rsidRDefault="00DB30DE" w:rsidP="004065A2">
            <w:pPr>
              <w:spacing w:line="360" w:lineRule="auto"/>
            </w:pPr>
          </w:p>
        </w:tc>
        <w:tc>
          <w:tcPr>
            <w:tcW w:w="254" w:type="dxa"/>
            <w:tcBorders>
              <w:left w:val="single" w:sz="22" w:space="0" w:color="000000"/>
              <w:bottom w:val="single" w:sz="2" w:space="0" w:color="000000"/>
              <w:right w:val="single" w:sz="22" w:space="0" w:color="000000"/>
            </w:tcBorders>
          </w:tcPr>
          <w:p w14:paraId="5903A548" w14:textId="77777777" w:rsidR="00DB30DE" w:rsidRDefault="00DB30DE" w:rsidP="004065A2">
            <w:pPr>
              <w:spacing w:line="360" w:lineRule="auto"/>
            </w:pPr>
          </w:p>
        </w:tc>
        <w:tc>
          <w:tcPr>
            <w:tcW w:w="254" w:type="dxa"/>
            <w:tcBorders>
              <w:left w:val="single" w:sz="22" w:space="0" w:color="000000"/>
              <w:bottom w:val="single" w:sz="2" w:space="0" w:color="000000"/>
            </w:tcBorders>
          </w:tcPr>
          <w:p w14:paraId="7BE8A746" w14:textId="77777777" w:rsidR="00DB30DE" w:rsidRDefault="00DB30DE" w:rsidP="004065A2">
            <w:pPr>
              <w:spacing w:line="360" w:lineRule="auto"/>
            </w:pPr>
          </w:p>
        </w:tc>
        <w:tc>
          <w:tcPr>
            <w:tcW w:w="252" w:type="dxa"/>
            <w:tcBorders>
              <w:bottom w:val="single" w:sz="2" w:space="0" w:color="000000"/>
            </w:tcBorders>
          </w:tcPr>
          <w:p w14:paraId="27662CC1" w14:textId="77777777" w:rsidR="00DB30DE" w:rsidRDefault="00DB30DE" w:rsidP="004065A2">
            <w:pPr>
              <w:spacing w:line="360" w:lineRule="auto"/>
            </w:pPr>
          </w:p>
        </w:tc>
        <w:tc>
          <w:tcPr>
            <w:tcW w:w="252" w:type="dxa"/>
            <w:tcBorders>
              <w:bottom w:val="single" w:sz="2" w:space="0" w:color="000000"/>
            </w:tcBorders>
          </w:tcPr>
          <w:p w14:paraId="15CFB990" w14:textId="77777777" w:rsidR="00DB30DE" w:rsidRDefault="00DB30DE" w:rsidP="004065A2">
            <w:pPr>
              <w:spacing w:line="360" w:lineRule="auto"/>
            </w:pPr>
          </w:p>
        </w:tc>
        <w:tc>
          <w:tcPr>
            <w:tcW w:w="251" w:type="dxa"/>
            <w:tcBorders>
              <w:bottom w:val="single" w:sz="2" w:space="0" w:color="000000"/>
              <w:right w:val="single" w:sz="2" w:space="0" w:color="000000"/>
            </w:tcBorders>
          </w:tcPr>
          <w:p w14:paraId="5D0E8DCC" w14:textId="77777777" w:rsidR="00DB30DE" w:rsidRDefault="00DB30DE" w:rsidP="004065A2">
            <w:pPr>
              <w:spacing w:line="360" w:lineRule="auto"/>
            </w:pPr>
          </w:p>
        </w:tc>
      </w:tr>
    </w:tbl>
    <w:p w14:paraId="6D7B8EA7" w14:textId="77777777" w:rsidR="00DB30DE" w:rsidRPr="00FF0270" w:rsidRDefault="00DB30DE" w:rsidP="00DB30DE">
      <w:pPr>
        <w:pStyle w:val="a7"/>
        <w:spacing w:line="360" w:lineRule="auto"/>
        <w:ind w:left="3919"/>
        <w:rPr>
          <w:rFonts w:eastAsiaTheme="minorEastAsia"/>
          <w:sz w:val="13"/>
          <w:szCs w:val="13"/>
          <w:lang w:eastAsia="zh-CN"/>
        </w:rPr>
      </w:pPr>
      <w:r>
        <w:rPr>
          <w:spacing w:val="2"/>
          <w:sz w:val="13"/>
          <w:szCs w:val="13"/>
        </w:rPr>
        <w:t>5200</w:t>
      </w:r>
    </w:p>
    <w:p w14:paraId="381C9993" w14:textId="77777777" w:rsidR="00DB30DE" w:rsidRPr="00FF0270" w:rsidRDefault="00DB30DE" w:rsidP="00DB30DE">
      <w:pPr>
        <w:pStyle w:val="10"/>
        <w:numPr>
          <w:ilvl w:val="1"/>
          <w:numId w:val="6"/>
        </w:numPr>
        <w:spacing w:before="100" w:beforeAutospacing="1" w:after="0" w:line="360" w:lineRule="auto"/>
        <w:rPr>
          <w:sz w:val="24"/>
          <w:szCs w:val="24"/>
          <w:lang w:eastAsia="zh-CN"/>
        </w:rPr>
        <w:sectPr w:rsidR="00DB30DE" w:rsidRPr="00FF0270" w:rsidSect="002D280A">
          <w:footerReference w:type="default" r:id="rId47"/>
          <w:pgSz w:w="11906" w:h="16840"/>
          <w:pgMar w:top="400" w:right="1781" w:bottom="1139" w:left="1785" w:header="964" w:footer="973" w:gutter="0"/>
          <w:cols w:space="720"/>
          <w:docGrid w:linePitch="286"/>
        </w:sectPr>
      </w:pPr>
    </w:p>
    <w:p w14:paraId="3C3C6E73" w14:textId="77777777" w:rsidR="00DB30DE" w:rsidRPr="00FF0270" w:rsidRDefault="00DB30DE" w:rsidP="00DB30DE">
      <w:pPr>
        <w:pStyle w:val="10"/>
        <w:numPr>
          <w:ilvl w:val="0"/>
          <w:numId w:val="6"/>
        </w:numPr>
        <w:spacing w:before="100" w:beforeAutospacing="1" w:after="0" w:line="360" w:lineRule="auto"/>
        <w:rPr>
          <w:sz w:val="28"/>
          <w:szCs w:val="28"/>
        </w:rPr>
      </w:pPr>
      <w:bookmarkStart w:id="34" w:name="_Toc164287265"/>
      <w:r w:rsidRPr="00FF0270">
        <w:rPr>
          <w:sz w:val="28"/>
          <w:szCs w:val="28"/>
        </w:rPr>
        <w:lastRenderedPageBreak/>
        <w:t>系统主要设备</w:t>
      </w:r>
      <w:bookmarkEnd w:id="34"/>
    </w:p>
    <w:p w14:paraId="756607A4" w14:textId="34F62C53" w:rsidR="00DB30DE" w:rsidRPr="00FF0270" w:rsidRDefault="00DB30DE" w:rsidP="00DB30DE">
      <w:pPr>
        <w:pStyle w:val="10"/>
        <w:numPr>
          <w:ilvl w:val="1"/>
          <w:numId w:val="6"/>
        </w:numPr>
        <w:spacing w:before="100" w:beforeAutospacing="1" w:after="0" w:line="360" w:lineRule="auto"/>
        <w:rPr>
          <w:sz w:val="24"/>
          <w:szCs w:val="24"/>
          <w:lang w:eastAsia="zh-CN"/>
        </w:rPr>
      </w:pPr>
      <w:r w:rsidRPr="00FF0270">
        <w:rPr>
          <w:sz w:val="24"/>
          <w:szCs w:val="24"/>
          <w:lang w:eastAsia="zh-CN"/>
        </w:rPr>
        <w:t xml:space="preserve">   </w:t>
      </w:r>
      <w:bookmarkStart w:id="35" w:name="_Toc164287266"/>
      <w:r w:rsidR="00DC1632">
        <w:rPr>
          <w:sz w:val="24"/>
          <w:szCs w:val="24"/>
          <w:lang w:eastAsia="zh-CN"/>
        </w:rPr>
        <w:t>KJ1548-F</w:t>
      </w:r>
      <w:r w:rsidRPr="00FF0270">
        <w:rPr>
          <w:sz w:val="24"/>
          <w:szCs w:val="24"/>
          <w:lang w:eastAsia="zh-CN"/>
        </w:rPr>
        <w:t>矿用</w:t>
      </w:r>
      <w:r w:rsidR="006B6ABB">
        <w:rPr>
          <w:rFonts w:hint="eastAsia"/>
          <w:sz w:val="24"/>
          <w:szCs w:val="24"/>
          <w:lang w:eastAsia="zh-CN"/>
        </w:rPr>
        <w:t>本安型定位读卡</w:t>
      </w:r>
      <w:r w:rsidRPr="00FF0270">
        <w:rPr>
          <w:sz w:val="24"/>
          <w:szCs w:val="24"/>
          <w:lang w:eastAsia="zh-CN"/>
        </w:rPr>
        <w:t>分站</w:t>
      </w:r>
      <w:bookmarkEnd w:id="35"/>
    </w:p>
    <w:p w14:paraId="664024EC" w14:textId="77777777" w:rsidR="00DB30DE" w:rsidRPr="00FF0270" w:rsidRDefault="00DB30DE" w:rsidP="00DB30DE">
      <w:pPr>
        <w:pStyle w:val="10"/>
        <w:numPr>
          <w:ilvl w:val="2"/>
          <w:numId w:val="6"/>
        </w:numPr>
        <w:spacing w:before="100" w:beforeAutospacing="1" w:after="0" w:line="360" w:lineRule="auto"/>
        <w:rPr>
          <w:sz w:val="24"/>
          <w:szCs w:val="24"/>
        </w:rPr>
      </w:pPr>
      <w:bookmarkStart w:id="36" w:name="_Toc164287267"/>
      <w:r w:rsidRPr="00FF0270">
        <w:rPr>
          <w:sz w:val="24"/>
          <w:szCs w:val="24"/>
        </w:rPr>
        <w:t>供电</w:t>
      </w:r>
      <w:bookmarkEnd w:id="36"/>
    </w:p>
    <w:p w14:paraId="45D565CC" w14:textId="67E122DD" w:rsidR="00DB30DE" w:rsidRDefault="00DB30DE" w:rsidP="00DB30DE">
      <w:pPr>
        <w:spacing w:line="360" w:lineRule="auto"/>
        <w:ind w:left="513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2"/>
          <w:position w:val="18"/>
          <w:sz w:val="24"/>
          <w:szCs w:val="24"/>
          <w:lang w:eastAsia="zh-CN"/>
        </w:rPr>
        <w:t>额定工作电压：</w:t>
      </w:r>
      <w:r w:rsidR="006B6ABB">
        <w:rPr>
          <w:rFonts w:ascii="宋体" w:eastAsia="宋体" w:hAnsi="宋体" w:cs="宋体" w:hint="eastAsia"/>
          <w:spacing w:val="-2"/>
          <w:position w:val="18"/>
          <w:sz w:val="24"/>
          <w:szCs w:val="24"/>
          <w:lang w:eastAsia="zh-CN"/>
        </w:rPr>
        <w:t>DC12</w:t>
      </w:r>
      <w:r>
        <w:rPr>
          <w:rFonts w:ascii="宋体" w:eastAsia="宋体" w:hAnsi="宋体" w:cs="宋体"/>
          <w:spacing w:val="-2"/>
          <w:position w:val="18"/>
          <w:sz w:val="24"/>
          <w:szCs w:val="24"/>
          <w:lang w:eastAsia="zh-CN"/>
        </w:rPr>
        <w:t>V；</w:t>
      </w:r>
    </w:p>
    <w:p w14:paraId="26AF2AD0" w14:textId="77777777" w:rsidR="00DB30DE" w:rsidRDefault="00DB30DE" w:rsidP="00DB30DE">
      <w:pPr>
        <w:spacing w:line="360" w:lineRule="auto"/>
        <w:ind w:left="518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4"/>
          <w:sz w:val="24"/>
          <w:szCs w:val="24"/>
          <w:lang w:eastAsia="zh-CN"/>
        </w:rPr>
        <w:t>最大工作电流：</w:t>
      </w:r>
    </w:p>
    <w:p w14:paraId="290A3007" w14:textId="77777777" w:rsidR="00DB30DE" w:rsidRDefault="00DB30DE" w:rsidP="00DB30DE">
      <w:pPr>
        <w:spacing w:line="360" w:lineRule="auto"/>
        <w:ind w:left="51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>输入视在功率：≤100VA。</w:t>
      </w:r>
    </w:p>
    <w:p w14:paraId="06E13471" w14:textId="77777777" w:rsidR="00DB30DE" w:rsidRPr="00FF0270" w:rsidRDefault="00DB30DE" w:rsidP="00DB30DE">
      <w:pPr>
        <w:pStyle w:val="10"/>
        <w:numPr>
          <w:ilvl w:val="2"/>
          <w:numId w:val="6"/>
        </w:numPr>
        <w:spacing w:before="100" w:beforeAutospacing="1" w:after="0" w:line="360" w:lineRule="auto"/>
        <w:rPr>
          <w:sz w:val="24"/>
          <w:szCs w:val="24"/>
        </w:rPr>
      </w:pPr>
      <w:bookmarkStart w:id="37" w:name="_Toc164287268"/>
      <w:r w:rsidRPr="00FF0270">
        <w:rPr>
          <w:sz w:val="24"/>
          <w:szCs w:val="24"/>
        </w:rPr>
        <w:t>以太网光接口</w:t>
      </w:r>
      <w:bookmarkEnd w:id="37"/>
    </w:p>
    <w:p w14:paraId="08A599DD" w14:textId="77777777" w:rsidR="00DB30DE" w:rsidRDefault="00DB30DE" w:rsidP="00DB30DE">
      <w:pPr>
        <w:spacing w:line="360" w:lineRule="auto"/>
        <w:ind w:left="516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2"/>
          <w:sz w:val="24"/>
          <w:szCs w:val="24"/>
        </w:rPr>
        <w:t>a) 接口数量：2路；</w:t>
      </w:r>
    </w:p>
    <w:p w14:paraId="540C5959" w14:textId="77777777" w:rsidR="00DB30DE" w:rsidRDefault="00DB30DE" w:rsidP="00DB30DE">
      <w:pPr>
        <w:spacing w:line="360" w:lineRule="auto"/>
        <w:ind w:left="506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2"/>
          <w:position w:val="18"/>
          <w:sz w:val="24"/>
          <w:szCs w:val="24"/>
          <w:lang w:eastAsia="zh-CN"/>
        </w:rPr>
        <w:t>b）传输速率：1000Mbps；</w:t>
      </w:r>
    </w:p>
    <w:p w14:paraId="78CC8FA8" w14:textId="77777777" w:rsidR="00DB30DE" w:rsidRDefault="00DB30DE" w:rsidP="00DB30DE">
      <w:pPr>
        <w:spacing w:line="360" w:lineRule="auto"/>
        <w:ind w:left="522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>c) 传输方式：TCP/IP；</w:t>
      </w:r>
    </w:p>
    <w:p w14:paraId="5AB0288D" w14:textId="77777777" w:rsidR="00DB30DE" w:rsidRDefault="00DB30DE" w:rsidP="00DB30DE">
      <w:pPr>
        <w:spacing w:line="360" w:lineRule="auto"/>
        <w:ind w:left="522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3"/>
          <w:sz w:val="24"/>
          <w:szCs w:val="24"/>
        </w:rPr>
        <w:t>d）光波长：1310nm；</w:t>
      </w:r>
    </w:p>
    <w:p w14:paraId="33108144" w14:textId="77777777" w:rsidR="00DB30DE" w:rsidRDefault="00DB30DE" w:rsidP="00DB30DE">
      <w:pPr>
        <w:spacing w:line="360" w:lineRule="auto"/>
        <w:ind w:left="526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8"/>
          <w:position w:val="18"/>
          <w:sz w:val="24"/>
          <w:szCs w:val="24"/>
          <w:lang w:eastAsia="zh-CN"/>
        </w:rPr>
        <w:t>e）发射光功率： (-15～0)dBm；</w:t>
      </w:r>
    </w:p>
    <w:p w14:paraId="1B3BD197" w14:textId="77777777" w:rsidR="00DB30DE" w:rsidRDefault="00DB30DE" w:rsidP="00DB30DE">
      <w:pPr>
        <w:spacing w:line="360" w:lineRule="auto"/>
        <w:ind w:left="521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>f）光接收灵敏度：≤-25dBm；</w:t>
      </w:r>
    </w:p>
    <w:p w14:paraId="60E4570F" w14:textId="77777777" w:rsidR="00DB30DE" w:rsidRDefault="00DB30DE" w:rsidP="00DB30DE">
      <w:pPr>
        <w:spacing w:line="360" w:lineRule="auto"/>
        <w:ind w:left="522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>g）传输距离：10km（使用MGTSV煤矿用阻燃通信光缆）</w:t>
      </w:r>
    </w:p>
    <w:p w14:paraId="32ECC60C" w14:textId="77777777" w:rsidR="00DB30DE" w:rsidRPr="00FF0270" w:rsidRDefault="00DB30DE" w:rsidP="00DB30DE">
      <w:pPr>
        <w:pStyle w:val="10"/>
        <w:numPr>
          <w:ilvl w:val="2"/>
          <w:numId w:val="6"/>
        </w:numPr>
        <w:spacing w:before="100" w:beforeAutospacing="1" w:after="0" w:line="360" w:lineRule="auto"/>
        <w:rPr>
          <w:sz w:val="24"/>
          <w:szCs w:val="24"/>
        </w:rPr>
      </w:pPr>
      <w:bookmarkStart w:id="38" w:name="_Toc164287269"/>
      <w:r w:rsidRPr="00FF0270">
        <w:rPr>
          <w:sz w:val="24"/>
          <w:szCs w:val="24"/>
        </w:rPr>
        <w:t>以太网电接口（本安）</w:t>
      </w:r>
      <w:bookmarkEnd w:id="38"/>
    </w:p>
    <w:p w14:paraId="40768DE8" w14:textId="77777777" w:rsidR="00DB30DE" w:rsidRDefault="00DB30DE" w:rsidP="00DB30DE">
      <w:pPr>
        <w:spacing w:line="360" w:lineRule="auto"/>
        <w:ind w:left="516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>a) 接口数量：4路；</w:t>
      </w:r>
    </w:p>
    <w:p w14:paraId="1F2EC511" w14:textId="77777777" w:rsidR="00DB30DE" w:rsidRDefault="00DB30DE" w:rsidP="00DB30DE">
      <w:pPr>
        <w:spacing w:line="360" w:lineRule="auto"/>
        <w:ind w:left="506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>b) 传输方式：TCP/IP；</w:t>
      </w:r>
    </w:p>
    <w:p w14:paraId="604AD119" w14:textId="77777777" w:rsidR="00DB30DE" w:rsidRDefault="00DB30DE" w:rsidP="00DB30DE">
      <w:pPr>
        <w:spacing w:line="360" w:lineRule="auto"/>
        <w:ind w:left="522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>c) 传输速率：1000Mbps；</w:t>
      </w:r>
    </w:p>
    <w:p w14:paraId="3144A791" w14:textId="77777777" w:rsidR="00DB30DE" w:rsidRDefault="00DB30DE" w:rsidP="00DB30DE">
      <w:pPr>
        <w:spacing w:line="360" w:lineRule="auto"/>
        <w:ind w:left="522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8"/>
          <w:sz w:val="24"/>
          <w:szCs w:val="24"/>
          <w:lang w:eastAsia="zh-CN"/>
        </w:rPr>
        <w:t>d) 工作电压峰峰值： (1～5)V；</w:t>
      </w:r>
    </w:p>
    <w:p w14:paraId="31DD2657" w14:textId="77777777" w:rsidR="00DB30DE" w:rsidRDefault="00DB30DE" w:rsidP="00DB30DE">
      <w:pPr>
        <w:spacing w:line="360" w:lineRule="auto"/>
        <w:ind w:left="526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1"/>
          <w:sz w:val="24"/>
          <w:szCs w:val="24"/>
          <w:lang w:eastAsia="zh-CN"/>
        </w:rPr>
        <w:t>e) 最大传输距离：50m（使用MHSYVP-5 4*2*0.5煤矿用通信电缆）</w:t>
      </w:r>
    </w:p>
    <w:p w14:paraId="0C14A815" w14:textId="77777777" w:rsidR="00DB30DE" w:rsidRPr="00FF0270" w:rsidRDefault="00DB30DE" w:rsidP="00DB30DE">
      <w:pPr>
        <w:pStyle w:val="10"/>
        <w:numPr>
          <w:ilvl w:val="2"/>
          <w:numId w:val="6"/>
        </w:numPr>
        <w:spacing w:before="100" w:beforeAutospacing="1" w:after="0" w:line="360" w:lineRule="auto"/>
        <w:rPr>
          <w:sz w:val="24"/>
          <w:szCs w:val="24"/>
        </w:rPr>
      </w:pPr>
      <w:bookmarkStart w:id="39" w:name="_Toc164287270"/>
      <w:r w:rsidRPr="00FF0270">
        <w:rPr>
          <w:sz w:val="24"/>
          <w:szCs w:val="24"/>
        </w:rPr>
        <w:t>UWB</w:t>
      </w:r>
      <w:r w:rsidRPr="00FF0270">
        <w:rPr>
          <w:sz w:val="24"/>
          <w:szCs w:val="24"/>
        </w:rPr>
        <w:t>定位卡信号传输</w:t>
      </w:r>
      <w:bookmarkEnd w:id="39"/>
    </w:p>
    <w:p w14:paraId="0F80E441" w14:textId="77777777" w:rsidR="00DB30DE" w:rsidRDefault="00DB30DE" w:rsidP="00DB30DE">
      <w:pPr>
        <w:spacing w:line="360" w:lineRule="auto"/>
        <w:ind w:left="516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>a)传输方式：UWB；</w:t>
      </w:r>
    </w:p>
    <w:p w14:paraId="5EC1550C" w14:textId="77777777" w:rsidR="00DB30DE" w:rsidRDefault="00DB30DE" w:rsidP="00DB30DE">
      <w:pPr>
        <w:spacing w:line="360" w:lineRule="auto"/>
        <w:ind w:left="506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1"/>
          <w:position w:val="18"/>
          <w:sz w:val="24"/>
          <w:szCs w:val="24"/>
          <w:lang w:eastAsia="zh-CN"/>
        </w:rPr>
        <w:t>b)频率范围：3496MHZ～4496M</w:t>
      </w:r>
      <w:r>
        <w:rPr>
          <w:rFonts w:ascii="宋体" w:eastAsia="宋体" w:hAnsi="宋体" w:cs="宋体"/>
          <w:spacing w:val="-2"/>
          <w:position w:val="18"/>
          <w:sz w:val="24"/>
          <w:szCs w:val="24"/>
          <w:lang w:eastAsia="zh-CN"/>
        </w:rPr>
        <w:t>HZ；</w:t>
      </w:r>
    </w:p>
    <w:p w14:paraId="39E8997B" w14:textId="77777777" w:rsidR="00DB30DE" w:rsidRDefault="00DB30DE" w:rsidP="00DB30DE">
      <w:pPr>
        <w:spacing w:line="360" w:lineRule="auto"/>
        <w:ind w:left="522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>c)发射功率：-40dBm～10dBm；</w:t>
      </w:r>
    </w:p>
    <w:p w14:paraId="2B54E1A5" w14:textId="77777777" w:rsidR="00DB30DE" w:rsidRDefault="00DB30DE" w:rsidP="00DB30DE">
      <w:pPr>
        <w:spacing w:line="360" w:lineRule="auto"/>
        <w:ind w:left="522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>d)无线传输距离：0-50m（无遮挡）</w:t>
      </w:r>
    </w:p>
    <w:p w14:paraId="7261483C" w14:textId="77777777" w:rsidR="00DB30DE" w:rsidRPr="00FF0270" w:rsidRDefault="00DB30DE" w:rsidP="00DB30DE">
      <w:pPr>
        <w:pStyle w:val="10"/>
        <w:numPr>
          <w:ilvl w:val="2"/>
          <w:numId w:val="6"/>
        </w:numPr>
        <w:spacing w:before="100" w:beforeAutospacing="1" w:after="0" w:line="360" w:lineRule="auto"/>
        <w:rPr>
          <w:sz w:val="24"/>
          <w:szCs w:val="24"/>
        </w:rPr>
      </w:pPr>
      <w:bookmarkStart w:id="40" w:name="_Toc164287271"/>
      <w:r w:rsidRPr="00FF0270">
        <w:rPr>
          <w:sz w:val="24"/>
          <w:szCs w:val="24"/>
        </w:rPr>
        <w:t>AI</w:t>
      </w:r>
      <w:r w:rsidRPr="00FF0270">
        <w:rPr>
          <w:sz w:val="24"/>
          <w:szCs w:val="24"/>
        </w:rPr>
        <w:t>边缘计算模块</w:t>
      </w:r>
      <w:bookmarkEnd w:id="40"/>
    </w:p>
    <w:p w14:paraId="191D2913" w14:textId="77777777" w:rsidR="00DB30DE" w:rsidRDefault="00DB30DE" w:rsidP="00DB30DE">
      <w:pPr>
        <w:spacing w:line="360" w:lineRule="auto"/>
        <w:ind w:left="516"/>
        <w:rPr>
          <w:rFonts w:ascii="宋体" w:eastAsia="宋体" w:hAnsi="宋体" w:cs="宋体"/>
          <w:sz w:val="24"/>
          <w:szCs w:val="24"/>
          <w:lang w:eastAsia="zh-CN"/>
        </w:rPr>
        <w:sectPr w:rsidR="00DB30DE" w:rsidSect="002D280A">
          <w:footerReference w:type="default" r:id="rId48"/>
          <w:pgSz w:w="11906" w:h="16840"/>
          <w:pgMar w:top="400" w:right="1785" w:bottom="1139" w:left="1785" w:header="964" w:footer="973" w:gutter="0"/>
          <w:cols w:space="720"/>
          <w:docGrid w:linePitch="286"/>
        </w:sectPr>
      </w:pPr>
      <w:r>
        <w:rPr>
          <w:rFonts w:ascii="宋体" w:eastAsia="宋体" w:hAnsi="宋体" w:cs="宋体"/>
          <w:spacing w:val="-2"/>
          <w:position w:val="18"/>
          <w:sz w:val="24"/>
          <w:szCs w:val="24"/>
          <w:lang w:eastAsia="zh-CN"/>
        </w:rPr>
        <w:t>利用视觉</w:t>
      </w:r>
      <w:r>
        <w:rPr>
          <w:rFonts w:ascii="Calibri" w:eastAsia="Calibri" w:hAnsi="Calibri" w:cs="Calibri"/>
          <w:spacing w:val="-2"/>
          <w:position w:val="18"/>
          <w:sz w:val="24"/>
          <w:szCs w:val="24"/>
          <w:lang w:eastAsia="zh-CN"/>
        </w:rPr>
        <w:t>AI</w:t>
      </w:r>
      <w:r>
        <w:rPr>
          <w:rFonts w:ascii="宋体" w:eastAsia="宋体" w:hAnsi="宋体" w:cs="宋体"/>
          <w:spacing w:val="-2"/>
          <w:position w:val="18"/>
          <w:sz w:val="24"/>
          <w:szCs w:val="24"/>
          <w:lang w:eastAsia="zh-CN"/>
        </w:rPr>
        <w:t>技术，主动检测一定范围内的人员情况</w:t>
      </w:r>
      <w:r>
        <w:rPr>
          <w:rFonts w:ascii="宋体" w:eastAsia="宋体" w:hAnsi="宋体" w:cs="宋体" w:hint="eastAsia"/>
          <w:spacing w:val="-2"/>
          <w:position w:val="18"/>
          <w:sz w:val="24"/>
          <w:szCs w:val="24"/>
          <w:lang w:eastAsia="zh-CN"/>
        </w:rPr>
        <w:t>.</w:t>
      </w:r>
    </w:p>
    <w:p w14:paraId="0EBD7A5F" w14:textId="5ADAD8EC" w:rsidR="00DB30DE" w:rsidRPr="00FF0270" w:rsidRDefault="00DC1632" w:rsidP="00DB30DE">
      <w:pPr>
        <w:pStyle w:val="10"/>
        <w:numPr>
          <w:ilvl w:val="1"/>
          <w:numId w:val="6"/>
        </w:numPr>
        <w:spacing w:before="100" w:beforeAutospacing="1" w:after="0" w:line="360" w:lineRule="auto"/>
        <w:rPr>
          <w:sz w:val="24"/>
          <w:szCs w:val="24"/>
        </w:rPr>
      </w:pPr>
      <w:bookmarkStart w:id="41" w:name="_Toc164287272"/>
      <w:r>
        <w:rPr>
          <w:sz w:val="24"/>
          <w:szCs w:val="24"/>
        </w:rPr>
        <w:lastRenderedPageBreak/>
        <w:t>KJ1548-K</w:t>
      </w:r>
      <w:r w:rsidR="00DB30DE" w:rsidRPr="00FF0270">
        <w:rPr>
          <w:sz w:val="24"/>
          <w:szCs w:val="24"/>
        </w:rPr>
        <w:t>识别卡</w:t>
      </w:r>
      <w:bookmarkEnd w:id="41"/>
    </w:p>
    <w:p w14:paraId="160C5865" w14:textId="77777777" w:rsidR="00DB30DE" w:rsidRDefault="00DB30DE" w:rsidP="00DB30DE">
      <w:pPr>
        <w:spacing w:line="360" w:lineRule="auto"/>
        <w:ind w:left="486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/>
          <w:color w:val="858585"/>
          <w:spacing w:val="6"/>
          <w:sz w:val="24"/>
          <w:szCs w:val="24"/>
        </w:rPr>
        <w:t>外形尺寸及重量：</w:t>
      </w:r>
    </w:p>
    <w:p w14:paraId="72A7D1E9" w14:textId="77777777" w:rsidR="00DB30DE" w:rsidRDefault="00DB30DE" w:rsidP="00DB30DE">
      <w:pPr>
        <w:spacing w:line="360" w:lineRule="auto"/>
        <w:ind w:left="522"/>
        <w:rPr>
          <w:rFonts w:ascii="Calibri" w:eastAsia="Calibri" w:hAnsi="Calibri" w:cs="Calibri"/>
          <w:sz w:val="24"/>
          <w:szCs w:val="24"/>
        </w:rPr>
      </w:pPr>
      <w:r>
        <w:rPr>
          <w:rFonts w:ascii="宋体" w:eastAsia="宋体" w:hAnsi="宋体" w:cs="宋体"/>
          <w:spacing w:val="-2"/>
          <w:sz w:val="24"/>
          <w:szCs w:val="24"/>
        </w:rPr>
        <w:t>外形尺寸：</w:t>
      </w:r>
      <w:r>
        <w:rPr>
          <w:rFonts w:ascii="Calibri" w:eastAsia="Calibri" w:hAnsi="Calibri" w:cs="Calibri"/>
          <w:spacing w:val="-2"/>
          <w:sz w:val="24"/>
          <w:szCs w:val="24"/>
        </w:rPr>
        <w:t>80mm</w:t>
      </w:r>
      <w:r>
        <w:rPr>
          <w:rFonts w:ascii="宋体" w:eastAsia="宋体" w:hAnsi="宋体" w:cs="宋体"/>
          <w:spacing w:val="-2"/>
          <w:sz w:val="24"/>
          <w:szCs w:val="24"/>
        </w:rPr>
        <w:t>×</w:t>
      </w:r>
      <w:r>
        <w:rPr>
          <w:rFonts w:ascii="Calibri" w:eastAsia="Calibri" w:hAnsi="Calibri" w:cs="Calibri"/>
          <w:spacing w:val="-2"/>
          <w:sz w:val="24"/>
          <w:szCs w:val="24"/>
        </w:rPr>
        <w:t>40mm</w:t>
      </w:r>
      <w:r>
        <w:rPr>
          <w:rFonts w:ascii="宋体" w:eastAsia="宋体" w:hAnsi="宋体" w:cs="宋体"/>
          <w:spacing w:val="-2"/>
          <w:sz w:val="24"/>
          <w:szCs w:val="24"/>
        </w:rPr>
        <w:t>×</w:t>
      </w:r>
      <w:r>
        <w:rPr>
          <w:rFonts w:ascii="Calibri" w:eastAsia="Calibri" w:hAnsi="Calibri" w:cs="Calibri"/>
          <w:spacing w:val="-2"/>
          <w:sz w:val="24"/>
          <w:szCs w:val="24"/>
        </w:rPr>
        <w:t>37mm</w:t>
      </w:r>
    </w:p>
    <w:p w14:paraId="2B2CD2D4" w14:textId="77777777" w:rsidR="00DB30DE" w:rsidRDefault="00DB30DE" w:rsidP="00DB30DE">
      <w:pPr>
        <w:spacing w:line="360" w:lineRule="auto"/>
        <w:ind w:left="516"/>
        <w:rPr>
          <w:rFonts w:ascii="Calibri" w:eastAsia="Calibri" w:hAnsi="Calibri" w:cs="Calibri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7"/>
          <w:sz w:val="24"/>
          <w:szCs w:val="24"/>
          <w:lang w:eastAsia="zh-CN"/>
        </w:rPr>
        <w:t>重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 xml:space="preserve">    </w:t>
      </w:r>
      <w:r>
        <w:rPr>
          <w:rFonts w:ascii="宋体" w:eastAsia="宋体" w:hAnsi="宋体" w:cs="宋体"/>
          <w:spacing w:val="-7"/>
          <w:sz w:val="24"/>
          <w:szCs w:val="24"/>
          <w:lang w:eastAsia="zh-CN"/>
        </w:rPr>
        <w:t>量：约</w:t>
      </w:r>
      <w:r>
        <w:rPr>
          <w:rFonts w:ascii="宋体" w:eastAsia="宋体" w:hAnsi="宋体" w:cs="宋体"/>
          <w:spacing w:val="37"/>
          <w:sz w:val="24"/>
          <w:szCs w:val="24"/>
          <w:lang w:eastAsia="zh-CN"/>
        </w:rPr>
        <w:t xml:space="preserve"> </w:t>
      </w:r>
      <w:r>
        <w:rPr>
          <w:rFonts w:ascii="Calibri" w:eastAsia="Calibri" w:hAnsi="Calibri" w:cs="Calibri"/>
          <w:spacing w:val="-7"/>
          <w:sz w:val="24"/>
          <w:szCs w:val="24"/>
          <w:lang w:eastAsia="zh-CN"/>
        </w:rPr>
        <w:t>100g</w:t>
      </w:r>
    </w:p>
    <w:p w14:paraId="71A0DA2A" w14:textId="77777777" w:rsidR="00DB30DE" w:rsidRDefault="00DB30DE" w:rsidP="00DB30DE">
      <w:pPr>
        <w:spacing w:line="360" w:lineRule="auto"/>
        <w:ind w:left="482"/>
        <w:rPr>
          <w:rFonts w:ascii="微软雅黑" w:eastAsia="微软雅黑" w:hAnsi="微软雅黑" w:cs="微软雅黑"/>
          <w:sz w:val="25"/>
          <w:szCs w:val="25"/>
          <w:lang w:eastAsia="zh-CN"/>
        </w:rPr>
      </w:pPr>
      <w:r>
        <w:rPr>
          <w:rFonts w:ascii="微软雅黑" w:eastAsia="微软雅黑" w:hAnsi="微软雅黑" w:cs="微软雅黑"/>
          <w:color w:val="8D8D8D"/>
          <w:spacing w:val="3"/>
          <w:sz w:val="25"/>
          <w:szCs w:val="25"/>
          <w:lang w:eastAsia="zh-CN"/>
        </w:rPr>
        <w:t>主要性能：</w:t>
      </w:r>
    </w:p>
    <w:p w14:paraId="42DE8494" w14:textId="77777777" w:rsidR="00DB30DE" w:rsidRDefault="00DB30DE" w:rsidP="00DB30DE">
      <w:pPr>
        <w:spacing w:line="360" w:lineRule="auto"/>
        <w:ind w:left="517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4"/>
          <w:sz w:val="24"/>
          <w:szCs w:val="24"/>
          <w:lang w:eastAsia="zh-CN"/>
        </w:rPr>
        <w:t>主要技术指标</w:t>
      </w:r>
    </w:p>
    <w:p w14:paraId="6D90FD67" w14:textId="77777777" w:rsidR="00DB30DE" w:rsidRDefault="00DB30DE" w:rsidP="00DB30DE">
      <w:pPr>
        <w:spacing w:line="360" w:lineRule="auto"/>
        <w:ind w:left="518"/>
        <w:rPr>
          <w:rFonts w:ascii="Calibri" w:eastAsia="Calibri" w:hAnsi="Calibri" w:cs="Calibri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5"/>
          <w:sz w:val="24"/>
          <w:szCs w:val="24"/>
          <w:lang w:eastAsia="zh-CN"/>
        </w:rPr>
        <w:t>充电电压：</w:t>
      </w:r>
      <w:r>
        <w:rPr>
          <w:rFonts w:ascii="Calibri" w:eastAsia="Calibri" w:hAnsi="Calibri" w:cs="Calibri"/>
          <w:spacing w:val="-5"/>
          <w:sz w:val="24"/>
          <w:szCs w:val="24"/>
          <w:lang w:eastAsia="zh-CN"/>
        </w:rPr>
        <w:t>5V</w:t>
      </w:r>
      <w:r>
        <w:rPr>
          <w:rFonts w:ascii="Calibri" w:eastAsia="Calibri" w:hAnsi="Calibri" w:cs="Calibri"/>
          <w:spacing w:val="39"/>
          <w:w w:val="101"/>
          <w:sz w:val="24"/>
          <w:szCs w:val="24"/>
          <w:lang w:eastAsia="zh-CN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  <w:lang w:eastAsia="zh-CN"/>
        </w:rPr>
        <w:t>(DC)</w:t>
      </w:r>
    </w:p>
    <w:p w14:paraId="6E5637E0" w14:textId="77777777" w:rsidR="00DB30DE" w:rsidRDefault="00DB30DE" w:rsidP="00DB30DE">
      <w:pPr>
        <w:spacing w:line="360" w:lineRule="auto"/>
        <w:ind w:left="518"/>
        <w:rPr>
          <w:rFonts w:ascii="Calibri" w:eastAsia="Calibri" w:hAnsi="Calibri" w:cs="Calibri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2"/>
          <w:position w:val="15"/>
          <w:sz w:val="24"/>
          <w:szCs w:val="24"/>
          <w:lang w:eastAsia="zh-CN"/>
        </w:rPr>
        <w:t>工作频率：</w:t>
      </w:r>
      <w:r>
        <w:rPr>
          <w:rFonts w:ascii="Calibri" w:eastAsia="Calibri" w:hAnsi="Calibri" w:cs="Calibri"/>
          <w:spacing w:val="-2"/>
          <w:position w:val="15"/>
          <w:sz w:val="24"/>
          <w:szCs w:val="24"/>
          <w:lang w:eastAsia="zh-CN"/>
        </w:rPr>
        <w:t>3.9GHz</w:t>
      </w:r>
      <w:r>
        <w:rPr>
          <w:rFonts w:ascii="宋体" w:eastAsia="宋体" w:hAnsi="宋体" w:cs="宋体"/>
          <w:spacing w:val="-2"/>
          <w:position w:val="15"/>
          <w:sz w:val="24"/>
          <w:szCs w:val="24"/>
          <w:lang w:eastAsia="zh-CN"/>
        </w:rPr>
        <w:t>±</w:t>
      </w:r>
      <w:r>
        <w:rPr>
          <w:rFonts w:ascii="Calibri" w:eastAsia="Calibri" w:hAnsi="Calibri" w:cs="Calibri"/>
          <w:spacing w:val="-2"/>
          <w:position w:val="15"/>
          <w:sz w:val="24"/>
          <w:szCs w:val="24"/>
          <w:lang w:eastAsia="zh-CN"/>
        </w:rPr>
        <w:t>250MHz</w:t>
      </w:r>
    </w:p>
    <w:p w14:paraId="7CAA7618" w14:textId="77777777" w:rsidR="00DB30DE" w:rsidRDefault="00DB30DE" w:rsidP="00DB30DE">
      <w:pPr>
        <w:spacing w:line="360" w:lineRule="auto"/>
        <w:ind w:left="517"/>
        <w:rPr>
          <w:rFonts w:ascii="Calibri" w:eastAsia="Calibri" w:hAnsi="Calibri" w:cs="Calibri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7"/>
          <w:sz w:val="24"/>
          <w:szCs w:val="24"/>
          <w:lang w:eastAsia="zh-CN"/>
        </w:rPr>
        <w:t>无线定位距离：</w:t>
      </w:r>
      <w:r>
        <w:rPr>
          <w:rFonts w:ascii="宋体" w:eastAsia="宋体" w:hAnsi="宋体" w:cs="宋体"/>
          <w:spacing w:val="-47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7"/>
          <w:sz w:val="24"/>
          <w:szCs w:val="24"/>
          <w:lang w:eastAsia="zh-CN"/>
        </w:rPr>
        <w:t>≥</w:t>
      </w:r>
      <w:r>
        <w:rPr>
          <w:rFonts w:ascii="Calibri" w:eastAsia="Calibri" w:hAnsi="Calibri" w:cs="Calibri"/>
          <w:spacing w:val="-7"/>
          <w:sz w:val="24"/>
          <w:szCs w:val="24"/>
          <w:lang w:eastAsia="zh-CN"/>
        </w:rPr>
        <w:t>400m</w:t>
      </w:r>
    </w:p>
    <w:p w14:paraId="32818250" w14:textId="77777777" w:rsidR="00DB30DE" w:rsidRDefault="00DB30DE" w:rsidP="00DB30DE">
      <w:pPr>
        <w:spacing w:line="360" w:lineRule="auto"/>
        <w:ind w:left="518"/>
        <w:rPr>
          <w:rFonts w:ascii="Calibri" w:eastAsia="Calibri" w:hAnsi="Calibri" w:cs="Calibri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5"/>
          <w:sz w:val="24"/>
          <w:szCs w:val="24"/>
          <w:lang w:eastAsia="zh-CN"/>
        </w:rPr>
        <w:t>工作电压：</w:t>
      </w:r>
      <w:r>
        <w:rPr>
          <w:rFonts w:ascii="Calibri" w:eastAsia="Calibri" w:hAnsi="Calibri" w:cs="Calibri"/>
          <w:spacing w:val="-5"/>
          <w:sz w:val="24"/>
          <w:szCs w:val="24"/>
          <w:lang w:eastAsia="zh-CN"/>
        </w:rPr>
        <w:t>3.7V</w:t>
      </w:r>
      <w:r>
        <w:rPr>
          <w:rFonts w:ascii="Calibri" w:eastAsia="Calibri" w:hAnsi="Calibri" w:cs="Calibri"/>
          <w:spacing w:val="47"/>
          <w:sz w:val="24"/>
          <w:szCs w:val="24"/>
          <w:lang w:eastAsia="zh-CN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  <w:lang w:eastAsia="zh-CN"/>
        </w:rPr>
        <w:t>(DC)</w:t>
      </w:r>
    </w:p>
    <w:p w14:paraId="2D70F9D3" w14:textId="77777777" w:rsidR="00DB30DE" w:rsidRDefault="00DB30DE" w:rsidP="00DB30DE">
      <w:pPr>
        <w:spacing w:line="360" w:lineRule="auto"/>
        <w:ind w:left="518"/>
        <w:rPr>
          <w:rFonts w:ascii="Calibri" w:eastAsia="Calibri" w:hAnsi="Calibri" w:cs="Calibri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4"/>
          <w:position w:val="18"/>
          <w:sz w:val="24"/>
          <w:szCs w:val="24"/>
          <w:lang w:eastAsia="zh-CN"/>
        </w:rPr>
        <w:t>卡最大待机电流</w:t>
      </w:r>
      <w:r>
        <w:rPr>
          <w:rFonts w:ascii="Calibri" w:eastAsia="Calibri" w:hAnsi="Calibri" w:cs="Calibri"/>
          <w:spacing w:val="-4"/>
          <w:position w:val="18"/>
          <w:sz w:val="24"/>
          <w:szCs w:val="24"/>
          <w:lang w:eastAsia="zh-CN"/>
        </w:rPr>
        <w:t>:</w:t>
      </w:r>
      <w:r>
        <w:rPr>
          <w:rFonts w:ascii="Calibri" w:eastAsia="Calibri" w:hAnsi="Calibri" w:cs="Calibri"/>
          <w:spacing w:val="11"/>
          <w:position w:val="18"/>
          <w:sz w:val="24"/>
          <w:szCs w:val="24"/>
          <w:lang w:eastAsia="zh-CN"/>
        </w:rPr>
        <w:t xml:space="preserve">    </w:t>
      </w:r>
      <w:r>
        <w:rPr>
          <w:rFonts w:ascii="Calibri" w:eastAsia="Calibri" w:hAnsi="Calibri" w:cs="Calibri"/>
          <w:spacing w:val="-4"/>
          <w:position w:val="18"/>
          <w:sz w:val="24"/>
          <w:szCs w:val="24"/>
          <w:lang w:eastAsia="zh-CN"/>
        </w:rPr>
        <w:t>50</w:t>
      </w:r>
      <w:r>
        <w:rPr>
          <w:rFonts w:ascii="宋体" w:eastAsia="宋体" w:hAnsi="宋体" w:cs="宋体"/>
          <w:spacing w:val="-4"/>
          <w:position w:val="18"/>
          <w:sz w:val="24"/>
          <w:szCs w:val="24"/>
        </w:rPr>
        <w:t>μ</w:t>
      </w:r>
      <w:r>
        <w:rPr>
          <w:rFonts w:ascii="Calibri" w:eastAsia="Calibri" w:hAnsi="Calibri" w:cs="Calibri"/>
          <w:spacing w:val="-4"/>
          <w:position w:val="18"/>
          <w:sz w:val="24"/>
          <w:szCs w:val="24"/>
          <w:lang w:eastAsia="zh-CN"/>
        </w:rPr>
        <w:t>A</w:t>
      </w:r>
    </w:p>
    <w:p w14:paraId="622CE76C" w14:textId="77777777" w:rsidR="00DB30DE" w:rsidRDefault="00DB30DE" w:rsidP="00DB30DE">
      <w:pPr>
        <w:spacing w:line="360" w:lineRule="auto"/>
        <w:ind w:left="518"/>
        <w:rPr>
          <w:rFonts w:ascii="Calibri" w:eastAsia="Calibri" w:hAnsi="Calibri" w:cs="Calibri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>卡最大发射电流：</w:t>
      </w:r>
      <w:r>
        <w:rPr>
          <w:rFonts w:ascii="Calibri" w:eastAsia="Calibri" w:hAnsi="Calibri" w:cs="Calibri"/>
          <w:spacing w:val="-2"/>
          <w:sz w:val="24"/>
          <w:szCs w:val="24"/>
          <w:lang w:eastAsia="zh-CN"/>
        </w:rPr>
        <w:t>160mA</w:t>
      </w:r>
    </w:p>
    <w:p w14:paraId="6FB6F6EB" w14:textId="77777777" w:rsidR="00DB30DE" w:rsidRDefault="00DB30DE" w:rsidP="00DB30DE">
      <w:pPr>
        <w:spacing w:line="360" w:lineRule="auto"/>
        <w:ind w:left="482"/>
        <w:rPr>
          <w:rFonts w:ascii="微软雅黑" w:eastAsia="微软雅黑" w:hAnsi="微软雅黑" w:cs="微软雅黑"/>
          <w:sz w:val="25"/>
          <w:szCs w:val="25"/>
          <w:lang w:eastAsia="zh-CN"/>
        </w:rPr>
      </w:pPr>
      <w:r>
        <w:rPr>
          <w:rFonts w:ascii="微软雅黑" w:eastAsia="微软雅黑" w:hAnsi="微软雅黑" w:cs="微软雅黑"/>
          <w:color w:val="8E8E8E"/>
          <w:spacing w:val="3"/>
          <w:sz w:val="25"/>
          <w:szCs w:val="25"/>
          <w:lang w:eastAsia="zh-CN"/>
        </w:rPr>
        <w:t>主要功能：</w:t>
      </w:r>
    </w:p>
    <w:p w14:paraId="592B89A9" w14:textId="77777777" w:rsidR="00DB30DE" w:rsidRDefault="00DB30DE" w:rsidP="00DB30DE">
      <w:pPr>
        <w:spacing w:line="360" w:lineRule="auto"/>
        <w:ind w:right="4"/>
        <w:jc w:val="right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4"/>
          <w:position w:val="18"/>
          <w:sz w:val="24"/>
          <w:szCs w:val="24"/>
          <w:lang w:eastAsia="zh-CN"/>
        </w:rPr>
        <w:t>持卡人身份识别，同时附带上传卡的工作参数，包括卡号、电量信息、按键</w:t>
      </w:r>
    </w:p>
    <w:p w14:paraId="764CEEA2" w14:textId="77777777" w:rsidR="00DB30DE" w:rsidRDefault="00DB30DE" w:rsidP="00DB30DE">
      <w:pPr>
        <w:spacing w:line="360" w:lineRule="auto"/>
        <w:ind w:left="517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3"/>
          <w:sz w:val="24"/>
          <w:szCs w:val="24"/>
          <w:lang w:eastAsia="zh-CN"/>
        </w:rPr>
        <w:t>求救信息等信息。</w:t>
      </w:r>
    </w:p>
    <w:p w14:paraId="006BBFAE" w14:textId="77777777" w:rsidR="00DB30DE" w:rsidRDefault="00DB30DE" w:rsidP="00DB30DE">
      <w:pPr>
        <w:spacing w:line="360" w:lineRule="auto"/>
        <w:ind w:right="15"/>
        <w:jc w:val="right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2"/>
          <w:position w:val="18"/>
          <w:sz w:val="24"/>
          <w:szCs w:val="24"/>
          <w:lang w:eastAsia="zh-CN"/>
        </w:rPr>
        <w:t>持卡人按键求救：按住“求救</w:t>
      </w:r>
      <w:r>
        <w:rPr>
          <w:rFonts w:ascii="宋体" w:eastAsia="宋体" w:hAnsi="宋体" w:cs="宋体"/>
          <w:spacing w:val="-56"/>
          <w:position w:val="18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position w:val="18"/>
          <w:sz w:val="24"/>
          <w:szCs w:val="24"/>
          <w:lang w:eastAsia="zh-CN"/>
        </w:rPr>
        <w:t>”按键超过</w:t>
      </w:r>
      <w:r>
        <w:rPr>
          <w:rFonts w:ascii="Calibri" w:eastAsia="Calibri" w:hAnsi="Calibri" w:cs="Calibri"/>
          <w:spacing w:val="-2"/>
          <w:position w:val="18"/>
          <w:sz w:val="24"/>
          <w:szCs w:val="24"/>
          <w:lang w:eastAsia="zh-CN"/>
        </w:rPr>
        <w:t>2</w:t>
      </w:r>
      <w:r>
        <w:rPr>
          <w:rFonts w:ascii="宋体" w:eastAsia="宋体" w:hAnsi="宋体" w:cs="宋体"/>
          <w:spacing w:val="-2"/>
          <w:position w:val="18"/>
          <w:sz w:val="24"/>
          <w:szCs w:val="24"/>
          <w:lang w:eastAsia="zh-CN"/>
        </w:rPr>
        <w:t>秒后，卡声光（红色</w:t>
      </w:r>
      <w:r>
        <w:rPr>
          <w:rFonts w:ascii="宋体" w:eastAsia="宋体" w:hAnsi="宋体" w:cs="宋体"/>
          <w:spacing w:val="-3"/>
          <w:position w:val="18"/>
          <w:sz w:val="24"/>
          <w:szCs w:val="24"/>
          <w:lang w:eastAsia="zh-CN"/>
        </w:rPr>
        <w:t>指示灯）提</w:t>
      </w:r>
    </w:p>
    <w:p w14:paraId="40A52F62" w14:textId="77777777" w:rsidR="00DB30DE" w:rsidRDefault="00DB30DE" w:rsidP="00DB30DE">
      <w:pPr>
        <w:spacing w:line="360" w:lineRule="auto"/>
        <w:ind w:left="516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>示，指示灯常亮</w:t>
      </w:r>
      <w:r>
        <w:rPr>
          <w:rFonts w:ascii="Calibri" w:eastAsia="Calibri" w:hAnsi="Calibri" w:cs="Calibri"/>
          <w:spacing w:val="-2"/>
          <w:sz w:val="24"/>
          <w:szCs w:val="24"/>
          <w:lang w:eastAsia="zh-CN"/>
        </w:rPr>
        <w:t>10</w:t>
      </w: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>秒后熄灭。</w:t>
      </w:r>
    </w:p>
    <w:p w14:paraId="1C178CC9" w14:textId="77777777" w:rsidR="00DB30DE" w:rsidRDefault="00DB30DE" w:rsidP="00DB30DE">
      <w:pPr>
        <w:spacing w:line="360" w:lineRule="auto"/>
        <w:ind w:left="518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>卡电量指示：卡片电池电压低于</w:t>
      </w:r>
      <w:r>
        <w:rPr>
          <w:rFonts w:ascii="Calibri" w:eastAsia="Calibri" w:hAnsi="Calibri" w:cs="Calibri"/>
          <w:spacing w:val="-2"/>
          <w:sz w:val="24"/>
          <w:szCs w:val="24"/>
          <w:lang w:eastAsia="zh-CN"/>
        </w:rPr>
        <w:t>20%</w:t>
      </w: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>时，红色指示灯慢闪。</w:t>
      </w:r>
    </w:p>
    <w:p w14:paraId="4E80B337" w14:textId="77777777" w:rsidR="00DB30DE" w:rsidRDefault="00DB30DE" w:rsidP="00DB30DE">
      <w:pPr>
        <w:spacing w:line="360" w:lineRule="auto"/>
        <w:ind w:right="31"/>
        <w:jc w:val="right"/>
        <w:rPr>
          <w:rFonts w:ascii="Calibri" w:eastAsia="Calibri" w:hAnsi="Calibri" w:cs="Calibri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2"/>
          <w:position w:val="18"/>
          <w:sz w:val="24"/>
          <w:szCs w:val="24"/>
          <w:lang w:eastAsia="zh-CN"/>
        </w:rPr>
        <w:t>解除呼叫：上位机呼叫卡片后，声、光、振动工作，长</w:t>
      </w:r>
      <w:r>
        <w:rPr>
          <w:rFonts w:ascii="宋体" w:eastAsia="宋体" w:hAnsi="宋体" w:cs="宋体"/>
          <w:spacing w:val="-3"/>
          <w:position w:val="18"/>
          <w:sz w:val="24"/>
          <w:szCs w:val="24"/>
          <w:lang w:eastAsia="zh-CN"/>
        </w:rPr>
        <w:t>按“确认</w:t>
      </w:r>
      <w:r>
        <w:rPr>
          <w:rFonts w:ascii="宋体" w:eastAsia="宋体" w:hAnsi="宋体" w:cs="宋体"/>
          <w:spacing w:val="-60"/>
          <w:position w:val="18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3"/>
          <w:position w:val="18"/>
          <w:sz w:val="24"/>
          <w:szCs w:val="24"/>
          <w:lang w:eastAsia="zh-CN"/>
        </w:rPr>
        <w:t>”键超过</w:t>
      </w:r>
      <w:r>
        <w:rPr>
          <w:rFonts w:ascii="Calibri" w:eastAsia="Calibri" w:hAnsi="Calibri" w:cs="Calibri"/>
          <w:spacing w:val="-3"/>
          <w:position w:val="18"/>
          <w:sz w:val="24"/>
          <w:szCs w:val="24"/>
          <w:lang w:eastAsia="zh-CN"/>
        </w:rPr>
        <w:t>2</w:t>
      </w:r>
    </w:p>
    <w:p w14:paraId="3A6827A9" w14:textId="77777777" w:rsidR="00DB30DE" w:rsidRDefault="00DB30DE" w:rsidP="00DB30DE">
      <w:pPr>
        <w:spacing w:line="360" w:lineRule="auto"/>
        <w:ind w:left="512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4"/>
          <w:sz w:val="24"/>
          <w:szCs w:val="24"/>
          <w:lang w:eastAsia="zh-CN"/>
        </w:rPr>
        <w:t>秒后解除。</w:t>
      </w:r>
    </w:p>
    <w:p w14:paraId="48C660B3" w14:textId="77777777" w:rsidR="00DB30DE" w:rsidRDefault="00DB30DE" w:rsidP="00DB30DE">
      <w:pPr>
        <w:spacing w:line="360" w:lineRule="auto"/>
        <w:ind w:left="535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Calibri" w:eastAsia="Calibri" w:hAnsi="Calibri" w:cs="Calibri"/>
          <w:spacing w:val="-5"/>
          <w:position w:val="18"/>
          <w:sz w:val="24"/>
          <w:szCs w:val="24"/>
          <w:lang w:eastAsia="zh-CN"/>
        </w:rPr>
        <w:t>UWB</w:t>
      </w:r>
      <w:r>
        <w:rPr>
          <w:rFonts w:ascii="宋体" w:eastAsia="宋体" w:hAnsi="宋体" w:cs="宋体"/>
          <w:spacing w:val="-5"/>
          <w:position w:val="18"/>
          <w:sz w:val="24"/>
          <w:szCs w:val="24"/>
          <w:lang w:eastAsia="zh-CN"/>
        </w:rPr>
        <w:t>无线通信参数：</w:t>
      </w:r>
    </w:p>
    <w:p w14:paraId="7D7898DA" w14:textId="77777777" w:rsidR="00DB30DE" w:rsidRDefault="00DB30DE" w:rsidP="00DB30DE">
      <w:pPr>
        <w:spacing w:line="360" w:lineRule="auto"/>
        <w:ind w:left="517"/>
        <w:rPr>
          <w:rFonts w:ascii="Calibri" w:eastAsia="Calibri" w:hAnsi="Calibri" w:cs="Calibri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3"/>
          <w:sz w:val="24"/>
          <w:szCs w:val="24"/>
          <w:lang w:eastAsia="zh-CN"/>
        </w:rPr>
        <w:t>调制方式：</w:t>
      </w:r>
      <w:r>
        <w:rPr>
          <w:rFonts w:ascii="Calibri" w:eastAsia="Calibri" w:hAnsi="Calibri" w:cs="Calibri"/>
          <w:spacing w:val="-3"/>
          <w:sz w:val="24"/>
          <w:szCs w:val="24"/>
          <w:lang w:eastAsia="zh-CN"/>
        </w:rPr>
        <w:t>GFSK</w:t>
      </w:r>
    </w:p>
    <w:p w14:paraId="168CDDA2" w14:textId="77777777" w:rsidR="00DB30DE" w:rsidRDefault="00DB30DE" w:rsidP="00DB30DE">
      <w:pPr>
        <w:spacing w:line="360" w:lineRule="auto"/>
        <w:ind w:left="518"/>
        <w:rPr>
          <w:rFonts w:ascii="Calibri" w:eastAsia="Calibri" w:hAnsi="Calibri" w:cs="Calibri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2"/>
          <w:position w:val="18"/>
          <w:sz w:val="24"/>
          <w:szCs w:val="24"/>
          <w:lang w:eastAsia="zh-CN"/>
        </w:rPr>
        <w:t>工作频率：</w:t>
      </w:r>
      <w:r>
        <w:rPr>
          <w:rFonts w:ascii="Calibri" w:eastAsia="Calibri" w:hAnsi="Calibri" w:cs="Calibri"/>
          <w:spacing w:val="-2"/>
          <w:position w:val="18"/>
          <w:sz w:val="24"/>
          <w:szCs w:val="24"/>
          <w:lang w:eastAsia="zh-CN"/>
        </w:rPr>
        <w:t>3496MHZ</w:t>
      </w:r>
      <w:r>
        <w:rPr>
          <w:rFonts w:ascii="宋体" w:eastAsia="宋体" w:hAnsi="宋体" w:cs="宋体"/>
          <w:spacing w:val="-2"/>
          <w:position w:val="18"/>
          <w:sz w:val="24"/>
          <w:szCs w:val="24"/>
          <w:lang w:eastAsia="zh-CN"/>
        </w:rPr>
        <w:t>～</w:t>
      </w:r>
      <w:r>
        <w:rPr>
          <w:rFonts w:ascii="Calibri" w:eastAsia="Calibri" w:hAnsi="Calibri" w:cs="Calibri"/>
          <w:spacing w:val="-2"/>
          <w:position w:val="18"/>
          <w:sz w:val="24"/>
          <w:szCs w:val="24"/>
          <w:lang w:eastAsia="zh-CN"/>
        </w:rPr>
        <w:t>4496MHZ</w:t>
      </w:r>
    </w:p>
    <w:p w14:paraId="351F3BD6" w14:textId="77777777" w:rsidR="00DB30DE" w:rsidRDefault="00DB30DE" w:rsidP="00DB30DE">
      <w:pPr>
        <w:spacing w:line="360" w:lineRule="auto"/>
        <w:ind w:left="521"/>
        <w:rPr>
          <w:rFonts w:ascii="Calibri" w:eastAsia="Calibri" w:hAnsi="Calibri" w:cs="Calibri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>发射功率：</w:t>
      </w:r>
      <w:r>
        <w:rPr>
          <w:rFonts w:ascii="Calibri" w:eastAsia="Calibri" w:hAnsi="Calibri" w:cs="Calibri"/>
          <w:spacing w:val="-2"/>
          <w:sz w:val="24"/>
          <w:szCs w:val="24"/>
          <w:lang w:eastAsia="zh-CN"/>
        </w:rPr>
        <w:t>-30dBm</w:t>
      </w: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>～</w:t>
      </w:r>
      <w:r>
        <w:rPr>
          <w:rFonts w:ascii="Calibri" w:eastAsia="Calibri" w:hAnsi="Calibri" w:cs="Calibri"/>
          <w:spacing w:val="-2"/>
          <w:sz w:val="24"/>
          <w:szCs w:val="24"/>
          <w:lang w:eastAsia="zh-CN"/>
        </w:rPr>
        <w:t>10dBm</w:t>
      </w:r>
    </w:p>
    <w:p w14:paraId="0A474C20" w14:textId="77777777" w:rsidR="00DB30DE" w:rsidRDefault="00DB30DE" w:rsidP="00DB30DE">
      <w:pPr>
        <w:spacing w:line="360" w:lineRule="auto"/>
        <w:ind w:left="512"/>
        <w:rPr>
          <w:rFonts w:ascii="Calibri" w:eastAsia="Calibri" w:hAnsi="Calibri" w:cs="Calibri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2"/>
          <w:position w:val="18"/>
          <w:sz w:val="24"/>
          <w:szCs w:val="24"/>
          <w:lang w:eastAsia="zh-CN"/>
        </w:rPr>
        <w:t>接收灵敏度：≤</w:t>
      </w:r>
      <w:r>
        <w:rPr>
          <w:rFonts w:ascii="Calibri" w:eastAsia="Calibri" w:hAnsi="Calibri" w:cs="Calibri"/>
          <w:spacing w:val="-2"/>
          <w:position w:val="18"/>
          <w:sz w:val="24"/>
          <w:szCs w:val="24"/>
          <w:lang w:eastAsia="zh-CN"/>
        </w:rPr>
        <w:t>-80dBm</w:t>
      </w:r>
    </w:p>
    <w:p w14:paraId="6C4010C2" w14:textId="77777777" w:rsidR="00DB30DE" w:rsidRDefault="00DB30DE" w:rsidP="00DB30DE">
      <w:pPr>
        <w:spacing w:line="360" w:lineRule="auto"/>
        <w:ind w:left="521"/>
        <w:rPr>
          <w:rFonts w:ascii="Calibri" w:eastAsia="Calibri" w:hAnsi="Calibri" w:cs="Calibri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8"/>
          <w:sz w:val="24"/>
          <w:szCs w:val="24"/>
          <w:lang w:eastAsia="zh-CN"/>
        </w:rPr>
        <w:t>发射距离：</w:t>
      </w:r>
      <w:r>
        <w:rPr>
          <w:rFonts w:ascii="宋体" w:eastAsia="宋体" w:hAnsi="宋体" w:cs="宋体"/>
          <w:spacing w:val="-56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8"/>
          <w:sz w:val="24"/>
          <w:szCs w:val="24"/>
          <w:lang w:eastAsia="zh-CN"/>
        </w:rPr>
        <w:t>≥</w:t>
      </w:r>
      <w:r>
        <w:rPr>
          <w:rFonts w:ascii="Calibri" w:eastAsia="Calibri" w:hAnsi="Calibri" w:cs="Calibri"/>
          <w:spacing w:val="-8"/>
          <w:sz w:val="24"/>
          <w:szCs w:val="24"/>
          <w:lang w:eastAsia="zh-CN"/>
        </w:rPr>
        <w:t>400m</w:t>
      </w:r>
    </w:p>
    <w:p w14:paraId="70CFD7F6" w14:textId="77777777" w:rsidR="00DB30DE" w:rsidRDefault="00DB30DE" w:rsidP="00DB30DE">
      <w:pPr>
        <w:spacing w:line="360" w:lineRule="auto"/>
        <w:ind w:left="569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13"/>
          <w:sz w:val="24"/>
          <w:szCs w:val="24"/>
          <w:lang w:eastAsia="zh-CN"/>
        </w:rPr>
        <w:t>电池参数：</w:t>
      </w:r>
    </w:p>
    <w:p w14:paraId="709CF160" w14:textId="77777777" w:rsidR="00DB30DE" w:rsidRDefault="00DB30DE" w:rsidP="00DB30DE">
      <w:pPr>
        <w:spacing w:line="360" w:lineRule="auto"/>
        <w:rPr>
          <w:rFonts w:ascii="宋体" w:eastAsia="宋体" w:hAnsi="宋体" w:cs="宋体"/>
          <w:sz w:val="24"/>
          <w:szCs w:val="24"/>
          <w:lang w:eastAsia="zh-CN"/>
        </w:rPr>
        <w:sectPr w:rsidR="00DB30DE" w:rsidSect="002D280A">
          <w:footerReference w:type="default" r:id="rId49"/>
          <w:pgSz w:w="11906" w:h="16840"/>
          <w:pgMar w:top="400" w:right="1785" w:bottom="1138" w:left="1785" w:header="964" w:footer="973" w:gutter="0"/>
          <w:cols w:space="720"/>
          <w:docGrid w:linePitch="286"/>
        </w:sectPr>
      </w:pPr>
    </w:p>
    <w:p w14:paraId="4FE4D733" w14:textId="77777777" w:rsidR="00DB30DE" w:rsidRDefault="00DB30DE" w:rsidP="00DB30DE">
      <w:pPr>
        <w:spacing w:line="360" w:lineRule="auto"/>
        <w:ind w:left="569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3"/>
          <w:position w:val="1"/>
          <w:sz w:val="24"/>
          <w:szCs w:val="24"/>
          <w:lang w:eastAsia="zh-CN"/>
        </w:rPr>
        <w:lastRenderedPageBreak/>
        <w:t>电池型号规格：锰酸锂可充电电池，</w:t>
      </w:r>
      <w:r>
        <w:rPr>
          <w:rFonts w:ascii="Calibri" w:eastAsia="Calibri" w:hAnsi="Calibri" w:cs="Calibri"/>
          <w:spacing w:val="-3"/>
          <w:position w:val="1"/>
          <w:sz w:val="24"/>
          <w:szCs w:val="24"/>
          <w:lang w:eastAsia="zh-CN"/>
        </w:rPr>
        <w:t>3.7V/80</w:t>
      </w:r>
      <w:r>
        <w:rPr>
          <w:rFonts w:ascii="Calibri" w:eastAsia="Calibri" w:hAnsi="Calibri" w:cs="Calibri"/>
          <w:spacing w:val="-4"/>
          <w:position w:val="1"/>
          <w:sz w:val="24"/>
          <w:szCs w:val="24"/>
          <w:lang w:eastAsia="zh-CN"/>
        </w:rPr>
        <w:t>0mAh</w:t>
      </w:r>
      <w:r>
        <w:rPr>
          <w:rFonts w:ascii="宋体" w:eastAsia="宋体" w:hAnsi="宋体" w:cs="宋体"/>
          <w:spacing w:val="-4"/>
          <w:position w:val="1"/>
          <w:sz w:val="24"/>
          <w:szCs w:val="24"/>
          <w:lang w:eastAsia="zh-CN"/>
        </w:rPr>
        <w:t>。</w:t>
      </w:r>
    </w:p>
    <w:p w14:paraId="1920ABF4" w14:textId="77777777" w:rsidR="00DB30DE" w:rsidRDefault="00DB30DE" w:rsidP="00DB30DE">
      <w:pPr>
        <w:spacing w:line="360" w:lineRule="auto"/>
        <w:ind w:left="569"/>
        <w:rPr>
          <w:rFonts w:ascii="Calibri" w:eastAsia="Calibri" w:hAnsi="Calibri" w:cs="Calibri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4"/>
          <w:sz w:val="24"/>
          <w:szCs w:val="24"/>
          <w:lang w:eastAsia="zh-CN"/>
        </w:rPr>
        <w:t>电池最高开路电压：≤</w:t>
      </w:r>
      <w:r>
        <w:rPr>
          <w:rFonts w:ascii="Calibri" w:eastAsia="Calibri" w:hAnsi="Calibri" w:cs="Calibri"/>
          <w:spacing w:val="-4"/>
          <w:sz w:val="24"/>
          <w:szCs w:val="24"/>
          <w:lang w:eastAsia="zh-CN"/>
        </w:rPr>
        <w:t>4.2V,</w:t>
      </w:r>
      <w:r>
        <w:rPr>
          <w:rFonts w:ascii="宋体" w:eastAsia="宋体" w:hAnsi="宋体" w:cs="宋体"/>
          <w:spacing w:val="-4"/>
          <w:sz w:val="24"/>
          <w:szCs w:val="24"/>
          <w:lang w:eastAsia="zh-CN"/>
        </w:rPr>
        <w:t>最大保护电路：≤</w:t>
      </w:r>
      <w:r>
        <w:rPr>
          <w:rFonts w:ascii="Calibri" w:eastAsia="Calibri" w:hAnsi="Calibri" w:cs="Calibri"/>
          <w:spacing w:val="-4"/>
          <w:sz w:val="24"/>
          <w:szCs w:val="24"/>
          <w:lang w:eastAsia="zh-CN"/>
        </w:rPr>
        <w:t>3.0A</w:t>
      </w:r>
    </w:p>
    <w:p w14:paraId="15715CC0" w14:textId="77777777" w:rsidR="00DB30DE" w:rsidRDefault="00DB30DE" w:rsidP="00DB30DE">
      <w:pPr>
        <w:spacing w:line="360" w:lineRule="auto"/>
        <w:ind w:left="518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3"/>
          <w:sz w:val="24"/>
          <w:szCs w:val="24"/>
          <w:lang w:eastAsia="zh-CN"/>
        </w:rPr>
        <w:t>充满电后连续工作时间：</w:t>
      </w:r>
      <w:r>
        <w:rPr>
          <w:rFonts w:ascii="宋体" w:eastAsia="宋体" w:hAnsi="宋体" w:cs="宋体"/>
          <w:spacing w:val="-43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3"/>
          <w:sz w:val="24"/>
          <w:szCs w:val="24"/>
          <w:lang w:eastAsia="zh-CN"/>
        </w:rPr>
        <w:t>≥</w:t>
      </w:r>
      <w:r>
        <w:rPr>
          <w:rFonts w:ascii="Calibri" w:eastAsia="Calibri" w:hAnsi="Calibri" w:cs="Calibri"/>
          <w:spacing w:val="-3"/>
          <w:sz w:val="24"/>
          <w:szCs w:val="24"/>
          <w:lang w:eastAsia="zh-CN"/>
        </w:rPr>
        <w:t>30</w:t>
      </w:r>
      <w:r>
        <w:rPr>
          <w:rFonts w:ascii="宋体" w:eastAsia="宋体" w:hAnsi="宋体" w:cs="宋体"/>
          <w:spacing w:val="-3"/>
          <w:sz w:val="24"/>
          <w:szCs w:val="24"/>
          <w:lang w:eastAsia="zh-CN"/>
        </w:rPr>
        <w:t>天，电池寿命不小于</w:t>
      </w:r>
      <w:r>
        <w:rPr>
          <w:rFonts w:ascii="Calibri" w:eastAsia="Calibri" w:hAnsi="Calibri" w:cs="Calibri"/>
          <w:spacing w:val="-3"/>
          <w:sz w:val="24"/>
          <w:szCs w:val="24"/>
          <w:lang w:eastAsia="zh-CN"/>
        </w:rPr>
        <w:t>12</w:t>
      </w:r>
      <w:r>
        <w:rPr>
          <w:rFonts w:ascii="宋体" w:eastAsia="宋体" w:hAnsi="宋体" w:cs="宋体"/>
          <w:spacing w:val="-3"/>
          <w:sz w:val="24"/>
          <w:szCs w:val="24"/>
          <w:lang w:eastAsia="zh-CN"/>
        </w:rPr>
        <w:t>个月（可更换电池）</w:t>
      </w:r>
    </w:p>
    <w:p w14:paraId="38FFF290" w14:textId="77777777" w:rsidR="00DB30DE" w:rsidRDefault="00DB30DE" w:rsidP="00DB30DE">
      <w:pPr>
        <w:spacing w:line="360" w:lineRule="auto"/>
        <w:ind w:left="518"/>
        <w:rPr>
          <w:rFonts w:ascii="Calibri" w:eastAsia="Calibri" w:hAnsi="Calibri" w:cs="Calibri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2"/>
          <w:position w:val="1"/>
          <w:sz w:val="24"/>
          <w:szCs w:val="24"/>
          <w:lang w:eastAsia="zh-CN"/>
        </w:rPr>
        <w:t>最大位移速度：不小于</w:t>
      </w:r>
      <w:r>
        <w:rPr>
          <w:rFonts w:ascii="Calibri" w:eastAsia="Calibri" w:hAnsi="Calibri" w:cs="Calibri"/>
          <w:spacing w:val="-2"/>
          <w:position w:val="1"/>
          <w:sz w:val="24"/>
          <w:szCs w:val="24"/>
          <w:lang w:eastAsia="zh-CN"/>
        </w:rPr>
        <w:t>8m/s</w:t>
      </w:r>
    </w:p>
    <w:p w14:paraId="4E095CB9" w14:textId="77777777" w:rsidR="00DB30DE" w:rsidRDefault="00DB30DE" w:rsidP="00DB30DE">
      <w:pPr>
        <w:spacing w:line="360" w:lineRule="auto"/>
        <w:ind w:left="517"/>
        <w:rPr>
          <w:rFonts w:ascii="Calibri" w:eastAsia="Calibri" w:hAnsi="Calibri" w:cs="Calibri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>编码范围：</w:t>
      </w:r>
      <w:r>
        <w:rPr>
          <w:rFonts w:ascii="Calibri" w:eastAsia="Calibri" w:hAnsi="Calibri" w:cs="Calibri"/>
          <w:spacing w:val="-2"/>
          <w:sz w:val="24"/>
          <w:szCs w:val="24"/>
          <w:lang w:eastAsia="zh-CN"/>
        </w:rPr>
        <w:t>1</w:t>
      </w: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>～</w:t>
      </w:r>
      <w:r>
        <w:rPr>
          <w:rFonts w:ascii="Calibri" w:eastAsia="Calibri" w:hAnsi="Calibri" w:cs="Calibri"/>
          <w:spacing w:val="-2"/>
          <w:sz w:val="24"/>
          <w:szCs w:val="24"/>
          <w:lang w:eastAsia="zh-CN"/>
        </w:rPr>
        <w:t>65535</w:t>
      </w:r>
    </w:p>
    <w:p w14:paraId="5836F9F3" w14:textId="77777777" w:rsidR="00DB30DE" w:rsidRDefault="00DB30DE" w:rsidP="00DB30DE">
      <w:pPr>
        <w:spacing w:line="360" w:lineRule="auto"/>
        <w:ind w:left="516"/>
        <w:rPr>
          <w:rFonts w:ascii="Calibri" w:eastAsia="Calibri" w:hAnsi="Calibri" w:cs="Calibri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>欠压指示：</w:t>
      </w:r>
      <w:r>
        <w:rPr>
          <w:rFonts w:ascii="Calibri" w:eastAsia="Calibri" w:hAnsi="Calibri" w:cs="Calibri"/>
          <w:spacing w:val="-2"/>
          <w:sz w:val="24"/>
          <w:szCs w:val="24"/>
          <w:lang w:eastAsia="zh-CN"/>
        </w:rPr>
        <w:t>3.4V</w:t>
      </w: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>±</w:t>
      </w:r>
      <w:r>
        <w:rPr>
          <w:rFonts w:ascii="Calibri" w:eastAsia="Calibri" w:hAnsi="Calibri" w:cs="Calibri"/>
          <w:spacing w:val="-2"/>
          <w:sz w:val="24"/>
          <w:szCs w:val="24"/>
          <w:lang w:eastAsia="zh-CN"/>
        </w:rPr>
        <w:t>0.1V</w:t>
      </w:r>
    </w:p>
    <w:p w14:paraId="501FC9D3" w14:textId="24E85122" w:rsidR="00DB30DE" w:rsidRPr="00FF0270" w:rsidRDefault="006B6ABB" w:rsidP="00DB30DE">
      <w:pPr>
        <w:pStyle w:val="10"/>
        <w:numPr>
          <w:ilvl w:val="1"/>
          <w:numId w:val="6"/>
        </w:numPr>
        <w:spacing w:before="100" w:beforeAutospacing="1" w:after="0" w:line="360" w:lineRule="auto"/>
        <w:rPr>
          <w:sz w:val="24"/>
          <w:szCs w:val="24"/>
          <w:lang w:eastAsia="zh-CN"/>
        </w:rPr>
      </w:pPr>
      <w:bookmarkStart w:id="42" w:name="_Toc164287273"/>
      <w:r>
        <w:rPr>
          <w:rFonts w:hint="eastAsia"/>
          <w:sz w:val="24"/>
          <w:szCs w:val="24"/>
          <w:lang w:eastAsia="zh-CN"/>
        </w:rPr>
        <w:t>KBA12</w:t>
      </w:r>
      <w:r w:rsidR="00DB30DE" w:rsidRPr="00FF0270">
        <w:rPr>
          <w:sz w:val="24"/>
          <w:szCs w:val="24"/>
          <w:lang w:eastAsia="zh-CN"/>
        </w:rPr>
        <w:t>矿用本安型</w:t>
      </w:r>
      <w:r>
        <w:rPr>
          <w:rFonts w:hint="eastAsia"/>
          <w:sz w:val="24"/>
          <w:szCs w:val="24"/>
          <w:lang w:eastAsia="zh-CN"/>
        </w:rPr>
        <w:t>AI</w:t>
      </w:r>
      <w:r>
        <w:rPr>
          <w:rFonts w:hint="eastAsia"/>
          <w:sz w:val="24"/>
          <w:szCs w:val="24"/>
          <w:lang w:eastAsia="zh-CN"/>
        </w:rPr>
        <w:t>光纤摄像仪</w:t>
      </w:r>
      <w:bookmarkEnd w:id="42"/>
    </w:p>
    <w:p w14:paraId="6E8E88BA" w14:textId="77777777" w:rsidR="00DB30DE" w:rsidRDefault="00DB30DE" w:rsidP="00DB30DE">
      <w:pPr>
        <w:spacing w:line="360" w:lineRule="auto"/>
        <w:ind w:left="476"/>
        <w:rPr>
          <w:rFonts w:ascii="微软雅黑" w:eastAsia="微软雅黑" w:hAnsi="微软雅黑" w:cs="微软雅黑"/>
          <w:sz w:val="25"/>
          <w:szCs w:val="25"/>
          <w:lang w:eastAsia="zh-CN"/>
        </w:rPr>
      </w:pPr>
      <w:r>
        <w:rPr>
          <w:rFonts w:ascii="微软雅黑" w:eastAsia="微软雅黑" w:hAnsi="微软雅黑" w:cs="微软雅黑"/>
          <w:color w:val="7A7A7A"/>
          <w:spacing w:val="4"/>
          <w:sz w:val="25"/>
          <w:szCs w:val="25"/>
          <w:lang w:eastAsia="zh-CN"/>
        </w:rPr>
        <w:t>基本功能：</w:t>
      </w:r>
    </w:p>
    <w:p w14:paraId="6D20490B" w14:textId="77777777" w:rsidR="00DB30DE" w:rsidRDefault="00DB30DE" w:rsidP="00DB30DE">
      <w:pPr>
        <w:spacing w:line="360" w:lineRule="auto"/>
        <w:ind w:left="536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Calibri" w:eastAsia="Calibri" w:hAnsi="Calibri" w:cs="Calibri"/>
          <w:spacing w:val="-7"/>
          <w:sz w:val="24"/>
          <w:szCs w:val="24"/>
          <w:lang w:eastAsia="zh-CN"/>
        </w:rPr>
        <w:t xml:space="preserve">1 </w:t>
      </w:r>
      <w:r>
        <w:rPr>
          <w:rFonts w:ascii="宋体" w:eastAsia="宋体" w:hAnsi="宋体" w:cs="宋体"/>
          <w:spacing w:val="-7"/>
          <w:sz w:val="24"/>
          <w:szCs w:val="24"/>
          <w:lang w:eastAsia="zh-CN"/>
        </w:rPr>
        <w:t>、具有红外温度测量功能；</w:t>
      </w:r>
    </w:p>
    <w:p w14:paraId="0A9F2668" w14:textId="77777777" w:rsidR="00DB30DE" w:rsidRDefault="00DB30DE" w:rsidP="00DB30DE">
      <w:pPr>
        <w:spacing w:line="360" w:lineRule="auto"/>
        <w:ind w:left="521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Calibri" w:eastAsia="Calibri" w:hAnsi="Calibri" w:cs="Calibri"/>
          <w:spacing w:val="-5"/>
          <w:position w:val="18"/>
          <w:sz w:val="24"/>
          <w:szCs w:val="24"/>
          <w:lang w:eastAsia="zh-CN"/>
        </w:rPr>
        <w:t xml:space="preserve">2 </w:t>
      </w:r>
      <w:r>
        <w:rPr>
          <w:rFonts w:ascii="宋体" w:eastAsia="宋体" w:hAnsi="宋体" w:cs="宋体"/>
          <w:spacing w:val="-5"/>
          <w:position w:val="18"/>
          <w:sz w:val="24"/>
          <w:szCs w:val="24"/>
          <w:lang w:eastAsia="zh-CN"/>
        </w:rPr>
        <w:t>、具有发射率等参数设置功能；</w:t>
      </w:r>
    </w:p>
    <w:p w14:paraId="16911D8E" w14:textId="77777777" w:rsidR="00DB30DE" w:rsidRDefault="00DB30DE" w:rsidP="00DB30DE">
      <w:pPr>
        <w:spacing w:line="360" w:lineRule="auto"/>
        <w:ind w:left="518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Calibri" w:eastAsia="Calibri" w:hAnsi="Calibri" w:cs="Calibri"/>
          <w:spacing w:val="-6"/>
          <w:sz w:val="24"/>
          <w:szCs w:val="24"/>
          <w:lang w:eastAsia="zh-CN"/>
        </w:rPr>
        <w:t xml:space="preserve">3 </w:t>
      </w:r>
      <w:r>
        <w:rPr>
          <w:rFonts w:ascii="宋体" w:eastAsia="宋体" w:hAnsi="宋体" w:cs="宋体"/>
          <w:spacing w:val="-6"/>
          <w:sz w:val="24"/>
          <w:szCs w:val="24"/>
          <w:lang w:eastAsia="zh-CN"/>
        </w:rPr>
        <w:t>、具有图像及温度存储功能；</w:t>
      </w:r>
    </w:p>
    <w:p w14:paraId="582785C9" w14:textId="77777777" w:rsidR="00DB30DE" w:rsidRDefault="00DB30DE" w:rsidP="00DB30DE">
      <w:pPr>
        <w:spacing w:line="360" w:lineRule="auto"/>
        <w:ind w:left="506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Calibri" w:eastAsia="Calibri" w:hAnsi="Calibri" w:cs="Calibri"/>
          <w:spacing w:val="-5"/>
          <w:sz w:val="24"/>
          <w:szCs w:val="24"/>
          <w:lang w:eastAsia="zh-CN"/>
        </w:rPr>
        <w:t xml:space="preserve">4 </w:t>
      </w:r>
      <w:r>
        <w:rPr>
          <w:rFonts w:ascii="宋体" w:eastAsia="宋体" w:hAnsi="宋体" w:cs="宋体"/>
          <w:spacing w:val="-5"/>
          <w:sz w:val="24"/>
          <w:szCs w:val="24"/>
          <w:lang w:eastAsia="zh-CN"/>
        </w:rPr>
        <w:t>、具有红外热成像功能；</w:t>
      </w:r>
    </w:p>
    <w:p w14:paraId="7F444882" w14:textId="77777777" w:rsidR="00DB30DE" w:rsidRDefault="00DB30DE" w:rsidP="00DB30DE">
      <w:pPr>
        <w:spacing w:line="360" w:lineRule="auto"/>
        <w:ind w:left="517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Calibri" w:eastAsia="Calibri" w:hAnsi="Calibri" w:cs="Calibri"/>
          <w:spacing w:val="-5"/>
          <w:sz w:val="24"/>
          <w:szCs w:val="24"/>
          <w:lang w:eastAsia="zh-CN"/>
        </w:rPr>
        <w:t xml:space="preserve">5 </w:t>
      </w:r>
      <w:r>
        <w:rPr>
          <w:rFonts w:ascii="宋体" w:eastAsia="宋体" w:hAnsi="宋体" w:cs="宋体"/>
          <w:spacing w:val="-5"/>
          <w:sz w:val="24"/>
          <w:szCs w:val="24"/>
          <w:lang w:eastAsia="zh-CN"/>
        </w:rPr>
        <w:t>、能测量温度值，并能存储数据。</w:t>
      </w:r>
    </w:p>
    <w:p w14:paraId="799E90EB" w14:textId="77777777" w:rsidR="00DB30DE" w:rsidRDefault="00DB30DE" w:rsidP="00DB30DE">
      <w:pPr>
        <w:spacing w:line="360" w:lineRule="auto"/>
        <w:ind w:left="480"/>
        <w:rPr>
          <w:rFonts w:ascii="微软雅黑" w:eastAsia="微软雅黑" w:hAnsi="微软雅黑" w:cs="微软雅黑"/>
          <w:sz w:val="25"/>
          <w:szCs w:val="25"/>
          <w:lang w:eastAsia="zh-CN"/>
        </w:rPr>
      </w:pPr>
      <w:r>
        <w:rPr>
          <w:rFonts w:ascii="微软雅黑" w:eastAsia="微软雅黑" w:hAnsi="微软雅黑" w:cs="微软雅黑"/>
          <w:color w:val="838383"/>
          <w:spacing w:val="3"/>
          <w:sz w:val="25"/>
          <w:szCs w:val="25"/>
          <w:lang w:eastAsia="zh-CN"/>
        </w:rPr>
        <w:t>技术指标：</w:t>
      </w:r>
    </w:p>
    <w:p w14:paraId="532A8493" w14:textId="77777777" w:rsidR="00DB30DE" w:rsidRDefault="00DB30DE" w:rsidP="00DB30DE">
      <w:pPr>
        <w:spacing w:line="360" w:lineRule="auto"/>
        <w:ind w:left="536"/>
        <w:rPr>
          <w:rFonts w:ascii="Calibri" w:eastAsia="Calibri" w:hAnsi="Calibri" w:cs="Calibri"/>
          <w:sz w:val="24"/>
          <w:szCs w:val="24"/>
          <w:lang w:eastAsia="zh-CN"/>
        </w:rPr>
      </w:pPr>
      <w:r>
        <w:rPr>
          <w:rFonts w:ascii="Calibri" w:eastAsia="Calibri" w:hAnsi="Calibri" w:cs="Calibri"/>
          <w:spacing w:val="-2"/>
          <w:position w:val="18"/>
          <w:sz w:val="24"/>
          <w:szCs w:val="24"/>
          <w:lang w:eastAsia="zh-CN"/>
        </w:rPr>
        <w:t>1.</w:t>
      </w:r>
      <w:r>
        <w:rPr>
          <w:rFonts w:ascii="宋体" w:eastAsia="宋体" w:hAnsi="宋体" w:cs="宋体"/>
          <w:spacing w:val="-2"/>
          <w:position w:val="18"/>
          <w:sz w:val="24"/>
          <w:szCs w:val="24"/>
          <w:lang w:eastAsia="zh-CN"/>
        </w:rPr>
        <w:t>温度范围：</w:t>
      </w:r>
      <w:r>
        <w:rPr>
          <w:rFonts w:ascii="Calibri" w:eastAsia="Calibri" w:hAnsi="Calibri" w:cs="Calibri"/>
          <w:spacing w:val="-2"/>
          <w:position w:val="18"/>
          <w:sz w:val="24"/>
          <w:szCs w:val="24"/>
          <w:lang w:eastAsia="zh-CN"/>
        </w:rPr>
        <w:t>-20~400</w:t>
      </w:r>
      <w:r>
        <w:rPr>
          <w:rFonts w:ascii="宋体" w:eastAsia="宋体" w:hAnsi="宋体" w:cs="宋体"/>
          <w:spacing w:val="-2"/>
          <w:position w:val="18"/>
          <w:sz w:val="24"/>
          <w:szCs w:val="24"/>
          <w:lang w:eastAsia="zh-CN"/>
        </w:rPr>
        <w:t>℃ 基本精度：</w:t>
      </w:r>
      <w:r>
        <w:rPr>
          <w:rFonts w:ascii="Calibri" w:eastAsia="Calibri" w:hAnsi="Calibri" w:cs="Calibri"/>
          <w:spacing w:val="-2"/>
          <w:position w:val="18"/>
          <w:sz w:val="24"/>
          <w:szCs w:val="24"/>
          <w:lang w:eastAsia="zh-CN"/>
        </w:rPr>
        <w:t>±2%</w:t>
      </w:r>
    </w:p>
    <w:p w14:paraId="212CE953" w14:textId="77777777" w:rsidR="00DB30DE" w:rsidRDefault="00DB30DE" w:rsidP="00DB30DE">
      <w:pPr>
        <w:spacing w:line="360" w:lineRule="auto"/>
        <w:ind w:left="521"/>
        <w:rPr>
          <w:rFonts w:ascii="Calibri" w:eastAsia="Calibri" w:hAnsi="Calibri" w:cs="Calibri"/>
          <w:sz w:val="24"/>
          <w:szCs w:val="24"/>
          <w:lang w:eastAsia="zh-CN"/>
        </w:rPr>
      </w:pPr>
      <w:r>
        <w:rPr>
          <w:rFonts w:ascii="Calibri" w:eastAsia="Calibri" w:hAnsi="Calibri" w:cs="Calibri"/>
          <w:spacing w:val="-5"/>
          <w:sz w:val="24"/>
          <w:szCs w:val="24"/>
          <w:lang w:eastAsia="zh-CN"/>
        </w:rPr>
        <w:t>2.</w:t>
      </w:r>
      <w:r>
        <w:rPr>
          <w:rFonts w:ascii="Calibri" w:eastAsia="Calibri" w:hAnsi="Calibri" w:cs="Calibri"/>
          <w:spacing w:val="16"/>
          <w:sz w:val="24"/>
          <w:szCs w:val="24"/>
          <w:lang w:eastAsia="zh-CN"/>
        </w:rPr>
        <w:t xml:space="preserve">  </w:t>
      </w:r>
      <w:r>
        <w:rPr>
          <w:rFonts w:ascii="宋体" w:eastAsia="宋体" w:hAnsi="宋体" w:cs="宋体"/>
          <w:spacing w:val="-5"/>
          <w:sz w:val="24"/>
          <w:szCs w:val="24"/>
          <w:lang w:eastAsia="zh-CN"/>
        </w:rPr>
        <w:t>具有</w:t>
      </w:r>
      <w:r>
        <w:rPr>
          <w:rFonts w:ascii="Calibri" w:eastAsia="Calibri" w:hAnsi="Calibri" w:cs="Calibri"/>
          <w:spacing w:val="-5"/>
          <w:sz w:val="24"/>
          <w:szCs w:val="24"/>
          <w:lang w:eastAsia="zh-CN"/>
        </w:rPr>
        <w:t>Exib</w:t>
      </w:r>
      <w:r>
        <w:rPr>
          <w:rFonts w:ascii="Calibri" w:eastAsia="Calibri" w:hAnsi="Calibri" w:cs="Calibri"/>
          <w:spacing w:val="34"/>
          <w:w w:val="101"/>
          <w:sz w:val="24"/>
          <w:szCs w:val="24"/>
          <w:lang w:eastAsia="zh-CN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  <w:lang w:eastAsia="zh-CN"/>
        </w:rPr>
        <w:t>I</w:t>
      </w:r>
      <w:r>
        <w:rPr>
          <w:rFonts w:ascii="Calibri" w:eastAsia="Calibri" w:hAnsi="Calibri" w:cs="Calibri"/>
          <w:spacing w:val="40"/>
          <w:sz w:val="24"/>
          <w:szCs w:val="24"/>
          <w:lang w:eastAsia="zh-CN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  <w:lang w:eastAsia="zh-CN"/>
        </w:rPr>
        <w:t>Mb</w:t>
      </w:r>
      <w:r>
        <w:rPr>
          <w:rFonts w:ascii="宋体" w:eastAsia="宋体" w:hAnsi="宋体" w:cs="宋体"/>
          <w:spacing w:val="-5"/>
          <w:sz w:val="24"/>
          <w:szCs w:val="24"/>
          <w:lang w:eastAsia="zh-CN"/>
        </w:rPr>
        <w:t>； 防护等级：</w:t>
      </w:r>
      <w:r>
        <w:rPr>
          <w:rFonts w:ascii="Calibri" w:eastAsia="Calibri" w:hAnsi="Calibri" w:cs="Calibri"/>
          <w:spacing w:val="-5"/>
          <w:sz w:val="24"/>
          <w:szCs w:val="24"/>
          <w:lang w:eastAsia="zh-CN"/>
        </w:rPr>
        <w:t>≥</w:t>
      </w:r>
      <w:r>
        <w:rPr>
          <w:rFonts w:ascii="Calibri" w:eastAsia="Calibri" w:hAnsi="Calibri" w:cs="Calibri"/>
          <w:spacing w:val="-6"/>
          <w:sz w:val="24"/>
          <w:szCs w:val="24"/>
          <w:lang w:eastAsia="zh-CN"/>
        </w:rPr>
        <w:t>IP54</w:t>
      </w:r>
    </w:p>
    <w:p w14:paraId="52FFDA89" w14:textId="77777777" w:rsidR="00DB30DE" w:rsidRDefault="00DB30DE" w:rsidP="00DB30DE">
      <w:pPr>
        <w:spacing w:line="360" w:lineRule="auto"/>
        <w:ind w:left="518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Calibri" w:eastAsia="Calibri" w:hAnsi="Calibri" w:cs="Calibri"/>
          <w:spacing w:val="-4"/>
          <w:sz w:val="24"/>
          <w:szCs w:val="24"/>
          <w:lang w:eastAsia="zh-CN"/>
        </w:rPr>
        <w:t>3.</w:t>
      </w:r>
      <w:r>
        <w:rPr>
          <w:rFonts w:ascii="Calibri" w:eastAsia="Calibri" w:hAnsi="Calibri" w:cs="Calibri"/>
          <w:spacing w:val="16"/>
          <w:w w:val="101"/>
          <w:sz w:val="24"/>
          <w:szCs w:val="24"/>
          <w:lang w:eastAsia="zh-CN"/>
        </w:rPr>
        <w:t xml:space="preserve">  </w:t>
      </w:r>
      <w:r>
        <w:rPr>
          <w:rFonts w:ascii="宋体" w:eastAsia="宋体" w:hAnsi="宋体" w:cs="宋体"/>
          <w:spacing w:val="-4"/>
          <w:sz w:val="24"/>
          <w:szCs w:val="24"/>
          <w:lang w:eastAsia="zh-CN"/>
        </w:rPr>
        <w:t>全视角</w:t>
      </w:r>
      <w:r>
        <w:rPr>
          <w:rFonts w:ascii="Calibri" w:eastAsia="Calibri" w:hAnsi="Calibri" w:cs="Calibri"/>
          <w:spacing w:val="-4"/>
          <w:sz w:val="24"/>
          <w:szCs w:val="24"/>
          <w:lang w:eastAsia="zh-CN"/>
        </w:rPr>
        <w:t>TFT</w:t>
      </w:r>
      <w:r>
        <w:rPr>
          <w:rFonts w:ascii="宋体" w:eastAsia="宋体" w:hAnsi="宋体" w:cs="宋体"/>
          <w:spacing w:val="-4"/>
          <w:sz w:val="24"/>
          <w:szCs w:val="24"/>
          <w:lang w:eastAsia="zh-CN"/>
        </w:rPr>
        <w:t>屏幕显示</w:t>
      </w:r>
    </w:p>
    <w:p w14:paraId="3C6F9B40" w14:textId="77777777" w:rsidR="00DB30DE" w:rsidRDefault="00DB30DE" w:rsidP="00DB30DE">
      <w:pPr>
        <w:spacing w:line="360" w:lineRule="auto"/>
        <w:ind w:left="506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Calibri" w:eastAsia="Calibri" w:hAnsi="Calibri" w:cs="Calibri"/>
          <w:spacing w:val="-2"/>
          <w:position w:val="18"/>
          <w:sz w:val="24"/>
          <w:szCs w:val="24"/>
          <w:lang w:eastAsia="zh-CN"/>
        </w:rPr>
        <w:t>4.</w:t>
      </w:r>
      <w:r>
        <w:rPr>
          <w:rFonts w:ascii="宋体" w:eastAsia="宋体" w:hAnsi="宋体" w:cs="宋体"/>
          <w:spacing w:val="-2"/>
          <w:position w:val="18"/>
          <w:sz w:val="24"/>
          <w:szCs w:val="24"/>
          <w:lang w:eastAsia="zh-CN"/>
        </w:rPr>
        <w:t>全热图像和全视觉图像混合，增强辨识度；</w:t>
      </w:r>
    </w:p>
    <w:p w14:paraId="20A3CC28" w14:textId="77777777" w:rsidR="00DB30DE" w:rsidRDefault="00DB30DE" w:rsidP="00DB30DE">
      <w:pPr>
        <w:spacing w:line="360" w:lineRule="auto"/>
        <w:ind w:left="517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Calibri" w:eastAsia="Calibri" w:hAnsi="Calibri" w:cs="Calibri"/>
          <w:spacing w:val="-5"/>
          <w:sz w:val="24"/>
          <w:szCs w:val="24"/>
          <w:lang w:eastAsia="zh-CN"/>
        </w:rPr>
        <w:t>5.</w:t>
      </w:r>
      <w:r>
        <w:rPr>
          <w:rFonts w:ascii="Calibri" w:eastAsia="Calibri" w:hAnsi="Calibri" w:cs="Calibri"/>
          <w:spacing w:val="16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5"/>
          <w:sz w:val="24"/>
          <w:szCs w:val="24"/>
          <w:lang w:eastAsia="zh-CN"/>
        </w:rPr>
        <w:t>图像捕获存储功能；辐射系数可调；</w:t>
      </w:r>
    </w:p>
    <w:p w14:paraId="46DBCF35" w14:textId="77777777" w:rsidR="00DB30DE" w:rsidRDefault="00DB30DE" w:rsidP="00DB30DE">
      <w:pPr>
        <w:spacing w:line="360" w:lineRule="auto"/>
        <w:ind w:left="518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Calibri" w:eastAsia="Calibri" w:hAnsi="Calibri" w:cs="Calibri"/>
          <w:spacing w:val="-2"/>
          <w:position w:val="18"/>
          <w:sz w:val="24"/>
          <w:szCs w:val="24"/>
          <w:lang w:eastAsia="zh-CN"/>
        </w:rPr>
        <w:t>6.</w:t>
      </w:r>
      <w:r>
        <w:rPr>
          <w:rFonts w:ascii="宋体" w:eastAsia="宋体" w:hAnsi="宋体" w:cs="宋体"/>
          <w:spacing w:val="-2"/>
          <w:position w:val="18"/>
          <w:sz w:val="24"/>
          <w:szCs w:val="24"/>
          <w:lang w:eastAsia="zh-CN"/>
        </w:rPr>
        <w:t>反射背景补偿；点温标记；调色板；</w:t>
      </w:r>
    </w:p>
    <w:p w14:paraId="79A8F253" w14:textId="77777777" w:rsidR="00DB30DE" w:rsidRDefault="00DB30DE" w:rsidP="00DB30DE">
      <w:pPr>
        <w:spacing w:line="360" w:lineRule="auto"/>
        <w:ind w:left="517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Calibri" w:eastAsia="Calibri" w:hAnsi="Calibri" w:cs="Calibri"/>
          <w:spacing w:val="-2"/>
          <w:sz w:val="24"/>
          <w:szCs w:val="24"/>
          <w:lang w:eastAsia="zh-CN"/>
        </w:rPr>
        <w:t>7.</w:t>
      </w: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>时间设置；背景温度设置；</w:t>
      </w:r>
    </w:p>
    <w:p w14:paraId="616564B1" w14:textId="77777777" w:rsidR="00DB30DE" w:rsidRDefault="00DB30DE" w:rsidP="00DB30DE">
      <w:pPr>
        <w:spacing w:line="360" w:lineRule="auto"/>
        <w:ind w:left="515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Calibri" w:eastAsia="Calibri" w:hAnsi="Calibri" w:cs="Calibri"/>
          <w:spacing w:val="-1"/>
          <w:sz w:val="24"/>
          <w:szCs w:val="24"/>
          <w:lang w:eastAsia="zh-CN"/>
        </w:rPr>
        <w:t xml:space="preserve">8.  </w:t>
      </w:r>
      <w:r>
        <w:rPr>
          <w:rFonts w:ascii="宋体" w:eastAsia="宋体" w:hAnsi="宋体" w:cs="宋体"/>
          <w:spacing w:val="-1"/>
          <w:sz w:val="24"/>
          <w:szCs w:val="24"/>
          <w:lang w:eastAsia="zh-CN"/>
        </w:rPr>
        <w:t>距离系数比：</w:t>
      </w:r>
      <w:r>
        <w:rPr>
          <w:rFonts w:ascii="Calibri" w:eastAsia="Calibri" w:hAnsi="Calibri" w:cs="Calibri"/>
          <w:spacing w:val="-1"/>
          <w:sz w:val="24"/>
          <w:szCs w:val="24"/>
          <w:lang w:eastAsia="zh-CN"/>
        </w:rPr>
        <w:t>50:1</w:t>
      </w:r>
      <w:r>
        <w:rPr>
          <w:rFonts w:ascii="宋体" w:eastAsia="宋体" w:hAnsi="宋体" w:cs="宋体"/>
          <w:spacing w:val="-1"/>
          <w:sz w:val="24"/>
          <w:szCs w:val="24"/>
          <w:lang w:eastAsia="zh-CN"/>
        </w:rPr>
        <w:t>；</w:t>
      </w:r>
    </w:p>
    <w:p w14:paraId="09D4D4F6" w14:textId="77777777" w:rsidR="00DB30DE" w:rsidRDefault="00DB30DE" w:rsidP="00DB30DE">
      <w:pPr>
        <w:spacing w:line="360" w:lineRule="auto"/>
        <w:ind w:left="515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Calibri" w:eastAsia="Calibri" w:hAnsi="Calibri" w:cs="Calibri"/>
          <w:spacing w:val="-2"/>
          <w:sz w:val="24"/>
          <w:szCs w:val="24"/>
          <w:lang w:eastAsia="zh-CN"/>
        </w:rPr>
        <w:t>9.</w:t>
      </w: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>探测器类型非制冷焦平面微热型；</w:t>
      </w:r>
    </w:p>
    <w:p w14:paraId="44FAA21B" w14:textId="77777777" w:rsidR="00DB30DE" w:rsidRDefault="00DB30DE" w:rsidP="00DB30DE">
      <w:pPr>
        <w:spacing w:line="360" w:lineRule="auto"/>
        <w:ind w:left="536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Calibri" w:eastAsia="Calibri" w:hAnsi="Calibri" w:cs="Calibri"/>
          <w:spacing w:val="-2"/>
          <w:sz w:val="24"/>
          <w:szCs w:val="24"/>
          <w:lang w:eastAsia="zh-CN"/>
        </w:rPr>
        <w:t>10.</w:t>
      </w: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>像素不低于</w:t>
      </w:r>
      <w:r>
        <w:rPr>
          <w:rFonts w:ascii="Calibri" w:eastAsia="Calibri" w:hAnsi="Calibri" w:cs="Calibri"/>
          <w:spacing w:val="-2"/>
          <w:sz w:val="24"/>
          <w:szCs w:val="24"/>
          <w:lang w:eastAsia="zh-CN"/>
        </w:rPr>
        <w:t>30</w:t>
      </w: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>万像素，红外图像分辨率不低于</w:t>
      </w:r>
      <w:r>
        <w:rPr>
          <w:rFonts w:ascii="Calibri" w:eastAsia="Calibri" w:hAnsi="Calibri" w:cs="Calibri"/>
          <w:spacing w:val="-2"/>
          <w:sz w:val="24"/>
          <w:szCs w:val="24"/>
          <w:lang w:eastAsia="zh-CN"/>
        </w:rPr>
        <w:t>220×160</w:t>
      </w: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>；</w:t>
      </w:r>
    </w:p>
    <w:p w14:paraId="5E29BD40" w14:textId="77777777" w:rsidR="00DB30DE" w:rsidRPr="00FF0270" w:rsidRDefault="00DB30DE" w:rsidP="00DB30DE">
      <w:pPr>
        <w:spacing w:line="360" w:lineRule="auto"/>
        <w:ind w:left="536"/>
        <w:rPr>
          <w:rFonts w:ascii="Calibri" w:eastAsia="Calibri" w:hAnsi="Calibri" w:cs="Calibri"/>
          <w:spacing w:val="-2"/>
          <w:sz w:val="24"/>
          <w:szCs w:val="24"/>
          <w:lang w:eastAsia="zh-CN"/>
        </w:rPr>
      </w:pPr>
      <w:bookmarkStart w:id="43" w:name="_Toc164024370"/>
      <w:bookmarkStart w:id="44" w:name="_Toc164024390"/>
      <w:r w:rsidRPr="00FF0270">
        <w:rPr>
          <w:rFonts w:ascii="Calibri" w:eastAsia="Calibri" w:hAnsi="Calibri" w:cs="Calibri"/>
          <w:spacing w:val="-2"/>
          <w:sz w:val="24"/>
          <w:szCs w:val="24"/>
          <w:lang w:eastAsia="zh-CN"/>
        </w:rPr>
        <w:t>11.</w:t>
      </w:r>
      <w:r w:rsidRPr="00FF0270">
        <w:rPr>
          <w:rFonts w:ascii="宋体" w:eastAsia="宋体" w:hAnsi="宋体" w:cs="宋体" w:hint="eastAsia"/>
          <w:spacing w:val="-2"/>
          <w:sz w:val="24"/>
          <w:szCs w:val="24"/>
          <w:lang w:eastAsia="zh-CN"/>
        </w:rPr>
        <w:t>镜头特性：视场角</w:t>
      </w:r>
      <w:r w:rsidRPr="00FF0270">
        <w:rPr>
          <w:rFonts w:ascii="Calibri" w:eastAsia="Calibri" w:hAnsi="Calibri" w:cs="Calibri"/>
          <w:spacing w:val="-2"/>
          <w:sz w:val="24"/>
          <w:szCs w:val="24"/>
          <w:lang w:eastAsia="zh-CN"/>
        </w:rPr>
        <w:t>/</w:t>
      </w:r>
      <w:r w:rsidRPr="00FF0270">
        <w:rPr>
          <w:rFonts w:ascii="宋体" w:eastAsia="宋体" w:hAnsi="宋体" w:cs="宋体" w:hint="eastAsia"/>
          <w:spacing w:val="-2"/>
          <w:sz w:val="24"/>
          <w:szCs w:val="24"/>
          <w:lang w:eastAsia="zh-CN"/>
        </w:rPr>
        <w:t>小焦距</w:t>
      </w:r>
      <w:r w:rsidRPr="00FF0270">
        <w:rPr>
          <w:rFonts w:ascii="Calibri" w:eastAsia="Calibri" w:hAnsi="Calibri" w:cs="Calibri"/>
          <w:spacing w:val="-2"/>
          <w:sz w:val="24"/>
          <w:szCs w:val="24"/>
          <w:lang w:eastAsia="zh-CN"/>
        </w:rPr>
        <w:t>27°×35°/0.5m</w:t>
      </w:r>
      <w:r w:rsidRPr="00FF0270">
        <w:rPr>
          <w:rFonts w:ascii="宋体" w:eastAsia="宋体" w:hAnsi="宋体" w:cs="宋体" w:hint="eastAsia"/>
          <w:spacing w:val="-2"/>
          <w:sz w:val="24"/>
          <w:szCs w:val="24"/>
          <w:lang w:eastAsia="zh-CN"/>
        </w:rPr>
        <w:t>；</w:t>
      </w:r>
      <w:bookmarkEnd w:id="43"/>
      <w:bookmarkEnd w:id="44"/>
    </w:p>
    <w:p w14:paraId="024E191E" w14:textId="77777777" w:rsidR="00DB30DE" w:rsidRDefault="00DB30DE" w:rsidP="00DB30DE">
      <w:pPr>
        <w:spacing w:line="360" w:lineRule="auto"/>
        <w:ind w:right="11"/>
        <w:jc w:val="right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Calibri" w:eastAsia="Calibri" w:hAnsi="Calibri" w:cs="Calibri"/>
          <w:position w:val="19"/>
          <w:sz w:val="24"/>
          <w:szCs w:val="24"/>
          <w:lang w:eastAsia="zh-CN"/>
        </w:rPr>
        <w:t>12.</w:t>
      </w:r>
      <w:r>
        <w:rPr>
          <w:rFonts w:ascii="宋体" w:eastAsia="宋体" w:hAnsi="宋体" w:cs="宋体"/>
          <w:position w:val="19"/>
          <w:sz w:val="24"/>
          <w:szCs w:val="24"/>
          <w:lang w:eastAsia="zh-CN"/>
        </w:rPr>
        <w:t>调色板</w:t>
      </w:r>
      <w:r>
        <w:rPr>
          <w:rFonts w:ascii="Calibri" w:eastAsia="Calibri" w:hAnsi="Calibri" w:cs="Calibri"/>
          <w:position w:val="19"/>
          <w:sz w:val="24"/>
          <w:szCs w:val="24"/>
          <w:lang w:eastAsia="zh-CN"/>
        </w:rPr>
        <w:t>(</w:t>
      </w:r>
      <w:r>
        <w:rPr>
          <w:rFonts w:ascii="宋体" w:eastAsia="宋体" w:hAnsi="宋体" w:cs="宋体"/>
          <w:position w:val="19"/>
          <w:sz w:val="24"/>
          <w:szCs w:val="24"/>
          <w:lang w:eastAsia="zh-CN"/>
        </w:rPr>
        <w:t>色标</w:t>
      </w:r>
      <w:r>
        <w:rPr>
          <w:rFonts w:ascii="Calibri" w:eastAsia="Calibri" w:hAnsi="Calibri" w:cs="Calibri"/>
          <w:position w:val="19"/>
          <w:sz w:val="24"/>
          <w:szCs w:val="24"/>
          <w:lang w:eastAsia="zh-CN"/>
        </w:rPr>
        <w:t>)5</w:t>
      </w:r>
      <w:r>
        <w:rPr>
          <w:rFonts w:ascii="宋体" w:eastAsia="宋体" w:hAnsi="宋体" w:cs="宋体"/>
          <w:position w:val="19"/>
          <w:sz w:val="24"/>
          <w:szCs w:val="24"/>
          <w:lang w:eastAsia="zh-CN"/>
        </w:rPr>
        <w:t>种调色板可选（包括铁红，彩虹，冷色，黑白，黑白反转</w:t>
      </w:r>
    </w:p>
    <w:p w14:paraId="092657B6" w14:textId="77777777" w:rsidR="00DB30DE" w:rsidRDefault="00DB30DE" w:rsidP="00DB30DE">
      <w:pPr>
        <w:spacing w:line="360" w:lineRule="auto"/>
        <w:ind w:left="34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12"/>
          <w:sz w:val="24"/>
          <w:szCs w:val="24"/>
          <w:lang w:eastAsia="zh-CN"/>
        </w:rPr>
        <w:t>等</w:t>
      </w:r>
      <w:r>
        <w:rPr>
          <w:rFonts w:ascii="宋体" w:eastAsia="宋体" w:hAnsi="宋体" w:cs="宋体"/>
          <w:spacing w:val="-6"/>
          <w:sz w:val="24"/>
          <w:szCs w:val="24"/>
          <w:lang w:eastAsia="zh-CN"/>
        </w:rPr>
        <w:t>）；</w:t>
      </w:r>
    </w:p>
    <w:p w14:paraId="1EFFA35C" w14:textId="77777777" w:rsidR="00DB30DE" w:rsidRDefault="00DB30DE" w:rsidP="00DB30DE">
      <w:pPr>
        <w:spacing w:line="360" w:lineRule="auto"/>
        <w:ind w:left="536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Calibri" w:eastAsia="Calibri" w:hAnsi="Calibri" w:cs="Calibri"/>
          <w:spacing w:val="-5"/>
          <w:position w:val="1"/>
          <w:sz w:val="24"/>
          <w:szCs w:val="24"/>
          <w:lang w:eastAsia="zh-CN"/>
        </w:rPr>
        <w:t xml:space="preserve">13. </w:t>
      </w:r>
      <w:r>
        <w:rPr>
          <w:rFonts w:ascii="宋体" w:eastAsia="宋体" w:hAnsi="宋体" w:cs="宋体"/>
          <w:spacing w:val="-5"/>
          <w:position w:val="1"/>
          <w:sz w:val="24"/>
          <w:szCs w:val="24"/>
          <w:lang w:eastAsia="zh-CN"/>
        </w:rPr>
        <w:t>图像处理自动</w:t>
      </w:r>
      <w:r>
        <w:rPr>
          <w:rFonts w:ascii="Calibri" w:eastAsia="Calibri" w:hAnsi="Calibri" w:cs="Calibri"/>
          <w:spacing w:val="-5"/>
          <w:position w:val="1"/>
          <w:sz w:val="24"/>
          <w:szCs w:val="24"/>
          <w:lang w:eastAsia="zh-CN"/>
        </w:rPr>
        <w:t>/</w:t>
      </w:r>
      <w:r>
        <w:rPr>
          <w:rFonts w:ascii="宋体" w:eastAsia="宋体" w:hAnsi="宋体" w:cs="宋体"/>
          <w:spacing w:val="-5"/>
          <w:position w:val="1"/>
          <w:sz w:val="24"/>
          <w:szCs w:val="24"/>
          <w:lang w:eastAsia="zh-CN"/>
        </w:rPr>
        <w:t>手动调整对比度、亮度；</w:t>
      </w:r>
    </w:p>
    <w:p w14:paraId="502ABA68" w14:textId="77777777" w:rsidR="00DB30DE" w:rsidRDefault="00DB30DE" w:rsidP="00DB30DE">
      <w:pPr>
        <w:spacing w:line="360" w:lineRule="auto"/>
        <w:rPr>
          <w:rFonts w:ascii="宋体" w:eastAsia="宋体" w:hAnsi="宋体" w:cs="宋体"/>
          <w:sz w:val="24"/>
          <w:szCs w:val="24"/>
          <w:lang w:eastAsia="zh-CN"/>
        </w:rPr>
        <w:sectPr w:rsidR="00DB30DE" w:rsidSect="002D280A">
          <w:footerReference w:type="default" r:id="rId50"/>
          <w:pgSz w:w="11906" w:h="16840"/>
          <w:pgMar w:top="400" w:right="1785" w:bottom="1139" w:left="1785" w:header="964" w:footer="973" w:gutter="0"/>
          <w:cols w:space="720"/>
          <w:docGrid w:linePitch="286"/>
        </w:sectPr>
      </w:pPr>
    </w:p>
    <w:p w14:paraId="123E0901" w14:textId="77777777" w:rsidR="00DB30DE" w:rsidRDefault="00DB30DE" w:rsidP="00DB30DE">
      <w:pPr>
        <w:spacing w:line="360" w:lineRule="auto"/>
        <w:ind w:left="635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Calibri" w:eastAsia="Calibri" w:hAnsi="Calibri" w:cs="Calibri"/>
          <w:spacing w:val="-4"/>
          <w:sz w:val="24"/>
          <w:szCs w:val="24"/>
          <w:lang w:eastAsia="zh-CN"/>
        </w:rPr>
        <w:lastRenderedPageBreak/>
        <w:t>14.</w:t>
      </w:r>
      <w:r>
        <w:rPr>
          <w:rFonts w:ascii="宋体" w:eastAsia="宋体" w:hAnsi="宋体" w:cs="宋体"/>
          <w:spacing w:val="-4"/>
          <w:sz w:val="24"/>
          <w:szCs w:val="24"/>
          <w:lang w:eastAsia="zh-CN"/>
        </w:rPr>
        <w:t>热像操作：电子放大；</w:t>
      </w:r>
    </w:p>
    <w:p w14:paraId="70EC25A8" w14:textId="1DAA565C" w:rsidR="00DB30DE" w:rsidRPr="00FF0270" w:rsidRDefault="009C0E4C" w:rsidP="00DB30DE">
      <w:pPr>
        <w:pStyle w:val="10"/>
        <w:numPr>
          <w:ilvl w:val="1"/>
          <w:numId w:val="6"/>
        </w:numPr>
        <w:spacing w:before="100" w:beforeAutospacing="1" w:after="0" w:line="360" w:lineRule="auto"/>
        <w:rPr>
          <w:rFonts w:ascii="宋体" w:eastAsia="宋体" w:hAnsi="宋体" w:cs="宋体"/>
          <w:spacing w:val="-2"/>
          <w:sz w:val="24"/>
          <w:szCs w:val="24"/>
          <w:lang w:eastAsia="zh-CN"/>
        </w:rPr>
      </w:pPr>
      <w:bookmarkStart w:id="45" w:name="_Toc164287274"/>
      <w:r>
        <w:rPr>
          <w:rFonts w:hint="eastAsia"/>
          <w:sz w:val="24"/>
          <w:szCs w:val="24"/>
          <w:lang w:eastAsia="zh-CN"/>
        </w:rPr>
        <w:t>KTH178</w:t>
      </w:r>
      <w:r w:rsidR="00DB30DE" w:rsidRPr="00FF0270">
        <w:rPr>
          <w:sz w:val="24"/>
          <w:szCs w:val="24"/>
          <w:lang w:eastAsia="zh-CN"/>
        </w:rPr>
        <w:t>矿用</w:t>
      </w:r>
      <w:r>
        <w:rPr>
          <w:rFonts w:hint="eastAsia"/>
          <w:sz w:val="24"/>
          <w:szCs w:val="24"/>
          <w:lang w:eastAsia="zh-CN"/>
        </w:rPr>
        <w:t>本安型扩播电话</w:t>
      </w:r>
      <w:bookmarkEnd w:id="45"/>
    </w:p>
    <w:p w14:paraId="2E6D8403" w14:textId="6E001A85" w:rsidR="00DB30DE" w:rsidRDefault="00DB30DE" w:rsidP="00DB30DE">
      <w:pPr>
        <w:spacing w:line="360" w:lineRule="auto"/>
        <w:ind w:left="614"/>
        <w:rPr>
          <w:rFonts w:ascii="Calibri" w:eastAsia="Calibri" w:hAnsi="Calibri" w:cs="Calibri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5"/>
          <w:sz w:val="24"/>
          <w:szCs w:val="24"/>
          <w:lang w:eastAsia="zh-CN"/>
        </w:rPr>
        <w:t>额定输入电压：</w:t>
      </w:r>
      <w:r w:rsidR="009C0E4C">
        <w:rPr>
          <w:rFonts w:ascii="Calibri" w:hAnsi="Calibri" w:cs="Calibri" w:hint="eastAsia"/>
          <w:spacing w:val="-5"/>
          <w:sz w:val="24"/>
          <w:szCs w:val="24"/>
          <w:lang w:eastAsia="zh-CN"/>
        </w:rPr>
        <w:t>D</w:t>
      </w:r>
      <w:r>
        <w:rPr>
          <w:rFonts w:ascii="Calibri" w:eastAsia="Calibri" w:hAnsi="Calibri" w:cs="Calibri"/>
          <w:spacing w:val="-5"/>
          <w:sz w:val="24"/>
          <w:szCs w:val="24"/>
          <w:lang w:eastAsia="zh-CN"/>
        </w:rPr>
        <w:t>C12V,</w:t>
      </w:r>
      <w:r>
        <w:rPr>
          <w:rFonts w:ascii="Calibri" w:eastAsia="Calibri" w:hAnsi="Calibri" w:cs="Calibri"/>
          <w:spacing w:val="29"/>
          <w:w w:val="101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5"/>
          <w:sz w:val="24"/>
          <w:szCs w:val="24"/>
          <w:lang w:eastAsia="zh-CN"/>
        </w:rPr>
        <w:t>电压波动范围±</w:t>
      </w:r>
      <w:r>
        <w:rPr>
          <w:rFonts w:ascii="Calibri" w:eastAsia="Calibri" w:hAnsi="Calibri" w:cs="Calibri"/>
          <w:spacing w:val="-5"/>
          <w:sz w:val="24"/>
          <w:szCs w:val="24"/>
          <w:lang w:eastAsia="zh-CN"/>
        </w:rPr>
        <w:t>15%</w:t>
      </w:r>
    </w:p>
    <w:p w14:paraId="3A6E22CF" w14:textId="59EF6EFF" w:rsidR="00DB30DE" w:rsidRDefault="009C0E4C" w:rsidP="00DB30DE">
      <w:pPr>
        <w:spacing w:line="360" w:lineRule="auto"/>
        <w:ind w:left="616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pacing w:val="-1"/>
          <w:position w:val="18"/>
          <w:sz w:val="24"/>
          <w:szCs w:val="24"/>
          <w:lang w:eastAsia="zh-CN"/>
        </w:rPr>
        <w:t>16按键，带一个紧急报警按键，内置声光报警，</w:t>
      </w:r>
      <w:r w:rsidR="00DB30DE">
        <w:rPr>
          <w:rFonts w:ascii="宋体" w:eastAsia="宋体" w:hAnsi="宋体" w:cs="宋体"/>
          <w:spacing w:val="-1"/>
          <w:position w:val="18"/>
          <w:sz w:val="24"/>
          <w:szCs w:val="24"/>
          <w:lang w:eastAsia="zh-CN"/>
        </w:rPr>
        <w:t xml:space="preserve">光信号为 </w:t>
      </w:r>
      <w:r w:rsidR="00DB30DE">
        <w:rPr>
          <w:rFonts w:ascii="Calibri" w:eastAsia="Calibri" w:hAnsi="Calibri" w:cs="Calibri"/>
          <w:spacing w:val="-1"/>
          <w:position w:val="18"/>
          <w:sz w:val="24"/>
          <w:szCs w:val="24"/>
          <w:lang w:eastAsia="zh-CN"/>
        </w:rPr>
        <w:t xml:space="preserve">LED   </w:t>
      </w:r>
      <w:r w:rsidR="00DB30DE">
        <w:rPr>
          <w:rFonts w:ascii="宋体" w:eastAsia="宋体" w:hAnsi="宋体" w:cs="宋体"/>
          <w:spacing w:val="-1"/>
          <w:position w:val="18"/>
          <w:sz w:val="24"/>
          <w:szCs w:val="24"/>
          <w:lang w:eastAsia="zh-CN"/>
        </w:rPr>
        <w:t>显示，显示距离（</w:t>
      </w:r>
      <w:r w:rsidR="00DB30DE">
        <w:rPr>
          <w:rFonts w:ascii="宋体" w:eastAsia="宋体" w:hAnsi="宋体" w:cs="宋体"/>
          <w:spacing w:val="-2"/>
          <w:position w:val="18"/>
          <w:sz w:val="24"/>
          <w:szCs w:val="24"/>
          <w:lang w:eastAsia="zh-CN"/>
        </w:rPr>
        <w:t>黑暗中）</w:t>
      </w:r>
      <w:r w:rsidR="00DB30DE">
        <w:rPr>
          <w:rFonts w:ascii="Calibri" w:eastAsia="Calibri" w:hAnsi="Calibri" w:cs="Calibri"/>
          <w:spacing w:val="-2"/>
          <w:position w:val="18"/>
          <w:sz w:val="24"/>
          <w:szCs w:val="24"/>
          <w:lang w:eastAsia="zh-CN"/>
        </w:rPr>
        <w:t xml:space="preserve">20  </w:t>
      </w:r>
      <w:r w:rsidR="00DB30DE">
        <w:rPr>
          <w:rFonts w:ascii="宋体" w:eastAsia="宋体" w:hAnsi="宋体" w:cs="宋体"/>
          <w:spacing w:val="-2"/>
          <w:position w:val="18"/>
          <w:sz w:val="24"/>
          <w:szCs w:val="24"/>
          <w:lang w:eastAsia="zh-CN"/>
        </w:rPr>
        <w:t>米</w:t>
      </w:r>
    </w:p>
    <w:p w14:paraId="2E3A3020" w14:textId="77777777" w:rsidR="00DB30DE" w:rsidRDefault="00DB30DE" w:rsidP="00DB30DE">
      <w:pPr>
        <w:spacing w:line="360" w:lineRule="auto"/>
        <w:ind w:left="614"/>
        <w:rPr>
          <w:rFonts w:ascii="Calibri" w:eastAsia="Calibri" w:hAnsi="Calibri" w:cs="Calibri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 xml:space="preserve">语音声强不小于 </w:t>
      </w:r>
      <w:r>
        <w:rPr>
          <w:rFonts w:ascii="Calibri" w:eastAsia="Calibri" w:hAnsi="Calibri" w:cs="Calibri"/>
          <w:spacing w:val="-2"/>
          <w:sz w:val="24"/>
          <w:szCs w:val="24"/>
          <w:lang w:eastAsia="zh-CN"/>
        </w:rPr>
        <w:t>85dB</w:t>
      </w:r>
    </w:p>
    <w:p w14:paraId="0954F5B3" w14:textId="77777777" w:rsidR="00DB30DE" w:rsidRPr="00FF0270" w:rsidRDefault="00DB30DE" w:rsidP="00DB30DE">
      <w:pPr>
        <w:pStyle w:val="10"/>
        <w:numPr>
          <w:ilvl w:val="1"/>
          <w:numId w:val="6"/>
        </w:numPr>
        <w:spacing w:before="100" w:beforeAutospacing="1" w:after="0" w:line="360" w:lineRule="auto"/>
        <w:rPr>
          <w:sz w:val="24"/>
          <w:szCs w:val="24"/>
          <w:lang w:eastAsia="zh-CN"/>
        </w:rPr>
      </w:pPr>
      <w:bookmarkStart w:id="46" w:name="_Toc164287275"/>
      <w:r w:rsidRPr="00FF0270">
        <w:rPr>
          <w:sz w:val="24"/>
          <w:szCs w:val="24"/>
          <w:lang w:eastAsia="zh-CN"/>
        </w:rPr>
        <w:t>GUR5</w:t>
      </w:r>
      <w:r w:rsidRPr="00FF0270">
        <w:rPr>
          <w:sz w:val="24"/>
          <w:szCs w:val="24"/>
          <w:lang w:eastAsia="zh-CN"/>
        </w:rPr>
        <w:t>矿用本安型热释电传感器</w:t>
      </w:r>
      <w:bookmarkEnd w:id="46"/>
    </w:p>
    <w:p w14:paraId="1B627EBD" w14:textId="77777777" w:rsidR="00DB30DE" w:rsidRDefault="00DB30DE" w:rsidP="00DC1632">
      <w:pPr>
        <w:spacing w:line="360" w:lineRule="auto"/>
        <w:ind w:leftChars="-1" w:left="-2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Calibri" w:eastAsia="Calibri" w:hAnsi="Calibri" w:cs="Calibri"/>
          <w:spacing w:val="-2"/>
          <w:sz w:val="24"/>
          <w:szCs w:val="24"/>
          <w:lang w:eastAsia="zh-CN"/>
        </w:rPr>
        <w:t>1.</w:t>
      </w: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>检测人体活动：检测到人体发出的红外线，从而感知人员的存在和活动。</w:t>
      </w:r>
    </w:p>
    <w:p w14:paraId="2CA4E0AB" w14:textId="22E26B44" w:rsidR="00DB30DE" w:rsidRDefault="00DC1632" w:rsidP="00DC1632">
      <w:pPr>
        <w:spacing w:line="360" w:lineRule="auto"/>
        <w:ind w:leftChars="-67" w:right="19" w:hangingChars="59" w:hanging="141"/>
        <w:jc w:val="right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Calibri" w:hAnsi="Calibri" w:cs="Calibri" w:hint="eastAsia"/>
          <w:spacing w:val="-1"/>
          <w:position w:val="18"/>
          <w:sz w:val="24"/>
          <w:szCs w:val="24"/>
          <w:lang w:eastAsia="zh-CN"/>
        </w:rPr>
        <w:t xml:space="preserve">   </w:t>
      </w:r>
      <w:r w:rsidR="00DB30DE">
        <w:rPr>
          <w:rFonts w:ascii="Calibri" w:eastAsia="Calibri" w:hAnsi="Calibri" w:cs="Calibri"/>
          <w:spacing w:val="-1"/>
          <w:position w:val="18"/>
          <w:sz w:val="24"/>
          <w:szCs w:val="24"/>
          <w:lang w:eastAsia="zh-CN"/>
        </w:rPr>
        <w:t xml:space="preserve">2. </w:t>
      </w:r>
      <w:r w:rsidR="00DB30DE">
        <w:rPr>
          <w:rFonts w:ascii="宋体" w:eastAsia="宋体" w:hAnsi="宋体" w:cs="宋体"/>
          <w:spacing w:val="-1"/>
          <w:position w:val="18"/>
          <w:sz w:val="24"/>
          <w:szCs w:val="24"/>
          <w:lang w:eastAsia="zh-CN"/>
        </w:rPr>
        <w:t>非接触式检测：不需要与被检测物体直接接触，不会干扰物体的正常运行。</w:t>
      </w:r>
    </w:p>
    <w:p w14:paraId="4C4BC8F3" w14:textId="77777777" w:rsidR="00DB30DE" w:rsidRDefault="00DB30DE" w:rsidP="00DC1632">
      <w:pPr>
        <w:spacing w:line="360" w:lineRule="auto"/>
        <w:ind w:leftChars="-44" w:left="-92" w:firstLineChars="38" w:firstLine="9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Calibri" w:eastAsia="Calibri" w:hAnsi="Calibri" w:cs="Calibri"/>
          <w:spacing w:val="-3"/>
          <w:sz w:val="24"/>
          <w:szCs w:val="24"/>
          <w:lang w:eastAsia="zh-CN"/>
        </w:rPr>
        <w:t>3.</w:t>
      </w:r>
      <w:r>
        <w:rPr>
          <w:rFonts w:ascii="Calibri" w:eastAsia="Calibri" w:hAnsi="Calibri" w:cs="Calibri"/>
          <w:spacing w:val="45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3"/>
          <w:sz w:val="24"/>
          <w:szCs w:val="24"/>
          <w:lang w:eastAsia="zh-CN"/>
        </w:rPr>
        <w:t>高灵敏度：可以敏锐地检测到微小的热量变化。</w:t>
      </w:r>
    </w:p>
    <w:p w14:paraId="12690166" w14:textId="77777777" w:rsidR="00DB30DE" w:rsidRDefault="00DB30DE" w:rsidP="00DC1632">
      <w:pPr>
        <w:spacing w:line="360" w:lineRule="auto"/>
        <w:ind w:left="1" w:hanging="1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Calibri" w:eastAsia="Calibri" w:hAnsi="Calibri" w:cs="Calibri"/>
          <w:spacing w:val="-1"/>
          <w:sz w:val="24"/>
          <w:szCs w:val="24"/>
          <w:lang w:eastAsia="zh-CN"/>
        </w:rPr>
        <w:t xml:space="preserve">4. </w:t>
      </w:r>
      <w:r>
        <w:rPr>
          <w:rFonts w:ascii="宋体" w:eastAsia="宋体" w:hAnsi="宋体" w:cs="宋体"/>
          <w:spacing w:val="-1"/>
          <w:sz w:val="24"/>
          <w:szCs w:val="24"/>
          <w:lang w:eastAsia="zh-CN"/>
        </w:rPr>
        <w:t>在矿业中的应用：可用于矿山中的人员监测、安全防护等方面。</w:t>
      </w:r>
    </w:p>
    <w:p w14:paraId="616767D7" w14:textId="77777777" w:rsidR="00DB30DE" w:rsidRPr="00DC1632" w:rsidRDefault="00DB30DE" w:rsidP="00DC1632">
      <w:pPr>
        <w:spacing w:line="360" w:lineRule="auto"/>
        <w:rPr>
          <w:rFonts w:ascii="宋体" w:eastAsia="宋体" w:hAnsi="宋体" w:cs="宋体"/>
          <w:spacing w:val="-1"/>
          <w:sz w:val="24"/>
          <w:szCs w:val="24"/>
          <w:lang w:eastAsia="zh-CN"/>
        </w:rPr>
      </w:pPr>
      <w:r w:rsidRPr="00DC1632">
        <w:rPr>
          <w:rFonts w:ascii="宋体" w:eastAsia="宋体" w:hAnsi="宋体" w:cs="宋体"/>
          <w:spacing w:val="-1"/>
          <w:sz w:val="24"/>
          <w:szCs w:val="24"/>
          <w:lang w:eastAsia="zh-CN"/>
        </w:rPr>
        <w:t>其工作原理是利用某些材料的热释电特性，当温度变化时，这些材料会产生电荷变化。</w:t>
      </w:r>
    </w:p>
    <w:p w14:paraId="57078F60" w14:textId="77777777" w:rsidR="00DB30DE" w:rsidRPr="00FF0270" w:rsidRDefault="00DB30DE" w:rsidP="00DB30DE">
      <w:pPr>
        <w:pStyle w:val="10"/>
        <w:numPr>
          <w:ilvl w:val="0"/>
          <w:numId w:val="6"/>
        </w:numPr>
        <w:spacing w:before="100" w:beforeAutospacing="1" w:after="0" w:line="360" w:lineRule="auto"/>
        <w:rPr>
          <w:sz w:val="28"/>
          <w:szCs w:val="28"/>
        </w:rPr>
      </w:pPr>
      <w:bookmarkStart w:id="47" w:name="_Toc164287276"/>
      <w:r w:rsidRPr="00FF0270">
        <w:rPr>
          <w:sz w:val="28"/>
          <w:szCs w:val="28"/>
        </w:rPr>
        <w:t>设备清单</w:t>
      </w:r>
      <w:bookmarkEnd w:id="47"/>
    </w:p>
    <w:tbl>
      <w:tblPr>
        <w:tblW w:w="9199" w:type="dxa"/>
        <w:tblInd w:w="113" w:type="dxa"/>
        <w:tblLook w:val="04A0" w:firstRow="1" w:lastRow="0" w:firstColumn="1" w:lastColumn="0" w:noHBand="0" w:noVBand="1"/>
      </w:tblPr>
      <w:tblGrid>
        <w:gridCol w:w="720"/>
        <w:gridCol w:w="2405"/>
        <w:gridCol w:w="1349"/>
        <w:gridCol w:w="721"/>
        <w:gridCol w:w="719"/>
        <w:gridCol w:w="3285"/>
      </w:tblGrid>
      <w:tr w:rsidR="00686A72" w:rsidRPr="00686A72" w14:paraId="48A9DCE6" w14:textId="77777777" w:rsidTr="00686A72">
        <w:trPr>
          <w:trHeight w:val="566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A8720" w14:textId="77777777" w:rsidR="00686A72" w:rsidRPr="00686A72" w:rsidRDefault="00686A72" w:rsidP="00686A7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b/>
                <w:bCs/>
                <w:noProof w:val="0"/>
                <w:snapToGrid/>
                <w:lang w:eastAsia="zh-CN"/>
                <w14:ligatures w14:val="none"/>
              </w:rPr>
            </w:pPr>
            <w:r w:rsidRPr="00686A72">
              <w:rPr>
                <w:rFonts w:ascii="宋体" w:eastAsia="宋体" w:hAnsi="宋体" w:cs="宋体" w:hint="eastAsia"/>
                <w:b/>
                <w:bCs/>
                <w:noProof w:val="0"/>
                <w:snapToGrid/>
                <w:lang w:eastAsia="zh-CN"/>
                <w14:ligatures w14:val="none"/>
              </w:rPr>
              <w:t>序号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EB317" w14:textId="77777777" w:rsidR="00686A72" w:rsidRPr="00686A72" w:rsidRDefault="00686A72" w:rsidP="00686A7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b/>
                <w:bCs/>
                <w:noProof w:val="0"/>
                <w:snapToGrid/>
                <w:lang w:eastAsia="zh-CN"/>
                <w14:ligatures w14:val="none"/>
              </w:rPr>
            </w:pPr>
            <w:r w:rsidRPr="00686A72">
              <w:rPr>
                <w:rFonts w:ascii="宋体" w:eastAsia="宋体" w:hAnsi="宋体" w:cs="宋体" w:hint="eastAsia"/>
                <w:b/>
                <w:bCs/>
                <w:noProof w:val="0"/>
                <w:snapToGrid/>
                <w:lang w:eastAsia="zh-CN"/>
                <w14:ligatures w14:val="none"/>
              </w:rPr>
              <w:t>设备名称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93260" w14:textId="77777777" w:rsidR="00686A72" w:rsidRPr="00686A72" w:rsidRDefault="00686A72" w:rsidP="00686A7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b/>
                <w:bCs/>
                <w:noProof w:val="0"/>
                <w:snapToGrid/>
                <w:lang w:eastAsia="zh-CN"/>
                <w14:ligatures w14:val="none"/>
              </w:rPr>
            </w:pPr>
            <w:r w:rsidRPr="00686A72">
              <w:rPr>
                <w:rFonts w:ascii="宋体" w:eastAsia="宋体" w:hAnsi="宋体" w:cs="宋体" w:hint="eastAsia"/>
                <w:b/>
                <w:bCs/>
                <w:noProof w:val="0"/>
                <w:snapToGrid/>
                <w:lang w:eastAsia="zh-CN"/>
                <w14:ligatures w14:val="none"/>
              </w:rPr>
              <w:t>规格型 号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E6F7B" w14:textId="77777777" w:rsidR="00686A72" w:rsidRPr="00686A72" w:rsidRDefault="00686A72" w:rsidP="00686A7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b/>
                <w:bCs/>
                <w:noProof w:val="0"/>
                <w:snapToGrid/>
                <w:lang w:eastAsia="zh-CN"/>
                <w14:ligatures w14:val="none"/>
              </w:rPr>
            </w:pPr>
            <w:r w:rsidRPr="00686A72">
              <w:rPr>
                <w:rFonts w:ascii="宋体" w:eastAsia="宋体" w:hAnsi="宋体" w:cs="宋体" w:hint="eastAsia"/>
                <w:b/>
                <w:bCs/>
                <w:noProof w:val="0"/>
                <w:snapToGrid/>
                <w:lang w:eastAsia="zh-CN"/>
                <w14:ligatures w14:val="none"/>
              </w:rPr>
              <w:t>单位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79D06" w14:textId="77777777" w:rsidR="00686A72" w:rsidRPr="00686A72" w:rsidRDefault="00686A72" w:rsidP="00686A7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b/>
                <w:bCs/>
                <w:noProof w:val="0"/>
                <w:snapToGrid/>
                <w:lang w:eastAsia="zh-CN"/>
                <w14:ligatures w14:val="none"/>
              </w:rPr>
            </w:pPr>
            <w:r w:rsidRPr="00686A72">
              <w:rPr>
                <w:rFonts w:ascii="宋体" w:eastAsia="宋体" w:hAnsi="宋体" w:cs="宋体" w:hint="eastAsia"/>
                <w:b/>
                <w:bCs/>
                <w:noProof w:val="0"/>
                <w:snapToGrid/>
                <w:lang w:eastAsia="zh-CN"/>
                <w14:ligatures w14:val="none"/>
              </w:rPr>
              <w:t>数量</w:t>
            </w: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FB2C4" w14:textId="77777777" w:rsidR="00686A72" w:rsidRPr="00686A72" w:rsidRDefault="00686A72" w:rsidP="00686A7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b/>
                <w:bCs/>
                <w:noProof w:val="0"/>
                <w:snapToGrid/>
                <w:lang w:eastAsia="zh-CN"/>
                <w14:ligatures w14:val="none"/>
              </w:rPr>
            </w:pPr>
            <w:r w:rsidRPr="00686A72">
              <w:rPr>
                <w:rFonts w:ascii="宋体" w:eastAsia="宋体" w:hAnsi="宋体" w:cs="宋体" w:hint="eastAsia"/>
                <w:b/>
                <w:bCs/>
                <w:noProof w:val="0"/>
                <w:snapToGrid/>
                <w:lang w:eastAsia="zh-CN"/>
                <w14:ligatures w14:val="none"/>
              </w:rPr>
              <w:t>备注</w:t>
            </w:r>
          </w:p>
        </w:tc>
      </w:tr>
      <w:tr w:rsidR="00686A72" w:rsidRPr="00686A72" w14:paraId="7A6ACE9C" w14:textId="77777777" w:rsidTr="00686A72">
        <w:trPr>
          <w:trHeight w:val="606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C3946" w14:textId="77777777" w:rsidR="00686A72" w:rsidRPr="00686A72" w:rsidRDefault="00686A72" w:rsidP="00686A7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noProof w:val="0"/>
                <w:snapToGrid/>
                <w:lang w:eastAsia="zh-CN"/>
                <w14:ligatures w14:val="none"/>
              </w:rPr>
            </w:pPr>
            <w:r w:rsidRPr="00686A72">
              <w:rPr>
                <w:rFonts w:ascii="宋体" w:eastAsia="宋体" w:hAnsi="宋体" w:cs="宋体" w:hint="eastAsia"/>
                <w:noProof w:val="0"/>
                <w:snapToGrid/>
                <w:lang w:eastAsia="zh-CN"/>
                <w14:ligatures w14:val="none"/>
              </w:rPr>
              <w:t>一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E047B" w14:textId="77777777" w:rsidR="00686A72" w:rsidRPr="00686A72" w:rsidRDefault="00686A72" w:rsidP="00686A7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b/>
                <w:bCs/>
                <w:noProof w:val="0"/>
                <w:snapToGrid/>
                <w:lang w:eastAsia="zh-CN"/>
                <w14:ligatures w14:val="none"/>
              </w:rPr>
            </w:pPr>
            <w:r w:rsidRPr="00686A72">
              <w:rPr>
                <w:rFonts w:ascii="宋体" w:eastAsia="宋体" w:hAnsi="宋体" w:cs="宋体" w:hint="eastAsia"/>
                <w:b/>
                <w:bCs/>
                <w:noProof w:val="0"/>
                <w:snapToGrid/>
                <w:lang w:eastAsia="zh-CN"/>
                <w14:ligatures w14:val="none"/>
              </w:rPr>
              <w:t>监控中心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E9231" w14:textId="77777777" w:rsidR="00686A72" w:rsidRPr="00686A72" w:rsidRDefault="00686A72" w:rsidP="00686A7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等线"/>
                <w:noProof w:val="0"/>
                <w:snapToGrid/>
                <w:lang w:eastAsia="zh-CN"/>
                <w14:ligatures w14:val="none"/>
              </w:rPr>
            </w:pPr>
            <w:r w:rsidRPr="00686A72">
              <w:rPr>
                <w:rFonts w:eastAsia="等线"/>
                <w:noProof w:val="0"/>
                <w:snapToGrid/>
                <w:lang w:eastAsia="zh-CN"/>
                <w14:ligatures w14:val="none"/>
              </w:rPr>
              <w:t xml:space="preserve">　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B1B6C" w14:textId="77777777" w:rsidR="00686A72" w:rsidRPr="00686A72" w:rsidRDefault="00686A72" w:rsidP="00686A7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等线"/>
                <w:noProof w:val="0"/>
                <w:snapToGrid/>
                <w:lang w:eastAsia="zh-CN"/>
                <w14:ligatures w14:val="none"/>
              </w:rPr>
            </w:pPr>
            <w:r w:rsidRPr="00686A72">
              <w:rPr>
                <w:rFonts w:eastAsia="等线"/>
                <w:noProof w:val="0"/>
                <w:snapToGrid/>
                <w:lang w:eastAsia="zh-CN"/>
                <w14:ligatures w14:val="none"/>
              </w:rPr>
              <w:t xml:space="preserve">　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7CBDC" w14:textId="77777777" w:rsidR="00686A72" w:rsidRPr="00686A72" w:rsidRDefault="00686A72" w:rsidP="00686A7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等线"/>
                <w:noProof w:val="0"/>
                <w:snapToGrid/>
                <w:lang w:eastAsia="zh-CN"/>
                <w14:ligatures w14:val="none"/>
              </w:rPr>
            </w:pPr>
            <w:r w:rsidRPr="00686A72">
              <w:rPr>
                <w:rFonts w:eastAsia="等线"/>
                <w:noProof w:val="0"/>
                <w:snapToGrid/>
                <w:lang w:eastAsia="zh-CN"/>
                <w14:ligatures w14:val="none"/>
              </w:rPr>
              <w:t xml:space="preserve">　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497A8" w14:textId="77777777" w:rsidR="00686A72" w:rsidRPr="00686A72" w:rsidRDefault="00686A72" w:rsidP="00686A7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等线"/>
                <w:noProof w:val="0"/>
                <w:snapToGrid/>
                <w:lang w:eastAsia="zh-CN"/>
                <w14:ligatures w14:val="none"/>
              </w:rPr>
            </w:pPr>
            <w:r w:rsidRPr="00686A72">
              <w:rPr>
                <w:rFonts w:eastAsia="等线"/>
                <w:noProof w:val="0"/>
                <w:snapToGrid/>
                <w:lang w:eastAsia="zh-CN"/>
                <w14:ligatures w14:val="none"/>
              </w:rPr>
              <w:t xml:space="preserve">　</w:t>
            </w:r>
          </w:p>
        </w:tc>
      </w:tr>
      <w:tr w:rsidR="00686A72" w:rsidRPr="00686A72" w14:paraId="7B35E69B" w14:textId="77777777" w:rsidTr="00686A72">
        <w:trPr>
          <w:trHeight w:val="755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53AEB" w14:textId="77777777" w:rsidR="00686A72" w:rsidRPr="00686A72" w:rsidRDefault="00686A72" w:rsidP="00686A7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noProof w:val="0"/>
                <w:snapToGrid/>
                <w:lang w:eastAsia="zh-CN"/>
                <w14:ligatures w14:val="none"/>
              </w:rPr>
            </w:pPr>
            <w:r w:rsidRPr="00686A72">
              <w:rPr>
                <w:rFonts w:ascii="宋体" w:eastAsia="宋体" w:hAnsi="宋体" w:cs="宋体" w:hint="eastAsia"/>
                <w:noProof w:val="0"/>
                <w:snapToGrid/>
                <w:lang w:eastAsia="zh-CN"/>
                <w14:ligatures w14:val="none"/>
              </w:rPr>
              <w:t>1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23A24" w14:textId="77777777" w:rsidR="00686A72" w:rsidRPr="00686A72" w:rsidRDefault="00686A72" w:rsidP="00686A7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noProof w:val="0"/>
                <w:snapToGrid/>
                <w:lang w:eastAsia="zh-CN"/>
                <w14:ligatures w14:val="none"/>
              </w:rPr>
            </w:pPr>
            <w:r w:rsidRPr="00686A72">
              <w:rPr>
                <w:rFonts w:ascii="宋体" w:eastAsia="宋体" w:hAnsi="宋体" w:cs="宋体" w:hint="eastAsia"/>
                <w:noProof w:val="0"/>
                <w:snapToGrid/>
                <w:lang w:eastAsia="zh-CN"/>
                <w14:ligatures w14:val="none"/>
              </w:rPr>
              <w:t>监测与控制系统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D38CB" w14:textId="77777777" w:rsidR="00686A72" w:rsidRPr="00686A72" w:rsidRDefault="00686A72" w:rsidP="00686A7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noProof w:val="0"/>
                <w:snapToGrid/>
                <w:lang w:eastAsia="zh-CN"/>
                <w14:ligatures w14:val="none"/>
              </w:rPr>
            </w:pPr>
            <w:r w:rsidRPr="00686A72">
              <w:rPr>
                <w:rFonts w:ascii="宋体" w:eastAsia="宋体" w:hAnsi="宋体" w:cs="宋体" w:hint="eastAsia"/>
                <w:noProof w:val="0"/>
                <w:snapToGrid/>
                <w:lang w:eastAsia="zh-CN"/>
                <w14:ligatures w14:val="none"/>
              </w:rPr>
              <w:t>V1.0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882AF" w14:textId="77777777" w:rsidR="00686A72" w:rsidRPr="00686A72" w:rsidRDefault="00686A72" w:rsidP="00686A7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noProof w:val="0"/>
                <w:snapToGrid/>
                <w:lang w:eastAsia="zh-CN"/>
                <w14:ligatures w14:val="none"/>
              </w:rPr>
            </w:pPr>
            <w:r w:rsidRPr="00686A72">
              <w:rPr>
                <w:rFonts w:ascii="宋体" w:eastAsia="宋体" w:hAnsi="宋体" w:cs="宋体" w:hint="eastAsia"/>
                <w:noProof w:val="0"/>
                <w:snapToGrid/>
                <w:lang w:eastAsia="zh-CN"/>
                <w14:ligatures w14:val="none"/>
              </w:rPr>
              <w:t>套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A6398" w14:textId="77777777" w:rsidR="00686A72" w:rsidRPr="00686A72" w:rsidRDefault="00686A72" w:rsidP="00686A7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noProof w:val="0"/>
                <w:snapToGrid/>
                <w:lang w:eastAsia="zh-CN"/>
                <w14:ligatures w14:val="none"/>
              </w:rPr>
            </w:pPr>
            <w:r w:rsidRPr="00686A72">
              <w:rPr>
                <w:rFonts w:ascii="宋体" w:eastAsia="宋体" w:hAnsi="宋体" w:cs="宋体" w:hint="eastAsia"/>
                <w:noProof w:val="0"/>
                <w:snapToGrid/>
                <w:lang w:eastAsia="zh-CN"/>
                <w14:ligatures w14:val="none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B86F8" w14:textId="77777777" w:rsidR="00686A72" w:rsidRPr="00686A72" w:rsidRDefault="00686A72" w:rsidP="00686A7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等线" w:eastAsia="等线" w:hAnsi="等线" w:cs="宋体"/>
                <w:noProof w:val="0"/>
                <w:snapToGrid/>
                <w:sz w:val="22"/>
                <w:lang w:eastAsia="zh-CN"/>
                <w14:ligatures w14:val="none"/>
              </w:rPr>
            </w:pPr>
            <w:r w:rsidRPr="00686A72">
              <w:rPr>
                <w:rFonts w:ascii="等线" w:eastAsia="等线" w:hAnsi="等线" w:cs="宋体" w:hint="eastAsia"/>
                <w:noProof w:val="0"/>
                <w:snapToGrid/>
                <w:sz w:val="22"/>
                <w:szCs w:val="22"/>
                <w:lang w:eastAsia="zh-CN"/>
                <w14:ligatures w14:val="none"/>
              </w:rPr>
              <w:t>井下“电子围栏”AI 识别；危险区域人员闯入识别 算法；显示、报警查询、对外 接口</w:t>
            </w:r>
          </w:p>
        </w:tc>
      </w:tr>
      <w:tr w:rsidR="00686A72" w:rsidRPr="00686A72" w14:paraId="193B3178" w14:textId="77777777" w:rsidTr="00686A72">
        <w:trPr>
          <w:trHeight w:val="785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CB4BA" w14:textId="77777777" w:rsidR="00686A72" w:rsidRPr="00686A72" w:rsidRDefault="00686A72" w:rsidP="00686A7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noProof w:val="0"/>
                <w:snapToGrid/>
                <w:lang w:eastAsia="zh-CN"/>
                <w14:ligatures w14:val="none"/>
              </w:rPr>
            </w:pPr>
            <w:r w:rsidRPr="00686A72">
              <w:rPr>
                <w:rFonts w:ascii="宋体" w:eastAsia="宋体" w:hAnsi="宋体" w:cs="宋体" w:hint="eastAsia"/>
                <w:noProof w:val="0"/>
                <w:snapToGrid/>
                <w:lang w:eastAsia="zh-CN"/>
                <w14:ligatures w14:val="none"/>
              </w:rPr>
              <w:t>2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E3D7A" w14:textId="77777777" w:rsidR="00686A72" w:rsidRPr="00686A72" w:rsidRDefault="00686A72" w:rsidP="00686A7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noProof w:val="0"/>
                <w:snapToGrid/>
                <w:lang w:eastAsia="zh-CN"/>
                <w14:ligatures w14:val="none"/>
              </w:rPr>
            </w:pPr>
            <w:r w:rsidRPr="00686A72">
              <w:rPr>
                <w:rFonts w:ascii="宋体" w:eastAsia="宋体" w:hAnsi="宋体" w:cs="宋体" w:hint="eastAsia"/>
                <w:noProof w:val="0"/>
                <w:snapToGrid/>
                <w:lang w:eastAsia="zh-CN"/>
                <w14:ligatures w14:val="none"/>
              </w:rPr>
              <w:t>AI 平台服务器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95F76" w14:textId="77777777" w:rsidR="00686A72" w:rsidRPr="00686A72" w:rsidRDefault="00686A72" w:rsidP="00686A7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noProof w:val="0"/>
                <w:snapToGrid/>
                <w:lang w:eastAsia="zh-CN"/>
                <w14:ligatures w14:val="none"/>
              </w:rPr>
            </w:pPr>
            <w:r w:rsidRPr="00686A72">
              <w:rPr>
                <w:rFonts w:ascii="宋体" w:eastAsia="宋体" w:hAnsi="宋体" w:cs="宋体" w:hint="eastAsia"/>
                <w:noProof w:val="0"/>
                <w:snapToGrid/>
                <w:lang w:eastAsia="zh-CN"/>
                <w14:ligatures w14:val="none"/>
              </w:rPr>
              <w:t>JY-AISP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032AC" w14:textId="77777777" w:rsidR="00686A72" w:rsidRPr="00686A72" w:rsidRDefault="00686A72" w:rsidP="00686A7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noProof w:val="0"/>
                <w:snapToGrid/>
                <w:lang w:eastAsia="zh-CN"/>
                <w14:ligatures w14:val="none"/>
              </w:rPr>
            </w:pPr>
            <w:r w:rsidRPr="00686A72">
              <w:rPr>
                <w:rFonts w:ascii="宋体" w:eastAsia="宋体" w:hAnsi="宋体" w:cs="宋体" w:hint="eastAsia"/>
                <w:noProof w:val="0"/>
                <w:snapToGrid/>
                <w:lang w:eastAsia="zh-CN"/>
                <w14:ligatures w14:val="none"/>
              </w:rPr>
              <w:t>台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4AD40" w14:textId="77777777" w:rsidR="00686A72" w:rsidRPr="00686A72" w:rsidRDefault="00686A72" w:rsidP="00686A7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noProof w:val="0"/>
                <w:snapToGrid/>
                <w:lang w:eastAsia="zh-CN"/>
                <w14:ligatures w14:val="none"/>
              </w:rPr>
            </w:pPr>
            <w:r w:rsidRPr="00686A72">
              <w:rPr>
                <w:rFonts w:ascii="宋体" w:eastAsia="宋体" w:hAnsi="宋体" w:cs="宋体" w:hint="eastAsia"/>
                <w:noProof w:val="0"/>
                <w:snapToGrid/>
                <w:lang w:eastAsia="zh-CN"/>
                <w14:ligatures w14:val="none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75601" w14:textId="77777777" w:rsidR="00686A72" w:rsidRPr="00686A72" w:rsidRDefault="00686A72" w:rsidP="00686A7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noProof w:val="0"/>
                <w:snapToGrid/>
                <w:lang w:eastAsia="zh-CN"/>
                <w14:ligatures w14:val="none"/>
              </w:rPr>
            </w:pPr>
            <w:r w:rsidRPr="00686A72">
              <w:rPr>
                <w:rFonts w:ascii="宋体" w:eastAsia="宋体" w:hAnsi="宋体" w:cs="宋体" w:hint="eastAsia"/>
                <w:noProof w:val="0"/>
                <w:snapToGrid/>
                <w:lang w:eastAsia="zh-CN"/>
                <w14:ligatures w14:val="none"/>
              </w:rPr>
              <w:t>路数多于 20 路才需要</w:t>
            </w:r>
          </w:p>
        </w:tc>
      </w:tr>
      <w:tr w:rsidR="00686A72" w:rsidRPr="00686A72" w14:paraId="49957EBE" w14:textId="77777777" w:rsidTr="00686A72">
        <w:trPr>
          <w:trHeight w:val="497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5788D" w14:textId="77777777" w:rsidR="00686A72" w:rsidRPr="00686A72" w:rsidRDefault="00686A72" w:rsidP="00686A7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noProof w:val="0"/>
                <w:snapToGrid/>
                <w:lang w:eastAsia="zh-CN"/>
                <w14:ligatures w14:val="none"/>
              </w:rPr>
            </w:pPr>
            <w:r w:rsidRPr="00686A72">
              <w:rPr>
                <w:rFonts w:ascii="宋体" w:eastAsia="宋体" w:hAnsi="宋体" w:cs="宋体" w:hint="eastAsia"/>
                <w:noProof w:val="0"/>
                <w:snapToGrid/>
                <w:lang w:eastAsia="zh-CN"/>
                <w14:ligatures w14:val="none"/>
              </w:rPr>
              <w:t>3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E764B" w14:textId="77777777" w:rsidR="00686A72" w:rsidRPr="00686A72" w:rsidRDefault="00686A72" w:rsidP="00686A7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noProof w:val="0"/>
                <w:snapToGrid/>
                <w:lang w:eastAsia="zh-CN"/>
                <w14:ligatures w14:val="none"/>
              </w:rPr>
            </w:pPr>
            <w:r w:rsidRPr="00686A72">
              <w:rPr>
                <w:rFonts w:ascii="宋体" w:eastAsia="宋体" w:hAnsi="宋体" w:cs="宋体" w:hint="eastAsia"/>
                <w:noProof w:val="0"/>
                <w:snapToGrid/>
                <w:lang w:eastAsia="zh-CN"/>
                <w14:ligatures w14:val="none"/>
              </w:rPr>
              <w:t>管理计算机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CD026" w14:textId="77777777" w:rsidR="00686A72" w:rsidRPr="00686A72" w:rsidRDefault="00686A72" w:rsidP="00686A7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noProof w:val="0"/>
                <w:snapToGrid/>
                <w:lang w:eastAsia="zh-CN"/>
                <w14:ligatures w14:val="none"/>
              </w:rPr>
            </w:pPr>
            <w:r w:rsidRPr="00686A72">
              <w:rPr>
                <w:rFonts w:ascii="宋体" w:eastAsia="宋体" w:hAnsi="宋体" w:cs="宋体" w:hint="eastAsia"/>
                <w:noProof w:val="0"/>
                <w:snapToGrid/>
                <w:lang w:eastAsia="zh-CN"/>
                <w14:ligatures w14:val="none"/>
              </w:rPr>
              <w:t>I7-9700 以上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9FE6B" w14:textId="77777777" w:rsidR="00686A72" w:rsidRPr="00686A72" w:rsidRDefault="00686A72" w:rsidP="00686A7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noProof w:val="0"/>
                <w:snapToGrid/>
                <w:lang w:eastAsia="zh-CN"/>
                <w14:ligatures w14:val="none"/>
              </w:rPr>
            </w:pPr>
            <w:r w:rsidRPr="00686A72">
              <w:rPr>
                <w:rFonts w:ascii="宋体" w:eastAsia="宋体" w:hAnsi="宋体" w:cs="宋体" w:hint="eastAsia"/>
                <w:noProof w:val="0"/>
                <w:snapToGrid/>
                <w:lang w:eastAsia="zh-CN"/>
                <w14:ligatures w14:val="none"/>
              </w:rPr>
              <w:t>台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24D0D" w14:textId="77777777" w:rsidR="00686A72" w:rsidRPr="00686A72" w:rsidRDefault="00686A72" w:rsidP="00686A7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noProof w:val="0"/>
                <w:snapToGrid/>
                <w:lang w:eastAsia="zh-CN"/>
                <w14:ligatures w14:val="none"/>
              </w:rPr>
            </w:pPr>
            <w:r w:rsidRPr="00686A72">
              <w:rPr>
                <w:rFonts w:ascii="宋体" w:eastAsia="宋体" w:hAnsi="宋体" w:cs="宋体" w:hint="eastAsia"/>
                <w:noProof w:val="0"/>
                <w:snapToGrid/>
                <w:lang w:eastAsia="zh-CN"/>
                <w14:ligatures w14:val="none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2C111" w14:textId="77777777" w:rsidR="00686A72" w:rsidRPr="00686A72" w:rsidRDefault="00686A72" w:rsidP="00686A7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noProof w:val="0"/>
                <w:snapToGrid/>
                <w:lang w:eastAsia="zh-CN"/>
                <w14:ligatures w14:val="none"/>
              </w:rPr>
            </w:pPr>
            <w:r w:rsidRPr="00686A72">
              <w:rPr>
                <w:rFonts w:ascii="宋体" w:eastAsia="宋体" w:hAnsi="宋体" w:cs="宋体" w:hint="eastAsia"/>
                <w:noProof w:val="0"/>
                <w:snapToGrid/>
                <w:lang w:eastAsia="zh-CN"/>
                <w14:ligatures w14:val="none"/>
              </w:rPr>
              <w:t>矿可以自备</w:t>
            </w:r>
          </w:p>
        </w:tc>
      </w:tr>
      <w:tr w:rsidR="00686A72" w:rsidRPr="00686A72" w14:paraId="7624A81D" w14:textId="77777777" w:rsidTr="00686A72">
        <w:trPr>
          <w:trHeight w:val="497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C2980" w14:textId="77777777" w:rsidR="00686A72" w:rsidRPr="00686A72" w:rsidRDefault="00686A72" w:rsidP="00686A7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noProof w:val="0"/>
                <w:snapToGrid/>
                <w:lang w:eastAsia="zh-CN"/>
                <w14:ligatures w14:val="none"/>
              </w:rPr>
            </w:pPr>
            <w:r w:rsidRPr="00686A72">
              <w:rPr>
                <w:rFonts w:ascii="宋体" w:eastAsia="宋体" w:hAnsi="宋体" w:cs="宋体" w:hint="eastAsia"/>
                <w:noProof w:val="0"/>
                <w:snapToGrid/>
                <w:lang w:eastAsia="zh-CN"/>
                <w14:ligatures w14:val="none"/>
              </w:rPr>
              <w:t>4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0CB3F" w14:textId="77777777" w:rsidR="00686A72" w:rsidRPr="00686A72" w:rsidRDefault="00686A72" w:rsidP="00686A7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noProof w:val="0"/>
                <w:snapToGrid/>
                <w:lang w:eastAsia="zh-CN"/>
                <w14:ligatures w14:val="none"/>
              </w:rPr>
            </w:pPr>
            <w:r w:rsidRPr="00686A72">
              <w:rPr>
                <w:rFonts w:ascii="宋体" w:eastAsia="宋体" w:hAnsi="宋体" w:cs="宋体" w:hint="eastAsia"/>
                <w:noProof w:val="0"/>
                <w:snapToGrid/>
                <w:lang w:eastAsia="zh-CN"/>
                <w14:ligatures w14:val="none"/>
              </w:rPr>
              <w:t>精准定位系统服务器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20F20" w14:textId="77777777" w:rsidR="00686A72" w:rsidRPr="00686A72" w:rsidRDefault="00686A72" w:rsidP="00686A7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noProof w:val="0"/>
                <w:snapToGrid/>
                <w:lang w:eastAsia="zh-CN"/>
                <w14:ligatures w14:val="none"/>
              </w:rPr>
            </w:pPr>
            <w:r w:rsidRPr="00686A72">
              <w:rPr>
                <w:rFonts w:ascii="宋体" w:eastAsia="宋体" w:hAnsi="宋体" w:cs="宋体" w:hint="eastAsia"/>
                <w:noProof w:val="0"/>
                <w:snapToGrid/>
                <w:lang w:eastAsia="zh-CN"/>
                <w14:ligatures w14:val="none"/>
              </w:rPr>
              <w:t>KJ1548J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AECEF" w14:textId="77777777" w:rsidR="00686A72" w:rsidRPr="00686A72" w:rsidRDefault="00686A72" w:rsidP="00686A7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noProof w:val="0"/>
                <w:snapToGrid/>
                <w:lang w:eastAsia="zh-CN"/>
                <w14:ligatures w14:val="none"/>
              </w:rPr>
            </w:pPr>
            <w:r w:rsidRPr="00686A72">
              <w:rPr>
                <w:rFonts w:ascii="宋体" w:eastAsia="宋体" w:hAnsi="宋体" w:cs="宋体" w:hint="eastAsia"/>
                <w:noProof w:val="0"/>
                <w:snapToGrid/>
                <w:lang w:eastAsia="zh-CN"/>
                <w14:ligatures w14:val="none"/>
              </w:rPr>
              <w:t>套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04A0B" w14:textId="77777777" w:rsidR="00686A72" w:rsidRPr="00686A72" w:rsidRDefault="00686A72" w:rsidP="00686A7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noProof w:val="0"/>
                <w:snapToGrid/>
                <w:lang w:eastAsia="zh-CN"/>
                <w14:ligatures w14:val="none"/>
              </w:rPr>
            </w:pPr>
            <w:r w:rsidRPr="00686A72">
              <w:rPr>
                <w:rFonts w:ascii="宋体" w:eastAsia="宋体" w:hAnsi="宋体" w:cs="宋体" w:hint="eastAsia"/>
                <w:noProof w:val="0"/>
                <w:snapToGrid/>
                <w:lang w:eastAsia="zh-CN"/>
                <w14:ligatures w14:val="none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54AD5" w14:textId="77777777" w:rsidR="00686A72" w:rsidRPr="00686A72" w:rsidRDefault="00686A72" w:rsidP="00686A7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noProof w:val="0"/>
                <w:snapToGrid/>
                <w:lang w:eastAsia="zh-CN"/>
                <w14:ligatures w14:val="none"/>
              </w:rPr>
            </w:pPr>
            <w:r w:rsidRPr="00686A72">
              <w:rPr>
                <w:rFonts w:ascii="宋体" w:eastAsia="宋体" w:hAnsi="宋体" w:cs="宋体" w:hint="eastAsia"/>
                <w:noProof w:val="0"/>
                <w:snapToGrid/>
                <w:lang w:eastAsia="zh-CN"/>
                <w14:ligatures w14:val="none"/>
              </w:rPr>
              <w:t>配套软件</w:t>
            </w:r>
          </w:p>
        </w:tc>
      </w:tr>
      <w:tr w:rsidR="00686A72" w:rsidRPr="00686A72" w14:paraId="0AB5A543" w14:textId="77777777" w:rsidTr="00686A72">
        <w:trPr>
          <w:trHeight w:val="546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25F76" w14:textId="77777777" w:rsidR="00686A72" w:rsidRPr="00686A72" w:rsidRDefault="00686A72" w:rsidP="00686A7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noProof w:val="0"/>
                <w:snapToGrid/>
                <w:lang w:eastAsia="zh-CN"/>
                <w14:ligatures w14:val="none"/>
              </w:rPr>
            </w:pPr>
            <w:r w:rsidRPr="00686A72">
              <w:rPr>
                <w:rFonts w:ascii="宋体" w:eastAsia="宋体" w:hAnsi="宋体" w:cs="宋体" w:hint="eastAsia"/>
                <w:noProof w:val="0"/>
                <w:snapToGrid/>
                <w:lang w:eastAsia="zh-CN"/>
                <w14:ligatures w14:val="none"/>
              </w:rPr>
              <w:t>二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26AF" w14:textId="77777777" w:rsidR="00686A72" w:rsidRPr="00686A72" w:rsidRDefault="00686A72" w:rsidP="00686A7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b/>
                <w:bCs/>
                <w:noProof w:val="0"/>
                <w:snapToGrid/>
                <w:lang w:eastAsia="zh-CN"/>
                <w14:ligatures w14:val="none"/>
              </w:rPr>
            </w:pPr>
            <w:r w:rsidRPr="00686A72">
              <w:rPr>
                <w:rFonts w:ascii="宋体" w:eastAsia="宋体" w:hAnsi="宋体" w:cs="宋体" w:hint="eastAsia"/>
                <w:b/>
                <w:bCs/>
                <w:noProof w:val="0"/>
                <w:snapToGrid/>
                <w:lang w:eastAsia="zh-CN"/>
                <w14:ligatures w14:val="none"/>
              </w:rPr>
              <w:t>井下设备安装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9C1F1" w14:textId="77777777" w:rsidR="00686A72" w:rsidRPr="00686A72" w:rsidRDefault="00686A72" w:rsidP="00686A7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等线"/>
                <w:noProof w:val="0"/>
                <w:snapToGrid/>
                <w:lang w:eastAsia="zh-CN"/>
                <w14:ligatures w14:val="none"/>
              </w:rPr>
            </w:pPr>
            <w:r w:rsidRPr="00686A72">
              <w:rPr>
                <w:rFonts w:eastAsia="等线"/>
                <w:noProof w:val="0"/>
                <w:snapToGrid/>
                <w:lang w:eastAsia="zh-CN"/>
                <w14:ligatures w14:val="none"/>
              </w:rPr>
              <w:t xml:space="preserve">　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2277F" w14:textId="77777777" w:rsidR="00686A72" w:rsidRPr="00686A72" w:rsidRDefault="00686A72" w:rsidP="00686A7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等线"/>
                <w:noProof w:val="0"/>
                <w:snapToGrid/>
                <w:lang w:eastAsia="zh-CN"/>
                <w14:ligatures w14:val="none"/>
              </w:rPr>
            </w:pPr>
            <w:r w:rsidRPr="00686A72">
              <w:rPr>
                <w:rFonts w:eastAsia="等线"/>
                <w:noProof w:val="0"/>
                <w:snapToGrid/>
                <w:lang w:eastAsia="zh-CN"/>
                <w14:ligatures w14:val="none"/>
              </w:rPr>
              <w:t xml:space="preserve">　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21105" w14:textId="77777777" w:rsidR="00686A72" w:rsidRPr="00686A72" w:rsidRDefault="00686A72" w:rsidP="00686A7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等线"/>
                <w:noProof w:val="0"/>
                <w:snapToGrid/>
                <w:lang w:eastAsia="zh-CN"/>
                <w14:ligatures w14:val="none"/>
              </w:rPr>
            </w:pPr>
            <w:r w:rsidRPr="00686A72">
              <w:rPr>
                <w:rFonts w:eastAsia="等线"/>
                <w:noProof w:val="0"/>
                <w:snapToGrid/>
                <w:lang w:eastAsia="zh-CN"/>
                <w14:ligatures w14:val="none"/>
              </w:rPr>
              <w:t xml:space="preserve">　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DD82" w14:textId="77777777" w:rsidR="00686A72" w:rsidRPr="00686A72" w:rsidRDefault="00686A72" w:rsidP="00686A7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等线"/>
                <w:noProof w:val="0"/>
                <w:snapToGrid/>
                <w:lang w:eastAsia="zh-CN"/>
                <w14:ligatures w14:val="none"/>
              </w:rPr>
            </w:pPr>
            <w:r w:rsidRPr="00686A72">
              <w:rPr>
                <w:rFonts w:eastAsia="等线"/>
                <w:noProof w:val="0"/>
                <w:snapToGrid/>
                <w:lang w:eastAsia="zh-CN"/>
                <w14:ligatures w14:val="none"/>
              </w:rPr>
              <w:t xml:space="preserve">　</w:t>
            </w:r>
          </w:p>
        </w:tc>
      </w:tr>
      <w:tr w:rsidR="00686A72" w:rsidRPr="00686A72" w14:paraId="5026D4F2" w14:textId="77777777" w:rsidTr="00686A72">
        <w:trPr>
          <w:trHeight w:val="367"/>
        </w:trPr>
        <w:tc>
          <w:tcPr>
            <w:tcW w:w="5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91B76E" w14:textId="21529FEF" w:rsidR="00686A72" w:rsidRPr="00686A72" w:rsidRDefault="00686A72" w:rsidP="00686A7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noProof w:val="0"/>
                <w:snapToGrid/>
                <w:lang w:eastAsia="zh-CN"/>
                <w14:ligatures w14:val="none"/>
              </w:rPr>
            </w:pPr>
            <w:r w:rsidRPr="00686A72">
              <w:rPr>
                <w:rFonts w:ascii="宋体" w:eastAsia="宋体" w:hAnsi="宋体" w:cs="宋体" w:hint="eastAsia"/>
                <w:noProof w:val="0"/>
                <w:snapToGrid/>
                <w:lang w:eastAsia="zh-CN"/>
                <w14:ligatures w14:val="none"/>
              </w:rPr>
              <w:t>配置方式一（</w:t>
            </w:r>
            <w:r w:rsidR="00683495">
              <w:rPr>
                <w:rFonts w:ascii="宋体" w:eastAsia="宋体" w:hAnsi="宋体" w:cs="宋体" w:hint="eastAsia"/>
                <w:noProof w:val="0"/>
                <w:snapToGrid/>
                <w:lang w:eastAsia="zh-CN"/>
                <w14:ligatures w14:val="none"/>
              </w:rPr>
              <w:t>热成像</w:t>
            </w:r>
            <w:r w:rsidRPr="00686A72">
              <w:rPr>
                <w:rFonts w:ascii="宋体" w:eastAsia="宋体" w:hAnsi="宋体" w:cs="宋体" w:hint="eastAsia"/>
                <w:noProof w:val="0"/>
                <w:snapToGrid/>
                <w:lang w:eastAsia="zh-CN"/>
                <w14:ligatures w14:val="none"/>
              </w:rPr>
              <w:t>）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6EAB9" w14:textId="77777777" w:rsidR="00686A72" w:rsidRPr="00686A72" w:rsidRDefault="00686A72" w:rsidP="00686A72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noProof w:val="0"/>
                <w:snapToGrid/>
                <w:lang w:eastAsia="zh-CN"/>
                <w14:ligatures w14:val="none"/>
              </w:rPr>
            </w:pPr>
            <w:r w:rsidRPr="00686A72">
              <w:rPr>
                <w:rFonts w:ascii="宋体" w:eastAsia="宋体" w:hAnsi="宋体" w:cs="宋体" w:hint="eastAsia"/>
                <w:noProof w:val="0"/>
                <w:snapToGrid/>
                <w:lang w:eastAsia="zh-CN"/>
                <w14:ligatures w14:val="none"/>
              </w:rPr>
              <w:t xml:space="preserve">　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7AD79" w14:textId="77777777" w:rsidR="00686A72" w:rsidRPr="00686A72" w:rsidRDefault="00686A72" w:rsidP="00686A72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noProof w:val="0"/>
                <w:snapToGrid/>
                <w:lang w:eastAsia="zh-CN"/>
                <w14:ligatures w14:val="none"/>
              </w:rPr>
            </w:pPr>
            <w:r w:rsidRPr="00686A72">
              <w:rPr>
                <w:rFonts w:ascii="宋体" w:eastAsia="宋体" w:hAnsi="宋体" w:cs="宋体" w:hint="eastAsia"/>
                <w:noProof w:val="0"/>
                <w:snapToGrid/>
                <w:lang w:eastAsia="zh-CN"/>
                <w14:ligatures w14:val="none"/>
              </w:rPr>
              <w:t xml:space="preserve">　</w:t>
            </w:r>
          </w:p>
        </w:tc>
      </w:tr>
      <w:tr w:rsidR="00686A72" w:rsidRPr="00686A72" w14:paraId="178AC75C" w14:textId="77777777" w:rsidTr="00686A72">
        <w:trPr>
          <w:trHeight w:val="537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42785" w14:textId="77777777" w:rsidR="00686A72" w:rsidRPr="00686A72" w:rsidRDefault="00686A72" w:rsidP="00686A7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noProof w:val="0"/>
                <w:snapToGrid/>
                <w:lang w:eastAsia="zh-CN"/>
                <w14:ligatures w14:val="none"/>
              </w:rPr>
            </w:pPr>
            <w:r w:rsidRPr="00686A72">
              <w:rPr>
                <w:rFonts w:ascii="宋体" w:eastAsia="宋体" w:hAnsi="宋体" w:cs="宋体" w:hint="eastAsia"/>
                <w:noProof w:val="0"/>
                <w:snapToGrid/>
                <w:lang w:eastAsia="zh-CN"/>
                <w14:ligatures w14:val="none"/>
              </w:rPr>
              <w:t>1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D10D5" w14:textId="77777777" w:rsidR="00686A72" w:rsidRPr="00686A72" w:rsidRDefault="00686A72" w:rsidP="00686A7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noProof w:val="0"/>
                <w:snapToGrid/>
                <w:lang w:eastAsia="zh-CN"/>
                <w14:ligatures w14:val="none"/>
              </w:rPr>
            </w:pPr>
            <w:r w:rsidRPr="00686A72">
              <w:rPr>
                <w:rFonts w:ascii="宋体" w:eastAsia="宋体" w:hAnsi="宋体" w:cs="宋体" w:hint="eastAsia"/>
                <w:noProof w:val="0"/>
                <w:snapToGrid/>
                <w:lang w:eastAsia="zh-CN"/>
                <w14:ligatures w14:val="none"/>
              </w:rPr>
              <w:t>矿用本安型热成像摄像仪 （不带分析）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B6411" w14:textId="77777777" w:rsidR="00686A72" w:rsidRPr="00686A72" w:rsidRDefault="00686A72" w:rsidP="00686A7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noProof w:val="0"/>
                <w:snapToGrid/>
                <w:lang w:eastAsia="zh-CN"/>
                <w14:ligatures w14:val="none"/>
              </w:rPr>
            </w:pPr>
            <w:r w:rsidRPr="00686A72">
              <w:rPr>
                <w:rFonts w:ascii="宋体" w:eastAsia="宋体" w:hAnsi="宋体" w:cs="宋体" w:hint="eastAsia"/>
                <w:noProof w:val="0"/>
                <w:snapToGrid/>
                <w:lang w:eastAsia="zh-CN"/>
                <w14:ligatures w14:val="none"/>
              </w:rPr>
              <w:t>KBA12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AABDA" w14:textId="77777777" w:rsidR="00686A72" w:rsidRPr="00686A72" w:rsidRDefault="00686A72" w:rsidP="00686A7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noProof w:val="0"/>
                <w:snapToGrid/>
                <w:lang w:eastAsia="zh-CN"/>
                <w14:ligatures w14:val="none"/>
              </w:rPr>
            </w:pPr>
            <w:r w:rsidRPr="00686A72">
              <w:rPr>
                <w:rFonts w:ascii="宋体" w:eastAsia="宋体" w:hAnsi="宋体" w:cs="宋体" w:hint="eastAsia"/>
                <w:noProof w:val="0"/>
                <w:snapToGrid/>
                <w:lang w:eastAsia="zh-CN"/>
                <w14:ligatures w14:val="none"/>
              </w:rPr>
              <w:t>台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FB592" w14:textId="77777777" w:rsidR="00686A72" w:rsidRPr="00686A72" w:rsidRDefault="00686A72" w:rsidP="00686A7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noProof w:val="0"/>
                <w:snapToGrid/>
                <w:lang w:eastAsia="zh-CN"/>
                <w14:ligatures w14:val="none"/>
              </w:rPr>
            </w:pPr>
            <w:r w:rsidRPr="00686A72">
              <w:rPr>
                <w:rFonts w:ascii="宋体" w:eastAsia="宋体" w:hAnsi="宋体" w:cs="宋体" w:hint="eastAsia"/>
                <w:noProof w:val="0"/>
                <w:snapToGrid/>
                <w:lang w:eastAsia="zh-CN"/>
                <w14:ligatures w14:val="none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560AE" w14:textId="77777777" w:rsidR="00686A72" w:rsidRPr="00686A72" w:rsidRDefault="00686A72" w:rsidP="00686A7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noProof w:val="0"/>
                <w:snapToGrid/>
                <w:lang w:eastAsia="zh-CN"/>
                <w14:ligatures w14:val="none"/>
              </w:rPr>
            </w:pPr>
            <w:r w:rsidRPr="00686A72">
              <w:rPr>
                <w:rFonts w:ascii="宋体" w:eastAsia="宋体" w:hAnsi="宋体" w:cs="宋体" w:hint="eastAsia"/>
                <w:noProof w:val="0"/>
                <w:snapToGrid/>
                <w:lang w:eastAsia="zh-CN"/>
                <w14:ligatures w14:val="none"/>
              </w:rPr>
              <w:t>热成像监控掘进机摄像仪供电、网络传输;</w:t>
            </w:r>
          </w:p>
        </w:tc>
      </w:tr>
      <w:tr w:rsidR="00686A72" w:rsidRPr="00686A72" w14:paraId="0A551BBD" w14:textId="77777777" w:rsidTr="00686A72">
        <w:trPr>
          <w:trHeight w:val="517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EDE3A" w14:textId="77777777" w:rsidR="00686A72" w:rsidRPr="00686A72" w:rsidRDefault="00686A72" w:rsidP="00686A7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等线"/>
                <w:noProof w:val="0"/>
                <w:snapToGrid/>
                <w:lang w:eastAsia="zh-CN"/>
                <w14:ligatures w14:val="none"/>
              </w:rPr>
            </w:pPr>
            <w:r w:rsidRPr="00686A72">
              <w:rPr>
                <w:rFonts w:eastAsia="等线"/>
                <w:noProof w:val="0"/>
                <w:snapToGrid/>
                <w:lang w:eastAsia="zh-CN"/>
                <w14:ligatures w14:val="none"/>
              </w:rPr>
              <w:t>2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02DB0" w14:textId="77777777" w:rsidR="00686A72" w:rsidRPr="00686A72" w:rsidRDefault="00686A72" w:rsidP="00686A7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noProof w:val="0"/>
                <w:snapToGrid/>
                <w:lang w:eastAsia="zh-CN"/>
                <w14:ligatures w14:val="none"/>
              </w:rPr>
            </w:pPr>
            <w:r w:rsidRPr="00686A72">
              <w:rPr>
                <w:rFonts w:ascii="宋体" w:eastAsia="宋体" w:hAnsi="宋体" w:cs="宋体" w:hint="eastAsia"/>
                <w:noProof w:val="0"/>
                <w:snapToGrid/>
                <w:lang w:eastAsia="zh-CN"/>
                <w14:ligatures w14:val="none"/>
              </w:rPr>
              <w:t>矿用本安型环网交换机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591E1" w14:textId="77777777" w:rsidR="00686A72" w:rsidRPr="00686A72" w:rsidRDefault="00686A72" w:rsidP="00686A7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noProof w:val="0"/>
                <w:snapToGrid/>
                <w:lang w:eastAsia="zh-CN"/>
                <w14:ligatures w14:val="none"/>
              </w:rPr>
            </w:pPr>
            <w:r w:rsidRPr="00686A72">
              <w:rPr>
                <w:rFonts w:ascii="宋体" w:eastAsia="宋体" w:hAnsi="宋体" w:cs="宋体" w:hint="eastAsia"/>
                <w:noProof w:val="0"/>
                <w:snapToGrid/>
                <w:lang w:eastAsia="zh-CN"/>
                <w14:ligatures w14:val="none"/>
              </w:rPr>
              <w:t>KJJ12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A2F85" w14:textId="77777777" w:rsidR="00686A72" w:rsidRPr="00686A72" w:rsidRDefault="00686A72" w:rsidP="00686A7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noProof w:val="0"/>
                <w:snapToGrid/>
                <w:lang w:eastAsia="zh-CN"/>
                <w14:ligatures w14:val="none"/>
              </w:rPr>
            </w:pPr>
            <w:r w:rsidRPr="00686A72">
              <w:rPr>
                <w:rFonts w:ascii="宋体" w:eastAsia="宋体" w:hAnsi="宋体" w:cs="宋体" w:hint="eastAsia"/>
                <w:noProof w:val="0"/>
                <w:snapToGrid/>
                <w:lang w:eastAsia="zh-CN"/>
                <w14:ligatures w14:val="none"/>
              </w:rPr>
              <w:t>台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DBF6F" w14:textId="77777777" w:rsidR="00686A72" w:rsidRPr="00686A72" w:rsidRDefault="00686A72" w:rsidP="00686A7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noProof w:val="0"/>
                <w:snapToGrid/>
                <w:lang w:eastAsia="zh-CN"/>
                <w14:ligatures w14:val="none"/>
              </w:rPr>
            </w:pPr>
            <w:r w:rsidRPr="00686A72">
              <w:rPr>
                <w:rFonts w:ascii="宋体" w:eastAsia="宋体" w:hAnsi="宋体" w:cs="宋体" w:hint="eastAsia"/>
                <w:noProof w:val="0"/>
                <w:snapToGrid/>
                <w:lang w:eastAsia="zh-CN"/>
                <w14:ligatures w14:val="none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5CF0D" w14:textId="77777777" w:rsidR="00686A72" w:rsidRPr="00686A72" w:rsidRDefault="00686A72" w:rsidP="00686A7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noProof w:val="0"/>
                <w:snapToGrid/>
                <w:lang w:eastAsia="zh-CN"/>
                <w14:ligatures w14:val="none"/>
              </w:rPr>
            </w:pPr>
            <w:r w:rsidRPr="00686A72">
              <w:rPr>
                <w:rFonts w:ascii="宋体" w:eastAsia="宋体" w:hAnsi="宋体" w:cs="宋体" w:hint="eastAsia"/>
                <w:noProof w:val="0"/>
                <w:snapToGrid/>
                <w:lang w:eastAsia="zh-CN"/>
                <w14:ligatures w14:val="none"/>
              </w:rPr>
              <w:t>AI 分析 ;支持不小于4 路摄像仪</w:t>
            </w:r>
          </w:p>
        </w:tc>
      </w:tr>
      <w:tr w:rsidR="00686A72" w:rsidRPr="00686A72" w14:paraId="0D22FE33" w14:textId="77777777" w:rsidTr="00686A72">
        <w:trPr>
          <w:trHeight w:val="537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5D86E" w14:textId="77777777" w:rsidR="00686A72" w:rsidRPr="00686A72" w:rsidRDefault="00686A72" w:rsidP="00686A7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noProof w:val="0"/>
                <w:snapToGrid/>
                <w:lang w:eastAsia="zh-CN"/>
                <w14:ligatures w14:val="none"/>
              </w:rPr>
            </w:pPr>
            <w:r w:rsidRPr="00686A72">
              <w:rPr>
                <w:rFonts w:ascii="宋体" w:eastAsia="宋体" w:hAnsi="宋体" w:cs="宋体" w:hint="eastAsia"/>
                <w:noProof w:val="0"/>
                <w:snapToGrid/>
                <w:lang w:eastAsia="zh-CN"/>
                <w14:ligatures w14:val="none"/>
              </w:rPr>
              <w:lastRenderedPageBreak/>
              <w:t>3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CEBB3" w14:textId="77777777" w:rsidR="00686A72" w:rsidRPr="00686A72" w:rsidRDefault="00686A72" w:rsidP="00686A7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noProof w:val="0"/>
                <w:snapToGrid/>
                <w:lang w:eastAsia="zh-CN"/>
                <w14:ligatures w14:val="none"/>
              </w:rPr>
            </w:pPr>
            <w:r w:rsidRPr="00686A72">
              <w:rPr>
                <w:rFonts w:ascii="宋体" w:eastAsia="宋体" w:hAnsi="宋体" w:cs="宋体" w:hint="eastAsia"/>
                <w:noProof w:val="0"/>
                <w:snapToGrid/>
                <w:lang w:eastAsia="zh-CN"/>
                <w14:ligatures w14:val="none"/>
              </w:rPr>
              <w:t>矿用本安型扩播电话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AEFB2" w14:textId="77777777" w:rsidR="00686A72" w:rsidRPr="00686A72" w:rsidRDefault="00686A72" w:rsidP="00686A7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noProof w:val="0"/>
                <w:snapToGrid/>
                <w:lang w:eastAsia="zh-CN"/>
                <w14:ligatures w14:val="none"/>
              </w:rPr>
            </w:pPr>
            <w:r w:rsidRPr="00686A72">
              <w:rPr>
                <w:rFonts w:ascii="宋体" w:eastAsia="宋体" w:hAnsi="宋体" w:cs="宋体" w:hint="eastAsia"/>
                <w:noProof w:val="0"/>
                <w:snapToGrid/>
                <w:lang w:eastAsia="zh-CN"/>
                <w14:ligatures w14:val="none"/>
              </w:rPr>
              <w:t>KTH178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A45F3" w14:textId="77777777" w:rsidR="00686A72" w:rsidRPr="00686A72" w:rsidRDefault="00686A72" w:rsidP="00686A7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noProof w:val="0"/>
                <w:snapToGrid/>
                <w:lang w:eastAsia="zh-CN"/>
                <w14:ligatures w14:val="none"/>
              </w:rPr>
            </w:pPr>
            <w:r w:rsidRPr="00686A72">
              <w:rPr>
                <w:rFonts w:ascii="宋体" w:eastAsia="宋体" w:hAnsi="宋体" w:cs="宋体" w:hint="eastAsia"/>
                <w:noProof w:val="0"/>
                <w:snapToGrid/>
                <w:lang w:eastAsia="zh-CN"/>
                <w14:ligatures w14:val="none"/>
              </w:rPr>
              <w:t>台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A3D4A" w14:textId="77777777" w:rsidR="00686A72" w:rsidRPr="00686A72" w:rsidRDefault="00686A72" w:rsidP="00686A7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noProof w:val="0"/>
                <w:snapToGrid/>
                <w:lang w:eastAsia="zh-CN"/>
                <w14:ligatures w14:val="none"/>
              </w:rPr>
            </w:pPr>
            <w:r w:rsidRPr="00686A72">
              <w:rPr>
                <w:rFonts w:ascii="宋体" w:eastAsia="宋体" w:hAnsi="宋体" w:cs="宋体" w:hint="eastAsia"/>
                <w:noProof w:val="0"/>
                <w:snapToGrid/>
                <w:lang w:eastAsia="zh-CN"/>
                <w14:ligatures w14:val="none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E1AB2" w14:textId="77777777" w:rsidR="00686A72" w:rsidRPr="00686A72" w:rsidRDefault="00686A72" w:rsidP="00686A7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noProof w:val="0"/>
                <w:snapToGrid/>
                <w:lang w:eastAsia="zh-CN"/>
                <w14:ligatures w14:val="none"/>
              </w:rPr>
            </w:pPr>
            <w:r w:rsidRPr="00686A72">
              <w:rPr>
                <w:rFonts w:ascii="宋体" w:eastAsia="宋体" w:hAnsi="宋体" w:cs="宋体" w:hint="eastAsia"/>
                <w:noProof w:val="0"/>
                <w:snapToGrid/>
                <w:lang w:eastAsia="zh-CN"/>
                <w14:ligatures w14:val="none"/>
              </w:rPr>
              <w:t>语音输出报警</w:t>
            </w:r>
          </w:p>
        </w:tc>
      </w:tr>
      <w:tr w:rsidR="00686A72" w:rsidRPr="00686A72" w14:paraId="6AA5B524" w14:textId="77777777" w:rsidTr="00686A72">
        <w:trPr>
          <w:trHeight w:val="537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EB4B6" w14:textId="77777777" w:rsidR="00686A72" w:rsidRPr="00686A72" w:rsidRDefault="00686A72" w:rsidP="00686A7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noProof w:val="0"/>
                <w:snapToGrid/>
                <w:lang w:eastAsia="zh-CN"/>
                <w14:ligatures w14:val="none"/>
              </w:rPr>
            </w:pPr>
            <w:r w:rsidRPr="00686A72">
              <w:rPr>
                <w:rFonts w:ascii="宋体" w:eastAsia="宋体" w:hAnsi="宋体" w:cs="宋体" w:hint="eastAsia"/>
                <w:noProof w:val="0"/>
                <w:snapToGrid/>
                <w:lang w:eastAsia="zh-CN"/>
                <w14:ligatures w14:val="none"/>
              </w:rPr>
              <w:t>4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756DA" w14:textId="77777777" w:rsidR="00686A72" w:rsidRPr="00686A72" w:rsidRDefault="00686A72" w:rsidP="00686A7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noProof w:val="0"/>
                <w:snapToGrid/>
                <w:lang w:eastAsia="zh-CN"/>
                <w14:ligatures w14:val="none"/>
              </w:rPr>
            </w:pPr>
            <w:r w:rsidRPr="00686A72">
              <w:rPr>
                <w:rFonts w:ascii="宋体" w:eastAsia="宋体" w:hAnsi="宋体" w:cs="宋体" w:hint="eastAsia"/>
                <w:noProof w:val="0"/>
                <w:snapToGrid/>
                <w:lang w:eastAsia="zh-CN"/>
                <w14:ligatures w14:val="none"/>
              </w:rPr>
              <w:t>矿用浇封兼本安型稳压电源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BAD88" w14:textId="77777777" w:rsidR="00686A72" w:rsidRPr="00686A72" w:rsidRDefault="00686A72" w:rsidP="00686A7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noProof w:val="0"/>
                <w:snapToGrid/>
                <w:lang w:eastAsia="zh-CN"/>
                <w14:ligatures w14:val="none"/>
              </w:rPr>
            </w:pPr>
            <w:r w:rsidRPr="00686A72">
              <w:rPr>
                <w:rFonts w:ascii="宋体" w:eastAsia="宋体" w:hAnsi="宋体" w:cs="宋体" w:hint="eastAsia"/>
                <w:noProof w:val="0"/>
                <w:snapToGrid/>
                <w:lang w:eastAsia="zh-CN"/>
                <w14:ligatures w14:val="none"/>
              </w:rPr>
              <w:t>KDW127/12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D070F" w14:textId="77777777" w:rsidR="00686A72" w:rsidRPr="00686A72" w:rsidRDefault="00686A72" w:rsidP="00686A7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noProof w:val="0"/>
                <w:snapToGrid/>
                <w:lang w:eastAsia="zh-CN"/>
                <w14:ligatures w14:val="none"/>
              </w:rPr>
            </w:pPr>
            <w:r w:rsidRPr="00686A72">
              <w:rPr>
                <w:rFonts w:ascii="宋体" w:eastAsia="宋体" w:hAnsi="宋体" w:cs="宋体" w:hint="eastAsia"/>
                <w:noProof w:val="0"/>
                <w:snapToGrid/>
                <w:lang w:eastAsia="zh-CN"/>
                <w14:ligatures w14:val="none"/>
              </w:rPr>
              <w:t>台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49D52" w14:textId="77777777" w:rsidR="00686A72" w:rsidRPr="00686A72" w:rsidRDefault="00686A72" w:rsidP="00686A7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noProof w:val="0"/>
                <w:snapToGrid/>
                <w:lang w:eastAsia="zh-CN"/>
                <w14:ligatures w14:val="none"/>
              </w:rPr>
            </w:pPr>
            <w:r w:rsidRPr="00686A72">
              <w:rPr>
                <w:rFonts w:ascii="宋体" w:eastAsia="宋体" w:hAnsi="宋体" w:cs="宋体" w:hint="eastAsia"/>
                <w:noProof w:val="0"/>
                <w:snapToGrid/>
                <w:lang w:eastAsia="zh-CN"/>
                <w14:ligatures w14:val="none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42895" w14:textId="77777777" w:rsidR="00686A72" w:rsidRPr="00686A72" w:rsidRDefault="00686A72" w:rsidP="00686A7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noProof w:val="0"/>
                <w:snapToGrid/>
                <w:lang w:eastAsia="zh-CN"/>
                <w14:ligatures w14:val="none"/>
              </w:rPr>
            </w:pPr>
            <w:r w:rsidRPr="00686A72">
              <w:rPr>
                <w:rFonts w:ascii="宋体" w:eastAsia="宋体" w:hAnsi="宋体" w:cs="宋体" w:hint="eastAsia"/>
                <w:noProof w:val="0"/>
                <w:snapToGrid/>
                <w:lang w:eastAsia="zh-CN"/>
                <w14:ligatures w14:val="none"/>
              </w:rPr>
              <w:t xml:space="preserve">　</w:t>
            </w:r>
          </w:p>
        </w:tc>
      </w:tr>
      <w:tr w:rsidR="00686A72" w:rsidRPr="00686A72" w14:paraId="0FF124DA" w14:textId="77777777" w:rsidTr="00686A72">
        <w:trPr>
          <w:trHeight w:val="517"/>
        </w:trPr>
        <w:tc>
          <w:tcPr>
            <w:tcW w:w="5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31E2F" w14:textId="77777777" w:rsidR="00686A72" w:rsidRPr="00686A72" w:rsidRDefault="00686A72" w:rsidP="00686A7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noProof w:val="0"/>
                <w:snapToGrid/>
                <w:lang w:eastAsia="zh-CN"/>
                <w14:ligatures w14:val="none"/>
              </w:rPr>
            </w:pPr>
            <w:r w:rsidRPr="00686A72">
              <w:rPr>
                <w:rFonts w:ascii="宋体" w:eastAsia="宋体" w:hAnsi="宋体" w:cs="宋体" w:hint="eastAsia"/>
                <w:noProof w:val="0"/>
                <w:snapToGrid/>
                <w:lang w:eastAsia="zh-CN"/>
                <w14:ligatures w14:val="none"/>
              </w:rPr>
              <w:t>配置方式二（摄像仪带 AI）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9F7CC" w14:textId="77777777" w:rsidR="00686A72" w:rsidRPr="00686A72" w:rsidRDefault="00686A72" w:rsidP="00686A72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noProof w:val="0"/>
                <w:snapToGrid/>
                <w:lang w:eastAsia="zh-CN"/>
                <w14:ligatures w14:val="none"/>
              </w:rPr>
            </w:pPr>
            <w:r w:rsidRPr="00686A72">
              <w:rPr>
                <w:rFonts w:ascii="宋体" w:eastAsia="宋体" w:hAnsi="宋体" w:cs="宋体" w:hint="eastAsia"/>
                <w:noProof w:val="0"/>
                <w:snapToGrid/>
                <w:lang w:eastAsia="zh-CN"/>
                <w14:ligatures w14:val="none"/>
              </w:rPr>
              <w:t xml:space="preserve">　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4175D" w14:textId="77777777" w:rsidR="00686A72" w:rsidRPr="00686A72" w:rsidRDefault="00686A72" w:rsidP="00686A72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noProof w:val="0"/>
                <w:snapToGrid/>
                <w:lang w:eastAsia="zh-CN"/>
                <w14:ligatures w14:val="none"/>
              </w:rPr>
            </w:pPr>
            <w:r w:rsidRPr="00686A72">
              <w:rPr>
                <w:rFonts w:ascii="宋体" w:eastAsia="宋体" w:hAnsi="宋体" w:cs="宋体" w:hint="eastAsia"/>
                <w:noProof w:val="0"/>
                <w:snapToGrid/>
                <w:lang w:eastAsia="zh-CN"/>
                <w14:ligatures w14:val="none"/>
              </w:rPr>
              <w:t xml:space="preserve">　</w:t>
            </w:r>
          </w:p>
        </w:tc>
      </w:tr>
      <w:tr w:rsidR="00686A72" w:rsidRPr="00686A72" w14:paraId="6434954C" w14:textId="77777777" w:rsidTr="00686A72">
        <w:trPr>
          <w:trHeight w:val="537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F7F69" w14:textId="77777777" w:rsidR="00686A72" w:rsidRPr="00686A72" w:rsidRDefault="00686A72" w:rsidP="00686A7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等线"/>
                <w:noProof w:val="0"/>
                <w:snapToGrid/>
                <w:lang w:eastAsia="zh-CN"/>
                <w14:ligatures w14:val="none"/>
              </w:rPr>
            </w:pPr>
            <w:r w:rsidRPr="00686A72">
              <w:rPr>
                <w:rFonts w:eastAsia="等线"/>
                <w:noProof w:val="0"/>
                <w:snapToGrid/>
                <w:lang w:eastAsia="zh-CN"/>
                <w14:ligatures w14:val="none"/>
              </w:rPr>
              <w:t>1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7AC2C" w14:textId="77777777" w:rsidR="00686A72" w:rsidRPr="00686A72" w:rsidRDefault="00686A72" w:rsidP="00686A7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noProof w:val="0"/>
                <w:snapToGrid/>
                <w:lang w:eastAsia="zh-CN"/>
                <w14:ligatures w14:val="none"/>
              </w:rPr>
            </w:pPr>
            <w:r w:rsidRPr="00686A72">
              <w:rPr>
                <w:rFonts w:ascii="宋体" w:eastAsia="宋体" w:hAnsi="宋体" w:cs="宋体" w:hint="eastAsia"/>
                <w:noProof w:val="0"/>
                <w:snapToGrid/>
                <w:lang w:eastAsia="zh-CN"/>
                <w14:ligatures w14:val="none"/>
              </w:rPr>
              <w:t>矿用本安型热成像摄像仪 （带分析）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4E355" w14:textId="77777777" w:rsidR="00686A72" w:rsidRPr="00686A72" w:rsidRDefault="00686A72" w:rsidP="00686A7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noProof w:val="0"/>
                <w:snapToGrid/>
                <w:lang w:eastAsia="zh-CN"/>
                <w14:ligatures w14:val="none"/>
              </w:rPr>
            </w:pPr>
            <w:r w:rsidRPr="00686A72">
              <w:rPr>
                <w:rFonts w:ascii="宋体" w:eastAsia="宋体" w:hAnsi="宋体" w:cs="宋体" w:hint="eastAsia"/>
                <w:noProof w:val="0"/>
                <w:snapToGrid/>
                <w:lang w:eastAsia="zh-CN"/>
                <w14:ligatures w14:val="none"/>
              </w:rPr>
              <w:t>KBA12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21B6F" w14:textId="77777777" w:rsidR="00686A72" w:rsidRPr="00686A72" w:rsidRDefault="00686A72" w:rsidP="00686A7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noProof w:val="0"/>
                <w:snapToGrid/>
                <w:lang w:eastAsia="zh-CN"/>
                <w14:ligatures w14:val="none"/>
              </w:rPr>
            </w:pPr>
            <w:r w:rsidRPr="00686A72">
              <w:rPr>
                <w:rFonts w:ascii="宋体" w:eastAsia="宋体" w:hAnsi="宋体" w:cs="宋体" w:hint="eastAsia"/>
                <w:noProof w:val="0"/>
                <w:snapToGrid/>
                <w:lang w:eastAsia="zh-CN"/>
                <w14:ligatures w14:val="none"/>
              </w:rPr>
              <w:t>台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325DA" w14:textId="77777777" w:rsidR="00686A72" w:rsidRPr="00686A72" w:rsidRDefault="00686A72" w:rsidP="00686A7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noProof w:val="0"/>
                <w:snapToGrid/>
                <w:lang w:eastAsia="zh-CN"/>
                <w14:ligatures w14:val="none"/>
              </w:rPr>
            </w:pPr>
            <w:r w:rsidRPr="00686A72">
              <w:rPr>
                <w:rFonts w:ascii="宋体" w:eastAsia="宋体" w:hAnsi="宋体" w:cs="宋体" w:hint="eastAsia"/>
                <w:noProof w:val="0"/>
                <w:snapToGrid/>
                <w:lang w:eastAsia="zh-CN"/>
                <w14:ligatures w14:val="none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FDC56" w14:textId="77777777" w:rsidR="00686A72" w:rsidRPr="00686A72" w:rsidRDefault="00686A72" w:rsidP="00686A7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noProof w:val="0"/>
                <w:snapToGrid/>
                <w:lang w:eastAsia="zh-CN"/>
                <w14:ligatures w14:val="none"/>
              </w:rPr>
            </w:pPr>
            <w:r w:rsidRPr="00686A72">
              <w:rPr>
                <w:rFonts w:ascii="宋体" w:eastAsia="宋体" w:hAnsi="宋体" w:cs="宋体" w:hint="eastAsia"/>
                <w:noProof w:val="0"/>
                <w:snapToGrid/>
                <w:lang w:eastAsia="zh-CN"/>
                <w14:ligatures w14:val="none"/>
              </w:rPr>
              <w:t>热成像、图像采集、 AI分析4 路运行采集输入、 4 路控制输出</w:t>
            </w:r>
          </w:p>
        </w:tc>
      </w:tr>
      <w:tr w:rsidR="00686A72" w:rsidRPr="00686A72" w14:paraId="51CAF32B" w14:textId="77777777" w:rsidTr="00686A72">
        <w:trPr>
          <w:trHeight w:val="457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07E71" w14:textId="77777777" w:rsidR="00686A72" w:rsidRPr="00686A72" w:rsidRDefault="00686A72" w:rsidP="00686A7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noProof w:val="0"/>
                <w:snapToGrid/>
                <w:lang w:eastAsia="zh-CN"/>
                <w14:ligatures w14:val="none"/>
              </w:rPr>
            </w:pPr>
            <w:r w:rsidRPr="00686A72">
              <w:rPr>
                <w:rFonts w:ascii="宋体" w:eastAsia="宋体" w:hAnsi="宋体" w:cs="宋体" w:hint="eastAsia"/>
                <w:noProof w:val="0"/>
                <w:snapToGrid/>
                <w:lang w:eastAsia="zh-CN"/>
                <w14:ligatures w14:val="none"/>
              </w:rPr>
              <w:t>2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F9C3A" w14:textId="77777777" w:rsidR="00686A72" w:rsidRPr="00686A72" w:rsidRDefault="00686A72" w:rsidP="00686A7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noProof w:val="0"/>
                <w:snapToGrid/>
                <w:lang w:eastAsia="zh-CN"/>
                <w14:ligatures w14:val="none"/>
              </w:rPr>
            </w:pPr>
            <w:r w:rsidRPr="00686A72">
              <w:rPr>
                <w:rFonts w:ascii="宋体" w:eastAsia="宋体" w:hAnsi="宋体" w:cs="宋体" w:hint="eastAsia"/>
                <w:noProof w:val="0"/>
                <w:snapToGrid/>
                <w:lang w:eastAsia="zh-CN"/>
                <w14:ligatures w14:val="none"/>
              </w:rPr>
              <w:t>矿用浇封兼本安型稳压电源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93B7A" w14:textId="77777777" w:rsidR="00686A72" w:rsidRPr="00686A72" w:rsidRDefault="00686A72" w:rsidP="00686A7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等线"/>
                <w:noProof w:val="0"/>
                <w:snapToGrid/>
                <w:lang w:eastAsia="zh-CN"/>
                <w14:ligatures w14:val="none"/>
              </w:rPr>
            </w:pPr>
            <w:r w:rsidRPr="00686A72">
              <w:rPr>
                <w:rFonts w:eastAsia="等线"/>
                <w:noProof w:val="0"/>
                <w:snapToGrid/>
                <w:lang w:eastAsia="zh-CN"/>
                <w14:ligatures w14:val="none"/>
              </w:rPr>
              <w:t>KDW127/12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BB26D" w14:textId="77777777" w:rsidR="00686A72" w:rsidRPr="00686A72" w:rsidRDefault="00686A72" w:rsidP="00686A7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noProof w:val="0"/>
                <w:snapToGrid/>
                <w:lang w:eastAsia="zh-CN"/>
                <w14:ligatures w14:val="none"/>
              </w:rPr>
            </w:pPr>
            <w:r w:rsidRPr="00686A72">
              <w:rPr>
                <w:rFonts w:ascii="宋体" w:eastAsia="宋体" w:hAnsi="宋体" w:cs="宋体" w:hint="eastAsia"/>
                <w:noProof w:val="0"/>
                <w:snapToGrid/>
                <w:lang w:eastAsia="zh-CN"/>
                <w14:ligatures w14:val="none"/>
              </w:rPr>
              <w:t>台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8EA25" w14:textId="77777777" w:rsidR="00686A72" w:rsidRPr="00686A72" w:rsidRDefault="00686A72" w:rsidP="00686A7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noProof w:val="0"/>
                <w:snapToGrid/>
                <w:lang w:eastAsia="zh-CN"/>
                <w14:ligatures w14:val="none"/>
              </w:rPr>
            </w:pPr>
            <w:r w:rsidRPr="00686A72">
              <w:rPr>
                <w:rFonts w:ascii="宋体" w:eastAsia="宋体" w:hAnsi="宋体" w:cs="宋体" w:hint="eastAsia"/>
                <w:noProof w:val="0"/>
                <w:snapToGrid/>
                <w:lang w:eastAsia="zh-CN"/>
                <w14:ligatures w14:val="none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B72AB" w14:textId="77777777" w:rsidR="00686A72" w:rsidRPr="00686A72" w:rsidRDefault="00686A72" w:rsidP="00686A7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noProof w:val="0"/>
                <w:snapToGrid/>
                <w:lang w:eastAsia="zh-CN"/>
                <w14:ligatures w14:val="none"/>
              </w:rPr>
            </w:pPr>
            <w:r w:rsidRPr="00686A72">
              <w:rPr>
                <w:rFonts w:ascii="宋体" w:eastAsia="宋体" w:hAnsi="宋体" w:cs="宋体" w:hint="eastAsia"/>
                <w:noProof w:val="0"/>
                <w:snapToGrid/>
                <w:lang w:eastAsia="zh-CN"/>
                <w14:ligatures w14:val="none"/>
              </w:rPr>
              <w:t>摄像仪供电</w:t>
            </w:r>
          </w:p>
        </w:tc>
      </w:tr>
      <w:tr w:rsidR="00686A72" w:rsidRPr="00686A72" w14:paraId="6EE8BDC1" w14:textId="77777777" w:rsidTr="00686A72">
        <w:trPr>
          <w:trHeight w:val="427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FABC8" w14:textId="77777777" w:rsidR="00686A72" w:rsidRPr="00686A72" w:rsidRDefault="00686A72" w:rsidP="00686A7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noProof w:val="0"/>
                <w:snapToGrid/>
                <w:lang w:eastAsia="zh-CN"/>
                <w14:ligatures w14:val="none"/>
              </w:rPr>
            </w:pPr>
            <w:r w:rsidRPr="00686A72">
              <w:rPr>
                <w:rFonts w:ascii="宋体" w:eastAsia="宋体" w:hAnsi="宋体" w:cs="宋体" w:hint="eastAsia"/>
                <w:noProof w:val="0"/>
                <w:snapToGrid/>
                <w:lang w:eastAsia="zh-CN"/>
                <w14:ligatures w14:val="none"/>
              </w:rPr>
              <w:t>3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E1ED4" w14:textId="77777777" w:rsidR="00686A72" w:rsidRPr="00686A72" w:rsidRDefault="00686A72" w:rsidP="00686A7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noProof w:val="0"/>
                <w:snapToGrid/>
                <w:lang w:eastAsia="zh-CN"/>
                <w14:ligatures w14:val="none"/>
              </w:rPr>
            </w:pPr>
            <w:r w:rsidRPr="00686A72">
              <w:rPr>
                <w:rFonts w:ascii="宋体" w:eastAsia="宋体" w:hAnsi="宋体" w:cs="宋体" w:hint="eastAsia"/>
                <w:noProof w:val="0"/>
                <w:snapToGrid/>
                <w:lang w:eastAsia="zh-CN"/>
                <w14:ligatures w14:val="none"/>
              </w:rPr>
              <w:t>矿用本安型扩播电话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17890" w14:textId="77777777" w:rsidR="00686A72" w:rsidRPr="00686A72" w:rsidRDefault="00686A72" w:rsidP="00686A7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noProof w:val="0"/>
                <w:snapToGrid/>
                <w:lang w:eastAsia="zh-CN"/>
                <w14:ligatures w14:val="none"/>
              </w:rPr>
            </w:pPr>
            <w:r w:rsidRPr="00686A72">
              <w:rPr>
                <w:rFonts w:ascii="宋体" w:eastAsia="宋体" w:hAnsi="宋体" w:cs="宋体" w:hint="eastAsia"/>
                <w:noProof w:val="0"/>
                <w:snapToGrid/>
                <w:lang w:eastAsia="zh-CN"/>
                <w14:ligatures w14:val="none"/>
              </w:rPr>
              <w:t>KTH178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B2C70" w14:textId="77777777" w:rsidR="00686A72" w:rsidRPr="00686A72" w:rsidRDefault="00686A72" w:rsidP="00686A7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noProof w:val="0"/>
                <w:snapToGrid/>
                <w:lang w:eastAsia="zh-CN"/>
                <w14:ligatures w14:val="none"/>
              </w:rPr>
            </w:pPr>
            <w:r w:rsidRPr="00686A72">
              <w:rPr>
                <w:rFonts w:ascii="宋体" w:eastAsia="宋体" w:hAnsi="宋体" w:cs="宋体" w:hint="eastAsia"/>
                <w:noProof w:val="0"/>
                <w:snapToGrid/>
                <w:lang w:eastAsia="zh-CN"/>
                <w14:ligatures w14:val="none"/>
              </w:rPr>
              <w:t>台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4B5E7" w14:textId="77777777" w:rsidR="00686A72" w:rsidRPr="00686A72" w:rsidRDefault="00686A72" w:rsidP="00686A7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noProof w:val="0"/>
                <w:snapToGrid/>
                <w:lang w:eastAsia="zh-CN"/>
                <w14:ligatures w14:val="none"/>
              </w:rPr>
            </w:pPr>
            <w:r w:rsidRPr="00686A72">
              <w:rPr>
                <w:rFonts w:ascii="宋体" w:eastAsia="宋体" w:hAnsi="宋体" w:cs="宋体" w:hint="eastAsia"/>
                <w:noProof w:val="0"/>
                <w:snapToGrid/>
                <w:lang w:eastAsia="zh-CN"/>
                <w14:ligatures w14:val="none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34A5E" w14:textId="77777777" w:rsidR="00686A72" w:rsidRPr="00686A72" w:rsidRDefault="00686A72" w:rsidP="00686A7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noProof w:val="0"/>
                <w:snapToGrid/>
                <w:lang w:eastAsia="zh-CN"/>
                <w14:ligatures w14:val="none"/>
              </w:rPr>
            </w:pPr>
            <w:r w:rsidRPr="00686A72">
              <w:rPr>
                <w:rFonts w:ascii="宋体" w:eastAsia="宋体" w:hAnsi="宋体" w:cs="宋体" w:hint="eastAsia"/>
                <w:noProof w:val="0"/>
                <w:snapToGrid/>
                <w:lang w:eastAsia="zh-CN"/>
                <w14:ligatures w14:val="none"/>
              </w:rPr>
              <w:t>语音输出报警</w:t>
            </w:r>
          </w:p>
        </w:tc>
      </w:tr>
      <w:tr w:rsidR="00686A72" w:rsidRPr="00686A72" w14:paraId="5164437D" w14:textId="77777777" w:rsidTr="00686A72">
        <w:trPr>
          <w:trHeight w:val="566"/>
        </w:trPr>
        <w:tc>
          <w:tcPr>
            <w:tcW w:w="5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48B7F" w14:textId="77777777" w:rsidR="00686A72" w:rsidRPr="00686A72" w:rsidRDefault="00686A72" w:rsidP="00686A7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noProof w:val="0"/>
                <w:snapToGrid/>
                <w:lang w:eastAsia="zh-CN"/>
                <w14:ligatures w14:val="none"/>
              </w:rPr>
            </w:pPr>
            <w:r w:rsidRPr="00686A72">
              <w:rPr>
                <w:rFonts w:ascii="宋体" w:eastAsia="宋体" w:hAnsi="宋体" w:cs="宋体" w:hint="eastAsia"/>
                <w:noProof w:val="0"/>
                <w:snapToGrid/>
                <w:lang w:eastAsia="zh-CN"/>
                <w14:ligatures w14:val="none"/>
              </w:rPr>
              <w:t>配置方式三（定位系统）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8870B" w14:textId="77777777" w:rsidR="00686A72" w:rsidRPr="00686A72" w:rsidRDefault="00686A72" w:rsidP="00686A72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noProof w:val="0"/>
                <w:snapToGrid/>
                <w:lang w:eastAsia="zh-CN"/>
                <w14:ligatures w14:val="none"/>
              </w:rPr>
            </w:pPr>
            <w:r w:rsidRPr="00686A72">
              <w:rPr>
                <w:rFonts w:ascii="宋体" w:eastAsia="宋体" w:hAnsi="宋体" w:cs="宋体" w:hint="eastAsia"/>
                <w:noProof w:val="0"/>
                <w:snapToGrid/>
                <w:lang w:eastAsia="zh-CN"/>
                <w14:ligatures w14:val="none"/>
              </w:rPr>
              <w:t xml:space="preserve">　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166DE" w14:textId="77777777" w:rsidR="00686A72" w:rsidRPr="00686A72" w:rsidRDefault="00686A72" w:rsidP="00686A72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noProof w:val="0"/>
                <w:snapToGrid/>
                <w:lang w:eastAsia="zh-CN"/>
                <w14:ligatures w14:val="none"/>
              </w:rPr>
            </w:pPr>
            <w:r w:rsidRPr="00686A72">
              <w:rPr>
                <w:rFonts w:ascii="宋体" w:eastAsia="宋体" w:hAnsi="宋体" w:cs="宋体" w:hint="eastAsia"/>
                <w:noProof w:val="0"/>
                <w:snapToGrid/>
                <w:lang w:eastAsia="zh-CN"/>
                <w14:ligatures w14:val="none"/>
              </w:rPr>
              <w:t xml:space="preserve">　</w:t>
            </w:r>
          </w:p>
        </w:tc>
      </w:tr>
      <w:tr w:rsidR="00686A72" w:rsidRPr="00686A72" w14:paraId="382EC60E" w14:textId="77777777" w:rsidTr="00686A72">
        <w:trPr>
          <w:trHeight w:val="537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E0162" w14:textId="77777777" w:rsidR="00686A72" w:rsidRPr="00686A72" w:rsidRDefault="00686A72" w:rsidP="00686A7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等线"/>
                <w:noProof w:val="0"/>
                <w:snapToGrid/>
                <w:lang w:eastAsia="zh-CN"/>
                <w14:ligatures w14:val="none"/>
              </w:rPr>
            </w:pPr>
            <w:r w:rsidRPr="00686A72">
              <w:rPr>
                <w:rFonts w:eastAsia="等线"/>
                <w:noProof w:val="0"/>
                <w:snapToGrid/>
                <w:lang w:eastAsia="zh-CN"/>
                <w14:ligatures w14:val="none"/>
              </w:rPr>
              <w:t>1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7C074" w14:textId="77777777" w:rsidR="00686A72" w:rsidRPr="00686A72" w:rsidRDefault="00686A72" w:rsidP="00686A7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noProof w:val="0"/>
                <w:snapToGrid/>
                <w:lang w:eastAsia="zh-CN"/>
                <w14:ligatures w14:val="none"/>
              </w:rPr>
            </w:pPr>
            <w:r w:rsidRPr="00686A72">
              <w:rPr>
                <w:rFonts w:ascii="宋体" w:eastAsia="宋体" w:hAnsi="宋体" w:cs="宋体" w:hint="eastAsia"/>
                <w:noProof w:val="0"/>
                <w:snapToGrid/>
                <w:lang w:eastAsia="zh-CN"/>
                <w14:ligatures w14:val="none"/>
              </w:rPr>
              <w:t>矿用本安型定位读卡分站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EF04B" w14:textId="77777777" w:rsidR="00686A72" w:rsidRPr="00686A72" w:rsidRDefault="00686A72" w:rsidP="00686A7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noProof w:val="0"/>
                <w:snapToGrid/>
                <w:lang w:eastAsia="zh-CN"/>
                <w14:ligatures w14:val="none"/>
              </w:rPr>
            </w:pPr>
            <w:r w:rsidRPr="00686A72">
              <w:rPr>
                <w:rFonts w:ascii="宋体" w:eastAsia="宋体" w:hAnsi="宋体" w:cs="宋体" w:hint="eastAsia"/>
                <w:noProof w:val="0"/>
                <w:snapToGrid/>
                <w:lang w:eastAsia="zh-CN"/>
                <w14:ligatures w14:val="none"/>
              </w:rPr>
              <w:t>KJ1548-F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53207" w14:textId="77777777" w:rsidR="00686A72" w:rsidRPr="00686A72" w:rsidRDefault="00686A72" w:rsidP="00686A7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noProof w:val="0"/>
                <w:snapToGrid/>
                <w:lang w:eastAsia="zh-CN"/>
                <w14:ligatures w14:val="none"/>
              </w:rPr>
            </w:pPr>
            <w:r w:rsidRPr="00686A72">
              <w:rPr>
                <w:rFonts w:ascii="宋体" w:eastAsia="宋体" w:hAnsi="宋体" w:cs="宋体" w:hint="eastAsia"/>
                <w:noProof w:val="0"/>
                <w:snapToGrid/>
                <w:lang w:eastAsia="zh-CN"/>
                <w14:ligatures w14:val="none"/>
              </w:rPr>
              <w:t>台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D2D02" w14:textId="77777777" w:rsidR="00686A72" w:rsidRPr="00686A72" w:rsidRDefault="00686A72" w:rsidP="00686A7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noProof w:val="0"/>
                <w:snapToGrid/>
                <w:lang w:eastAsia="zh-CN"/>
                <w14:ligatures w14:val="none"/>
              </w:rPr>
            </w:pPr>
            <w:r w:rsidRPr="00686A72">
              <w:rPr>
                <w:rFonts w:ascii="宋体" w:eastAsia="宋体" w:hAnsi="宋体" w:cs="宋体" w:hint="eastAsia"/>
                <w:noProof w:val="0"/>
                <w:snapToGrid/>
                <w:lang w:eastAsia="zh-CN"/>
                <w14:ligatures w14:val="none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45FDF" w14:textId="77777777" w:rsidR="00686A72" w:rsidRPr="00686A72" w:rsidRDefault="00686A72" w:rsidP="00686A7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noProof w:val="0"/>
                <w:snapToGrid/>
                <w:lang w:eastAsia="zh-CN"/>
                <w14:ligatures w14:val="none"/>
              </w:rPr>
            </w:pPr>
            <w:r w:rsidRPr="00686A72">
              <w:rPr>
                <w:rFonts w:ascii="宋体" w:eastAsia="宋体" w:hAnsi="宋体" w:cs="宋体" w:hint="eastAsia"/>
                <w:noProof w:val="0"/>
                <w:snapToGrid/>
                <w:lang w:eastAsia="zh-CN"/>
                <w14:ligatures w14:val="none"/>
              </w:rPr>
              <w:t>热成像、图像采集、 AI 分析4 路运行采集输入、 4 路控制输出</w:t>
            </w:r>
          </w:p>
        </w:tc>
      </w:tr>
      <w:tr w:rsidR="00686A72" w:rsidRPr="00686A72" w14:paraId="780C75EF" w14:textId="77777777" w:rsidTr="00686A72">
        <w:trPr>
          <w:trHeight w:val="606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0CAF8" w14:textId="77777777" w:rsidR="00686A72" w:rsidRPr="00686A72" w:rsidRDefault="00686A72" w:rsidP="00686A7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noProof w:val="0"/>
                <w:snapToGrid/>
                <w:lang w:eastAsia="zh-CN"/>
                <w14:ligatures w14:val="none"/>
              </w:rPr>
            </w:pPr>
            <w:r w:rsidRPr="00686A72">
              <w:rPr>
                <w:rFonts w:ascii="宋体" w:eastAsia="宋体" w:hAnsi="宋体" w:cs="宋体" w:hint="eastAsia"/>
                <w:noProof w:val="0"/>
                <w:snapToGrid/>
                <w:lang w:eastAsia="zh-CN"/>
                <w14:ligatures w14:val="none"/>
              </w:rPr>
              <w:t>2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77BAB" w14:textId="77777777" w:rsidR="00686A72" w:rsidRPr="00686A72" w:rsidRDefault="00686A72" w:rsidP="00686A7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noProof w:val="0"/>
                <w:snapToGrid/>
                <w:lang w:eastAsia="zh-CN"/>
                <w14:ligatures w14:val="none"/>
              </w:rPr>
            </w:pPr>
            <w:r w:rsidRPr="00686A72">
              <w:rPr>
                <w:rFonts w:ascii="宋体" w:eastAsia="宋体" w:hAnsi="宋体" w:cs="宋体" w:hint="eastAsia"/>
                <w:noProof w:val="0"/>
                <w:snapToGrid/>
                <w:lang w:eastAsia="zh-CN"/>
                <w14:ligatures w14:val="none"/>
              </w:rPr>
              <w:t>矿用浇封兼本安型稳压电源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FEE12" w14:textId="77777777" w:rsidR="00686A72" w:rsidRPr="00686A72" w:rsidRDefault="00686A72" w:rsidP="00686A7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等线"/>
                <w:noProof w:val="0"/>
                <w:snapToGrid/>
                <w:lang w:eastAsia="zh-CN"/>
                <w14:ligatures w14:val="none"/>
              </w:rPr>
            </w:pPr>
            <w:r w:rsidRPr="00686A72">
              <w:rPr>
                <w:rFonts w:eastAsia="等线"/>
                <w:noProof w:val="0"/>
                <w:snapToGrid/>
                <w:lang w:eastAsia="zh-CN"/>
                <w14:ligatures w14:val="none"/>
              </w:rPr>
              <w:t>KDW127/12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CDCB2" w14:textId="77777777" w:rsidR="00686A72" w:rsidRPr="00686A72" w:rsidRDefault="00686A72" w:rsidP="00686A7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noProof w:val="0"/>
                <w:snapToGrid/>
                <w:lang w:eastAsia="zh-CN"/>
                <w14:ligatures w14:val="none"/>
              </w:rPr>
            </w:pPr>
            <w:r w:rsidRPr="00686A72">
              <w:rPr>
                <w:rFonts w:ascii="宋体" w:eastAsia="宋体" w:hAnsi="宋体" w:cs="宋体" w:hint="eastAsia"/>
                <w:noProof w:val="0"/>
                <w:snapToGrid/>
                <w:lang w:eastAsia="zh-CN"/>
                <w14:ligatures w14:val="none"/>
              </w:rPr>
              <w:t>台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B4CF8" w14:textId="77777777" w:rsidR="00686A72" w:rsidRPr="00686A72" w:rsidRDefault="00686A72" w:rsidP="00686A7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noProof w:val="0"/>
                <w:snapToGrid/>
                <w:lang w:eastAsia="zh-CN"/>
                <w14:ligatures w14:val="none"/>
              </w:rPr>
            </w:pPr>
            <w:r w:rsidRPr="00686A72">
              <w:rPr>
                <w:rFonts w:ascii="宋体" w:eastAsia="宋体" w:hAnsi="宋体" w:cs="宋体" w:hint="eastAsia"/>
                <w:noProof w:val="0"/>
                <w:snapToGrid/>
                <w:lang w:eastAsia="zh-CN"/>
                <w14:ligatures w14:val="none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47154" w14:textId="77777777" w:rsidR="00686A72" w:rsidRPr="00686A72" w:rsidRDefault="00686A72" w:rsidP="00686A7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noProof w:val="0"/>
                <w:snapToGrid/>
                <w:lang w:eastAsia="zh-CN"/>
                <w14:ligatures w14:val="none"/>
              </w:rPr>
            </w:pPr>
            <w:r w:rsidRPr="00686A72">
              <w:rPr>
                <w:rFonts w:ascii="宋体" w:eastAsia="宋体" w:hAnsi="宋体" w:cs="宋体" w:hint="eastAsia"/>
                <w:noProof w:val="0"/>
                <w:snapToGrid/>
                <w:lang w:eastAsia="zh-CN"/>
                <w14:ligatures w14:val="none"/>
              </w:rPr>
              <w:t>摄像仪供电</w:t>
            </w:r>
          </w:p>
        </w:tc>
      </w:tr>
      <w:tr w:rsidR="00686A72" w:rsidRPr="00686A72" w14:paraId="16148EE0" w14:textId="77777777" w:rsidTr="00686A72">
        <w:trPr>
          <w:trHeight w:val="606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54A89" w14:textId="77777777" w:rsidR="00686A72" w:rsidRPr="00686A72" w:rsidRDefault="00686A72" w:rsidP="00686A7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noProof w:val="0"/>
                <w:snapToGrid/>
                <w:lang w:eastAsia="zh-CN"/>
                <w14:ligatures w14:val="none"/>
              </w:rPr>
            </w:pPr>
            <w:r w:rsidRPr="00686A72">
              <w:rPr>
                <w:rFonts w:ascii="宋体" w:eastAsia="宋体" w:hAnsi="宋体" w:cs="宋体" w:hint="eastAsia"/>
                <w:noProof w:val="0"/>
                <w:snapToGrid/>
                <w:lang w:eastAsia="zh-CN"/>
                <w14:ligatures w14:val="none"/>
              </w:rPr>
              <w:t>3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93538" w14:textId="77777777" w:rsidR="00686A72" w:rsidRPr="00686A72" w:rsidRDefault="00686A72" w:rsidP="00686A7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noProof w:val="0"/>
                <w:snapToGrid/>
                <w:lang w:eastAsia="zh-CN"/>
                <w14:ligatures w14:val="none"/>
              </w:rPr>
            </w:pPr>
            <w:r w:rsidRPr="00686A72">
              <w:rPr>
                <w:rFonts w:ascii="宋体" w:eastAsia="宋体" w:hAnsi="宋体" w:cs="宋体" w:hint="eastAsia"/>
                <w:noProof w:val="0"/>
                <w:snapToGrid/>
                <w:lang w:eastAsia="zh-CN"/>
                <w14:ligatures w14:val="none"/>
              </w:rPr>
              <w:t>矿用本安型扩播电话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BA22D" w14:textId="77777777" w:rsidR="00686A72" w:rsidRPr="00686A72" w:rsidRDefault="00686A72" w:rsidP="00686A7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noProof w:val="0"/>
                <w:snapToGrid/>
                <w:lang w:eastAsia="zh-CN"/>
                <w14:ligatures w14:val="none"/>
              </w:rPr>
            </w:pPr>
            <w:r w:rsidRPr="00686A72">
              <w:rPr>
                <w:rFonts w:ascii="宋体" w:eastAsia="宋体" w:hAnsi="宋体" w:cs="宋体" w:hint="eastAsia"/>
                <w:noProof w:val="0"/>
                <w:snapToGrid/>
                <w:lang w:eastAsia="zh-CN"/>
                <w14:ligatures w14:val="none"/>
              </w:rPr>
              <w:t>KTH178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96380" w14:textId="77777777" w:rsidR="00686A72" w:rsidRPr="00686A72" w:rsidRDefault="00686A72" w:rsidP="00686A7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noProof w:val="0"/>
                <w:snapToGrid/>
                <w:lang w:eastAsia="zh-CN"/>
                <w14:ligatures w14:val="none"/>
              </w:rPr>
            </w:pPr>
            <w:r w:rsidRPr="00686A72">
              <w:rPr>
                <w:rFonts w:ascii="宋体" w:eastAsia="宋体" w:hAnsi="宋体" w:cs="宋体" w:hint="eastAsia"/>
                <w:noProof w:val="0"/>
                <w:snapToGrid/>
                <w:lang w:eastAsia="zh-CN"/>
                <w14:ligatures w14:val="none"/>
              </w:rPr>
              <w:t>台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B0674" w14:textId="77777777" w:rsidR="00686A72" w:rsidRPr="00686A72" w:rsidRDefault="00686A72" w:rsidP="00686A7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noProof w:val="0"/>
                <w:snapToGrid/>
                <w:lang w:eastAsia="zh-CN"/>
                <w14:ligatures w14:val="none"/>
              </w:rPr>
            </w:pPr>
            <w:r w:rsidRPr="00686A72">
              <w:rPr>
                <w:rFonts w:ascii="宋体" w:eastAsia="宋体" w:hAnsi="宋体" w:cs="宋体" w:hint="eastAsia"/>
                <w:noProof w:val="0"/>
                <w:snapToGrid/>
                <w:lang w:eastAsia="zh-CN"/>
                <w14:ligatures w14:val="none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391FD" w14:textId="77777777" w:rsidR="00686A72" w:rsidRPr="00686A72" w:rsidRDefault="00686A72" w:rsidP="00686A7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noProof w:val="0"/>
                <w:snapToGrid/>
                <w:lang w:eastAsia="zh-CN"/>
                <w14:ligatures w14:val="none"/>
              </w:rPr>
            </w:pPr>
            <w:r w:rsidRPr="00686A72">
              <w:rPr>
                <w:rFonts w:ascii="宋体" w:eastAsia="宋体" w:hAnsi="宋体" w:cs="宋体" w:hint="eastAsia"/>
                <w:noProof w:val="0"/>
                <w:snapToGrid/>
                <w:lang w:eastAsia="zh-CN"/>
                <w14:ligatures w14:val="none"/>
              </w:rPr>
              <w:t>语音输出报警</w:t>
            </w:r>
          </w:p>
        </w:tc>
      </w:tr>
    </w:tbl>
    <w:p w14:paraId="1421F9AF" w14:textId="77777777" w:rsidR="00B96EBE" w:rsidRDefault="00B96EBE"/>
    <w:sectPr w:rsidR="00B96EBE" w:rsidSect="002D280A">
      <w:pgSz w:w="11907" w:h="16840" w:code="9"/>
      <w:pgMar w:top="1440" w:right="1797" w:bottom="1440" w:left="1797" w:header="340" w:footer="567" w:gutter="284"/>
      <w:cols w:space="425"/>
      <w:docGrid w:type="lines" w:linePitch="2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363A51" w14:textId="77777777" w:rsidR="002D280A" w:rsidRDefault="002D280A" w:rsidP="00DB30DE">
      <w:r>
        <w:separator/>
      </w:r>
    </w:p>
  </w:endnote>
  <w:endnote w:type="continuationSeparator" w:id="0">
    <w:p w14:paraId="2BA20163" w14:textId="77777777" w:rsidR="002D280A" w:rsidRDefault="002D280A" w:rsidP="00DB3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9747033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E3A927B" w14:textId="3DAC6E28" w:rsidR="00DC1632" w:rsidRDefault="00DC1632">
            <w:pPr>
              <w:pStyle w:val="a5"/>
              <w:jc w:val="center"/>
            </w:pPr>
            <w:r>
              <w:rPr>
                <w:lang w:val="zh-CN" w:eastAsia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 w:eastAsia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 w:eastAsia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 w:eastAsia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2090A09" w14:textId="77777777" w:rsidR="00DC1632" w:rsidRDefault="00DC1632">
    <w:pPr>
      <w:pStyle w:val="a5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72175590"/>
      <w:docPartObj>
        <w:docPartGallery w:val="Page Numbers (Top of Page)"/>
        <w:docPartUnique/>
      </w:docPartObj>
    </w:sdtPr>
    <w:sdtContent>
      <w:p w14:paraId="1510C888" w14:textId="77777777" w:rsidR="00DC1632" w:rsidRDefault="00DC1632" w:rsidP="00DC1632">
        <w:pPr>
          <w:pStyle w:val="a5"/>
          <w:jc w:val="center"/>
        </w:pPr>
        <w:r>
          <w:rPr>
            <w:lang w:val="zh-CN" w:eastAsia="zh-CN"/>
          </w:rPr>
          <w:t xml:space="preserve">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5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zh-CN" w:eastAsia="zh-CN"/>
          </w:rP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15</w:t>
        </w:r>
        <w:r>
          <w:rPr>
            <w:b/>
            <w:bCs/>
            <w:sz w:val="24"/>
            <w:szCs w:val="24"/>
          </w:rPr>
          <w:fldChar w:fldCharType="end"/>
        </w:r>
      </w:p>
    </w:sdtContent>
  </w:sdt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47836677"/>
      <w:docPartObj>
        <w:docPartGallery w:val="Page Numbers (Top of Page)"/>
        <w:docPartUnique/>
      </w:docPartObj>
    </w:sdtPr>
    <w:sdtContent>
      <w:p w14:paraId="19FC902C" w14:textId="77777777" w:rsidR="00DC1632" w:rsidRDefault="00DC1632" w:rsidP="00DC1632">
        <w:pPr>
          <w:pStyle w:val="a5"/>
          <w:jc w:val="center"/>
        </w:pPr>
        <w:r>
          <w:rPr>
            <w:lang w:val="zh-CN" w:eastAsia="zh-CN"/>
          </w:rPr>
          <w:t xml:space="preserve">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5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zh-CN" w:eastAsia="zh-CN"/>
          </w:rP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15</w:t>
        </w:r>
        <w:r>
          <w:rPr>
            <w:b/>
            <w:bCs/>
            <w:sz w:val="24"/>
            <w:szCs w:val="24"/>
          </w:rPr>
          <w:fldChar w:fldCharType="end"/>
        </w:r>
      </w:p>
    </w:sdtContent>
  </w:sdt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07416315"/>
      <w:docPartObj>
        <w:docPartGallery w:val="Page Numbers (Bottom of Page)"/>
        <w:docPartUnique/>
      </w:docPartObj>
    </w:sdtPr>
    <w:sdtContent>
      <w:sdt>
        <w:sdtPr>
          <w:id w:val="-1163931426"/>
          <w:docPartObj>
            <w:docPartGallery w:val="Page Numbers (Top of Page)"/>
            <w:docPartUnique/>
          </w:docPartObj>
        </w:sdtPr>
        <w:sdtContent>
          <w:p w14:paraId="232EA1B4" w14:textId="7132B40A" w:rsidR="00DC1632" w:rsidRDefault="00DC1632">
            <w:pPr>
              <w:pStyle w:val="a5"/>
              <w:jc w:val="center"/>
            </w:pPr>
            <w:r>
              <w:rPr>
                <w:lang w:val="zh-CN" w:eastAsia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 w:eastAsia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 w:eastAsia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 w:eastAsia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04BE841" w14:textId="5535691F" w:rsidR="00DB30DE" w:rsidRPr="00DB30DE" w:rsidRDefault="00DB30DE" w:rsidP="00DB30DE">
    <w:pPr>
      <w:pStyle w:val="a5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47898286"/>
      <w:docPartObj>
        <w:docPartGallery w:val="Page Numbers (Bottom of Page)"/>
        <w:docPartUnique/>
      </w:docPartObj>
    </w:sdtPr>
    <w:sdtContent>
      <w:sdt>
        <w:sdtPr>
          <w:id w:val="-2074190907"/>
          <w:docPartObj>
            <w:docPartGallery w:val="Page Numbers (Top of Page)"/>
            <w:docPartUnique/>
          </w:docPartObj>
        </w:sdtPr>
        <w:sdtContent>
          <w:p w14:paraId="6D2031A0" w14:textId="02093A68" w:rsidR="00DC1632" w:rsidRDefault="00DC1632">
            <w:pPr>
              <w:pStyle w:val="a5"/>
              <w:jc w:val="center"/>
            </w:pPr>
            <w:r>
              <w:rPr>
                <w:lang w:val="zh-CN" w:eastAsia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 w:eastAsia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 w:eastAsia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 w:eastAsia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29926611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4E5A7E05" w14:textId="05EB9374" w:rsidR="00DC1632" w:rsidRDefault="00DC1632" w:rsidP="00DC1632">
            <w:pPr>
              <w:pStyle w:val="a5"/>
              <w:jc w:val="center"/>
            </w:pPr>
            <w:r>
              <w:rPr>
                <w:lang w:val="zh-CN" w:eastAsia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 w:eastAsia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 w:eastAsia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 w:eastAsia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D547A93" w14:textId="7658F461" w:rsidR="00DB30DE" w:rsidRPr="00DB30DE" w:rsidRDefault="00DB30DE" w:rsidP="00DB30D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29729892"/>
      <w:docPartObj>
        <w:docPartGallery w:val="Page Numbers (Bottom of Page)"/>
        <w:docPartUnique/>
      </w:docPartObj>
    </w:sdtPr>
    <w:sdtContent>
      <w:sdt>
        <w:sdtPr>
          <w:id w:val="-1830811958"/>
          <w:docPartObj>
            <w:docPartGallery w:val="Page Numbers (Top of Page)"/>
            <w:docPartUnique/>
          </w:docPartObj>
        </w:sdtPr>
        <w:sdtContent>
          <w:p w14:paraId="6364E2FC" w14:textId="490163F4" w:rsidR="00DC1632" w:rsidRDefault="00DC1632">
            <w:pPr>
              <w:pStyle w:val="a5"/>
              <w:jc w:val="center"/>
            </w:pPr>
            <w:r>
              <w:rPr>
                <w:lang w:val="zh-CN" w:eastAsia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 w:eastAsia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 w:eastAsia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 w:eastAsia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618039" w14:textId="0AFD8656" w:rsidR="00DB30DE" w:rsidRPr="00DC1632" w:rsidRDefault="00DB30DE" w:rsidP="00DC1632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00256021"/>
      <w:docPartObj>
        <w:docPartGallery w:val="Page Numbers (Bottom of Page)"/>
        <w:docPartUnique/>
      </w:docPartObj>
    </w:sdtPr>
    <w:sdtContent>
      <w:sdt>
        <w:sdtPr>
          <w:id w:val="1979099597"/>
          <w:docPartObj>
            <w:docPartGallery w:val="Page Numbers (Top of Page)"/>
            <w:docPartUnique/>
          </w:docPartObj>
        </w:sdtPr>
        <w:sdtContent>
          <w:p w14:paraId="4552EB36" w14:textId="708AE087" w:rsidR="00DC1632" w:rsidRDefault="00DC1632">
            <w:pPr>
              <w:pStyle w:val="a5"/>
              <w:jc w:val="center"/>
            </w:pPr>
            <w:r>
              <w:rPr>
                <w:lang w:val="zh-CN" w:eastAsia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 w:eastAsia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 w:eastAsia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 w:eastAsia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73F18D4" w14:textId="3FE527D2" w:rsidR="00DB30DE" w:rsidRPr="00DB30DE" w:rsidRDefault="00DB30DE" w:rsidP="00DB30DE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29923094"/>
      <w:docPartObj>
        <w:docPartGallery w:val="Page Numbers (Top of Page)"/>
        <w:docPartUnique/>
      </w:docPartObj>
    </w:sdtPr>
    <w:sdtContent>
      <w:p w14:paraId="3250E63E" w14:textId="77777777" w:rsidR="00DC1632" w:rsidRDefault="00DC1632" w:rsidP="00DC1632">
        <w:pPr>
          <w:pStyle w:val="a5"/>
          <w:jc w:val="center"/>
        </w:pPr>
        <w:r>
          <w:rPr>
            <w:lang w:val="zh-CN" w:eastAsia="zh-CN"/>
          </w:rPr>
          <w:t xml:space="preserve">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5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zh-CN" w:eastAsia="zh-CN"/>
          </w:rP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15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77274095" w14:textId="69D047A2" w:rsidR="00DB30DE" w:rsidRPr="00DB30DE" w:rsidRDefault="00DB30DE" w:rsidP="00DB30DE">
    <w:pPr>
      <w:pStyle w:val="a5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4963766"/>
      <w:docPartObj>
        <w:docPartGallery w:val="Page Numbers (Top of Page)"/>
        <w:docPartUnique/>
      </w:docPartObj>
    </w:sdtPr>
    <w:sdtContent>
      <w:p w14:paraId="785DD716" w14:textId="77777777" w:rsidR="00DC1632" w:rsidRDefault="00DC1632" w:rsidP="00DC1632">
        <w:pPr>
          <w:pStyle w:val="a5"/>
          <w:jc w:val="center"/>
        </w:pPr>
        <w:r>
          <w:rPr>
            <w:lang w:val="zh-CN" w:eastAsia="zh-CN"/>
          </w:rPr>
          <w:t xml:space="preserve">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5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zh-CN" w:eastAsia="zh-CN"/>
          </w:rP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15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7A50970A" w14:textId="4F181451" w:rsidR="00DB30DE" w:rsidRPr="00DB30DE" w:rsidRDefault="00DB30DE" w:rsidP="00DB30DE">
    <w:pPr>
      <w:pStyle w:val="a5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90445523"/>
      <w:docPartObj>
        <w:docPartGallery w:val="Page Numbers (Top of Page)"/>
        <w:docPartUnique/>
      </w:docPartObj>
    </w:sdtPr>
    <w:sdtContent>
      <w:p w14:paraId="2BF1CDC3" w14:textId="77777777" w:rsidR="00DC1632" w:rsidRDefault="00DC1632" w:rsidP="00DC1632">
        <w:pPr>
          <w:pStyle w:val="a5"/>
          <w:jc w:val="center"/>
        </w:pPr>
        <w:r>
          <w:rPr>
            <w:lang w:val="zh-CN" w:eastAsia="zh-CN"/>
          </w:rPr>
          <w:t xml:space="preserve">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5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zh-CN" w:eastAsia="zh-CN"/>
          </w:rP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15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75429B93" w14:textId="77777777" w:rsidR="00DB30DE" w:rsidRDefault="00DB30DE" w:rsidP="00FF0270">
    <w:pPr>
      <w:pStyle w:val="a5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29533433"/>
      <w:docPartObj>
        <w:docPartGallery w:val="Page Numbers (Top of Page)"/>
        <w:docPartUnique/>
      </w:docPartObj>
    </w:sdtPr>
    <w:sdtContent>
      <w:p w14:paraId="54D2B3E9" w14:textId="77777777" w:rsidR="00DC1632" w:rsidRDefault="00DC1632" w:rsidP="00DC1632">
        <w:pPr>
          <w:pStyle w:val="a5"/>
          <w:jc w:val="center"/>
        </w:pPr>
        <w:r>
          <w:rPr>
            <w:lang w:val="zh-CN" w:eastAsia="zh-CN"/>
          </w:rPr>
          <w:t xml:space="preserve">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5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zh-CN" w:eastAsia="zh-CN"/>
          </w:rP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15</w:t>
        </w:r>
        <w:r>
          <w:rPr>
            <w:b/>
            <w:bCs/>
            <w:sz w:val="24"/>
            <w:szCs w:val="24"/>
          </w:rPr>
          <w:fldChar w:fldCharType="end"/>
        </w:r>
      </w:p>
    </w:sdtContent>
  </w:sdt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97905310"/>
      <w:docPartObj>
        <w:docPartGallery w:val="Page Numbers (Top of Page)"/>
        <w:docPartUnique/>
      </w:docPartObj>
    </w:sdtPr>
    <w:sdtContent>
      <w:p w14:paraId="3312F5DA" w14:textId="77777777" w:rsidR="00DC1632" w:rsidRDefault="00DC1632" w:rsidP="00DC1632">
        <w:pPr>
          <w:pStyle w:val="a5"/>
          <w:jc w:val="center"/>
        </w:pPr>
        <w:r>
          <w:rPr>
            <w:lang w:val="zh-CN" w:eastAsia="zh-CN"/>
          </w:rPr>
          <w:t xml:space="preserve">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5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zh-CN" w:eastAsia="zh-CN"/>
          </w:rP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15</w:t>
        </w:r>
        <w:r>
          <w:rPr>
            <w:b/>
            <w:bCs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4E64D3" w14:textId="77777777" w:rsidR="002D280A" w:rsidRDefault="002D280A" w:rsidP="00DB30DE">
      <w:r>
        <w:separator/>
      </w:r>
    </w:p>
  </w:footnote>
  <w:footnote w:type="continuationSeparator" w:id="0">
    <w:p w14:paraId="0E23F0AB" w14:textId="77777777" w:rsidR="002D280A" w:rsidRDefault="002D280A" w:rsidP="00DB3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E0CEE7" w14:textId="77777777" w:rsidR="00DB30DE" w:rsidRPr="00FF0270" w:rsidRDefault="00DB30DE" w:rsidP="00FF0270">
    <w:pPr>
      <w:pStyle w:val="a3"/>
      <w:rPr>
        <w:sz w:val="21"/>
        <w:szCs w:val="21"/>
        <w:lang w:eastAsia="zh-CN"/>
      </w:rPr>
    </w:pPr>
    <w:r w:rsidRPr="00FF0270">
      <w:rPr>
        <w:rFonts w:hint="eastAsia"/>
        <w:sz w:val="21"/>
        <w:szCs w:val="21"/>
        <w:lang w:eastAsia="zh-CN"/>
      </w:rPr>
      <w:t>煤矿井下危险区域“电子围栏”建设方案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635437" w14:textId="77777777" w:rsidR="00DB30DE" w:rsidRPr="00FF0270" w:rsidRDefault="00DB30DE" w:rsidP="00FF0270">
    <w:pPr>
      <w:pStyle w:val="a3"/>
      <w:rPr>
        <w:sz w:val="21"/>
        <w:szCs w:val="21"/>
        <w:lang w:eastAsia="zh-CN"/>
      </w:rPr>
    </w:pPr>
    <w:r w:rsidRPr="00FF0270">
      <w:rPr>
        <w:rFonts w:hint="eastAsia"/>
        <w:sz w:val="21"/>
        <w:szCs w:val="21"/>
        <w:lang w:eastAsia="zh-CN"/>
      </w:rPr>
      <w:t>煤矿井下危险区域“电子围栏”建设方案</w:t>
    </w:r>
  </w:p>
  <w:p w14:paraId="0EA2948E" w14:textId="77777777" w:rsidR="00DB30DE" w:rsidRDefault="00DB30DE">
    <w:pPr>
      <w:pStyle w:val="a7"/>
      <w:spacing w:line="14" w:lineRule="auto"/>
      <w:rPr>
        <w:sz w:val="2"/>
        <w:lang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94E90"/>
    <w:multiLevelType w:val="hybridMultilevel"/>
    <w:tmpl w:val="B534FD8C"/>
    <w:lvl w:ilvl="0" w:tplc="119E29D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3BA5783B"/>
    <w:multiLevelType w:val="hybridMultilevel"/>
    <w:tmpl w:val="CDF23C88"/>
    <w:lvl w:ilvl="0" w:tplc="67A6DD2E">
      <w:start w:val="1"/>
      <w:numFmt w:val="decimal"/>
      <w:lvlText w:val="%1."/>
      <w:lvlJc w:val="left"/>
      <w:pPr>
        <w:ind w:left="618" w:hanging="360"/>
      </w:pPr>
      <w:rPr>
        <w:rFonts w:ascii="Arial" w:eastAsia="Arial" w:hAnsi="Arial" w:cs="Arial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138" w:hanging="440"/>
      </w:pPr>
    </w:lvl>
    <w:lvl w:ilvl="2" w:tplc="0409001B" w:tentative="1">
      <w:start w:val="1"/>
      <w:numFmt w:val="lowerRoman"/>
      <w:lvlText w:val="%3."/>
      <w:lvlJc w:val="right"/>
      <w:pPr>
        <w:ind w:left="1578" w:hanging="440"/>
      </w:pPr>
    </w:lvl>
    <w:lvl w:ilvl="3" w:tplc="0409000F" w:tentative="1">
      <w:start w:val="1"/>
      <w:numFmt w:val="decimal"/>
      <w:lvlText w:val="%4."/>
      <w:lvlJc w:val="left"/>
      <w:pPr>
        <w:ind w:left="2018" w:hanging="440"/>
      </w:pPr>
    </w:lvl>
    <w:lvl w:ilvl="4" w:tplc="04090019" w:tentative="1">
      <w:start w:val="1"/>
      <w:numFmt w:val="lowerLetter"/>
      <w:lvlText w:val="%5)"/>
      <w:lvlJc w:val="left"/>
      <w:pPr>
        <w:ind w:left="2458" w:hanging="440"/>
      </w:pPr>
    </w:lvl>
    <w:lvl w:ilvl="5" w:tplc="0409001B" w:tentative="1">
      <w:start w:val="1"/>
      <w:numFmt w:val="lowerRoman"/>
      <w:lvlText w:val="%6."/>
      <w:lvlJc w:val="right"/>
      <w:pPr>
        <w:ind w:left="2898" w:hanging="440"/>
      </w:pPr>
    </w:lvl>
    <w:lvl w:ilvl="6" w:tplc="0409000F" w:tentative="1">
      <w:start w:val="1"/>
      <w:numFmt w:val="decimal"/>
      <w:lvlText w:val="%7."/>
      <w:lvlJc w:val="left"/>
      <w:pPr>
        <w:ind w:left="3338" w:hanging="440"/>
      </w:pPr>
    </w:lvl>
    <w:lvl w:ilvl="7" w:tplc="04090019" w:tentative="1">
      <w:start w:val="1"/>
      <w:numFmt w:val="lowerLetter"/>
      <w:lvlText w:val="%8)"/>
      <w:lvlJc w:val="left"/>
      <w:pPr>
        <w:ind w:left="3778" w:hanging="440"/>
      </w:pPr>
    </w:lvl>
    <w:lvl w:ilvl="8" w:tplc="0409001B" w:tentative="1">
      <w:start w:val="1"/>
      <w:numFmt w:val="lowerRoman"/>
      <w:lvlText w:val="%9."/>
      <w:lvlJc w:val="right"/>
      <w:pPr>
        <w:ind w:left="4218" w:hanging="440"/>
      </w:pPr>
    </w:lvl>
  </w:abstractNum>
  <w:abstractNum w:abstractNumId="2" w15:restartNumberingAfterBreak="0">
    <w:nsid w:val="50C30FF5"/>
    <w:multiLevelType w:val="hybridMultilevel"/>
    <w:tmpl w:val="46463A20"/>
    <w:lvl w:ilvl="0" w:tplc="25EA0B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5B551056"/>
    <w:multiLevelType w:val="multilevel"/>
    <w:tmpl w:val="5BF433F2"/>
    <w:lvl w:ilvl="0">
      <w:start w:val="1"/>
      <w:numFmt w:val="decimal"/>
      <w:pStyle w:val="1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" w15:restartNumberingAfterBreak="0">
    <w:nsid w:val="6D8D01D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7E765726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1656955323">
    <w:abstractNumId w:val="1"/>
  </w:num>
  <w:num w:numId="2" w16cid:durableId="849830063">
    <w:abstractNumId w:val="3"/>
  </w:num>
  <w:num w:numId="3" w16cid:durableId="1012799559">
    <w:abstractNumId w:val="0"/>
  </w:num>
  <w:num w:numId="4" w16cid:durableId="2127038283">
    <w:abstractNumId w:val="4"/>
  </w:num>
  <w:num w:numId="5" w16cid:durableId="694038374">
    <w:abstractNumId w:val="2"/>
  </w:num>
  <w:num w:numId="6" w16cid:durableId="2782686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characterSpacingControl w:val="doNotCompress"/>
  <w:hdrShapeDefaults>
    <o:shapedefaults v:ext="edit" spidmax="208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6CE3"/>
    <w:rsid w:val="002B0151"/>
    <w:rsid w:val="002D280A"/>
    <w:rsid w:val="00441258"/>
    <w:rsid w:val="00683495"/>
    <w:rsid w:val="00686A72"/>
    <w:rsid w:val="006B6ABB"/>
    <w:rsid w:val="00736CE3"/>
    <w:rsid w:val="007919B7"/>
    <w:rsid w:val="00816B52"/>
    <w:rsid w:val="00897D28"/>
    <w:rsid w:val="009C0E4C"/>
    <w:rsid w:val="00B96EBE"/>
    <w:rsid w:val="00DB30DE"/>
    <w:rsid w:val="00DC1632"/>
    <w:rsid w:val="00DD5F4D"/>
    <w:rsid w:val="00FB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7"/>
    <o:shapelayout v:ext="edit">
      <o:idmap v:ext="edit" data="2"/>
    </o:shapelayout>
  </w:shapeDefaults>
  <w:decimalSymbol w:val="."/>
  <w:listSeparator w:val=","/>
  <w14:docId w14:val="71FF8D24"/>
  <w15:chartTrackingRefBased/>
  <w15:docId w15:val="{ADCF4001-986D-41BA-B765-D0D440A76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0DE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noProof/>
      <w:snapToGrid w:val="0"/>
      <w:color w:val="000000"/>
      <w:kern w:val="0"/>
      <w:szCs w:val="21"/>
      <w:lang w:eastAsia="en-US"/>
    </w:rPr>
  </w:style>
  <w:style w:type="paragraph" w:styleId="10">
    <w:name w:val="heading 1"/>
    <w:basedOn w:val="a"/>
    <w:next w:val="a"/>
    <w:link w:val="11"/>
    <w:uiPriority w:val="9"/>
    <w:qFormat/>
    <w:rsid w:val="00DB30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30DE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B30D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B30D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B30DE"/>
    <w:rPr>
      <w:sz w:val="18"/>
      <w:szCs w:val="18"/>
    </w:rPr>
  </w:style>
  <w:style w:type="character" w:customStyle="1" w:styleId="11">
    <w:name w:val="标题 1 字符"/>
    <w:basedOn w:val="a0"/>
    <w:link w:val="10"/>
    <w:uiPriority w:val="9"/>
    <w:rsid w:val="00DB30DE"/>
    <w:rPr>
      <w:rFonts w:ascii="Arial" w:hAnsi="Arial" w:cs="Arial"/>
      <w:b/>
      <w:bCs/>
      <w:noProof/>
      <w:snapToGrid w:val="0"/>
      <w:color w:val="000000"/>
      <w:kern w:val="44"/>
      <w:sz w:val="44"/>
      <w:szCs w:val="44"/>
      <w:lang w:eastAsia="en-US"/>
    </w:rPr>
  </w:style>
  <w:style w:type="table" w:customStyle="1" w:styleId="TableNormal">
    <w:name w:val="Table Normal"/>
    <w:semiHidden/>
    <w:unhideWhenUsed/>
    <w:qFormat/>
    <w:rsid w:val="00DB30DE"/>
    <w:rPr>
      <w:rFonts w:ascii="Arial" w:hAnsi="Arial" w:cs="Arial"/>
      <w:snapToGrid w:val="0"/>
      <w:color w:val="000000"/>
      <w:kern w:val="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semiHidden/>
    <w:qFormat/>
    <w:rsid w:val="00DB30DE"/>
    <w:rPr>
      <w:rFonts w:eastAsia="Arial"/>
    </w:rPr>
  </w:style>
  <w:style w:type="character" w:customStyle="1" w:styleId="a8">
    <w:name w:val="正文文本 字符"/>
    <w:basedOn w:val="a0"/>
    <w:link w:val="a7"/>
    <w:semiHidden/>
    <w:rsid w:val="00DB30DE"/>
    <w:rPr>
      <w:rFonts w:ascii="Arial" w:eastAsia="Arial" w:hAnsi="Arial" w:cs="Arial"/>
      <w:noProof/>
      <w:snapToGrid w:val="0"/>
      <w:color w:val="000000"/>
      <w:kern w:val="0"/>
      <w:szCs w:val="21"/>
      <w:lang w:eastAsia="en-US"/>
    </w:rPr>
  </w:style>
  <w:style w:type="paragraph" w:customStyle="1" w:styleId="TableText">
    <w:name w:val="Table Text"/>
    <w:basedOn w:val="a"/>
    <w:semiHidden/>
    <w:qFormat/>
    <w:rsid w:val="00DB30DE"/>
    <w:rPr>
      <w:rFonts w:ascii="宋体" w:eastAsia="宋体" w:hAnsi="宋体" w:cs="宋体"/>
      <w:sz w:val="24"/>
      <w:szCs w:val="24"/>
    </w:rPr>
  </w:style>
  <w:style w:type="paragraph" w:styleId="a9">
    <w:name w:val="List Paragraph"/>
    <w:basedOn w:val="a"/>
    <w:link w:val="aa"/>
    <w:uiPriority w:val="34"/>
    <w:qFormat/>
    <w:rsid w:val="00DB30DE"/>
    <w:pPr>
      <w:ind w:firstLineChars="200" w:firstLine="420"/>
    </w:pPr>
  </w:style>
  <w:style w:type="paragraph" w:styleId="TOC">
    <w:name w:val="TOC Heading"/>
    <w:basedOn w:val="10"/>
    <w:next w:val="a"/>
    <w:uiPriority w:val="39"/>
    <w:unhideWhenUsed/>
    <w:qFormat/>
    <w:rsid w:val="00DB30DE"/>
    <w:pPr>
      <w:kinsoku/>
      <w:autoSpaceDE/>
      <w:autoSpaceDN/>
      <w:adjustRightInd/>
      <w:snapToGrid/>
      <w:spacing w:before="240" w:after="0" w:line="259" w:lineRule="auto"/>
      <w:textAlignment w:val="auto"/>
      <w:outlineLvl w:val="9"/>
    </w:pPr>
    <w:rPr>
      <w:rFonts w:asciiTheme="majorHAnsi" w:eastAsiaTheme="majorEastAsia" w:hAnsiTheme="majorHAnsi" w:cstheme="majorBidi"/>
      <w:b w:val="0"/>
      <w:bCs w:val="0"/>
      <w:noProof w:val="0"/>
      <w:snapToGrid/>
      <w:color w:val="2F5496" w:themeColor="accent1" w:themeShade="BF"/>
      <w:kern w:val="0"/>
      <w:sz w:val="32"/>
      <w:szCs w:val="32"/>
      <w:lang w:eastAsia="zh-CN"/>
    </w:rPr>
  </w:style>
  <w:style w:type="paragraph" w:styleId="TOC1">
    <w:name w:val="toc 1"/>
    <w:basedOn w:val="a"/>
    <w:next w:val="a"/>
    <w:autoRedefine/>
    <w:uiPriority w:val="39"/>
    <w:unhideWhenUsed/>
    <w:rsid w:val="00DB30DE"/>
    <w:pPr>
      <w:tabs>
        <w:tab w:val="right" w:leader="dot" w:pos="8326"/>
      </w:tabs>
    </w:pPr>
  </w:style>
  <w:style w:type="paragraph" w:styleId="TOC2">
    <w:name w:val="toc 2"/>
    <w:basedOn w:val="a"/>
    <w:next w:val="a"/>
    <w:autoRedefine/>
    <w:uiPriority w:val="39"/>
    <w:unhideWhenUsed/>
    <w:rsid w:val="00DB30DE"/>
    <w:pPr>
      <w:ind w:leftChars="200" w:left="420"/>
    </w:pPr>
  </w:style>
  <w:style w:type="character" w:styleId="ab">
    <w:name w:val="Hyperlink"/>
    <w:basedOn w:val="a0"/>
    <w:uiPriority w:val="99"/>
    <w:unhideWhenUsed/>
    <w:rsid w:val="00DB30DE"/>
    <w:rPr>
      <w:color w:val="0563C1" w:themeColor="hyperlink"/>
      <w:u w:val="single"/>
    </w:rPr>
  </w:style>
  <w:style w:type="paragraph" w:styleId="TOC3">
    <w:name w:val="toc 3"/>
    <w:basedOn w:val="a"/>
    <w:next w:val="a"/>
    <w:autoRedefine/>
    <w:uiPriority w:val="39"/>
    <w:unhideWhenUsed/>
    <w:rsid w:val="00DB30DE"/>
    <w:pPr>
      <w:kinsoku/>
      <w:autoSpaceDE/>
      <w:autoSpaceDN/>
      <w:adjustRightInd/>
      <w:snapToGrid/>
      <w:spacing w:after="100" w:line="259" w:lineRule="auto"/>
      <w:ind w:left="440"/>
      <w:textAlignment w:val="auto"/>
    </w:pPr>
    <w:rPr>
      <w:rFonts w:asciiTheme="minorHAnsi" w:hAnsiTheme="minorHAnsi" w:cs="Times New Roman"/>
      <w:noProof w:val="0"/>
      <w:snapToGrid/>
      <w:color w:val="auto"/>
      <w:sz w:val="22"/>
      <w:szCs w:val="22"/>
      <w:lang w:eastAsia="zh-CN"/>
    </w:rPr>
  </w:style>
  <w:style w:type="paragraph" w:customStyle="1" w:styleId="1">
    <w:name w:val="样式1"/>
    <w:basedOn w:val="a9"/>
    <w:link w:val="12"/>
    <w:qFormat/>
    <w:rsid w:val="00DB30DE"/>
    <w:pPr>
      <w:numPr>
        <w:numId w:val="2"/>
      </w:numPr>
      <w:spacing w:line="360" w:lineRule="auto"/>
      <w:ind w:firstLineChars="0" w:firstLine="0"/>
    </w:pPr>
    <w:rPr>
      <w:sz w:val="24"/>
      <w:szCs w:val="24"/>
    </w:rPr>
  </w:style>
  <w:style w:type="character" w:customStyle="1" w:styleId="aa">
    <w:name w:val="列表段落 字符"/>
    <w:basedOn w:val="a0"/>
    <w:link w:val="a9"/>
    <w:uiPriority w:val="34"/>
    <w:rsid w:val="00DB30DE"/>
    <w:rPr>
      <w:rFonts w:ascii="Arial" w:hAnsi="Arial" w:cs="Arial"/>
      <w:noProof/>
      <w:snapToGrid w:val="0"/>
      <w:color w:val="000000"/>
      <w:kern w:val="0"/>
      <w:szCs w:val="21"/>
      <w:lang w:eastAsia="en-US"/>
    </w:rPr>
  </w:style>
  <w:style w:type="character" w:customStyle="1" w:styleId="12">
    <w:name w:val="样式1 字符"/>
    <w:basedOn w:val="aa"/>
    <w:link w:val="1"/>
    <w:rsid w:val="00DB30DE"/>
    <w:rPr>
      <w:rFonts w:ascii="Arial" w:hAnsi="Arial" w:cs="Arial"/>
      <w:noProof/>
      <w:snapToGrid w:val="0"/>
      <w:color w:val="000000"/>
      <w:kern w:val="0"/>
      <w:sz w:val="24"/>
      <w:szCs w:val="24"/>
      <w:lang w:eastAsia="en-US"/>
    </w:rPr>
  </w:style>
  <w:style w:type="paragraph" w:styleId="ac">
    <w:name w:val="No Spacing"/>
    <w:uiPriority w:val="1"/>
    <w:qFormat/>
    <w:rsid w:val="00DB30DE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noProof/>
      <w:snapToGrid w:val="0"/>
      <w:color w:val="000000"/>
      <w:kern w:val="0"/>
      <w:szCs w:val="21"/>
      <w:lang w:eastAsia="en-US"/>
    </w:rPr>
  </w:style>
  <w:style w:type="table" w:styleId="ad">
    <w:name w:val="Table Grid"/>
    <w:basedOn w:val="a1"/>
    <w:uiPriority w:val="39"/>
    <w:rsid w:val="00DC1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93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footer" Target="footer7.xml"/><Relationship Id="rId26" Type="http://schemas.openxmlformats.org/officeDocument/2006/relationships/image" Target="media/image9.png"/><Relationship Id="rId39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5.png"/><Relationship Id="rId34" Type="http://schemas.openxmlformats.org/officeDocument/2006/relationships/image" Target="media/image17.png"/><Relationship Id="rId42" Type="http://schemas.openxmlformats.org/officeDocument/2006/relationships/image" Target="media/image25.png"/><Relationship Id="rId47" Type="http://schemas.openxmlformats.org/officeDocument/2006/relationships/footer" Target="footer10.xml"/><Relationship Id="rId50" Type="http://schemas.openxmlformats.org/officeDocument/2006/relationships/footer" Target="footer13.xml"/><Relationship Id="rId7" Type="http://schemas.openxmlformats.org/officeDocument/2006/relationships/header" Target="header1.xml"/><Relationship Id="rId12" Type="http://schemas.openxmlformats.org/officeDocument/2006/relationships/footer" Target="footer5.xml"/><Relationship Id="rId17" Type="http://schemas.openxmlformats.org/officeDocument/2006/relationships/header" Target="header2.xml"/><Relationship Id="rId25" Type="http://schemas.openxmlformats.org/officeDocument/2006/relationships/image" Target="media/image8.png"/><Relationship Id="rId33" Type="http://schemas.openxmlformats.org/officeDocument/2006/relationships/image" Target="media/image16.png"/><Relationship Id="rId38" Type="http://schemas.openxmlformats.org/officeDocument/2006/relationships/image" Target="media/image21.jpeg"/><Relationship Id="rId46" Type="http://schemas.openxmlformats.org/officeDocument/2006/relationships/image" Target="media/image29.png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footer" Target="footer8.xml"/><Relationship Id="rId29" Type="http://schemas.openxmlformats.org/officeDocument/2006/relationships/image" Target="media/image12.png"/><Relationship Id="rId41" Type="http://schemas.openxmlformats.org/officeDocument/2006/relationships/image" Target="media/image2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24" Type="http://schemas.openxmlformats.org/officeDocument/2006/relationships/image" Target="media/image7.png"/><Relationship Id="rId32" Type="http://schemas.openxmlformats.org/officeDocument/2006/relationships/image" Target="media/image15.png"/><Relationship Id="rId37" Type="http://schemas.openxmlformats.org/officeDocument/2006/relationships/image" Target="media/image20.png"/><Relationship Id="rId40" Type="http://schemas.openxmlformats.org/officeDocument/2006/relationships/image" Target="media/image23.jpeg"/><Relationship Id="rId45" Type="http://schemas.openxmlformats.org/officeDocument/2006/relationships/image" Target="media/image28.png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23" Type="http://schemas.openxmlformats.org/officeDocument/2006/relationships/footer" Target="footer9.xml"/><Relationship Id="rId28" Type="http://schemas.openxmlformats.org/officeDocument/2006/relationships/image" Target="media/image11.png"/><Relationship Id="rId36" Type="http://schemas.openxmlformats.org/officeDocument/2006/relationships/image" Target="media/image19.png"/><Relationship Id="rId49" Type="http://schemas.openxmlformats.org/officeDocument/2006/relationships/footer" Target="footer12.xml"/><Relationship Id="rId10" Type="http://schemas.openxmlformats.org/officeDocument/2006/relationships/footer" Target="footer3.xml"/><Relationship Id="rId19" Type="http://schemas.openxmlformats.org/officeDocument/2006/relationships/image" Target="media/image4.png"/><Relationship Id="rId31" Type="http://schemas.openxmlformats.org/officeDocument/2006/relationships/image" Target="media/image14.png"/><Relationship Id="rId44" Type="http://schemas.openxmlformats.org/officeDocument/2006/relationships/image" Target="media/image27.png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2.jpeg"/><Relationship Id="rId22" Type="http://schemas.openxmlformats.org/officeDocument/2006/relationships/image" Target="media/image6.jpeg"/><Relationship Id="rId27" Type="http://schemas.openxmlformats.org/officeDocument/2006/relationships/image" Target="media/image10.png"/><Relationship Id="rId30" Type="http://schemas.openxmlformats.org/officeDocument/2006/relationships/image" Target="media/image13.png"/><Relationship Id="rId35" Type="http://schemas.openxmlformats.org/officeDocument/2006/relationships/image" Target="media/image18.png"/><Relationship Id="rId43" Type="http://schemas.openxmlformats.org/officeDocument/2006/relationships/image" Target="media/image26.png"/><Relationship Id="rId48" Type="http://schemas.openxmlformats.org/officeDocument/2006/relationships/footer" Target="footer11.xml"/><Relationship Id="rId8" Type="http://schemas.openxmlformats.org/officeDocument/2006/relationships/footer" Target="footer1.xm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1561</Words>
  <Characters>8901</Characters>
  <Application>Microsoft Office Word</Application>
  <DocSecurity>0</DocSecurity>
  <Lines>74</Lines>
  <Paragraphs>20</Paragraphs>
  <ScaleCrop>false</ScaleCrop>
  <Company/>
  <LinksUpToDate>false</LinksUpToDate>
  <CharactersWithSpaces>10442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 wang</dc:creator>
  <cp:keywords/>
  <dc:description/>
  <cp:lastModifiedBy>jh wang</cp:lastModifiedBy>
  <cp:revision>12</cp:revision>
  <dcterms:created xsi:type="dcterms:W3CDTF">2024-04-14T14:43:00Z</dcterms:created>
  <dcterms:modified xsi:type="dcterms:W3CDTF">2024-04-25T02:09:00Z</dcterms:modified>
</cp:coreProperties>
</file>