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6637" w:type="dxa"/>
        <w:tblInd w:w="-9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751"/>
        <w:gridCol w:w="1800"/>
        <w:gridCol w:w="1405"/>
        <w:gridCol w:w="1459"/>
        <w:gridCol w:w="1980"/>
        <w:gridCol w:w="660"/>
        <w:gridCol w:w="647"/>
        <w:gridCol w:w="1977"/>
        <w:gridCol w:w="1745"/>
        <w:gridCol w:w="762"/>
        <w:gridCol w:w="6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目录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名称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产品名称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注册证产品名称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注册证号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注册证有效期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规格型号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计量单位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质量层次</w:t>
            </w:r>
          </w:p>
        </w:tc>
        <w:tc>
          <w:tcPr>
            <w:tcW w:w="1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生产企业</w:t>
            </w:r>
          </w:p>
        </w:tc>
        <w:tc>
          <w:tcPr>
            <w:tcW w:w="1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供货企业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单次数量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备注</w:t>
            </w:r>
          </w:p>
        </w:tc>
      </w:tr>
    </w:tbl>
    <w:tbl>
      <w:tblPr>
        <w:tblStyle w:val="9"/>
        <w:tblW w:w="16635" w:type="dxa"/>
        <w:tblInd w:w="-9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751"/>
        <w:gridCol w:w="1800"/>
        <w:gridCol w:w="1410"/>
        <w:gridCol w:w="1455"/>
        <w:gridCol w:w="1979"/>
        <w:gridCol w:w="660"/>
        <w:gridCol w:w="647"/>
        <w:gridCol w:w="1977"/>
        <w:gridCol w:w="1745"/>
        <w:gridCol w:w="762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肘关节假体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肘关节假体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肘关节假体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国械注准20163132536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2026.5.24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CLDZ/6.5（半轴轴套）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个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北京市春立正达医疗器械股份有限公司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江苏欣禹贤贸易有限公司</w:t>
            </w:r>
          </w:p>
        </w:tc>
        <w:tc>
          <w:tcPr>
            <w:tcW w:w="76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5套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肘关节假体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肘关节假体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肘关节假体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国械注准20163132536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2026.5.24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CLDZ/20（尺骨截骨段）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个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北京市春立正达医疗器械股份有限公司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江苏欣禹贤贸易有限公司</w:t>
            </w:r>
          </w:p>
        </w:tc>
        <w:tc>
          <w:tcPr>
            <w:tcW w:w="7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一次性半自动活检针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一次性半自动活检针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一次性半自动活检针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苏械注准20192140468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2024/5/22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AT型半自动活检针外针管外径：0.9mm（20G）、1.2mm（18G）、1.6mm（16G)、2.1mm（14G)、针管长度：50mm、60mm、70mm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套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苏州市立普医疗科技有限公司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沈阳蓝诺商贸有限公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司 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265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元宫型Cu365宫内节育器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元宫型Cu365宫内节育器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元宫型Cu365宫内节育器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国械注准20163182411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2026/8/9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中号 大号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支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烟台计生药械有限公司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长春市利群医疗器械有限公司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40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可吸收性外科缝线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可吸收性外科缝线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可吸收性外科缝线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国械注准20193020299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2024/5/7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JK-XK-002/JK-XK-003/JK-XK-014/JK-XK-026/JK-XK-050/JK-XK-082/JK-XK-086/JK-XK-088/JK-XK-094/JK-XK-095/JK-XK-097/JK-XK-023/JK-XK-039/JK-XK-040/JK-XK-043/JK-XK-044/JK-XK-046/JK-XK-058/JK-XK-059/JK-XK-061/JK-XK-065/JK-XK-068/JK-XK-098/JK-XK-104/JK-XK-106/JK-XK-110/JK-XK-111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根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海南百迈科医疗科技股份有限公司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沈阳满宏多商贸有限公司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90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派瑞林牌血液透析机用碳酸钠消毒剂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派瑞林牌血液透析机用碳酸钠消毒剂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派瑞林牌血液透析机用碳酸钠消毒剂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CCART-A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支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天津施特雷生物科技股份有限公司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辽宁威高正丰医疗科技有限公司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240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派瑞林牌血液透析机用柠檬酸消毒剂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派瑞林牌血液透析机用柠檬酸消毒剂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派瑞林牌血液透析机用柠檬酸消毒剂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CCART-C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支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天津施特雷生物科技股份有限公司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辽宁威高正丰医疗科技有限公司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1400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宫腔形宫内节育器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宫腔形宫内节育器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宫腔形宫内节育器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国械注准20143181850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2024/9/2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20mm、22mm、24mm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套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河南雅康药业有限公司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北京北医众康医学技术发展有限公司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60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多焦散光型人工晶状体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多焦散光型人工晶状体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多焦散光型人工晶状体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国械注进20213160544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2026/12/27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TFNT30、TFNT40、TFNT50、TFNT60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枚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进口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美国爱尔康公司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沈阳仕诚商贸有限公司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理疗电极片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理疗电极片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理疗电极片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闽厦械备20170050号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2027/6/4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BD-B 80*120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片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厦门秉道医疗器械科技有限公司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辽宁益源医疗科技有限公司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2000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生物可吸收冠脉雷帕霉素洗脱支架系统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生物可吸收冠脉雷帕霉素洗脱支架系统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生物可吸收冠脉雷帕霉素洗脱支架系统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国械注准20203130197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2025.3.3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PDES-2712，PDES-3012，PDES-3512，PDES-2715，PDES-3015，PDES-3515，PDES-2718，PDES-3018，PDES-3518，PDES-2723，PDES-3023，PDES-3523，PDES-2728，PDES-3028，PDES-3528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套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山东华安生物科技有限公司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威海威高医疗器械有限公司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9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弯型和直型腔内吻合器/内窥镜弯型腔内吻合器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弯型和直型腔内吻合器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弯型和直型腔内吻合器   ILS Curved and Straight Intraluminal Staplers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国械注进20152022249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2024.08.27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CDH21A/CDH25A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把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进口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爱惜康内镜外科器械有限责任公司 Ethicon Endo-Surgery,LLC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国药集团辽宁省兆隆医疗器械有限公司</w:t>
            </w:r>
          </w:p>
        </w:tc>
        <w:tc>
          <w:tcPr>
            <w:tcW w:w="762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30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弯型和直型腔内吻合器/内窥镜弯型腔内吻合器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内窥镜弯型腔内吻合器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内窥镜弯型腔内吻合器   ILS Endoscopic Curved Intraluminal Stapler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国械注进20152020241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2024.09.19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ECS21A/ECS25A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把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进口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爱惜康内镜外科器械有限责任公司 Ethicon Endo-Surgery,LLC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国药集团辽宁省兆隆医疗器械有限公司</w:t>
            </w:r>
          </w:p>
        </w:tc>
        <w:tc>
          <w:tcPr>
            <w:tcW w:w="7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气囊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气囊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气囊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国械注准20172020220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2026/8/5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BS-2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盒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进口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富士胶片株式会社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沈阳千禾商贸有限公司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内镜用外套管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内镜用外套管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内镜用 外套管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国械注准20152020994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2023/12/28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TS-13140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盒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进口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富士胶片株式会社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沈阳千禾商贸有限公司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一次性使用静脉血样采集容器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一次性使用静脉血样采集容器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一次性使用静脉血样采集容器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浙械注准20172220305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2026.08.16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3ml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支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温州市高德医疗器械有限公司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北京北方生物技术研究所有限公司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20000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自膨式静脉支架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自膨式静脉支架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自膨式静脉支架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国械注进20163131012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2025.8.30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ZVT7-35-80-14-6.0,ZVT7-35-80-14-10.0,ZVT7-35-80-14-14.0,ZVT7-35-80-16-6.0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套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进口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库克爱尔兰有限公司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铁岭远腾商贸有限公司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自膨式静脉支架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自膨式静脉支架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自膨式静脉支架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国械注进20163131012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2025.8.30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ZVT7-35-80-14-6.0,ZVT7-35-80-14-10.0,ZVT7-35-80-14-14.0,ZVT7-35-80-16-6.0, ZVT7-35-80-16-10.0,ZVT7-35-80-16-14.0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套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进口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库克爱尔兰有限公司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铁岭远腾商贸有限公司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血流导向密网支架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血流导向密网支架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血流导向密网支架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国械注准20183130102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2028/3/14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TB2510，TB2515，TB2520，TB3015，TB3020，TB3025，TB3030，TB3035，TB3515，TB3520，TB3525，TB3530，TB3535，TB4015，TB4020，TB4025，TB4030，TB4035，TB4045，TB4515，TB4520，TB4525，TB4530，TB4535，TB4545，TB5015，TB5020，TB5025，TB5030，TB5035，TB5045，TB5520，TB5525，TB5530，TB5535，TB5545，TB6025，TB6030，</w:t>
            </w: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TB6035，TB6045，TB6530，TB6535，TB6545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条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国产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微创神通医疗科技（上海）有限公司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沈阳致道合盛科技有限公司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</w:tbl>
    <w:p>
      <w:pPr>
        <w:rPr>
          <w:sz w:val="20"/>
          <w:szCs w:val="20"/>
        </w:rPr>
      </w:pPr>
    </w:p>
    <w:sectPr>
      <w:footerReference r:id="rId3" w:type="default"/>
      <w:pgSz w:w="16838" w:h="11906" w:orient="landscape"/>
      <w:pgMar w:top="1134" w:right="1134" w:bottom="1134" w:left="1134" w:header="851" w:footer="992" w:gutter="0"/>
      <w:pgNumType w:fmt="decimal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ZTBlOGFjNWJlYzc4ZjNiYzBhN2U5OWEyNWE4NjgifQ=="/>
  </w:docVars>
  <w:rsids>
    <w:rsidRoot w:val="4267771D"/>
    <w:rsid w:val="000516AA"/>
    <w:rsid w:val="00066156"/>
    <w:rsid w:val="00097160"/>
    <w:rsid w:val="0018454F"/>
    <w:rsid w:val="001A6B26"/>
    <w:rsid w:val="001D703B"/>
    <w:rsid w:val="002120B9"/>
    <w:rsid w:val="002B5B0D"/>
    <w:rsid w:val="002C061C"/>
    <w:rsid w:val="003227FD"/>
    <w:rsid w:val="003C647B"/>
    <w:rsid w:val="003F0C34"/>
    <w:rsid w:val="003F24AB"/>
    <w:rsid w:val="00442D66"/>
    <w:rsid w:val="00455FED"/>
    <w:rsid w:val="00495769"/>
    <w:rsid w:val="00571C57"/>
    <w:rsid w:val="00616F39"/>
    <w:rsid w:val="006924C8"/>
    <w:rsid w:val="006C4D94"/>
    <w:rsid w:val="006F2632"/>
    <w:rsid w:val="006F55C6"/>
    <w:rsid w:val="00726450"/>
    <w:rsid w:val="008A309D"/>
    <w:rsid w:val="008D4CD2"/>
    <w:rsid w:val="008E08B3"/>
    <w:rsid w:val="00902C0B"/>
    <w:rsid w:val="00906F76"/>
    <w:rsid w:val="009455E2"/>
    <w:rsid w:val="009A07F5"/>
    <w:rsid w:val="00A474ED"/>
    <w:rsid w:val="00A64577"/>
    <w:rsid w:val="00B1682F"/>
    <w:rsid w:val="00B66EB8"/>
    <w:rsid w:val="00B739D7"/>
    <w:rsid w:val="00B957EE"/>
    <w:rsid w:val="00C55122"/>
    <w:rsid w:val="00CF2E81"/>
    <w:rsid w:val="00D324D3"/>
    <w:rsid w:val="00D537A2"/>
    <w:rsid w:val="00E23C9A"/>
    <w:rsid w:val="00E3251A"/>
    <w:rsid w:val="00E54C53"/>
    <w:rsid w:val="00E661F8"/>
    <w:rsid w:val="00E70212"/>
    <w:rsid w:val="00F205FA"/>
    <w:rsid w:val="00F41EB9"/>
    <w:rsid w:val="02571C51"/>
    <w:rsid w:val="027859B3"/>
    <w:rsid w:val="02DB7366"/>
    <w:rsid w:val="060F639F"/>
    <w:rsid w:val="06647604"/>
    <w:rsid w:val="06B5722B"/>
    <w:rsid w:val="0AE778EA"/>
    <w:rsid w:val="0BDC4EC4"/>
    <w:rsid w:val="0D9C56D4"/>
    <w:rsid w:val="0DC3057B"/>
    <w:rsid w:val="0F2B249C"/>
    <w:rsid w:val="0F30633E"/>
    <w:rsid w:val="0F95564C"/>
    <w:rsid w:val="113373E5"/>
    <w:rsid w:val="120D6537"/>
    <w:rsid w:val="1482761F"/>
    <w:rsid w:val="14EF3F6B"/>
    <w:rsid w:val="15DF5F2A"/>
    <w:rsid w:val="16166543"/>
    <w:rsid w:val="166B7621"/>
    <w:rsid w:val="18BA663E"/>
    <w:rsid w:val="1AFD0A64"/>
    <w:rsid w:val="1B0818E3"/>
    <w:rsid w:val="1CBA5911"/>
    <w:rsid w:val="1FFB7236"/>
    <w:rsid w:val="201605FE"/>
    <w:rsid w:val="20A254EF"/>
    <w:rsid w:val="21AE68A7"/>
    <w:rsid w:val="22BB36DF"/>
    <w:rsid w:val="23F42A3B"/>
    <w:rsid w:val="241D591E"/>
    <w:rsid w:val="250255F5"/>
    <w:rsid w:val="256F5F09"/>
    <w:rsid w:val="26243349"/>
    <w:rsid w:val="26A945E9"/>
    <w:rsid w:val="27822A1D"/>
    <w:rsid w:val="27C71928"/>
    <w:rsid w:val="2B5471E3"/>
    <w:rsid w:val="2DFB7085"/>
    <w:rsid w:val="2E4E6501"/>
    <w:rsid w:val="2E7A26A0"/>
    <w:rsid w:val="2EB37960"/>
    <w:rsid w:val="2F555A29"/>
    <w:rsid w:val="2FC242FE"/>
    <w:rsid w:val="30CC4D09"/>
    <w:rsid w:val="31417BA4"/>
    <w:rsid w:val="333F5C66"/>
    <w:rsid w:val="360D6D58"/>
    <w:rsid w:val="3691537D"/>
    <w:rsid w:val="39BE5B22"/>
    <w:rsid w:val="3CED6733"/>
    <w:rsid w:val="3CF83FAD"/>
    <w:rsid w:val="3D6A1B31"/>
    <w:rsid w:val="3EB50736"/>
    <w:rsid w:val="3ED23E32"/>
    <w:rsid w:val="3EF868BE"/>
    <w:rsid w:val="3F057D64"/>
    <w:rsid w:val="4267771D"/>
    <w:rsid w:val="43657023"/>
    <w:rsid w:val="4467307F"/>
    <w:rsid w:val="465D66D7"/>
    <w:rsid w:val="47095F17"/>
    <w:rsid w:val="486024AF"/>
    <w:rsid w:val="4862204F"/>
    <w:rsid w:val="48F059C0"/>
    <w:rsid w:val="49DC5B65"/>
    <w:rsid w:val="4A3B288C"/>
    <w:rsid w:val="4A462C03"/>
    <w:rsid w:val="4A8B279D"/>
    <w:rsid w:val="4B1407C8"/>
    <w:rsid w:val="4DEE5E67"/>
    <w:rsid w:val="5080549C"/>
    <w:rsid w:val="550529CA"/>
    <w:rsid w:val="560B59D8"/>
    <w:rsid w:val="57AE13DB"/>
    <w:rsid w:val="585B5C1B"/>
    <w:rsid w:val="594D25DB"/>
    <w:rsid w:val="59687822"/>
    <w:rsid w:val="5B6360E6"/>
    <w:rsid w:val="5BF705DC"/>
    <w:rsid w:val="5CB1432A"/>
    <w:rsid w:val="5CB229A9"/>
    <w:rsid w:val="60336E47"/>
    <w:rsid w:val="63AA0E76"/>
    <w:rsid w:val="65C62897"/>
    <w:rsid w:val="65D73958"/>
    <w:rsid w:val="67797C17"/>
    <w:rsid w:val="67827C44"/>
    <w:rsid w:val="67AC0D63"/>
    <w:rsid w:val="69232986"/>
    <w:rsid w:val="69D72179"/>
    <w:rsid w:val="69EC1F2F"/>
    <w:rsid w:val="6A8864DF"/>
    <w:rsid w:val="6BA33D07"/>
    <w:rsid w:val="6C4D6722"/>
    <w:rsid w:val="6C89702F"/>
    <w:rsid w:val="6D125276"/>
    <w:rsid w:val="6EF151DB"/>
    <w:rsid w:val="6FB40867"/>
    <w:rsid w:val="70117A67"/>
    <w:rsid w:val="71A861A9"/>
    <w:rsid w:val="71D2737B"/>
    <w:rsid w:val="752913AF"/>
    <w:rsid w:val="75DB64E6"/>
    <w:rsid w:val="76C62ACD"/>
    <w:rsid w:val="778B45A3"/>
    <w:rsid w:val="77CD4BBB"/>
    <w:rsid w:val="78451AD3"/>
    <w:rsid w:val="79690914"/>
    <w:rsid w:val="7A992B33"/>
    <w:rsid w:val="7AB0779E"/>
    <w:rsid w:val="7ADF50B7"/>
    <w:rsid w:val="7AE91D0C"/>
    <w:rsid w:val="7B2745E3"/>
    <w:rsid w:val="7C0A2735"/>
    <w:rsid w:val="7C9D61ED"/>
    <w:rsid w:val="7CEF2EDE"/>
    <w:rsid w:val="7E2926C9"/>
    <w:rsid w:val="7E90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25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font0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71"/>
    <w:basedOn w:val="10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15">
    <w:name w:val="font2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8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font4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9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6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0">
    <w:name w:val="font101"/>
    <w:basedOn w:val="10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1">
    <w:name w:val="font112"/>
    <w:basedOn w:val="10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paragraph" w:customStyle="1" w:styleId="22">
    <w:name w:val="表格"/>
    <w:basedOn w:val="1"/>
    <w:qFormat/>
    <w:uiPriority w:val="0"/>
    <w:pPr>
      <w:snapToGrid w:val="0"/>
    </w:pPr>
    <w:rPr>
      <w:rFonts w:ascii="宋体" w:hAnsi="宋体" w:eastAsia="宋体" w:cs="Times New Roman"/>
      <w:kern w:val="0"/>
      <w:sz w:val="24"/>
    </w:rPr>
  </w:style>
  <w:style w:type="character" w:customStyle="1" w:styleId="23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批注框文本 Char"/>
    <w:basedOn w:val="10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font1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7">
    <w:name w:val="font3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8">
    <w:name w:val="font5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1766</Words>
  <Characters>2308</Characters>
  <Lines>30</Lines>
  <Paragraphs>8</Paragraphs>
  <TotalTime>1</TotalTime>
  <ScaleCrop>false</ScaleCrop>
  <LinksUpToDate>false</LinksUpToDate>
  <CharactersWithSpaces>2320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2021-03-03T05:27:00Z</dcterms:created>
  <dc:creator>Admin</dc:creator>
  <cp:lastModifiedBy>回忆</cp:lastModifiedBy>
  <cp:lastPrinted>2021-10-29T02:42:00Z</cp:lastPrinted>
  <dcterms:modified xsi:type="dcterms:W3CDTF">2023-04-17T07:53:26Z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72ED44E83B0E418CB5F2DB0E1213C83B</vt:lpwstr>
  </property>
</Properties>
</file>