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8B" w:rsidRDefault="00411A8B" w:rsidP="00A829DB">
      <w:pPr>
        <w:spacing w:line="360" w:lineRule="auto"/>
        <w:jc w:val="center"/>
        <w:rPr>
          <w:rFonts w:ascii="Times New Roman" w:eastAsia="宋体" w:hAnsi="Times New Roman"/>
          <w:color w:val="000000"/>
          <w:sz w:val="40"/>
        </w:rPr>
      </w:pPr>
    </w:p>
    <w:p w:rsidR="00411A8B" w:rsidRDefault="00411A8B" w:rsidP="00A829DB">
      <w:pPr>
        <w:spacing w:line="360" w:lineRule="auto"/>
        <w:jc w:val="center"/>
        <w:rPr>
          <w:rFonts w:ascii="Times New Roman" w:eastAsia="宋体" w:hAnsi="Times New Roman"/>
          <w:color w:val="000000"/>
          <w:sz w:val="40"/>
        </w:rPr>
      </w:pPr>
    </w:p>
    <w:p w:rsidR="00A829DB" w:rsidRDefault="00A829DB" w:rsidP="00A829DB">
      <w:pPr>
        <w:spacing w:line="360" w:lineRule="auto"/>
        <w:jc w:val="center"/>
        <w:rPr>
          <w:rFonts w:ascii="Times New Roman" w:eastAsia="宋体" w:hAnsi="Times New Roman"/>
          <w:color w:val="000000"/>
          <w:sz w:val="40"/>
        </w:rPr>
      </w:pPr>
      <w:r w:rsidRPr="00A829DB">
        <w:rPr>
          <w:rFonts w:ascii="Times New Roman" w:eastAsia="宋体" w:hAnsi="Times New Roman" w:hint="eastAsia"/>
          <w:color w:val="000000"/>
          <w:sz w:val="40"/>
        </w:rPr>
        <w:t>兰鑫钢铁集团有限公司</w:t>
      </w:r>
    </w:p>
    <w:p w:rsidR="00A829DB" w:rsidRDefault="00A829DB" w:rsidP="00A829DB">
      <w:pPr>
        <w:spacing w:line="360" w:lineRule="auto"/>
        <w:jc w:val="center"/>
        <w:rPr>
          <w:rFonts w:ascii="Times New Roman" w:eastAsia="宋体" w:hAnsi="Times New Roman"/>
          <w:color w:val="000000"/>
          <w:sz w:val="40"/>
        </w:rPr>
      </w:pPr>
      <w:r w:rsidRPr="00A829DB">
        <w:rPr>
          <w:rFonts w:ascii="Times New Roman" w:eastAsia="宋体" w:hAnsi="Times New Roman" w:hint="eastAsia"/>
          <w:color w:val="000000"/>
          <w:sz w:val="40"/>
        </w:rPr>
        <w:t>第二生产车间煤气发生炉技改项目</w:t>
      </w: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b/>
          <w:color w:val="000000"/>
          <w:sz w:val="52"/>
        </w:rPr>
      </w:pPr>
      <w:r w:rsidRPr="00EB41F1">
        <w:rPr>
          <w:rFonts w:ascii="Times New Roman" w:eastAsia="宋体" w:hAnsi="Times New Roman"/>
          <w:b/>
          <w:color w:val="000000"/>
          <w:sz w:val="52"/>
        </w:rPr>
        <w:t>竣工环境保护验收监测报告</w:t>
      </w: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A829DB" w:rsidRDefault="00A829DB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  <w:bookmarkStart w:id="0" w:name="_GoBack"/>
      <w:bookmarkEnd w:id="0"/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Default="003D6B99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1E4B7A" w:rsidRDefault="001E4B7A" w:rsidP="00A829DB">
      <w:pPr>
        <w:spacing w:line="360" w:lineRule="auto"/>
        <w:jc w:val="center"/>
        <w:rPr>
          <w:rFonts w:ascii="Times New Roman" w:eastAsia="宋体" w:hAnsi="Times New Roman"/>
          <w:noProof/>
          <w:color w:val="000000"/>
        </w:rPr>
      </w:pPr>
    </w:p>
    <w:p w:rsidR="003D6B99" w:rsidRPr="00DD4A31" w:rsidRDefault="00DD4A31" w:rsidP="001E4B7A">
      <w:pPr>
        <w:spacing w:line="360" w:lineRule="auto"/>
        <w:jc w:val="center"/>
        <w:rPr>
          <w:rFonts w:ascii="Times New Roman" w:eastAsia="宋体" w:hAnsi="Times New Roman"/>
          <w:b/>
          <w:color w:val="000000"/>
          <w:sz w:val="28"/>
        </w:rPr>
      </w:pPr>
      <w:r w:rsidRPr="00DD4A31">
        <w:rPr>
          <w:rFonts w:ascii="Times New Roman" w:eastAsia="宋体" w:hAnsi="Times New Roman" w:hint="eastAsia"/>
          <w:b/>
          <w:color w:val="000000"/>
          <w:sz w:val="28"/>
        </w:rPr>
        <w:t>建设单位：兰鑫钢铁集团有限公司</w:t>
      </w:r>
    </w:p>
    <w:p w:rsidR="00A829DB" w:rsidRDefault="00DD4A31" w:rsidP="001E4B7A">
      <w:pPr>
        <w:spacing w:line="360" w:lineRule="auto"/>
        <w:jc w:val="center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编制单位</w:t>
      </w:r>
      <w:r>
        <w:rPr>
          <w:rFonts w:ascii="Times New Roman" w:eastAsia="宋体" w:hAnsi="Times New Roman"/>
          <w:b/>
          <w:color w:val="000000"/>
          <w:sz w:val="28"/>
        </w:rPr>
        <w:t>：</w:t>
      </w:r>
      <w:r w:rsidR="00D907F6">
        <w:rPr>
          <w:rFonts w:ascii="Times New Roman" w:eastAsia="宋体" w:hAnsi="Times New Roman"/>
          <w:b/>
          <w:color w:val="000000"/>
          <w:sz w:val="28"/>
        </w:rPr>
        <w:t>西北矿冶研究院</w:t>
      </w:r>
    </w:p>
    <w:p w:rsidR="00DD4A31" w:rsidRDefault="00DD4A31" w:rsidP="00DD4A31">
      <w:pPr>
        <w:spacing w:line="360" w:lineRule="auto"/>
        <w:jc w:val="left"/>
        <w:rPr>
          <w:rFonts w:ascii="Times New Roman" w:eastAsia="宋体" w:hAnsi="Times New Roman"/>
          <w:b/>
          <w:color w:val="000000"/>
          <w:sz w:val="28"/>
        </w:rPr>
      </w:pPr>
    </w:p>
    <w:p w:rsidR="00A829DB" w:rsidRPr="00EB41F1" w:rsidRDefault="00A829DB" w:rsidP="00A829DB">
      <w:pPr>
        <w:spacing w:line="360" w:lineRule="auto"/>
        <w:jc w:val="center"/>
        <w:rPr>
          <w:rFonts w:ascii="Times New Roman" w:eastAsia="宋体" w:hAnsi="Times New Roman"/>
          <w:b/>
          <w:color w:val="000000"/>
          <w:sz w:val="28"/>
        </w:rPr>
        <w:sectPr w:rsidR="00A829DB" w:rsidRPr="00EB41F1" w:rsidSect="00A829DB">
          <w:headerReference w:type="default" r:id="rId6"/>
          <w:pgSz w:w="11907" w:h="16840"/>
          <w:pgMar w:top="1418" w:right="1418" w:bottom="1418" w:left="1418" w:header="851" w:footer="992" w:gutter="0"/>
          <w:pgNumType w:start="0"/>
          <w:cols w:space="720"/>
          <w:titlePg/>
          <w:docGrid w:linePitch="312"/>
        </w:sectPr>
      </w:pPr>
      <w:r w:rsidRPr="00EB41F1">
        <w:rPr>
          <w:rFonts w:ascii="Times New Roman" w:eastAsia="宋体" w:hAnsi="Times New Roman"/>
          <w:b/>
          <w:color w:val="000000"/>
          <w:sz w:val="28"/>
        </w:rPr>
        <w:t>20</w:t>
      </w:r>
      <w:r>
        <w:rPr>
          <w:rFonts w:ascii="Times New Roman" w:eastAsia="宋体" w:hAnsi="Times New Roman"/>
          <w:b/>
          <w:color w:val="000000"/>
          <w:sz w:val="28"/>
        </w:rPr>
        <w:t>20</w:t>
      </w:r>
      <w:r w:rsidRPr="00EB41F1">
        <w:rPr>
          <w:rFonts w:ascii="Times New Roman" w:eastAsia="宋体" w:hAnsi="Times New Roman"/>
          <w:b/>
          <w:color w:val="000000"/>
          <w:sz w:val="28"/>
        </w:rPr>
        <w:t>年</w:t>
      </w:r>
      <w:r>
        <w:rPr>
          <w:rFonts w:ascii="Times New Roman" w:eastAsia="宋体" w:hAnsi="Times New Roman"/>
          <w:b/>
          <w:color w:val="000000"/>
          <w:sz w:val="28"/>
        </w:rPr>
        <w:t>5</w:t>
      </w:r>
      <w:r w:rsidRPr="00EB41F1">
        <w:rPr>
          <w:rFonts w:ascii="Times New Roman" w:eastAsia="宋体" w:hAnsi="Times New Roman"/>
          <w:b/>
          <w:color w:val="000000"/>
          <w:sz w:val="28"/>
        </w:rPr>
        <w:t>月</w:t>
      </w:r>
    </w:p>
    <w:p w:rsidR="00A829DB" w:rsidRPr="00EB41F1" w:rsidRDefault="00A829DB" w:rsidP="00A829DB">
      <w:pPr>
        <w:widowControl/>
        <w:adjustRightInd w:val="0"/>
        <w:snapToGrid w:val="0"/>
        <w:spacing w:after="200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>建设单位：</w:t>
      </w:r>
      <w:r w:rsidRPr="00A829DB">
        <w:rPr>
          <w:rFonts w:ascii="Times New Roman" w:eastAsia="宋体" w:hAnsi="Times New Roman" w:hint="eastAsia"/>
          <w:b/>
          <w:color w:val="000000"/>
          <w:kern w:val="0"/>
          <w:sz w:val="28"/>
        </w:rPr>
        <w:t>兰鑫钢铁集团有限公司</w:t>
      </w: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>法人代表：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陈帆</w:t>
      </w: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 xml:space="preserve">     </w:t>
      </w: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>编制单位：</w:t>
      </w:r>
      <w:r w:rsidR="00D907F6">
        <w:rPr>
          <w:rFonts w:ascii="Times New Roman" w:eastAsia="宋体" w:hAnsi="Times New Roman"/>
          <w:b/>
          <w:color w:val="000000"/>
          <w:kern w:val="0"/>
          <w:sz w:val="28"/>
        </w:rPr>
        <w:t>西北矿冶研究院</w:t>
      </w: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>法人代表：</w:t>
      </w:r>
      <w:r w:rsidR="002452C9">
        <w:rPr>
          <w:rFonts w:ascii="Times New Roman" w:eastAsia="宋体" w:hAnsi="Times New Roman" w:hint="eastAsia"/>
          <w:b/>
          <w:color w:val="000000"/>
          <w:kern w:val="0"/>
          <w:sz w:val="28"/>
        </w:rPr>
        <w:t>汪友元</w:t>
      </w: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 xml:space="preserve">     </w:t>
      </w: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b/>
          <w:color w:val="000000"/>
          <w:kern w:val="0"/>
          <w:sz w:val="28"/>
        </w:rPr>
        <w:t>项目负责：王兴峰</w:t>
      </w:r>
    </w:p>
    <w:p w:rsidR="00A829DB" w:rsidRPr="00EB41F1" w:rsidRDefault="00A829DB" w:rsidP="00A829DB">
      <w:pPr>
        <w:widowControl/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color w:val="000000"/>
          <w:kern w:val="0"/>
          <w:sz w:val="28"/>
        </w:rPr>
        <w:tab/>
      </w: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</w:p>
    <w:p w:rsidR="00A829DB" w:rsidRPr="00EB41F1" w:rsidRDefault="00A829DB" w:rsidP="00A829DB">
      <w:pPr>
        <w:widowControl/>
        <w:tabs>
          <w:tab w:val="left" w:pos="984"/>
        </w:tabs>
        <w:adjustRightInd w:val="0"/>
        <w:snapToGrid w:val="0"/>
        <w:spacing w:after="200" w:line="360" w:lineRule="auto"/>
        <w:jc w:val="left"/>
        <w:rPr>
          <w:rFonts w:ascii="Times New Roman" w:eastAsia="宋体" w:hAnsi="Times New Roman"/>
          <w:color w:val="000000"/>
          <w:kern w:val="0"/>
          <w:sz w:val="28"/>
        </w:rPr>
      </w:pPr>
      <w:r w:rsidRPr="00EB41F1">
        <w:rPr>
          <w:rFonts w:ascii="Times New Roman" w:eastAsia="宋体" w:hAnsi="Times New Roman"/>
          <w:color w:val="000000"/>
          <w:kern w:val="0"/>
          <w:sz w:val="28"/>
        </w:rPr>
        <w:tab/>
      </w:r>
    </w:p>
    <w:tbl>
      <w:tblPr>
        <w:tblpPr w:leftFromText="180" w:rightFromText="180" w:vertAnchor="text" w:horzAnchor="page" w:tblpX="1561" w:tblpY="357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4582"/>
        <w:gridCol w:w="4457"/>
      </w:tblGrid>
      <w:tr w:rsidR="00A829DB" w:rsidRPr="00EB41F1" w:rsidTr="0083562B">
        <w:trPr>
          <w:trHeight w:val="397"/>
        </w:trPr>
        <w:tc>
          <w:tcPr>
            <w:tcW w:w="4582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建设单位：</w:t>
            </w:r>
            <w:r w:rsidRPr="00A829DB">
              <w:rPr>
                <w:rFonts w:ascii="Times New Roman" w:eastAsia="宋体" w:hAnsi="Times New Roman" w:hint="eastAsia"/>
                <w:color w:val="000000"/>
                <w:sz w:val="28"/>
                <w:szCs w:val="24"/>
              </w:rPr>
              <w:t>兰鑫钢铁集团有限公司</w:t>
            </w:r>
          </w:p>
        </w:tc>
        <w:tc>
          <w:tcPr>
            <w:tcW w:w="4457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编制单位：</w:t>
            </w:r>
            <w:r w:rsidR="00D907F6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西北矿冶研究院</w:t>
            </w:r>
          </w:p>
        </w:tc>
      </w:tr>
      <w:tr w:rsidR="00A829DB" w:rsidRPr="00EB41F1" w:rsidTr="0083562B">
        <w:trPr>
          <w:trHeight w:val="397"/>
        </w:trPr>
        <w:tc>
          <w:tcPr>
            <w:tcW w:w="4582" w:type="dxa"/>
          </w:tcPr>
          <w:p w:rsidR="00A829DB" w:rsidRPr="00EB41F1" w:rsidRDefault="00A829DB" w:rsidP="00A829D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电话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:</w:t>
            </w:r>
            <w:r>
              <w:t xml:space="preserve"> </w:t>
            </w:r>
            <w:r w:rsidRPr="00A829DB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0931-578206</w:t>
            </w:r>
            <w:r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457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电话：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0943-8225494</w:t>
            </w:r>
          </w:p>
        </w:tc>
      </w:tr>
      <w:tr w:rsidR="00A829DB" w:rsidRPr="00EB41F1" w:rsidTr="0083562B">
        <w:trPr>
          <w:trHeight w:val="397"/>
        </w:trPr>
        <w:tc>
          <w:tcPr>
            <w:tcW w:w="4582" w:type="dxa"/>
          </w:tcPr>
          <w:p w:rsidR="00A829DB" w:rsidRPr="00EB41F1" w:rsidRDefault="00A829DB" w:rsidP="00A829D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邮编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:</w:t>
            </w:r>
            <w:r w:rsidR="002162FB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730299</w:t>
            </w:r>
          </w:p>
        </w:tc>
        <w:tc>
          <w:tcPr>
            <w:tcW w:w="4457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邮编：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730900</w:t>
            </w:r>
          </w:p>
        </w:tc>
      </w:tr>
      <w:tr w:rsidR="00A829DB" w:rsidRPr="00EB41F1" w:rsidTr="0083562B">
        <w:trPr>
          <w:trHeight w:val="397"/>
        </w:trPr>
        <w:tc>
          <w:tcPr>
            <w:tcW w:w="4582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地址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:</w:t>
            </w:r>
            <w:r w:rsidR="002162FB">
              <w:rPr>
                <w:rFonts w:ascii="Times New Roman" w:eastAsia="宋体" w:hAnsi="Times New Roman" w:hint="eastAsia"/>
                <w:color w:val="000000"/>
                <w:sz w:val="28"/>
                <w:szCs w:val="24"/>
              </w:rPr>
              <w:t>兰州市</w:t>
            </w:r>
            <w:r w:rsidR="002162FB" w:rsidRPr="002162FB">
              <w:rPr>
                <w:rFonts w:ascii="Times New Roman" w:eastAsia="宋体" w:hAnsi="Times New Roman" w:hint="eastAsia"/>
                <w:color w:val="000000"/>
                <w:sz w:val="28"/>
                <w:szCs w:val="24"/>
              </w:rPr>
              <w:t>皋兰县石洞镇庄子坪村</w:t>
            </w:r>
          </w:p>
        </w:tc>
        <w:tc>
          <w:tcPr>
            <w:tcW w:w="4457" w:type="dxa"/>
          </w:tcPr>
          <w:p w:rsidR="00A829DB" w:rsidRPr="00EB41F1" w:rsidRDefault="00A829DB" w:rsidP="0083562B">
            <w:pPr>
              <w:spacing w:line="360" w:lineRule="auto"/>
              <w:rPr>
                <w:rFonts w:ascii="Times New Roman" w:eastAsia="宋体" w:hAnsi="Times New Roman"/>
                <w:color w:val="000000"/>
                <w:sz w:val="28"/>
                <w:szCs w:val="24"/>
              </w:rPr>
            </w:pP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地址：白银市人民路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19</w:t>
            </w:r>
            <w:r w:rsidRPr="00EB41F1">
              <w:rPr>
                <w:rFonts w:ascii="Times New Roman" w:eastAsia="宋体" w:hAnsi="Times New Roman"/>
                <w:color w:val="000000"/>
                <w:sz w:val="28"/>
                <w:szCs w:val="24"/>
              </w:rPr>
              <w:t>号</w:t>
            </w:r>
          </w:p>
        </w:tc>
      </w:tr>
    </w:tbl>
    <w:p w:rsidR="00A33F92" w:rsidRPr="00A829DB" w:rsidRDefault="00A33F92" w:rsidP="00A829DB"/>
    <w:sectPr w:rsidR="00A33F92" w:rsidRPr="00A8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CC" w:rsidRDefault="00E62ACC" w:rsidP="00A829DB">
      <w:r>
        <w:separator/>
      </w:r>
    </w:p>
  </w:endnote>
  <w:endnote w:type="continuationSeparator" w:id="0">
    <w:p w:rsidR="00E62ACC" w:rsidRDefault="00E62ACC" w:rsidP="00A8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CC" w:rsidRDefault="00E62ACC" w:rsidP="00A829DB">
      <w:r>
        <w:separator/>
      </w:r>
    </w:p>
  </w:footnote>
  <w:footnote w:type="continuationSeparator" w:id="0">
    <w:p w:rsidR="00E62ACC" w:rsidRDefault="00E62ACC" w:rsidP="00A8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DB" w:rsidRPr="00DB05B0" w:rsidRDefault="00A829DB" w:rsidP="00A829DB">
    <w:pPr>
      <w:pStyle w:val="a3"/>
      <w:pBdr>
        <w:bottom w:val="thinThickSmallGap" w:sz="24" w:space="1" w:color="auto"/>
      </w:pBdr>
      <w:rPr>
        <w:b/>
      </w:rPr>
    </w:pPr>
    <w:r w:rsidRPr="00D30A8B">
      <w:rPr>
        <w:rFonts w:hint="eastAsia"/>
        <w:b/>
      </w:rPr>
      <w:t>兰鑫钢铁集团有限公司第二生产车间煤气发生炉技改项目</w:t>
    </w:r>
    <w:r w:rsidRPr="00DB05B0">
      <w:rPr>
        <w:rFonts w:hint="eastAsia"/>
        <w:b/>
      </w:rPr>
      <w:t>竣工环境</w:t>
    </w:r>
    <w:r w:rsidRPr="00DB05B0">
      <w:rPr>
        <w:b/>
      </w:rPr>
      <w:t>保护验收监测报告</w:t>
    </w:r>
  </w:p>
  <w:p w:rsidR="00A829DB" w:rsidRPr="00A829DB" w:rsidRDefault="00A829DB" w:rsidP="00A82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2"/>
    <w:rsid w:val="001E4B7A"/>
    <w:rsid w:val="002162FB"/>
    <w:rsid w:val="002452C9"/>
    <w:rsid w:val="002B3F62"/>
    <w:rsid w:val="003D6B99"/>
    <w:rsid w:val="00411A8B"/>
    <w:rsid w:val="00A33F92"/>
    <w:rsid w:val="00A829DB"/>
    <w:rsid w:val="00BD285D"/>
    <w:rsid w:val="00D84D81"/>
    <w:rsid w:val="00D907F6"/>
    <w:rsid w:val="00DD4A31"/>
    <w:rsid w:val="00E62ACC"/>
    <w:rsid w:val="00F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1E62-84C3-4458-B1F9-954A900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奇数页眉,页眉1,页眉2,无页眉,页眉R,Header1,g,even,页眉zxl,En-tête 1.1,奇数页页眉,页眉00"/>
    <w:basedOn w:val="a"/>
    <w:link w:val="Char"/>
    <w:uiPriority w:val="99"/>
    <w:unhideWhenUsed/>
    <w:rsid w:val="00A8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奇数页眉 Char,页眉1 Char,页眉2 Char,无页眉 Char,页眉R Char,Header1 Char,g Char,even Char,页眉zxl Char,En-tête 1.1 Char,奇数页页眉 Char,页眉00 Char"/>
    <w:basedOn w:val="a0"/>
    <w:link w:val="a3"/>
    <w:uiPriority w:val="99"/>
    <w:rsid w:val="00A82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52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2C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162</Characters>
  <Application>Microsoft Office Word</Application>
  <DocSecurity>0</DocSecurity>
  <Lines>14</Lines>
  <Paragraphs>14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8</cp:revision>
  <cp:lastPrinted>2020-05-27T05:20:00Z</cp:lastPrinted>
  <dcterms:created xsi:type="dcterms:W3CDTF">2020-05-13T01:04:00Z</dcterms:created>
  <dcterms:modified xsi:type="dcterms:W3CDTF">2020-05-27T05:20:00Z</dcterms:modified>
</cp:coreProperties>
</file>