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ascii="仿宋" w:hAnsi="仿宋" w:eastAsia="仿宋" w:cs="方正大标宋简体"/>
          <w:color w:val="FF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4578985" cy="3003550"/>
                <wp:effectExtent l="0" t="0" r="0" b="0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985" cy="300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100" w:lineRule="exact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</w:rPr>
                              <w:t>保定市文明办</w:t>
                            </w:r>
                          </w:p>
                          <w:p>
                            <w:pPr>
                              <w:spacing w:line="1100" w:lineRule="exact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</w:rPr>
                              <w:t>保定市妇女联合会</w:t>
                            </w:r>
                          </w:p>
                          <w:p>
                            <w:pPr>
                              <w:spacing w:line="1100" w:lineRule="exact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</w:rPr>
                              <w:t>保定市计划生育协会</w:t>
                            </w:r>
                          </w:p>
                          <w:p>
                            <w:pPr>
                              <w:spacing w:line="1100" w:lineRule="exact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72"/>
                                <w:szCs w:val="72"/>
                              </w:rPr>
                              <w:t>保定市老年学学会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0pt;margin-top:15.6pt;height:236.5pt;width:360.55pt;z-index:251662336;mso-width-relative:page;mso-height-relative:page;" filled="f" stroked="f" coordsize="21600,21600" o:gfxdata="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HZ+u09gAAAAHAQAADwAAAAAAAAABACAAAAAiAAAAZHJzL2Rvd25yZXYueG1sUEsBAhQAFAAA&#10;AAgAh07iQBz9x1K2AQAAWAMAAA4AAAAAAAAAAQAgAAAAJw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100" w:lineRule="exact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</w:rPr>
                        <w:t>保定市文明办</w:t>
                      </w:r>
                    </w:p>
                    <w:p>
                      <w:pPr>
                        <w:spacing w:line="1100" w:lineRule="exact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</w:rPr>
                        <w:t>保定市妇女联合会</w:t>
                      </w:r>
                    </w:p>
                    <w:p>
                      <w:pPr>
                        <w:spacing w:line="1100" w:lineRule="exact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</w:rPr>
                        <w:t>保定市计划生育协会</w:t>
                      </w:r>
                    </w:p>
                    <w:p>
                      <w:pPr>
                        <w:spacing w:line="1100" w:lineRule="exact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72"/>
                          <w:szCs w:val="72"/>
                        </w:rPr>
                        <w:t>保定市老年学学会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321" w:firstLineChars="100"/>
        <w:rPr>
          <w:rFonts w:ascii="仿宋" w:hAnsi="仿宋" w:eastAsia="仿宋" w:cs="方正大标宋简体"/>
          <w:b/>
          <w:bCs/>
          <w:color w:val="FF0000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99060</wp:posOffset>
                </wp:positionV>
                <wp:extent cx="1295400" cy="990600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51.75pt;margin-top:7.8pt;height:78pt;width:102pt;z-index:251663360;mso-width-relative:page;mso-height-relative:page;" filled="f" stroked="f" coordsize="21600,21600" o:gfxdata="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j11ZXaAAAACgEAAA8AAAAAAAAAAQAgAAAAIgAAAGRycy9kb3ducmV2LnhtbFBLAQIUABQAAAAI&#10;AIdO4kDi6JyKsgEAAFcDAAAOAAAAAAAAAAEAIAAAACkBAABkcnMvZTJvRG9jLnhtbFBLBQYAAAAA&#10;BgAGAFkBAAB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宋体"/>
          <w:bCs/>
          <w:sz w:val="44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364490</wp:posOffset>
                </wp:positionV>
                <wp:extent cx="5772150" cy="635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4.05pt;margin-top:28.7pt;height:0.05pt;width:454.5pt;z-index:251661312;mso-width-relative:page;mso-height-relative:page;" filled="f" stroked="t" coordsize="21600,21600" o:gfxdata="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F&#10;G3/p2QAAAAkBAAAPAAAAAAAAAAEAIAAAACIAAABkcnMvZG93bnJldi54bWxQSwECFAAUAAAACACH&#10;TuJAUihpLuoBAADeAwAADgAAAAAAAAABACAAAAAoAQAAZHJzL2Uyb0RvYy54bWxQSwUGAAAAAAYA&#10;BgBZAQAAh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_GB2312"/>
          <w:sz w:val="32"/>
          <w:szCs w:val="32"/>
        </w:rPr>
        <w:t>保老学发〔</w:t>
      </w:r>
      <w:r>
        <w:rPr>
          <w:rFonts w:ascii="仿宋" w:hAnsi="仿宋" w:eastAsia="仿宋" w:cs="仿宋_GB2312"/>
          <w:sz w:val="32"/>
          <w:szCs w:val="32"/>
        </w:rPr>
        <w:t>2021</w:t>
      </w:r>
      <w:r>
        <w:rPr>
          <w:rFonts w:hint="eastAsia" w:ascii="仿宋" w:hAnsi="仿宋" w:eastAsia="仿宋" w:cs="仿宋_GB2312"/>
          <w:sz w:val="32"/>
          <w:szCs w:val="32"/>
        </w:rPr>
        <w:t>〕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简体" w:hAnsi="Calibri" w:eastAsia="方正小标宋简体" w:cs="宋体"/>
          <w:bCs/>
          <w:sz w:val="44"/>
          <w:szCs w:val="32"/>
        </w:rPr>
      </w:pPr>
      <w:r>
        <w:rPr>
          <w:rFonts w:hint="eastAsia" w:ascii="方正小标宋简体" w:hAnsi="Calibri" w:eastAsia="方正小标宋简体" w:cs="宋体"/>
          <w:bCs/>
          <w:sz w:val="44"/>
          <w:szCs w:val="32"/>
        </w:rPr>
        <w:t>关于开展寻找最美孝顺好儿女活动的通知</w:t>
      </w:r>
    </w:p>
    <w:p>
      <w:pPr>
        <w:snapToGrid w:val="0"/>
        <w:spacing w:line="420" w:lineRule="exact"/>
        <w:jc w:val="center"/>
        <w:rPr>
          <w:rFonts w:ascii="Calibri" w:hAnsi="Calibri" w:eastAsia="仿宋" w:cs="方正小标宋简体"/>
          <w:b/>
          <w:bCs/>
          <w:sz w:val="32"/>
          <w:szCs w:val="32"/>
        </w:rPr>
      </w:pPr>
    </w:p>
    <w:p>
      <w:pPr>
        <w:spacing w:line="420" w:lineRule="exact"/>
        <w:jc w:val="left"/>
        <w:rPr>
          <w:rFonts w:ascii="仿宋_GB2312" w:hAnsi="微软雅黑" w:eastAsia="仿宋_GB2312" w:cs="微软雅黑"/>
          <w:sz w:val="36"/>
          <w:szCs w:val="36"/>
        </w:rPr>
      </w:pPr>
      <w:r>
        <w:rPr>
          <w:rFonts w:hint="eastAsia" w:ascii="仿宋_GB2312" w:hAnsi="微软雅黑" w:eastAsia="仿宋_GB2312" w:cs="微软雅黑"/>
          <w:sz w:val="36"/>
          <w:szCs w:val="36"/>
        </w:rPr>
        <w:t>各县（市、区）文明办、妇联（妇工委），各级计生协会、涉老组织：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color w:val="000000"/>
          <w:sz w:val="32"/>
          <w:szCs w:val="32"/>
          <w:u w:color="000000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为深入贯彻习近平总书记关于“注重家庭、注重家教、注重家风”的重要指示精神，培育和践行社会主义核心价值观，</w:t>
      </w:r>
      <w:r>
        <w:rPr>
          <w:rFonts w:hint="eastAsia" w:ascii="仿宋_GB2312" w:hAnsi="仿宋" w:eastAsia="仿宋_GB2312"/>
          <w:color w:val="000000"/>
          <w:sz w:val="32"/>
          <w:szCs w:val="32"/>
          <w:u w:color="000000"/>
        </w:rPr>
        <w:t>深化拓展群众性主题实践，充分利用重要传统节日、重大节庆纪念日，发挥礼仪制度的教化作用，丰富道德实践活动，推动形成适应新时代要求的思想观念、精神面貌、文明风尚、行为规范，</w:t>
      </w:r>
      <w:r>
        <w:rPr>
          <w:rFonts w:hint="eastAsia" w:ascii="仿宋_GB2312" w:hAnsi="仿宋" w:eastAsia="仿宋_GB2312" w:cs="宋体"/>
          <w:color w:val="000000"/>
          <w:sz w:val="32"/>
          <w:szCs w:val="32"/>
          <w:u w:color="000000"/>
        </w:rPr>
        <w:t>建设幸福安康家庭，以优良家风助力形</w:t>
      </w:r>
      <w:r>
        <w:rPr>
          <w:rFonts w:hint="eastAsia" w:ascii="仿宋_GB2312" w:hAnsi="仿宋" w:eastAsia="仿宋_GB2312"/>
          <w:color w:val="000000"/>
          <w:sz w:val="32"/>
          <w:szCs w:val="32"/>
          <w:u w:color="000000"/>
        </w:rPr>
        <w:t>成良好社会风气</w:t>
      </w:r>
      <w:r>
        <w:rPr>
          <w:rFonts w:hint="eastAsia" w:ascii="仿宋_GB2312" w:hAnsi="仿宋" w:eastAsia="仿宋_GB2312" w:cs="宋体"/>
          <w:color w:val="000000"/>
          <w:sz w:val="32"/>
          <w:szCs w:val="32"/>
          <w:u w:color="00000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color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991870</wp:posOffset>
            </wp:positionV>
            <wp:extent cx="1619885" cy="1756410"/>
            <wp:effectExtent l="0" t="0" r="18415" b="15240"/>
            <wp:wrapNone/>
            <wp:docPr id="14" name="图片 14" descr="8a9d00a0b4c4b5b8b8451928772c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a9d00a0b4c4b5b8b8451928772c04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微软雅黑" w:eastAsia="仿宋_GB2312" w:cs="微软雅黑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1143000</wp:posOffset>
            </wp:positionV>
            <wp:extent cx="1881505" cy="1619885"/>
            <wp:effectExtent l="0" t="0" r="0" b="0"/>
            <wp:wrapNone/>
            <wp:docPr id="9" name="图片 6" descr="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11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微软雅黑" w:eastAsia="仿宋_GB2312" w:cs="微软雅黑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1026795</wp:posOffset>
            </wp:positionV>
            <wp:extent cx="2130425" cy="1619885"/>
            <wp:effectExtent l="0" t="0" r="0" b="0"/>
            <wp:wrapNone/>
            <wp:docPr id="11" name="图片 11" descr="2020040208483244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200402084832443-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微软雅黑" w:eastAsia="仿宋_GB2312" w:cs="微软雅黑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1035050</wp:posOffset>
            </wp:positionV>
            <wp:extent cx="1755775" cy="1619885"/>
            <wp:effectExtent l="0" t="0" r="15875" b="18415"/>
            <wp:wrapNone/>
            <wp:docPr id="12" name="图片 12" descr="20200402084832443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0200402084832443-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微软雅黑" w:eastAsia="仿宋_GB2312" w:cs="微软雅黑"/>
          <w:sz w:val="32"/>
          <w:szCs w:val="32"/>
        </w:rPr>
        <w:t>大力弘扬中华民族尊老敬老爱老传统美德，树立一批孝老爱亲先进典型，不断深化家庭文明建设。现将《</w:t>
      </w:r>
      <w:r>
        <w:rPr>
          <w:rFonts w:ascii="仿宋_GB2312" w:hAnsi="微软雅黑" w:eastAsia="仿宋_GB2312" w:cs="微软雅黑"/>
          <w:sz w:val="32"/>
          <w:szCs w:val="32"/>
        </w:rPr>
        <w:t>2021</w:t>
      </w:r>
      <w:r>
        <w:rPr>
          <w:rFonts w:hint="eastAsia" w:ascii="仿宋_GB2312" w:hAnsi="微软雅黑" w:eastAsia="仿宋_GB2312" w:cs="微软雅黑"/>
          <w:sz w:val="32"/>
          <w:szCs w:val="32"/>
        </w:rPr>
        <w:t>年度开展寻找最美孝顺好儿女活动方案》印发给你们，请结合工作实际，认真抓好落实。</w:t>
      </w:r>
    </w:p>
    <w:p>
      <w:pPr>
        <w:spacing w:line="420" w:lineRule="exact"/>
        <w:ind w:firstLine="1600" w:firstLineChars="500"/>
        <w:jc w:val="left"/>
        <w:rPr>
          <w:rFonts w:ascii="仿宋_GB2312" w:hAnsi="微软雅黑" w:eastAsia="仿宋_GB2312" w:cs="微软雅黑"/>
          <w:sz w:val="32"/>
          <w:szCs w:val="32"/>
        </w:rPr>
      </w:pPr>
    </w:p>
    <w:p>
      <w:pPr>
        <w:spacing w:line="420" w:lineRule="exact"/>
        <w:ind w:firstLine="320" w:firstLineChars="100"/>
        <w:jc w:val="left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保定市文明办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 xml:space="preserve">   </w:t>
      </w:r>
      <w:r>
        <w:rPr>
          <w:rFonts w:ascii="仿宋_GB2312" w:hAnsi="微软雅黑" w:eastAsia="仿宋_GB2312" w:cs="微软雅黑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微软雅黑"/>
          <w:sz w:val="32"/>
          <w:szCs w:val="32"/>
        </w:rPr>
        <w:t>市妇联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 xml:space="preserve"> </w:t>
      </w:r>
      <w:r>
        <w:rPr>
          <w:rFonts w:ascii="仿宋_GB2312" w:hAnsi="微软雅黑" w:eastAsia="仿宋_GB2312" w:cs="微软雅黑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微软雅黑" w:eastAsia="仿宋_GB2312" w:cs="微软雅黑"/>
          <w:sz w:val="32"/>
          <w:szCs w:val="32"/>
        </w:rPr>
        <w:t>市计生协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 xml:space="preserve"> </w:t>
      </w:r>
      <w:r>
        <w:rPr>
          <w:rFonts w:ascii="仿宋_GB2312" w:hAnsi="微软雅黑" w:eastAsia="仿宋_GB2312" w:cs="微软雅黑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 xml:space="preserve"> </w:t>
      </w:r>
      <w:r>
        <w:rPr>
          <w:rFonts w:ascii="仿宋_GB2312" w:hAnsi="微软雅黑" w:eastAsia="仿宋_GB2312" w:cs="微软雅黑"/>
          <w:sz w:val="32"/>
          <w:szCs w:val="32"/>
        </w:rPr>
        <w:t xml:space="preserve">  </w:t>
      </w:r>
      <w:r>
        <w:rPr>
          <w:rFonts w:hint="eastAsia" w:ascii="仿宋_GB2312" w:hAnsi="微软雅黑" w:eastAsia="仿宋_GB2312" w:cs="微软雅黑"/>
          <w:sz w:val="32"/>
          <w:szCs w:val="32"/>
        </w:rPr>
        <w:t>市老年学学会</w:t>
      </w:r>
    </w:p>
    <w:p>
      <w:pPr>
        <w:snapToGrid w:val="0"/>
        <w:spacing w:line="420" w:lineRule="exact"/>
        <w:jc w:val="right"/>
        <w:rPr>
          <w:rFonts w:ascii="仿宋_GB2312" w:hAnsi="微软雅黑" w:eastAsia="仿宋_GB2312" w:cs="微软雅黑"/>
          <w:sz w:val="24"/>
        </w:rPr>
      </w:pPr>
      <w:r>
        <w:rPr>
          <w:rFonts w:ascii="仿宋_GB2312" w:hAnsi="微软雅黑" w:eastAsia="仿宋_GB2312" w:cs="微软雅黑"/>
          <w:sz w:val="32"/>
          <w:szCs w:val="32"/>
        </w:rPr>
        <w:t xml:space="preserve">              </w:t>
      </w:r>
      <w:r>
        <w:rPr>
          <w:rFonts w:ascii="仿宋_GB2312" w:hAnsi="微软雅黑" w:eastAsia="仿宋_GB2312" w:cs="微软雅黑"/>
          <w:sz w:val="24"/>
        </w:rPr>
        <w:t>2021</w:t>
      </w:r>
      <w:r>
        <w:rPr>
          <w:rFonts w:hint="eastAsia" w:ascii="仿宋_GB2312" w:hAnsi="微软雅黑" w:eastAsia="仿宋_GB2312" w:cs="微软雅黑"/>
          <w:sz w:val="24"/>
        </w:rPr>
        <w:t>年</w:t>
      </w:r>
      <w:r>
        <w:rPr>
          <w:rFonts w:ascii="仿宋_GB2312" w:hAnsi="微软雅黑" w:eastAsia="仿宋_GB2312" w:cs="微软雅黑"/>
          <w:sz w:val="24"/>
        </w:rPr>
        <w:t>7</w:t>
      </w:r>
      <w:r>
        <w:rPr>
          <w:rFonts w:hint="eastAsia" w:ascii="仿宋_GB2312" w:hAnsi="微软雅黑" w:eastAsia="仿宋_GB2312" w:cs="微软雅黑"/>
          <w:sz w:val="24"/>
        </w:rPr>
        <w:t>月</w:t>
      </w:r>
      <w:r>
        <w:rPr>
          <w:rFonts w:ascii="仿宋_GB2312" w:hAnsi="微软雅黑" w:eastAsia="仿宋_GB2312" w:cs="微软雅黑"/>
          <w:sz w:val="24"/>
        </w:rPr>
        <w:t>26</w:t>
      </w:r>
      <w:r>
        <w:rPr>
          <w:rFonts w:hint="eastAsia" w:ascii="仿宋_GB2312" w:hAnsi="微软雅黑" w:eastAsia="仿宋_GB2312" w:cs="微软雅黑"/>
          <w:sz w:val="24"/>
        </w:rPr>
        <w:t>日</w:t>
      </w:r>
    </w:p>
    <w:p>
      <w:pPr>
        <w:snapToGrid w:val="0"/>
        <w:jc w:val="center"/>
        <w:rPr>
          <w:rFonts w:ascii="方正小标宋简体" w:hAnsi="Calibri" w:eastAsia="方正小标宋简体" w:cs="黑体"/>
          <w:bCs/>
          <w:sz w:val="44"/>
          <w:szCs w:val="44"/>
        </w:rPr>
      </w:pPr>
    </w:p>
    <w:p>
      <w:pPr>
        <w:snapToGrid w:val="0"/>
        <w:jc w:val="center"/>
        <w:rPr>
          <w:rFonts w:ascii="方正小标宋简体" w:hAnsi="Calibri" w:eastAsia="方正小标宋简体" w:cs="黑体"/>
          <w:bCs/>
          <w:color w:val="404040"/>
          <w:sz w:val="44"/>
          <w:szCs w:val="44"/>
          <w:shd w:val="clear" w:color="auto" w:fill="FFFFFF"/>
        </w:rPr>
      </w:pPr>
      <w:r>
        <w:rPr>
          <w:rFonts w:ascii="方正小标宋简体" w:hAnsi="Calibri" w:eastAsia="方正小标宋简体" w:cs="黑体"/>
          <w:bCs/>
          <w:sz w:val="44"/>
          <w:szCs w:val="44"/>
        </w:rPr>
        <w:t>2021</w:t>
      </w:r>
      <w:r>
        <w:rPr>
          <w:rFonts w:hint="eastAsia" w:ascii="方正小标宋简体" w:hAnsi="Calibri" w:eastAsia="方正小标宋简体" w:cs="黑体"/>
          <w:bCs/>
          <w:sz w:val="44"/>
          <w:szCs w:val="44"/>
        </w:rPr>
        <w:t>年度寻找最美孝顺好儿女活动方案</w:t>
      </w:r>
    </w:p>
    <w:p>
      <w:pPr>
        <w:spacing w:line="420" w:lineRule="exact"/>
        <w:ind w:firstLine="320" w:firstLineChars="100"/>
        <w:rPr>
          <w:rFonts w:ascii="Calibri" w:hAnsi="Calibri" w:eastAsia="仿宋" w:cs="Helvetica"/>
          <w:color w:val="40404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为庆祝中国共产党成立</w:t>
      </w:r>
      <w:r>
        <w:rPr>
          <w:rFonts w:ascii="仿宋_GB2312" w:hAnsi="微软雅黑" w:eastAsia="仿宋_GB2312" w:cs="微软雅黑"/>
          <w:sz w:val="32"/>
          <w:szCs w:val="32"/>
        </w:rPr>
        <w:t>100</w:t>
      </w:r>
      <w:r>
        <w:rPr>
          <w:rFonts w:hint="eastAsia" w:ascii="仿宋_GB2312" w:hAnsi="微软雅黑" w:eastAsia="仿宋_GB2312" w:cs="微软雅黑"/>
          <w:sz w:val="32"/>
          <w:szCs w:val="32"/>
        </w:rPr>
        <w:t>周年，积极培育和践行社会主义核心价值观，</w:t>
      </w:r>
      <w:r>
        <w:rPr>
          <w:rFonts w:hint="eastAsia" w:ascii="仿宋_GB2312" w:hAnsi="仿宋" w:eastAsia="仿宋_GB2312"/>
          <w:color w:val="000000"/>
          <w:sz w:val="32"/>
          <w:szCs w:val="32"/>
          <w:u w:color="000000"/>
        </w:rPr>
        <w:t>以社会主义核心价值观引领家庭家教家风建设，升华家国情怀、建设相亲相爱的家庭关系、弘扬向上向善的家庭美德、体现共建共享的家庭追求。激</w:t>
      </w:r>
      <w:r>
        <w:rPr>
          <w:rFonts w:hint="eastAsia" w:ascii="仿宋_GB2312" w:hAnsi="微软雅黑" w:eastAsia="仿宋_GB2312" w:cs="微软雅黑"/>
          <w:sz w:val="32"/>
          <w:szCs w:val="32"/>
        </w:rPr>
        <w:t>励人们树立新时代家庭观，孝老爱亲、传承家风</w:t>
      </w:r>
      <w:r>
        <w:rPr>
          <w:rFonts w:hint="eastAsia" w:ascii="仿宋_GB2312" w:hAnsi="仿宋" w:eastAsia="仿宋_GB2312"/>
          <w:color w:val="000000"/>
          <w:sz w:val="32"/>
          <w:szCs w:val="32"/>
          <w:u w:color="000000"/>
        </w:rPr>
        <w:t>，走出“小”家、融入“大”家，积极参与和谐社区、美丽乡村等建设。经</w:t>
      </w:r>
      <w:r>
        <w:rPr>
          <w:rFonts w:hint="eastAsia" w:ascii="仿宋_GB2312" w:hAnsi="微软雅黑" w:eastAsia="仿宋_GB2312" w:cs="微软雅黑"/>
          <w:sz w:val="32"/>
          <w:szCs w:val="32"/>
        </w:rPr>
        <w:t>保定市文明办、市妇联、市计生协会、市老年学学会研究，决定在全市开展寻找最美孝顺好儿女活动。深入挖掘、大力弘扬先进家庭典型事迹，引导全社会形成良好的敬老爱亲浓厚氛围，积极培育文明新风尚，为建设品质之城、宜居宜业新保定作出新贡献。活动方案如下：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一、组织实施</w:t>
      </w:r>
    </w:p>
    <w:p>
      <w:pPr>
        <w:spacing w:line="560" w:lineRule="exact"/>
        <w:ind w:left="1859" w:leftChars="352" w:hanging="1120" w:hangingChars="350"/>
        <w:rPr>
          <w:rFonts w:ascii="Calibri" w:hAnsi="Calibri" w:eastAsia="仿宋" w:cs="仿宋_GB2312"/>
          <w:sz w:val="32"/>
          <w:szCs w:val="32"/>
        </w:rPr>
      </w:pPr>
      <w:r>
        <w:rPr>
          <w:rFonts w:hint="eastAsia" w:ascii="Calibri" w:hAnsi="Calibri" w:eastAsia="仿宋" w:cs="仿宋_GB2312"/>
          <w:sz w:val="32"/>
          <w:szCs w:val="32"/>
        </w:rPr>
        <w:t>主办单位：保定市文明办</w:t>
      </w:r>
      <w:r>
        <w:rPr>
          <w:rFonts w:ascii="Calibri" w:hAnsi="Calibri" w:eastAsia="仿宋" w:cs="仿宋_GB2312"/>
          <w:sz w:val="32"/>
          <w:szCs w:val="32"/>
        </w:rPr>
        <w:t xml:space="preserve">  </w:t>
      </w:r>
      <w:r>
        <w:rPr>
          <w:rFonts w:hint="eastAsia" w:ascii="Calibri" w:hAnsi="Calibri" w:eastAsia="仿宋" w:cs="仿宋_GB2312"/>
          <w:sz w:val="32"/>
          <w:szCs w:val="32"/>
        </w:rPr>
        <w:t>保定市妇联</w:t>
      </w:r>
      <w:r>
        <w:rPr>
          <w:rFonts w:ascii="Calibri" w:hAnsi="Calibri" w:eastAsia="仿宋" w:cs="仿宋_GB2312"/>
          <w:sz w:val="32"/>
          <w:szCs w:val="32"/>
        </w:rPr>
        <w:t xml:space="preserve"> </w:t>
      </w:r>
      <w:r>
        <w:rPr>
          <w:rFonts w:hint="eastAsia" w:ascii="Calibri" w:hAnsi="Calibri" w:eastAsia="仿宋" w:cs="仿宋_GB2312"/>
          <w:sz w:val="32"/>
          <w:szCs w:val="32"/>
        </w:rPr>
        <w:t>保定市计生协会</w:t>
      </w:r>
    </w:p>
    <w:p>
      <w:pPr>
        <w:spacing w:line="560" w:lineRule="exact"/>
        <w:ind w:left="1365" w:leftChars="650" w:firstLine="960" w:firstLineChars="300"/>
        <w:rPr>
          <w:rFonts w:ascii="Calibri" w:hAnsi="Calibri" w:eastAsia="仿宋" w:cs="仿宋_GB2312"/>
          <w:sz w:val="32"/>
          <w:szCs w:val="32"/>
        </w:rPr>
      </w:pPr>
      <w:r>
        <w:rPr>
          <w:rFonts w:hint="eastAsia" w:ascii="Calibri" w:hAnsi="Calibri" w:eastAsia="仿宋" w:cs="仿宋_GB2312"/>
          <w:sz w:val="32"/>
          <w:szCs w:val="32"/>
        </w:rPr>
        <w:t>保定市老年学学会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sz w:val="32"/>
          <w:szCs w:val="32"/>
        </w:rPr>
      </w:pPr>
      <w:r>
        <w:rPr>
          <w:rFonts w:hint="eastAsia" w:ascii="Calibri" w:hAnsi="Calibri" w:eastAsia="仿宋" w:cs="仿宋_GB2312"/>
          <w:sz w:val="32"/>
          <w:szCs w:val="32"/>
        </w:rPr>
        <w:t>协办单位：中国人寿保险公司保定分公司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sz w:val="32"/>
          <w:szCs w:val="32"/>
        </w:rPr>
      </w:pPr>
      <w:r>
        <w:rPr>
          <w:rFonts w:hint="eastAsia" w:ascii="Calibri" w:hAnsi="Calibri" w:eastAsia="仿宋" w:cs="仿宋_GB2312"/>
          <w:sz w:val="32"/>
          <w:szCs w:val="32"/>
        </w:rPr>
        <w:t>承办单位：保定老年网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sz w:val="32"/>
          <w:szCs w:val="32"/>
        </w:rPr>
      </w:pPr>
      <w:r>
        <w:rPr>
          <w:rFonts w:hint="eastAsia" w:ascii="Calibri" w:hAnsi="Calibri" w:eastAsia="仿宋" w:cs="仿宋_GB2312"/>
          <w:sz w:val="32"/>
          <w:szCs w:val="32"/>
        </w:rPr>
        <w:t>由主办单位、有关部门领导组成的筹备领导小组，下设办公室（设在市老年学学会办公室），具体负责评选活动组织实施。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二、活动主题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sz w:val="32"/>
          <w:szCs w:val="32"/>
        </w:rPr>
      </w:pPr>
      <w:r>
        <w:rPr>
          <w:rFonts w:hint="eastAsia" w:ascii="Calibri" w:hAnsi="Calibri" w:eastAsia="仿宋" w:cs="仿宋_GB2312"/>
          <w:sz w:val="32"/>
          <w:szCs w:val="32"/>
        </w:rPr>
        <w:t>共建孝亲安康家庭</w:t>
      </w:r>
      <w:r>
        <w:rPr>
          <w:rFonts w:ascii="Calibri" w:hAnsi="Calibri" w:eastAsia="仿宋" w:cs="仿宋_GB2312"/>
          <w:sz w:val="32"/>
          <w:szCs w:val="32"/>
        </w:rPr>
        <w:t xml:space="preserve">  </w:t>
      </w:r>
      <w:r>
        <w:rPr>
          <w:rFonts w:hint="eastAsia" w:ascii="Calibri" w:hAnsi="Calibri" w:eastAsia="仿宋" w:cs="仿宋_GB2312"/>
          <w:sz w:val="32"/>
          <w:szCs w:val="32"/>
        </w:rPr>
        <w:t>共享品质幸福生活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三、评选范围及参评条件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sz w:val="32"/>
          <w:szCs w:val="32"/>
        </w:rPr>
      </w:pPr>
      <w:r>
        <w:rPr>
          <w:rFonts w:ascii="Calibri" w:hAnsi="Calibri" w:eastAsia="仿宋" w:cs="仿宋_GB2312"/>
          <w:sz w:val="32"/>
          <w:szCs w:val="32"/>
        </w:rPr>
        <w:t>1</w:t>
      </w:r>
      <w:r>
        <w:rPr>
          <w:rFonts w:hint="eastAsia" w:ascii="Calibri" w:hAnsi="Calibri" w:eastAsia="仿宋" w:cs="仿宋_GB2312"/>
          <w:sz w:val="32"/>
          <w:szCs w:val="32"/>
        </w:rPr>
        <w:t>．爱党、爱国、爱社会主义，遵守法律法规，具有良好的思想道德品质和社会公德。在家庭家教家风建设中发挥示范带动作用，有广泛好评。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sz w:val="32"/>
          <w:szCs w:val="32"/>
        </w:rPr>
      </w:pPr>
      <w:r>
        <w:rPr>
          <w:rFonts w:ascii="Calibri" w:hAnsi="Calibri" w:eastAsia="仿宋" w:cs="仿宋_GB2312"/>
          <w:sz w:val="32"/>
          <w:szCs w:val="32"/>
        </w:rPr>
        <w:t>2</w:t>
      </w:r>
      <w:r>
        <w:rPr>
          <w:rFonts w:hint="eastAsia" w:ascii="Calibri" w:hAnsi="Calibri" w:eastAsia="仿宋" w:cs="仿宋_GB2312"/>
          <w:sz w:val="32"/>
          <w:szCs w:val="32"/>
        </w:rPr>
        <w:t>．家庭成员之间感情融洽、关系和睦、关爱长辈、关心子女，与长辈相处融洽，对老人孝敬有方，形成互助友爱的家庭关系。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sz w:val="32"/>
          <w:szCs w:val="32"/>
        </w:rPr>
      </w:pPr>
      <w:r>
        <w:rPr>
          <w:rFonts w:ascii="Calibri" w:hAnsi="Calibri" w:eastAsia="仿宋" w:cs="仿宋_GB2312"/>
          <w:sz w:val="32"/>
          <w:szCs w:val="32"/>
        </w:rPr>
        <w:t>3</w:t>
      </w:r>
      <w:r>
        <w:rPr>
          <w:rFonts w:hint="eastAsia" w:ascii="Calibri" w:hAnsi="Calibri" w:eastAsia="仿宋" w:cs="仿宋_GB2312"/>
          <w:sz w:val="32"/>
          <w:szCs w:val="32"/>
        </w:rPr>
        <w:t>、热心公益奉献，多年来义务赡养、照顾孤寡病残或子女不在身边的老人，在物质和精神上给予老人极大关怀，事迹突出。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sz w:val="32"/>
          <w:szCs w:val="32"/>
        </w:rPr>
      </w:pPr>
      <w:r>
        <w:rPr>
          <w:rFonts w:ascii="Calibri" w:hAnsi="Calibri" w:eastAsia="仿宋" w:cs="仿宋_GB2312"/>
          <w:sz w:val="32"/>
          <w:szCs w:val="32"/>
        </w:rPr>
        <w:t>4</w:t>
      </w:r>
      <w:r>
        <w:rPr>
          <w:rFonts w:hint="eastAsia" w:ascii="Calibri" w:hAnsi="Calibri" w:eastAsia="仿宋" w:cs="仿宋_GB2312"/>
          <w:sz w:val="32"/>
          <w:szCs w:val="32"/>
        </w:rPr>
        <w:t>．失独家庭或老人遭遇病痛、再婚、心理障碍等重大事件时，能够充分尊重、理解、爱护老人，帮助老人顺利度过难关。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sz w:val="32"/>
          <w:szCs w:val="32"/>
        </w:rPr>
      </w:pPr>
      <w:r>
        <w:rPr>
          <w:rFonts w:ascii="Calibri" w:hAnsi="Calibri" w:eastAsia="仿宋" w:cs="仿宋_GB2312"/>
          <w:sz w:val="32"/>
          <w:szCs w:val="32"/>
        </w:rPr>
        <w:t>5</w:t>
      </w:r>
      <w:r>
        <w:rPr>
          <w:rFonts w:hint="eastAsia" w:ascii="Calibri" w:hAnsi="Calibri" w:eastAsia="仿宋" w:cs="仿宋_GB2312"/>
          <w:sz w:val="32"/>
          <w:szCs w:val="32"/>
        </w:rPr>
        <w:t>．参评人员须是</w:t>
      </w:r>
      <w:r>
        <w:rPr>
          <w:rFonts w:ascii="Calibri" w:hAnsi="Calibri" w:eastAsia="仿宋" w:cs="仿宋_GB2312"/>
          <w:sz w:val="32"/>
          <w:szCs w:val="32"/>
        </w:rPr>
        <w:t>18</w:t>
      </w:r>
      <w:r>
        <w:rPr>
          <w:rFonts w:hint="eastAsia" w:ascii="Calibri" w:hAnsi="Calibri" w:eastAsia="仿宋" w:cs="仿宋_GB2312"/>
          <w:sz w:val="32"/>
          <w:szCs w:val="32"/>
        </w:rPr>
        <w:t>岁以上（含</w:t>
      </w:r>
      <w:r>
        <w:rPr>
          <w:rFonts w:ascii="Calibri" w:hAnsi="Calibri" w:eastAsia="仿宋" w:cs="仿宋_GB2312"/>
          <w:sz w:val="32"/>
          <w:szCs w:val="32"/>
        </w:rPr>
        <w:t>18</w:t>
      </w:r>
      <w:r>
        <w:rPr>
          <w:rFonts w:hint="eastAsia" w:ascii="Calibri" w:hAnsi="Calibri" w:eastAsia="仿宋" w:cs="仿宋_GB2312"/>
          <w:sz w:val="32"/>
          <w:szCs w:val="32"/>
        </w:rPr>
        <w:t>岁）的成年人，长期本地居住或居住长达十年以上，所孝敬的对象可以是有血缘关系的直系亲属，也可以是无血缘关系的长辈。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sz w:val="32"/>
          <w:szCs w:val="32"/>
        </w:rPr>
      </w:pPr>
      <w:r>
        <w:rPr>
          <w:rFonts w:ascii="Calibri" w:hAnsi="Calibri" w:eastAsia="仿宋" w:cs="仿宋_GB2312"/>
          <w:sz w:val="32"/>
          <w:szCs w:val="32"/>
        </w:rPr>
        <w:t>6</w:t>
      </w:r>
      <w:r>
        <w:rPr>
          <w:rFonts w:hint="eastAsia" w:ascii="Calibri" w:hAnsi="Calibri" w:eastAsia="仿宋" w:cs="仿宋_GB2312"/>
          <w:sz w:val="32"/>
          <w:szCs w:val="32"/>
        </w:rPr>
        <w:t>．近三年来荣获全市“最美孝顺好儿女”人员不参与本次评选活动。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五、实施步骤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sz w:val="32"/>
          <w:szCs w:val="32"/>
        </w:rPr>
      </w:pPr>
      <w:r>
        <w:rPr>
          <w:rFonts w:ascii="Calibri" w:hAnsi="Calibri" w:eastAsia="仿宋" w:cs="仿宋_GB2312"/>
          <w:sz w:val="32"/>
          <w:szCs w:val="32"/>
        </w:rPr>
        <w:t>1</w:t>
      </w:r>
      <w:r>
        <w:rPr>
          <w:rFonts w:hint="eastAsia" w:ascii="Calibri" w:hAnsi="Calibri" w:eastAsia="仿宋" w:cs="仿宋_GB2312"/>
          <w:sz w:val="32"/>
          <w:szCs w:val="32"/>
        </w:rPr>
        <w:t>．全面启动（</w:t>
      </w:r>
      <w:r>
        <w:rPr>
          <w:rFonts w:ascii="Calibri" w:hAnsi="Calibri" w:eastAsia="仿宋" w:cs="仿宋_GB2312"/>
          <w:sz w:val="32"/>
          <w:szCs w:val="32"/>
        </w:rPr>
        <w:t>8</w:t>
      </w:r>
      <w:r>
        <w:rPr>
          <w:rFonts w:hint="eastAsia" w:ascii="Calibri" w:hAnsi="Calibri" w:eastAsia="仿宋" w:cs="仿宋_GB2312"/>
          <w:sz w:val="32"/>
          <w:szCs w:val="32"/>
        </w:rPr>
        <w:t>月）。组织发动、宣传准备阶段。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sz w:val="32"/>
          <w:szCs w:val="32"/>
        </w:rPr>
      </w:pPr>
      <w:r>
        <w:rPr>
          <w:rFonts w:ascii="Calibri" w:hAnsi="Calibri" w:eastAsia="仿宋" w:cs="仿宋_GB2312"/>
          <w:sz w:val="32"/>
          <w:szCs w:val="32"/>
        </w:rPr>
        <w:t>2</w:t>
      </w:r>
      <w:r>
        <w:rPr>
          <w:rFonts w:hint="eastAsia" w:ascii="Calibri" w:hAnsi="Calibri" w:eastAsia="仿宋" w:cs="仿宋_GB2312"/>
          <w:sz w:val="32"/>
          <w:szCs w:val="32"/>
        </w:rPr>
        <w:t>．组织推荐（</w:t>
      </w:r>
      <w:r>
        <w:rPr>
          <w:rFonts w:ascii="Calibri" w:hAnsi="Calibri" w:eastAsia="仿宋" w:cs="仿宋_GB2312"/>
          <w:sz w:val="32"/>
          <w:szCs w:val="32"/>
        </w:rPr>
        <w:t>8</w:t>
      </w:r>
      <w:r>
        <w:rPr>
          <w:rFonts w:hint="eastAsia" w:ascii="Calibri" w:hAnsi="Calibri" w:eastAsia="仿宋" w:cs="仿宋_GB2312"/>
          <w:sz w:val="32"/>
          <w:szCs w:val="32"/>
        </w:rPr>
        <w:t>月</w:t>
      </w:r>
      <w:r>
        <w:rPr>
          <w:rFonts w:ascii="Calibri" w:hAnsi="Calibri" w:eastAsia="仿宋" w:cs="仿宋_GB2312"/>
          <w:sz w:val="32"/>
          <w:szCs w:val="32"/>
        </w:rPr>
        <w:t>—9</w:t>
      </w:r>
      <w:r>
        <w:rPr>
          <w:rFonts w:hint="eastAsia" w:ascii="Calibri" w:hAnsi="Calibri" w:eastAsia="仿宋" w:cs="仿宋_GB2312"/>
          <w:sz w:val="32"/>
          <w:szCs w:val="32"/>
        </w:rPr>
        <w:t>月）。采取单位推荐和群众自荐的方式报名。各单位按要求推荐</w:t>
      </w:r>
      <w:r>
        <w:rPr>
          <w:rFonts w:ascii="Calibri" w:hAnsi="Calibri" w:eastAsia="仿宋" w:cs="仿宋_GB2312"/>
          <w:sz w:val="32"/>
          <w:szCs w:val="32"/>
        </w:rPr>
        <w:t>1-2</w:t>
      </w:r>
      <w:r>
        <w:rPr>
          <w:rFonts w:hint="eastAsia" w:ascii="Calibri" w:hAnsi="Calibri" w:eastAsia="仿宋" w:cs="仿宋_GB2312"/>
          <w:sz w:val="32"/>
          <w:szCs w:val="32"/>
        </w:rPr>
        <w:t>名候选人，</w:t>
      </w:r>
      <w:r>
        <w:rPr>
          <w:rFonts w:hint="eastAsia" w:ascii="Calibri" w:hAnsi="Calibri" w:eastAsia="仿宋" w:cs="仿宋_GB2312"/>
          <w:bCs/>
          <w:sz w:val="32"/>
          <w:szCs w:val="32"/>
        </w:rPr>
        <w:t>填写推荐表一式三份，事迹简介</w:t>
      </w:r>
      <w:r>
        <w:rPr>
          <w:rFonts w:ascii="Calibri" w:hAnsi="Calibri" w:eastAsia="仿宋" w:cs="仿宋_GB2312"/>
          <w:bCs/>
          <w:sz w:val="32"/>
          <w:szCs w:val="32"/>
        </w:rPr>
        <w:t>800</w:t>
      </w:r>
      <w:r>
        <w:rPr>
          <w:rFonts w:hint="eastAsia" w:ascii="Calibri" w:hAnsi="Calibri" w:eastAsia="仿宋" w:cs="仿宋_GB2312"/>
          <w:bCs/>
          <w:sz w:val="32"/>
          <w:szCs w:val="32"/>
        </w:rPr>
        <w:t>字以上并带有家庭合影照片，于</w:t>
      </w:r>
      <w:r>
        <w:rPr>
          <w:rFonts w:ascii="Calibri" w:hAnsi="Calibri" w:eastAsia="仿宋" w:cs="仿宋_GB2312"/>
          <w:bCs/>
          <w:sz w:val="32"/>
          <w:szCs w:val="32"/>
        </w:rPr>
        <w:t>9</w:t>
      </w:r>
      <w:r>
        <w:rPr>
          <w:rFonts w:hint="eastAsia" w:ascii="Calibri" w:hAnsi="Calibri" w:eastAsia="仿宋" w:cs="仿宋_GB2312"/>
          <w:bCs/>
          <w:sz w:val="32"/>
          <w:szCs w:val="32"/>
        </w:rPr>
        <w:t>月</w:t>
      </w:r>
      <w:r>
        <w:rPr>
          <w:rFonts w:ascii="Calibri" w:hAnsi="Calibri" w:eastAsia="仿宋" w:cs="仿宋_GB2312"/>
          <w:bCs/>
          <w:sz w:val="32"/>
          <w:szCs w:val="32"/>
        </w:rPr>
        <w:t>20</w:t>
      </w:r>
      <w:r>
        <w:rPr>
          <w:rFonts w:hint="eastAsia" w:ascii="Calibri" w:hAnsi="Calibri" w:eastAsia="仿宋" w:cs="仿宋_GB2312"/>
          <w:bCs/>
          <w:sz w:val="32"/>
          <w:szCs w:val="32"/>
        </w:rPr>
        <w:t>日前，将纸质材料进行报送，妇联系统报送到市妇联宣传部（联系电话：</w:t>
      </w:r>
      <w:r>
        <w:rPr>
          <w:rFonts w:ascii="Calibri" w:hAnsi="Calibri" w:eastAsia="仿宋" w:cs="仿宋_GB2312"/>
          <w:bCs/>
          <w:sz w:val="32"/>
          <w:szCs w:val="32"/>
        </w:rPr>
        <w:t xml:space="preserve">5019398 </w:t>
      </w:r>
      <w:r>
        <w:rPr>
          <w:rFonts w:hint="eastAsia" w:ascii="Calibri" w:hAnsi="Calibri" w:eastAsia="仿宋" w:cs="仿宋_GB2312"/>
          <w:bCs/>
          <w:sz w:val="32"/>
          <w:szCs w:val="32"/>
        </w:rPr>
        <w:t>电子邮箱：</w:t>
      </w:r>
      <w:r>
        <w:rPr>
          <w:rFonts w:ascii="Calibri" w:hAnsi="Calibri" w:eastAsia="仿宋" w:cs="仿宋_GB2312"/>
          <w:bCs/>
          <w:sz w:val="32"/>
          <w:szCs w:val="32"/>
        </w:rPr>
        <w:t>xcb5019398@163.com</w:t>
      </w:r>
      <w:r>
        <w:rPr>
          <w:rFonts w:hint="eastAsia" w:ascii="Calibri" w:hAnsi="Calibri" w:eastAsia="仿宋" w:cs="仿宋_GB2312"/>
          <w:bCs/>
          <w:sz w:val="32"/>
          <w:szCs w:val="32"/>
        </w:rPr>
        <w:t>）；涉老组织、群众自荐报送市老年学学会、市老年网站办公室（联系电话：</w:t>
      </w:r>
      <w:r>
        <w:rPr>
          <w:rFonts w:ascii="Calibri" w:hAnsi="Calibri" w:eastAsia="仿宋" w:cs="仿宋_GB2312"/>
          <w:bCs/>
          <w:sz w:val="32"/>
          <w:szCs w:val="32"/>
        </w:rPr>
        <w:t>5025076</w:t>
      </w:r>
      <w:r>
        <w:rPr>
          <w:rFonts w:hint="eastAsia" w:ascii="Calibri" w:hAnsi="Calibri" w:eastAsia="仿宋" w:cs="仿宋_GB2312"/>
          <w:bCs/>
          <w:sz w:val="32"/>
          <w:szCs w:val="32"/>
        </w:rPr>
        <w:t>电子邮箱：</w:t>
      </w:r>
      <w:r>
        <w:rPr>
          <w:rFonts w:ascii="Calibri" w:hAnsi="Calibri" w:eastAsia="仿宋" w:cs="仿宋_GB2312"/>
          <w:bCs/>
          <w:sz w:val="32"/>
          <w:szCs w:val="32"/>
        </w:rPr>
        <w:t>bdlnw@126.com</w:t>
      </w:r>
      <w:r>
        <w:rPr>
          <w:rFonts w:hint="eastAsia" w:ascii="Calibri" w:hAnsi="Calibri" w:eastAsia="仿宋" w:cs="仿宋_GB2312"/>
          <w:bCs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bCs/>
          <w:sz w:val="32"/>
          <w:szCs w:val="32"/>
        </w:rPr>
      </w:pPr>
      <w:r>
        <w:rPr>
          <w:rFonts w:ascii="Calibri" w:hAnsi="Calibri" w:eastAsia="仿宋" w:cs="仿宋_GB2312"/>
          <w:bCs/>
          <w:sz w:val="32"/>
          <w:szCs w:val="32"/>
        </w:rPr>
        <w:t>3</w:t>
      </w:r>
      <w:r>
        <w:rPr>
          <w:rFonts w:hint="eastAsia" w:ascii="Calibri" w:hAnsi="Calibri" w:eastAsia="仿宋" w:cs="仿宋_GB2312"/>
          <w:bCs/>
          <w:sz w:val="32"/>
          <w:szCs w:val="32"/>
        </w:rPr>
        <w:t>．评议公示（</w:t>
      </w:r>
      <w:r>
        <w:rPr>
          <w:rFonts w:ascii="Calibri" w:hAnsi="Calibri" w:eastAsia="仿宋" w:cs="仿宋_GB2312"/>
          <w:bCs/>
          <w:sz w:val="32"/>
          <w:szCs w:val="32"/>
        </w:rPr>
        <w:t>9</w:t>
      </w:r>
      <w:r>
        <w:rPr>
          <w:rFonts w:hint="eastAsia" w:ascii="Calibri" w:hAnsi="Calibri" w:eastAsia="仿宋" w:cs="仿宋_GB2312"/>
          <w:bCs/>
          <w:sz w:val="32"/>
          <w:szCs w:val="32"/>
        </w:rPr>
        <w:t>月</w:t>
      </w:r>
      <w:r>
        <w:rPr>
          <w:rFonts w:ascii="Calibri" w:hAnsi="Calibri" w:eastAsia="仿宋" w:cs="仿宋_GB2312"/>
          <w:bCs/>
          <w:sz w:val="32"/>
          <w:szCs w:val="32"/>
        </w:rPr>
        <w:t>21</w:t>
      </w:r>
      <w:r>
        <w:rPr>
          <w:rFonts w:hint="eastAsia" w:ascii="Calibri" w:hAnsi="Calibri" w:eastAsia="仿宋" w:cs="仿宋_GB2312"/>
          <w:bCs/>
          <w:sz w:val="32"/>
          <w:szCs w:val="32"/>
        </w:rPr>
        <w:t>日</w:t>
      </w:r>
      <w:r>
        <w:rPr>
          <w:rFonts w:ascii="Calibri" w:hAnsi="Calibri" w:eastAsia="仿宋" w:cs="仿宋_GB2312"/>
          <w:bCs/>
          <w:sz w:val="32"/>
          <w:szCs w:val="32"/>
        </w:rPr>
        <w:t>—9</w:t>
      </w:r>
      <w:r>
        <w:rPr>
          <w:rFonts w:hint="eastAsia" w:ascii="Calibri" w:hAnsi="Calibri" w:eastAsia="仿宋" w:cs="仿宋_GB2312"/>
          <w:bCs/>
          <w:sz w:val="32"/>
          <w:szCs w:val="32"/>
        </w:rPr>
        <w:t>月底）。</w:t>
      </w:r>
      <w:r>
        <w:rPr>
          <w:rFonts w:ascii="Calibri" w:hAnsi="Calibri" w:eastAsia="仿宋" w:cs="仿宋_GB2312"/>
          <w:bCs/>
          <w:sz w:val="32"/>
          <w:szCs w:val="32"/>
        </w:rPr>
        <w:t>9</w:t>
      </w:r>
      <w:r>
        <w:rPr>
          <w:rFonts w:hint="eastAsia" w:ascii="Calibri" w:hAnsi="Calibri" w:eastAsia="仿宋" w:cs="仿宋_GB2312"/>
          <w:bCs/>
          <w:sz w:val="32"/>
          <w:szCs w:val="32"/>
        </w:rPr>
        <w:t>月底筹备领导小组对推荐候选人进行审核评议，确定候选人，在市妇联官网、保定老年网对候选人基本情况、先进事迹进行</w:t>
      </w:r>
      <w:r>
        <w:rPr>
          <w:rFonts w:ascii="Calibri" w:hAnsi="Calibri" w:eastAsia="仿宋" w:cs="仿宋_GB2312"/>
          <w:bCs/>
          <w:sz w:val="32"/>
          <w:szCs w:val="32"/>
        </w:rPr>
        <w:t>7</w:t>
      </w:r>
      <w:r>
        <w:rPr>
          <w:rFonts w:hint="eastAsia" w:ascii="Calibri" w:hAnsi="Calibri" w:eastAsia="仿宋" w:cs="仿宋_GB2312"/>
          <w:bCs/>
          <w:sz w:val="32"/>
          <w:szCs w:val="32"/>
        </w:rPr>
        <w:t>天公示。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bCs/>
          <w:sz w:val="32"/>
          <w:szCs w:val="32"/>
        </w:rPr>
      </w:pPr>
      <w:r>
        <w:rPr>
          <w:rFonts w:ascii="Calibri" w:hAnsi="Calibri" w:eastAsia="仿宋" w:cs="仿宋_GB2312"/>
          <w:bCs/>
          <w:sz w:val="32"/>
          <w:szCs w:val="32"/>
        </w:rPr>
        <w:t>4</w:t>
      </w:r>
      <w:r>
        <w:rPr>
          <w:rFonts w:hint="eastAsia" w:ascii="Calibri" w:hAnsi="Calibri" w:eastAsia="仿宋" w:cs="仿宋_GB2312"/>
          <w:bCs/>
          <w:sz w:val="32"/>
          <w:szCs w:val="32"/>
        </w:rPr>
        <w:t>．总结（</w:t>
      </w:r>
      <w:r>
        <w:rPr>
          <w:rFonts w:ascii="Calibri" w:hAnsi="Calibri" w:eastAsia="仿宋" w:cs="仿宋_GB2312"/>
          <w:bCs/>
          <w:sz w:val="32"/>
          <w:szCs w:val="32"/>
        </w:rPr>
        <w:t>10</w:t>
      </w:r>
      <w:r>
        <w:rPr>
          <w:rFonts w:hint="eastAsia" w:ascii="Calibri" w:hAnsi="Calibri" w:eastAsia="仿宋" w:cs="仿宋_GB2312"/>
          <w:bCs/>
          <w:sz w:val="32"/>
          <w:szCs w:val="32"/>
        </w:rPr>
        <w:t>月份）。重阳节前夕，正式揭晓全市最美孝顺好儿女，进行通报表扬。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六、工作要求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bCs/>
          <w:sz w:val="32"/>
          <w:szCs w:val="32"/>
        </w:rPr>
      </w:pPr>
      <w:r>
        <w:rPr>
          <w:rFonts w:ascii="Calibri" w:hAnsi="Calibri" w:eastAsia="仿宋" w:cs="仿宋_GB2312"/>
          <w:bCs/>
          <w:sz w:val="32"/>
          <w:szCs w:val="32"/>
        </w:rPr>
        <w:t>1</w:t>
      </w:r>
      <w:r>
        <w:rPr>
          <w:rFonts w:hint="eastAsia" w:ascii="Calibri" w:hAnsi="Calibri" w:eastAsia="仿宋" w:cs="仿宋_GB2312"/>
          <w:bCs/>
          <w:sz w:val="32"/>
          <w:szCs w:val="32"/>
        </w:rPr>
        <w:t>．各单位要高度重视此项工作，加强组织领导，广泛宣传动员，通过多种形式宣传和活动，做到家喻户晓，人人参与。</w:t>
      </w:r>
      <w:r>
        <w:rPr>
          <w:rFonts w:ascii="Calibri" w:hAnsi="Calibri" w:eastAsia="仿宋" w:cs="仿宋_GB2312"/>
          <w:bCs/>
          <w:sz w:val="32"/>
          <w:szCs w:val="32"/>
        </w:rPr>
        <w:br w:type="textWrapping"/>
      </w:r>
      <w:r>
        <w:rPr>
          <w:rFonts w:ascii="Calibri" w:hAnsi="Calibri" w:eastAsia="仿宋" w:cs="仿宋_GB2312"/>
          <w:bCs/>
          <w:sz w:val="32"/>
          <w:szCs w:val="32"/>
        </w:rPr>
        <w:t xml:space="preserve">    2</w:t>
      </w:r>
      <w:r>
        <w:rPr>
          <w:rFonts w:hint="eastAsia" w:ascii="Calibri" w:hAnsi="Calibri" w:eastAsia="仿宋" w:cs="仿宋_GB2312"/>
          <w:bCs/>
          <w:sz w:val="32"/>
          <w:szCs w:val="32"/>
        </w:rPr>
        <w:t>．各评选单位和个人要根据评选条件严格把关，评选过程要公开、公平、公正。确保按时、高效、高质落实此项工作。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bCs/>
          <w:sz w:val="32"/>
          <w:szCs w:val="32"/>
        </w:rPr>
      </w:pPr>
      <w:r>
        <w:rPr>
          <w:rFonts w:ascii="Calibri" w:hAnsi="Calibri" w:eastAsia="仿宋" w:cs="仿宋_GB2312"/>
          <w:bCs/>
          <w:sz w:val="32"/>
          <w:szCs w:val="32"/>
        </w:rPr>
        <w:t>3</w:t>
      </w:r>
      <w:r>
        <w:rPr>
          <w:rFonts w:hint="eastAsia" w:ascii="Calibri" w:hAnsi="Calibri" w:eastAsia="仿宋" w:cs="仿宋_GB2312"/>
          <w:bCs/>
          <w:sz w:val="32"/>
          <w:szCs w:val="32"/>
        </w:rPr>
        <w:t>．要把宣传引导贯彻活动始终，充分发挥主流媒体和新媒体作用，通过公众号、微视频等多种形式广泛宣传“最美孝顺好儿女”的先进事迹，号召广大群众学习典型，以小家和谐促进社会和谐。</w:t>
      </w:r>
    </w:p>
    <w:p>
      <w:pPr>
        <w:spacing w:line="560" w:lineRule="exact"/>
        <w:ind w:firstLine="640" w:firstLineChars="200"/>
        <w:rPr>
          <w:rFonts w:ascii="Calibri" w:hAnsi="Calibri" w:eastAsia="仿宋" w:cs="仿宋_GB2312"/>
          <w:bCs/>
          <w:sz w:val="32"/>
          <w:szCs w:val="32"/>
        </w:rPr>
      </w:pPr>
      <w:r>
        <w:rPr>
          <w:rFonts w:ascii="Calibri" w:hAnsi="Calibri" w:eastAsia="仿宋" w:cs="仿宋_GB2312"/>
          <w:bCs/>
          <w:sz w:val="32"/>
          <w:szCs w:val="32"/>
        </w:rPr>
        <w:t>4</w:t>
      </w:r>
      <w:r>
        <w:rPr>
          <w:rFonts w:hint="eastAsia" w:ascii="Calibri" w:hAnsi="Calibri" w:eastAsia="仿宋" w:cs="仿宋_GB2312"/>
          <w:bCs/>
          <w:sz w:val="32"/>
          <w:szCs w:val="32"/>
        </w:rPr>
        <w:t>．评选揭晓工作由市老年学学会组织实施。</w:t>
      </w:r>
    </w:p>
    <w:p>
      <w:pPr>
        <w:spacing w:line="560" w:lineRule="exact"/>
        <w:rPr>
          <w:rFonts w:ascii="Calibri" w:hAnsi="Calibri" w:eastAsia="仿宋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Calibri" w:hAnsi="Calibri" w:eastAsia="仿宋" w:cs="仿宋_GB2312"/>
          <w:sz w:val="32"/>
          <w:szCs w:val="32"/>
        </w:rPr>
      </w:pPr>
      <w:r>
        <w:rPr>
          <w:rFonts w:hint="eastAsia" w:ascii="Calibri" w:hAnsi="Calibri" w:eastAsia="仿宋" w:cs="仿宋_GB2312"/>
          <w:sz w:val="32"/>
          <w:szCs w:val="32"/>
        </w:rPr>
        <w:t>联系人：杨</w:t>
      </w:r>
      <w:r>
        <w:rPr>
          <w:rFonts w:ascii="Calibri" w:hAnsi="Calibri" w:eastAsia="仿宋" w:cs="仿宋_GB2312"/>
          <w:sz w:val="32"/>
          <w:szCs w:val="32"/>
        </w:rPr>
        <w:t xml:space="preserve">  </w:t>
      </w:r>
      <w:r>
        <w:rPr>
          <w:rFonts w:hint="eastAsia" w:ascii="Calibri" w:hAnsi="Calibri" w:eastAsia="仿宋" w:cs="仿宋_GB2312"/>
          <w:sz w:val="32"/>
          <w:szCs w:val="32"/>
        </w:rPr>
        <w:t>薇</w:t>
      </w:r>
      <w:r>
        <w:rPr>
          <w:rFonts w:ascii="Calibri" w:hAnsi="Calibri" w:eastAsia="仿宋" w:cs="仿宋_GB2312"/>
          <w:sz w:val="32"/>
          <w:szCs w:val="32"/>
        </w:rPr>
        <w:t xml:space="preserve">  </w:t>
      </w:r>
      <w:r>
        <w:rPr>
          <w:rFonts w:hint="eastAsia" w:ascii="Calibri" w:hAnsi="Calibri" w:eastAsia="仿宋" w:cs="仿宋_GB2312"/>
          <w:sz w:val="32"/>
          <w:szCs w:val="32"/>
        </w:rPr>
        <w:t>电话：</w:t>
      </w:r>
      <w:r>
        <w:rPr>
          <w:rFonts w:ascii="Calibri" w:hAnsi="Calibri" w:eastAsia="仿宋" w:cs="仿宋_GB2312"/>
          <w:sz w:val="32"/>
          <w:szCs w:val="32"/>
        </w:rPr>
        <w:t xml:space="preserve">5019398 </w:t>
      </w:r>
    </w:p>
    <w:p>
      <w:pPr>
        <w:spacing w:line="560" w:lineRule="exact"/>
        <w:ind w:firstLine="1920" w:firstLineChars="600"/>
        <w:rPr>
          <w:rFonts w:ascii="Calibri" w:hAnsi="Calibri" w:eastAsia="仿宋" w:cs="仿宋_GB2312"/>
          <w:sz w:val="32"/>
          <w:szCs w:val="32"/>
        </w:rPr>
      </w:pPr>
      <w:r>
        <w:rPr>
          <w:rFonts w:hint="eastAsia" w:ascii="Calibri" w:hAnsi="Calibri" w:eastAsia="仿宋" w:cs="仿宋_GB2312"/>
          <w:sz w:val="32"/>
          <w:szCs w:val="32"/>
        </w:rPr>
        <w:t>李艳慧</w:t>
      </w:r>
      <w:r>
        <w:rPr>
          <w:rFonts w:ascii="Calibri" w:hAnsi="Calibri" w:eastAsia="仿宋" w:cs="仿宋_GB2312"/>
          <w:sz w:val="32"/>
          <w:szCs w:val="32"/>
        </w:rPr>
        <w:t xml:space="preserve">  </w:t>
      </w:r>
      <w:r>
        <w:rPr>
          <w:rFonts w:hint="eastAsia" w:ascii="Calibri" w:hAnsi="Calibri" w:eastAsia="仿宋" w:cs="仿宋_GB2312"/>
          <w:sz w:val="32"/>
          <w:szCs w:val="32"/>
        </w:rPr>
        <w:t>电话：</w:t>
      </w:r>
      <w:r>
        <w:rPr>
          <w:rFonts w:ascii="Calibri" w:hAnsi="Calibri" w:eastAsia="仿宋" w:cs="仿宋_GB2312"/>
          <w:sz w:val="32"/>
          <w:szCs w:val="32"/>
        </w:rPr>
        <w:t>5025076  13932268615</w:t>
      </w:r>
    </w:p>
    <w:p>
      <w:pPr>
        <w:spacing w:beforeLines="50" w:line="580" w:lineRule="exact"/>
        <w:rPr>
          <w:rFonts w:ascii="仿宋" w:hAnsi="仿宋" w:eastAsia="仿宋" w:cs="仿宋_GB2312"/>
          <w:bCs/>
          <w:sz w:val="32"/>
          <w:szCs w:val="32"/>
        </w:rPr>
      </w:pPr>
    </w:p>
    <w:p>
      <w:pPr>
        <w:spacing w:beforeLines="50" w:line="580" w:lineRule="exact"/>
        <w:rPr>
          <w:rFonts w:ascii="仿宋" w:hAnsi="仿宋" w:eastAsia="仿宋" w:cs="仿宋_GB2312"/>
          <w:bCs/>
          <w:sz w:val="32"/>
          <w:szCs w:val="32"/>
        </w:rPr>
      </w:pPr>
    </w:p>
    <w:p>
      <w:pPr>
        <w:spacing w:beforeLines="50" w:line="580" w:lineRule="exact"/>
        <w:rPr>
          <w:rFonts w:ascii="仿宋" w:hAnsi="仿宋" w:eastAsia="仿宋" w:cs="仿宋_GB2312"/>
          <w:bCs/>
          <w:sz w:val="32"/>
          <w:szCs w:val="32"/>
        </w:rPr>
      </w:pPr>
    </w:p>
    <w:p>
      <w:pPr>
        <w:spacing w:beforeLines="50" w:line="580" w:lineRule="exact"/>
        <w:rPr>
          <w:rFonts w:ascii="仿宋" w:hAnsi="仿宋" w:eastAsia="仿宋" w:cs="仿宋_GB2312"/>
          <w:bCs/>
          <w:sz w:val="32"/>
          <w:szCs w:val="32"/>
        </w:rPr>
      </w:pPr>
    </w:p>
    <w:p>
      <w:pPr>
        <w:spacing w:beforeLines="50" w:line="580" w:lineRule="exac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附件</w:t>
      </w:r>
      <w:r>
        <w:rPr>
          <w:rFonts w:ascii="仿宋" w:hAnsi="仿宋" w:eastAsia="仿宋" w:cs="仿宋_GB2312"/>
          <w:bCs/>
          <w:sz w:val="32"/>
          <w:szCs w:val="32"/>
        </w:rPr>
        <w:t xml:space="preserve">: </w:t>
      </w:r>
      <w:r>
        <w:rPr>
          <w:rFonts w:hint="eastAsia" w:ascii="仿宋" w:hAnsi="仿宋" w:eastAsia="仿宋" w:cs="仿宋_GB2312"/>
          <w:bCs/>
          <w:sz w:val="32"/>
          <w:szCs w:val="32"/>
        </w:rPr>
        <w:t>保定市最美孝顺好儿女推荐表</w:t>
      </w:r>
    </w:p>
    <w:p>
      <w:pPr>
        <w:spacing w:line="540" w:lineRule="exact"/>
        <w:rPr>
          <w:rFonts w:ascii="黑体" w:hAnsi="黑体" w:eastAsia="黑体" w:cs="仿宋_GB2312"/>
          <w:color w:val="FF0000"/>
          <w:sz w:val="32"/>
          <w:szCs w:val="32"/>
        </w:rPr>
      </w:pPr>
      <w:r>
        <w:rPr>
          <w:rFonts w:ascii="Calibri" w:hAnsi="Calibri" w:eastAsia="仿宋" w:cs="仿宋_GB2312"/>
          <w:b/>
          <w:sz w:val="32"/>
          <w:szCs w:val="32"/>
        </w:rPr>
        <w:br w:type="page"/>
      </w:r>
      <w:r>
        <w:rPr>
          <w:rFonts w:hint="eastAsia" w:ascii="黑体" w:hAnsi="黑体" w:eastAsia="黑体" w:cs="仿宋_GB2312"/>
          <w:sz w:val="32"/>
          <w:szCs w:val="32"/>
        </w:rPr>
        <w:t>附件：</w:t>
      </w:r>
    </w:p>
    <w:tbl>
      <w:tblPr>
        <w:tblStyle w:val="6"/>
        <w:tblW w:w="96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69"/>
        <w:gridCol w:w="326"/>
        <w:gridCol w:w="990"/>
        <w:gridCol w:w="847"/>
        <w:gridCol w:w="424"/>
        <w:gridCol w:w="706"/>
        <w:gridCol w:w="1555"/>
        <w:gridCol w:w="2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3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Calibri" w:eastAsia="方正小标宋简体" w:cs="宋体"/>
                <w:bCs/>
                <w:sz w:val="44"/>
                <w:szCs w:val="32"/>
              </w:rPr>
            </w:pPr>
            <w:r>
              <w:rPr>
                <w:rFonts w:hint="eastAsia" w:ascii="方正小标宋简体" w:hAnsi="Calibri" w:eastAsia="方正小标宋简体" w:cs="宋体"/>
                <w:bCs/>
                <w:sz w:val="44"/>
                <w:szCs w:val="32"/>
              </w:rPr>
              <w:t>保定市最美孝顺好儿女审批表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2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家庭</w:t>
            </w:r>
          </w:p>
          <w:p>
            <w:pPr>
              <w:widowControl/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住址</w:t>
            </w:r>
          </w:p>
        </w:tc>
        <w:tc>
          <w:tcPr>
            <w:tcW w:w="6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方式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/>
                <w:bCs/>
                <w:kern w:val="0"/>
                <w:sz w:val="32"/>
                <w:szCs w:val="32"/>
              </w:rPr>
              <w:t>微信号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事</w:t>
            </w:r>
            <w:r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迹</w:t>
            </w:r>
            <w:r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简</w:t>
            </w:r>
            <w:r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9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（可添加附页）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推荐单位意见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ascii="Calibri" w:hAnsi="Calibri" w:eastAsia="仿宋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保定市老年学学会意见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440" w:firstLineChars="1700"/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ind w:firstLine="5440" w:firstLineChars="1700"/>
              <w:jc w:val="right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市妇联意见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right"/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市计生协意见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920" w:firstLineChars="1850"/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市文明办意见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仿宋" w:cs="仿宋_GB2312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right"/>
              <w:rPr>
                <w:rFonts w:ascii="Calibri" w:hAnsi="Calibri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仿宋_GB2312"/>
                <w:bCs/>
                <w:kern w:val="0"/>
                <w:sz w:val="32"/>
                <w:szCs w:val="32"/>
              </w:rPr>
              <w:t>（盖章）</w:t>
            </w:r>
          </w:p>
        </w:tc>
      </w:tr>
    </w:tbl>
    <w:p>
      <w:pPr>
        <w:widowControl/>
        <w:spacing w:line="420" w:lineRule="exact"/>
        <w:jc w:val="right"/>
        <w:rPr>
          <w:rFonts w:ascii="仿宋" w:hAnsi="仿宋" w:eastAsia="仿宋"/>
          <w:sz w:val="32"/>
          <w:szCs w:val="32"/>
          <w:u w:val="single"/>
        </w:rPr>
        <w:sectPr>
          <w:footerReference r:id="rId3" w:type="default"/>
          <w:footerReference r:id="rId4" w:type="even"/>
          <w:pgSz w:w="11906" w:h="16838"/>
          <w:pgMar w:top="1418" w:right="1418" w:bottom="1418" w:left="1474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20" w:lineRule="exact"/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243205</wp:posOffset>
            </wp:positionV>
            <wp:extent cx="1738630" cy="1738630"/>
            <wp:effectExtent l="0" t="0" r="13970" b="13970"/>
            <wp:wrapNone/>
            <wp:docPr id="10" name="图片 10" descr="8769c25e9c830f4e2c5c30688017f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769c25e9c830f4e2c5c30688017f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hint="eastAsia" w:ascii="仿宋" w:hAnsi="仿宋" w:eastAsia="仿宋"/>
          <w:sz w:val="32"/>
          <w:szCs w:val="32"/>
          <w:u w:val="single"/>
          <w:lang w:eastAsia="zh-CN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扫二维码可下载文件</w:t>
      </w: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204470</wp:posOffset>
            </wp:positionV>
            <wp:extent cx="1524635" cy="1577340"/>
            <wp:effectExtent l="0" t="0" r="18415" b="3810"/>
            <wp:wrapNone/>
            <wp:docPr id="1" name="图片 7" descr="92c5b1c9b352d18a9f6ce950c0d5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92c5b1c9b352d18a9f6ce950c0d5acb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762635</wp:posOffset>
            </wp:positionH>
            <wp:positionV relativeFrom="paragraph">
              <wp:posOffset>55880</wp:posOffset>
            </wp:positionV>
            <wp:extent cx="1485900" cy="1440180"/>
            <wp:effectExtent l="0" t="0" r="0" b="7620"/>
            <wp:wrapNone/>
            <wp:docPr id="2" name="图片 8" descr="cf6b68c3d7583c1276a56c492e407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cf6b68c3d7583c1276a56c492e4071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  <w:bookmarkStart w:id="0" w:name="_GoBack"/>
      <w:bookmarkEnd w:id="0"/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ind w:firstLine="1280" w:firstLineChars="4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直隶女性二维码</w:t>
      </w:r>
      <w:r>
        <w:rPr>
          <w:rFonts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保定老年网二维码</w:t>
      </w: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42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</w:t>
      </w:r>
    </w:p>
    <w:p>
      <w:pPr>
        <w:widowControl/>
        <w:spacing w:line="420" w:lineRule="exact"/>
        <w:ind w:firstLine="280" w:firstLineChars="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保定市老年学学会</w:t>
      </w:r>
      <w:r>
        <w:rPr>
          <w:rFonts w:ascii="仿宋" w:hAnsi="仿宋" w:eastAsia="仿宋"/>
          <w:sz w:val="28"/>
          <w:szCs w:val="28"/>
        </w:rPr>
        <w:t xml:space="preserve">                        2021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30</w:t>
      </w:r>
      <w:r>
        <w:rPr>
          <w:rFonts w:hint="eastAsia" w:ascii="仿宋" w:hAnsi="仿宋" w:eastAsia="仿宋"/>
          <w:sz w:val="28"/>
          <w:szCs w:val="28"/>
        </w:rPr>
        <w:t>日印发</w:t>
      </w:r>
    </w:p>
    <w:p>
      <w:pPr>
        <w:widowControl/>
        <w:spacing w:line="12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</w:t>
      </w:r>
    </w:p>
    <w:sectPr>
      <w:footerReference r:id="rId5" w:type="default"/>
      <w:footerReference r:id="rId6" w:type="even"/>
      <w:pgSz w:w="11906" w:h="16838"/>
      <w:pgMar w:top="2155" w:right="1418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/>
        <w:sz w:val="28"/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560" w:firstLineChars="200"/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yD+8s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560" w:firstLineChars="200"/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 w:firstLineChars="200"/>
      <w:rPr>
        <w:rFonts w:ascii="宋体"/>
        <w:sz w:val="28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560" w:firstLineChars="200"/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oNZYzRAQAAogMAAA4AAABkcnMvZTJvRG9jLnhtbK1TzY7TMBC+I/EO&#10;lu80aRFL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NieMWB3758f3y8/fl1zey&#10;zPL0ARrMug+Yl4a3fsClme8BLzPrQUWbv8iHYBzFPV/FlUMiIj9ar9brGkMCY7OD+NXD8xAhvZPe&#10;kmwwGnF6RVR++gBpTJ1TcjXn77QxZYLGkZ7Rm5ev6v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DqDWWM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560" w:firstLineChars="200"/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lang w:val="zh-CN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 w:firstLineChars="200"/>
      <w:rPr>
        <w:rFonts w:asci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67147"/>
    <w:rsid w:val="00000F04"/>
    <w:rsid w:val="00004CC6"/>
    <w:rsid w:val="00011683"/>
    <w:rsid w:val="00014CC3"/>
    <w:rsid w:val="00023A4D"/>
    <w:rsid w:val="00030F65"/>
    <w:rsid w:val="00031273"/>
    <w:rsid w:val="00051F1F"/>
    <w:rsid w:val="00055AB1"/>
    <w:rsid w:val="00057044"/>
    <w:rsid w:val="00057056"/>
    <w:rsid w:val="000709D7"/>
    <w:rsid w:val="00075327"/>
    <w:rsid w:val="00080384"/>
    <w:rsid w:val="00097485"/>
    <w:rsid w:val="000A77A3"/>
    <w:rsid w:val="000A799B"/>
    <w:rsid w:val="000B6A5B"/>
    <w:rsid w:val="000C7BCA"/>
    <w:rsid w:val="000D1563"/>
    <w:rsid w:val="000E3FF6"/>
    <w:rsid w:val="000F026A"/>
    <w:rsid w:val="0010359D"/>
    <w:rsid w:val="00116C3F"/>
    <w:rsid w:val="00142C2E"/>
    <w:rsid w:val="00147009"/>
    <w:rsid w:val="001556F4"/>
    <w:rsid w:val="0016148C"/>
    <w:rsid w:val="00164A9E"/>
    <w:rsid w:val="00166BB4"/>
    <w:rsid w:val="0017517F"/>
    <w:rsid w:val="001D5068"/>
    <w:rsid w:val="00200A80"/>
    <w:rsid w:val="00201906"/>
    <w:rsid w:val="00201EF0"/>
    <w:rsid w:val="00207CAD"/>
    <w:rsid w:val="00223357"/>
    <w:rsid w:val="002257FB"/>
    <w:rsid w:val="00226E31"/>
    <w:rsid w:val="00242FE4"/>
    <w:rsid w:val="00256E75"/>
    <w:rsid w:val="0026111B"/>
    <w:rsid w:val="00273278"/>
    <w:rsid w:val="00283BE4"/>
    <w:rsid w:val="002A1C0F"/>
    <w:rsid w:val="002B264A"/>
    <w:rsid w:val="002B2ED4"/>
    <w:rsid w:val="002C1401"/>
    <w:rsid w:val="002F2398"/>
    <w:rsid w:val="00301589"/>
    <w:rsid w:val="00304BA2"/>
    <w:rsid w:val="003103FF"/>
    <w:rsid w:val="00312D25"/>
    <w:rsid w:val="00314AF1"/>
    <w:rsid w:val="00325933"/>
    <w:rsid w:val="003432FD"/>
    <w:rsid w:val="00345A9E"/>
    <w:rsid w:val="00353792"/>
    <w:rsid w:val="00364B92"/>
    <w:rsid w:val="0037631A"/>
    <w:rsid w:val="00384395"/>
    <w:rsid w:val="003958E6"/>
    <w:rsid w:val="003B45D3"/>
    <w:rsid w:val="003D0560"/>
    <w:rsid w:val="003D39A4"/>
    <w:rsid w:val="003D7474"/>
    <w:rsid w:val="003E230E"/>
    <w:rsid w:val="003E44CA"/>
    <w:rsid w:val="003E52C3"/>
    <w:rsid w:val="003F1D58"/>
    <w:rsid w:val="003F553D"/>
    <w:rsid w:val="0040711B"/>
    <w:rsid w:val="00416FD3"/>
    <w:rsid w:val="00421A33"/>
    <w:rsid w:val="004323D6"/>
    <w:rsid w:val="00432F3C"/>
    <w:rsid w:val="00444466"/>
    <w:rsid w:val="00452878"/>
    <w:rsid w:val="00452EDB"/>
    <w:rsid w:val="00493352"/>
    <w:rsid w:val="0049507D"/>
    <w:rsid w:val="00496F81"/>
    <w:rsid w:val="004A38A2"/>
    <w:rsid w:val="004A42F8"/>
    <w:rsid w:val="004A7355"/>
    <w:rsid w:val="004C1899"/>
    <w:rsid w:val="004C4C4E"/>
    <w:rsid w:val="004C6049"/>
    <w:rsid w:val="004D46E9"/>
    <w:rsid w:val="004E3AEB"/>
    <w:rsid w:val="004E4A95"/>
    <w:rsid w:val="004F3C10"/>
    <w:rsid w:val="004F5EEB"/>
    <w:rsid w:val="005045F9"/>
    <w:rsid w:val="005054D3"/>
    <w:rsid w:val="005344F8"/>
    <w:rsid w:val="00546F8C"/>
    <w:rsid w:val="00550899"/>
    <w:rsid w:val="00552D24"/>
    <w:rsid w:val="0055447E"/>
    <w:rsid w:val="00560557"/>
    <w:rsid w:val="00571420"/>
    <w:rsid w:val="00580338"/>
    <w:rsid w:val="0059222B"/>
    <w:rsid w:val="005A46C7"/>
    <w:rsid w:val="005A67D0"/>
    <w:rsid w:val="005A7963"/>
    <w:rsid w:val="005C244A"/>
    <w:rsid w:val="005C55DD"/>
    <w:rsid w:val="005C7B0B"/>
    <w:rsid w:val="005C7C6C"/>
    <w:rsid w:val="005D09C7"/>
    <w:rsid w:val="005F0309"/>
    <w:rsid w:val="00606AB8"/>
    <w:rsid w:val="0061264D"/>
    <w:rsid w:val="0062598A"/>
    <w:rsid w:val="00625A27"/>
    <w:rsid w:val="00641C97"/>
    <w:rsid w:val="0066200B"/>
    <w:rsid w:val="00662151"/>
    <w:rsid w:val="0066408B"/>
    <w:rsid w:val="00666738"/>
    <w:rsid w:val="00673F5F"/>
    <w:rsid w:val="00674633"/>
    <w:rsid w:val="00674650"/>
    <w:rsid w:val="00680E7D"/>
    <w:rsid w:val="00685D07"/>
    <w:rsid w:val="00690F3A"/>
    <w:rsid w:val="006A60E5"/>
    <w:rsid w:val="006B7AD8"/>
    <w:rsid w:val="006C0DCE"/>
    <w:rsid w:val="006C51AF"/>
    <w:rsid w:val="006D24B3"/>
    <w:rsid w:val="006F5C62"/>
    <w:rsid w:val="00700B7B"/>
    <w:rsid w:val="00705E2F"/>
    <w:rsid w:val="00721510"/>
    <w:rsid w:val="00723187"/>
    <w:rsid w:val="00744297"/>
    <w:rsid w:val="00745219"/>
    <w:rsid w:val="007605F9"/>
    <w:rsid w:val="0076629D"/>
    <w:rsid w:val="007666E1"/>
    <w:rsid w:val="00784200"/>
    <w:rsid w:val="00797BB6"/>
    <w:rsid w:val="007A0086"/>
    <w:rsid w:val="007B2B80"/>
    <w:rsid w:val="007B7735"/>
    <w:rsid w:val="007D35FB"/>
    <w:rsid w:val="0080398C"/>
    <w:rsid w:val="00804369"/>
    <w:rsid w:val="00813E40"/>
    <w:rsid w:val="008145C9"/>
    <w:rsid w:val="0081560F"/>
    <w:rsid w:val="00815764"/>
    <w:rsid w:val="008248FB"/>
    <w:rsid w:val="008260D8"/>
    <w:rsid w:val="00835E08"/>
    <w:rsid w:val="0083731D"/>
    <w:rsid w:val="00863677"/>
    <w:rsid w:val="008636B9"/>
    <w:rsid w:val="00864338"/>
    <w:rsid w:val="0087061D"/>
    <w:rsid w:val="008804B8"/>
    <w:rsid w:val="00882DCF"/>
    <w:rsid w:val="00893A1F"/>
    <w:rsid w:val="00897691"/>
    <w:rsid w:val="00897FE3"/>
    <w:rsid w:val="008A23BD"/>
    <w:rsid w:val="008A4E2F"/>
    <w:rsid w:val="008B1BD5"/>
    <w:rsid w:val="008C16F4"/>
    <w:rsid w:val="008C6621"/>
    <w:rsid w:val="008D1242"/>
    <w:rsid w:val="008D3359"/>
    <w:rsid w:val="008D5143"/>
    <w:rsid w:val="008E4CF4"/>
    <w:rsid w:val="008E5EC1"/>
    <w:rsid w:val="008F461F"/>
    <w:rsid w:val="00902B71"/>
    <w:rsid w:val="00905188"/>
    <w:rsid w:val="00957380"/>
    <w:rsid w:val="00961A5A"/>
    <w:rsid w:val="00976643"/>
    <w:rsid w:val="0098039C"/>
    <w:rsid w:val="009864DA"/>
    <w:rsid w:val="00990083"/>
    <w:rsid w:val="00992D38"/>
    <w:rsid w:val="009962B2"/>
    <w:rsid w:val="00997991"/>
    <w:rsid w:val="009A5CE8"/>
    <w:rsid w:val="009C6C24"/>
    <w:rsid w:val="009C79C2"/>
    <w:rsid w:val="009D0177"/>
    <w:rsid w:val="009E6E29"/>
    <w:rsid w:val="009E7DCB"/>
    <w:rsid w:val="00A1300B"/>
    <w:rsid w:val="00A23E3E"/>
    <w:rsid w:val="00A37FEB"/>
    <w:rsid w:val="00A417B9"/>
    <w:rsid w:val="00A41C27"/>
    <w:rsid w:val="00A4212C"/>
    <w:rsid w:val="00A52456"/>
    <w:rsid w:val="00A67BD9"/>
    <w:rsid w:val="00A75F67"/>
    <w:rsid w:val="00A90012"/>
    <w:rsid w:val="00A921C7"/>
    <w:rsid w:val="00AA12FA"/>
    <w:rsid w:val="00AB08A6"/>
    <w:rsid w:val="00AC7B25"/>
    <w:rsid w:val="00AD47B5"/>
    <w:rsid w:val="00AD5347"/>
    <w:rsid w:val="00AD583D"/>
    <w:rsid w:val="00B11508"/>
    <w:rsid w:val="00B12D92"/>
    <w:rsid w:val="00B2105C"/>
    <w:rsid w:val="00B277FE"/>
    <w:rsid w:val="00B35481"/>
    <w:rsid w:val="00B35DE3"/>
    <w:rsid w:val="00B41EC7"/>
    <w:rsid w:val="00B53DA4"/>
    <w:rsid w:val="00B55516"/>
    <w:rsid w:val="00B6422D"/>
    <w:rsid w:val="00B64EDC"/>
    <w:rsid w:val="00B708F6"/>
    <w:rsid w:val="00B821A6"/>
    <w:rsid w:val="00B84DC8"/>
    <w:rsid w:val="00B90524"/>
    <w:rsid w:val="00B91739"/>
    <w:rsid w:val="00B93C49"/>
    <w:rsid w:val="00BA3C47"/>
    <w:rsid w:val="00BB3DBA"/>
    <w:rsid w:val="00BB73E4"/>
    <w:rsid w:val="00BC142D"/>
    <w:rsid w:val="00BD5748"/>
    <w:rsid w:val="00BD7911"/>
    <w:rsid w:val="00BE471D"/>
    <w:rsid w:val="00BF2B8B"/>
    <w:rsid w:val="00BF5468"/>
    <w:rsid w:val="00C04718"/>
    <w:rsid w:val="00C05DB3"/>
    <w:rsid w:val="00C065A9"/>
    <w:rsid w:val="00C171FE"/>
    <w:rsid w:val="00C31467"/>
    <w:rsid w:val="00C35E41"/>
    <w:rsid w:val="00C3785A"/>
    <w:rsid w:val="00C40C1D"/>
    <w:rsid w:val="00C57829"/>
    <w:rsid w:val="00C60D53"/>
    <w:rsid w:val="00C63A9F"/>
    <w:rsid w:val="00C6742A"/>
    <w:rsid w:val="00C67883"/>
    <w:rsid w:val="00C85F78"/>
    <w:rsid w:val="00C904E3"/>
    <w:rsid w:val="00CA0143"/>
    <w:rsid w:val="00CA25D9"/>
    <w:rsid w:val="00CB1CA1"/>
    <w:rsid w:val="00CB6CF9"/>
    <w:rsid w:val="00CC703D"/>
    <w:rsid w:val="00CD19C8"/>
    <w:rsid w:val="00CE5A15"/>
    <w:rsid w:val="00CE77F9"/>
    <w:rsid w:val="00CF1F3F"/>
    <w:rsid w:val="00CF32D6"/>
    <w:rsid w:val="00D32081"/>
    <w:rsid w:val="00D37159"/>
    <w:rsid w:val="00D771B9"/>
    <w:rsid w:val="00DA01A3"/>
    <w:rsid w:val="00DA279D"/>
    <w:rsid w:val="00DA65DB"/>
    <w:rsid w:val="00DB0C5E"/>
    <w:rsid w:val="00DB6504"/>
    <w:rsid w:val="00DB744A"/>
    <w:rsid w:val="00DC30BA"/>
    <w:rsid w:val="00DD731A"/>
    <w:rsid w:val="00DF0E95"/>
    <w:rsid w:val="00DF2430"/>
    <w:rsid w:val="00E1083B"/>
    <w:rsid w:val="00E1239B"/>
    <w:rsid w:val="00E127EB"/>
    <w:rsid w:val="00E16011"/>
    <w:rsid w:val="00E21008"/>
    <w:rsid w:val="00E32BED"/>
    <w:rsid w:val="00E446D1"/>
    <w:rsid w:val="00E47F08"/>
    <w:rsid w:val="00E5072A"/>
    <w:rsid w:val="00E536A9"/>
    <w:rsid w:val="00E6329E"/>
    <w:rsid w:val="00EB7C62"/>
    <w:rsid w:val="00EC0725"/>
    <w:rsid w:val="00EC1766"/>
    <w:rsid w:val="00EC2449"/>
    <w:rsid w:val="00EC56C0"/>
    <w:rsid w:val="00ED1CE0"/>
    <w:rsid w:val="00ED47D4"/>
    <w:rsid w:val="00EE42A2"/>
    <w:rsid w:val="00F1015E"/>
    <w:rsid w:val="00F11306"/>
    <w:rsid w:val="00F239C0"/>
    <w:rsid w:val="00F35A68"/>
    <w:rsid w:val="00F3680B"/>
    <w:rsid w:val="00F4006F"/>
    <w:rsid w:val="00F44041"/>
    <w:rsid w:val="00F5239C"/>
    <w:rsid w:val="00F57BAB"/>
    <w:rsid w:val="00F6088F"/>
    <w:rsid w:val="00F64C51"/>
    <w:rsid w:val="00F67206"/>
    <w:rsid w:val="00F72AB1"/>
    <w:rsid w:val="00F84305"/>
    <w:rsid w:val="00F85390"/>
    <w:rsid w:val="00FA5B21"/>
    <w:rsid w:val="00FB271C"/>
    <w:rsid w:val="00FB4F51"/>
    <w:rsid w:val="00FC55C2"/>
    <w:rsid w:val="00FC770F"/>
    <w:rsid w:val="00FE3BAD"/>
    <w:rsid w:val="00FE7519"/>
    <w:rsid w:val="00FF3262"/>
    <w:rsid w:val="00FF5C41"/>
    <w:rsid w:val="0442022E"/>
    <w:rsid w:val="044976F7"/>
    <w:rsid w:val="04980638"/>
    <w:rsid w:val="06415FD4"/>
    <w:rsid w:val="07231D13"/>
    <w:rsid w:val="07EC61A4"/>
    <w:rsid w:val="08650DD0"/>
    <w:rsid w:val="0A402F1F"/>
    <w:rsid w:val="0B4D60FB"/>
    <w:rsid w:val="0C3E4857"/>
    <w:rsid w:val="0C6573AA"/>
    <w:rsid w:val="0CE05053"/>
    <w:rsid w:val="0F95729E"/>
    <w:rsid w:val="10260B78"/>
    <w:rsid w:val="10BC05BE"/>
    <w:rsid w:val="13294993"/>
    <w:rsid w:val="1336720D"/>
    <w:rsid w:val="133C0115"/>
    <w:rsid w:val="13594101"/>
    <w:rsid w:val="161F53A4"/>
    <w:rsid w:val="17A23354"/>
    <w:rsid w:val="17A36ACA"/>
    <w:rsid w:val="19DF0157"/>
    <w:rsid w:val="19E64AEB"/>
    <w:rsid w:val="1B0A7089"/>
    <w:rsid w:val="1D384388"/>
    <w:rsid w:val="1D467147"/>
    <w:rsid w:val="1F7201CB"/>
    <w:rsid w:val="1FC46A90"/>
    <w:rsid w:val="27651520"/>
    <w:rsid w:val="2AD90B5F"/>
    <w:rsid w:val="303D4B55"/>
    <w:rsid w:val="314A49E1"/>
    <w:rsid w:val="329D7AB2"/>
    <w:rsid w:val="347C5F4F"/>
    <w:rsid w:val="35AF160A"/>
    <w:rsid w:val="37667ADA"/>
    <w:rsid w:val="380C4BF5"/>
    <w:rsid w:val="3A23559E"/>
    <w:rsid w:val="3A5A04A4"/>
    <w:rsid w:val="3A6C68BD"/>
    <w:rsid w:val="3F0F635A"/>
    <w:rsid w:val="400009F0"/>
    <w:rsid w:val="41D534F8"/>
    <w:rsid w:val="445B7F7A"/>
    <w:rsid w:val="448C7FC4"/>
    <w:rsid w:val="45C63799"/>
    <w:rsid w:val="47755FA0"/>
    <w:rsid w:val="48B00C50"/>
    <w:rsid w:val="4A4B0378"/>
    <w:rsid w:val="4B412345"/>
    <w:rsid w:val="4DD60C16"/>
    <w:rsid w:val="4E9D07FF"/>
    <w:rsid w:val="50C35567"/>
    <w:rsid w:val="52C22EB4"/>
    <w:rsid w:val="52EB7B52"/>
    <w:rsid w:val="53DE669C"/>
    <w:rsid w:val="555961B4"/>
    <w:rsid w:val="555C4827"/>
    <w:rsid w:val="55B97967"/>
    <w:rsid w:val="56A4519A"/>
    <w:rsid w:val="57E95112"/>
    <w:rsid w:val="59552E68"/>
    <w:rsid w:val="5B9547E4"/>
    <w:rsid w:val="5B9D112F"/>
    <w:rsid w:val="5D362B95"/>
    <w:rsid w:val="5DED3136"/>
    <w:rsid w:val="5E8F2839"/>
    <w:rsid w:val="5FF663A7"/>
    <w:rsid w:val="605C7F82"/>
    <w:rsid w:val="625B6802"/>
    <w:rsid w:val="625B7636"/>
    <w:rsid w:val="63CC16F6"/>
    <w:rsid w:val="655B19E2"/>
    <w:rsid w:val="66224394"/>
    <w:rsid w:val="69635168"/>
    <w:rsid w:val="6A630952"/>
    <w:rsid w:val="6B3908B2"/>
    <w:rsid w:val="731C46C4"/>
    <w:rsid w:val="736C184A"/>
    <w:rsid w:val="746A16EB"/>
    <w:rsid w:val="76034FD8"/>
    <w:rsid w:val="766308C3"/>
    <w:rsid w:val="78484E4A"/>
    <w:rsid w:val="78CD3895"/>
    <w:rsid w:val="7B1B6A2C"/>
    <w:rsid w:val="7BD0136A"/>
    <w:rsid w:val="7F6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locked/>
    <w:uiPriority w:val="99"/>
    <w:rPr>
      <w:kern w:val="0"/>
      <w:sz w:val="2"/>
      <w:szCs w:val="2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">
    <w:name w:val="Normal (Web)"/>
    <w:basedOn w:val="1"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locked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7"/>
    <w:link w:val="2"/>
    <w:semiHidden/>
    <w:locked/>
    <w:uiPriority w:val="99"/>
    <w:rPr>
      <w:rFonts w:cs="Times New Roman"/>
      <w:sz w:val="2"/>
    </w:rPr>
  </w:style>
  <w:style w:type="character" w:customStyle="1" w:styleId="10">
    <w:name w:val="Footer Char"/>
    <w:basedOn w:val="7"/>
    <w:link w:val="3"/>
    <w:locked/>
    <w:uiPriority w:val="99"/>
    <w:rPr>
      <w:rFonts w:cs="Times New Roman"/>
      <w:kern w:val="2"/>
      <w:sz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cs="Times New Roman"/>
      <w:kern w:val="2"/>
      <w:sz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apple-converted-space"/>
    <w:qFormat/>
    <w:uiPriority w:val="99"/>
  </w:style>
  <w:style w:type="character" w:customStyle="1" w:styleId="14">
    <w:name w:val="未处理的提及1"/>
    <w:semiHidden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339</Words>
  <Characters>1934</Characters>
  <Lines>0</Lines>
  <Paragraphs>0</Paragraphs>
  <TotalTime>15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2021-07-27T02:31:00Z</dcterms:created>
  <dc:creator>Administrator</dc:creator>
  <cp:lastModifiedBy>꯭兮꯭兮꯭</cp:lastModifiedBy>
  <cp:lastPrinted>2021-07-29T07:26:07Z</cp:lastPrinted>
  <dcterms:modified xsi:type="dcterms:W3CDTF">2021-07-29T07:35:17Z</dcterms:modified>
  <dc:title>保定市疾病预防控制中心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485377554_cloud</vt:lpwstr>
  </property>
  <property fmtid="{D5CDD505-2E9C-101B-9397-08002B2CF9AE}" pid="4" name="ICV">
    <vt:lpwstr>6768870A214C45E6AF39C49E7604C494</vt:lpwstr>
  </property>
</Properties>
</file>