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34" w:rsidRDefault="00832134" w:rsidP="00832134">
      <w:pPr>
        <w:jc w:val="center"/>
        <w:rPr>
          <w:rFonts w:ascii="仿宋_GB2312" w:eastAsia="仿宋_GB2312"/>
          <w:b/>
          <w:sz w:val="32"/>
          <w:szCs w:val="32"/>
        </w:rPr>
      </w:pPr>
    </w:p>
    <w:p w:rsidR="00832134" w:rsidRPr="000F1074" w:rsidRDefault="00832134" w:rsidP="00832134">
      <w:pPr>
        <w:jc w:val="center"/>
        <w:rPr>
          <w:rFonts w:ascii="仿宋_GB2312" w:eastAsia="仿宋_GB2312"/>
          <w:b/>
          <w:sz w:val="32"/>
          <w:szCs w:val="32"/>
        </w:rPr>
      </w:pPr>
      <w:r w:rsidRPr="000F1074">
        <w:rPr>
          <w:rFonts w:ascii="仿宋_GB2312" w:eastAsia="仿宋_GB2312" w:hint="eastAsia"/>
          <w:b/>
          <w:sz w:val="32"/>
          <w:szCs w:val="32"/>
        </w:rPr>
        <w:t>兰州市城关区社会保险事业管理局企业缴费核定管理系统</w:t>
      </w:r>
    </w:p>
    <w:p w:rsidR="00832134" w:rsidRPr="000F1074" w:rsidRDefault="00832134" w:rsidP="00832134">
      <w:pPr>
        <w:jc w:val="center"/>
        <w:rPr>
          <w:rFonts w:ascii="仿宋_GB2312" w:eastAsia="仿宋_GB2312"/>
          <w:b/>
          <w:sz w:val="32"/>
          <w:szCs w:val="32"/>
        </w:rPr>
      </w:pPr>
      <w:r w:rsidRPr="000F1074">
        <w:rPr>
          <w:rFonts w:ascii="仿宋_GB2312" w:eastAsia="仿宋_GB2312" w:hint="eastAsia"/>
          <w:b/>
          <w:sz w:val="32"/>
          <w:szCs w:val="32"/>
        </w:rPr>
        <w:t>网上开户注意事项</w:t>
      </w:r>
    </w:p>
    <w:p w:rsidR="00832134" w:rsidRDefault="00832134" w:rsidP="00832134">
      <w:pPr>
        <w:ind w:firstLineChars="200" w:firstLine="482"/>
        <w:rPr>
          <w:rFonts w:ascii="宋体" w:hAnsi="宋体"/>
          <w:b/>
          <w:sz w:val="24"/>
        </w:rPr>
      </w:pPr>
    </w:p>
    <w:p w:rsidR="00832134" w:rsidRDefault="00832134" w:rsidP="00832134">
      <w:pPr>
        <w:rPr>
          <w:rFonts w:ascii="宋体" w:hAnsi="宋体"/>
          <w:b/>
          <w:sz w:val="24"/>
        </w:rPr>
      </w:pPr>
      <w:r w:rsidRPr="00195EFC">
        <w:rPr>
          <w:rFonts w:ascii="宋体" w:hAnsi="宋体" w:hint="eastAsia"/>
          <w:b/>
          <w:sz w:val="24"/>
        </w:rPr>
        <w:t>一、</w:t>
      </w:r>
      <w:r>
        <w:rPr>
          <w:rFonts w:ascii="宋体" w:hAnsi="宋体" w:hint="eastAsia"/>
          <w:b/>
          <w:sz w:val="24"/>
        </w:rPr>
        <w:t>打开</w:t>
      </w:r>
      <w:r w:rsidRPr="00195EFC">
        <w:rPr>
          <w:rFonts w:ascii="宋体" w:hAnsi="宋体" w:hint="eastAsia"/>
          <w:b/>
          <w:sz w:val="24"/>
        </w:rPr>
        <w:t>网址：</w:t>
      </w:r>
      <w:hyperlink r:id="rId5" w:history="1">
        <w:r w:rsidRPr="00195EFC">
          <w:rPr>
            <w:rStyle w:val="a3"/>
            <w:rFonts w:ascii="宋体" w:hAnsi="宋体"/>
            <w:b/>
            <w:sz w:val="24"/>
          </w:rPr>
          <w:t>http://118.180.7.104:7080/</w:t>
        </w:r>
      </w:hyperlink>
    </w:p>
    <w:p w:rsidR="00832134" w:rsidRDefault="00832134" w:rsidP="00832134">
      <w:pPr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   </w:t>
      </w:r>
    </w:p>
    <w:p w:rsidR="00832134" w:rsidRDefault="00832134" w:rsidP="00CB07DC">
      <w:pPr>
        <w:ind w:firstLineChars="200" w:firstLine="420"/>
        <w:jc w:val="center"/>
        <w:rPr>
          <w:rFonts w:ascii="宋体" w:hAnsi="宋体"/>
          <w:b/>
          <w:sz w:val="24"/>
        </w:rPr>
      </w:pPr>
      <w:r>
        <w:rPr>
          <w:noProof/>
        </w:rPr>
        <w:drawing>
          <wp:inline distT="0" distB="0" distL="0" distR="0" wp14:anchorId="0D29FDF8" wp14:editId="08DBFC9F">
            <wp:extent cx="5274310" cy="25977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134" w:rsidRDefault="00832134" w:rsidP="00832134">
      <w:pPr>
        <w:ind w:firstLineChars="200" w:firstLine="482"/>
        <w:rPr>
          <w:rFonts w:ascii="宋体" w:hAnsi="宋体"/>
          <w:b/>
          <w:sz w:val="24"/>
        </w:rPr>
      </w:pPr>
    </w:p>
    <w:p w:rsidR="00832134" w:rsidRPr="00195EFC" w:rsidRDefault="00832134" w:rsidP="00832134">
      <w:pPr>
        <w:ind w:firstLineChars="200" w:firstLine="482"/>
        <w:rPr>
          <w:rStyle w:val="a3"/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认真</w:t>
      </w:r>
      <w:r>
        <w:rPr>
          <w:rFonts w:ascii="宋体" w:hAnsi="宋体"/>
          <w:b/>
          <w:sz w:val="24"/>
        </w:rPr>
        <w:t>阅读说明，</w:t>
      </w:r>
      <w:r>
        <w:rPr>
          <w:rFonts w:ascii="宋体" w:hAnsi="宋体" w:hint="eastAsia"/>
          <w:b/>
          <w:sz w:val="24"/>
        </w:rPr>
        <w:t>根据</w:t>
      </w:r>
      <w:r>
        <w:rPr>
          <w:rFonts w:ascii="宋体" w:hAnsi="宋体"/>
          <w:b/>
          <w:sz w:val="24"/>
        </w:rPr>
        <w:t>企业</w:t>
      </w:r>
      <w:r>
        <w:rPr>
          <w:rFonts w:ascii="宋体" w:hAnsi="宋体" w:hint="eastAsia"/>
          <w:b/>
          <w:sz w:val="24"/>
        </w:rPr>
        <w:t>相关</w:t>
      </w:r>
      <w:r>
        <w:rPr>
          <w:rFonts w:ascii="宋体" w:hAnsi="宋体"/>
          <w:b/>
          <w:sz w:val="24"/>
        </w:rPr>
        <w:t>证件仔细填报</w:t>
      </w:r>
      <w:r>
        <w:rPr>
          <w:rFonts w:ascii="宋体" w:hAnsi="宋体" w:hint="eastAsia"/>
          <w:b/>
          <w:sz w:val="24"/>
        </w:rPr>
        <w:t>，</w:t>
      </w:r>
      <w:r>
        <w:rPr>
          <w:rFonts w:ascii="宋体" w:hAnsi="宋体"/>
          <w:b/>
          <w:sz w:val="24"/>
        </w:rPr>
        <w:t>三证合一企业，在证件栏</w:t>
      </w:r>
      <w:proofErr w:type="gramStart"/>
      <w:r>
        <w:rPr>
          <w:rFonts w:ascii="宋体" w:hAnsi="宋体"/>
          <w:b/>
          <w:sz w:val="24"/>
        </w:rPr>
        <w:t>上传即可</w:t>
      </w:r>
      <w:proofErr w:type="gramEnd"/>
      <w:r>
        <w:rPr>
          <w:rFonts w:ascii="宋体" w:hAnsi="宋体"/>
          <w:b/>
          <w:sz w:val="24"/>
        </w:rPr>
        <w:t>！</w:t>
      </w:r>
      <w:r w:rsidR="0076456B">
        <w:rPr>
          <w:rFonts w:ascii="宋体" w:hAnsi="宋体" w:hint="eastAsia"/>
          <w:b/>
          <w:sz w:val="24"/>
        </w:rPr>
        <w:t>（例如</w:t>
      </w:r>
      <w:r w:rsidR="0076456B">
        <w:rPr>
          <w:rFonts w:ascii="宋体" w:hAnsi="宋体"/>
          <w:b/>
          <w:sz w:val="24"/>
        </w:rPr>
        <w:t>没有组织机构代码证！</w:t>
      </w:r>
      <w:r w:rsidR="0076456B">
        <w:rPr>
          <w:rFonts w:ascii="宋体" w:hAnsi="宋体" w:hint="eastAsia"/>
          <w:b/>
          <w:sz w:val="24"/>
        </w:rPr>
        <w:t>）；无三证合一</w:t>
      </w:r>
      <w:r w:rsidR="0076456B">
        <w:rPr>
          <w:rFonts w:ascii="宋体" w:hAnsi="宋体"/>
          <w:b/>
          <w:sz w:val="24"/>
        </w:rPr>
        <w:t>企业，</w:t>
      </w:r>
      <w:r w:rsidR="0076456B">
        <w:rPr>
          <w:rFonts w:ascii="宋体" w:hAnsi="宋体" w:hint="eastAsia"/>
          <w:b/>
          <w:sz w:val="24"/>
        </w:rPr>
        <w:t>请</w:t>
      </w:r>
      <w:r w:rsidR="0076456B">
        <w:rPr>
          <w:rFonts w:ascii="宋体" w:hAnsi="宋体"/>
          <w:b/>
          <w:sz w:val="24"/>
        </w:rPr>
        <w:t>上传民办非企业</w:t>
      </w:r>
      <w:r w:rsidR="0076456B">
        <w:rPr>
          <w:rFonts w:ascii="宋体" w:hAnsi="宋体" w:hint="eastAsia"/>
          <w:b/>
          <w:sz w:val="24"/>
        </w:rPr>
        <w:t>法人</w:t>
      </w:r>
      <w:r w:rsidR="0076456B">
        <w:rPr>
          <w:rFonts w:ascii="宋体" w:hAnsi="宋体"/>
          <w:b/>
          <w:sz w:val="24"/>
        </w:rPr>
        <w:t>登记证</w:t>
      </w:r>
      <w:r w:rsidR="0076456B">
        <w:rPr>
          <w:rFonts w:ascii="宋体" w:hAnsi="宋体" w:hint="eastAsia"/>
          <w:b/>
          <w:sz w:val="24"/>
        </w:rPr>
        <w:t>等</w:t>
      </w:r>
      <w:r w:rsidR="0076456B">
        <w:rPr>
          <w:rFonts w:ascii="宋体" w:hAnsi="宋体"/>
          <w:b/>
          <w:sz w:val="24"/>
        </w:rPr>
        <w:t>相关证件</w:t>
      </w:r>
      <w:r w:rsidR="009C2066">
        <w:rPr>
          <w:rFonts w:ascii="宋体" w:hAnsi="宋体" w:hint="eastAsia"/>
          <w:b/>
          <w:sz w:val="24"/>
        </w:rPr>
        <w:t>;除以上</w:t>
      </w:r>
      <w:r w:rsidR="009C2066">
        <w:rPr>
          <w:rFonts w:ascii="宋体" w:hAnsi="宋体"/>
          <w:b/>
          <w:sz w:val="24"/>
        </w:rPr>
        <w:t>证件外都需上传</w:t>
      </w:r>
      <w:r w:rsidR="009C2066">
        <w:rPr>
          <w:rFonts w:ascii="宋体" w:hAnsi="宋体" w:hint="eastAsia"/>
          <w:b/>
          <w:sz w:val="24"/>
        </w:rPr>
        <w:t>“社会保险单位</w:t>
      </w:r>
      <w:r w:rsidR="009C2066">
        <w:rPr>
          <w:rFonts w:ascii="宋体" w:hAnsi="宋体"/>
          <w:b/>
          <w:sz w:val="24"/>
        </w:rPr>
        <w:t>参保信息登记表</w:t>
      </w:r>
      <w:r w:rsidR="009C2066">
        <w:rPr>
          <w:rFonts w:ascii="宋体" w:hAnsi="宋体" w:hint="eastAsia"/>
          <w:b/>
          <w:sz w:val="24"/>
        </w:rPr>
        <w:t>”</w:t>
      </w:r>
    </w:p>
    <w:p w:rsidR="00832134" w:rsidRDefault="00832134" w:rsidP="00832134">
      <w:pPr>
        <w:rPr>
          <w:rFonts w:ascii="宋体" w:hAnsi="宋体"/>
          <w:b/>
          <w:sz w:val="24"/>
        </w:rPr>
      </w:pPr>
    </w:p>
    <w:p w:rsidR="00832134" w:rsidRPr="00195EFC" w:rsidRDefault="00832134" w:rsidP="00832134">
      <w:pPr>
        <w:rPr>
          <w:rFonts w:ascii="宋体" w:hAnsi="宋体"/>
          <w:b/>
          <w:sz w:val="24"/>
        </w:rPr>
      </w:pPr>
      <w:r w:rsidRPr="00195EFC">
        <w:rPr>
          <w:rFonts w:ascii="宋体" w:hAnsi="宋体" w:hint="eastAsia"/>
          <w:b/>
          <w:sz w:val="24"/>
        </w:rPr>
        <w:t>二、电脑配置要求：</w:t>
      </w:r>
      <w:proofErr w:type="gramStart"/>
      <w:r>
        <w:rPr>
          <w:rFonts w:ascii="宋体" w:hAnsi="宋体" w:hint="eastAsia"/>
          <w:sz w:val="24"/>
        </w:rPr>
        <w:t>网报</w:t>
      </w:r>
      <w:r w:rsidRPr="00195EFC">
        <w:rPr>
          <w:rFonts w:ascii="宋体" w:hAnsi="宋体" w:hint="eastAsia"/>
          <w:sz w:val="24"/>
        </w:rPr>
        <w:t>系统</w:t>
      </w:r>
      <w:proofErr w:type="gramEnd"/>
      <w:r>
        <w:rPr>
          <w:rFonts w:ascii="宋体" w:hAnsi="宋体" w:hint="eastAsia"/>
          <w:sz w:val="24"/>
        </w:rPr>
        <w:t>尽量</w:t>
      </w:r>
      <w:r>
        <w:rPr>
          <w:rFonts w:ascii="宋体" w:hAnsi="宋体"/>
          <w:sz w:val="24"/>
        </w:rPr>
        <w:t>使用</w:t>
      </w:r>
      <w:r>
        <w:rPr>
          <w:rFonts w:ascii="宋体" w:hAnsi="宋体" w:hint="eastAsia"/>
          <w:sz w:val="24"/>
        </w:rPr>
        <w:t>IE8 内核</w:t>
      </w:r>
      <w:r>
        <w:rPr>
          <w:rFonts w:ascii="宋体" w:hAnsi="宋体"/>
          <w:sz w:val="24"/>
        </w:rPr>
        <w:t>浏览器</w:t>
      </w:r>
      <w:r>
        <w:rPr>
          <w:rFonts w:ascii="宋体" w:hAnsi="宋体" w:hint="eastAsia"/>
          <w:sz w:val="24"/>
        </w:rPr>
        <w:t xml:space="preserve"> </w:t>
      </w:r>
    </w:p>
    <w:p w:rsidR="00832134" w:rsidRDefault="00832134" w:rsidP="00832134">
      <w:pPr>
        <w:rPr>
          <w:rFonts w:ascii="宋体" w:hAnsi="宋体"/>
          <w:b/>
          <w:sz w:val="24"/>
        </w:rPr>
      </w:pPr>
    </w:p>
    <w:p w:rsidR="00832134" w:rsidRPr="00195EFC" w:rsidRDefault="00832134" w:rsidP="00832134">
      <w:pPr>
        <w:rPr>
          <w:rFonts w:ascii="宋体" w:hAnsi="宋体"/>
          <w:b/>
          <w:sz w:val="24"/>
        </w:rPr>
      </w:pPr>
      <w:r w:rsidRPr="00195EFC">
        <w:rPr>
          <w:rFonts w:ascii="宋体" w:hAnsi="宋体" w:hint="eastAsia"/>
          <w:b/>
          <w:sz w:val="24"/>
        </w:rPr>
        <w:t>三、业务操作注意事项</w:t>
      </w:r>
    </w:p>
    <w:p w:rsidR="00832134" w:rsidRDefault="00832134" w:rsidP="00832134">
      <w:pPr>
        <w:rPr>
          <w:rFonts w:ascii="宋体" w:hAnsi="宋体"/>
          <w:sz w:val="24"/>
        </w:rPr>
      </w:pPr>
    </w:p>
    <w:p w:rsidR="00832134" w:rsidRPr="00195EFC" w:rsidRDefault="00832134" w:rsidP="00832134">
      <w:pPr>
        <w:rPr>
          <w:rFonts w:ascii="宋体" w:hAnsi="宋体"/>
          <w:sz w:val="24"/>
        </w:rPr>
      </w:pPr>
      <w:r w:rsidRPr="00195EFC">
        <w:rPr>
          <w:rFonts w:ascii="宋体" w:hAnsi="宋体" w:hint="eastAsia"/>
          <w:sz w:val="24"/>
        </w:rPr>
        <w:t>（一）真实有效：参保企业网上操作的业务数据必须真实有效，且符合相关社保政策规定。</w:t>
      </w:r>
    </w:p>
    <w:p w:rsidR="00832134" w:rsidRDefault="00832134" w:rsidP="00832134">
      <w:pPr>
        <w:rPr>
          <w:rFonts w:ascii="宋体" w:hAnsi="宋体"/>
          <w:sz w:val="24"/>
        </w:rPr>
      </w:pPr>
    </w:p>
    <w:p w:rsidR="00832134" w:rsidRPr="00195EFC" w:rsidRDefault="00832134" w:rsidP="00832134">
      <w:pPr>
        <w:rPr>
          <w:rFonts w:ascii="宋体" w:hAnsi="宋体"/>
          <w:sz w:val="24"/>
        </w:rPr>
      </w:pPr>
      <w:r w:rsidRPr="00195EFC">
        <w:rPr>
          <w:rFonts w:ascii="宋体" w:hAnsi="宋体" w:hint="eastAsia"/>
          <w:sz w:val="24"/>
        </w:rPr>
        <w:t>（二）及时核对：申报单位应及时查看申报的各项社会保险业务审核结果，发现问</w:t>
      </w:r>
      <w:r>
        <w:rPr>
          <w:rFonts w:ascii="宋体" w:hAnsi="宋体" w:hint="eastAsia"/>
          <w:sz w:val="24"/>
        </w:rPr>
        <w:t>题及时与企业核定窗口联系，由于未核对审核结果，造成</w:t>
      </w:r>
      <w:r w:rsidRPr="00195EFC">
        <w:rPr>
          <w:rFonts w:ascii="宋体" w:hAnsi="宋体" w:hint="eastAsia"/>
          <w:sz w:val="24"/>
        </w:rPr>
        <w:t>业务差错</w:t>
      </w:r>
      <w:r>
        <w:rPr>
          <w:rFonts w:ascii="宋体" w:hAnsi="宋体" w:hint="eastAsia"/>
          <w:sz w:val="24"/>
        </w:rPr>
        <w:t>的社保局以及社保局工作人员概不负责</w:t>
      </w:r>
      <w:r w:rsidRPr="00195EFC">
        <w:rPr>
          <w:rFonts w:ascii="宋体" w:hAnsi="宋体" w:hint="eastAsia"/>
          <w:sz w:val="24"/>
        </w:rPr>
        <w:t>。</w:t>
      </w:r>
    </w:p>
    <w:p w:rsidR="00832134" w:rsidRDefault="00832134" w:rsidP="00832134">
      <w:pPr>
        <w:rPr>
          <w:rFonts w:ascii="宋体" w:hAnsi="宋体"/>
          <w:sz w:val="24"/>
        </w:rPr>
      </w:pPr>
    </w:p>
    <w:p w:rsidR="00832134" w:rsidRDefault="00832134" w:rsidP="0083213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（三）申报时间：参保企业应在规定期限内实行网上申报，</w:t>
      </w:r>
      <w:r w:rsidRPr="00B84FDA">
        <w:rPr>
          <w:rFonts w:ascii="宋体" w:hAnsi="宋体" w:hint="eastAsia"/>
          <w:b/>
          <w:sz w:val="24"/>
          <w:u w:val="single"/>
        </w:rPr>
        <w:t>申请开户时间为每月10-25日，</w:t>
      </w:r>
      <w:r>
        <w:rPr>
          <w:rFonts w:ascii="宋体" w:hAnsi="宋体" w:hint="eastAsia"/>
          <w:b/>
          <w:sz w:val="24"/>
          <w:u w:val="single"/>
        </w:rPr>
        <w:t>开户</w:t>
      </w:r>
      <w:r>
        <w:rPr>
          <w:rFonts w:ascii="宋体" w:hAnsi="宋体"/>
          <w:b/>
          <w:sz w:val="24"/>
          <w:u w:val="single"/>
        </w:rPr>
        <w:t>成功后的单位</w:t>
      </w:r>
      <w:r w:rsidRPr="00B84FDA">
        <w:rPr>
          <w:rFonts w:ascii="宋体" w:hAnsi="宋体"/>
          <w:b/>
          <w:sz w:val="24"/>
          <w:u w:val="single"/>
        </w:rPr>
        <w:t>应在次</w:t>
      </w:r>
      <w:r w:rsidRPr="00B84FDA">
        <w:rPr>
          <w:rFonts w:ascii="宋体" w:hAnsi="宋体" w:hint="eastAsia"/>
          <w:b/>
          <w:sz w:val="24"/>
          <w:u w:val="single"/>
        </w:rPr>
        <w:t>月</w:t>
      </w:r>
      <w:proofErr w:type="gramStart"/>
      <w:r>
        <w:rPr>
          <w:rFonts w:ascii="宋体" w:hAnsi="宋体" w:hint="eastAsia"/>
          <w:b/>
          <w:sz w:val="24"/>
          <w:u w:val="single"/>
        </w:rPr>
        <w:t>在</w:t>
      </w:r>
      <w:r>
        <w:rPr>
          <w:rFonts w:ascii="宋体" w:hAnsi="宋体"/>
          <w:b/>
          <w:sz w:val="24"/>
          <w:u w:val="single"/>
        </w:rPr>
        <w:t>网报系统</w:t>
      </w:r>
      <w:proofErr w:type="gramEnd"/>
      <w:r>
        <w:rPr>
          <w:rFonts w:ascii="宋体" w:hAnsi="宋体"/>
          <w:b/>
          <w:sz w:val="24"/>
          <w:u w:val="single"/>
        </w:rPr>
        <w:t>中</w:t>
      </w:r>
      <w:r>
        <w:rPr>
          <w:rFonts w:ascii="宋体" w:hAnsi="宋体" w:hint="eastAsia"/>
          <w:b/>
          <w:sz w:val="24"/>
          <w:u w:val="single"/>
        </w:rPr>
        <w:t>操作</w:t>
      </w:r>
      <w:r>
        <w:rPr>
          <w:rFonts w:ascii="宋体" w:hAnsi="宋体"/>
          <w:b/>
          <w:sz w:val="24"/>
          <w:u w:val="single"/>
        </w:rPr>
        <w:t>人员增加上报，上报时间为每月</w:t>
      </w:r>
      <w:r w:rsidRPr="00B84FDA">
        <w:rPr>
          <w:rFonts w:ascii="宋体" w:hAnsi="宋体" w:hint="eastAsia"/>
          <w:b/>
          <w:sz w:val="24"/>
          <w:u w:val="single"/>
        </w:rPr>
        <w:t>1-10日完成</w:t>
      </w:r>
      <w:r w:rsidRPr="00B84FDA">
        <w:rPr>
          <w:rFonts w:ascii="宋体" w:hAnsi="宋体"/>
          <w:b/>
          <w:sz w:val="24"/>
          <w:u w:val="single"/>
        </w:rPr>
        <w:t>，逾期自动顺延</w:t>
      </w:r>
      <w:r w:rsidRPr="00B84FDA">
        <w:rPr>
          <w:rFonts w:ascii="宋体" w:hAnsi="宋体" w:hint="eastAsia"/>
          <w:b/>
          <w:sz w:val="24"/>
          <w:u w:val="single"/>
        </w:rPr>
        <w:t>至</w:t>
      </w:r>
      <w:r w:rsidRPr="00B84FDA">
        <w:rPr>
          <w:rFonts w:ascii="宋体" w:hAnsi="宋体"/>
          <w:b/>
          <w:sz w:val="24"/>
          <w:u w:val="single"/>
        </w:rPr>
        <w:t>下月</w:t>
      </w:r>
      <w:r w:rsidRPr="00B84FDA">
        <w:rPr>
          <w:rFonts w:ascii="宋体" w:hAnsi="宋体" w:hint="eastAsia"/>
          <w:b/>
          <w:sz w:val="24"/>
          <w:u w:val="single"/>
        </w:rPr>
        <w:t>1-10号</w:t>
      </w:r>
      <w:r>
        <w:rPr>
          <w:rFonts w:ascii="宋体" w:hAnsi="宋体" w:hint="eastAsia"/>
          <w:sz w:val="24"/>
        </w:rPr>
        <w:t>。</w:t>
      </w:r>
      <w:r w:rsidRPr="00195EFC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（PS：</w:t>
      </w:r>
      <w:r>
        <w:rPr>
          <w:rFonts w:ascii="宋体" w:hAnsi="宋体"/>
          <w:sz w:val="24"/>
        </w:rPr>
        <w:t>每月增减上报</w:t>
      </w:r>
      <w:r>
        <w:rPr>
          <w:rFonts w:ascii="宋体" w:hAnsi="宋体" w:hint="eastAsia"/>
          <w:sz w:val="24"/>
        </w:rPr>
        <w:t>只允许</w:t>
      </w:r>
      <w:r w:rsidR="0076456B">
        <w:rPr>
          <w:rFonts w:ascii="宋体" w:hAnsi="宋体" w:hint="eastAsia"/>
          <w:sz w:val="24"/>
        </w:rPr>
        <w:t>上报一次</w:t>
      </w:r>
      <w:r w:rsidR="0076456B">
        <w:rPr>
          <w:rFonts w:ascii="宋体" w:hAnsi="宋体"/>
          <w:sz w:val="24"/>
        </w:rPr>
        <w:t>，审核通过后无法修改，请各单位</w:t>
      </w:r>
      <w:r w:rsidR="0076456B">
        <w:rPr>
          <w:rFonts w:ascii="宋体" w:hAnsi="宋体" w:hint="eastAsia"/>
          <w:sz w:val="24"/>
        </w:rPr>
        <w:t>确定</w:t>
      </w:r>
      <w:r w:rsidR="0076456B">
        <w:rPr>
          <w:rFonts w:ascii="宋体" w:hAnsi="宋体"/>
          <w:sz w:val="24"/>
        </w:rPr>
        <w:t>人员后再进行上报！</w:t>
      </w:r>
      <w:r>
        <w:rPr>
          <w:rFonts w:ascii="宋体" w:hAnsi="宋体" w:hint="eastAsia"/>
          <w:sz w:val="24"/>
        </w:rPr>
        <w:t>）</w:t>
      </w:r>
    </w:p>
    <w:p w:rsidR="00954BD5" w:rsidRPr="00195EFC" w:rsidRDefault="00954BD5" w:rsidP="00832134">
      <w:pPr>
        <w:rPr>
          <w:rFonts w:ascii="宋体" w:hAnsi="宋体"/>
          <w:sz w:val="24"/>
        </w:rPr>
      </w:pPr>
    </w:p>
    <w:p w:rsidR="000C4BB4" w:rsidRDefault="00832134" w:rsidP="00954BD5">
      <w:pPr>
        <w:rPr>
          <w:rFonts w:ascii="宋体" w:hAnsi="宋体"/>
          <w:sz w:val="24"/>
        </w:rPr>
      </w:pPr>
      <w:r w:rsidRPr="00195EFC">
        <w:rPr>
          <w:rFonts w:ascii="宋体" w:hAnsi="宋体" w:hint="eastAsia"/>
          <w:sz w:val="24"/>
        </w:rPr>
        <w:t>（</w:t>
      </w:r>
      <w:r w:rsidRPr="00195EFC">
        <w:rPr>
          <w:rFonts w:ascii="宋体" w:hAnsi="宋体"/>
          <w:sz w:val="24"/>
        </w:rPr>
        <w:t>四）</w:t>
      </w:r>
      <w:r w:rsidRPr="00733C40">
        <w:rPr>
          <w:rFonts w:ascii="宋体" w:hAnsi="宋体" w:hint="eastAsia"/>
          <w:sz w:val="24"/>
        </w:rPr>
        <w:t>业务指导：</w:t>
      </w:r>
      <w:r>
        <w:rPr>
          <w:rFonts w:ascii="宋体" w:hAnsi="宋体" w:hint="eastAsia"/>
          <w:sz w:val="24"/>
        </w:rPr>
        <w:t>18919936664，18919938484  0931-8180835</w:t>
      </w:r>
    </w:p>
    <w:p w:rsidR="00CB07DC" w:rsidRDefault="00CB07DC" w:rsidP="0076456B">
      <w:pPr>
        <w:ind w:firstLineChars="200" w:firstLine="480"/>
        <w:rPr>
          <w:rFonts w:ascii="宋体" w:hAnsi="宋体"/>
          <w:sz w:val="24"/>
        </w:rPr>
      </w:pPr>
    </w:p>
    <w:p w:rsidR="00CB07DC" w:rsidRPr="00CB07DC" w:rsidRDefault="00CB07DC" w:rsidP="0076456B">
      <w:pPr>
        <w:ind w:firstLineChars="200" w:firstLine="960"/>
        <w:rPr>
          <w:rFonts w:ascii="宋体" w:hAnsi="宋体"/>
          <w:sz w:val="48"/>
          <w:szCs w:val="48"/>
        </w:rPr>
      </w:pPr>
      <w:r w:rsidRPr="00CB07DC">
        <w:rPr>
          <w:rFonts w:ascii="宋体" w:hAnsi="宋体" w:hint="eastAsia"/>
          <w:sz w:val="48"/>
          <w:szCs w:val="48"/>
        </w:rPr>
        <w:t>特别说明</w:t>
      </w:r>
      <w:r w:rsidRPr="00CB07DC">
        <w:rPr>
          <w:rFonts w:ascii="宋体" w:hAnsi="宋体"/>
          <w:sz w:val="48"/>
          <w:szCs w:val="48"/>
        </w:rPr>
        <w:t>！</w:t>
      </w:r>
      <w:r w:rsidRPr="00CB07DC">
        <w:rPr>
          <w:rFonts w:ascii="宋体" w:hAnsi="宋体" w:hint="eastAsia"/>
          <w:sz w:val="48"/>
          <w:szCs w:val="48"/>
        </w:rPr>
        <w:t>请所有</w:t>
      </w:r>
      <w:r w:rsidRPr="00CB07DC">
        <w:rPr>
          <w:rFonts w:ascii="宋体" w:hAnsi="宋体"/>
          <w:sz w:val="48"/>
          <w:szCs w:val="48"/>
        </w:rPr>
        <w:t>开户成功企业，务必</w:t>
      </w:r>
      <w:r w:rsidRPr="00CB07DC">
        <w:rPr>
          <w:rFonts w:ascii="宋体" w:hAnsi="宋体" w:hint="eastAsia"/>
          <w:sz w:val="48"/>
          <w:szCs w:val="48"/>
        </w:rPr>
        <w:t>使用</w:t>
      </w:r>
      <w:r w:rsidRPr="00CB07DC">
        <w:rPr>
          <w:rFonts w:ascii="宋体" w:hAnsi="宋体"/>
          <w:sz w:val="48"/>
          <w:szCs w:val="48"/>
        </w:rPr>
        <w:t>注册开户账号密码登录网报系统</w:t>
      </w:r>
      <w:r w:rsidRPr="00CB07DC">
        <w:rPr>
          <w:rFonts w:ascii="宋体" w:hAnsi="宋体" w:hint="eastAsia"/>
          <w:sz w:val="48"/>
          <w:szCs w:val="48"/>
        </w:rPr>
        <w:t>,查看网报</w:t>
      </w:r>
      <w:r w:rsidRPr="00CB07DC">
        <w:rPr>
          <w:rFonts w:ascii="宋体" w:hAnsi="宋体"/>
          <w:sz w:val="48"/>
          <w:szCs w:val="48"/>
        </w:rPr>
        <w:t>系统</w:t>
      </w:r>
      <w:r w:rsidRPr="00CB07DC">
        <w:rPr>
          <w:rFonts w:ascii="宋体" w:hAnsi="宋体" w:hint="eastAsia"/>
          <w:sz w:val="48"/>
          <w:szCs w:val="48"/>
        </w:rPr>
        <w:t>公告</w:t>
      </w:r>
      <w:r w:rsidRPr="00CB07DC">
        <w:rPr>
          <w:rFonts w:ascii="宋体" w:hAnsi="宋体" w:hint="eastAsia"/>
          <w:sz w:val="48"/>
          <w:szCs w:val="48"/>
        </w:rPr>
        <w:lastRenderedPageBreak/>
        <w:t>栏中序列号19</w:t>
      </w:r>
      <w:r w:rsidR="00B60643">
        <w:rPr>
          <w:rFonts w:ascii="宋体" w:hAnsi="宋体" w:hint="eastAsia"/>
          <w:sz w:val="48"/>
          <w:szCs w:val="48"/>
        </w:rPr>
        <w:t>1</w:t>
      </w:r>
      <w:r w:rsidRPr="00CB07DC">
        <w:rPr>
          <w:rFonts w:ascii="宋体" w:hAnsi="宋体" w:hint="eastAsia"/>
          <w:sz w:val="48"/>
          <w:szCs w:val="48"/>
        </w:rPr>
        <w:t>条，</w:t>
      </w:r>
      <w:bookmarkStart w:id="0" w:name="_GoBack"/>
      <w:bookmarkEnd w:id="0"/>
      <w:r w:rsidRPr="00CB07DC">
        <w:rPr>
          <w:rFonts w:ascii="宋体" w:hAnsi="宋体" w:hint="eastAsia"/>
          <w:sz w:val="48"/>
          <w:szCs w:val="48"/>
        </w:rPr>
        <w:t>确保</w:t>
      </w:r>
      <w:r w:rsidRPr="00CB07DC">
        <w:rPr>
          <w:rFonts w:ascii="宋体" w:hAnsi="宋体"/>
          <w:sz w:val="48"/>
          <w:szCs w:val="48"/>
        </w:rPr>
        <w:t>人员增加</w:t>
      </w:r>
      <w:r>
        <w:rPr>
          <w:rFonts w:ascii="宋体" w:hAnsi="宋体" w:hint="eastAsia"/>
          <w:sz w:val="48"/>
          <w:szCs w:val="48"/>
        </w:rPr>
        <w:t>时</w:t>
      </w:r>
      <w:r w:rsidRPr="00CB07DC">
        <w:rPr>
          <w:rFonts w:ascii="宋体" w:hAnsi="宋体"/>
          <w:sz w:val="48"/>
          <w:szCs w:val="48"/>
        </w:rPr>
        <w:t>资料</w:t>
      </w:r>
      <w:r w:rsidRPr="00CB07DC">
        <w:rPr>
          <w:rFonts w:ascii="宋体" w:hAnsi="宋体" w:hint="eastAsia"/>
          <w:sz w:val="48"/>
          <w:szCs w:val="48"/>
        </w:rPr>
        <w:t>上传</w:t>
      </w:r>
      <w:r w:rsidRPr="00CB07DC">
        <w:rPr>
          <w:rFonts w:ascii="宋体" w:hAnsi="宋体"/>
          <w:sz w:val="48"/>
          <w:szCs w:val="48"/>
        </w:rPr>
        <w:t>无误！</w:t>
      </w:r>
    </w:p>
    <w:sectPr w:rsidR="00CB07DC" w:rsidRPr="00CB07DC" w:rsidSect="00CB07D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A7"/>
    <w:rsid w:val="002362A7"/>
    <w:rsid w:val="004618D7"/>
    <w:rsid w:val="0076456B"/>
    <w:rsid w:val="007D3637"/>
    <w:rsid w:val="00832134"/>
    <w:rsid w:val="00954BD5"/>
    <w:rsid w:val="009C2066"/>
    <w:rsid w:val="00B60643"/>
    <w:rsid w:val="00C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3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B07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B07D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3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B07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B07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118.180.7.104:70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>china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2018-05-21T02:16:00Z</cp:lastPrinted>
  <dcterms:created xsi:type="dcterms:W3CDTF">2018-12-06T02:09:00Z</dcterms:created>
  <dcterms:modified xsi:type="dcterms:W3CDTF">2018-12-06T02:09:00Z</dcterms:modified>
</cp:coreProperties>
</file>