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5D40D5" w14:textId="77777777" w:rsidR="00E21D51" w:rsidRPr="00F76D4A" w:rsidRDefault="00545A1A" w:rsidP="00F76D4A">
      <w:pPr>
        <w:jc w:val="center"/>
        <w:rPr>
          <w:rFonts w:ascii="宋体" w:eastAsia="宋体" w:hAnsi="宋体"/>
          <w:b/>
          <w:sz w:val="36"/>
        </w:rPr>
      </w:pPr>
      <w:r>
        <w:rPr>
          <w:rFonts w:ascii="黑体" w:eastAsia="黑体" w:hAnsi="黑体" w:hint="eastAsia"/>
          <w:b/>
          <w:sz w:val="44"/>
        </w:rPr>
        <w:t>解读</w:t>
      </w:r>
      <w:r w:rsidR="00E21D51" w:rsidRPr="00EC0EBD">
        <w:rPr>
          <w:rFonts w:ascii="宋体" w:eastAsia="宋体" w:hAnsi="宋体" w:hint="eastAsia"/>
          <w:b/>
          <w:sz w:val="36"/>
        </w:rPr>
        <w:t>《关于推动现代职业教育高质量发展的意见》</w:t>
      </w:r>
    </w:p>
    <w:p w14:paraId="3D8D0166" w14:textId="77777777" w:rsidR="00D777E8" w:rsidRPr="00D777E8" w:rsidRDefault="00D777E8">
      <w:pPr>
        <w:rPr>
          <w:rFonts w:ascii="宋体" w:eastAsia="宋体" w:hAnsi="宋体"/>
          <w:sz w:val="32"/>
        </w:rPr>
      </w:pPr>
    </w:p>
    <w:p w14:paraId="657B6D9C" w14:textId="53A59EAB" w:rsidR="00D777E8" w:rsidRPr="00333195" w:rsidRDefault="00D777E8">
      <w:pPr>
        <w:rPr>
          <w:rFonts w:ascii="宋体" w:eastAsia="宋体" w:hAnsi="宋体"/>
          <w:sz w:val="32"/>
        </w:rPr>
      </w:pPr>
      <w:r w:rsidRPr="00D777E8">
        <w:rPr>
          <w:rFonts w:ascii="宋体" w:eastAsia="宋体" w:hAnsi="宋体" w:hint="eastAsia"/>
          <w:sz w:val="32"/>
        </w:rPr>
        <w:t xml:space="preserve"> </w:t>
      </w:r>
      <w:r w:rsidRPr="00D777E8">
        <w:rPr>
          <w:rFonts w:ascii="宋体" w:eastAsia="宋体" w:hAnsi="宋体"/>
          <w:sz w:val="32"/>
        </w:rPr>
        <w:t xml:space="preserve">  </w:t>
      </w:r>
      <w:r w:rsidRPr="00333195">
        <w:rPr>
          <w:rFonts w:ascii="宋体" w:eastAsia="宋体" w:hAnsi="宋体"/>
          <w:sz w:val="32"/>
        </w:rPr>
        <w:t xml:space="preserve"> </w:t>
      </w:r>
      <w:r w:rsidRPr="00333195">
        <w:rPr>
          <w:rFonts w:ascii="宋体" w:eastAsia="宋体" w:hAnsi="宋体" w:hint="eastAsia"/>
          <w:sz w:val="32"/>
        </w:rPr>
        <w:t>甘南县委县政府</w:t>
      </w:r>
      <w:r w:rsidR="00BB5BA8" w:rsidRPr="00333195">
        <w:rPr>
          <w:rFonts w:ascii="宋体" w:eastAsia="宋体" w:hAnsi="宋体" w:hint="eastAsia"/>
          <w:sz w:val="32"/>
        </w:rPr>
        <w:t>多年</w:t>
      </w:r>
      <w:r w:rsidRPr="00333195">
        <w:rPr>
          <w:rFonts w:ascii="宋体" w:eastAsia="宋体" w:hAnsi="宋体" w:hint="eastAsia"/>
          <w:sz w:val="32"/>
        </w:rPr>
        <w:t>来高度重视职业教育在服务地方经济社会发展的作用，</w:t>
      </w:r>
      <w:r w:rsidR="00BB5BA8" w:rsidRPr="00333195">
        <w:rPr>
          <w:rFonts w:ascii="宋体" w:eastAsia="宋体" w:hAnsi="宋体" w:hint="eastAsia"/>
          <w:sz w:val="32"/>
        </w:rPr>
        <w:t>经过5年托管</w:t>
      </w:r>
      <w:r w:rsidRPr="00333195">
        <w:rPr>
          <w:rFonts w:ascii="宋体" w:eastAsia="宋体" w:hAnsi="宋体" w:hint="eastAsia"/>
          <w:sz w:val="32"/>
        </w:rPr>
        <w:t>，县职教中心学校实现了思想理念、办学方向、经营方式和育人模式的全面转变，由传统的封闭办学转向面向市场、开放办学，以服务谋生存，以优质服务求发展，全心致力于</w:t>
      </w:r>
      <w:r w:rsidR="000A3221" w:rsidRPr="00333195">
        <w:rPr>
          <w:rFonts w:ascii="宋体" w:eastAsia="宋体" w:hAnsi="宋体" w:hint="eastAsia"/>
          <w:sz w:val="32"/>
        </w:rPr>
        <w:t>为地方经济发展服务、为乡村振兴培养技术技能型人才。托管结束后，恰逢《国家职业教育改革实施方案》（国发[</w:t>
      </w:r>
      <w:r w:rsidR="000A3221" w:rsidRPr="00333195">
        <w:rPr>
          <w:rFonts w:ascii="宋体" w:eastAsia="宋体" w:hAnsi="宋体"/>
          <w:sz w:val="32"/>
        </w:rPr>
        <w:t>2019]4</w:t>
      </w:r>
      <w:r w:rsidR="000A3221" w:rsidRPr="00333195">
        <w:rPr>
          <w:rFonts w:ascii="宋体" w:eastAsia="宋体" w:hAnsi="宋体" w:hint="eastAsia"/>
          <w:sz w:val="32"/>
        </w:rPr>
        <w:t>号，简称“职教2</w:t>
      </w:r>
      <w:r w:rsidR="000A3221" w:rsidRPr="00333195">
        <w:rPr>
          <w:rFonts w:ascii="宋体" w:eastAsia="宋体" w:hAnsi="宋体"/>
          <w:sz w:val="32"/>
        </w:rPr>
        <w:t>0</w:t>
      </w:r>
      <w:r w:rsidR="000A3221" w:rsidRPr="00333195">
        <w:rPr>
          <w:rFonts w:ascii="宋体" w:eastAsia="宋体" w:hAnsi="宋体" w:hint="eastAsia"/>
          <w:sz w:val="32"/>
        </w:rPr>
        <w:t>条”）颁布，县委办、政府办印发了《甘南县深化职业教育改革意见》</w:t>
      </w:r>
      <w:r w:rsidR="00545A1A" w:rsidRPr="00333195">
        <w:rPr>
          <w:rFonts w:ascii="宋体" w:eastAsia="宋体" w:hAnsi="宋体" w:hint="eastAsia"/>
          <w:sz w:val="32"/>
        </w:rPr>
        <w:t>（甘办发[</w:t>
      </w:r>
      <w:r w:rsidR="00545A1A" w:rsidRPr="00333195">
        <w:rPr>
          <w:rFonts w:ascii="宋体" w:eastAsia="宋体" w:hAnsi="宋体"/>
          <w:sz w:val="32"/>
        </w:rPr>
        <w:t>2020]12</w:t>
      </w:r>
      <w:r w:rsidR="00545A1A" w:rsidRPr="00333195">
        <w:rPr>
          <w:rFonts w:ascii="宋体" w:eastAsia="宋体" w:hAnsi="宋体" w:hint="eastAsia"/>
          <w:sz w:val="32"/>
        </w:rPr>
        <w:t>号）</w:t>
      </w:r>
      <w:r w:rsidR="000A3221" w:rsidRPr="00333195">
        <w:rPr>
          <w:rFonts w:ascii="宋体" w:eastAsia="宋体" w:hAnsi="宋体" w:hint="eastAsia"/>
          <w:sz w:val="32"/>
        </w:rPr>
        <w:t>，为我县职业教育改革发展注入了生机和活力，学校由在校生</w:t>
      </w:r>
      <w:r w:rsidR="00BB5BA8" w:rsidRPr="00333195">
        <w:rPr>
          <w:rFonts w:ascii="宋体" w:eastAsia="宋体" w:hAnsi="宋体" w:hint="eastAsia"/>
          <w:sz w:val="32"/>
        </w:rPr>
        <w:t>不足40</w:t>
      </w:r>
      <w:r w:rsidR="00BB5BA8" w:rsidRPr="00333195">
        <w:rPr>
          <w:rFonts w:ascii="宋体" w:eastAsia="宋体" w:hAnsi="宋体"/>
          <w:sz w:val="32"/>
        </w:rPr>
        <w:t>0</w:t>
      </w:r>
      <w:r w:rsidR="000A3221" w:rsidRPr="00333195">
        <w:rPr>
          <w:rFonts w:ascii="宋体" w:eastAsia="宋体" w:hAnsi="宋体" w:hint="eastAsia"/>
          <w:sz w:val="32"/>
        </w:rPr>
        <w:t>人到</w:t>
      </w:r>
      <w:r w:rsidR="00BB5BA8" w:rsidRPr="00333195">
        <w:rPr>
          <w:rFonts w:ascii="宋体" w:eastAsia="宋体" w:hAnsi="宋体" w:hint="eastAsia"/>
          <w:sz w:val="32"/>
        </w:rPr>
        <w:t>现在</w:t>
      </w:r>
      <w:r w:rsidR="000A3221" w:rsidRPr="00333195">
        <w:rPr>
          <w:rFonts w:ascii="宋体" w:eastAsia="宋体" w:hAnsi="宋体" w:hint="eastAsia"/>
          <w:sz w:val="32"/>
        </w:rPr>
        <w:t>1</w:t>
      </w:r>
      <w:r w:rsidR="00BB5BA8" w:rsidRPr="00333195">
        <w:rPr>
          <w:rFonts w:ascii="宋体" w:eastAsia="宋体" w:hAnsi="宋体"/>
          <w:sz w:val="32"/>
        </w:rPr>
        <w:t>4</w:t>
      </w:r>
      <w:r w:rsidR="000A3221" w:rsidRPr="00333195">
        <w:rPr>
          <w:rFonts w:ascii="宋体" w:eastAsia="宋体" w:hAnsi="宋体"/>
          <w:sz w:val="32"/>
        </w:rPr>
        <w:t>00</w:t>
      </w:r>
      <w:r w:rsidR="000A3221" w:rsidRPr="00333195">
        <w:rPr>
          <w:rFonts w:ascii="宋体" w:eastAsia="宋体" w:hAnsi="宋体" w:hint="eastAsia"/>
          <w:sz w:val="32"/>
        </w:rPr>
        <w:t>多人，一线教师由不足5</w:t>
      </w:r>
      <w:r w:rsidR="000A3221" w:rsidRPr="00333195">
        <w:rPr>
          <w:rFonts w:ascii="宋体" w:eastAsia="宋体" w:hAnsi="宋体"/>
          <w:sz w:val="32"/>
        </w:rPr>
        <w:t>0</w:t>
      </w:r>
      <w:r w:rsidR="000A3221" w:rsidRPr="00333195">
        <w:rPr>
          <w:rFonts w:ascii="宋体" w:eastAsia="宋体" w:hAnsi="宋体" w:hint="eastAsia"/>
          <w:sz w:val="32"/>
        </w:rPr>
        <w:t>人到1</w:t>
      </w:r>
      <w:r w:rsidR="000A3221" w:rsidRPr="00333195">
        <w:rPr>
          <w:rFonts w:ascii="宋体" w:eastAsia="宋体" w:hAnsi="宋体"/>
          <w:sz w:val="32"/>
        </w:rPr>
        <w:t>00</w:t>
      </w:r>
      <w:r w:rsidR="000A3221" w:rsidRPr="00333195">
        <w:rPr>
          <w:rFonts w:ascii="宋体" w:eastAsia="宋体" w:hAnsi="宋体" w:hint="eastAsia"/>
          <w:sz w:val="32"/>
        </w:rPr>
        <w:t>多人，新增建筑1万多平米，办学条件不断改善，办学实力明显增强，办学水平不断提升。先后获得2</w:t>
      </w:r>
      <w:r w:rsidR="000A3221" w:rsidRPr="00333195">
        <w:rPr>
          <w:rFonts w:ascii="宋体" w:eastAsia="宋体" w:hAnsi="宋体"/>
          <w:sz w:val="32"/>
        </w:rPr>
        <w:t>018</w:t>
      </w:r>
      <w:r w:rsidR="000A3221" w:rsidRPr="00333195">
        <w:rPr>
          <w:rFonts w:ascii="宋体" w:eastAsia="宋体" w:hAnsi="宋体" w:hint="eastAsia"/>
          <w:sz w:val="32"/>
        </w:rPr>
        <w:t>年国家级教学成果一等奖和2</w:t>
      </w:r>
      <w:r w:rsidR="000A3221" w:rsidRPr="00333195">
        <w:rPr>
          <w:rFonts w:ascii="宋体" w:eastAsia="宋体" w:hAnsi="宋体"/>
          <w:sz w:val="32"/>
        </w:rPr>
        <w:t>019</w:t>
      </w:r>
      <w:r w:rsidR="000A3221" w:rsidRPr="00333195">
        <w:rPr>
          <w:rFonts w:ascii="宋体" w:eastAsia="宋体" w:hAnsi="宋体" w:hint="eastAsia"/>
          <w:sz w:val="32"/>
        </w:rPr>
        <w:t>年黑龙江省教学成果特等奖。</w:t>
      </w:r>
    </w:p>
    <w:p w14:paraId="4B28E56B" w14:textId="77777777" w:rsidR="00D777E8" w:rsidRPr="00333195" w:rsidRDefault="000A3221" w:rsidP="00D777E8">
      <w:pPr>
        <w:ind w:firstLineChars="200" w:firstLine="640"/>
        <w:rPr>
          <w:rFonts w:ascii="宋体" w:eastAsia="宋体" w:hAnsi="宋体"/>
          <w:sz w:val="32"/>
        </w:rPr>
      </w:pPr>
      <w:r w:rsidRPr="00333195">
        <w:rPr>
          <w:rFonts w:ascii="宋体" w:eastAsia="宋体" w:hAnsi="宋体" w:hint="eastAsia"/>
          <w:sz w:val="32"/>
        </w:rPr>
        <w:t>今年7月3</w:t>
      </w:r>
      <w:r w:rsidRPr="00333195">
        <w:rPr>
          <w:rFonts w:ascii="宋体" w:eastAsia="宋体" w:hAnsi="宋体"/>
          <w:sz w:val="32"/>
        </w:rPr>
        <w:t>0</w:t>
      </w:r>
      <w:r w:rsidRPr="00333195">
        <w:rPr>
          <w:rFonts w:ascii="宋体" w:eastAsia="宋体" w:hAnsi="宋体" w:hint="eastAsia"/>
          <w:sz w:val="32"/>
        </w:rPr>
        <w:t>日，</w:t>
      </w:r>
      <w:r w:rsidR="00D777E8" w:rsidRPr="00333195">
        <w:rPr>
          <w:rFonts w:ascii="宋体" w:eastAsia="宋体" w:hAnsi="宋体" w:hint="eastAsia"/>
          <w:sz w:val="32"/>
        </w:rPr>
        <w:t>中央办公厅、国务院办公厅印发《关于推动现代职业教育高质量发展的意见》</w:t>
      </w:r>
      <w:r w:rsidRPr="00333195">
        <w:rPr>
          <w:rFonts w:ascii="宋体" w:eastAsia="宋体" w:hAnsi="宋体" w:hint="eastAsia"/>
          <w:sz w:val="32"/>
        </w:rPr>
        <w:t>，《意见》</w:t>
      </w:r>
      <w:r w:rsidR="002C4DAA" w:rsidRPr="00333195">
        <w:rPr>
          <w:rFonts w:ascii="宋体" w:eastAsia="宋体" w:hAnsi="宋体" w:hint="eastAsia"/>
          <w:sz w:val="32"/>
        </w:rPr>
        <w:t>分7个部分共</w:t>
      </w:r>
      <w:r w:rsidRPr="00333195">
        <w:rPr>
          <w:rFonts w:ascii="宋体" w:eastAsia="宋体" w:hAnsi="宋体" w:hint="eastAsia"/>
          <w:sz w:val="32"/>
        </w:rPr>
        <w:t>2</w:t>
      </w:r>
      <w:r w:rsidRPr="00333195">
        <w:rPr>
          <w:rFonts w:ascii="宋体" w:eastAsia="宋体" w:hAnsi="宋体"/>
          <w:sz w:val="32"/>
        </w:rPr>
        <w:t>2</w:t>
      </w:r>
      <w:r w:rsidRPr="00333195">
        <w:rPr>
          <w:rFonts w:ascii="宋体" w:eastAsia="宋体" w:hAnsi="宋体" w:hint="eastAsia"/>
          <w:sz w:val="32"/>
        </w:rPr>
        <w:t>条</w:t>
      </w:r>
      <w:r w:rsidR="002C4DAA" w:rsidRPr="00333195">
        <w:rPr>
          <w:rFonts w:ascii="宋体" w:eastAsia="宋体" w:hAnsi="宋体" w:hint="eastAsia"/>
          <w:sz w:val="32"/>
        </w:rPr>
        <w:t>，从国家层面为今后职业教育发展明确了职责、方向和地位，提出了具体工作要求（5个坚持），分2</w:t>
      </w:r>
      <w:r w:rsidR="002C4DAA" w:rsidRPr="00333195">
        <w:rPr>
          <w:rFonts w:ascii="宋体" w:eastAsia="宋体" w:hAnsi="宋体"/>
          <w:sz w:val="32"/>
        </w:rPr>
        <w:t>025</w:t>
      </w:r>
      <w:r w:rsidR="002C4DAA" w:rsidRPr="00333195">
        <w:rPr>
          <w:rFonts w:ascii="宋体" w:eastAsia="宋体" w:hAnsi="宋体" w:hint="eastAsia"/>
          <w:sz w:val="32"/>
        </w:rPr>
        <w:t>和2</w:t>
      </w:r>
      <w:r w:rsidR="002C4DAA" w:rsidRPr="00333195">
        <w:rPr>
          <w:rFonts w:ascii="宋体" w:eastAsia="宋体" w:hAnsi="宋体"/>
          <w:sz w:val="32"/>
        </w:rPr>
        <w:t>035</w:t>
      </w:r>
      <w:r w:rsidR="002C4DAA" w:rsidRPr="00333195">
        <w:rPr>
          <w:rFonts w:ascii="宋体" w:eastAsia="宋体" w:hAnsi="宋体" w:hint="eastAsia"/>
          <w:sz w:val="32"/>
        </w:rPr>
        <w:t>两个阶段提出了工作要求</w:t>
      </w:r>
      <w:r w:rsidR="00D777E8" w:rsidRPr="00333195">
        <w:rPr>
          <w:rFonts w:ascii="宋体" w:eastAsia="宋体" w:hAnsi="宋体" w:hint="eastAsia"/>
          <w:sz w:val="32"/>
        </w:rPr>
        <w:t>。</w:t>
      </w:r>
      <w:r w:rsidR="002C4DAA" w:rsidRPr="00333195">
        <w:rPr>
          <w:rFonts w:ascii="宋体" w:eastAsia="宋体" w:hAnsi="宋体" w:hint="eastAsia"/>
          <w:sz w:val="32"/>
        </w:rPr>
        <w:t>其中：</w:t>
      </w:r>
    </w:p>
    <w:p w14:paraId="7AF61B59" w14:textId="7CABBE41" w:rsidR="002C4DAA" w:rsidRPr="00333195" w:rsidRDefault="002C4DAA" w:rsidP="00D777E8">
      <w:pPr>
        <w:ind w:firstLineChars="200" w:firstLine="640"/>
        <w:rPr>
          <w:rFonts w:ascii="宋体" w:eastAsia="宋体" w:hAnsi="宋体"/>
          <w:sz w:val="32"/>
        </w:rPr>
      </w:pPr>
      <w:r w:rsidRPr="00333195">
        <w:rPr>
          <w:rFonts w:ascii="宋体" w:eastAsia="宋体" w:hAnsi="宋体" w:hint="eastAsia"/>
          <w:sz w:val="32"/>
        </w:rPr>
        <w:t>一、</w:t>
      </w:r>
      <w:r w:rsidRPr="00333195">
        <w:rPr>
          <w:rFonts w:ascii="仿宋" w:eastAsia="仿宋" w:hAnsi="仿宋" w:hint="eastAsia"/>
          <w:sz w:val="32"/>
        </w:rPr>
        <w:t>第四条巩固</w:t>
      </w:r>
      <w:r w:rsidR="001571EA" w:rsidRPr="00333195">
        <w:rPr>
          <w:rFonts w:ascii="仿宋" w:eastAsia="仿宋" w:hAnsi="仿宋" w:hint="eastAsia"/>
          <w:sz w:val="32"/>
        </w:rPr>
        <w:t>职业教育</w:t>
      </w:r>
      <w:r w:rsidRPr="00333195">
        <w:rPr>
          <w:rFonts w:ascii="仿宋" w:eastAsia="仿宋" w:hAnsi="仿宋" w:hint="eastAsia"/>
          <w:sz w:val="32"/>
        </w:rPr>
        <w:t>类型定位：总体保持中等职业</w:t>
      </w:r>
      <w:r w:rsidRPr="00333195">
        <w:rPr>
          <w:rFonts w:ascii="仿宋" w:eastAsia="仿宋" w:hAnsi="仿宋" w:hint="eastAsia"/>
          <w:sz w:val="32"/>
        </w:rPr>
        <w:lastRenderedPageBreak/>
        <w:t>教育与普通高中教育、高等职业教育与普通高等教育招生规模大体相当。</w:t>
      </w:r>
      <w:r w:rsidRPr="00333195">
        <w:rPr>
          <w:rFonts w:ascii="宋体" w:eastAsia="宋体" w:hAnsi="宋体" w:hint="eastAsia"/>
          <w:sz w:val="32"/>
        </w:rPr>
        <w:t>建议</w:t>
      </w:r>
      <w:r w:rsidR="001571EA" w:rsidRPr="00333195">
        <w:rPr>
          <w:rFonts w:ascii="宋体" w:eastAsia="宋体" w:hAnsi="宋体" w:hint="eastAsia"/>
          <w:sz w:val="32"/>
        </w:rPr>
        <w:t>把中职招生纳入</w:t>
      </w:r>
      <w:r w:rsidR="00BB5BA8" w:rsidRPr="00333195">
        <w:rPr>
          <w:rFonts w:ascii="宋体" w:eastAsia="宋体" w:hAnsi="宋体" w:hint="eastAsia"/>
          <w:sz w:val="32"/>
        </w:rPr>
        <w:t>县委对教育工作的</w:t>
      </w:r>
      <w:r w:rsidR="00545A1A" w:rsidRPr="00333195">
        <w:rPr>
          <w:rFonts w:ascii="宋体" w:eastAsia="宋体" w:hAnsi="宋体" w:hint="eastAsia"/>
          <w:sz w:val="32"/>
        </w:rPr>
        <w:t>考核</w:t>
      </w:r>
      <w:r w:rsidR="00BB5BA8" w:rsidRPr="00333195">
        <w:rPr>
          <w:rFonts w:ascii="宋体" w:eastAsia="宋体" w:hAnsi="宋体" w:hint="eastAsia"/>
          <w:sz w:val="32"/>
        </w:rPr>
        <w:t>指标</w:t>
      </w:r>
      <w:r w:rsidR="001571EA" w:rsidRPr="00333195">
        <w:rPr>
          <w:rFonts w:ascii="宋体" w:eastAsia="宋体" w:hAnsi="宋体" w:hint="eastAsia"/>
          <w:sz w:val="32"/>
        </w:rPr>
        <w:t>。</w:t>
      </w:r>
    </w:p>
    <w:p w14:paraId="4E843199" w14:textId="1E9451AC" w:rsidR="001571EA" w:rsidRPr="00333195" w:rsidRDefault="001571EA" w:rsidP="00D777E8">
      <w:pPr>
        <w:ind w:firstLineChars="200" w:firstLine="640"/>
        <w:rPr>
          <w:rFonts w:ascii="宋体" w:eastAsia="宋体" w:hAnsi="宋体"/>
          <w:sz w:val="32"/>
        </w:rPr>
      </w:pPr>
      <w:r w:rsidRPr="00333195">
        <w:rPr>
          <w:rFonts w:ascii="宋体" w:eastAsia="宋体" w:hAnsi="宋体" w:hint="eastAsia"/>
          <w:sz w:val="32"/>
        </w:rPr>
        <w:t>二、</w:t>
      </w:r>
      <w:r w:rsidRPr="00333195">
        <w:rPr>
          <w:rFonts w:ascii="仿宋" w:eastAsia="仿宋" w:hAnsi="仿宋" w:hint="eastAsia"/>
          <w:sz w:val="32"/>
        </w:rPr>
        <w:t>第五条推进不同层次职业教育纵向贯通：实施中等职业学校办学条件达标工程；注重为高等职业教育输送具有扎实技术技能基础和合格文化基础的生源；试办社区学院。</w:t>
      </w:r>
      <w:r w:rsidRPr="00333195">
        <w:rPr>
          <w:rFonts w:ascii="宋体" w:eastAsia="宋体" w:hAnsi="宋体" w:hint="eastAsia"/>
          <w:sz w:val="32"/>
        </w:rPr>
        <w:t>我们</w:t>
      </w:r>
      <w:r w:rsidRPr="00333195">
        <w:rPr>
          <w:rFonts w:ascii="宋体" w:eastAsia="宋体" w:hAnsi="宋体" w:hint="eastAsia"/>
          <w:b/>
          <w:sz w:val="32"/>
        </w:rPr>
        <w:t>一是</w:t>
      </w:r>
      <w:r w:rsidRPr="00333195">
        <w:rPr>
          <w:rFonts w:ascii="宋体" w:eastAsia="宋体" w:hAnsi="宋体" w:hint="eastAsia"/>
          <w:sz w:val="32"/>
        </w:rPr>
        <w:t>要继续向上争取</w:t>
      </w:r>
      <w:r w:rsidR="00BB5BA8" w:rsidRPr="00333195">
        <w:rPr>
          <w:rFonts w:ascii="宋体" w:eastAsia="宋体" w:hAnsi="宋体" w:hint="eastAsia"/>
          <w:sz w:val="32"/>
        </w:rPr>
        <w:t>项目和</w:t>
      </w:r>
      <w:r w:rsidRPr="00333195">
        <w:rPr>
          <w:rFonts w:ascii="宋体" w:eastAsia="宋体" w:hAnsi="宋体" w:hint="eastAsia"/>
          <w:sz w:val="32"/>
        </w:rPr>
        <w:t>资金，尽快建设好学生食堂二期和学生宿舍二期工程；</w:t>
      </w:r>
      <w:r w:rsidRPr="00333195">
        <w:rPr>
          <w:rFonts w:ascii="宋体" w:eastAsia="宋体" w:hAnsi="宋体" w:hint="eastAsia"/>
          <w:b/>
          <w:sz w:val="32"/>
        </w:rPr>
        <w:t>二是</w:t>
      </w:r>
      <w:r w:rsidRPr="00333195">
        <w:rPr>
          <w:rFonts w:ascii="宋体" w:eastAsia="宋体" w:hAnsi="宋体" w:hint="eastAsia"/>
          <w:sz w:val="32"/>
        </w:rPr>
        <w:t>根据地方产业发展需求和企业</w:t>
      </w:r>
      <w:r w:rsidR="00AE769B" w:rsidRPr="00333195">
        <w:rPr>
          <w:rFonts w:ascii="宋体" w:eastAsia="宋体" w:hAnsi="宋体" w:hint="eastAsia"/>
          <w:sz w:val="32"/>
        </w:rPr>
        <w:t>用工</w:t>
      </w:r>
      <w:r w:rsidRPr="00333195">
        <w:rPr>
          <w:rFonts w:ascii="宋体" w:eastAsia="宋体" w:hAnsi="宋体" w:hint="eastAsia"/>
          <w:sz w:val="32"/>
        </w:rPr>
        <w:t>需求</w:t>
      </w:r>
      <w:r w:rsidR="00AE769B" w:rsidRPr="00333195">
        <w:rPr>
          <w:rFonts w:ascii="宋体" w:eastAsia="宋体" w:hAnsi="宋体" w:hint="eastAsia"/>
          <w:sz w:val="32"/>
        </w:rPr>
        <w:t>做好中高职贯通，为企业培养高质量技术工人；</w:t>
      </w:r>
      <w:r w:rsidR="00AE769B" w:rsidRPr="00333195">
        <w:rPr>
          <w:rFonts w:ascii="宋体" w:eastAsia="宋体" w:hAnsi="宋体" w:hint="eastAsia"/>
          <w:b/>
          <w:sz w:val="32"/>
        </w:rPr>
        <w:t>三是</w:t>
      </w:r>
      <w:r w:rsidR="00AE769B" w:rsidRPr="00333195">
        <w:rPr>
          <w:rFonts w:ascii="宋体" w:eastAsia="宋体" w:hAnsi="宋体" w:hint="eastAsia"/>
          <w:sz w:val="32"/>
        </w:rPr>
        <w:t>在县委组织部大力支持下，我县社区教育县乡村三级网络体系已初步搭建完成，我们要面向社区面向农民开展好教育服务。</w:t>
      </w:r>
    </w:p>
    <w:p w14:paraId="406F959F" w14:textId="77777777" w:rsidR="00AE769B" w:rsidRPr="00333195" w:rsidRDefault="00AE769B" w:rsidP="00D777E8">
      <w:pPr>
        <w:ind w:firstLineChars="200" w:firstLine="640"/>
        <w:rPr>
          <w:rFonts w:ascii="宋体" w:eastAsia="宋体" w:hAnsi="宋体"/>
          <w:sz w:val="32"/>
        </w:rPr>
      </w:pPr>
      <w:r w:rsidRPr="00333195">
        <w:rPr>
          <w:rFonts w:ascii="宋体" w:eastAsia="宋体" w:hAnsi="宋体" w:hint="eastAsia"/>
          <w:sz w:val="32"/>
        </w:rPr>
        <w:t>三、</w:t>
      </w:r>
      <w:r w:rsidRPr="00333195">
        <w:rPr>
          <w:rFonts w:ascii="仿宋" w:eastAsia="仿宋" w:hAnsi="仿宋" w:hint="eastAsia"/>
          <w:sz w:val="32"/>
        </w:rPr>
        <w:t>第六条促进不同类型教育横向融通：探索发展以专项技能培养为主的特色综合高中。</w:t>
      </w:r>
      <w:r w:rsidRPr="00333195">
        <w:rPr>
          <w:rFonts w:ascii="宋体" w:eastAsia="宋体" w:hAnsi="宋体" w:hint="eastAsia"/>
          <w:sz w:val="32"/>
        </w:rPr>
        <w:t>建议优化我县高中布局，通过并校方式建设综合高中。</w:t>
      </w:r>
    </w:p>
    <w:p w14:paraId="0AFE6FED" w14:textId="1A2F0D77" w:rsidR="00AE769B" w:rsidRPr="00333195" w:rsidRDefault="00E43F3C" w:rsidP="00D777E8">
      <w:pPr>
        <w:ind w:firstLineChars="200" w:firstLine="640"/>
        <w:rPr>
          <w:rFonts w:ascii="宋体" w:eastAsia="宋体" w:hAnsi="宋体"/>
          <w:sz w:val="32"/>
        </w:rPr>
      </w:pPr>
      <w:r w:rsidRPr="00333195">
        <w:rPr>
          <w:rFonts w:ascii="宋体" w:eastAsia="宋体" w:hAnsi="宋体" w:hint="eastAsia"/>
          <w:sz w:val="32"/>
        </w:rPr>
        <w:t>四、</w:t>
      </w:r>
      <w:r w:rsidR="00AE769B" w:rsidRPr="00333195">
        <w:rPr>
          <w:rFonts w:ascii="宋体" w:eastAsia="宋体" w:hAnsi="宋体" w:hint="eastAsia"/>
          <w:sz w:val="32"/>
        </w:rPr>
        <w:t>《意见》中</w:t>
      </w:r>
      <w:r w:rsidR="00B22BC7" w:rsidRPr="00333195">
        <w:rPr>
          <w:rFonts w:ascii="宋体" w:eastAsia="宋体" w:hAnsi="宋体" w:hint="eastAsia"/>
          <w:sz w:val="32"/>
        </w:rPr>
        <w:t>提出有关鼓励职业学校开展社会培训方面，</w:t>
      </w:r>
      <w:r w:rsidR="00BB5BA8" w:rsidRPr="00333195">
        <w:rPr>
          <w:rFonts w:ascii="宋体" w:eastAsia="宋体" w:hAnsi="宋体" w:hint="eastAsia"/>
          <w:sz w:val="32"/>
        </w:rPr>
        <w:t>职教中心</w:t>
      </w:r>
      <w:r w:rsidR="00B22BC7" w:rsidRPr="00333195">
        <w:rPr>
          <w:rFonts w:ascii="宋体" w:eastAsia="宋体" w:hAnsi="宋体" w:hint="eastAsia"/>
          <w:sz w:val="32"/>
        </w:rPr>
        <w:t>近两年社会培训总量都在4千人以上，社会效益良好。</w:t>
      </w:r>
      <w:r w:rsidR="00BB5BA8" w:rsidRPr="00333195">
        <w:rPr>
          <w:rFonts w:ascii="宋体" w:eastAsia="宋体" w:hAnsi="宋体" w:hint="eastAsia"/>
          <w:sz w:val="32"/>
        </w:rPr>
        <w:t>同时</w:t>
      </w:r>
      <w:r w:rsidRPr="00333195">
        <w:rPr>
          <w:rFonts w:ascii="宋体" w:eastAsia="宋体" w:hAnsi="宋体" w:hint="eastAsia"/>
          <w:sz w:val="32"/>
        </w:rPr>
        <w:t>建议</w:t>
      </w:r>
      <w:r w:rsidR="00BB5BA8" w:rsidRPr="00333195">
        <w:rPr>
          <w:rFonts w:ascii="宋体" w:eastAsia="宋体" w:hAnsi="宋体" w:hint="eastAsia"/>
          <w:sz w:val="32"/>
        </w:rPr>
        <w:t>政府</w:t>
      </w:r>
      <w:r w:rsidRPr="00333195">
        <w:rPr>
          <w:rFonts w:ascii="宋体" w:eastAsia="宋体" w:hAnsi="宋体" w:hint="eastAsia"/>
          <w:sz w:val="32"/>
        </w:rPr>
        <w:t>进一步规范培训市场秩序。</w:t>
      </w:r>
    </w:p>
    <w:p w14:paraId="6DB164C5" w14:textId="263206E1" w:rsidR="00E43F3C" w:rsidRPr="00333195" w:rsidRDefault="00E43F3C" w:rsidP="00BB5BA8">
      <w:pPr>
        <w:ind w:firstLineChars="200" w:firstLine="640"/>
        <w:rPr>
          <w:rFonts w:ascii="仿宋" w:eastAsia="仿宋" w:hAnsi="仿宋"/>
          <w:sz w:val="32"/>
        </w:rPr>
      </w:pPr>
      <w:r w:rsidRPr="00333195">
        <w:rPr>
          <w:rFonts w:ascii="宋体" w:eastAsia="宋体" w:hAnsi="宋体" w:hint="eastAsia"/>
          <w:sz w:val="32"/>
        </w:rPr>
        <w:t>五</w:t>
      </w:r>
      <w:r w:rsidR="00B22BC7" w:rsidRPr="00333195">
        <w:rPr>
          <w:rFonts w:ascii="宋体" w:eastAsia="宋体" w:hAnsi="宋体" w:hint="eastAsia"/>
          <w:sz w:val="32"/>
        </w:rPr>
        <w:t>、</w:t>
      </w:r>
      <w:r w:rsidRPr="00333195">
        <w:rPr>
          <w:rFonts w:ascii="仿宋" w:eastAsia="仿宋" w:hAnsi="仿宋" w:hint="eastAsia"/>
          <w:sz w:val="32"/>
        </w:rPr>
        <w:t>支持办好面向农村的职业教育，强化校地合作、育训结合，加快培养乡村振兴人才。</w:t>
      </w:r>
      <w:r w:rsidRPr="00333195">
        <w:rPr>
          <w:rFonts w:ascii="宋体" w:eastAsia="宋体" w:hAnsi="宋体" w:hint="eastAsia"/>
          <w:sz w:val="32"/>
        </w:rPr>
        <w:t>建议加大成人教育经费投入力度</w:t>
      </w:r>
      <w:r w:rsidR="00BB5BA8" w:rsidRPr="00333195">
        <w:rPr>
          <w:rFonts w:ascii="宋体" w:eastAsia="宋体" w:hAnsi="宋体" w:hint="eastAsia"/>
          <w:sz w:val="32"/>
        </w:rPr>
        <w:t>，培养新型职业农民；县政府</w:t>
      </w:r>
      <w:r w:rsidRPr="00333195">
        <w:rPr>
          <w:rFonts w:ascii="宋体" w:eastAsia="宋体" w:hAnsi="宋体" w:hint="eastAsia"/>
          <w:sz w:val="32"/>
        </w:rPr>
        <w:t>建立乡村振兴发展研究中心，</w:t>
      </w:r>
      <w:r w:rsidR="00BB5BA8" w:rsidRPr="00333195">
        <w:rPr>
          <w:rFonts w:ascii="宋体" w:eastAsia="宋体" w:hAnsi="宋体" w:hint="eastAsia"/>
          <w:sz w:val="32"/>
        </w:rPr>
        <w:t>培养乡村振兴实用人才，</w:t>
      </w:r>
      <w:r w:rsidRPr="00333195">
        <w:rPr>
          <w:rFonts w:ascii="宋体" w:eastAsia="宋体" w:hAnsi="宋体" w:hint="eastAsia"/>
          <w:sz w:val="32"/>
        </w:rPr>
        <w:t>立足县域，辐射全国。</w:t>
      </w:r>
    </w:p>
    <w:p w14:paraId="4973DB7E" w14:textId="0A03DFA4" w:rsidR="00E43F3C" w:rsidRPr="00333195" w:rsidRDefault="00BB5BA8" w:rsidP="00D777E8">
      <w:pPr>
        <w:ind w:firstLineChars="200" w:firstLine="640"/>
        <w:rPr>
          <w:rFonts w:ascii="宋体" w:eastAsia="宋体" w:hAnsi="宋体"/>
          <w:sz w:val="32"/>
        </w:rPr>
      </w:pPr>
      <w:r w:rsidRPr="00333195">
        <w:rPr>
          <w:rFonts w:ascii="宋体" w:eastAsia="宋体" w:hAnsi="宋体" w:hint="eastAsia"/>
          <w:sz w:val="32"/>
        </w:rPr>
        <w:lastRenderedPageBreak/>
        <w:t>六</w:t>
      </w:r>
      <w:r w:rsidR="00E43F3C" w:rsidRPr="00333195">
        <w:rPr>
          <w:rFonts w:ascii="宋体" w:eastAsia="宋体" w:hAnsi="宋体" w:hint="eastAsia"/>
          <w:sz w:val="32"/>
        </w:rPr>
        <w:t>、</w:t>
      </w:r>
      <w:r w:rsidR="00990FDB" w:rsidRPr="00333195">
        <w:rPr>
          <w:rFonts w:ascii="仿宋" w:eastAsia="仿宋" w:hAnsi="仿宋" w:hint="eastAsia"/>
          <w:sz w:val="32"/>
        </w:rPr>
        <w:t>第二十条加强组织领导：各级党委和政府要把推动现代职业教育高质量发展摆在更加突出的位置，更好支持和帮助职业教育发展。</w:t>
      </w:r>
      <w:r w:rsidR="00990FDB" w:rsidRPr="00333195">
        <w:rPr>
          <w:rFonts w:ascii="宋体" w:eastAsia="宋体" w:hAnsi="宋体" w:hint="eastAsia"/>
          <w:sz w:val="32"/>
        </w:rPr>
        <w:t>建议</w:t>
      </w:r>
      <w:r w:rsidRPr="00333195">
        <w:rPr>
          <w:rFonts w:ascii="宋体" w:eastAsia="宋体" w:hAnsi="宋体" w:hint="eastAsia"/>
          <w:sz w:val="32"/>
        </w:rPr>
        <w:t>发挥好</w:t>
      </w:r>
      <w:r w:rsidR="00990FDB" w:rsidRPr="00333195">
        <w:rPr>
          <w:rFonts w:ascii="宋体" w:eastAsia="宋体" w:hAnsi="宋体" w:hint="eastAsia"/>
          <w:sz w:val="32"/>
        </w:rPr>
        <w:t>我县职业教育联席会议</w:t>
      </w:r>
      <w:r w:rsidRPr="00333195">
        <w:rPr>
          <w:rFonts w:ascii="宋体" w:eastAsia="宋体" w:hAnsi="宋体" w:hint="eastAsia"/>
          <w:sz w:val="32"/>
        </w:rPr>
        <w:t>职能优势</w:t>
      </w:r>
      <w:r w:rsidR="00990FDB" w:rsidRPr="00333195">
        <w:rPr>
          <w:rFonts w:ascii="宋体" w:eastAsia="宋体" w:hAnsi="宋体" w:hint="eastAsia"/>
          <w:sz w:val="32"/>
        </w:rPr>
        <w:t>，</w:t>
      </w:r>
      <w:r w:rsidRPr="00333195">
        <w:rPr>
          <w:rFonts w:ascii="宋体" w:eastAsia="宋体" w:hAnsi="宋体" w:hint="eastAsia"/>
          <w:sz w:val="32"/>
        </w:rPr>
        <w:t>完善</w:t>
      </w:r>
      <w:r w:rsidR="00990FDB" w:rsidRPr="00333195">
        <w:rPr>
          <w:rFonts w:ascii="宋体" w:eastAsia="宋体" w:hAnsi="宋体" w:hint="eastAsia"/>
          <w:sz w:val="32"/>
        </w:rPr>
        <w:t>政府统筹部门联动</w:t>
      </w:r>
      <w:r w:rsidRPr="00333195">
        <w:rPr>
          <w:rFonts w:ascii="宋体" w:eastAsia="宋体" w:hAnsi="宋体" w:hint="eastAsia"/>
          <w:sz w:val="32"/>
        </w:rPr>
        <w:t>机制</w:t>
      </w:r>
      <w:r w:rsidR="00990FDB" w:rsidRPr="00333195">
        <w:rPr>
          <w:rFonts w:ascii="宋体" w:eastAsia="宋体" w:hAnsi="宋体" w:hint="eastAsia"/>
          <w:sz w:val="32"/>
        </w:rPr>
        <w:t>。</w:t>
      </w:r>
    </w:p>
    <w:p w14:paraId="7CB84969" w14:textId="00CE714A" w:rsidR="00990FDB" w:rsidRPr="00333195" w:rsidRDefault="00BB5BA8" w:rsidP="00D777E8">
      <w:pPr>
        <w:ind w:firstLineChars="200" w:firstLine="640"/>
        <w:rPr>
          <w:rFonts w:ascii="宋体" w:eastAsia="宋体" w:hAnsi="宋体"/>
          <w:sz w:val="32"/>
        </w:rPr>
      </w:pPr>
      <w:r w:rsidRPr="00333195">
        <w:rPr>
          <w:rFonts w:ascii="宋体" w:eastAsia="宋体" w:hAnsi="宋体" w:hint="eastAsia"/>
          <w:sz w:val="32"/>
        </w:rPr>
        <w:t>七</w:t>
      </w:r>
      <w:r w:rsidR="00990FDB" w:rsidRPr="00333195">
        <w:rPr>
          <w:rFonts w:ascii="宋体" w:eastAsia="宋体" w:hAnsi="宋体" w:hint="eastAsia"/>
          <w:sz w:val="32"/>
        </w:rPr>
        <w:t>、</w:t>
      </w:r>
      <w:r w:rsidR="00CD7705" w:rsidRPr="00333195">
        <w:rPr>
          <w:rFonts w:ascii="仿宋" w:eastAsia="仿宋" w:hAnsi="仿宋" w:hint="eastAsia"/>
          <w:sz w:val="32"/>
        </w:rPr>
        <w:t>第二十条加强组织领导：国家将职业教育纳入省级政府履行教育职责督导评价，各省将职业教育工作纳入地方经济发展考核。</w:t>
      </w:r>
      <w:r w:rsidR="00990FDB" w:rsidRPr="00333195">
        <w:rPr>
          <w:rFonts w:ascii="宋体" w:eastAsia="宋体" w:hAnsi="宋体" w:hint="eastAsia"/>
          <w:sz w:val="32"/>
        </w:rPr>
        <w:t>建议继续深化我县职业教育改革，由县委主要领导主抓职教改革</w:t>
      </w:r>
      <w:r w:rsidR="00CD7705" w:rsidRPr="00333195">
        <w:rPr>
          <w:rFonts w:ascii="宋体" w:eastAsia="宋体" w:hAnsi="宋体" w:hint="eastAsia"/>
          <w:sz w:val="32"/>
        </w:rPr>
        <w:t>，政府县长任职教校长，现任校长任常务副校长或执行校长。</w:t>
      </w:r>
    </w:p>
    <w:p w14:paraId="44E53CC7" w14:textId="2F661DEA" w:rsidR="00CD7705" w:rsidRPr="00333195" w:rsidRDefault="00CD7705" w:rsidP="00D777E8">
      <w:pPr>
        <w:ind w:firstLineChars="200" w:firstLine="640"/>
        <w:rPr>
          <w:rFonts w:ascii="宋体" w:eastAsia="宋体" w:hAnsi="宋体"/>
          <w:sz w:val="32"/>
        </w:rPr>
      </w:pPr>
    </w:p>
    <w:p w14:paraId="7B9669E1" w14:textId="5468CEB4" w:rsidR="00143AF6" w:rsidRPr="00333195" w:rsidRDefault="00143AF6" w:rsidP="00D777E8">
      <w:pPr>
        <w:ind w:firstLineChars="200" w:firstLine="640"/>
        <w:rPr>
          <w:rFonts w:ascii="宋体" w:eastAsia="宋体" w:hAnsi="宋体"/>
          <w:sz w:val="32"/>
        </w:rPr>
      </w:pPr>
    </w:p>
    <w:p w14:paraId="53CEB3DE" w14:textId="3BD73BBE" w:rsidR="00143AF6" w:rsidRPr="00333195" w:rsidRDefault="00143AF6" w:rsidP="00D777E8">
      <w:pPr>
        <w:ind w:firstLineChars="200" w:firstLine="640"/>
        <w:rPr>
          <w:rFonts w:ascii="宋体" w:eastAsia="宋体" w:hAnsi="宋体"/>
          <w:sz w:val="32"/>
        </w:rPr>
      </w:pPr>
    </w:p>
    <w:p w14:paraId="4B1BB7AC" w14:textId="01621E8D" w:rsidR="00143AF6" w:rsidRPr="00333195" w:rsidRDefault="00143AF6" w:rsidP="00D777E8">
      <w:pPr>
        <w:ind w:firstLineChars="200" w:firstLine="640"/>
        <w:rPr>
          <w:rFonts w:ascii="宋体" w:eastAsia="宋体" w:hAnsi="宋体"/>
          <w:sz w:val="32"/>
        </w:rPr>
      </w:pPr>
    </w:p>
    <w:p w14:paraId="2C3AAB44" w14:textId="61C91157" w:rsidR="00143AF6" w:rsidRPr="00333195" w:rsidRDefault="00143AF6" w:rsidP="00D777E8">
      <w:pPr>
        <w:ind w:firstLineChars="200" w:firstLine="640"/>
        <w:rPr>
          <w:rFonts w:ascii="宋体" w:eastAsia="宋体" w:hAnsi="宋体"/>
          <w:sz w:val="32"/>
        </w:rPr>
      </w:pPr>
    </w:p>
    <w:p w14:paraId="79AB2070" w14:textId="35086B83" w:rsidR="00143AF6" w:rsidRPr="00333195" w:rsidRDefault="00143AF6" w:rsidP="00D777E8">
      <w:pPr>
        <w:ind w:firstLineChars="200" w:firstLine="640"/>
        <w:rPr>
          <w:rFonts w:ascii="宋体" w:eastAsia="宋体" w:hAnsi="宋体"/>
          <w:sz w:val="32"/>
        </w:rPr>
      </w:pPr>
    </w:p>
    <w:p w14:paraId="1F116020" w14:textId="78A175CD" w:rsidR="00143AF6" w:rsidRPr="00333195" w:rsidRDefault="00143AF6" w:rsidP="00D777E8">
      <w:pPr>
        <w:ind w:firstLineChars="200" w:firstLine="640"/>
        <w:rPr>
          <w:rFonts w:ascii="宋体" w:eastAsia="宋体" w:hAnsi="宋体"/>
          <w:sz w:val="32"/>
        </w:rPr>
      </w:pPr>
    </w:p>
    <w:p w14:paraId="653132EE" w14:textId="2B7BBF3C" w:rsidR="00143AF6" w:rsidRPr="00333195" w:rsidRDefault="00143AF6" w:rsidP="00D777E8">
      <w:pPr>
        <w:ind w:firstLineChars="200" w:firstLine="640"/>
        <w:rPr>
          <w:rFonts w:ascii="宋体" w:eastAsia="宋体" w:hAnsi="宋体"/>
          <w:sz w:val="32"/>
        </w:rPr>
      </w:pPr>
    </w:p>
    <w:p w14:paraId="4564346B" w14:textId="303BBB9F" w:rsidR="00143AF6" w:rsidRPr="00333195" w:rsidRDefault="00143AF6" w:rsidP="00D777E8">
      <w:pPr>
        <w:ind w:firstLineChars="200" w:firstLine="640"/>
        <w:rPr>
          <w:rFonts w:ascii="宋体" w:eastAsia="宋体" w:hAnsi="宋体"/>
          <w:sz w:val="32"/>
        </w:rPr>
      </w:pPr>
    </w:p>
    <w:p w14:paraId="7E9998ED" w14:textId="658CB7F4" w:rsidR="00143AF6" w:rsidRPr="00333195" w:rsidRDefault="00143AF6" w:rsidP="00D777E8">
      <w:pPr>
        <w:ind w:firstLineChars="200" w:firstLine="640"/>
        <w:rPr>
          <w:rFonts w:ascii="宋体" w:eastAsia="宋体" w:hAnsi="宋体"/>
          <w:sz w:val="32"/>
        </w:rPr>
      </w:pPr>
    </w:p>
    <w:p w14:paraId="6279EF38" w14:textId="7ADB208A" w:rsidR="00143AF6" w:rsidRPr="00333195" w:rsidRDefault="00143AF6" w:rsidP="00D777E8">
      <w:pPr>
        <w:ind w:firstLineChars="200" w:firstLine="640"/>
        <w:rPr>
          <w:rFonts w:ascii="宋体" w:eastAsia="宋体" w:hAnsi="宋体"/>
          <w:sz w:val="32"/>
        </w:rPr>
      </w:pPr>
    </w:p>
    <w:p w14:paraId="437C4F3C" w14:textId="12F88971" w:rsidR="00143AF6" w:rsidRPr="00333195" w:rsidRDefault="00143AF6" w:rsidP="00D777E8">
      <w:pPr>
        <w:ind w:firstLineChars="200" w:firstLine="640"/>
        <w:rPr>
          <w:rFonts w:ascii="宋体" w:eastAsia="宋体" w:hAnsi="宋体"/>
          <w:sz w:val="32"/>
        </w:rPr>
      </w:pPr>
    </w:p>
    <w:p w14:paraId="63BD62F4" w14:textId="738A1F9A" w:rsidR="00143AF6" w:rsidRPr="00333195" w:rsidRDefault="00143AF6" w:rsidP="00D777E8">
      <w:pPr>
        <w:ind w:firstLineChars="200" w:firstLine="640"/>
        <w:rPr>
          <w:rFonts w:ascii="宋体" w:eastAsia="宋体" w:hAnsi="宋体"/>
          <w:sz w:val="32"/>
        </w:rPr>
      </w:pPr>
    </w:p>
    <w:p w14:paraId="4AE9CA21" w14:textId="77777777" w:rsidR="00143AF6" w:rsidRPr="00333195" w:rsidRDefault="00143AF6" w:rsidP="00143AF6">
      <w:pPr>
        <w:jc w:val="center"/>
        <w:rPr>
          <w:rFonts w:ascii="宋体" w:eastAsia="宋体" w:hAnsi="宋体"/>
          <w:b/>
          <w:sz w:val="36"/>
        </w:rPr>
      </w:pPr>
      <w:r w:rsidRPr="00333195">
        <w:rPr>
          <w:rFonts w:ascii="宋体" w:eastAsia="宋体" w:hAnsi="宋体" w:hint="eastAsia"/>
          <w:b/>
          <w:sz w:val="36"/>
        </w:rPr>
        <w:lastRenderedPageBreak/>
        <w:t>《关于推动现代职业教育高质量发展的意见》</w:t>
      </w:r>
    </w:p>
    <w:p w14:paraId="05FC371F" w14:textId="77777777" w:rsidR="00143AF6" w:rsidRPr="00333195" w:rsidRDefault="00143AF6" w:rsidP="00143AF6">
      <w:pPr>
        <w:jc w:val="center"/>
        <w:rPr>
          <w:rFonts w:ascii="黑体" w:eastAsia="黑体" w:hAnsi="黑体"/>
          <w:b/>
          <w:sz w:val="44"/>
        </w:rPr>
      </w:pPr>
      <w:r w:rsidRPr="00333195">
        <w:rPr>
          <w:rFonts w:ascii="黑体" w:eastAsia="黑体" w:hAnsi="黑体" w:hint="eastAsia"/>
          <w:b/>
          <w:sz w:val="44"/>
        </w:rPr>
        <w:t>要点解读</w:t>
      </w:r>
    </w:p>
    <w:p w14:paraId="37DB5FA7" w14:textId="77777777" w:rsidR="00143AF6" w:rsidRPr="00333195" w:rsidRDefault="00143AF6" w:rsidP="00143AF6"/>
    <w:p w14:paraId="75F156C4" w14:textId="77777777" w:rsidR="00143AF6" w:rsidRPr="00333195" w:rsidRDefault="00143AF6" w:rsidP="00143AF6">
      <w:pPr>
        <w:rPr>
          <w:b/>
          <w:sz w:val="32"/>
        </w:rPr>
      </w:pPr>
      <w:r w:rsidRPr="00333195">
        <w:rPr>
          <w:rFonts w:hint="eastAsia"/>
          <w:b/>
          <w:sz w:val="32"/>
        </w:rPr>
        <w:t>职业教育职责：</w:t>
      </w:r>
    </w:p>
    <w:p w14:paraId="469A99E2" w14:textId="77777777" w:rsidR="00143AF6" w:rsidRPr="00333195" w:rsidRDefault="00143AF6" w:rsidP="00143AF6">
      <w:pPr>
        <w:rPr>
          <w:sz w:val="32"/>
        </w:rPr>
      </w:pPr>
      <w:r w:rsidRPr="00333195">
        <w:rPr>
          <w:rFonts w:hint="eastAsia"/>
          <w:b/>
          <w:sz w:val="28"/>
        </w:rPr>
        <w:t>1</w:t>
      </w:r>
      <w:r w:rsidRPr="00333195">
        <w:rPr>
          <w:b/>
          <w:sz w:val="28"/>
        </w:rPr>
        <w:t>.</w:t>
      </w:r>
      <w:r w:rsidRPr="00333195">
        <w:rPr>
          <w:rFonts w:hint="eastAsia"/>
          <w:b/>
          <w:sz w:val="28"/>
        </w:rPr>
        <w:t>培养多样化人才；2</w:t>
      </w:r>
      <w:r w:rsidRPr="00333195">
        <w:rPr>
          <w:b/>
          <w:sz w:val="28"/>
        </w:rPr>
        <w:t>.</w:t>
      </w:r>
      <w:r w:rsidRPr="00333195">
        <w:rPr>
          <w:rFonts w:hint="eastAsia"/>
          <w:b/>
          <w:sz w:val="28"/>
        </w:rPr>
        <w:t>传承技术技能；3</w:t>
      </w:r>
      <w:r w:rsidRPr="00333195">
        <w:rPr>
          <w:b/>
          <w:sz w:val="28"/>
        </w:rPr>
        <w:t>.</w:t>
      </w:r>
      <w:r w:rsidRPr="00333195">
        <w:rPr>
          <w:rFonts w:hint="eastAsia"/>
          <w:b/>
          <w:sz w:val="28"/>
        </w:rPr>
        <w:t>促进就业创业。</w:t>
      </w:r>
    </w:p>
    <w:p w14:paraId="340E5688" w14:textId="77777777" w:rsidR="00143AF6" w:rsidRPr="00333195" w:rsidRDefault="00143AF6" w:rsidP="00143AF6">
      <w:pPr>
        <w:rPr>
          <w:b/>
          <w:sz w:val="32"/>
        </w:rPr>
      </w:pPr>
      <w:r w:rsidRPr="00333195">
        <w:rPr>
          <w:rFonts w:hint="eastAsia"/>
          <w:b/>
          <w:sz w:val="32"/>
        </w:rPr>
        <w:t>一、总体要求</w:t>
      </w:r>
    </w:p>
    <w:p w14:paraId="251A7AAC" w14:textId="77777777" w:rsidR="00143AF6" w:rsidRPr="00333195" w:rsidRDefault="00143AF6" w:rsidP="00143AF6">
      <w:pPr>
        <w:rPr>
          <w:rFonts w:ascii="宋体" w:eastAsia="宋体" w:hAnsi="宋体"/>
          <w:sz w:val="32"/>
        </w:rPr>
      </w:pPr>
      <w:r w:rsidRPr="00333195">
        <w:rPr>
          <w:rFonts w:ascii="宋体" w:eastAsia="宋体" w:hAnsi="宋体" w:hint="eastAsia"/>
          <w:sz w:val="32"/>
        </w:rPr>
        <w:t>（一）指导思想：</w:t>
      </w:r>
      <w:r w:rsidRPr="00333195">
        <w:rPr>
          <w:rFonts w:ascii="宋体" w:eastAsia="宋体" w:hAnsi="宋体" w:hint="eastAsia"/>
          <w:b/>
          <w:sz w:val="28"/>
        </w:rPr>
        <w:t>坚持</w:t>
      </w:r>
      <w:r w:rsidRPr="00333195">
        <w:rPr>
          <w:rFonts w:ascii="宋体" w:eastAsia="宋体" w:hAnsi="宋体" w:hint="eastAsia"/>
          <w:sz w:val="28"/>
        </w:rPr>
        <w:t>党的领导，</w:t>
      </w:r>
      <w:r w:rsidRPr="00333195">
        <w:rPr>
          <w:rFonts w:ascii="宋体" w:eastAsia="宋体" w:hAnsi="宋体" w:hint="eastAsia"/>
          <w:b/>
          <w:sz w:val="28"/>
        </w:rPr>
        <w:t>坚持</w:t>
      </w:r>
      <w:r w:rsidRPr="00333195">
        <w:rPr>
          <w:rFonts w:ascii="宋体" w:eastAsia="宋体" w:hAnsi="宋体" w:hint="eastAsia"/>
          <w:sz w:val="28"/>
        </w:rPr>
        <w:t>正确办学方向，</w:t>
      </w:r>
      <w:r w:rsidRPr="00333195">
        <w:rPr>
          <w:rFonts w:ascii="宋体" w:eastAsia="宋体" w:hAnsi="宋体" w:hint="eastAsia"/>
          <w:b/>
          <w:sz w:val="28"/>
        </w:rPr>
        <w:t>坚持</w:t>
      </w:r>
      <w:r w:rsidRPr="00333195">
        <w:rPr>
          <w:rFonts w:ascii="宋体" w:eastAsia="宋体" w:hAnsi="宋体" w:hint="eastAsia"/>
          <w:sz w:val="28"/>
        </w:rPr>
        <w:t>立德树人&gt;四项改革（育人方式、办学模式、管理体制、保障机制）&gt;增强适应性，构建体系。</w:t>
      </w:r>
    </w:p>
    <w:p w14:paraId="03E0D51B" w14:textId="77777777" w:rsidR="00143AF6" w:rsidRPr="00333195" w:rsidRDefault="00143AF6" w:rsidP="00143AF6">
      <w:pPr>
        <w:rPr>
          <w:rFonts w:ascii="宋体" w:eastAsia="宋体" w:hAnsi="宋体"/>
          <w:sz w:val="32"/>
        </w:rPr>
      </w:pPr>
      <w:r w:rsidRPr="00333195">
        <w:rPr>
          <w:rFonts w:ascii="宋体" w:eastAsia="宋体" w:hAnsi="宋体" w:hint="eastAsia"/>
          <w:sz w:val="32"/>
        </w:rPr>
        <w:t>（二）工作要求：</w:t>
      </w:r>
      <w:r w:rsidRPr="00333195">
        <w:rPr>
          <w:rFonts w:ascii="宋体" w:eastAsia="宋体" w:hAnsi="宋体"/>
          <w:sz w:val="32"/>
        </w:rPr>
        <w:t xml:space="preserve"> </w:t>
      </w:r>
    </w:p>
    <w:tbl>
      <w:tblPr>
        <w:tblStyle w:val="a4"/>
        <w:tblW w:w="0" w:type="auto"/>
        <w:tblLook w:val="04A0" w:firstRow="1" w:lastRow="0" w:firstColumn="1" w:lastColumn="0" w:noHBand="0" w:noVBand="1"/>
      </w:tblPr>
      <w:tblGrid>
        <w:gridCol w:w="3397"/>
        <w:gridCol w:w="4899"/>
      </w:tblGrid>
      <w:tr w:rsidR="00333195" w:rsidRPr="00333195" w14:paraId="3F09A025" w14:textId="77777777" w:rsidTr="00F51136">
        <w:tc>
          <w:tcPr>
            <w:tcW w:w="3397" w:type="dxa"/>
          </w:tcPr>
          <w:p w14:paraId="635C1E42" w14:textId="77777777" w:rsidR="00143AF6" w:rsidRPr="00333195" w:rsidRDefault="00143AF6" w:rsidP="00F51136">
            <w:pPr>
              <w:jc w:val="center"/>
              <w:rPr>
                <w:rFonts w:ascii="宋体" w:eastAsia="宋体" w:hAnsi="宋体"/>
                <w:sz w:val="24"/>
              </w:rPr>
            </w:pPr>
            <w:r w:rsidRPr="00333195">
              <w:rPr>
                <w:rFonts w:ascii="宋体" w:eastAsia="宋体" w:hAnsi="宋体" w:hint="eastAsia"/>
                <w:sz w:val="24"/>
              </w:rPr>
              <w:t>5个坚持</w:t>
            </w:r>
          </w:p>
        </w:tc>
        <w:tc>
          <w:tcPr>
            <w:tcW w:w="4899" w:type="dxa"/>
          </w:tcPr>
          <w:p w14:paraId="6001C5AE" w14:textId="77777777" w:rsidR="00143AF6" w:rsidRPr="00333195" w:rsidRDefault="00143AF6" w:rsidP="00F51136">
            <w:pPr>
              <w:jc w:val="center"/>
              <w:rPr>
                <w:rFonts w:ascii="宋体" w:eastAsia="宋体" w:hAnsi="宋体"/>
                <w:sz w:val="24"/>
              </w:rPr>
            </w:pPr>
            <w:r w:rsidRPr="00333195">
              <w:rPr>
                <w:rFonts w:ascii="宋体" w:eastAsia="宋体" w:hAnsi="宋体" w:hint="eastAsia"/>
                <w:sz w:val="24"/>
              </w:rPr>
              <w:t>目的</w:t>
            </w:r>
          </w:p>
        </w:tc>
      </w:tr>
      <w:tr w:rsidR="00333195" w:rsidRPr="00333195" w14:paraId="5930661D" w14:textId="77777777" w:rsidTr="00F51136">
        <w:tc>
          <w:tcPr>
            <w:tcW w:w="3397" w:type="dxa"/>
            <w:vAlign w:val="center"/>
          </w:tcPr>
          <w:p w14:paraId="6F516F8C" w14:textId="77777777" w:rsidR="00143AF6" w:rsidRPr="00333195" w:rsidRDefault="00143AF6" w:rsidP="00F51136">
            <w:pPr>
              <w:rPr>
                <w:rFonts w:ascii="宋体" w:eastAsia="宋体" w:hAnsi="宋体"/>
                <w:sz w:val="24"/>
              </w:rPr>
            </w:pPr>
            <w:r w:rsidRPr="00333195">
              <w:rPr>
                <w:rFonts w:ascii="宋体" w:eastAsia="宋体" w:hAnsi="宋体" w:hint="eastAsia"/>
                <w:sz w:val="24"/>
              </w:rPr>
              <w:t>1</w:t>
            </w:r>
            <w:r w:rsidRPr="00333195">
              <w:rPr>
                <w:rFonts w:ascii="宋体" w:eastAsia="宋体" w:hAnsi="宋体"/>
                <w:sz w:val="24"/>
              </w:rPr>
              <w:t>.</w:t>
            </w:r>
            <w:r w:rsidRPr="00333195">
              <w:rPr>
                <w:rFonts w:ascii="宋体" w:eastAsia="宋体" w:hAnsi="宋体" w:hint="eastAsia"/>
                <w:sz w:val="24"/>
              </w:rPr>
              <w:t>坚持立德树人、德技并修</w:t>
            </w:r>
          </w:p>
        </w:tc>
        <w:tc>
          <w:tcPr>
            <w:tcW w:w="4899" w:type="dxa"/>
            <w:vAlign w:val="center"/>
          </w:tcPr>
          <w:p w14:paraId="22315256" w14:textId="77777777" w:rsidR="00143AF6" w:rsidRPr="00333195" w:rsidRDefault="00143AF6" w:rsidP="00F51136">
            <w:pPr>
              <w:rPr>
                <w:rFonts w:ascii="宋体" w:eastAsia="宋体" w:hAnsi="宋体"/>
                <w:sz w:val="24"/>
              </w:rPr>
            </w:pPr>
            <w:r w:rsidRPr="00333195">
              <w:rPr>
                <w:rFonts w:ascii="宋体" w:eastAsia="宋体" w:hAnsi="宋体" w:hint="eastAsia"/>
                <w:sz w:val="24"/>
              </w:rPr>
              <w:t>推动思政教育与技术技能培养融合统一</w:t>
            </w:r>
          </w:p>
        </w:tc>
      </w:tr>
      <w:tr w:rsidR="00333195" w:rsidRPr="00333195" w14:paraId="24CD6DCC" w14:textId="77777777" w:rsidTr="00F51136">
        <w:tc>
          <w:tcPr>
            <w:tcW w:w="3397" w:type="dxa"/>
            <w:vAlign w:val="center"/>
          </w:tcPr>
          <w:p w14:paraId="30CA3B35" w14:textId="77777777" w:rsidR="00143AF6" w:rsidRPr="00333195" w:rsidRDefault="00143AF6" w:rsidP="00F51136">
            <w:pPr>
              <w:rPr>
                <w:rFonts w:ascii="宋体" w:eastAsia="宋体" w:hAnsi="宋体"/>
                <w:sz w:val="24"/>
              </w:rPr>
            </w:pPr>
            <w:r w:rsidRPr="00333195">
              <w:rPr>
                <w:rFonts w:ascii="宋体" w:eastAsia="宋体" w:hAnsi="宋体" w:hint="eastAsia"/>
                <w:sz w:val="24"/>
              </w:rPr>
              <w:t>2</w:t>
            </w:r>
            <w:r w:rsidRPr="00333195">
              <w:rPr>
                <w:rFonts w:ascii="宋体" w:eastAsia="宋体" w:hAnsi="宋体"/>
                <w:sz w:val="24"/>
              </w:rPr>
              <w:t>.</w:t>
            </w:r>
            <w:r w:rsidRPr="00333195">
              <w:rPr>
                <w:rFonts w:ascii="宋体" w:eastAsia="宋体" w:hAnsi="宋体" w:hint="eastAsia"/>
                <w:sz w:val="24"/>
              </w:rPr>
              <w:t>坚持产教融合、校企合作</w:t>
            </w:r>
          </w:p>
        </w:tc>
        <w:tc>
          <w:tcPr>
            <w:tcW w:w="4899" w:type="dxa"/>
            <w:vAlign w:val="center"/>
          </w:tcPr>
          <w:p w14:paraId="594E1D78" w14:textId="77777777" w:rsidR="00143AF6" w:rsidRPr="00333195" w:rsidRDefault="00143AF6" w:rsidP="00F51136">
            <w:pPr>
              <w:rPr>
                <w:rFonts w:ascii="宋体" w:eastAsia="宋体" w:hAnsi="宋体"/>
                <w:sz w:val="24"/>
              </w:rPr>
            </w:pPr>
            <w:r w:rsidRPr="00333195">
              <w:rPr>
                <w:rFonts w:ascii="宋体" w:eastAsia="宋体" w:hAnsi="宋体" w:hint="eastAsia"/>
                <w:sz w:val="24"/>
              </w:rPr>
              <w:t>推动形成发展格局（产教良性互动，校企优势互补）</w:t>
            </w:r>
          </w:p>
        </w:tc>
      </w:tr>
      <w:tr w:rsidR="00333195" w:rsidRPr="00333195" w14:paraId="2D90057D" w14:textId="77777777" w:rsidTr="00F51136">
        <w:tc>
          <w:tcPr>
            <w:tcW w:w="3397" w:type="dxa"/>
            <w:vAlign w:val="center"/>
          </w:tcPr>
          <w:p w14:paraId="77F9DF7B" w14:textId="77777777" w:rsidR="00143AF6" w:rsidRPr="00333195" w:rsidRDefault="00143AF6" w:rsidP="00F51136">
            <w:pPr>
              <w:rPr>
                <w:rFonts w:ascii="宋体" w:eastAsia="宋体" w:hAnsi="宋体"/>
                <w:sz w:val="24"/>
              </w:rPr>
            </w:pPr>
            <w:r w:rsidRPr="00333195">
              <w:rPr>
                <w:rFonts w:ascii="宋体" w:eastAsia="宋体" w:hAnsi="宋体" w:hint="eastAsia"/>
                <w:sz w:val="24"/>
              </w:rPr>
              <w:t>3</w:t>
            </w:r>
            <w:r w:rsidRPr="00333195">
              <w:rPr>
                <w:rFonts w:ascii="宋体" w:eastAsia="宋体" w:hAnsi="宋体"/>
                <w:sz w:val="24"/>
              </w:rPr>
              <w:t>.</w:t>
            </w:r>
            <w:r w:rsidRPr="00333195">
              <w:rPr>
                <w:rFonts w:ascii="宋体" w:eastAsia="宋体" w:hAnsi="宋体" w:hint="eastAsia"/>
                <w:sz w:val="24"/>
              </w:rPr>
              <w:t>坚持面向市场、促进就业</w:t>
            </w:r>
          </w:p>
        </w:tc>
        <w:tc>
          <w:tcPr>
            <w:tcW w:w="4899" w:type="dxa"/>
            <w:vAlign w:val="center"/>
          </w:tcPr>
          <w:p w14:paraId="47FF709D" w14:textId="77777777" w:rsidR="00143AF6" w:rsidRPr="00333195" w:rsidRDefault="00143AF6" w:rsidP="00F51136">
            <w:pPr>
              <w:rPr>
                <w:rFonts w:ascii="宋体" w:eastAsia="宋体" w:hAnsi="宋体"/>
                <w:sz w:val="24"/>
              </w:rPr>
            </w:pPr>
            <w:r w:rsidRPr="00333195">
              <w:rPr>
                <w:rFonts w:ascii="宋体" w:eastAsia="宋体" w:hAnsi="宋体" w:hint="eastAsia"/>
                <w:sz w:val="24"/>
              </w:rPr>
              <w:t>推动学校布局、专业设置、人才培养与市场需求对接</w:t>
            </w:r>
          </w:p>
        </w:tc>
      </w:tr>
      <w:tr w:rsidR="00333195" w:rsidRPr="00333195" w14:paraId="3A7CF128" w14:textId="77777777" w:rsidTr="00F51136">
        <w:tc>
          <w:tcPr>
            <w:tcW w:w="3397" w:type="dxa"/>
            <w:vAlign w:val="center"/>
          </w:tcPr>
          <w:p w14:paraId="092F46B5" w14:textId="77777777" w:rsidR="00143AF6" w:rsidRPr="00333195" w:rsidRDefault="00143AF6" w:rsidP="00F51136">
            <w:pPr>
              <w:rPr>
                <w:rFonts w:ascii="宋体" w:eastAsia="宋体" w:hAnsi="宋体"/>
                <w:sz w:val="24"/>
              </w:rPr>
            </w:pPr>
            <w:r w:rsidRPr="00333195">
              <w:rPr>
                <w:rFonts w:ascii="宋体" w:eastAsia="宋体" w:hAnsi="宋体" w:hint="eastAsia"/>
                <w:sz w:val="24"/>
              </w:rPr>
              <w:t>4</w:t>
            </w:r>
            <w:r w:rsidRPr="00333195">
              <w:rPr>
                <w:rFonts w:ascii="宋体" w:eastAsia="宋体" w:hAnsi="宋体"/>
                <w:sz w:val="24"/>
              </w:rPr>
              <w:t>.</w:t>
            </w:r>
            <w:r w:rsidRPr="00333195">
              <w:rPr>
                <w:rFonts w:ascii="宋体" w:eastAsia="宋体" w:hAnsi="宋体" w:hint="eastAsia"/>
                <w:sz w:val="24"/>
              </w:rPr>
              <w:t>坚持面向实践、强化能力</w:t>
            </w:r>
          </w:p>
        </w:tc>
        <w:tc>
          <w:tcPr>
            <w:tcW w:w="4899" w:type="dxa"/>
            <w:vAlign w:val="center"/>
          </w:tcPr>
          <w:p w14:paraId="75B84D5D" w14:textId="77777777" w:rsidR="00143AF6" w:rsidRPr="00333195" w:rsidRDefault="00143AF6" w:rsidP="00F51136">
            <w:pPr>
              <w:rPr>
                <w:rFonts w:ascii="宋体" w:eastAsia="宋体" w:hAnsi="宋体"/>
                <w:sz w:val="24"/>
              </w:rPr>
            </w:pPr>
            <w:r w:rsidRPr="00333195">
              <w:rPr>
                <w:rFonts w:ascii="宋体" w:eastAsia="宋体" w:hAnsi="宋体" w:hint="eastAsia"/>
                <w:sz w:val="24"/>
              </w:rPr>
              <w:t>凭借一技之长实现人生价值</w:t>
            </w:r>
          </w:p>
        </w:tc>
      </w:tr>
      <w:tr w:rsidR="00333195" w:rsidRPr="00333195" w14:paraId="5CA896A4" w14:textId="77777777" w:rsidTr="00F51136">
        <w:tc>
          <w:tcPr>
            <w:tcW w:w="3397" w:type="dxa"/>
            <w:vAlign w:val="center"/>
          </w:tcPr>
          <w:p w14:paraId="663C557C" w14:textId="77777777" w:rsidR="00143AF6" w:rsidRPr="00333195" w:rsidRDefault="00143AF6" w:rsidP="00F51136">
            <w:pPr>
              <w:rPr>
                <w:rFonts w:ascii="宋体" w:eastAsia="宋体" w:hAnsi="宋体"/>
                <w:sz w:val="24"/>
              </w:rPr>
            </w:pPr>
            <w:r w:rsidRPr="00333195">
              <w:rPr>
                <w:rFonts w:ascii="宋体" w:eastAsia="宋体" w:hAnsi="宋体" w:hint="eastAsia"/>
                <w:sz w:val="24"/>
              </w:rPr>
              <w:t>5</w:t>
            </w:r>
            <w:r w:rsidRPr="00333195">
              <w:rPr>
                <w:rFonts w:ascii="宋体" w:eastAsia="宋体" w:hAnsi="宋体"/>
                <w:sz w:val="24"/>
              </w:rPr>
              <w:t>.</w:t>
            </w:r>
            <w:r w:rsidRPr="00333195">
              <w:rPr>
                <w:rFonts w:ascii="宋体" w:eastAsia="宋体" w:hAnsi="宋体" w:hint="eastAsia"/>
                <w:sz w:val="24"/>
              </w:rPr>
              <w:t>坚持面向人人、因材施教</w:t>
            </w:r>
          </w:p>
        </w:tc>
        <w:tc>
          <w:tcPr>
            <w:tcW w:w="4899" w:type="dxa"/>
            <w:vAlign w:val="center"/>
          </w:tcPr>
          <w:p w14:paraId="33A85A9A" w14:textId="77777777" w:rsidR="00143AF6" w:rsidRPr="00333195" w:rsidRDefault="00143AF6" w:rsidP="00F51136">
            <w:pPr>
              <w:rPr>
                <w:rFonts w:ascii="宋体" w:eastAsia="宋体" w:hAnsi="宋体"/>
                <w:sz w:val="24"/>
              </w:rPr>
            </w:pPr>
            <w:r w:rsidRPr="00333195">
              <w:rPr>
                <w:rFonts w:ascii="宋体" w:eastAsia="宋体" w:hAnsi="宋体" w:hint="eastAsia"/>
                <w:sz w:val="24"/>
              </w:rPr>
              <w:t>营造良好环境（人人努力成才、人人皆可成才、人人尽展其才）</w:t>
            </w:r>
          </w:p>
        </w:tc>
      </w:tr>
    </w:tbl>
    <w:p w14:paraId="4AA80378" w14:textId="77777777" w:rsidR="00143AF6" w:rsidRPr="00333195" w:rsidRDefault="00143AF6" w:rsidP="00143AF6">
      <w:pPr>
        <w:rPr>
          <w:rFonts w:ascii="宋体" w:eastAsia="宋体" w:hAnsi="宋体"/>
          <w:sz w:val="32"/>
        </w:rPr>
      </w:pPr>
      <w:r w:rsidRPr="00333195">
        <w:rPr>
          <w:rFonts w:ascii="宋体" w:eastAsia="宋体" w:hAnsi="宋体" w:hint="eastAsia"/>
          <w:sz w:val="32"/>
        </w:rPr>
        <w:t>（三）主要目标：</w:t>
      </w:r>
    </w:p>
    <w:p w14:paraId="2A99F008" w14:textId="77777777" w:rsidR="00143AF6" w:rsidRPr="00333195" w:rsidRDefault="00143AF6" w:rsidP="00143AF6">
      <w:pPr>
        <w:rPr>
          <w:rFonts w:ascii="宋体" w:eastAsia="宋体" w:hAnsi="宋体"/>
          <w:sz w:val="28"/>
        </w:rPr>
      </w:pPr>
      <w:r w:rsidRPr="00333195">
        <w:rPr>
          <w:rFonts w:ascii="宋体" w:eastAsia="宋体" w:hAnsi="宋体" w:hint="eastAsia"/>
          <w:sz w:val="28"/>
        </w:rPr>
        <w:t>2</w:t>
      </w:r>
      <w:r w:rsidRPr="00333195">
        <w:rPr>
          <w:rFonts w:ascii="宋体" w:eastAsia="宋体" w:hAnsi="宋体"/>
          <w:sz w:val="28"/>
        </w:rPr>
        <w:t>025</w:t>
      </w:r>
      <w:r w:rsidRPr="00333195">
        <w:rPr>
          <w:rFonts w:ascii="宋体" w:eastAsia="宋体" w:hAnsi="宋体" w:hint="eastAsia"/>
          <w:sz w:val="28"/>
        </w:rPr>
        <w:t>：职业本科招生不低于高职招生1</w:t>
      </w:r>
      <w:r w:rsidRPr="00333195">
        <w:rPr>
          <w:rFonts w:ascii="宋体" w:eastAsia="宋体" w:hAnsi="宋体"/>
          <w:sz w:val="28"/>
        </w:rPr>
        <w:t>0</w:t>
      </w:r>
      <w:r w:rsidRPr="00333195">
        <w:rPr>
          <w:rFonts w:ascii="宋体" w:eastAsia="宋体" w:hAnsi="宋体" w:hint="eastAsia"/>
          <w:sz w:val="28"/>
        </w:rPr>
        <w:t>%。</w:t>
      </w:r>
    </w:p>
    <w:p w14:paraId="6E9A29C9" w14:textId="77777777" w:rsidR="00143AF6" w:rsidRPr="00333195" w:rsidRDefault="00143AF6" w:rsidP="00143AF6">
      <w:pPr>
        <w:rPr>
          <w:rFonts w:ascii="宋体" w:eastAsia="宋体" w:hAnsi="宋体"/>
          <w:sz w:val="28"/>
        </w:rPr>
      </w:pPr>
      <w:r w:rsidRPr="00333195">
        <w:rPr>
          <w:rFonts w:ascii="宋体" w:eastAsia="宋体" w:hAnsi="宋体" w:hint="eastAsia"/>
          <w:sz w:val="28"/>
        </w:rPr>
        <w:t>2</w:t>
      </w:r>
      <w:r w:rsidRPr="00333195">
        <w:rPr>
          <w:rFonts w:ascii="宋体" w:eastAsia="宋体" w:hAnsi="宋体"/>
          <w:sz w:val="28"/>
        </w:rPr>
        <w:t>035</w:t>
      </w:r>
      <w:r w:rsidRPr="00333195">
        <w:rPr>
          <w:rFonts w:ascii="宋体" w:eastAsia="宋体" w:hAnsi="宋体" w:hint="eastAsia"/>
          <w:sz w:val="28"/>
        </w:rPr>
        <w:t>：整体水平世界前列，技能型社会基本建成。</w:t>
      </w:r>
    </w:p>
    <w:p w14:paraId="2B41FDC8" w14:textId="77777777" w:rsidR="00143AF6" w:rsidRPr="00333195" w:rsidRDefault="00143AF6" w:rsidP="00143AF6">
      <w:pPr>
        <w:rPr>
          <w:b/>
          <w:sz w:val="32"/>
        </w:rPr>
      </w:pPr>
      <w:r w:rsidRPr="00333195">
        <w:rPr>
          <w:rFonts w:hint="eastAsia"/>
          <w:b/>
          <w:sz w:val="32"/>
        </w:rPr>
        <w:t>二、强化职业教育类型特色</w:t>
      </w:r>
    </w:p>
    <w:p w14:paraId="1DB19B94" w14:textId="77777777" w:rsidR="00143AF6" w:rsidRPr="00333195" w:rsidRDefault="00143AF6" w:rsidP="00143AF6">
      <w:pPr>
        <w:rPr>
          <w:rFonts w:ascii="宋体" w:eastAsia="宋体" w:hAnsi="宋体"/>
          <w:sz w:val="32"/>
        </w:rPr>
      </w:pPr>
      <w:r w:rsidRPr="00333195">
        <w:rPr>
          <w:rFonts w:ascii="宋体" w:eastAsia="宋体" w:hAnsi="宋体" w:hint="eastAsia"/>
          <w:sz w:val="32"/>
        </w:rPr>
        <w:t>（四）巩固类型定位：</w:t>
      </w:r>
    </w:p>
    <w:p w14:paraId="41AA3FE7" w14:textId="77777777" w:rsidR="00143AF6" w:rsidRPr="00333195" w:rsidRDefault="00143AF6" w:rsidP="00143AF6">
      <w:pPr>
        <w:rPr>
          <w:rFonts w:ascii="宋体" w:eastAsia="宋体" w:hAnsi="宋体"/>
          <w:sz w:val="28"/>
        </w:rPr>
      </w:pPr>
      <w:r w:rsidRPr="00333195">
        <w:rPr>
          <w:rFonts w:ascii="宋体" w:eastAsia="宋体" w:hAnsi="宋体" w:hint="eastAsia"/>
          <w:sz w:val="28"/>
        </w:rPr>
        <w:t>1</w:t>
      </w:r>
      <w:r w:rsidRPr="00333195">
        <w:rPr>
          <w:rFonts w:ascii="宋体" w:eastAsia="宋体" w:hAnsi="宋体"/>
          <w:sz w:val="28"/>
        </w:rPr>
        <w:t>.</w:t>
      </w:r>
      <w:r w:rsidRPr="00333195">
        <w:rPr>
          <w:rFonts w:ascii="宋体" w:eastAsia="宋体" w:hAnsi="宋体" w:hint="eastAsia"/>
          <w:sz w:val="28"/>
        </w:rPr>
        <w:t>中职-普高、高职-高教大体相当；2</w:t>
      </w:r>
      <w:r w:rsidRPr="00333195">
        <w:rPr>
          <w:rFonts w:ascii="宋体" w:eastAsia="宋体" w:hAnsi="宋体"/>
          <w:sz w:val="28"/>
        </w:rPr>
        <w:t>.</w:t>
      </w:r>
      <w:r w:rsidRPr="00333195">
        <w:rPr>
          <w:rFonts w:ascii="宋体" w:eastAsia="宋体" w:hAnsi="宋体" w:hint="eastAsia"/>
          <w:sz w:val="28"/>
        </w:rPr>
        <w:t>职教高考制度：文化素质+职业技能，省级统筹；3</w:t>
      </w:r>
      <w:r w:rsidRPr="00333195">
        <w:rPr>
          <w:rFonts w:ascii="宋体" w:eastAsia="宋体" w:hAnsi="宋体"/>
          <w:sz w:val="28"/>
        </w:rPr>
        <w:t>.</w:t>
      </w:r>
      <w:r w:rsidRPr="00333195">
        <w:rPr>
          <w:rFonts w:ascii="宋体" w:eastAsia="宋体" w:hAnsi="宋体" w:hint="eastAsia"/>
          <w:sz w:val="28"/>
        </w:rPr>
        <w:t>中国特色理论研究。</w:t>
      </w:r>
    </w:p>
    <w:p w14:paraId="3B62512B" w14:textId="77777777" w:rsidR="00143AF6" w:rsidRPr="00333195" w:rsidRDefault="00143AF6" w:rsidP="00143AF6">
      <w:pPr>
        <w:rPr>
          <w:rFonts w:ascii="宋体" w:eastAsia="宋体" w:hAnsi="宋体"/>
          <w:sz w:val="32"/>
        </w:rPr>
      </w:pPr>
      <w:r w:rsidRPr="00333195">
        <w:rPr>
          <w:rFonts w:ascii="宋体" w:eastAsia="宋体" w:hAnsi="宋体" w:hint="eastAsia"/>
          <w:sz w:val="32"/>
        </w:rPr>
        <w:t>（五）纵向贯通</w:t>
      </w:r>
    </w:p>
    <w:p w14:paraId="45D0A6B4" w14:textId="77777777" w:rsidR="00143AF6" w:rsidRPr="00333195" w:rsidRDefault="00143AF6" w:rsidP="00143AF6">
      <w:pPr>
        <w:rPr>
          <w:rFonts w:ascii="宋体" w:eastAsia="宋体" w:hAnsi="宋体"/>
          <w:sz w:val="28"/>
        </w:rPr>
      </w:pPr>
      <w:r w:rsidRPr="00333195">
        <w:rPr>
          <w:rFonts w:ascii="宋体" w:eastAsia="宋体" w:hAnsi="宋体" w:hint="eastAsia"/>
          <w:noProof/>
          <w:sz w:val="28"/>
        </w:rPr>
        <w:lastRenderedPageBreak/>
        <mc:AlternateContent>
          <mc:Choice Requires="wps">
            <w:drawing>
              <wp:anchor distT="0" distB="0" distL="114300" distR="114300" simplePos="0" relativeHeight="251661312" behindDoc="0" locked="0" layoutInCell="1" allowOverlap="1" wp14:anchorId="5ED1F776" wp14:editId="380F541E">
                <wp:simplePos x="0" y="0"/>
                <wp:positionH relativeFrom="margin">
                  <wp:align>right</wp:align>
                </wp:positionH>
                <wp:positionV relativeFrom="paragraph">
                  <wp:posOffset>365760</wp:posOffset>
                </wp:positionV>
                <wp:extent cx="504825" cy="1314450"/>
                <wp:effectExtent l="0" t="0" r="28575" b="19050"/>
                <wp:wrapNone/>
                <wp:docPr id="4" name="文本框 4"/>
                <wp:cNvGraphicFramePr/>
                <a:graphic xmlns:a="http://schemas.openxmlformats.org/drawingml/2006/main">
                  <a:graphicData uri="http://schemas.microsoft.com/office/word/2010/wordprocessingShape">
                    <wps:wsp>
                      <wps:cNvSpPr txBox="1"/>
                      <wps:spPr>
                        <a:xfrm>
                          <a:off x="0" y="0"/>
                          <a:ext cx="504825" cy="1314450"/>
                        </a:xfrm>
                        <a:prstGeom prst="rect">
                          <a:avLst/>
                        </a:prstGeom>
                        <a:solidFill>
                          <a:sysClr val="window" lastClr="FFFFFF"/>
                        </a:solidFill>
                        <a:ln w="6350">
                          <a:solidFill>
                            <a:prstClr val="black"/>
                          </a:solidFill>
                        </a:ln>
                      </wps:spPr>
                      <wps:txbx>
                        <w:txbxContent>
                          <w:p w14:paraId="30897094" w14:textId="77777777" w:rsidR="00143AF6" w:rsidRPr="00417949" w:rsidRDefault="00143AF6" w:rsidP="00143AF6">
                            <w:pPr>
                              <w:jc w:val="center"/>
                              <w:rPr>
                                <w:rFonts w:ascii="宋体" w:eastAsia="宋体" w:hAnsi="宋体"/>
                                <w:sz w:val="28"/>
                              </w:rPr>
                            </w:pPr>
                            <w:r w:rsidRPr="00417949">
                              <w:rPr>
                                <w:rFonts w:ascii="宋体" w:eastAsia="宋体" w:hAnsi="宋体" w:hint="eastAsia"/>
                                <w:sz w:val="28"/>
                              </w:rPr>
                              <w:t>推动层次衔接</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ED1F776" id="_x0000_t202" coordsize="21600,21600" o:spt="202" path="m,l,21600r21600,l21600,xe">
                <v:stroke joinstyle="miter"/>
                <v:path gradientshapeok="t" o:connecttype="rect"/>
              </v:shapetype>
              <v:shape id="文本框 4" o:spid="_x0000_s1026" type="#_x0000_t202" style="position:absolute;left:0;text-align:left;margin-left:-11.45pt;margin-top:28.8pt;width:39.75pt;height:103.5pt;z-index:251661312;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" fillcolor="window" strokeweight=".5pt">
                <v:textbox style="layout-flow:vertical-ideographic">
                  <w:txbxContent>
                    <w:p w14:paraId="30897094" w14:textId="77777777" w:rsidR="00143AF6" w:rsidRPr="00417949" w:rsidRDefault="00143AF6" w:rsidP="00143AF6">
                      <w:pPr>
                        <w:jc w:val="center"/>
                        <w:rPr>
                          <w:rFonts w:ascii="宋体" w:eastAsia="宋体" w:hAnsi="宋体"/>
                          <w:sz w:val="28"/>
                        </w:rPr>
                      </w:pPr>
                      <w:r w:rsidRPr="00417949">
                        <w:rPr>
                          <w:rFonts w:ascii="宋体" w:eastAsia="宋体" w:hAnsi="宋体" w:hint="eastAsia"/>
                          <w:sz w:val="28"/>
                        </w:rPr>
                        <w:t>推动层次衔接</w:t>
                      </w:r>
                    </w:p>
                  </w:txbxContent>
                </v:textbox>
                <w10:wrap anchorx="margin"/>
              </v:shape>
            </w:pict>
          </mc:Fallback>
        </mc:AlternateContent>
      </w:r>
      <w:r w:rsidRPr="00333195">
        <w:rPr>
          <w:rFonts w:ascii="宋体" w:eastAsia="宋体" w:hAnsi="宋体"/>
          <w:noProof/>
          <w:sz w:val="28"/>
        </w:rPr>
        <mc:AlternateContent>
          <mc:Choice Requires="wps">
            <w:drawing>
              <wp:anchor distT="0" distB="0" distL="114300" distR="114300" simplePos="0" relativeHeight="251660288" behindDoc="0" locked="0" layoutInCell="1" allowOverlap="1" wp14:anchorId="3F1ACC1B" wp14:editId="0214ED0C">
                <wp:simplePos x="0" y="0"/>
                <wp:positionH relativeFrom="margin">
                  <wp:posOffset>2981325</wp:posOffset>
                </wp:positionH>
                <wp:positionV relativeFrom="paragraph">
                  <wp:posOffset>361950</wp:posOffset>
                </wp:positionV>
                <wp:extent cx="1352550" cy="1304925"/>
                <wp:effectExtent l="0" t="0" r="19050" b="28575"/>
                <wp:wrapNone/>
                <wp:docPr id="3" name="文本框 3"/>
                <wp:cNvGraphicFramePr/>
                <a:graphic xmlns:a="http://schemas.openxmlformats.org/drawingml/2006/main">
                  <a:graphicData uri="http://schemas.microsoft.com/office/word/2010/wordprocessingShape">
                    <wps:wsp>
                      <wps:cNvSpPr txBox="1"/>
                      <wps:spPr>
                        <a:xfrm>
                          <a:off x="0" y="0"/>
                          <a:ext cx="1352550" cy="1304925"/>
                        </a:xfrm>
                        <a:prstGeom prst="rect">
                          <a:avLst/>
                        </a:prstGeom>
                        <a:solidFill>
                          <a:sysClr val="window" lastClr="FFFFFF"/>
                        </a:solidFill>
                        <a:ln w="6350">
                          <a:solidFill>
                            <a:prstClr val="black"/>
                          </a:solidFill>
                        </a:ln>
                      </wps:spPr>
                      <wps:txbx>
                        <w:txbxContent>
                          <w:p w14:paraId="4A10EE8E" w14:textId="77777777" w:rsidR="00143AF6" w:rsidRPr="00417949" w:rsidRDefault="00143AF6" w:rsidP="00143AF6">
                            <w:pPr>
                              <w:rPr>
                                <w:rFonts w:ascii="宋体" w:eastAsia="宋体" w:hAnsi="宋体"/>
                                <w:sz w:val="28"/>
                              </w:rPr>
                            </w:pPr>
                            <w:r w:rsidRPr="00417949">
                              <w:rPr>
                                <w:rFonts w:ascii="宋体" w:eastAsia="宋体" w:hAnsi="宋体" w:hint="eastAsia"/>
                                <w:sz w:val="28"/>
                              </w:rPr>
                              <w:t>办学方向不变</w:t>
                            </w:r>
                          </w:p>
                          <w:p w14:paraId="069C9209" w14:textId="77777777" w:rsidR="00143AF6" w:rsidRPr="00417949" w:rsidRDefault="00143AF6" w:rsidP="00143AF6">
                            <w:pPr>
                              <w:rPr>
                                <w:rFonts w:ascii="宋体" w:eastAsia="宋体" w:hAnsi="宋体"/>
                                <w:sz w:val="28"/>
                              </w:rPr>
                            </w:pPr>
                            <w:r w:rsidRPr="00417949">
                              <w:rPr>
                                <w:rFonts w:ascii="宋体" w:eastAsia="宋体" w:hAnsi="宋体" w:hint="eastAsia"/>
                                <w:sz w:val="28"/>
                              </w:rPr>
                              <w:t>培养模式不变</w:t>
                            </w:r>
                          </w:p>
                          <w:p w14:paraId="3F9B0B95" w14:textId="77777777" w:rsidR="00143AF6" w:rsidRPr="00417949" w:rsidRDefault="00143AF6" w:rsidP="00143AF6">
                            <w:pPr>
                              <w:rPr>
                                <w:rFonts w:ascii="宋体" w:eastAsia="宋体" w:hAnsi="宋体"/>
                                <w:sz w:val="28"/>
                              </w:rPr>
                            </w:pPr>
                            <w:r w:rsidRPr="00417949">
                              <w:rPr>
                                <w:rFonts w:ascii="宋体" w:eastAsia="宋体" w:hAnsi="宋体" w:hint="eastAsia"/>
                                <w:sz w:val="28"/>
                              </w:rPr>
                              <w:t>特色发展不变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1ACC1B" id="文本框 3" o:spid="_x0000_s1027" type="#_x0000_t202" style="position:absolute;left:0;text-align:left;margin-left:234.75pt;margin-top:28.5pt;width:106.5pt;height:102.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" fillcolor="window" strokeweight=".5pt">
                <v:textbox>
                  <w:txbxContent>
                    <w:p w14:paraId="4A10EE8E" w14:textId="77777777" w:rsidR="00143AF6" w:rsidRPr="00417949" w:rsidRDefault="00143AF6" w:rsidP="00143AF6">
                      <w:pPr>
                        <w:rPr>
                          <w:rFonts w:ascii="宋体" w:eastAsia="宋体" w:hAnsi="宋体"/>
                          <w:sz w:val="28"/>
                        </w:rPr>
                      </w:pPr>
                      <w:r w:rsidRPr="00417949">
                        <w:rPr>
                          <w:rFonts w:ascii="宋体" w:eastAsia="宋体" w:hAnsi="宋体" w:hint="eastAsia"/>
                          <w:sz w:val="28"/>
                        </w:rPr>
                        <w:t>办学方向不变</w:t>
                      </w:r>
                    </w:p>
                    <w:p w14:paraId="069C9209" w14:textId="77777777" w:rsidR="00143AF6" w:rsidRPr="00417949" w:rsidRDefault="00143AF6" w:rsidP="00143AF6">
                      <w:pPr>
                        <w:rPr>
                          <w:rFonts w:ascii="宋体" w:eastAsia="宋体" w:hAnsi="宋体"/>
                          <w:sz w:val="28"/>
                        </w:rPr>
                      </w:pPr>
                      <w:r w:rsidRPr="00417949">
                        <w:rPr>
                          <w:rFonts w:ascii="宋体" w:eastAsia="宋体" w:hAnsi="宋体" w:hint="eastAsia"/>
                          <w:sz w:val="28"/>
                        </w:rPr>
                        <w:t>培养模式不变</w:t>
                      </w:r>
                    </w:p>
                    <w:p w14:paraId="3F9B0B95" w14:textId="77777777" w:rsidR="00143AF6" w:rsidRPr="00417949" w:rsidRDefault="00143AF6" w:rsidP="00143AF6">
                      <w:pPr>
                        <w:rPr>
                          <w:rFonts w:ascii="宋体" w:eastAsia="宋体" w:hAnsi="宋体"/>
                          <w:sz w:val="28"/>
                        </w:rPr>
                      </w:pPr>
                      <w:r w:rsidRPr="00417949">
                        <w:rPr>
                          <w:rFonts w:ascii="宋体" w:eastAsia="宋体" w:hAnsi="宋体" w:hint="eastAsia"/>
                          <w:sz w:val="28"/>
                        </w:rPr>
                        <w:t>特色发展不变</w:t>
                      </w:r>
                    </w:p>
                  </w:txbxContent>
                </v:textbox>
                <w10:wrap anchorx="margin"/>
              </v:shape>
            </w:pict>
          </mc:Fallback>
        </mc:AlternateContent>
      </w:r>
      <w:r w:rsidRPr="00333195">
        <w:rPr>
          <w:rFonts w:ascii="宋体" w:eastAsia="宋体" w:hAnsi="宋体"/>
          <w:noProof/>
          <w:sz w:val="28"/>
        </w:rPr>
        <mc:AlternateContent>
          <mc:Choice Requires="wps">
            <w:drawing>
              <wp:anchor distT="0" distB="0" distL="114300" distR="114300" simplePos="0" relativeHeight="251659264" behindDoc="0" locked="0" layoutInCell="1" allowOverlap="1" wp14:anchorId="77D6928A" wp14:editId="7DC0A647">
                <wp:simplePos x="0" y="0"/>
                <wp:positionH relativeFrom="column">
                  <wp:posOffset>2647950</wp:posOffset>
                </wp:positionH>
                <wp:positionV relativeFrom="paragraph">
                  <wp:posOffset>118110</wp:posOffset>
                </wp:positionV>
                <wp:extent cx="180975" cy="1781175"/>
                <wp:effectExtent l="0" t="0" r="66675" b="28575"/>
                <wp:wrapNone/>
                <wp:docPr id="2" name="右大括号 2"/>
                <wp:cNvGraphicFramePr/>
                <a:graphic xmlns:a="http://schemas.openxmlformats.org/drawingml/2006/main">
                  <a:graphicData uri="http://schemas.microsoft.com/office/word/2010/wordprocessingShape">
                    <wps:wsp>
                      <wps:cNvSpPr/>
                      <wps:spPr>
                        <a:xfrm>
                          <a:off x="0" y="0"/>
                          <a:ext cx="180975" cy="1781175"/>
                        </a:xfrm>
                        <a:prstGeom prst="rightBrac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33B85948"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大括号 2" o:spid="_x0000_s1026" type="#_x0000_t88" style="position:absolute;left:0;text-align:left;margin-left:208.5pt;margin-top:9.3pt;width:14.25pt;height:140.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" adj="183" strokecolor="windowText" strokeweight="1pt">
                <v:stroke joinstyle="miter"/>
              </v:shape>
            </w:pict>
          </mc:Fallback>
        </mc:AlternateContent>
      </w:r>
      <w:r w:rsidRPr="00333195">
        <w:rPr>
          <w:rFonts w:ascii="宋体" w:eastAsia="宋体" w:hAnsi="宋体"/>
          <w:sz w:val="28"/>
        </w:rPr>
        <w:t>1.</w:t>
      </w:r>
      <w:r w:rsidRPr="00333195">
        <w:rPr>
          <w:rFonts w:ascii="宋体" w:eastAsia="宋体" w:hAnsi="宋体" w:hint="eastAsia"/>
          <w:sz w:val="28"/>
        </w:rPr>
        <w:t>中职：办学达标工程&gt;双优；</w:t>
      </w:r>
    </w:p>
    <w:p w14:paraId="70981730" w14:textId="77777777" w:rsidR="00143AF6" w:rsidRPr="00333195" w:rsidRDefault="00143AF6" w:rsidP="00143AF6">
      <w:pPr>
        <w:rPr>
          <w:rFonts w:ascii="宋体" w:eastAsia="宋体" w:hAnsi="宋体"/>
          <w:sz w:val="28"/>
        </w:rPr>
      </w:pPr>
      <w:r w:rsidRPr="00333195">
        <w:rPr>
          <w:rFonts w:ascii="宋体" w:eastAsia="宋体" w:hAnsi="宋体"/>
          <w:sz w:val="28"/>
        </w:rPr>
        <w:t>2.</w:t>
      </w:r>
      <w:r w:rsidRPr="00333195">
        <w:rPr>
          <w:rFonts w:ascii="宋体" w:eastAsia="宋体" w:hAnsi="宋体" w:hint="eastAsia"/>
          <w:sz w:val="28"/>
        </w:rPr>
        <w:t>中职：高职基础生源；</w:t>
      </w:r>
    </w:p>
    <w:p w14:paraId="15BE7770" w14:textId="77777777" w:rsidR="00143AF6" w:rsidRPr="00333195" w:rsidRDefault="00143AF6" w:rsidP="00143AF6">
      <w:pPr>
        <w:rPr>
          <w:rFonts w:ascii="宋体" w:eastAsia="宋体" w:hAnsi="宋体"/>
          <w:sz w:val="28"/>
        </w:rPr>
      </w:pPr>
      <w:r w:rsidRPr="00333195">
        <w:rPr>
          <w:rFonts w:ascii="宋体" w:eastAsia="宋体" w:hAnsi="宋体"/>
          <w:noProof/>
          <w:sz w:val="28"/>
        </w:rPr>
        <mc:AlternateContent>
          <mc:Choice Requires="wps">
            <w:drawing>
              <wp:anchor distT="0" distB="0" distL="114300" distR="114300" simplePos="0" relativeHeight="251662336" behindDoc="0" locked="0" layoutInCell="1" allowOverlap="1" wp14:anchorId="62B7E328" wp14:editId="43926EFD">
                <wp:simplePos x="0" y="0"/>
                <wp:positionH relativeFrom="column">
                  <wp:posOffset>4352925</wp:posOffset>
                </wp:positionH>
                <wp:positionV relativeFrom="paragraph">
                  <wp:posOffset>197485</wp:posOffset>
                </wp:positionV>
                <wp:extent cx="400050" cy="45719"/>
                <wp:effectExtent l="0" t="57150" r="19050" b="50165"/>
                <wp:wrapNone/>
                <wp:docPr id="5" name="直接箭头连接符 5"/>
                <wp:cNvGraphicFramePr/>
                <a:graphic xmlns:a="http://schemas.openxmlformats.org/drawingml/2006/main">
                  <a:graphicData uri="http://schemas.microsoft.com/office/word/2010/wordprocessingShape">
                    <wps:wsp>
                      <wps:cNvCnPr/>
                      <wps:spPr>
                        <a:xfrm flipV="1">
                          <a:off x="0" y="0"/>
                          <a:ext cx="400050" cy="45719"/>
                        </a:xfrm>
                        <a:prstGeom prst="straightConnector1">
                          <a:avLst/>
                        </a:prstGeom>
                        <a:noFill/>
                        <a:ln w="1270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4C3FDC58" id="_x0000_t32" coordsize="21600,21600" o:spt="32" o:oned="t" path="m,l21600,21600e" filled="f">
                <v:path arrowok="t" fillok="f" o:connecttype="none"/>
                <o:lock v:ext="edit" shapetype="t"/>
              </v:shapetype>
              <v:shape id="直接箭头连接符 5" o:spid="_x0000_s1026" type="#_x0000_t32" style="position:absolute;left:0;text-align:left;margin-left:342.75pt;margin-top:15.55pt;width:31.5pt;height:3.6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" strokecolor="windowText" strokeweight="1pt">
                <v:stroke endarrow="block" joinstyle="miter"/>
              </v:shape>
            </w:pict>
          </mc:Fallback>
        </mc:AlternateContent>
      </w:r>
      <w:r w:rsidRPr="00333195">
        <w:rPr>
          <w:rFonts w:ascii="宋体" w:eastAsia="宋体" w:hAnsi="宋体"/>
          <w:sz w:val="28"/>
        </w:rPr>
        <w:t>3.</w:t>
      </w:r>
      <w:r w:rsidRPr="00333195">
        <w:rPr>
          <w:rFonts w:ascii="宋体" w:eastAsia="宋体" w:hAnsi="宋体" w:hint="eastAsia"/>
          <w:sz w:val="28"/>
        </w:rPr>
        <w:t>中职：社区学院；</w:t>
      </w:r>
    </w:p>
    <w:p w14:paraId="46F8C5D9" w14:textId="77777777" w:rsidR="00143AF6" w:rsidRPr="00333195" w:rsidRDefault="00143AF6" w:rsidP="00143AF6">
      <w:pPr>
        <w:rPr>
          <w:rFonts w:ascii="宋体" w:eastAsia="宋体" w:hAnsi="宋体"/>
          <w:sz w:val="28"/>
        </w:rPr>
      </w:pPr>
      <w:r w:rsidRPr="00333195">
        <w:rPr>
          <w:rFonts w:ascii="宋体" w:eastAsia="宋体" w:hAnsi="宋体"/>
          <w:sz w:val="28"/>
        </w:rPr>
        <w:t>4.</w:t>
      </w:r>
      <w:r w:rsidRPr="00333195">
        <w:rPr>
          <w:rFonts w:ascii="宋体" w:eastAsia="宋体" w:hAnsi="宋体" w:hint="eastAsia"/>
          <w:sz w:val="28"/>
        </w:rPr>
        <w:t>高职：提质培优、“双高计划”；</w:t>
      </w:r>
    </w:p>
    <w:p w14:paraId="50CAFE95" w14:textId="77777777" w:rsidR="00143AF6" w:rsidRPr="00333195" w:rsidRDefault="00143AF6" w:rsidP="00143AF6">
      <w:pPr>
        <w:rPr>
          <w:rFonts w:ascii="宋体" w:eastAsia="宋体" w:hAnsi="宋体"/>
          <w:sz w:val="28"/>
        </w:rPr>
      </w:pPr>
      <w:r w:rsidRPr="00333195">
        <w:rPr>
          <w:rFonts w:ascii="宋体" w:eastAsia="宋体" w:hAnsi="宋体"/>
          <w:sz w:val="28"/>
        </w:rPr>
        <w:t>5.</w:t>
      </w:r>
      <w:r w:rsidRPr="00333195">
        <w:rPr>
          <w:rFonts w:ascii="宋体" w:eastAsia="宋体" w:hAnsi="宋体" w:hint="eastAsia"/>
          <w:sz w:val="28"/>
        </w:rPr>
        <w:t>本科：高标准建设</w:t>
      </w:r>
    </w:p>
    <w:p w14:paraId="1695716C" w14:textId="77777777" w:rsidR="00143AF6" w:rsidRPr="00333195" w:rsidRDefault="00143AF6" w:rsidP="00143AF6">
      <w:pPr>
        <w:rPr>
          <w:rFonts w:ascii="宋体" w:eastAsia="宋体" w:hAnsi="宋体"/>
          <w:sz w:val="32"/>
        </w:rPr>
      </w:pPr>
      <w:r w:rsidRPr="00333195">
        <w:rPr>
          <w:rFonts w:ascii="宋体" w:eastAsia="宋体" w:hAnsi="宋体" w:hint="eastAsia"/>
          <w:sz w:val="32"/>
        </w:rPr>
        <w:t>（六）横向融通</w:t>
      </w:r>
    </w:p>
    <w:tbl>
      <w:tblPr>
        <w:tblStyle w:val="a4"/>
        <w:tblW w:w="0" w:type="auto"/>
        <w:tblLook w:val="04A0" w:firstRow="1" w:lastRow="0" w:firstColumn="1" w:lastColumn="0" w:noHBand="0" w:noVBand="1"/>
      </w:tblPr>
      <w:tblGrid>
        <w:gridCol w:w="2405"/>
        <w:gridCol w:w="5891"/>
      </w:tblGrid>
      <w:tr w:rsidR="00333195" w:rsidRPr="00333195" w14:paraId="4EF798A0" w14:textId="77777777" w:rsidTr="00F51136">
        <w:tc>
          <w:tcPr>
            <w:tcW w:w="2405" w:type="dxa"/>
          </w:tcPr>
          <w:p w14:paraId="7E2D0729" w14:textId="77777777" w:rsidR="00143AF6" w:rsidRPr="00333195" w:rsidRDefault="00143AF6" w:rsidP="00F51136">
            <w:pPr>
              <w:rPr>
                <w:rFonts w:ascii="宋体" w:eastAsia="宋体" w:hAnsi="宋体"/>
                <w:sz w:val="24"/>
              </w:rPr>
            </w:pPr>
            <w:r w:rsidRPr="00333195">
              <w:rPr>
                <w:rFonts w:ascii="宋体" w:eastAsia="宋体" w:hAnsi="宋体" w:hint="eastAsia"/>
                <w:sz w:val="24"/>
              </w:rPr>
              <w:t>普通中小学</w:t>
            </w:r>
          </w:p>
        </w:tc>
        <w:tc>
          <w:tcPr>
            <w:tcW w:w="5891" w:type="dxa"/>
          </w:tcPr>
          <w:p w14:paraId="2078A250" w14:textId="77777777" w:rsidR="00143AF6" w:rsidRPr="00333195" w:rsidRDefault="00143AF6" w:rsidP="00F51136">
            <w:pPr>
              <w:rPr>
                <w:rFonts w:ascii="宋体" w:eastAsia="宋体" w:hAnsi="宋体"/>
                <w:sz w:val="24"/>
              </w:rPr>
            </w:pPr>
            <w:r w:rsidRPr="00333195">
              <w:rPr>
                <w:rFonts w:ascii="宋体" w:eastAsia="宋体" w:hAnsi="宋体" w:hint="eastAsia"/>
                <w:sz w:val="24"/>
              </w:rPr>
              <w:t>职业启蒙教育</w:t>
            </w:r>
          </w:p>
        </w:tc>
      </w:tr>
      <w:tr w:rsidR="00333195" w:rsidRPr="00333195" w14:paraId="5907A66A" w14:textId="77777777" w:rsidTr="00F51136">
        <w:tc>
          <w:tcPr>
            <w:tcW w:w="2405" w:type="dxa"/>
          </w:tcPr>
          <w:p w14:paraId="0BA7097F" w14:textId="77777777" w:rsidR="00143AF6" w:rsidRPr="00333195" w:rsidRDefault="00143AF6" w:rsidP="00F51136">
            <w:pPr>
              <w:rPr>
                <w:rFonts w:ascii="宋体" w:eastAsia="宋体" w:hAnsi="宋体"/>
                <w:sz w:val="24"/>
              </w:rPr>
            </w:pPr>
            <w:r w:rsidRPr="00333195">
              <w:rPr>
                <w:rFonts w:ascii="宋体" w:eastAsia="宋体" w:hAnsi="宋体" w:hint="eastAsia"/>
                <w:sz w:val="24"/>
              </w:rPr>
              <w:t>高中</w:t>
            </w:r>
          </w:p>
        </w:tc>
        <w:tc>
          <w:tcPr>
            <w:tcW w:w="5891" w:type="dxa"/>
          </w:tcPr>
          <w:p w14:paraId="2223F8AC" w14:textId="77777777" w:rsidR="00143AF6" w:rsidRPr="00333195" w:rsidRDefault="00143AF6" w:rsidP="00F51136">
            <w:pPr>
              <w:rPr>
                <w:rFonts w:ascii="宋体" w:eastAsia="宋体" w:hAnsi="宋体"/>
                <w:sz w:val="24"/>
              </w:rPr>
            </w:pPr>
            <w:r w:rsidRPr="00333195">
              <w:rPr>
                <w:rFonts w:ascii="宋体" w:eastAsia="宋体" w:hAnsi="宋体" w:hint="eastAsia"/>
                <w:sz w:val="24"/>
              </w:rPr>
              <w:t>特色综合高中</w:t>
            </w:r>
          </w:p>
        </w:tc>
      </w:tr>
      <w:tr w:rsidR="00333195" w:rsidRPr="00333195" w14:paraId="577ECCC2" w14:textId="77777777" w:rsidTr="00F51136">
        <w:tc>
          <w:tcPr>
            <w:tcW w:w="2405" w:type="dxa"/>
          </w:tcPr>
          <w:p w14:paraId="158818BC" w14:textId="77777777" w:rsidR="00143AF6" w:rsidRPr="00333195" w:rsidRDefault="00143AF6" w:rsidP="00F51136">
            <w:pPr>
              <w:rPr>
                <w:rFonts w:ascii="宋体" w:eastAsia="宋体" w:hAnsi="宋体"/>
                <w:sz w:val="24"/>
              </w:rPr>
            </w:pPr>
            <w:r w:rsidRPr="00333195">
              <w:rPr>
                <w:rFonts w:ascii="宋体" w:eastAsia="宋体" w:hAnsi="宋体" w:hint="eastAsia"/>
                <w:sz w:val="24"/>
              </w:rPr>
              <w:t>中职</w:t>
            </w:r>
          </w:p>
        </w:tc>
        <w:tc>
          <w:tcPr>
            <w:tcW w:w="5891" w:type="dxa"/>
          </w:tcPr>
          <w:p w14:paraId="2129B12D" w14:textId="77777777" w:rsidR="00143AF6" w:rsidRPr="00333195" w:rsidRDefault="00143AF6" w:rsidP="00F51136">
            <w:pPr>
              <w:rPr>
                <w:rFonts w:ascii="宋体" w:eastAsia="宋体" w:hAnsi="宋体"/>
                <w:sz w:val="24"/>
              </w:rPr>
            </w:pPr>
            <w:r w:rsidRPr="00333195">
              <w:rPr>
                <w:rFonts w:ascii="宋体" w:eastAsia="宋体" w:hAnsi="宋体" w:hint="eastAsia"/>
                <w:sz w:val="24"/>
              </w:rPr>
              <w:t>与普高、高职、应用型大学课程互选、学分互认</w:t>
            </w:r>
          </w:p>
        </w:tc>
      </w:tr>
      <w:tr w:rsidR="00333195" w:rsidRPr="00333195" w14:paraId="22171370" w14:textId="77777777" w:rsidTr="00F51136">
        <w:tc>
          <w:tcPr>
            <w:tcW w:w="2405" w:type="dxa"/>
          </w:tcPr>
          <w:p w14:paraId="36821E45" w14:textId="77777777" w:rsidR="00143AF6" w:rsidRPr="00333195" w:rsidRDefault="00143AF6" w:rsidP="00F51136">
            <w:pPr>
              <w:rPr>
                <w:rFonts w:ascii="宋体" w:eastAsia="宋体" w:hAnsi="宋体"/>
                <w:sz w:val="24"/>
              </w:rPr>
            </w:pPr>
            <w:r w:rsidRPr="00333195">
              <w:rPr>
                <w:rFonts w:ascii="宋体" w:eastAsia="宋体" w:hAnsi="宋体" w:hint="eastAsia"/>
                <w:sz w:val="24"/>
              </w:rPr>
              <w:t>职业学校</w:t>
            </w:r>
          </w:p>
        </w:tc>
        <w:tc>
          <w:tcPr>
            <w:tcW w:w="5891" w:type="dxa"/>
          </w:tcPr>
          <w:p w14:paraId="38D01735" w14:textId="77777777" w:rsidR="00143AF6" w:rsidRPr="00333195" w:rsidRDefault="00143AF6" w:rsidP="00F51136">
            <w:pPr>
              <w:rPr>
                <w:rFonts w:ascii="宋体" w:eastAsia="宋体" w:hAnsi="宋体"/>
                <w:sz w:val="24"/>
              </w:rPr>
            </w:pPr>
            <w:r w:rsidRPr="00333195">
              <w:rPr>
                <w:rFonts w:ascii="宋体" w:eastAsia="宋体" w:hAnsi="宋体" w:hint="eastAsia"/>
                <w:sz w:val="24"/>
              </w:rPr>
              <w:t>补贴性培训、市场化培训</w:t>
            </w:r>
          </w:p>
        </w:tc>
      </w:tr>
      <w:tr w:rsidR="00333195" w:rsidRPr="00333195" w14:paraId="66F1B794" w14:textId="77777777" w:rsidTr="00F51136">
        <w:tc>
          <w:tcPr>
            <w:tcW w:w="2405" w:type="dxa"/>
          </w:tcPr>
          <w:p w14:paraId="6A517897" w14:textId="77777777" w:rsidR="00143AF6" w:rsidRPr="00333195" w:rsidRDefault="00143AF6" w:rsidP="00F51136">
            <w:pPr>
              <w:rPr>
                <w:rFonts w:ascii="宋体" w:eastAsia="宋体" w:hAnsi="宋体"/>
                <w:sz w:val="24"/>
              </w:rPr>
            </w:pPr>
            <w:r w:rsidRPr="00333195">
              <w:rPr>
                <w:rFonts w:ascii="宋体" w:eastAsia="宋体" w:hAnsi="宋体" w:hint="eastAsia"/>
                <w:sz w:val="24"/>
              </w:rPr>
              <w:t>国家学分银行</w:t>
            </w:r>
          </w:p>
        </w:tc>
        <w:tc>
          <w:tcPr>
            <w:tcW w:w="5891" w:type="dxa"/>
          </w:tcPr>
          <w:p w14:paraId="528C2EF1" w14:textId="77777777" w:rsidR="00143AF6" w:rsidRPr="00333195" w:rsidRDefault="00143AF6" w:rsidP="00F51136">
            <w:pPr>
              <w:rPr>
                <w:rFonts w:ascii="宋体" w:eastAsia="宋体" w:hAnsi="宋体"/>
                <w:sz w:val="24"/>
              </w:rPr>
            </w:pPr>
            <w:r w:rsidRPr="00333195">
              <w:rPr>
                <w:rFonts w:ascii="宋体" w:eastAsia="宋体" w:hAnsi="宋体" w:hint="eastAsia"/>
                <w:sz w:val="24"/>
              </w:rPr>
              <w:t>各类学习成果认证、积累、转换</w:t>
            </w:r>
          </w:p>
        </w:tc>
      </w:tr>
    </w:tbl>
    <w:p w14:paraId="621C9569" w14:textId="77777777" w:rsidR="00143AF6" w:rsidRPr="00333195" w:rsidRDefault="00143AF6" w:rsidP="00143AF6">
      <w:pPr>
        <w:rPr>
          <w:b/>
          <w:sz w:val="32"/>
        </w:rPr>
      </w:pPr>
      <w:r w:rsidRPr="00333195">
        <w:rPr>
          <w:rFonts w:hint="eastAsia"/>
          <w:b/>
          <w:sz w:val="32"/>
        </w:rPr>
        <w:t>三、完善产教融合办学体制</w:t>
      </w:r>
    </w:p>
    <w:p w14:paraId="7D9CC584" w14:textId="77777777" w:rsidR="00143AF6" w:rsidRPr="00333195" w:rsidRDefault="00143AF6" w:rsidP="00143AF6">
      <w:pPr>
        <w:rPr>
          <w:rFonts w:ascii="宋体" w:eastAsia="宋体" w:hAnsi="宋体"/>
          <w:sz w:val="32"/>
        </w:rPr>
      </w:pPr>
      <w:r w:rsidRPr="00333195">
        <w:rPr>
          <w:rFonts w:ascii="宋体" w:eastAsia="宋体" w:hAnsi="宋体" w:hint="eastAsia"/>
          <w:sz w:val="32"/>
        </w:rPr>
        <w:t>（七）优化职业教育供给结构</w:t>
      </w:r>
    </w:p>
    <w:p w14:paraId="02525A22" w14:textId="77777777" w:rsidR="00143AF6" w:rsidRPr="00333195" w:rsidRDefault="00143AF6" w:rsidP="00143AF6">
      <w:pPr>
        <w:rPr>
          <w:rFonts w:ascii="宋体" w:eastAsia="宋体" w:hAnsi="宋体"/>
          <w:sz w:val="28"/>
        </w:rPr>
      </w:pPr>
      <w:r w:rsidRPr="00333195">
        <w:rPr>
          <w:rFonts w:ascii="宋体" w:eastAsia="宋体" w:hAnsi="宋体" w:hint="eastAsia"/>
          <w:sz w:val="28"/>
        </w:rPr>
        <w:t>1</w:t>
      </w:r>
      <w:r w:rsidRPr="00333195">
        <w:rPr>
          <w:rFonts w:ascii="宋体" w:eastAsia="宋体" w:hAnsi="宋体"/>
          <w:sz w:val="28"/>
        </w:rPr>
        <w:t>.</w:t>
      </w:r>
      <w:r w:rsidRPr="00333195">
        <w:rPr>
          <w:rFonts w:ascii="宋体" w:eastAsia="宋体" w:hAnsi="宋体" w:hint="eastAsia"/>
          <w:sz w:val="28"/>
        </w:rPr>
        <w:t>专业结构：</w:t>
      </w:r>
    </w:p>
    <w:tbl>
      <w:tblPr>
        <w:tblStyle w:val="a4"/>
        <w:tblW w:w="0" w:type="auto"/>
        <w:tblLook w:val="04A0" w:firstRow="1" w:lastRow="0" w:firstColumn="1" w:lastColumn="0" w:noHBand="0" w:noVBand="1"/>
      </w:tblPr>
      <w:tblGrid>
        <w:gridCol w:w="1349"/>
        <w:gridCol w:w="3466"/>
        <w:gridCol w:w="1701"/>
        <w:gridCol w:w="1780"/>
      </w:tblGrid>
      <w:tr w:rsidR="00333195" w:rsidRPr="00333195" w14:paraId="29E44141" w14:textId="77777777" w:rsidTr="00F51136">
        <w:tc>
          <w:tcPr>
            <w:tcW w:w="1349" w:type="dxa"/>
            <w:vAlign w:val="center"/>
          </w:tcPr>
          <w:p w14:paraId="2C588386" w14:textId="77777777" w:rsidR="00143AF6" w:rsidRPr="00333195" w:rsidRDefault="00143AF6" w:rsidP="00F51136">
            <w:pPr>
              <w:jc w:val="center"/>
              <w:rPr>
                <w:rFonts w:ascii="宋体" w:eastAsia="宋体" w:hAnsi="宋体"/>
                <w:sz w:val="24"/>
              </w:rPr>
            </w:pPr>
            <w:r w:rsidRPr="00333195">
              <w:rPr>
                <w:rFonts w:ascii="宋体" w:eastAsia="宋体" w:hAnsi="宋体" w:hint="eastAsia"/>
                <w:sz w:val="24"/>
              </w:rPr>
              <w:t>层次</w:t>
            </w:r>
          </w:p>
        </w:tc>
        <w:tc>
          <w:tcPr>
            <w:tcW w:w="3466" w:type="dxa"/>
            <w:vAlign w:val="center"/>
          </w:tcPr>
          <w:p w14:paraId="5ABA75DC" w14:textId="77777777" w:rsidR="00143AF6" w:rsidRPr="00333195" w:rsidRDefault="00143AF6" w:rsidP="00F51136">
            <w:pPr>
              <w:jc w:val="center"/>
              <w:rPr>
                <w:rFonts w:ascii="宋体" w:eastAsia="宋体" w:hAnsi="宋体"/>
                <w:sz w:val="24"/>
              </w:rPr>
            </w:pPr>
            <w:r w:rsidRPr="00333195">
              <w:rPr>
                <w:rFonts w:ascii="宋体" w:eastAsia="宋体" w:hAnsi="宋体" w:hint="eastAsia"/>
                <w:sz w:val="24"/>
              </w:rPr>
              <w:t>类别</w:t>
            </w:r>
          </w:p>
        </w:tc>
        <w:tc>
          <w:tcPr>
            <w:tcW w:w="1701" w:type="dxa"/>
            <w:vAlign w:val="center"/>
          </w:tcPr>
          <w:p w14:paraId="3E486305" w14:textId="77777777" w:rsidR="00143AF6" w:rsidRPr="00333195" w:rsidRDefault="00143AF6" w:rsidP="00F51136">
            <w:pPr>
              <w:jc w:val="center"/>
              <w:rPr>
                <w:rFonts w:ascii="宋体" w:eastAsia="宋体" w:hAnsi="宋体"/>
                <w:sz w:val="24"/>
              </w:rPr>
            </w:pPr>
            <w:r w:rsidRPr="00333195">
              <w:rPr>
                <w:rFonts w:ascii="宋体" w:eastAsia="宋体" w:hAnsi="宋体" w:hint="eastAsia"/>
                <w:sz w:val="24"/>
              </w:rPr>
              <w:t>级别</w:t>
            </w:r>
          </w:p>
        </w:tc>
        <w:tc>
          <w:tcPr>
            <w:tcW w:w="1780" w:type="dxa"/>
            <w:vAlign w:val="center"/>
          </w:tcPr>
          <w:p w14:paraId="7A0B9872" w14:textId="77777777" w:rsidR="00143AF6" w:rsidRPr="00333195" w:rsidRDefault="00143AF6" w:rsidP="00F51136">
            <w:pPr>
              <w:jc w:val="center"/>
              <w:rPr>
                <w:rFonts w:ascii="宋体" w:eastAsia="宋体" w:hAnsi="宋体"/>
                <w:sz w:val="24"/>
              </w:rPr>
            </w:pPr>
            <w:r w:rsidRPr="00333195">
              <w:rPr>
                <w:rFonts w:ascii="宋体" w:eastAsia="宋体" w:hAnsi="宋体" w:hint="eastAsia"/>
                <w:sz w:val="24"/>
              </w:rPr>
              <w:t>目的</w:t>
            </w:r>
          </w:p>
        </w:tc>
      </w:tr>
      <w:tr w:rsidR="00333195" w:rsidRPr="00333195" w14:paraId="11746775" w14:textId="77777777" w:rsidTr="00F51136">
        <w:tc>
          <w:tcPr>
            <w:tcW w:w="1349" w:type="dxa"/>
            <w:vAlign w:val="center"/>
          </w:tcPr>
          <w:p w14:paraId="34A82D8F" w14:textId="77777777" w:rsidR="00143AF6" w:rsidRPr="00333195" w:rsidRDefault="00143AF6" w:rsidP="00F51136">
            <w:pPr>
              <w:rPr>
                <w:rFonts w:ascii="宋体" w:eastAsia="宋体" w:hAnsi="宋体"/>
                <w:sz w:val="24"/>
              </w:rPr>
            </w:pPr>
            <w:r w:rsidRPr="00333195">
              <w:rPr>
                <w:rFonts w:ascii="宋体" w:eastAsia="宋体" w:hAnsi="宋体" w:hint="eastAsia"/>
                <w:sz w:val="24"/>
              </w:rPr>
              <w:t>优先发展</w:t>
            </w:r>
          </w:p>
        </w:tc>
        <w:tc>
          <w:tcPr>
            <w:tcW w:w="3466" w:type="dxa"/>
            <w:vAlign w:val="center"/>
          </w:tcPr>
          <w:p w14:paraId="32E8A3B6" w14:textId="77777777" w:rsidR="00143AF6" w:rsidRPr="00333195" w:rsidRDefault="00143AF6" w:rsidP="00F51136">
            <w:pPr>
              <w:rPr>
                <w:rFonts w:ascii="宋体" w:eastAsia="宋体" w:hAnsi="宋体"/>
                <w:sz w:val="24"/>
              </w:rPr>
            </w:pPr>
            <w:r w:rsidRPr="00333195">
              <w:rPr>
                <w:rFonts w:ascii="宋体" w:eastAsia="宋体" w:hAnsi="宋体" w:hint="eastAsia"/>
                <w:sz w:val="24"/>
              </w:rPr>
              <w:t>先进制造、新能源、现代农业、现代信息技术、生物技术、人工智能</w:t>
            </w:r>
          </w:p>
        </w:tc>
        <w:tc>
          <w:tcPr>
            <w:tcW w:w="1701" w:type="dxa"/>
            <w:vAlign w:val="center"/>
          </w:tcPr>
          <w:p w14:paraId="21DD5203" w14:textId="77777777" w:rsidR="00143AF6" w:rsidRPr="00333195" w:rsidRDefault="00143AF6" w:rsidP="00F51136">
            <w:pPr>
              <w:rPr>
                <w:rFonts w:ascii="宋体" w:eastAsia="宋体" w:hAnsi="宋体"/>
                <w:sz w:val="24"/>
              </w:rPr>
            </w:pPr>
            <w:r w:rsidRPr="00333195">
              <w:rPr>
                <w:rFonts w:ascii="宋体" w:eastAsia="宋体" w:hAnsi="宋体" w:hint="eastAsia"/>
                <w:sz w:val="24"/>
              </w:rPr>
              <w:t>国家产业需求</w:t>
            </w:r>
          </w:p>
        </w:tc>
        <w:tc>
          <w:tcPr>
            <w:tcW w:w="1780" w:type="dxa"/>
            <w:vMerge w:val="restart"/>
            <w:vAlign w:val="center"/>
          </w:tcPr>
          <w:p w14:paraId="42A00F36" w14:textId="77777777" w:rsidR="00143AF6" w:rsidRPr="00333195" w:rsidRDefault="00143AF6" w:rsidP="00F51136">
            <w:pPr>
              <w:jc w:val="center"/>
              <w:rPr>
                <w:rFonts w:ascii="宋体" w:eastAsia="宋体" w:hAnsi="宋体"/>
                <w:sz w:val="24"/>
              </w:rPr>
            </w:pPr>
            <w:r w:rsidRPr="00333195">
              <w:rPr>
                <w:rFonts w:ascii="宋体" w:eastAsia="宋体" w:hAnsi="宋体" w:hint="eastAsia"/>
                <w:sz w:val="24"/>
              </w:rPr>
              <w:t>形成紧密对接产业链、创新链的专业体系</w:t>
            </w:r>
          </w:p>
        </w:tc>
      </w:tr>
      <w:tr w:rsidR="00333195" w:rsidRPr="00333195" w14:paraId="4C635594" w14:textId="77777777" w:rsidTr="00F51136">
        <w:tc>
          <w:tcPr>
            <w:tcW w:w="1349" w:type="dxa"/>
            <w:vAlign w:val="center"/>
          </w:tcPr>
          <w:p w14:paraId="39B1A901" w14:textId="77777777" w:rsidR="00143AF6" w:rsidRPr="00333195" w:rsidRDefault="00143AF6" w:rsidP="00F51136">
            <w:pPr>
              <w:rPr>
                <w:rFonts w:ascii="宋体" w:eastAsia="宋体" w:hAnsi="宋体"/>
                <w:sz w:val="24"/>
              </w:rPr>
            </w:pPr>
            <w:r w:rsidRPr="00333195">
              <w:rPr>
                <w:rFonts w:ascii="宋体" w:eastAsia="宋体" w:hAnsi="宋体" w:hint="eastAsia"/>
                <w:sz w:val="24"/>
              </w:rPr>
              <w:t>加快建设</w:t>
            </w:r>
          </w:p>
        </w:tc>
        <w:tc>
          <w:tcPr>
            <w:tcW w:w="3466" w:type="dxa"/>
            <w:vAlign w:val="center"/>
          </w:tcPr>
          <w:p w14:paraId="6FAD595C" w14:textId="77777777" w:rsidR="00143AF6" w:rsidRPr="00333195" w:rsidRDefault="00143AF6" w:rsidP="00F51136">
            <w:pPr>
              <w:rPr>
                <w:rFonts w:ascii="宋体" w:eastAsia="宋体" w:hAnsi="宋体"/>
                <w:sz w:val="24"/>
              </w:rPr>
            </w:pPr>
            <w:r w:rsidRPr="00333195">
              <w:rPr>
                <w:rFonts w:ascii="宋体" w:eastAsia="宋体" w:hAnsi="宋体" w:hint="eastAsia"/>
                <w:sz w:val="24"/>
              </w:rPr>
              <w:t>学前、护理、康养、家政</w:t>
            </w:r>
          </w:p>
        </w:tc>
        <w:tc>
          <w:tcPr>
            <w:tcW w:w="1701" w:type="dxa"/>
            <w:vAlign w:val="center"/>
          </w:tcPr>
          <w:p w14:paraId="684A21FE" w14:textId="77777777" w:rsidR="00143AF6" w:rsidRPr="00333195" w:rsidRDefault="00143AF6" w:rsidP="00F51136">
            <w:pPr>
              <w:rPr>
                <w:rFonts w:ascii="宋体" w:eastAsia="宋体" w:hAnsi="宋体"/>
                <w:sz w:val="24"/>
              </w:rPr>
            </w:pPr>
            <w:r w:rsidRPr="00333195">
              <w:rPr>
                <w:rFonts w:ascii="宋体" w:eastAsia="宋体" w:hAnsi="宋体" w:hint="eastAsia"/>
                <w:sz w:val="24"/>
              </w:rPr>
              <w:t>人才紧缺专业</w:t>
            </w:r>
          </w:p>
        </w:tc>
        <w:tc>
          <w:tcPr>
            <w:tcW w:w="1780" w:type="dxa"/>
            <w:vMerge/>
          </w:tcPr>
          <w:p w14:paraId="7F070BF9" w14:textId="77777777" w:rsidR="00143AF6" w:rsidRPr="00333195" w:rsidRDefault="00143AF6" w:rsidP="00F51136">
            <w:pPr>
              <w:rPr>
                <w:rFonts w:ascii="宋体" w:eastAsia="宋体" w:hAnsi="宋体"/>
                <w:sz w:val="24"/>
              </w:rPr>
            </w:pPr>
          </w:p>
        </w:tc>
      </w:tr>
      <w:tr w:rsidR="00333195" w:rsidRPr="00333195" w14:paraId="767B24CE" w14:textId="77777777" w:rsidTr="00F51136">
        <w:tc>
          <w:tcPr>
            <w:tcW w:w="1349" w:type="dxa"/>
            <w:vAlign w:val="center"/>
          </w:tcPr>
          <w:p w14:paraId="19D6EE01" w14:textId="77777777" w:rsidR="00143AF6" w:rsidRPr="00333195" w:rsidRDefault="00143AF6" w:rsidP="00F51136">
            <w:pPr>
              <w:rPr>
                <w:rFonts w:ascii="宋体" w:eastAsia="宋体" w:hAnsi="宋体"/>
                <w:sz w:val="24"/>
              </w:rPr>
            </w:pPr>
            <w:r w:rsidRPr="00333195">
              <w:rPr>
                <w:rFonts w:ascii="宋体" w:eastAsia="宋体" w:hAnsi="宋体" w:hint="eastAsia"/>
                <w:sz w:val="24"/>
              </w:rPr>
              <w:t>改造升级</w:t>
            </w:r>
          </w:p>
        </w:tc>
        <w:tc>
          <w:tcPr>
            <w:tcW w:w="3466" w:type="dxa"/>
            <w:vAlign w:val="center"/>
          </w:tcPr>
          <w:p w14:paraId="65754AAB" w14:textId="77777777" w:rsidR="00143AF6" w:rsidRPr="00333195" w:rsidRDefault="00143AF6" w:rsidP="00F51136">
            <w:pPr>
              <w:rPr>
                <w:rFonts w:ascii="宋体" w:eastAsia="宋体" w:hAnsi="宋体"/>
                <w:sz w:val="24"/>
              </w:rPr>
            </w:pPr>
            <w:r w:rsidRPr="00333195">
              <w:rPr>
                <w:rFonts w:ascii="宋体" w:eastAsia="宋体" w:hAnsi="宋体" w:hint="eastAsia"/>
                <w:sz w:val="24"/>
              </w:rPr>
              <w:t>钢铁冶金、化工医药、建筑工程、轻纺制造</w:t>
            </w:r>
          </w:p>
        </w:tc>
        <w:tc>
          <w:tcPr>
            <w:tcW w:w="1701" w:type="dxa"/>
            <w:vAlign w:val="center"/>
          </w:tcPr>
          <w:p w14:paraId="5FBE65B3" w14:textId="77777777" w:rsidR="00143AF6" w:rsidRPr="00333195" w:rsidRDefault="00143AF6" w:rsidP="00F51136">
            <w:pPr>
              <w:rPr>
                <w:rFonts w:ascii="宋体" w:eastAsia="宋体" w:hAnsi="宋体"/>
                <w:sz w:val="24"/>
              </w:rPr>
            </w:pPr>
            <w:r w:rsidRPr="00333195">
              <w:rPr>
                <w:rFonts w:ascii="宋体" w:eastAsia="宋体" w:hAnsi="宋体" w:hint="eastAsia"/>
                <w:sz w:val="24"/>
              </w:rPr>
              <w:t>传统专业</w:t>
            </w:r>
          </w:p>
        </w:tc>
        <w:tc>
          <w:tcPr>
            <w:tcW w:w="1780" w:type="dxa"/>
            <w:vMerge/>
          </w:tcPr>
          <w:p w14:paraId="26506D3B" w14:textId="77777777" w:rsidR="00143AF6" w:rsidRPr="00333195" w:rsidRDefault="00143AF6" w:rsidP="00F51136">
            <w:pPr>
              <w:rPr>
                <w:rFonts w:ascii="宋体" w:eastAsia="宋体" w:hAnsi="宋体"/>
                <w:sz w:val="24"/>
              </w:rPr>
            </w:pPr>
          </w:p>
        </w:tc>
      </w:tr>
      <w:tr w:rsidR="00333195" w:rsidRPr="00333195" w14:paraId="07477967" w14:textId="77777777" w:rsidTr="00F51136">
        <w:tc>
          <w:tcPr>
            <w:tcW w:w="6516" w:type="dxa"/>
            <w:gridSpan w:val="3"/>
            <w:vAlign w:val="center"/>
          </w:tcPr>
          <w:p w14:paraId="6D3FF1C3" w14:textId="77777777" w:rsidR="00143AF6" w:rsidRPr="00333195" w:rsidRDefault="00143AF6" w:rsidP="00F51136">
            <w:pPr>
              <w:rPr>
                <w:rFonts w:ascii="宋体" w:eastAsia="宋体" w:hAnsi="宋体"/>
                <w:sz w:val="24"/>
              </w:rPr>
            </w:pPr>
            <w:r w:rsidRPr="00333195">
              <w:rPr>
                <w:rFonts w:ascii="宋体" w:eastAsia="宋体" w:hAnsi="宋体" w:hint="eastAsia"/>
                <w:sz w:val="24"/>
              </w:rPr>
              <w:t>撤并淘汰供给过剩、就业率低、职业岗位消失专业</w:t>
            </w:r>
          </w:p>
        </w:tc>
        <w:tc>
          <w:tcPr>
            <w:tcW w:w="1780" w:type="dxa"/>
            <w:vMerge/>
          </w:tcPr>
          <w:p w14:paraId="492ABAA7" w14:textId="77777777" w:rsidR="00143AF6" w:rsidRPr="00333195" w:rsidRDefault="00143AF6" w:rsidP="00F51136">
            <w:pPr>
              <w:rPr>
                <w:rFonts w:ascii="宋体" w:eastAsia="宋体" w:hAnsi="宋体"/>
                <w:sz w:val="24"/>
              </w:rPr>
            </w:pPr>
          </w:p>
        </w:tc>
      </w:tr>
    </w:tbl>
    <w:p w14:paraId="5C092B00" w14:textId="77777777" w:rsidR="00143AF6" w:rsidRPr="00333195" w:rsidRDefault="00143AF6" w:rsidP="00143AF6">
      <w:pPr>
        <w:rPr>
          <w:rFonts w:ascii="宋体" w:eastAsia="宋体" w:hAnsi="宋体"/>
          <w:sz w:val="28"/>
        </w:rPr>
      </w:pPr>
      <w:r w:rsidRPr="00333195">
        <w:rPr>
          <w:rFonts w:ascii="宋体" w:eastAsia="宋体" w:hAnsi="宋体" w:hint="eastAsia"/>
          <w:sz w:val="28"/>
        </w:rPr>
        <w:t>2</w:t>
      </w:r>
      <w:r w:rsidRPr="00333195">
        <w:rPr>
          <w:rFonts w:ascii="宋体" w:eastAsia="宋体" w:hAnsi="宋体"/>
          <w:sz w:val="28"/>
        </w:rPr>
        <w:t>.</w:t>
      </w:r>
      <w:r w:rsidRPr="00333195">
        <w:rPr>
          <w:rFonts w:ascii="宋体" w:eastAsia="宋体" w:hAnsi="宋体" w:hint="eastAsia"/>
          <w:sz w:val="28"/>
        </w:rPr>
        <w:t>优化区域资源配置：省部共建、东西部协作、技能型社会职业教育体系建设地方试点。</w:t>
      </w:r>
    </w:p>
    <w:p w14:paraId="66C37CE2" w14:textId="77777777" w:rsidR="00143AF6" w:rsidRPr="00333195" w:rsidRDefault="00143AF6" w:rsidP="00143AF6">
      <w:pPr>
        <w:rPr>
          <w:rFonts w:ascii="宋体" w:eastAsia="宋体" w:hAnsi="宋体"/>
          <w:sz w:val="28"/>
        </w:rPr>
      </w:pPr>
      <w:r w:rsidRPr="00333195">
        <w:rPr>
          <w:rFonts w:ascii="宋体" w:eastAsia="宋体" w:hAnsi="宋体" w:hint="eastAsia"/>
          <w:sz w:val="28"/>
        </w:rPr>
        <w:t>3</w:t>
      </w:r>
      <w:r w:rsidRPr="00333195">
        <w:rPr>
          <w:rFonts w:ascii="宋体" w:eastAsia="宋体" w:hAnsi="宋体"/>
          <w:sz w:val="28"/>
        </w:rPr>
        <w:t>.</w:t>
      </w:r>
      <w:r w:rsidRPr="00333195">
        <w:rPr>
          <w:rFonts w:ascii="宋体" w:eastAsia="宋体" w:hAnsi="宋体" w:hint="eastAsia"/>
          <w:sz w:val="28"/>
        </w:rPr>
        <w:t>办好面向农村职业教育：校地合作、育训结合，培养乡村振兴人才。</w:t>
      </w:r>
    </w:p>
    <w:p w14:paraId="749ADACA" w14:textId="77777777" w:rsidR="00143AF6" w:rsidRPr="00333195" w:rsidRDefault="00143AF6" w:rsidP="00143AF6">
      <w:pPr>
        <w:rPr>
          <w:rFonts w:ascii="宋体" w:eastAsia="宋体" w:hAnsi="宋体"/>
          <w:sz w:val="28"/>
        </w:rPr>
      </w:pPr>
      <w:r w:rsidRPr="00333195">
        <w:rPr>
          <w:rFonts w:ascii="宋体" w:eastAsia="宋体" w:hAnsi="宋体" w:hint="eastAsia"/>
          <w:sz w:val="28"/>
        </w:rPr>
        <w:t>4</w:t>
      </w:r>
      <w:r w:rsidRPr="00333195">
        <w:rPr>
          <w:rFonts w:ascii="宋体" w:eastAsia="宋体" w:hAnsi="宋体"/>
          <w:sz w:val="28"/>
        </w:rPr>
        <w:t>.</w:t>
      </w:r>
      <w:r w:rsidRPr="00333195">
        <w:rPr>
          <w:rFonts w:ascii="宋体" w:eastAsia="宋体" w:hAnsi="宋体" w:hint="eastAsia"/>
          <w:sz w:val="28"/>
        </w:rPr>
        <w:t>行业企业：终身职业技能培训制度、在岗继续教育制度。</w:t>
      </w:r>
    </w:p>
    <w:p w14:paraId="73C87EC7" w14:textId="77777777" w:rsidR="00143AF6" w:rsidRPr="00333195" w:rsidRDefault="00143AF6" w:rsidP="00143AF6">
      <w:pPr>
        <w:rPr>
          <w:rFonts w:ascii="宋体" w:eastAsia="宋体" w:hAnsi="宋体"/>
          <w:sz w:val="32"/>
        </w:rPr>
      </w:pPr>
      <w:r w:rsidRPr="00333195">
        <w:rPr>
          <w:rFonts w:ascii="宋体" w:eastAsia="宋体" w:hAnsi="宋体" w:hint="eastAsia"/>
          <w:sz w:val="32"/>
        </w:rPr>
        <w:t>（八）健全多元办学格局：</w:t>
      </w:r>
      <w:r w:rsidRPr="00333195">
        <w:rPr>
          <w:rFonts w:ascii="宋体" w:eastAsia="宋体" w:hAnsi="宋体"/>
          <w:sz w:val="32"/>
        </w:rPr>
        <w:t xml:space="preserve"> </w:t>
      </w:r>
    </w:p>
    <w:tbl>
      <w:tblPr>
        <w:tblStyle w:val="a4"/>
        <w:tblW w:w="5000" w:type="pct"/>
        <w:tblLook w:val="04A0" w:firstRow="1" w:lastRow="0" w:firstColumn="1" w:lastColumn="0" w:noHBand="0" w:noVBand="1"/>
      </w:tblPr>
      <w:tblGrid>
        <w:gridCol w:w="2263"/>
        <w:gridCol w:w="6033"/>
      </w:tblGrid>
      <w:tr w:rsidR="00333195" w:rsidRPr="00333195" w14:paraId="7A0E1ED4" w14:textId="77777777" w:rsidTr="00F51136">
        <w:tc>
          <w:tcPr>
            <w:tcW w:w="1364" w:type="pct"/>
            <w:vAlign w:val="center"/>
          </w:tcPr>
          <w:p w14:paraId="6DB47AD2" w14:textId="77777777" w:rsidR="00143AF6" w:rsidRPr="00333195" w:rsidRDefault="00143AF6" w:rsidP="00F51136">
            <w:pPr>
              <w:rPr>
                <w:rFonts w:ascii="宋体" w:eastAsia="宋体" w:hAnsi="宋体"/>
                <w:sz w:val="24"/>
              </w:rPr>
            </w:pPr>
            <w:r w:rsidRPr="00333195">
              <w:rPr>
                <w:rFonts w:ascii="宋体" w:eastAsia="宋体" w:hAnsi="宋体" w:hint="eastAsia"/>
                <w:sz w:val="24"/>
              </w:rPr>
              <w:t>政府统筹管理</w:t>
            </w:r>
          </w:p>
        </w:tc>
        <w:tc>
          <w:tcPr>
            <w:tcW w:w="3636" w:type="pct"/>
            <w:vAlign w:val="center"/>
          </w:tcPr>
          <w:p w14:paraId="3FD8C519" w14:textId="77777777" w:rsidR="00143AF6" w:rsidRPr="00333195" w:rsidRDefault="00143AF6" w:rsidP="00F51136">
            <w:pPr>
              <w:rPr>
                <w:rFonts w:ascii="宋体" w:eastAsia="宋体" w:hAnsi="宋体"/>
                <w:sz w:val="24"/>
              </w:rPr>
            </w:pPr>
            <w:r w:rsidRPr="00333195">
              <w:rPr>
                <w:rFonts w:ascii="宋体" w:eastAsia="宋体" w:hAnsi="宋体" w:hint="eastAsia"/>
                <w:sz w:val="24"/>
              </w:rPr>
              <w:t>健全国有资产评估、产权流转、权益分配、干部人事制度管理</w:t>
            </w:r>
          </w:p>
        </w:tc>
      </w:tr>
      <w:tr w:rsidR="00333195" w:rsidRPr="00333195" w14:paraId="7E9FCEF0" w14:textId="77777777" w:rsidTr="00F51136">
        <w:tc>
          <w:tcPr>
            <w:tcW w:w="1364" w:type="pct"/>
            <w:vAlign w:val="center"/>
          </w:tcPr>
          <w:p w14:paraId="0AC1A78D" w14:textId="77777777" w:rsidR="00143AF6" w:rsidRPr="00333195" w:rsidRDefault="00143AF6" w:rsidP="00F51136">
            <w:pPr>
              <w:rPr>
                <w:rFonts w:ascii="宋体" w:eastAsia="宋体" w:hAnsi="宋体"/>
                <w:sz w:val="24"/>
              </w:rPr>
            </w:pPr>
            <w:r w:rsidRPr="00333195">
              <w:rPr>
                <w:rFonts w:ascii="宋体" w:eastAsia="宋体" w:hAnsi="宋体" w:hint="eastAsia"/>
                <w:sz w:val="24"/>
              </w:rPr>
              <w:t>行业企业积极举办</w:t>
            </w:r>
          </w:p>
        </w:tc>
        <w:tc>
          <w:tcPr>
            <w:tcW w:w="3636" w:type="pct"/>
            <w:vAlign w:val="center"/>
          </w:tcPr>
          <w:p w14:paraId="42457B81" w14:textId="77777777" w:rsidR="00143AF6" w:rsidRPr="00333195" w:rsidRDefault="00143AF6" w:rsidP="00F51136">
            <w:pPr>
              <w:rPr>
                <w:rFonts w:ascii="宋体" w:eastAsia="宋体" w:hAnsi="宋体"/>
                <w:sz w:val="24"/>
              </w:rPr>
            </w:pPr>
            <w:r w:rsidRPr="00333195">
              <w:rPr>
                <w:rFonts w:ascii="宋体" w:eastAsia="宋体" w:hAnsi="宋体" w:hint="eastAsia"/>
                <w:sz w:val="24"/>
              </w:rPr>
              <w:t>鼓励上市公司、行业龙头企业举办职业教育；鼓励各类</w:t>
            </w:r>
            <w:r w:rsidRPr="00333195">
              <w:rPr>
                <w:rFonts w:ascii="宋体" w:eastAsia="宋体" w:hAnsi="宋体" w:hint="eastAsia"/>
                <w:sz w:val="24"/>
              </w:rPr>
              <w:lastRenderedPageBreak/>
              <w:t>企业依法参与举办职业教育</w:t>
            </w:r>
          </w:p>
        </w:tc>
      </w:tr>
      <w:tr w:rsidR="00333195" w:rsidRPr="00333195" w14:paraId="5626580A" w14:textId="77777777" w:rsidTr="00F51136">
        <w:tc>
          <w:tcPr>
            <w:tcW w:w="1364" w:type="pct"/>
            <w:vAlign w:val="center"/>
          </w:tcPr>
          <w:p w14:paraId="53D2CD8A" w14:textId="77777777" w:rsidR="00143AF6" w:rsidRPr="00333195" w:rsidRDefault="00143AF6" w:rsidP="00F51136">
            <w:pPr>
              <w:rPr>
                <w:rFonts w:ascii="宋体" w:eastAsia="宋体" w:hAnsi="宋体"/>
                <w:sz w:val="24"/>
              </w:rPr>
            </w:pPr>
            <w:r w:rsidRPr="00333195">
              <w:rPr>
                <w:rFonts w:ascii="宋体" w:eastAsia="宋体" w:hAnsi="宋体" w:hint="eastAsia"/>
                <w:sz w:val="24"/>
              </w:rPr>
              <w:lastRenderedPageBreak/>
              <w:t>社会力量深度参与</w:t>
            </w:r>
          </w:p>
        </w:tc>
        <w:tc>
          <w:tcPr>
            <w:tcW w:w="3636" w:type="pct"/>
            <w:vAlign w:val="center"/>
          </w:tcPr>
          <w:p w14:paraId="592406D1" w14:textId="77777777" w:rsidR="00143AF6" w:rsidRPr="00333195" w:rsidRDefault="00143AF6" w:rsidP="00F51136">
            <w:pPr>
              <w:rPr>
                <w:rFonts w:ascii="宋体" w:eastAsia="宋体" w:hAnsi="宋体"/>
                <w:sz w:val="24"/>
              </w:rPr>
            </w:pPr>
            <w:r w:rsidRPr="00333195">
              <w:rPr>
                <w:rFonts w:ascii="宋体" w:eastAsia="宋体" w:hAnsi="宋体" w:hint="eastAsia"/>
                <w:sz w:val="24"/>
              </w:rPr>
              <w:t>鼓励职业学校与社会资本合作共建：基础设施、实训基地</w:t>
            </w:r>
          </w:p>
        </w:tc>
      </w:tr>
    </w:tbl>
    <w:p w14:paraId="180C68DA" w14:textId="77777777" w:rsidR="00143AF6" w:rsidRPr="00333195" w:rsidRDefault="00143AF6" w:rsidP="00143AF6">
      <w:pPr>
        <w:rPr>
          <w:rFonts w:ascii="宋体" w:eastAsia="宋体" w:hAnsi="宋体"/>
          <w:sz w:val="32"/>
        </w:rPr>
      </w:pPr>
      <w:r w:rsidRPr="00333195">
        <w:rPr>
          <w:rFonts w:ascii="宋体" w:eastAsia="宋体" w:hAnsi="宋体" w:hint="eastAsia"/>
          <w:sz w:val="32"/>
        </w:rPr>
        <w:t>（九）协同推进产教深度融合：</w:t>
      </w:r>
    </w:p>
    <w:tbl>
      <w:tblPr>
        <w:tblStyle w:val="a4"/>
        <w:tblW w:w="0" w:type="auto"/>
        <w:tblLook w:val="04A0" w:firstRow="1" w:lastRow="0" w:firstColumn="1" w:lastColumn="0" w:noHBand="0" w:noVBand="1"/>
      </w:tblPr>
      <w:tblGrid>
        <w:gridCol w:w="1271"/>
        <w:gridCol w:w="5103"/>
        <w:gridCol w:w="1922"/>
      </w:tblGrid>
      <w:tr w:rsidR="00333195" w:rsidRPr="00333195" w14:paraId="0ED0FC9D" w14:textId="77777777" w:rsidTr="00F51136">
        <w:tc>
          <w:tcPr>
            <w:tcW w:w="1271" w:type="dxa"/>
            <w:vAlign w:val="center"/>
          </w:tcPr>
          <w:p w14:paraId="2F1F3848" w14:textId="77777777" w:rsidR="00143AF6" w:rsidRPr="00333195" w:rsidRDefault="00143AF6" w:rsidP="00F51136">
            <w:pPr>
              <w:jc w:val="center"/>
              <w:rPr>
                <w:rFonts w:ascii="宋体" w:eastAsia="宋体" w:hAnsi="宋体"/>
                <w:sz w:val="24"/>
              </w:rPr>
            </w:pPr>
            <w:r w:rsidRPr="00333195">
              <w:rPr>
                <w:rFonts w:ascii="宋体" w:eastAsia="宋体" w:hAnsi="宋体" w:hint="eastAsia"/>
                <w:sz w:val="24"/>
              </w:rPr>
              <w:t>政府</w:t>
            </w:r>
          </w:p>
        </w:tc>
        <w:tc>
          <w:tcPr>
            <w:tcW w:w="5103" w:type="dxa"/>
            <w:vAlign w:val="center"/>
          </w:tcPr>
          <w:p w14:paraId="5BBEE7C3" w14:textId="77777777" w:rsidR="00143AF6" w:rsidRPr="00333195" w:rsidRDefault="00143AF6" w:rsidP="00F51136">
            <w:pPr>
              <w:jc w:val="center"/>
              <w:rPr>
                <w:rFonts w:ascii="宋体" w:eastAsia="宋体" w:hAnsi="宋体"/>
                <w:sz w:val="24"/>
              </w:rPr>
            </w:pPr>
            <w:r w:rsidRPr="00333195">
              <w:rPr>
                <w:rFonts w:ascii="宋体" w:eastAsia="宋体" w:hAnsi="宋体" w:hint="eastAsia"/>
                <w:sz w:val="24"/>
              </w:rPr>
              <w:t>统筹职教和人力资源开发的规模、结构、层次，将产教融合列入经济社会发展规划</w:t>
            </w:r>
          </w:p>
        </w:tc>
        <w:tc>
          <w:tcPr>
            <w:tcW w:w="1922" w:type="dxa"/>
            <w:vMerge w:val="restart"/>
            <w:vAlign w:val="center"/>
          </w:tcPr>
          <w:p w14:paraId="45CE1A3A" w14:textId="77777777" w:rsidR="00143AF6" w:rsidRPr="00333195" w:rsidRDefault="00143AF6" w:rsidP="00F51136">
            <w:pPr>
              <w:jc w:val="center"/>
              <w:rPr>
                <w:rFonts w:ascii="宋体" w:eastAsia="宋体" w:hAnsi="宋体"/>
                <w:sz w:val="24"/>
              </w:rPr>
            </w:pPr>
            <w:r w:rsidRPr="00333195">
              <w:rPr>
                <w:rFonts w:ascii="宋体" w:eastAsia="宋体" w:hAnsi="宋体" w:hint="eastAsia"/>
                <w:sz w:val="24"/>
              </w:rPr>
              <w:t>建设试点城市</w:t>
            </w:r>
          </w:p>
        </w:tc>
      </w:tr>
      <w:tr w:rsidR="00333195" w:rsidRPr="00333195" w14:paraId="1DD14173" w14:textId="77777777" w:rsidTr="00F51136">
        <w:tc>
          <w:tcPr>
            <w:tcW w:w="1271" w:type="dxa"/>
            <w:vAlign w:val="center"/>
          </w:tcPr>
          <w:p w14:paraId="0277C8D6" w14:textId="77777777" w:rsidR="00143AF6" w:rsidRPr="00333195" w:rsidRDefault="00143AF6" w:rsidP="00F51136">
            <w:pPr>
              <w:jc w:val="center"/>
              <w:rPr>
                <w:rFonts w:ascii="宋体" w:eastAsia="宋体" w:hAnsi="宋体"/>
                <w:sz w:val="24"/>
              </w:rPr>
            </w:pPr>
            <w:r w:rsidRPr="00333195">
              <w:rPr>
                <w:rFonts w:ascii="宋体" w:eastAsia="宋体" w:hAnsi="宋体" w:hint="eastAsia"/>
                <w:sz w:val="24"/>
              </w:rPr>
              <w:t>部门</w:t>
            </w:r>
          </w:p>
        </w:tc>
        <w:tc>
          <w:tcPr>
            <w:tcW w:w="5103" w:type="dxa"/>
            <w:vAlign w:val="center"/>
          </w:tcPr>
          <w:p w14:paraId="48607D41" w14:textId="77777777" w:rsidR="00143AF6" w:rsidRPr="00333195" w:rsidRDefault="00143AF6" w:rsidP="00F51136">
            <w:pPr>
              <w:jc w:val="center"/>
              <w:rPr>
                <w:rFonts w:ascii="宋体" w:eastAsia="宋体" w:hAnsi="宋体"/>
                <w:sz w:val="24"/>
              </w:rPr>
            </w:pPr>
            <w:r w:rsidRPr="00333195">
              <w:rPr>
                <w:rFonts w:ascii="宋体" w:eastAsia="宋体" w:hAnsi="宋体" w:hint="eastAsia"/>
                <w:sz w:val="24"/>
              </w:rPr>
              <w:t>发改牵头，教育、国资、科技、工信、财政、税务、人社、农业农村配合</w:t>
            </w:r>
          </w:p>
        </w:tc>
        <w:tc>
          <w:tcPr>
            <w:tcW w:w="1922" w:type="dxa"/>
            <w:vMerge/>
            <w:vAlign w:val="center"/>
          </w:tcPr>
          <w:p w14:paraId="38B1F358" w14:textId="77777777" w:rsidR="00143AF6" w:rsidRPr="00333195" w:rsidRDefault="00143AF6" w:rsidP="00F51136">
            <w:pPr>
              <w:jc w:val="center"/>
              <w:rPr>
                <w:rFonts w:ascii="宋体" w:eastAsia="宋体" w:hAnsi="宋体"/>
                <w:sz w:val="24"/>
              </w:rPr>
            </w:pPr>
          </w:p>
        </w:tc>
      </w:tr>
      <w:tr w:rsidR="00333195" w:rsidRPr="00333195" w14:paraId="4A4E1A0D" w14:textId="77777777" w:rsidTr="00F51136">
        <w:tc>
          <w:tcPr>
            <w:tcW w:w="1271" w:type="dxa"/>
            <w:vAlign w:val="center"/>
          </w:tcPr>
          <w:p w14:paraId="7FC8A161" w14:textId="77777777" w:rsidR="00143AF6" w:rsidRPr="00333195" w:rsidRDefault="00143AF6" w:rsidP="00F51136">
            <w:pPr>
              <w:jc w:val="center"/>
              <w:rPr>
                <w:rFonts w:ascii="宋体" w:eastAsia="宋体" w:hAnsi="宋体"/>
                <w:sz w:val="24"/>
              </w:rPr>
            </w:pPr>
            <w:r w:rsidRPr="00333195">
              <w:rPr>
                <w:rFonts w:ascii="宋体" w:eastAsia="宋体" w:hAnsi="宋体" w:hint="eastAsia"/>
                <w:sz w:val="24"/>
              </w:rPr>
              <w:t>行业组织</w:t>
            </w:r>
          </w:p>
        </w:tc>
        <w:tc>
          <w:tcPr>
            <w:tcW w:w="5103" w:type="dxa"/>
            <w:vAlign w:val="center"/>
          </w:tcPr>
          <w:p w14:paraId="4EE406D1" w14:textId="77777777" w:rsidR="00143AF6" w:rsidRPr="00333195" w:rsidRDefault="00143AF6" w:rsidP="00F51136">
            <w:pPr>
              <w:jc w:val="center"/>
              <w:rPr>
                <w:rFonts w:ascii="宋体" w:eastAsia="宋体" w:hAnsi="宋体"/>
                <w:sz w:val="24"/>
              </w:rPr>
            </w:pPr>
            <w:r w:rsidRPr="00333195">
              <w:rPr>
                <w:rFonts w:ascii="宋体" w:eastAsia="宋体" w:hAnsi="宋体" w:hint="eastAsia"/>
                <w:sz w:val="24"/>
              </w:rPr>
              <w:t>积极参与</w:t>
            </w:r>
          </w:p>
        </w:tc>
        <w:tc>
          <w:tcPr>
            <w:tcW w:w="1922" w:type="dxa"/>
            <w:vMerge/>
            <w:vAlign w:val="center"/>
          </w:tcPr>
          <w:p w14:paraId="1CE64E14" w14:textId="77777777" w:rsidR="00143AF6" w:rsidRPr="00333195" w:rsidRDefault="00143AF6" w:rsidP="00F51136">
            <w:pPr>
              <w:jc w:val="center"/>
              <w:rPr>
                <w:rFonts w:ascii="宋体" w:eastAsia="宋体" w:hAnsi="宋体"/>
                <w:sz w:val="24"/>
              </w:rPr>
            </w:pPr>
          </w:p>
        </w:tc>
      </w:tr>
    </w:tbl>
    <w:p w14:paraId="314A34D2" w14:textId="77777777" w:rsidR="00143AF6" w:rsidRPr="00333195" w:rsidRDefault="00143AF6" w:rsidP="00143AF6">
      <w:pPr>
        <w:rPr>
          <w:b/>
          <w:sz w:val="32"/>
        </w:rPr>
      </w:pPr>
      <w:r w:rsidRPr="00333195">
        <w:rPr>
          <w:rFonts w:hint="eastAsia"/>
          <w:b/>
          <w:sz w:val="32"/>
        </w:rPr>
        <w:t>四、创新校企合作办学机制</w:t>
      </w:r>
    </w:p>
    <w:p w14:paraId="06D93CCD" w14:textId="77777777" w:rsidR="00143AF6" w:rsidRPr="00333195" w:rsidRDefault="00143AF6" w:rsidP="00143AF6">
      <w:pPr>
        <w:rPr>
          <w:rFonts w:ascii="宋体" w:eastAsia="宋体" w:hAnsi="宋体"/>
          <w:sz w:val="32"/>
        </w:rPr>
      </w:pPr>
      <w:r w:rsidRPr="00333195">
        <w:rPr>
          <w:rFonts w:ascii="宋体" w:eastAsia="宋体" w:hAnsi="宋体" w:hint="eastAsia"/>
          <w:sz w:val="32"/>
        </w:rPr>
        <w:t>（十）丰富职业学校办学形态：多针对高职、本科。</w:t>
      </w:r>
    </w:p>
    <w:p w14:paraId="56FE3626" w14:textId="77777777" w:rsidR="00143AF6" w:rsidRPr="00333195" w:rsidRDefault="00143AF6" w:rsidP="00143AF6">
      <w:pPr>
        <w:rPr>
          <w:rFonts w:ascii="宋体" w:eastAsia="宋体" w:hAnsi="宋体"/>
          <w:sz w:val="32"/>
        </w:rPr>
      </w:pPr>
      <w:r w:rsidRPr="00333195">
        <w:rPr>
          <w:rFonts w:ascii="宋体" w:eastAsia="宋体" w:hAnsi="宋体" w:hint="eastAsia"/>
          <w:sz w:val="32"/>
        </w:rPr>
        <w:t>（十一）拓展校企合作形式内容：</w:t>
      </w:r>
    </w:p>
    <w:p w14:paraId="71703A0D" w14:textId="77777777" w:rsidR="00143AF6" w:rsidRPr="00333195" w:rsidRDefault="00143AF6" w:rsidP="00143AF6">
      <w:pPr>
        <w:rPr>
          <w:rFonts w:ascii="宋体" w:eastAsia="宋体" w:hAnsi="宋体"/>
          <w:sz w:val="32"/>
        </w:rPr>
      </w:pPr>
      <w:r w:rsidRPr="00333195">
        <w:rPr>
          <w:rFonts w:ascii="宋体" w:eastAsia="宋体" w:hAnsi="宋体" w:hint="eastAsia"/>
          <w:sz w:val="32"/>
        </w:rPr>
        <w:t>（十二）优化校企合作政策环境：</w:t>
      </w:r>
    </w:p>
    <w:tbl>
      <w:tblPr>
        <w:tblStyle w:val="a4"/>
        <w:tblW w:w="5000" w:type="pct"/>
        <w:tblLook w:val="04A0" w:firstRow="1" w:lastRow="0" w:firstColumn="1" w:lastColumn="0" w:noHBand="0" w:noVBand="1"/>
      </w:tblPr>
      <w:tblGrid>
        <w:gridCol w:w="1906"/>
        <w:gridCol w:w="6390"/>
      </w:tblGrid>
      <w:tr w:rsidR="00333195" w:rsidRPr="00333195" w14:paraId="0F31702D" w14:textId="77777777" w:rsidTr="00F51136">
        <w:tc>
          <w:tcPr>
            <w:tcW w:w="1149" w:type="pct"/>
            <w:vMerge w:val="restart"/>
            <w:vAlign w:val="center"/>
          </w:tcPr>
          <w:p w14:paraId="796FF44A" w14:textId="77777777" w:rsidR="00143AF6" w:rsidRPr="00333195" w:rsidRDefault="00143AF6" w:rsidP="00F51136">
            <w:pPr>
              <w:jc w:val="center"/>
              <w:rPr>
                <w:rFonts w:ascii="宋体" w:eastAsia="宋体" w:hAnsi="宋体"/>
                <w:sz w:val="24"/>
              </w:rPr>
            </w:pPr>
            <w:r w:rsidRPr="00333195">
              <w:rPr>
                <w:rFonts w:ascii="宋体" w:eastAsia="宋体" w:hAnsi="宋体" w:hint="eastAsia"/>
                <w:sz w:val="24"/>
              </w:rPr>
              <w:t>企业</w:t>
            </w:r>
          </w:p>
        </w:tc>
        <w:tc>
          <w:tcPr>
            <w:tcW w:w="3851" w:type="pct"/>
          </w:tcPr>
          <w:p w14:paraId="56FBA68E" w14:textId="77777777" w:rsidR="00143AF6" w:rsidRPr="00333195" w:rsidRDefault="00143AF6" w:rsidP="00F51136">
            <w:pPr>
              <w:rPr>
                <w:rFonts w:ascii="宋体" w:eastAsia="宋体" w:hAnsi="宋体"/>
                <w:sz w:val="24"/>
              </w:rPr>
            </w:pPr>
            <w:r w:rsidRPr="00333195">
              <w:rPr>
                <w:rFonts w:ascii="宋体" w:eastAsia="宋体" w:hAnsi="宋体" w:hint="eastAsia"/>
                <w:sz w:val="24"/>
              </w:rPr>
              <w:t>“金融+财政+土地+信用”组合式激励</w:t>
            </w:r>
          </w:p>
        </w:tc>
      </w:tr>
      <w:tr w:rsidR="00333195" w:rsidRPr="00333195" w14:paraId="5503B2D5" w14:textId="77777777" w:rsidTr="00F51136">
        <w:tc>
          <w:tcPr>
            <w:tcW w:w="1149" w:type="pct"/>
            <w:vMerge/>
          </w:tcPr>
          <w:p w14:paraId="76A938F9" w14:textId="77777777" w:rsidR="00143AF6" w:rsidRPr="00333195" w:rsidRDefault="00143AF6" w:rsidP="00F51136">
            <w:pPr>
              <w:rPr>
                <w:rFonts w:ascii="宋体" w:eastAsia="宋体" w:hAnsi="宋体"/>
                <w:sz w:val="24"/>
              </w:rPr>
            </w:pPr>
          </w:p>
        </w:tc>
        <w:tc>
          <w:tcPr>
            <w:tcW w:w="3851" w:type="pct"/>
          </w:tcPr>
          <w:p w14:paraId="54FBA55D" w14:textId="77777777" w:rsidR="00143AF6" w:rsidRPr="00333195" w:rsidRDefault="00143AF6" w:rsidP="00F51136">
            <w:pPr>
              <w:rPr>
                <w:rFonts w:ascii="宋体" w:eastAsia="宋体" w:hAnsi="宋体"/>
                <w:sz w:val="24"/>
              </w:rPr>
            </w:pPr>
            <w:r w:rsidRPr="00333195">
              <w:rPr>
                <w:rFonts w:ascii="宋体" w:eastAsia="宋体" w:hAnsi="宋体" w:hint="eastAsia"/>
                <w:sz w:val="24"/>
              </w:rPr>
              <w:t>落实税费政策</w:t>
            </w:r>
          </w:p>
        </w:tc>
      </w:tr>
      <w:tr w:rsidR="00333195" w:rsidRPr="00333195" w14:paraId="63EC4BA3" w14:textId="77777777" w:rsidTr="00F51136">
        <w:tc>
          <w:tcPr>
            <w:tcW w:w="1149" w:type="pct"/>
            <w:vMerge/>
          </w:tcPr>
          <w:p w14:paraId="09F06B40" w14:textId="77777777" w:rsidR="00143AF6" w:rsidRPr="00333195" w:rsidRDefault="00143AF6" w:rsidP="00F51136">
            <w:pPr>
              <w:rPr>
                <w:rFonts w:ascii="宋体" w:eastAsia="宋体" w:hAnsi="宋体"/>
                <w:sz w:val="24"/>
              </w:rPr>
            </w:pPr>
          </w:p>
        </w:tc>
        <w:tc>
          <w:tcPr>
            <w:tcW w:w="3851" w:type="pct"/>
          </w:tcPr>
          <w:p w14:paraId="674F2FDE" w14:textId="77777777" w:rsidR="00143AF6" w:rsidRPr="00333195" w:rsidRDefault="00143AF6" w:rsidP="00F51136">
            <w:pPr>
              <w:rPr>
                <w:rFonts w:ascii="宋体" w:eastAsia="宋体" w:hAnsi="宋体"/>
                <w:sz w:val="24"/>
              </w:rPr>
            </w:pPr>
            <w:r w:rsidRPr="00333195">
              <w:rPr>
                <w:rFonts w:ascii="宋体" w:eastAsia="宋体" w:hAnsi="宋体" w:hint="eastAsia"/>
                <w:sz w:val="24"/>
              </w:rPr>
              <w:t>工信部门：把校企合作作为示范企业评选的重要参考</w:t>
            </w:r>
          </w:p>
        </w:tc>
      </w:tr>
      <w:tr w:rsidR="00333195" w:rsidRPr="00333195" w14:paraId="758431F4" w14:textId="77777777" w:rsidTr="00F51136">
        <w:tc>
          <w:tcPr>
            <w:tcW w:w="1149" w:type="pct"/>
            <w:vMerge w:val="restart"/>
            <w:vAlign w:val="center"/>
          </w:tcPr>
          <w:p w14:paraId="7B1E8CF2" w14:textId="77777777" w:rsidR="00143AF6" w:rsidRPr="00333195" w:rsidRDefault="00143AF6" w:rsidP="00F51136">
            <w:pPr>
              <w:jc w:val="center"/>
              <w:rPr>
                <w:rFonts w:ascii="宋体" w:eastAsia="宋体" w:hAnsi="宋体"/>
                <w:sz w:val="24"/>
              </w:rPr>
            </w:pPr>
            <w:r w:rsidRPr="00333195">
              <w:rPr>
                <w:rFonts w:ascii="宋体" w:eastAsia="宋体" w:hAnsi="宋体" w:hint="eastAsia"/>
                <w:sz w:val="24"/>
              </w:rPr>
              <w:t>学校</w:t>
            </w:r>
          </w:p>
        </w:tc>
        <w:tc>
          <w:tcPr>
            <w:tcW w:w="3851" w:type="pct"/>
          </w:tcPr>
          <w:p w14:paraId="5E120CDC" w14:textId="77777777" w:rsidR="00143AF6" w:rsidRPr="00333195" w:rsidRDefault="00143AF6" w:rsidP="00F51136">
            <w:pPr>
              <w:rPr>
                <w:rFonts w:ascii="宋体" w:eastAsia="宋体" w:hAnsi="宋体"/>
                <w:sz w:val="24"/>
              </w:rPr>
            </w:pPr>
            <w:r w:rsidRPr="00333195">
              <w:rPr>
                <w:rFonts w:ascii="宋体" w:eastAsia="宋体" w:hAnsi="宋体" w:hint="eastAsia"/>
                <w:sz w:val="24"/>
              </w:rPr>
              <w:t>教育、人社：把校企合作作为评价职业学校办学质量的重要内容</w:t>
            </w:r>
          </w:p>
        </w:tc>
      </w:tr>
      <w:tr w:rsidR="00333195" w:rsidRPr="00333195" w14:paraId="79F2C394" w14:textId="77777777" w:rsidTr="00F51136">
        <w:tc>
          <w:tcPr>
            <w:tcW w:w="1149" w:type="pct"/>
            <w:vMerge/>
            <w:vAlign w:val="center"/>
          </w:tcPr>
          <w:p w14:paraId="6B7D5C44" w14:textId="77777777" w:rsidR="00143AF6" w:rsidRPr="00333195" w:rsidRDefault="00143AF6" w:rsidP="00F51136">
            <w:pPr>
              <w:jc w:val="center"/>
              <w:rPr>
                <w:rFonts w:ascii="宋体" w:eastAsia="宋体" w:hAnsi="宋体"/>
                <w:sz w:val="24"/>
              </w:rPr>
            </w:pPr>
          </w:p>
        </w:tc>
        <w:tc>
          <w:tcPr>
            <w:tcW w:w="3851" w:type="pct"/>
          </w:tcPr>
          <w:p w14:paraId="43499C02" w14:textId="77777777" w:rsidR="00143AF6" w:rsidRPr="00333195" w:rsidRDefault="00143AF6" w:rsidP="00F51136">
            <w:pPr>
              <w:rPr>
                <w:rFonts w:ascii="宋体" w:eastAsia="宋体" w:hAnsi="宋体"/>
                <w:sz w:val="24"/>
              </w:rPr>
            </w:pPr>
            <w:r w:rsidRPr="00333195">
              <w:rPr>
                <w:rFonts w:ascii="宋体" w:eastAsia="宋体" w:hAnsi="宋体" w:hint="eastAsia"/>
                <w:sz w:val="24"/>
              </w:rPr>
              <w:t>校企合作、技术服务、社会培训、自办企业收入，可按一定比例作为绩效工资来源</w:t>
            </w:r>
          </w:p>
        </w:tc>
      </w:tr>
      <w:tr w:rsidR="00333195" w:rsidRPr="00333195" w14:paraId="3256B7B2" w14:textId="77777777" w:rsidTr="00F51136">
        <w:tc>
          <w:tcPr>
            <w:tcW w:w="1149" w:type="pct"/>
            <w:vMerge/>
            <w:vAlign w:val="center"/>
          </w:tcPr>
          <w:p w14:paraId="7145F036" w14:textId="77777777" w:rsidR="00143AF6" w:rsidRPr="00333195" w:rsidRDefault="00143AF6" w:rsidP="00F51136">
            <w:pPr>
              <w:jc w:val="center"/>
              <w:rPr>
                <w:rFonts w:ascii="宋体" w:eastAsia="宋体" w:hAnsi="宋体"/>
                <w:sz w:val="24"/>
              </w:rPr>
            </w:pPr>
          </w:p>
        </w:tc>
        <w:tc>
          <w:tcPr>
            <w:tcW w:w="3851" w:type="pct"/>
          </w:tcPr>
          <w:p w14:paraId="231D33BE" w14:textId="77777777" w:rsidR="00143AF6" w:rsidRPr="00333195" w:rsidRDefault="00143AF6" w:rsidP="00F51136">
            <w:pPr>
              <w:rPr>
                <w:rFonts w:ascii="宋体" w:eastAsia="宋体" w:hAnsi="宋体"/>
                <w:sz w:val="24"/>
              </w:rPr>
            </w:pPr>
            <w:r w:rsidRPr="00333195">
              <w:rPr>
                <w:rFonts w:ascii="宋体" w:eastAsia="宋体" w:hAnsi="宋体" w:hint="eastAsia"/>
                <w:sz w:val="24"/>
              </w:rPr>
              <w:t>教师获得的职务科技成果转化的现金奖励，计入本单位绩效工资总量，但不受总量限制，不纳入总量基数</w:t>
            </w:r>
          </w:p>
        </w:tc>
      </w:tr>
      <w:tr w:rsidR="00333195" w:rsidRPr="00333195" w14:paraId="394C4875" w14:textId="77777777" w:rsidTr="00F51136">
        <w:tc>
          <w:tcPr>
            <w:tcW w:w="1149" w:type="pct"/>
            <w:vAlign w:val="center"/>
          </w:tcPr>
          <w:p w14:paraId="43D1FFEE" w14:textId="77777777" w:rsidR="00143AF6" w:rsidRPr="00333195" w:rsidRDefault="00143AF6" w:rsidP="00F51136">
            <w:pPr>
              <w:jc w:val="center"/>
              <w:rPr>
                <w:rFonts w:ascii="宋体" w:eastAsia="宋体" w:hAnsi="宋体"/>
                <w:sz w:val="24"/>
              </w:rPr>
            </w:pPr>
            <w:r w:rsidRPr="00333195">
              <w:rPr>
                <w:rFonts w:ascii="宋体" w:eastAsia="宋体" w:hAnsi="宋体" w:hint="eastAsia"/>
                <w:sz w:val="24"/>
              </w:rPr>
              <w:t>国资</w:t>
            </w:r>
          </w:p>
        </w:tc>
        <w:tc>
          <w:tcPr>
            <w:tcW w:w="3851" w:type="pct"/>
          </w:tcPr>
          <w:p w14:paraId="6A542640" w14:textId="77777777" w:rsidR="00143AF6" w:rsidRPr="00333195" w:rsidRDefault="00143AF6" w:rsidP="00F51136">
            <w:pPr>
              <w:rPr>
                <w:rFonts w:ascii="宋体" w:eastAsia="宋体" w:hAnsi="宋体"/>
                <w:sz w:val="24"/>
              </w:rPr>
            </w:pPr>
            <w:r w:rsidRPr="00333195">
              <w:rPr>
                <w:rFonts w:ascii="宋体" w:eastAsia="宋体" w:hAnsi="宋体" w:hint="eastAsia"/>
                <w:sz w:val="24"/>
              </w:rPr>
              <w:t>支持企业参与举办职业教育</w:t>
            </w:r>
          </w:p>
        </w:tc>
      </w:tr>
      <w:tr w:rsidR="00333195" w:rsidRPr="00333195" w14:paraId="362C9865" w14:textId="77777777" w:rsidTr="00F51136">
        <w:tc>
          <w:tcPr>
            <w:tcW w:w="1149" w:type="pct"/>
            <w:vAlign w:val="center"/>
          </w:tcPr>
          <w:p w14:paraId="3E8476DD" w14:textId="77777777" w:rsidR="00143AF6" w:rsidRPr="00333195" w:rsidRDefault="00143AF6" w:rsidP="00F51136">
            <w:pPr>
              <w:jc w:val="center"/>
              <w:rPr>
                <w:rFonts w:ascii="宋体" w:eastAsia="宋体" w:hAnsi="宋体"/>
                <w:sz w:val="24"/>
              </w:rPr>
            </w:pPr>
            <w:r w:rsidRPr="00333195">
              <w:rPr>
                <w:rFonts w:ascii="宋体" w:eastAsia="宋体" w:hAnsi="宋体" w:hint="eastAsia"/>
                <w:sz w:val="24"/>
              </w:rPr>
              <w:t>金融机构</w:t>
            </w:r>
          </w:p>
        </w:tc>
        <w:tc>
          <w:tcPr>
            <w:tcW w:w="3851" w:type="pct"/>
          </w:tcPr>
          <w:p w14:paraId="7AD0C543" w14:textId="77777777" w:rsidR="00143AF6" w:rsidRPr="00333195" w:rsidRDefault="00143AF6" w:rsidP="00F51136">
            <w:pPr>
              <w:rPr>
                <w:rFonts w:ascii="宋体" w:eastAsia="宋体" w:hAnsi="宋体"/>
                <w:sz w:val="24"/>
              </w:rPr>
            </w:pPr>
            <w:r w:rsidRPr="00333195">
              <w:rPr>
                <w:rFonts w:ascii="宋体" w:eastAsia="宋体" w:hAnsi="宋体" w:hint="eastAsia"/>
                <w:sz w:val="24"/>
              </w:rPr>
              <w:t>依法为校企合作提供信贷、融资</w:t>
            </w:r>
          </w:p>
        </w:tc>
      </w:tr>
      <w:tr w:rsidR="00333195" w:rsidRPr="00333195" w14:paraId="59E31EB0" w14:textId="77777777" w:rsidTr="00F51136">
        <w:tc>
          <w:tcPr>
            <w:tcW w:w="1149" w:type="pct"/>
            <w:vAlign w:val="center"/>
          </w:tcPr>
          <w:p w14:paraId="67DF3AAC" w14:textId="77777777" w:rsidR="00143AF6" w:rsidRPr="00333195" w:rsidRDefault="00143AF6" w:rsidP="00F51136">
            <w:pPr>
              <w:jc w:val="center"/>
              <w:rPr>
                <w:rFonts w:ascii="宋体" w:eastAsia="宋体" w:hAnsi="宋体"/>
                <w:sz w:val="24"/>
              </w:rPr>
            </w:pPr>
            <w:r w:rsidRPr="00333195">
              <w:rPr>
                <w:rFonts w:ascii="宋体" w:eastAsia="宋体" w:hAnsi="宋体" w:hint="eastAsia"/>
                <w:sz w:val="24"/>
              </w:rPr>
              <w:t>保险公司</w:t>
            </w:r>
          </w:p>
        </w:tc>
        <w:tc>
          <w:tcPr>
            <w:tcW w:w="3851" w:type="pct"/>
          </w:tcPr>
          <w:p w14:paraId="79DACC78" w14:textId="77777777" w:rsidR="00143AF6" w:rsidRPr="00333195" w:rsidRDefault="00143AF6" w:rsidP="00F51136">
            <w:pPr>
              <w:rPr>
                <w:rFonts w:ascii="宋体" w:eastAsia="宋体" w:hAnsi="宋体"/>
                <w:sz w:val="24"/>
              </w:rPr>
            </w:pPr>
            <w:r w:rsidRPr="00333195">
              <w:rPr>
                <w:rFonts w:ascii="宋体" w:eastAsia="宋体" w:hAnsi="宋体" w:hint="eastAsia"/>
                <w:sz w:val="24"/>
              </w:rPr>
              <w:t>实现学生实习实训强制保险全覆盖</w:t>
            </w:r>
          </w:p>
        </w:tc>
      </w:tr>
    </w:tbl>
    <w:p w14:paraId="791D32F4" w14:textId="77777777" w:rsidR="00143AF6" w:rsidRPr="00333195" w:rsidRDefault="00143AF6" w:rsidP="00143AF6">
      <w:pPr>
        <w:rPr>
          <w:b/>
          <w:sz w:val="32"/>
        </w:rPr>
      </w:pPr>
      <w:r w:rsidRPr="00333195">
        <w:rPr>
          <w:rFonts w:hint="eastAsia"/>
          <w:b/>
          <w:sz w:val="32"/>
        </w:rPr>
        <w:t>五、深化教育教学改革</w:t>
      </w:r>
    </w:p>
    <w:p w14:paraId="7038C5DB" w14:textId="77777777" w:rsidR="00143AF6" w:rsidRPr="00333195" w:rsidRDefault="00143AF6" w:rsidP="00143AF6">
      <w:pPr>
        <w:rPr>
          <w:rFonts w:ascii="宋体" w:eastAsia="宋体" w:hAnsi="宋体"/>
          <w:sz w:val="32"/>
        </w:rPr>
      </w:pPr>
      <w:r w:rsidRPr="00333195">
        <w:rPr>
          <w:rFonts w:ascii="宋体" w:eastAsia="宋体" w:hAnsi="宋体" w:hint="eastAsia"/>
          <w:sz w:val="32"/>
        </w:rPr>
        <w:t>（十三）强化双师型教师队伍建设</w:t>
      </w:r>
    </w:p>
    <w:p w14:paraId="4D0B4F47" w14:textId="77777777" w:rsidR="00143AF6" w:rsidRPr="00333195" w:rsidRDefault="00143AF6" w:rsidP="00143AF6">
      <w:pPr>
        <w:rPr>
          <w:rFonts w:ascii="宋体" w:eastAsia="宋体" w:hAnsi="宋体"/>
          <w:sz w:val="32"/>
        </w:rPr>
      </w:pPr>
      <w:r w:rsidRPr="00333195">
        <w:rPr>
          <w:rFonts w:ascii="宋体" w:eastAsia="宋体" w:hAnsi="宋体" w:hint="eastAsia"/>
          <w:sz w:val="32"/>
        </w:rPr>
        <w:t>（十四）创新教学模式与方法</w:t>
      </w:r>
    </w:p>
    <w:p w14:paraId="45ED4636" w14:textId="77777777" w:rsidR="00143AF6" w:rsidRPr="00333195" w:rsidRDefault="00143AF6" w:rsidP="00143AF6">
      <w:pPr>
        <w:rPr>
          <w:rFonts w:ascii="宋体" w:eastAsia="宋体" w:hAnsi="宋体"/>
          <w:sz w:val="32"/>
        </w:rPr>
      </w:pPr>
      <w:r w:rsidRPr="00333195">
        <w:rPr>
          <w:rFonts w:ascii="宋体" w:eastAsia="宋体" w:hAnsi="宋体" w:hint="eastAsia"/>
          <w:sz w:val="32"/>
        </w:rPr>
        <w:t>（十五）改进教学内容与教材</w:t>
      </w:r>
    </w:p>
    <w:p w14:paraId="3AAB6347" w14:textId="77777777" w:rsidR="00143AF6" w:rsidRPr="00333195" w:rsidRDefault="00143AF6" w:rsidP="00143AF6">
      <w:pPr>
        <w:rPr>
          <w:rFonts w:ascii="宋体" w:eastAsia="宋体" w:hAnsi="宋体"/>
          <w:sz w:val="32"/>
        </w:rPr>
      </w:pPr>
      <w:r w:rsidRPr="00333195">
        <w:rPr>
          <w:rFonts w:ascii="宋体" w:eastAsia="宋体" w:hAnsi="宋体" w:hint="eastAsia"/>
          <w:sz w:val="32"/>
        </w:rPr>
        <w:t>（十六）完善质量保证体系</w:t>
      </w:r>
    </w:p>
    <w:p w14:paraId="5C0C7694" w14:textId="77777777" w:rsidR="00143AF6" w:rsidRPr="00333195" w:rsidRDefault="00143AF6" w:rsidP="00143AF6">
      <w:pPr>
        <w:rPr>
          <w:rFonts w:ascii="宋体" w:eastAsia="宋体" w:hAnsi="宋体"/>
          <w:sz w:val="28"/>
        </w:rPr>
      </w:pPr>
      <w:r w:rsidRPr="00333195">
        <w:rPr>
          <w:rFonts w:ascii="宋体" w:eastAsia="宋体" w:hAnsi="宋体" w:hint="eastAsia"/>
          <w:sz w:val="28"/>
        </w:rPr>
        <w:t>1</w:t>
      </w:r>
      <w:r w:rsidRPr="00333195">
        <w:rPr>
          <w:rFonts w:ascii="宋体" w:eastAsia="宋体" w:hAnsi="宋体"/>
          <w:sz w:val="28"/>
        </w:rPr>
        <w:t>.</w:t>
      </w:r>
      <w:r w:rsidRPr="00333195">
        <w:rPr>
          <w:rFonts w:ascii="宋体" w:eastAsia="宋体" w:hAnsi="宋体" w:hint="eastAsia"/>
          <w:sz w:val="28"/>
        </w:rPr>
        <w:t>建立健全国家职业教育标准，鼓励更高要求的地方标准；</w:t>
      </w:r>
      <w:r w:rsidRPr="00333195">
        <w:rPr>
          <w:rFonts w:ascii="宋体" w:eastAsia="宋体" w:hAnsi="宋体"/>
          <w:sz w:val="28"/>
        </w:rPr>
        <w:t>2.</w:t>
      </w:r>
      <w:r w:rsidRPr="00333195">
        <w:rPr>
          <w:rFonts w:ascii="宋体" w:eastAsia="宋体" w:hAnsi="宋体" w:hint="eastAsia"/>
          <w:sz w:val="28"/>
        </w:rPr>
        <w:t>推进学校教学诊改制度建设；3</w:t>
      </w:r>
      <w:r w:rsidRPr="00333195">
        <w:rPr>
          <w:rFonts w:ascii="宋体" w:eastAsia="宋体" w:hAnsi="宋体"/>
          <w:sz w:val="28"/>
        </w:rPr>
        <w:t>.</w:t>
      </w:r>
      <w:r w:rsidRPr="00333195">
        <w:rPr>
          <w:rFonts w:ascii="宋体" w:eastAsia="宋体" w:hAnsi="宋体" w:hint="eastAsia"/>
          <w:sz w:val="28"/>
        </w:rPr>
        <w:t>完善督导评估办法；4</w:t>
      </w:r>
      <w:r w:rsidRPr="00333195">
        <w:rPr>
          <w:rFonts w:ascii="宋体" w:eastAsia="宋体" w:hAnsi="宋体"/>
          <w:sz w:val="28"/>
        </w:rPr>
        <w:t>.</w:t>
      </w:r>
      <w:r w:rsidRPr="00333195">
        <w:rPr>
          <w:rFonts w:ascii="宋体" w:eastAsia="宋体" w:hAnsi="宋体" w:hint="eastAsia"/>
          <w:sz w:val="28"/>
        </w:rPr>
        <w:t>健全国家、省、学校</w:t>
      </w:r>
      <w:r w:rsidRPr="00333195">
        <w:rPr>
          <w:rFonts w:ascii="宋体" w:eastAsia="宋体" w:hAnsi="宋体" w:hint="eastAsia"/>
          <w:sz w:val="28"/>
        </w:rPr>
        <w:lastRenderedPageBreak/>
        <w:t>质量年报制度。</w:t>
      </w:r>
    </w:p>
    <w:p w14:paraId="652DF929" w14:textId="77777777" w:rsidR="00143AF6" w:rsidRPr="00333195" w:rsidRDefault="00143AF6" w:rsidP="00143AF6">
      <w:pPr>
        <w:rPr>
          <w:b/>
          <w:sz w:val="32"/>
        </w:rPr>
      </w:pPr>
      <w:r w:rsidRPr="00333195">
        <w:rPr>
          <w:rFonts w:hint="eastAsia"/>
          <w:b/>
          <w:sz w:val="32"/>
        </w:rPr>
        <w:t>六、打造中国特色职业教育品牌</w:t>
      </w:r>
    </w:p>
    <w:p w14:paraId="2FBC7B3A" w14:textId="77777777" w:rsidR="00143AF6" w:rsidRPr="00333195" w:rsidRDefault="00143AF6" w:rsidP="00143AF6">
      <w:pPr>
        <w:rPr>
          <w:rFonts w:ascii="宋体" w:eastAsia="宋体" w:hAnsi="宋体"/>
          <w:sz w:val="32"/>
        </w:rPr>
      </w:pPr>
      <w:r w:rsidRPr="00333195">
        <w:rPr>
          <w:rFonts w:ascii="宋体" w:eastAsia="宋体" w:hAnsi="宋体" w:hint="eastAsia"/>
          <w:sz w:val="32"/>
        </w:rPr>
        <w:t>（十七）提升中外合作办学水平</w:t>
      </w:r>
    </w:p>
    <w:p w14:paraId="6CD03809" w14:textId="77777777" w:rsidR="00143AF6" w:rsidRPr="00333195" w:rsidRDefault="00143AF6" w:rsidP="00143AF6">
      <w:pPr>
        <w:rPr>
          <w:rFonts w:ascii="宋体" w:eastAsia="宋体" w:hAnsi="宋体"/>
          <w:sz w:val="32"/>
        </w:rPr>
      </w:pPr>
      <w:r w:rsidRPr="00333195">
        <w:rPr>
          <w:rFonts w:ascii="宋体" w:eastAsia="宋体" w:hAnsi="宋体" w:hint="eastAsia"/>
          <w:sz w:val="32"/>
        </w:rPr>
        <w:t>（十八）拓展中外合作交流平台</w:t>
      </w:r>
    </w:p>
    <w:p w14:paraId="0B02948E" w14:textId="77777777" w:rsidR="00143AF6" w:rsidRPr="00333195" w:rsidRDefault="00143AF6" w:rsidP="00143AF6">
      <w:pPr>
        <w:rPr>
          <w:rFonts w:ascii="宋体" w:eastAsia="宋体" w:hAnsi="宋体"/>
          <w:sz w:val="32"/>
        </w:rPr>
      </w:pPr>
      <w:r w:rsidRPr="00333195">
        <w:rPr>
          <w:rFonts w:ascii="宋体" w:eastAsia="宋体" w:hAnsi="宋体" w:hint="eastAsia"/>
          <w:sz w:val="32"/>
        </w:rPr>
        <w:t>（十九）推动职业学校走出去</w:t>
      </w:r>
    </w:p>
    <w:p w14:paraId="7D09B29F" w14:textId="77777777" w:rsidR="00143AF6" w:rsidRPr="00333195" w:rsidRDefault="00143AF6" w:rsidP="00143AF6">
      <w:pPr>
        <w:rPr>
          <w:b/>
          <w:sz w:val="32"/>
        </w:rPr>
      </w:pPr>
      <w:r w:rsidRPr="00333195">
        <w:rPr>
          <w:rFonts w:hint="eastAsia"/>
          <w:b/>
          <w:sz w:val="32"/>
        </w:rPr>
        <w:t>七、组织实施</w:t>
      </w:r>
    </w:p>
    <w:p w14:paraId="78166FF3" w14:textId="77777777" w:rsidR="00143AF6" w:rsidRPr="00333195" w:rsidRDefault="00143AF6" w:rsidP="00143AF6">
      <w:pPr>
        <w:rPr>
          <w:rFonts w:ascii="宋体" w:eastAsia="宋体" w:hAnsi="宋体"/>
          <w:sz w:val="32"/>
        </w:rPr>
      </w:pPr>
      <w:r w:rsidRPr="00333195">
        <w:rPr>
          <w:rFonts w:ascii="宋体" w:eastAsia="宋体" w:hAnsi="宋体" w:hint="eastAsia"/>
          <w:sz w:val="32"/>
        </w:rPr>
        <w:t>（二十）加强组织领导</w:t>
      </w:r>
    </w:p>
    <w:p w14:paraId="0FD1B697" w14:textId="77777777" w:rsidR="00143AF6" w:rsidRPr="00333195" w:rsidRDefault="00143AF6" w:rsidP="00143AF6">
      <w:pPr>
        <w:rPr>
          <w:rFonts w:ascii="宋体" w:eastAsia="宋体" w:hAnsi="宋体"/>
          <w:sz w:val="28"/>
        </w:rPr>
      </w:pPr>
      <w:r w:rsidRPr="00333195">
        <w:rPr>
          <w:rFonts w:ascii="宋体" w:eastAsia="宋体" w:hAnsi="宋体" w:hint="eastAsia"/>
          <w:sz w:val="28"/>
        </w:rPr>
        <w:t>1</w:t>
      </w:r>
      <w:r w:rsidRPr="00333195">
        <w:rPr>
          <w:rFonts w:ascii="宋体" w:eastAsia="宋体" w:hAnsi="宋体"/>
          <w:sz w:val="28"/>
        </w:rPr>
        <w:t>.</w:t>
      </w:r>
      <w:r w:rsidRPr="00333195">
        <w:rPr>
          <w:rFonts w:ascii="宋体" w:eastAsia="宋体" w:hAnsi="宋体" w:hint="eastAsia"/>
          <w:sz w:val="28"/>
        </w:rPr>
        <w:t>职教联席会议；2</w:t>
      </w:r>
      <w:r w:rsidRPr="00333195">
        <w:rPr>
          <w:rFonts w:ascii="宋体" w:eastAsia="宋体" w:hAnsi="宋体"/>
          <w:sz w:val="28"/>
        </w:rPr>
        <w:t>.</w:t>
      </w:r>
      <w:r w:rsidRPr="00333195">
        <w:rPr>
          <w:rFonts w:ascii="宋体" w:eastAsia="宋体" w:hAnsi="宋体" w:hint="eastAsia"/>
          <w:sz w:val="28"/>
        </w:rPr>
        <w:t>国家考核省，省考核地方；3</w:t>
      </w:r>
      <w:r w:rsidRPr="00333195">
        <w:rPr>
          <w:rFonts w:ascii="宋体" w:eastAsia="宋体" w:hAnsi="宋体"/>
          <w:sz w:val="28"/>
        </w:rPr>
        <w:t>.</w:t>
      </w:r>
      <w:r w:rsidRPr="00333195">
        <w:rPr>
          <w:rFonts w:ascii="宋体" w:eastAsia="宋体" w:hAnsi="宋体" w:hint="eastAsia"/>
          <w:sz w:val="28"/>
        </w:rPr>
        <w:t>选优配强学校负责人，建设高素质专业化职教干部队伍；4</w:t>
      </w:r>
      <w:r w:rsidRPr="00333195">
        <w:rPr>
          <w:rFonts w:ascii="宋体" w:eastAsia="宋体" w:hAnsi="宋体"/>
          <w:sz w:val="28"/>
        </w:rPr>
        <w:t>.</w:t>
      </w:r>
      <w:r w:rsidRPr="00333195">
        <w:rPr>
          <w:rFonts w:ascii="宋体" w:eastAsia="宋体" w:hAnsi="宋体" w:hint="eastAsia"/>
          <w:sz w:val="28"/>
        </w:rPr>
        <w:t>落实职业学校内在机构、岗位设置、用人计划、教师招聘、职称评聘自主权；5</w:t>
      </w:r>
      <w:r w:rsidRPr="00333195">
        <w:rPr>
          <w:rFonts w:ascii="宋体" w:eastAsia="宋体" w:hAnsi="宋体"/>
          <w:sz w:val="28"/>
        </w:rPr>
        <w:t>.</w:t>
      </w:r>
      <w:r w:rsidRPr="00333195">
        <w:rPr>
          <w:rFonts w:ascii="宋体" w:eastAsia="宋体" w:hAnsi="宋体" w:hint="eastAsia"/>
          <w:sz w:val="28"/>
        </w:rPr>
        <w:t>加强党建工作。</w:t>
      </w:r>
    </w:p>
    <w:p w14:paraId="7B567553" w14:textId="77777777" w:rsidR="00143AF6" w:rsidRPr="00333195" w:rsidRDefault="00143AF6" w:rsidP="00143AF6">
      <w:pPr>
        <w:rPr>
          <w:rFonts w:ascii="宋体" w:eastAsia="宋体" w:hAnsi="宋体"/>
          <w:sz w:val="32"/>
        </w:rPr>
      </w:pPr>
      <w:r w:rsidRPr="00333195">
        <w:rPr>
          <w:rFonts w:ascii="宋体" w:eastAsia="宋体" w:hAnsi="宋体" w:hint="eastAsia"/>
          <w:sz w:val="32"/>
        </w:rPr>
        <w:t>（二十一）强化制度保障</w:t>
      </w:r>
    </w:p>
    <w:p w14:paraId="3EDFF361" w14:textId="77777777" w:rsidR="00143AF6" w:rsidRPr="00333195" w:rsidRDefault="00143AF6" w:rsidP="00143AF6">
      <w:pPr>
        <w:rPr>
          <w:rFonts w:ascii="宋体" w:eastAsia="宋体" w:hAnsi="宋体"/>
          <w:sz w:val="28"/>
        </w:rPr>
      </w:pPr>
      <w:r w:rsidRPr="00333195">
        <w:rPr>
          <w:rFonts w:ascii="宋体" w:eastAsia="宋体" w:hAnsi="宋体" w:hint="eastAsia"/>
          <w:sz w:val="28"/>
        </w:rPr>
        <w:t>1</w:t>
      </w:r>
      <w:r w:rsidRPr="00333195">
        <w:rPr>
          <w:rFonts w:ascii="宋体" w:eastAsia="宋体" w:hAnsi="宋体"/>
          <w:sz w:val="28"/>
        </w:rPr>
        <w:t>.</w:t>
      </w:r>
      <w:r w:rsidRPr="00333195">
        <w:rPr>
          <w:rFonts w:ascii="宋体" w:eastAsia="宋体" w:hAnsi="宋体" w:hint="eastAsia"/>
          <w:sz w:val="28"/>
        </w:rPr>
        <w:t>加快修订职业教育法；地方法规；</w:t>
      </w:r>
    </w:p>
    <w:p w14:paraId="30889E64" w14:textId="77777777" w:rsidR="00143AF6" w:rsidRPr="00333195" w:rsidRDefault="00143AF6" w:rsidP="00143AF6">
      <w:pPr>
        <w:rPr>
          <w:rFonts w:ascii="宋体" w:eastAsia="宋体" w:hAnsi="宋体"/>
          <w:sz w:val="28"/>
        </w:rPr>
      </w:pPr>
      <w:r w:rsidRPr="00333195">
        <w:rPr>
          <w:rFonts w:ascii="宋体" w:eastAsia="宋体" w:hAnsi="宋体" w:hint="eastAsia"/>
          <w:sz w:val="28"/>
        </w:rPr>
        <w:t>2</w:t>
      </w:r>
      <w:r w:rsidRPr="00333195">
        <w:rPr>
          <w:rFonts w:ascii="宋体" w:eastAsia="宋体" w:hAnsi="宋体"/>
          <w:sz w:val="28"/>
        </w:rPr>
        <w:t>.</w:t>
      </w:r>
      <w:r w:rsidRPr="00333195">
        <w:rPr>
          <w:rFonts w:ascii="宋体" w:eastAsia="宋体" w:hAnsi="宋体" w:hint="eastAsia"/>
          <w:sz w:val="28"/>
        </w:rPr>
        <w:t>健全体制：政府投入为主，多渠道筹集职业教育经费；</w:t>
      </w:r>
    </w:p>
    <w:p w14:paraId="0431271E" w14:textId="77777777" w:rsidR="00143AF6" w:rsidRPr="00333195" w:rsidRDefault="00143AF6" w:rsidP="00143AF6">
      <w:pPr>
        <w:rPr>
          <w:rFonts w:ascii="宋体" w:eastAsia="宋体" w:hAnsi="宋体"/>
          <w:sz w:val="28"/>
        </w:rPr>
      </w:pPr>
      <w:r w:rsidRPr="00333195">
        <w:rPr>
          <w:rFonts w:ascii="宋体" w:eastAsia="宋体" w:hAnsi="宋体" w:hint="eastAsia"/>
          <w:sz w:val="28"/>
        </w:rPr>
        <w:t>3</w:t>
      </w:r>
      <w:r w:rsidRPr="00333195">
        <w:rPr>
          <w:rFonts w:ascii="宋体" w:eastAsia="宋体" w:hAnsi="宋体"/>
          <w:sz w:val="28"/>
        </w:rPr>
        <w:t>.</w:t>
      </w:r>
      <w:r w:rsidRPr="00333195">
        <w:rPr>
          <w:rFonts w:ascii="宋体" w:eastAsia="宋体" w:hAnsi="宋体" w:hint="eastAsia"/>
          <w:sz w:val="28"/>
        </w:rPr>
        <w:t>优化支出结构：新增教育经费向职业教育倾斜；</w:t>
      </w:r>
    </w:p>
    <w:p w14:paraId="6CB653A2" w14:textId="77777777" w:rsidR="00143AF6" w:rsidRPr="00333195" w:rsidRDefault="00143AF6" w:rsidP="00143AF6">
      <w:pPr>
        <w:rPr>
          <w:rFonts w:ascii="宋体" w:eastAsia="宋体" w:hAnsi="宋体"/>
          <w:sz w:val="28"/>
        </w:rPr>
      </w:pPr>
      <w:r w:rsidRPr="00333195">
        <w:rPr>
          <w:rFonts w:ascii="宋体" w:eastAsia="宋体" w:hAnsi="宋体" w:hint="eastAsia"/>
          <w:sz w:val="28"/>
        </w:rPr>
        <w:t>4</w:t>
      </w:r>
      <w:r w:rsidRPr="00333195">
        <w:rPr>
          <w:rFonts w:ascii="宋体" w:eastAsia="宋体" w:hAnsi="宋体"/>
          <w:sz w:val="28"/>
        </w:rPr>
        <w:t>.</w:t>
      </w:r>
      <w:r w:rsidRPr="00333195">
        <w:rPr>
          <w:rFonts w:ascii="宋体" w:eastAsia="宋体" w:hAnsi="宋体" w:hint="eastAsia"/>
          <w:sz w:val="28"/>
        </w:rPr>
        <w:t>严禁冲抵生均拨款，探索建立基于专业大类的职业教育差异化生均拨款制度。</w:t>
      </w:r>
    </w:p>
    <w:p w14:paraId="29B34E5C" w14:textId="77777777" w:rsidR="00143AF6" w:rsidRPr="00333195" w:rsidRDefault="00143AF6" w:rsidP="00143AF6">
      <w:pPr>
        <w:rPr>
          <w:rFonts w:ascii="宋体" w:eastAsia="宋体" w:hAnsi="宋体"/>
          <w:sz w:val="32"/>
        </w:rPr>
      </w:pPr>
      <w:r w:rsidRPr="00333195">
        <w:rPr>
          <w:rFonts w:ascii="宋体" w:eastAsia="宋体" w:hAnsi="宋体" w:hint="eastAsia"/>
          <w:sz w:val="32"/>
        </w:rPr>
        <w:t>（二十二）优化发展化境</w:t>
      </w:r>
    </w:p>
    <w:p w14:paraId="56A10B02" w14:textId="77777777" w:rsidR="00143AF6" w:rsidRPr="00333195" w:rsidRDefault="00143AF6" w:rsidP="00D777E8">
      <w:pPr>
        <w:ind w:firstLineChars="200" w:firstLine="640"/>
        <w:rPr>
          <w:rFonts w:ascii="宋体" w:eastAsia="宋体" w:hAnsi="宋体"/>
          <w:sz w:val="32"/>
        </w:rPr>
      </w:pPr>
    </w:p>
    <w:sectPr w:rsidR="00143AF6" w:rsidRPr="00333195">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190E11" w14:textId="77777777" w:rsidR="00AE58FC" w:rsidRDefault="00AE58FC" w:rsidP="00417949">
      <w:r>
        <w:separator/>
      </w:r>
    </w:p>
  </w:endnote>
  <w:endnote w:type="continuationSeparator" w:id="0">
    <w:p w14:paraId="20B72C86" w14:textId="77777777" w:rsidR="00AE58FC" w:rsidRDefault="00AE58FC" w:rsidP="004179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5333186"/>
      <w:docPartObj>
        <w:docPartGallery w:val="Page Numbers (Bottom of Page)"/>
        <w:docPartUnique/>
      </w:docPartObj>
    </w:sdtPr>
    <w:sdtEndPr/>
    <w:sdtContent>
      <w:p w14:paraId="38C927BB" w14:textId="77777777" w:rsidR="007675C8" w:rsidRDefault="007675C8">
        <w:pPr>
          <w:pStyle w:val="a7"/>
          <w:jc w:val="center"/>
        </w:pPr>
        <w:r>
          <w:fldChar w:fldCharType="begin"/>
        </w:r>
        <w:r>
          <w:instrText>PAGE   \* MERGEFORMAT</w:instrText>
        </w:r>
        <w:r>
          <w:fldChar w:fldCharType="separate"/>
        </w:r>
        <w:r>
          <w:rPr>
            <w:lang w:val="zh-CN"/>
          </w:rPr>
          <w:t>2</w:t>
        </w:r>
        <w:r>
          <w:fldChar w:fldCharType="end"/>
        </w:r>
      </w:p>
    </w:sdtContent>
  </w:sdt>
  <w:p w14:paraId="1805F6FF" w14:textId="77777777" w:rsidR="00417949" w:rsidRDefault="0041794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5699D6" w14:textId="77777777" w:rsidR="00AE58FC" w:rsidRDefault="00AE58FC" w:rsidP="00417949">
      <w:r>
        <w:separator/>
      </w:r>
    </w:p>
  </w:footnote>
  <w:footnote w:type="continuationSeparator" w:id="0">
    <w:p w14:paraId="2D9E329F" w14:textId="77777777" w:rsidR="00AE58FC" w:rsidRDefault="00AE58FC" w:rsidP="004179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D51"/>
    <w:rsid w:val="000A3221"/>
    <w:rsid w:val="00143AF6"/>
    <w:rsid w:val="001571EA"/>
    <w:rsid w:val="001A0FE3"/>
    <w:rsid w:val="001C4FB6"/>
    <w:rsid w:val="001F59D8"/>
    <w:rsid w:val="002C4DAA"/>
    <w:rsid w:val="00303F5C"/>
    <w:rsid w:val="00333195"/>
    <w:rsid w:val="0039145E"/>
    <w:rsid w:val="00417949"/>
    <w:rsid w:val="004D56F3"/>
    <w:rsid w:val="00545A1A"/>
    <w:rsid w:val="005F009F"/>
    <w:rsid w:val="00710F6C"/>
    <w:rsid w:val="00737418"/>
    <w:rsid w:val="00744EC4"/>
    <w:rsid w:val="007675C8"/>
    <w:rsid w:val="00787276"/>
    <w:rsid w:val="00813A6D"/>
    <w:rsid w:val="008710AF"/>
    <w:rsid w:val="00990FDB"/>
    <w:rsid w:val="00AE58FC"/>
    <w:rsid w:val="00AE769B"/>
    <w:rsid w:val="00B15F32"/>
    <w:rsid w:val="00B22BC7"/>
    <w:rsid w:val="00B907F4"/>
    <w:rsid w:val="00BB5BA8"/>
    <w:rsid w:val="00C523AA"/>
    <w:rsid w:val="00C71468"/>
    <w:rsid w:val="00C84DB1"/>
    <w:rsid w:val="00CD7705"/>
    <w:rsid w:val="00D777E8"/>
    <w:rsid w:val="00D84F67"/>
    <w:rsid w:val="00E21D51"/>
    <w:rsid w:val="00E43F3C"/>
    <w:rsid w:val="00EC0EBD"/>
    <w:rsid w:val="00F76D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7AAAEF"/>
  <w15:chartTrackingRefBased/>
  <w15:docId w15:val="{91A14DD4-7508-4BDD-8007-CEF4216BA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21D51"/>
    <w:pPr>
      <w:ind w:firstLineChars="200" w:firstLine="420"/>
    </w:pPr>
  </w:style>
  <w:style w:type="table" w:styleId="a4">
    <w:name w:val="Table Grid"/>
    <w:basedOn w:val="a1"/>
    <w:uiPriority w:val="39"/>
    <w:rsid w:val="00D84F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417949"/>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417949"/>
    <w:rPr>
      <w:sz w:val="18"/>
      <w:szCs w:val="18"/>
    </w:rPr>
  </w:style>
  <w:style w:type="paragraph" w:styleId="a7">
    <w:name w:val="footer"/>
    <w:basedOn w:val="a"/>
    <w:link w:val="a8"/>
    <w:uiPriority w:val="99"/>
    <w:unhideWhenUsed/>
    <w:rsid w:val="00417949"/>
    <w:pPr>
      <w:tabs>
        <w:tab w:val="center" w:pos="4153"/>
        <w:tab w:val="right" w:pos="8306"/>
      </w:tabs>
      <w:snapToGrid w:val="0"/>
      <w:jc w:val="left"/>
    </w:pPr>
    <w:rPr>
      <w:sz w:val="18"/>
      <w:szCs w:val="18"/>
    </w:rPr>
  </w:style>
  <w:style w:type="character" w:customStyle="1" w:styleId="a8">
    <w:name w:val="页脚 字符"/>
    <w:basedOn w:val="a0"/>
    <w:link w:val="a7"/>
    <w:uiPriority w:val="99"/>
    <w:rsid w:val="0041794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7</Pages>
  <Words>479</Words>
  <Characters>2735</Characters>
  <Application>Microsoft Office Word</Application>
  <DocSecurity>0</DocSecurity>
  <Lines>22</Lines>
  <Paragraphs>6</Paragraphs>
  <ScaleCrop>false</ScaleCrop>
  <Company/>
  <LinksUpToDate>false</LinksUpToDate>
  <CharactersWithSpaces>3208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曲 秋煜</dc:creator>
  <cp:keywords/>
  <dc:description/>
  <cp:lastModifiedBy>曲 秋煜</cp:lastModifiedBy>
  <cp:revision>6</cp:revision>
  <dcterms:created xsi:type="dcterms:W3CDTF">2021-08-27T07:43:00Z</dcterms:created>
  <dcterms:modified xsi:type="dcterms:W3CDTF">2021-08-30T08:47:00Z</dcterms:modified>
</cp:coreProperties>
</file>