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0" w:beforeLines="500"/>
        <w:jc w:val="center"/>
        <w:rPr>
          <w:rFonts w:hint="eastAsia" w:ascii="微软雅黑" w:hAnsi="微软雅黑" w:eastAsia="微软雅黑"/>
          <w:b/>
          <w:sz w:val="84"/>
          <w:szCs w:val="84"/>
        </w:rPr>
      </w:pPr>
      <w:bookmarkStart w:id="20" w:name="_GoBack"/>
      <w:bookmarkEnd w:id="20"/>
      <w:r>
        <w:rPr>
          <w:rFonts w:hint="eastAsia" w:ascii="微软雅黑" w:hAnsi="微软雅黑" w:eastAsia="微软雅黑"/>
          <w:b/>
          <w:sz w:val="84"/>
          <w:szCs w:val="84"/>
        </w:rPr>
        <w:t>公司年度招聘</w:t>
      </w:r>
    </w:p>
    <w:p>
      <w:pPr>
        <w:spacing w:after="936" w:afterLines="300"/>
        <w:jc w:val="center"/>
        <w:rPr>
          <w:rFonts w:hint="eastAsia" w:ascii="微软雅黑" w:hAnsi="微软雅黑" w:eastAsia="微软雅黑"/>
          <w:b/>
          <w:sz w:val="84"/>
          <w:szCs w:val="84"/>
        </w:rPr>
      </w:pPr>
      <w:r>
        <w:rPr>
          <w:rFonts w:hint="eastAsia" w:ascii="微软雅黑" w:hAnsi="微软雅黑" w:eastAsia="微软雅黑"/>
          <w:b/>
          <w:sz w:val="84"/>
          <w:szCs w:val="84"/>
        </w:rPr>
        <w:t>计划书</w:t>
      </w:r>
    </w:p>
    <w:p>
      <w:pPr>
        <w:spacing w:after="936" w:afterLines="300"/>
        <w:rPr>
          <w:rFonts w:hint="eastAsia" w:ascii="宋体" w:hAnsi="宋体"/>
          <w:b/>
          <w:sz w:val="84"/>
          <w:szCs w:val="84"/>
        </w:rPr>
      </w:pPr>
      <w:r>
        <w:rPr>
          <w:rFonts w:hint="eastAsia" w:ascii="宋体" w:hAnsi="宋体"/>
          <w:b/>
          <w:sz w:val="84"/>
          <w:szCs w:val="84"/>
        </w:rPr>
        <w:br w:type="page"/>
      </w:r>
    </w:p>
    <w:p>
      <w:pPr>
        <w:pStyle w:val="2"/>
        <w:numPr>
          <w:ilvl w:val="0"/>
          <w:numId w:val="0"/>
        </w:numPr>
        <w:rPr>
          <w:rFonts w:hint="eastAsia"/>
        </w:rPr>
      </w:pPr>
      <w:bookmarkStart w:id="0" w:name="_Toc2071"/>
      <w:r>
        <w:rPr>
          <w:rFonts w:hint="eastAsia"/>
        </w:rPr>
        <w:t>招聘计划书简介：</w:t>
      </w:r>
      <w:bookmarkEnd w:id="0"/>
    </w:p>
    <w:p>
      <w:pPr>
        <w:ind w:firstLine="548" w:firstLineChars="196"/>
        <w:rPr>
          <w:rFonts w:hint="eastAsia" w:ascii="宋体" w:hAnsi="宋体"/>
          <w:sz w:val="28"/>
        </w:rPr>
      </w:pPr>
      <w:r>
        <w:rPr>
          <w:rFonts w:hint="eastAsia" w:ascii="宋体" w:hAnsi="宋体"/>
          <w:sz w:val="28"/>
        </w:rPr>
        <w:t>公司将于XXXX年开展一系列的招聘计划，其中包括各事业部现有人员空缺、离职补缺，新增事业部的人员配备，各分公司及门店所需的销售人员、店长、导购、收银、内勤等的招聘。为了能更有效地完成企业的招聘任务，人力资源部现制定此招聘计划，以预期和指导工作，并通过更多不同的渠道将企业的招聘信息传达到更多的求职者当中去，为企业带来更多的意向求职者。在众多的选择当中，挑选出更适合企业发展前景的人才。</w:t>
      </w:r>
    </w:p>
    <w:p>
      <w:pPr>
        <w:jc w:val="right"/>
        <w:rPr>
          <w:rFonts w:hint="eastAsia" w:ascii="宋体" w:hAnsi="宋体"/>
          <w:b/>
          <w:sz w:val="28"/>
        </w:rPr>
      </w:pPr>
      <w:r>
        <w:rPr>
          <w:rFonts w:hint="eastAsia" w:ascii="宋体" w:hAnsi="宋体"/>
          <w:b/>
          <w:sz w:val="28"/>
        </w:rPr>
        <w:t>XXXX年XX月</w:t>
      </w:r>
    </w:p>
    <w:p>
      <w:pPr>
        <w:rPr>
          <w:rFonts w:hint="eastAsia"/>
          <w:sz w:val="24"/>
          <w:szCs w:val="32"/>
        </w:rPr>
      </w:pPr>
      <w:r>
        <w:rPr>
          <w:rFonts w:hint="eastAsia" w:ascii="宋体" w:hAnsi="宋体"/>
          <w:b/>
          <w:sz w:val="28"/>
          <w:szCs w:val="28"/>
        </w:rPr>
        <w:br w:type="page"/>
      </w:r>
      <w:r>
        <w:rPr>
          <w:rFonts w:hint="eastAsia"/>
          <w:sz w:val="24"/>
          <w:szCs w:val="32"/>
        </w:rPr>
        <w:t>编制：               审核：                   批准：</w:t>
      </w:r>
    </w:p>
    <w:p>
      <w:pPr>
        <w:jc w:val="center"/>
        <w:rPr>
          <w:rFonts w:hint="eastAsia" w:ascii="宋体" w:hAnsi="宋体"/>
          <w:b/>
          <w:sz w:val="40"/>
          <w:szCs w:val="21"/>
        </w:rPr>
      </w:pPr>
      <w:r>
        <w:rPr>
          <w:rFonts w:hint="eastAsia" w:ascii="宋体" w:hAnsi="宋体"/>
          <w:b/>
          <w:sz w:val="40"/>
          <w:szCs w:val="21"/>
        </w:rPr>
        <w:t>招聘计划目录</w:t>
      </w:r>
    </w:p>
    <w:p>
      <w:pPr>
        <w:pStyle w:val="8"/>
        <w:tabs>
          <w:tab w:val="right" w:leader="dot" w:pos="9298"/>
        </w:tabs>
        <w:rPr>
          <w:rFonts w:hint="eastAsia" w:ascii="宋体" w:hAnsi="宋体"/>
          <w:color w:val="E36C0A"/>
          <w:sz w:val="28"/>
          <w:szCs w:val="32"/>
        </w:rPr>
      </w:pPr>
      <w:r>
        <w:rPr>
          <w:rFonts w:hint="eastAsia" w:ascii="宋体" w:hAnsi="宋体"/>
          <w:color w:val="E36C0A"/>
          <w:sz w:val="28"/>
          <w:szCs w:val="36"/>
        </w:rPr>
        <w:fldChar w:fldCharType="begin"/>
      </w:r>
      <w:r>
        <w:rPr>
          <w:rFonts w:hint="eastAsia" w:ascii="宋体" w:hAnsi="宋体"/>
          <w:color w:val="E36C0A"/>
          <w:sz w:val="28"/>
          <w:szCs w:val="36"/>
        </w:rPr>
        <w:instrText xml:space="preserve">TOC \o "1-3" \h  \u </w:instrText>
      </w:r>
      <w:r>
        <w:rPr>
          <w:rFonts w:hint="eastAsia" w:ascii="宋体" w:hAnsi="宋体"/>
          <w:color w:val="E36C0A"/>
          <w:sz w:val="28"/>
          <w:szCs w:val="36"/>
        </w:rPr>
        <w:fldChar w:fldCharType="separate"/>
      </w: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_Toc2071 </w:instrText>
      </w:r>
      <w:r>
        <w:rPr>
          <w:rFonts w:hint="eastAsia" w:ascii="宋体" w:hAnsi="宋体"/>
          <w:color w:val="E36C0A"/>
          <w:sz w:val="28"/>
          <w:szCs w:val="36"/>
        </w:rPr>
        <w:fldChar w:fldCharType="separate"/>
      </w:r>
      <w:r>
        <w:rPr>
          <w:rFonts w:hint="eastAsia"/>
          <w:sz w:val="28"/>
          <w:szCs w:val="36"/>
        </w:rPr>
        <w:t>招聘计划书简介：</w:t>
      </w:r>
      <w:r>
        <w:rPr>
          <w:sz w:val="28"/>
          <w:szCs w:val="36"/>
        </w:rPr>
        <w:tab/>
      </w:r>
      <w:r>
        <w:rPr>
          <w:sz w:val="28"/>
          <w:szCs w:val="36"/>
        </w:rPr>
        <w:fldChar w:fldCharType="begin"/>
      </w:r>
      <w:r>
        <w:rPr>
          <w:sz w:val="28"/>
          <w:szCs w:val="36"/>
        </w:rPr>
        <w:instrText xml:space="preserve"> PAGEREF _Toc2071 </w:instrText>
      </w:r>
      <w:r>
        <w:rPr>
          <w:sz w:val="28"/>
          <w:szCs w:val="36"/>
        </w:rPr>
        <w:fldChar w:fldCharType="separate"/>
      </w:r>
      <w:r>
        <w:rPr>
          <w:sz w:val="28"/>
          <w:szCs w:val="36"/>
        </w:rPr>
        <w:t>- 1 -</w:t>
      </w:r>
      <w:r>
        <w:rPr>
          <w:sz w:val="28"/>
          <w:szCs w:val="36"/>
        </w:rPr>
        <w:fldChar w:fldCharType="end"/>
      </w:r>
      <w:r>
        <w:rPr>
          <w:rFonts w:hint="eastAsia" w:ascii="宋体" w:hAnsi="宋体"/>
          <w:color w:val="E36C0A"/>
          <w:sz w:val="28"/>
          <w:szCs w:val="36"/>
        </w:rPr>
        <w:fldChar w:fldCharType="end"/>
      </w:r>
    </w:p>
    <w:p>
      <w:pPr>
        <w:pStyle w:val="8"/>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_Toc16111 </w:instrText>
      </w:r>
      <w:r>
        <w:rPr>
          <w:rFonts w:hint="eastAsia" w:ascii="宋体" w:hAnsi="宋体"/>
          <w:color w:val="E36C0A"/>
          <w:sz w:val="28"/>
          <w:szCs w:val="36"/>
        </w:rPr>
        <w:fldChar w:fldCharType="separate"/>
      </w:r>
      <w:r>
        <w:rPr>
          <w:kern w:val="44"/>
          <w:sz w:val="28"/>
          <w:szCs w:val="36"/>
        </w:rPr>
        <w:t xml:space="preserve">1. </w:t>
      </w:r>
      <w:r>
        <w:rPr>
          <w:rFonts w:hint="eastAsia"/>
          <w:sz w:val="28"/>
          <w:szCs w:val="36"/>
        </w:rPr>
        <w:t>招聘目的及意义：</w:t>
      </w:r>
      <w:r>
        <w:rPr>
          <w:sz w:val="28"/>
          <w:szCs w:val="36"/>
        </w:rPr>
        <w:tab/>
      </w:r>
      <w:r>
        <w:rPr>
          <w:sz w:val="28"/>
          <w:szCs w:val="36"/>
        </w:rPr>
        <w:fldChar w:fldCharType="begin"/>
      </w:r>
      <w:r>
        <w:rPr>
          <w:sz w:val="28"/>
          <w:szCs w:val="36"/>
        </w:rPr>
        <w:instrText xml:space="preserve"> PAGEREF _Toc16111 </w:instrText>
      </w:r>
      <w:r>
        <w:rPr>
          <w:sz w:val="28"/>
          <w:szCs w:val="36"/>
        </w:rPr>
        <w:fldChar w:fldCharType="separate"/>
      </w:r>
      <w:r>
        <w:rPr>
          <w:sz w:val="28"/>
          <w:szCs w:val="36"/>
        </w:rPr>
        <w:t>- 3 -</w:t>
      </w:r>
      <w:r>
        <w:rPr>
          <w:sz w:val="28"/>
          <w:szCs w:val="36"/>
        </w:rPr>
        <w:fldChar w:fldCharType="end"/>
      </w:r>
      <w:r>
        <w:rPr>
          <w:rFonts w:hint="eastAsia" w:ascii="宋体" w:hAnsi="宋体"/>
          <w:color w:val="E36C0A"/>
          <w:sz w:val="28"/>
          <w:szCs w:val="36"/>
        </w:rPr>
        <w:fldChar w:fldCharType="end"/>
      </w:r>
    </w:p>
    <w:p>
      <w:pPr>
        <w:pStyle w:val="8"/>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_Toc24715 </w:instrText>
      </w:r>
      <w:r>
        <w:rPr>
          <w:rFonts w:hint="eastAsia" w:ascii="宋体" w:hAnsi="宋体"/>
          <w:color w:val="E36C0A"/>
          <w:sz w:val="28"/>
          <w:szCs w:val="36"/>
        </w:rPr>
        <w:fldChar w:fldCharType="separate"/>
      </w:r>
      <w:r>
        <w:rPr>
          <w:kern w:val="44"/>
          <w:sz w:val="28"/>
          <w:szCs w:val="36"/>
        </w:rPr>
        <w:t xml:space="preserve">2. </w:t>
      </w:r>
      <w:r>
        <w:rPr>
          <w:rFonts w:hint="eastAsia"/>
          <w:sz w:val="28"/>
          <w:szCs w:val="36"/>
        </w:rPr>
        <w:t>招聘原则：</w:t>
      </w:r>
      <w:r>
        <w:rPr>
          <w:sz w:val="28"/>
          <w:szCs w:val="36"/>
        </w:rPr>
        <w:tab/>
      </w:r>
      <w:r>
        <w:rPr>
          <w:sz w:val="28"/>
          <w:szCs w:val="36"/>
        </w:rPr>
        <w:fldChar w:fldCharType="begin"/>
      </w:r>
      <w:r>
        <w:rPr>
          <w:sz w:val="28"/>
          <w:szCs w:val="36"/>
        </w:rPr>
        <w:instrText xml:space="preserve"> PAGEREF _Toc24715 </w:instrText>
      </w:r>
      <w:r>
        <w:rPr>
          <w:sz w:val="28"/>
          <w:szCs w:val="36"/>
        </w:rPr>
        <w:fldChar w:fldCharType="separate"/>
      </w:r>
      <w:r>
        <w:rPr>
          <w:sz w:val="28"/>
          <w:szCs w:val="36"/>
        </w:rPr>
        <w:t>- 3 -</w:t>
      </w:r>
      <w:r>
        <w:rPr>
          <w:sz w:val="28"/>
          <w:szCs w:val="36"/>
        </w:rPr>
        <w:fldChar w:fldCharType="end"/>
      </w:r>
      <w:r>
        <w:rPr>
          <w:rFonts w:hint="eastAsia" w:ascii="宋体" w:hAnsi="宋体"/>
          <w:color w:val="E36C0A"/>
          <w:sz w:val="28"/>
          <w:szCs w:val="36"/>
        </w:rPr>
        <w:fldChar w:fldCharType="end"/>
      </w:r>
    </w:p>
    <w:p>
      <w:pPr>
        <w:pStyle w:val="8"/>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_Toc17341 </w:instrText>
      </w:r>
      <w:r>
        <w:rPr>
          <w:rFonts w:hint="eastAsia" w:ascii="宋体" w:hAnsi="宋体"/>
          <w:color w:val="E36C0A"/>
          <w:sz w:val="28"/>
          <w:szCs w:val="36"/>
        </w:rPr>
        <w:fldChar w:fldCharType="separate"/>
      </w:r>
      <w:r>
        <w:rPr>
          <w:kern w:val="44"/>
          <w:sz w:val="28"/>
          <w:szCs w:val="36"/>
        </w:rPr>
        <w:t xml:space="preserve">3. </w:t>
      </w:r>
      <w:r>
        <w:rPr>
          <w:rFonts w:hint="eastAsia"/>
          <w:sz w:val="28"/>
          <w:szCs w:val="36"/>
        </w:rPr>
        <w:t>上年度招聘回顾及总结</w:t>
      </w:r>
      <w:r>
        <w:rPr>
          <w:sz w:val="28"/>
          <w:szCs w:val="36"/>
        </w:rPr>
        <w:tab/>
      </w:r>
      <w:r>
        <w:rPr>
          <w:sz w:val="28"/>
          <w:szCs w:val="36"/>
        </w:rPr>
        <w:fldChar w:fldCharType="begin"/>
      </w:r>
      <w:r>
        <w:rPr>
          <w:sz w:val="28"/>
          <w:szCs w:val="36"/>
        </w:rPr>
        <w:instrText xml:space="preserve"> PAGEREF _Toc17341 </w:instrText>
      </w:r>
      <w:r>
        <w:rPr>
          <w:sz w:val="28"/>
          <w:szCs w:val="36"/>
        </w:rPr>
        <w:fldChar w:fldCharType="separate"/>
      </w:r>
      <w:r>
        <w:rPr>
          <w:sz w:val="28"/>
          <w:szCs w:val="36"/>
        </w:rPr>
        <w:t>- 3 -</w:t>
      </w:r>
      <w:r>
        <w:rPr>
          <w:sz w:val="28"/>
          <w:szCs w:val="36"/>
        </w:rPr>
        <w:fldChar w:fldCharType="end"/>
      </w:r>
      <w:r>
        <w:rPr>
          <w:rFonts w:hint="eastAsia" w:ascii="宋体" w:hAnsi="宋体"/>
          <w:color w:val="E36C0A"/>
          <w:sz w:val="28"/>
          <w:szCs w:val="36"/>
        </w:rPr>
        <w:fldChar w:fldCharType="end"/>
      </w:r>
    </w:p>
    <w:p>
      <w:pPr>
        <w:pStyle w:val="8"/>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_Toc13002 </w:instrText>
      </w:r>
      <w:r>
        <w:rPr>
          <w:rFonts w:hint="eastAsia" w:ascii="宋体" w:hAnsi="宋体"/>
          <w:color w:val="E36C0A"/>
          <w:sz w:val="28"/>
          <w:szCs w:val="36"/>
        </w:rPr>
        <w:fldChar w:fldCharType="separate"/>
      </w:r>
      <w:r>
        <w:rPr>
          <w:kern w:val="44"/>
          <w:sz w:val="28"/>
          <w:szCs w:val="36"/>
        </w:rPr>
        <w:t xml:space="preserve">4. </w:t>
      </w:r>
      <w:r>
        <w:rPr>
          <w:rFonts w:hint="eastAsia"/>
          <w:sz w:val="28"/>
          <w:szCs w:val="36"/>
        </w:rPr>
        <w:t>现行发布岗位招聘信息：</w:t>
      </w:r>
      <w:r>
        <w:rPr>
          <w:sz w:val="28"/>
          <w:szCs w:val="36"/>
        </w:rPr>
        <w:tab/>
      </w:r>
      <w:r>
        <w:rPr>
          <w:sz w:val="28"/>
          <w:szCs w:val="36"/>
        </w:rPr>
        <w:fldChar w:fldCharType="begin"/>
      </w:r>
      <w:r>
        <w:rPr>
          <w:sz w:val="28"/>
          <w:szCs w:val="36"/>
        </w:rPr>
        <w:instrText xml:space="preserve"> PAGEREF _Toc13002 </w:instrText>
      </w:r>
      <w:r>
        <w:rPr>
          <w:sz w:val="28"/>
          <w:szCs w:val="36"/>
        </w:rPr>
        <w:fldChar w:fldCharType="separate"/>
      </w:r>
      <w:r>
        <w:rPr>
          <w:sz w:val="28"/>
          <w:szCs w:val="36"/>
        </w:rPr>
        <w:t>- 3 -</w:t>
      </w:r>
      <w:r>
        <w:rPr>
          <w:sz w:val="28"/>
          <w:szCs w:val="36"/>
        </w:rPr>
        <w:fldChar w:fldCharType="end"/>
      </w:r>
      <w:r>
        <w:rPr>
          <w:rFonts w:hint="eastAsia" w:ascii="宋体" w:hAnsi="宋体"/>
          <w:color w:val="E36C0A"/>
          <w:sz w:val="28"/>
          <w:szCs w:val="36"/>
        </w:rPr>
        <w:fldChar w:fldCharType="end"/>
      </w:r>
    </w:p>
    <w:p>
      <w:pPr>
        <w:pStyle w:val="8"/>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_Toc2475 </w:instrText>
      </w:r>
      <w:r>
        <w:rPr>
          <w:rFonts w:hint="eastAsia" w:ascii="宋体" w:hAnsi="宋体"/>
          <w:color w:val="E36C0A"/>
          <w:sz w:val="28"/>
          <w:szCs w:val="36"/>
        </w:rPr>
        <w:fldChar w:fldCharType="separate"/>
      </w:r>
      <w:r>
        <w:rPr>
          <w:kern w:val="44"/>
          <w:sz w:val="28"/>
          <w:szCs w:val="36"/>
        </w:rPr>
        <w:t xml:space="preserve">5. </w:t>
      </w:r>
      <w:r>
        <w:rPr>
          <w:rFonts w:hint="eastAsia"/>
          <w:sz w:val="28"/>
          <w:szCs w:val="36"/>
        </w:rPr>
        <w:t>招聘方案设计：</w:t>
      </w:r>
      <w:r>
        <w:rPr>
          <w:sz w:val="28"/>
          <w:szCs w:val="36"/>
        </w:rPr>
        <w:tab/>
      </w:r>
      <w:r>
        <w:rPr>
          <w:sz w:val="28"/>
          <w:szCs w:val="36"/>
        </w:rPr>
        <w:fldChar w:fldCharType="begin"/>
      </w:r>
      <w:r>
        <w:rPr>
          <w:sz w:val="28"/>
          <w:szCs w:val="36"/>
        </w:rPr>
        <w:instrText xml:space="preserve"> PAGEREF _Toc2475 </w:instrText>
      </w:r>
      <w:r>
        <w:rPr>
          <w:sz w:val="28"/>
          <w:szCs w:val="36"/>
        </w:rPr>
        <w:fldChar w:fldCharType="separate"/>
      </w:r>
      <w:r>
        <w:rPr>
          <w:sz w:val="28"/>
          <w:szCs w:val="36"/>
        </w:rPr>
        <w:t>- 5 -</w:t>
      </w:r>
      <w:r>
        <w:rPr>
          <w:sz w:val="28"/>
          <w:szCs w:val="36"/>
        </w:rPr>
        <w:fldChar w:fldCharType="end"/>
      </w:r>
      <w:r>
        <w:rPr>
          <w:rFonts w:hint="eastAsia" w:ascii="宋体" w:hAnsi="宋体"/>
          <w:color w:val="E36C0A"/>
          <w:sz w:val="28"/>
          <w:szCs w:val="36"/>
        </w:rPr>
        <w:fldChar w:fldCharType="end"/>
      </w:r>
    </w:p>
    <w:p>
      <w:pPr>
        <w:pStyle w:val="9"/>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_Toc3872 </w:instrText>
      </w:r>
      <w:r>
        <w:rPr>
          <w:rFonts w:hint="eastAsia" w:ascii="宋体" w:hAnsi="宋体"/>
          <w:color w:val="E36C0A"/>
          <w:sz w:val="28"/>
          <w:szCs w:val="36"/>
        </w:rPr>
        <w:fldChar w:fldCharType="separate"/>
      </w:r>
      <w:r>
        <w:rPr>
          <w:rFonts w:ascii="Arial" w:hAnsi="Arial" w:eastAsia="黑体"/>
          <w:sz w:val="28"/>
          <w:szCs w:val="36"/>
        </w:rPr>
        <w:t xml:space="preserve">5.1. </w:t>
      </w:r>
      <w:r>
        <w:rPr>
          <w:rFonts w:hint="eastAsia"/>
          <w:sz w:val="28"/>
          <w:szCs w:val="36"/>
        </w:rPr>
        <w:t>现场招聘</w:t>
      </w:r>
      <w:r>
        <w:rPr>
          <w:sz w:val="28"/>
          <w:szCs w:val="36"/>
        </w:rPr>
        <w:tab/>
      </w:r>
      <w:r>
        <w:rPr>
          <w:sz w:val="28"/>
          <w:szCs w:val="36"/>
        </w:rPr>
        <w:fldChar w:fldCharType="begin"/>
      </w:r>
      <w:r>
        <w:rPr>
          <w:sz w:val="28"/>
          <w:szCs w:val="36"/>
        </w:rPr>
        <w:instrText xml:space="preserve"> PAGEREF _Toc3872 </w:instrText>
      </w:r>
      <w:r>
        <w:rPr>
          <w:sz w:val="28"/>
          <w:szCs w:val="36"/>
        </w:rPr>
        <w:fldChar w:fldCharType="separate"/>
      </w:r>
      <w:r>
        <w:rPr>
          <w:sz w:val="28"/>
          <w:szCs w:val="36"/>
        </w:rPr>
        <w:t>- 5 -</w:t>
      </w:r>
      <w:r>
        <w:rPr>
          <w:sz w:val="28"/>
          <w:szCs w:val="36"/>
        </w:rPr>
        <w:fldChar w:fldCharType="end"/>
      </w:r>
      <w:r>
        <w:rPr>
          <w:rFonts w:hint="eastAsia" w:ascii="宋体" w:hAnsi="宋体"/>
          <w:color w:val="E36C0A"/>
          <w:sz w:val="28"/>
          <w:szCs w:val="36"/>
        </w:rPr>
        <w:fldChar w:fldCharType="end"/>
      </w:r>
    </w:p>
    <w:p>
      <w:pPr>
        <w:pStyle w:val="9"/>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_Toc15846 </w:instrText>
      </w:r>
      <w:r>
        <w:rPr>
          <w:rFonts w:hint="eastAsia" w:ascii="宋体" w:hAnsi="宋体"/>
          <w:color w:val="E36C0A"/>
          <w:sz w:val="28"/>
          <w:szCs w:val="36"/>
        </w:rPr>
        <w:fldChar w:fldCharType="separate"/>
      </w:r>
      <w:r>
        <w:rPr>
          <w:rFonts w:ascii="Arial" w:hAnsi="Arial" w:eastAsia="黑体"/>
          <w:sz w:val="28"/>
          <w:szCs w:val="36"/>
        </w:rPr>
        <w:t xml:space="preserve">5.2. </w:t>
      </w:r>
      <w:r>
        <w:rPr>
          <w:rFonts w:hint="eastAsia"/>
          <w:sz w:val="28"/>
          <w:szCs w:val="36"/>
        </w:rPr>
        <w:t>网络招聘</w:t>
      </w:r>
      <w:r>
        <w:rPr>
          <w:sz w:val="28"/>
          <w:szCs w:val="36"/>
        </w:rPr>
        <w:tab/>
      </w:r>
      <w:r>
        <w:rPr>
          <w:sz w:val="28"/>
          <w:szCs w:val="36"/>
        </w:rPr>
        <w:fldChar w:fldCharType="begin"/>
      </w:r>
      <w:r>
        <w:rPr>
          <w:sz w:val="28"/>
          <w:szCs w:val="36"/>
        </w:rPr>
        <w:instrText xml:space="preserve"> PAGEREF _Toc15846 </w:instrText>
      </w:r>
      <w:r>
        <w:rPr>
          <w:sz w:val="28"/>
          <w:szCs w:val="36"/>
        </w:rPr>
        <w:fldChar w:fldCharType="separate"/>
      </w:r>
      <w:r>
        <w:rPr>
          <w:sz w:val="28"/>
          <w:szCs w:val="36"/>
        </w:rPr>
        <w:t>- 5 -</w:t>
      </w:r>
      <w:r>
        <w:rPr>
          <w:sz w:val="28"/>
          <w:szCs w:val="36"/>
        </w:rPr>
        <w:fldChar w:fldCharType="end"/>
      </w:r>
      <w:r>
        <w:rPr>
          <w:rFonts w:hint="eastAsia" w:ascii="宋体" w:hAnsi="宋体"/>
          <w:color w:val="E36C0A"/>
          <w:sz w:val="28"/>
          <w:szCs w:val="36"/>
        </w:rPr>
        <w:fldChar w:fldCharType="end"/>
      </w:r>
    </w:p>
    <w:p>
      <w:pPr>
        <w:pStyle w:val="9"/>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_Toc7121 </w:instrText>
      </w:r>
      <w:r>
        <w:rPr>
          <w:rFonts w:hint="eastAsia" w:ascii="宋体" w:hAnsi="宋体"/>
          <w:color w:val="E36C0A"/>
          <w:sz w:val="28"/>
          <w:szCs w:val="36"/>
        </w:rPr>
        <w:fldChar w:fldCharType="separate"/>
      </w:r>
      <w:r>
        <w:rPr>
          <w:rFonts w:ascii="Arial" w:hAnsi="Arial" w:eastAsia="黑体"/>
          <w:sz w:val="28"/>
          <w:szCs w:val="36"/>
        </w:rPr>
        <w:t xml:space="preserve">5.3. </w:t>
      </w:r>
      <w:r>
        <w:rPr>
          <w:rFonts w:hint="eastAsia"/>
          <w:sz w:val="28"/>
          <w:szCs w:val="36"/>
        </w:rPr>
        <w:t>主要招聘途径：</w:t>
      </w:r>
      <w:r>
        <w:rPr>
          <w:sz w:val="28"/>
          <w:szCs w:val="36"/>
        </w:rPr>
        <w:tab/>
      </w:r>
      <w:r>
        <w:rPr>
          <w:sz w:val="28"/>
          <w:szCs w:val="36"/>
        </w:rPr>
        <w:fldChar w:fldCharType="begin"/>
      </w:r>
      <w:r>
        <w:rPr>
          <w:sz w:val="28"/>
          <w:szCs w:val="36"/>
        </w:rPr>
        <w:instrText xml:space="preserve"> PAGEREF _Toc7121 </w:instrText>
      </w:r>
      <w:r>
        <w:rPr>
          <w:sz w:val="28"/>
          <w:szCs w:val="36"/>
        </w:rPr>
        <w:fldChar w:fldCharType="separate"/>
      </w:r>
      <w:r>
        <w:rPr>
          <w:sz w:val="28"/>
          <w:szCs w:val="36"/>
        </w:rPr>
        <w:t>- 5 -</w:t>
      </w:r>
      <w:r>
        <w:rPr>
          <w:sz w:val="28"/>
          <w:szCs w:val="36"/>
        </w:rPr>
        <w:fldChar w:fldCharType="end"/>
      </w:r>
      <w:r>
        <w:rPr>
          <w:rFonts w:hint="eastAsia" w:ascii="宋体" w:hAnsi="宋体"/>
          <w:color w:val="E36C0A"/>
          <w:sz w:val="28"/>
          <w:szCs w:val="36"/>
        </w:rPr>
        <w:fldChar w:fldCharType="end"/>
      </w:r>
    </w:p>
    <w:p>
      <w:pPr>
        <w:pStyle w:val="9"/>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_Toc3143 </w:instrText>
      </w:r>
      <w:r>
        <w:rPr>
          <w:rFonts w:hint="eastAsia" w:ascii="宋体" w:hAnsi="宋体"/>
          <w:color w:val="E36C0A"/>
          <w:sz w:val="28"/>
          <w:szCs w:val="36"/>
        </w:rPr>
        <w:fldChar w:fldCharType="separate"/>
      </w:r>
      <w:r>
        <w:rPr>
          <w:rFonts w:ascii="Arial" w:hAnsi="Arial" w:eastAsia="黑体"/>
          <w:sz w:val="28"/>
          <w:szCs w:val="36"/>
        </w:rPr>
        <w:t xml:space="preserve">5.4. </w:t>
      </w:r>
      <w:r>
        <w:rPr>
          <w:rFonts w:hint="eastAsia"/>
          <w:sz w:val="28"/>
          <w:szCs w:val="36"/>
        </w:rPr>
        <w:t>补充招聘途径：</w:t>
      </w:r>
      <w:r>
        <w:rPr>
          <w:sz w:val="28"/>
          <w:szCs w:val="36"/>
        </w:rPr>
        <w:tab/>
      </w:r>
      <w:r>
        <w:rPr>
          <w:sz w:val="28"/>
          <w:szCs w:val="36"/>
        </w:rPr>
        <w:fldChar w:fldCharType="begin"/>
      </w:r>
      <w:r>
        <w:rPr>
          <w:sz w:val="28"/>
          <w:szCs w:val="36"/>
        </w:rPr>
        <w:instrText xml:space="preserve"> PAGEREF _Toc3143 </w:instrText>
      </w:r>
      <w:r>
        <w:rPr>
          <w:sz w:val="28"/>
          <w:szCs w:val="36"/>
        </w:rPr>
        <w:fldChar w:fldCharType="separate"/>
      </w:r>
      <w:r>
        <w:rPr>
          <w:sz w:val="28"/>
          <w:szCs w:val="36"/>
        </w:rPr>
        <w:t>- 5 -</w:t>
      </w:r>
      <w:r>
        <w:rPr>
          <w:sz w:val="28"/>
          <w:szCs w:val="36"/>
        </w:rPr>
        <w:fldChar w:fldCharType="end"/>
      </w:r>
      <w:r>
        <w:rPr>
          <w:rFonts w:hint="eastAsia" w:ascii="宋体" w:hAnsi="宋体"/>
          <w:color w:val="E36C0A"/>
          <w:sz w:val="28"/>
          <w:szCs w:val="36"/>
        </w:rPr>
        <w:fldChar w:fldCharType="end"/>
      </w:r>
    </w:p>
    <w:p>
      <w:pPr>
        <w:pStyle w:val="8"/>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_Toc367 </w:instrText>
      </w:r>
      <w:r>
        <w:rPr>
          <w:rFonts w:hint="eastAsia" w:ascii="宋体" w:hAnsi="宋体"/>
          <w:color w:val="E36C0A"/>
          <w:sz w:val="28"/>
          <w:szCs w:val="36"/>
        </w:rPr>
        <w:fldChar w:fldCharType="separate"/>
      </w:r>
      <w:r>
        <w:rPr>
          <w:kern w:val="44"/>
          <w:sz w:val="28"/>
          <w:szCs w:val="36"/>
        </w:rPr>
        <w:t xml:space="preserve">6. </w:t>
      </w:r>
      <w:r>
        <w:rPr>
          <w:rFonts w:hint="eastAsia"/>
          <w:sz w:val="28"/>
          <w:szCs w:val="36"/>
        </w:rPr>
        <w:t>招聘的实施：</w:t>
      </w:r>
      <w:r>
        <w:rPr>
          <w:sz w:val="28"/>
          <w:szCs w:val="36"/>
        </w:rPr>
        <w:tab/>
      </w:r>
      <w:r>
        <w:rPr>
          <w:sz w:val="28"/>
          <w:szCs w:val="36"/>
        </w:rPr>
        <w:fldChar w:fldCharType="begin"/>
      </w:r>
      <w:r>
        <w:rPr>
          <w:sz w:val="28"/>
          <w:szCs w:val="36"/>
        </w:rPr>
        <w:instrText xml:space="preserve"> PAGEREF _Toc367 </w:instrText>
      </w:r>
      <w:r>
        <w:rPr>
          <w:sz w:val="28"/>
          <w:szCs w:val="36"/>
        </w:rPr>
        <w:fldChar w:fldCharType="separate"/>
      </w:r>
      <w:r>
        <w:rPr>
          <w:sz w:val="28"/>
          <w:szCs w:val="36"/>
        </w:rPr>
        <w:t>- 5 -</w:t>
      </w:r>
      <w:r>
        <w:rPr>
          <w:sz w:val="28"/>
          <w:szCs w:val="36"/>
        </w:rPr>
        <w:fldChar w:fldCharType="end"/>
      </w:r>
      <w:r>
        <w:rPr>
          <w:rFonts w:hint="eastAsia" w:ascii="宋体" w:hAnsi="宋体"/>
          <w:color w:val="E36C0A"/>
          <w:sz w:val="28"/>
          <w:szCs w:val="36"/>
        </w:rPr>
        <w:fldChar w:fldCharType="end"/>
      </w:r>
    </w:p>
    <w:p>
      <w:pPr>
        <w:pStyle w:val="9"/>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_Toc24268 </w:instrText>
      </w:r>
      <w:r>
        <w:rPr>
          <w:rFonts w:hint="eastAsia" w:ascii="宋体" w:hAnsi="宋体"/>
          <w:color w:val="E36C0A"/>
          <w:sz w:val="28"/>
          <w:szCs w:val="36"/>
        </w:rPr>
        <w:fldChar w:fldCharType="separate"/>
      </w:r>
      <w:r>
        <w:rPr>
          <w:rFonts w:ascii="Arial" w:hAnsi="Arial" w:eastAsia="黑体"/>
          <w:sz w:val="28"/>
          <w:szCs w:val="36"/>
        </w:rPr>
        <w:t xml:space="preserve">6.1. </w:t>
      </w:r>
      <w:r>
        <w:rPr>
          <w:rFonts w:hint="eastAsia"/>
          <w:sz w:val="28"/>
          <w:szCs w:val="36"/>
        </w:rPr>
        <w:t>第一阶段：</w:t>
      </w:r>
      <w:r>
        <w:rPr>
          <w:sz w:val="28"/>
          <w:szCs w:val="36"/>
        </w:rPr>
        <w:tab/>
      </w:r>
      <w:r>
        <w:rPr>
          <w:sz w:val="28"/>
          <w:szCs w:val="36"/>
        </w:rPr>
        <w:fldChar w:fldCharType="begin"/>
      </w:r>
      <w:r>
        <w:rPr>
          <w:sz w:val="28"/>
          <w:szCs w:val="36"/>
        </w:rPr>
        <w:instrText xml:space="preserve"> PAGEREF _Toc24268 </w:instrText>
      </w:r>
      <w:r>
        <w:rPr>
          <w:sz w:val="28"/>
          <w:szCs w:val="36"/>
        </w:rPr>
        <w:fldChar w:fldCharType="separate"/>
      </w:r>
      <w:r>
        <w:rPr>
          <w:sz w:val="28"/>
          <w:szCs w:val="36"/>
        </w:rPr>
        <w:t>- 5 -</w:t>
      </w:r>
      <w:r>
        <w:rPr>
          <w:sz w:val="28"/>
          <w:szCs w:val="36"/>
        </w:rPr>
        <w:fldChar w:fldCharType="end"/>
      </w:r>
      <w:r>
        <w:rPr>
          <w:rFonts w:hint="eastAsia" w:ascii="宋体" w:hAnsi="宋体"/>
          <w:color w:val="E36C0A"/>
          <w:sz w:val="28"/>
          <w:szCs w:val="36"/>
        </w:rPr>
        <w:fldChar w:fldCharType="end"/>
      </w:r>
    </w:p>
    <w:p>
      <w:pPr>
        <w:pStyle w:val="9"/>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_Toc7912 </w:instrText>
      </w:r>
      <w:r>
        <w:rPr>
          <w:rFonts w:hint="eastAsia" w:ascii="宋体" w:hAnsi="宋体"/>
          <w:color w:val="E36C0A"/>
          <w:sz w:val="28"/>
          <w:szCs w:val="36"/>
        </w:rPr>
        <w:fldChar w:fldCharType="separate"/>
      </w:r>
      <w:r>
        <w:rPr>
          <w:rFonts w:ascii="Arial" w:hAnsi="Arial" w:eastAsia="黑体"/>
          <w:sz w:val="28"/>
          <w:szCs w:val="36"/>
        </w:rPr>
        <w:t xml:space="preserve">6.2. </w:t>
      </w:r>
      <w:r>
        <w:rPr>
          <w:rFonts w:hint="eastAsia"/>
          <w:sz w:val="28"/>
          <w:szCs w:val="36"/>
        </w:rPr>
        <w:t>第二阶段：</w:t>
      </w:r>
      <w:r>
        <w:rPr>
          <w:sz w:val="28"/>
          <w:szCs w:val="36"/>
        </w:rPr>
        <w:tab/>
      </w:r>
      <w:r>
        <w:rPr>
          <w:sz w:val="28"/>
          <w:szCs w:val="36"/>
        </w:rPr>
        <w:fldChar w:fldCharType="begin"/>
      </w:r>
      <w:r>
        <w:rPr>
          <w:sz w:val="28"/>
          <w:szCs w:val="36"/>
        </w:rPr>
        <w:instrText xml:space="preserve"> PAGEREF _Toc7912 </w:instrText>
      </w:r>
      <w:r>
        <w:rPr>
          <w:sz w:val="28"/>
          <w:szCs w:val="36"/>
        </w:rPr>
        <w:fldChar w:fldCharType="separate"/>
      </w:r>
      <w:r>
        <w:rPr>
          <w:sz w:val="28"/>
          <w:szCs w:val="36"/>
        </w:rPr>
        <w:t>- 6 -</w:t>
      </w:r>
      <w:r>
        <w:rPr>
          <w:sz w:val="28"/>
          <w:szCs w:val="36"/>
        </w:rPr>
        <w:fldChar w:fldCharType="end"/>
      </w:r>
      <w:r>
        <w:rPr>
          <w:rFonts w:hint="eastAsia" w:ascii="宋体" w:hAnsi="宋体"/>
          <w:color w:val="E36C0A"/>
          <w:sz w:val="28"/>
          <w:szCs w:val="36"/>
        </w:rPr>
        <w:fldChar w:fldCharType="end"/>
      </w:r>
    </w:p>
    <w:p>
      <w:pPr>
        <w:pStyle w:val="9"/>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_Toc27113 </w:instrText>
      </w:r>
      <w:r>
        <w:rPr>
          <w:rFonts w:hint="eastAsia" w:ascii="宋体" w:hAnsi="宋体"/>
          <w:color w:val="E36C0A"/>
          <w:sz w:val="28"/>
          <w:szCs w:val="36"/>
        </w:rPr>
        <w:fldChar w:fldCharType="separate"/>
      </w:r>
      <w:r>
        <w:rPr>
          <w:rFonts w:ascii="Arial" w:hAnsi="Arial" w:eastAsia="黑体"/>
          <w:sz w:val="28"/>
          <w:szCs w:val="36"/>
        </w:rPr>
        <w:t xml:space="preserve">6.3. </w:t>
      </w:r>
      <w:r>
        <w:rPr>
          <w:rFonts w:hint="eastAsia"/>
          <w:sz w:val="28"/>
          <w:szCs w:val="36"/>
        </w:rPr>
        <w:t>第三阶段：</w:t>
      </w:r>
      <w:r>
        <w:rPr>
          <w:sz w:val="28"/>
          <w:szCs w:val="36"/>
        </w:rPr>
        <w:tab/>
      </w:r>
      <w:r>
        <w:rPr>
          <w:sz w:val="28"/>
          <w:szCs w:val="36"/>
        </w:rPr>
        <w:fldChar w:fldCharType="begin"/>
      </w:r>
      <w:r>
        <w:rPr>
          <w:sz w:val="28"/>
          <w:szCs w:val="36"/>
        </w:rPr>
        <w:instrText xml:space="preserve"> PAGEREF _Toc27113 </w:instrText>
      </w:r>
      <w:r>
        <w:rPr>
          <w:sz w:val="28"/>
          <w:szCs w:val="36"/>
        </w:rPr>
        <w:fldChar w:fldCharType="separate"/>
      </w:r>
      <w:r>
        <w:rPr>
          <w:sz w:val="28"/>
          <w:szCs w:val="36"/>
        </w:rPr>
        <w:t>- 6 -</w:t>
      </w:r>
      <w:r>
        <w:rPr>
          <w:sz w:val="28"/>
          <w:szCs w:val="36"/>
        </w:rPr>
        <w:fldChar w:fldCharType="end"/>
      </w:r>
      <w:r>
        <w:rPr>
          <w:rFonts w:hint="eastAsia" w:ascii="宋体" w:hAnsi="宋体"/>
          <w:color w:val="E36C0A"/>
          <w:sz w:val="28"/>
          <w:szCs w:val="36"/>
        </w:rPr>
        <w:fldChar w:fldCharType="end"/>
      </w:r>
    </w:p>
    <w:p>
      <w:pPr>
        <w:pStyle w:val="9"/>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_Toc27419 </w:instrText>
      </w:r>
      <w:r>
        <w:rPr>
          <w:rFonts w:hint="eastAsia" w:ascii="宋体" w:hAnsi="宋体"/>
          <w:color w:val="E36C0A"/>
          <w:sz w:val="28"/>
          <w:szCs w:val="36"/>
        </w:rPr>
        <w:fldChar w:fldCharType="separate"/>
      </w:r>
      <w:r>
        <w:rPr>
          <w:rFonts w:ascii="Arial" w:hAnsi="Arial" w:eastAsia="黑体"/>
          <w:sz w:val="28"/>
          <w:szCs w:val="36"/>
        </w:rPr>
        <w:t xml:space="preserve">6.4. </w:t>
      </w:r>
      <w:r>
        <w:rPr>
          <w:rFonts w:hint="eastAsia"/>
          <w:sz w:val="28"/>
          <w:szCs w:val="36"/>
        </w:rPr>
        <w:t>第四阶段：</w:t>
      </w:r>
      <w:r>
        <w:rPr>
          <w:sz w:val="28"/>
          <w:szCs w:val="36"/>
        </w:rPr>
        <w:tab/>
      </w:r>
      <w:r>
        <w:rPr>
          <w:sz w:val="28"/>
          <w:szCs w:val="36"/>
        </w:rPr>
        <w:fldChar w:fldCharType="begin"/>
      </w:r>
      <w:r>
        <w:rPr>
          <w:sz w:val="28"/>
          <w:szCs w:val="36"/>
        </w:rPr>
        <w:instrText xml:space="preserve"> PAGEREF _Toc27419 </w:instrText>
      </w:r>
      <w:r>
        <w:rPr>
          <w:sz w:val="28"/>
          <w:szCs w:val="36"/>
        </w:rPr>
        <w:fldChar w:fldCharType="separate"/>
      </w:r>
      <w:r>
        <w:rPr>
          <w:sz w:val="28"/>
          <w:szCs w:val="36"/>
        </w:rPr>
        <w:t>- 6 -</w:t>
      </w:r>
      <w:r>
        <w:rPr>
          <w:sz w:val="28"/>
          <w:szCs w:val="36"/>
        </w:rPr>
        <w:fldChar w:fldCharType="end"/>
      </w:r>
      <w:r>
        <w:rPr>
          <w:rFonts w:hint="eastAsia" w:ascii="宋体" w:hAnsi="宋体"/>
          <w:color w:val="E36C0A"/>
          <w:sz w:val="28"/>
          <w:szCs w:val="36"/>
        </w:rPr>
        <w:fldChar w:fldCharType="end"/>
      </w:r>
    </w:p>
    <w:p>
      <w:pPr>
        <w:pStyle w:val="9"/>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_Toc29780 </w:instrText>
      </w:r>
      <w:r>
        <w:rPr>
          <w:rFonts w:hint="eastAsia" w:ascii="宋体" w:hAnsi="宋体"/>
          <w:color w:val="E36C0A"/>
          <w:sz w:val="28"/>
          <w:szCs w:val="36"/>
        </w:rPr>
        <w:fldChar w:fldCharType="separate"/>
      </w:r>
      <w:r>
        <w:rPr>
          <w:rFonts w:ascii="Arial" w:hAnsi="Arial" w:eastAsia="黑体"/>
          <w:sz w:val="28"/>
          <w:szCs w:val="36"/>
        </w:rPr>
        <w:t xml:space="preserve">6.5. </w:t>
      </w:r>
      <w:r>
        <w:rPr>
          <w:rFonts w:hint="eastAsia"/>
          <w:sz w:val="28"/>
          <w:szCs w:val="36"/>
        </w:rPr>
        <w:t>第五阶段：</w:t>
      </w:r>
      <w:r>
        <w:rPr>
          <w:sz w:val="28"/>
          <w:szCs w:val="36"/>
        </w:rPr>
        <w:tab/>
      </w:r>
      <w:r>
        <w:rPr>
          <w:sz w:val="28"/>
          <w:szCs w:val="36"/>
        </w:rPr>
        <w:fldChar w:fldCharType="begin"/>
      </w:r>
      <w:r>
        <w:rPr>
          <w:sz w:val="28"/>
          <w:szCs w:val="36"/>
        </w:rPr>
        <w:instrText xml:space="preserve"> PAGEREF _Toc29780 </w:instrText>
      </w:r>
      <w:r>
        <w:rPr>
          <w:sz w:val="28"/>
          <w:szCs w:val="36"/>
        </w:rPr>
        <w:fldChar w:fldCharType="separate"/>
      </w:r>
      <w:r>
        <w:rPr>
          <w:sz w:val="28"/>
          <w:szCs w:val="36"/>
        </w:rPr>
        <w:t>- 6 -</w:t>
      </w:r>
      <w:r>
        <w:rPr>
          <w:sz w:val="28"/>
          <w:szCs w:val="36"/>
        </w:rPr>
        <w:fldChar w:fldCharType="end"/>
      </w:r>
      <w:r>
        <w:rPr>
          <w:rFonts w:hint="eastAsia" w:ascii="宋体" w:hAnsi="宋体"/>
          <w:color w:val="E36C0A"/>
          <w:sz w:val="28"/>
          <w:szCs w:val="36"/>
        </w:rPr>
        <w:fldChar w:fldCharType="end"/>
      </w:r>
    </w:p>
    <w:p>
      <w:pPr>
        <w:pStyle w:val="8"/>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_Toc22512 </w:instrText>
      </w:r>
      <w:r>
        <w:rPr>
          <w:rFonts w:hint="eastAsia" w:ascii="宋体" w:hAnsi="宋体"/>
          <w:color w:val="E36C0A"/>
          <w:sz w:val="28"/>
          <w:szCs w:val="36"/>
        </w:rPr>
        <w:fldChar w:fldCharType="separate"/>
      </w:r>
      <w:r>
        <w:rPr>
          <w:kern w:val="44"/>
          <w:sz w:val="28"/>
          <w:szCs w:val="36"/>
        </w:rPr>
        <w:t xml:space="preserve">7. </w:t>
      </w:r>
      <w:r>
        <w:rPr>
          <w:rFonts w:hint="eastAsia"/>
          <w:sz w:val="28"/>
          <w:szCs w:val="36"/>
        </w:rPr>
        <w:t>公司面试</w:t>
      </w:r>
      <w:r>
        <w:rPr>
          <w:sz w:val="28"/>
          <w:szCs w:val="36"/>
        </w:rPr>
        <w:tab/>
      </w:r>
      <w:r>
        <w:rPr>
          <w:sz w:val="28"/>
          <w:szCs w:val="36"/>
        </w:rPr>
        <w:fldChar w:fldCharType="begin"/>
      </w:r>
      <w:r>
        <w:rPr>
          <w:sz w:val="28"/>
          <w:szCs w:val="36"/>
        </w:rPr>
        <w:instrText xml:space="preserve"> PAGEREF _Toc22512 </w:instrText>
      </w:r>
      <w:r>
        <w:rPr>
          <w:sz w:val="28"/>
          <w:szCs w:val="36"/>
        </w:rPr>
        <w:fldChar w:fldCharType="separate"/>
      </w:r>
      <w:r>
        <w:rPr>
          <w:sz w:val="28"/>
          <w:szCs w:val="36"/>
        </w:rPr>
        <w:t>- 7 -</w:t>
      </w:r>
      <w:r>
        <w:rPr>
          <w:sz w:val="28"/>
          <w:szCs w:val="36"/>
        </w:rPr>
        <w:fldChar w:fldCharType="end"/>
      </w:r>
      <w:r>
        <w:rPr>
          <w:rFonts w:hint="eastAsia" w:ascii="宋体" w:hAnsi="宋体"/>
          <w:color w:val="E36C0A"/>
          <w:sz w:val="28"/>
          <w:szCs w:val="36"/>
        </w:rPr>
        <w:fldChar w:fldCharType="end"/>
      </w:r>
    </w:p>
    <w:p>
      <w:pPr>
        <w:pStyle w:val="8"/>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_Toc32310 </w:instrText>
      </w:r>
      <w:r>
        <w:rPr>
          <w:rFonts w:hint="eastAsia" w:ascii="宋体" w:hAnsi="宋体"/>
          <w:color w:val="E36C0A"/>
          <w:sz w:val="28"/>
          <w:szCs w:val="36"/>
        </w:rPr>
        <w:fldChar w:fldCharType="separate"/>
      </w:r>
      <w:r>
        <w:rPr>
          <w:kern w:val="44"/>
          <w:sz w:val="28"/>
          <w:szCs w:val="36"/>
        </w:rPr>
        <w:t xml:space="preserve">8. </w:t>
      </w:r>
      <w:r>
        <w:rPr>
          <w:rFonts w:hint="eastAsia"/>
          <w:sz w:val="28"/>
          <w:szCs w:val="36"/>
        </w:rPr>
        <w:t>录用决策</w:t>
      </w:r>
      <w:r>
        <w:rPr>
          <w:sz w:val="28"/>
          <w:szCs w:val="36"/>
        </w:rPr>
        <w:tab/>
      </w:r>
      <w:r>
        <w:rPr>
          <w:sz w:val="28"/>
          <w:szCs w:val="36"/>
        </w:rPr>
        <w:fldChar w:fldCharType="begin"/>
      </w:r>
      <w:r>
        <w:rPr>
          <w:sz w:val="28"/>
          <w:szCs w:val="36"/>
        </w:rPr>
        <w:instrText xml:space="preserve"> PAGEREF _Toc32310 </w:instrText>
      </w:r>
      <w:r>
        <w:rPr>
          <w:sz w:val="28"/>
          <w:szCs w:val="36"/>
        </w:rPr>
        <w:fldChar w:fldCharType="separate"/>
      </w:r>
      <w:r>
        <w:rPr>
          <w:sz w:val="28"/>
          <w:szCs w:val="36"/>
        </w:rPr>
        <w:t>- 7 -</w:t>
      </w:r>
      <w:r>
        <w:rPr>
          <w:sz w:val="28"/>
          <w:szCs w:val="36"/>
        </w:rPr>
        <w:fldChar w:fldCharType="end"/>
      </w:r>
      <w:r>
        <w:rPr>
          <w:rFonts w:hint="eastAsia" w:ascii="宋体" w:hAnsi="宋体"/>
          <w:color w:val="E36C0A"/>
          <w:sz w:val="28"/>
          <w:szCs w:val="36"/>
        </w:rPr>
        <w:fldChar w:fldCharType="end"/>
      </w:r>
    </w:p>
    <w:p>
      <w:pPr>
        <w:pStyle w:val="8"/>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_Toc27460 </w:instrText>
      </w:r>
      <w:r>
        <w:rPr>
          <w:rFonts w:hint="eastAsia" w:ascii="宋体" w:hAnsi="宋体"/>
          <w:color w:val="E36C0A"/>
          <w:sz w:val="28"/>
          <w:szCs w:val="36"/>
        </w:rPr>
        <w:fldChar w:fldCharType="separate"/>
      </w:r>
      <w:r>
        <w:rPr>
          <w:kern w:val="44"/>
          <w:sz w:val="28"/>
          <w:szCs w:val="36"/>
        </w:rPr>
        <w:t xml:space="preserve">9. </w:t>
      </w:r>
      <w:r>
        <w:rPr>
          <w:rFonts w:hint="eastAsia"/>
          <w:sz w:val="28"/>
          <w:szCs w:val="36"/>
        </w:rPr>
        <w:t>入职培训</w:t>
      </w:r>
      <w:r>
        <w:rPr>
          <w:sz w:val="28"/>
          <w:szCs w:val="36"/>
        </w:rPr>
        <w:tab/>
      </w:r>
      <w:r>
        <w:rPr>
          <w:sz w:val="28"/>
          <w:szCs w:val="36"/>
        </w:rPr>
        <w:fldChar w:fldCharType="begin"/>
      </w:r>
      <w:r>
        <w:rPr>
          <w:sz w:val="28"/>
          <w:szCs w:val="36"/>
        </w:rPr>
        <w:instrText xml:space="preserve"> PAGEREF _Toc27460 </w:instrText>
      </w:r>
      <w:r>
        <w:rPr>
          <w:sz w:val="28"/>
          <w:szCs w:val="36"/>
        </w:rPr>
        <w:fldChar w:fldCharType="separate"/>
      </w:r>
      <w:r>
        <w:rPr>
          <w:sz w:val="28"/>
          <w:szCs w:val="36"/>
        </w:rPr>
        <w:t>- 7 -</w:t>
      </w:r>
      <w:r>
        <w:rPr>
          <w:sz w:val="28"/>
          <w:szCs w:val="36"/>
        </w:rPr>
        <w:fldChar w:fldCharType="end"/>
      </w:r>
      <w:r>
        <w:rPr>
          <w:rFonts w:hint="eastAsia" w:ascii="宋体" w:hAnsi="宋体"/>
          <w:color w:val="E36C0A"/>
          <w:sz w:val="28"/>
          <w:szCs w:val="36"/>
        </w:rPr>
        <w:fldChar w:fldCharType="end"/>
      </w:r>
    </w:p>
    <w:p>
      <w:pPr>
        <w:pStyle w:val="8"/>
        <w:tabs>
          <w:tab w:val="right" w:leader="dot" w:pos="9298"/>
        </w:tabs>
        <w:rPr>
          <w:sz w:val="28"/>
          <w:szCs w:val="36"/>
        </w:rPr>
      </w:pPr>
      <w:r>
        <w:rPr>
          <w:rFonts w:hint="eastAsia" w:ascii="宋体" w:hAnsi="宋体"/>
          <w:color w:val="E36C0A"/>
          <w:sz w:val="28"/>
          <w:szCs w:val="36"/>
        </w:rPr>
        <w:fldChar w:fldCharType="begin"/>
      </w:r>
      <w:r>
        <w:rPr>
          <w:rFonts w:hint="eastAsia" w:ascii="宋体" w:hAnsi="宋体"/>
          <w:color w:val="E36C0A"/>
          <w:sz w:val="28"/>
          <w:szCs w:val="36"/>
        </w:rPr>
        <w:instrText xml:space="preserve"> HYPERLINK \l _Toc19179 </w:instrText>
      </w:r>
      <w:r>
        <w:rPr>
          <w:rFonts w:hint="eastAsia" w:ascii="宋体" w:hAnsi="宋体"/>
          <w:color w:val="E36C0A"/>
          <w:sz w:val="28"/>
          <w:szCs w:val="36"/>
        </w:rPr>
        <w:fldChar w:fldCharType="separate"/>
      </w:r>
      <w:r>
        <w:rPr>
          <w:kern w:val="44"/>
          <w:sz w:val="28"/>
          <w:szCs w:val="36"/>
        </w:rPr>
        <w:t xml:space="preserve">10. </w:t>
      </w:r>
      <w:r>
        <w:rPr>
          <w:rFonts w:hint="eastAsia"/>
          <w:sz w:val="28"/>
          <w:szCs w:val="36"/>
        </w:rPr>
        <w:t>招聘效果统计分析</w:t>
      </w:r>
      <w:r>
        <w:rPr>
          <w:sz w:val="28"/>
          <w:szCs w:val="36"/>
        </w:rPr>
        <w:tab/>
      </w:r>
      <w:r>
        <w:rPr>
          <w:sz w:val="28"/>
          <w:szCs w:val="36"/>
        </w:rPr>
        <w:fldChar w:fldCharType="begin"/>
      </w:r>
      <w:r>
        <w:rPr>
          <w:sz w:val="28"/>
          <w:szCs w:val="36"/>
        </w:rPr>
        <w:instrText xml:space="preserve"> PAGEREF _Toc19179 </w:instrText>
      </w:r>
      <w:r>
        <w:rPr>
          <w:sz w:val="28"/>
          <w:szCs w:val="36"/>
        </w:rPr>
        <w:fldChar w:fldCharType="separate"/>
      </w:r>
      <w:r>
        <w:rPr>
          <w:sz w:val="28"/>
          <w:szCs w:val="36"/>
        </w:rPr>
        <w:t>- 8 -</w:t>
      </w:r>
      <w:r>
        <w:rPr>
          <w:sz w:val="28"/>
          <w:szCs w:val="36"/>
        </w:rPr>
        <w:fldChar w:fldCharType="end"/>
      </w:r>
      <w:r>
        <w:rPr>
          <w:rFonts w:hint="eastAsia" w:ascii="宋体" w:hAnsi="宋体"/>
          <w:color w:val="E36C0A"/>
          <w:sz w:val="28"/>
          <w:szCs w:val="36"/>
        </w:rPr>
        <w:fldChar w:fldCharType="end"/>
      </w:r>
    </w:p>
    <w:p>
      <w:pPr>
        <w:pStyle w:val="2"/>
        <w:tabs>
          <w:tab w:val="clear" w:pos="432"/>
        </w:tabs>
        <w:rPr>
          <w:rFonts w:hint="eastAsia"/>
        </w:rPr>
      </w:pPr>
      <w:r>
        <w:rPr>
          <w:rFonts w:hint="eastAsia" w:ascii="宋体" w:hAnsi="宋体"/>
          <w:color w:val="E36C0A"/>
          <w:kern w:val="2"/>
          <w:sz w:val="28"/>
          <w:szCs w:val="36"/>
        </w:rPr>
        <w:fldChar w:fldCharType="end"/>
      </w:r>
      <w:r>
        <w:rPr>
          <w:rFonts w:hint="eastAsia" w:ascii="宋体" w:hAnsi="宋体"/>
          <w:b w:val="0"/>
        </w:rPr>
        <w:br w:type="page"/>
      </w:r>
      <w:bookmarkStart w:id="1" w:name="_Toc16111"/>
      <w:r>
        <w:rPr>
          <w:rFonts w:hint="eastAsia"/>
        </w:rPr>
        <w:t>招聘目的及意义：</w:t>
      </w:r>
      <w:bookmarkEnd w:id="1"/>
    </w:p>
    <w:p>
      <w:pPr>
        <w:ind w:firstLine="480" w:firstLineChars="200"/>
        <w:rPr>
          <w:rFonts w:hint="eastAsia" w:ascii="宋体" w:hAnsi="宋体"/>
          <w:sz w:val="24"/>
        </w:rPr>
      </w:pPr>
      <w:r>
        <w:rPr>
          <w:rFonts w:hint="eastAsia" w:ascii="宋体" w:hAnsi="宋体"/>
          <w:sz w:val="24"/>
        </w:rPr>
        <w:t>随着企业规模的不断扩大，对人才的需求也是日益增长。本着发扬企业文化，提高企业员工整体素质，获取企业发展所需人才的宗旨，结合公司XXXX年发展战略及相关计划安排，特制订一下年度招聘计划。</w:t>
      </w:r>
    </w:p>
    <w:p>
      <w:pPr>
        <w:pStyle w:val="2"/>
        <w:tabs>
          <w:tab w:val="clear" w:pos="432"/>
        </w:tabs>
        <w:rPr>
          <w:rFonts w:hint="eastAsia"/>
        </w:rPr>
      </w:pPr>
      <w:bookmarkStart w:id="2" w:name="_Toc24715"/>
      <w:r>
        <w:rPr>
          <w:rFonts w:hint="eastAsia"/>
        </w:rPr>
        <w:t>招聘原则：</w:t>
      </w:r>
      <w:bookmarkEnd w:id="2"/>
    </w:p>
    <w:p>
      <w:pPr>
        <w:ind w:firstLine="480" w:firstLineChars="200"/>
        <w:rPr>
          <w:rFonts w:hint="eastAsia" w:ascii="宋体" w:hAnsi="宋体"/>
          <w:color w:val="000000"/>
          <w:sz w:val="24"/>
        </w:rPr>
      </w:pPr>
      <w:r>
        <w:rPr>
          <w:rFonts w:ascii="宋体" w:hAnsi="宋体"/>
          <w:color w:val="000000"/>
          <w:sz w:val="24"/>
        </w:rPr>
        <w:t>公司招聘员工应以用人所长、容人之短、追求业绩、鼓励进步为宗旨；以面向社会，公开招聘、全面考核、择优录用</w:t>
      </w:r>
      <w:r>
        <w:rPr>
          <w:rFonts w:hint="eastAsia" w:ascii="宋体" w:hAnsi="宋体"/>
          <w:color w:val="000000"/>
          <w:sz w:val="24"/>
        </w:rPr>
        <w:t>、相关专业优先</w:t>
      </w:r>
      <w:r>
        <w:rPr>
          <w:rFonts w:ascii="宋体" w:hAnsi="宋体"/>
          <w:color w:val="000000"/>
          <w:sz w:val="24"/>
        </w:rPr>
        <w:t>为原则</w:t>
      </w:r>
      <w:r>
        <w:rPr>
          <w:rFonts w:hint="eastAsia" w:ascii="宋体" w:hAnsi="宋体"/>
          <w:color w:val="000000"/>
          <w:sz w:val="24"/>
        </w:rPr>
        <w:t>；</w:t>
      </w:r>
      <w:r>
        <w:rPr>
          <w:rFonts w:ascii="宋体" w:hAnsi="宋体"/>
          <w:color w:val="000000"/>
          <w:sz w:val="24"/>
        </w:rPr>
        <w:t>从学识、品德、能力、经验、体格、符合岗位要求等方面进行全面审核</w:t>
      </w:r>
      <w:r>
        <w:rPr>
          <w:rFonts w:hint="eastAsia" w:ascii="宋体" w:hAnsi="宋体"/>
          <w:color w:val="000000"/>
          <w:sz w:val="24"/>
        </w:rPr>
        <w:t>，确保为企业吸引到合适的人才</w:t>
      </w:r>
      <w:r>
        <w:rPr>
          <w:rFonts w:ascii="宋体" w:hAnsi="宋体"/>
          <w:color w:val="000000"/>
          <w:sz w:val="24"/>
        </w:rPr>
        <w:t>。</w:t>
      </w:r>
    </w:p>
    <w:p>
      <w:pPr>
        <w:pStyle w:val="2"/>
        <w:tabs>
          <w:tab w:val="clear" w:pos="432"/>
        </w:tabs>
        <w:rPr>
          <w:rFonts w:hint="eastAsia"/>
        </w:rPr>
      </w:pPr>
      <w:bookmarkStart w:id="3" w:name="_Toc17341"/>
      <w:r>
        <w:rPr>
          <w:rFonts w:hint="eastAsia"/>
        </w:rPr>
        <w:t>上年度招聘回顾及总结</w:t>
      </w:r>
      <w:bookmarkEnd w:id="3"/>
    </w:p>
    <w:p>
      <w:pPr>
        <w:ind w:firstLine="495"/>
        <w:rPr>
          <w:rFonts w:hint="eastAsia" w:ascii="宋体" w:hAnsi="宋体"/>
          <w:sz w:val="24"/>
        </w:rPr>
      </w:pPr>
      <w:r>
        <w:rPr>
          <w:rFonts w:hint="eastAsia" w:ascii="宋体" w:hAnsi="宋体"/>
          <w:sz w:val="24"/>
        </w:rPr>
        <w:t>XXXX年是公司快速发展和成长的1年，公司员工也从80人增加到近200人，</w:t>
      </w:r>
    </w:p>
    <w:tbl>
      <w:tblPr>
        <w:tblStyle w:val="11"/>
        <w:tblW w:w="9477" w:type="dxa"/>
        <w:tblInd w:w="0" w:type="dxa"/>
        <w:tblLayout w:type="fixed"/>
        <w:tblCellMar>
          <w:top w:w="0" w:type="dxa"/>
          <w:left w:w="108" w:type="dxa"/>
          <w:bottom w:w="0" w:type="dxa"/>
          <w:right w:w="108" w:type="dxa"/>
        </w:tblCellMar>
      </w:tblPr>
      <w:tblGrid>
        <w:gridCol w:w="1398"/>
        <w:gridCol w:w="788"/>
        <w:gridCol w:w="947"/>
        <w:gridCol w:w="1487"/>
        <w:gridCol w:w="856"/>
        <w:gridCol w:w="856"/>
        <w:gridCol w:w="1467"/>
        <w:gridCol w:w="856"/>
        <w:gridCol w:w="822"/>
      </w:tblGrid>
      <w:tr>
        <w:tblPrEx>
          <w:tblCellMar>
            <w:top w:w="0" w:type="dxa"/>
            <w:left w:w="108" w:type="dxa"/>
            <w:bottom w:w="0" w:type="dxa"/>
            <w:right w:w="108" w:type="dxa"/>
          </w:tblCellMar>
        </w:tblPrEx>
        <w:trPr>
          <w:trHeight w:val="316" w:hRule="atLeast"/>
        </w:trPr>
        <w:tc>
          <w:tcPr>
            <w:tcW w:w="139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部室</w:t>
            </w:r>
          </w:p>
        </w:tc>
        <w:tc>
          <w:tcPr>
            <w:tcW w:w="788" w:type="dxa"/>
            <w:vMerge w:val="restart"/>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24"/>
              </w:rPr>
            </w:pPr>
            <w:r>
              <w:rPr>
                <w:rFonts w:hint="eastAsia" w:ascii="宋体" w:hAnsi="宋体" w:cs="宋体"/>
                <w:kern w:val="0"/>
                <w:sz w:val="24"/>
              </w:rPr>
              <w:t>原有人数</w:t>
            </w:r>
          </w:p>
        </w:tc>
        <w:tc>
          <w:tcPr>
            <w:tcW w:w="561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XXXX年新增</w:t>
            </w:r>
          </w:p>
        </w:tc>
        <w:tc>
          <w:tcPr>
            <w:tcW w:w="8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试用人数</w:t>
            </w:r>
          </w:p>
        </w:tc>
        <w:tc>
          <w:tcPr>
            <w:tcW w:w="8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实习人数</w:t>
            </w:r>
          </w:p>
        </w:tc>
      </w:tr>
      <w:tr>
        <w:tblPrEx>
          <w:tblCellMar>
            <w:top w:w="0" w:type="dxa"/>
            <w:left w:w="108" w:type="dxa"/>
            <w:bottom w:w="0" w:type="dxa"/>
            <w:right w:w="108" w:type="dxa"/>
          </w:tblCellMar>
        </w:tblPrEx>
        <w:trPr>
          <w:trHeight w:val="365" w:hRule="atLeast"/>
        </w:trPr>
        <w:tc>
          <w:tcPr>
            <w:tcW w:w="139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947" w:type="dxa"/>
            <w:tcBorders>
              <w:top w:val="nil"/>
              <w:left w:val="nil"/>
              <w:bottom w:val="single" w:color="auto" w:sz="4" w:space="0"/>
              <w:right w:val="single" w:color="auto" w:sz="4" w:space="0"/>
            </w:tcBorders>
            <w:vAlign w:val="top"/>
          </w:tcPr>
          <w:p>
            <w:pPr>
              <w:widowControl/>
              <w:rPr>
                <w:rFonts w:ascii="宋体" w:hAnsi="宋体" w:cs="宋体"/>
                <w:kern w:val="0"/>
                <w:sz w:val="24"/>
              </w:rPr>
            </w:pPr>
            <w:r>
              <w:rPr>
                <w:rFonts w:hint="eastAsia" w:ascii="宋体" w:hAnsi="宋体" w:cs="宋体"/>
                <w:kern w:val="0"/>
                <w:sz w:val="24"/>
              </w:rPr>
              <w:t>总人数</w:t>
            </w:r>
          </w:p>
        </w:tc>
        <w:tc>
          <w:tcPr>
            <w:tcW w:w="1487"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r>
              <w:rPr>
                <w:rFonts w:hint="eastAsia" w:ascii="宋体" w:hAnsi="宋体" w:cs="宋体"/>
                <w:kern w:val="0"/>
                <w:sz w:val="24"/>
              </w:rPr>
              <w:t>大专及以下</w:t>
            </w:r>
          </w:p>
        </w:tc>
        <w:tc>
          <w:tcPr>
            <w:tcW w:w="856" w:type="dxa"/>
            <w:tcBorders>
              <w:top w:val="nil"/>
              <w:left w:val="nil"/>
              <w:bottom w:val="single" w:color="auto" w:sz="4" w:space="0"/>
              <w:right w:val="single" w:color="auto" w:sz="4" w:space="0"/>
            </w:tcBorders>
            <w:vAlign w:val="top"/>
          </w:tcPr>
          <w:p>
            <w:pPr>
              <w:widowControl/>
              <w:rPr>
                <w:rFonts w:ascii="宋体" w:hAnsi="宋体" w:cs="宋体"/>
                <w:kern w:val="0"/>
                <w:sz w:val="24"/>
              </w:rPr>
            </w:pPr>
            <w:r>
              <w:rPr>
                <w:rFonts w:hint="eastAsia" w:ascii="宋体" w:hAnsi="宋体" w:cs="宋体"/>
                <w:kern w:val="0"/>
                <w:sz w:val="24"/>
              </w:rPr>
              <w:t>大专</w:t>
            </w:r>
          </w:p>
        </w:tc>
        <w:tc>
          <w:tcPr>
            <w:tcW w:w="856" w:type="dxa"/>
            <w:tcBorders>
              <w:top w:val="nil"/>
              <w:left w:val="nil"/>
              <w:bottom w:val="single" w:color="auto" w:sz="4" w:space="0"/>
              <w:right w:val="single" w:color="auto" w:sz="4" w:space="0"/>
            </w:tcBorders>
            <w:vAlign w:val="top"/>
          </w:tcPr>
          <w:p>
            <w:pPr>
              <w:widowControl/>
              <w:rPr>
                <w:rFonts w:ascii="宋体" w:hAnsi="宋体" w:cs="宋体"/>
                <w:kern w:val="0"/>
                <w:sz w:val="24"/>
              </w:rPr>
            </w:pPr>
            <w:r>
              <w:rPr>
                <w:rFonts w:hint="eastAsia" w:ascii="宋体" w:hAnsi="宋体" w:cs="宋体"/>
                <w:kern w:val="0"/>
                <w:sz w:val="24"/>
              </w:rPr>
              <w:t>本科</w:t>
            </w:r>
          </w:p>
        </w:tc>
        <w:tc>
          <w:tcPr>
            <w:tcW w:w="1467" w:type="dxa"/>
            <w:tcBorders>
              <w:top w:val="nil"/>
              <w:left w:val="nil"/>
              <w:bottom w:val="single" w:color="auto" w:sz="4" w:space="0"/>
              <w:right w:val="single" w:color="auto" w:sz="4" w:space="0"/>
            </w:tcBorders>
            <w:vAlign w:val="top"/>
          </w:tcPr>
          <w:p>
            <w:pPr>
              <w:widowControl/>
              <w:rPr>
                <w:rFonts w:ascii="宋体" w:hAnsi="宋体" w:cs="宋体"/>
                <w:kern w:val="0"/>
                <w:sz w:val="24"/>
              </w:rPr>
            </w:pPr>
            <w:r>
              <w:rPr>
                <w:rFonts w:hint="eastAsia" w:ascii="宋体" w:hAnsi="宋体" w:cs="宋体"/>
                <w:kern w:val="0"/>
                <w:sz w:val="24"/>
              </w:rPr>
              <w:t>硕士及以上</w:t>
            </w:r>
          </w:p>
        </w:tc>
        <w:tc>
          <w:tcPr>
            <w:tcW w:w="8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6" w:hRule="atLeast"/>
        </w:trPr>
        <w:tc>
          <w:tcPr>
            <w:tcW w:w="1398" w:type="dxa"/>
            <w:tcBorders>
              <w:top w:val="nil"/>
              <w:left w:val="single" w:color="auto" w:sz="4" w:space="0"/>
              <w:bottom w:val="single" w:color="auto" w:sz="4" w:space="0"/>
              <w:right w:val="single" w:color="auto" w:sz="4" w:space="0"/>
            </w:tcBorders>
            <w:vAlign w:val="top"/>
          </w:tcPr>
          <w:p>
            <w:pPr>
              <w:widowControl/>
              <w:jc w:val="center"/>
              <w:rPr>
                <w:rFonts w:ascii="宋体" w:hAnsi="宋体" w:cs="宋体"/>
                <w:kern w:val="0"/>
                <w:sz w:val="24"/>
              </w:rPr>
            </w:pPr>
          </w:p>
        </w:tc>
        <w:tc>
          <w:tcPr>
            <w:tcW w:w="788"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947"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1487"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856"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856"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1467"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82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16" w:hRule="atLeast"/>
        </w:trPr>
        <w:tc>
          <w:tcPr>
            <w:tcW w:w="1398" w:type="dxa"/>
            <w:tcBorders>
              <w:top w:val="nil"/>
              <w:left w:val="single" w:color="auto" w:sz="4" w:space="0"/>
              <w:bottom w:val="single" w:color="auto" w:sz="4" w:space="0"/>
              <w:right w:val="single" w:color="auto" w:sz="4" w:space="0"/>
            </w:tcBorders>
            <w:vAlign w:val="top"/>
          </w:tcPr>
          <w:p>
            <w:pPr>
              <w:widowControl/>
              <w:jc w:val="center"/>
              <w:rPr>
                <w:rFonts w:ascii="宋体" w:hAnsi="宋体" w:cs="宋体"/>
                <w:kern w:val="0"/>
                <w:sz w:val="24"/>
              </w:rPr>
            </w:pPr>
          </w:p>
        </w:tc>
        <w:tc>
          <w:tcPr>
            <w:tcW w:w="788"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947"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1487"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856"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856"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1467"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82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16" w:hRule="atLeast"/>
        </w:trPr>
        <w:tc>
          <w:tcPr>
            <w:tcW w:w="1398" w:type="dxa"/>
            <w:tcBorders>
              <w:top w:val="nil"/>
              <w:left w:val="single" w:color="auto" w:sz="4" w:space="0"/>
              <w:bottom w:val="single" w:color="auto" w:sz="4" w:space="0"/>
              <w:right w:val="single" w:color="auto" w:sz="4" w:space="0"/>
            </w:tcBorders>
            <w:vAlign w:val="top"/>
          </w:tcPr>
          <w:p>
            <w:pPr>
              <w:widowControl/>
              <w:jc w:val="center"/>
              <w:rPr>
                <w:rFonts w:ascii="宋体" w:hAnsi="宋体" w:cs="宋体"/>
                <w:kern w:val="0"/>
                <w:sz w:val="24"/>
              </w:rPr>
            </w:pPr>
          </w:p>
        </w:tc>
        <w:tc>
          <w:tcPr>
            <w:tcW w:w="788"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947"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1487"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856"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856"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1467"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856"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c>
          <w:tcPr>
            <w:tcW w:w="822" w:type="dxa"/>
            <w:tcBorders>
              <w:top w:val="nil"/>
              <w:left w:val="nil"/>
              <w:bottom w:val="single" w:color="auto" w:sz="4" w:space="0"/>
              <w:right w:val="single" w:color="auto" w:sz="4" w:space="0"/>
            </w:tcBorders>
            <w:vAlign w:val="top"/>
          </w:tcPr>
          <w:p>
            <w:pPr>
              <w:widowControl/>
              <w:jc w:val="center"/>
              <w:rPr>
                <w:rFonts w:ascii="宋体" w:hAnsi="宋体" w:cs="宋体"/>
                <w:kern w:val="0"/>
                <w:sz w:val="24"/>
              </w:rPr>
            </w:pPr>
          </w:p>
        </w:tc>
      </w:tr>
    </w:tbl>
    <w:p>
      <w:pPr>
        <w:ind w:firstLine="495"/>
        <w:rPr>
          <w:rFonts w:hint="eastAsia" w:ascii="宋体" w:hAnsi="宋体"/>
          <w:sz w:val="24"/>
        </w:rPr>
      </w:pPr>
      <w:r>
        <w:rPr>
          <w:rFonts w:hint="eastAsia" w:ascii="宋体" w:hAnsi="宋体"/>
          <w:sz w:val="24"/>
        </w:rPr>
        <w:t>公司工作人员在过去1年的招聘工作中做出了许多努力和尝试，接下来的工作中我们将继续保持已有的好的招聘方式和渠道，同时积极探索新的招聘方法，全力保证招聘效果。</w:t>
      </w:r>
    </w:p>
    <w:p>
      <w:pPr>
        <w:pStyle w:val="2"/>
        <w:tabs>
          <w:tab w:val="clear" w:pos="432"/>
        </w:tabs>
        <w:rPr>
          <w:rFonts w:hint="eastAsia"/>
        </w:rPr>
      </w:pPr>
      <w:bookmarkStart w:id="4" w:name="_Toc13002"/>
      <w:r>
        <w:rPr>
          <w:rFonts w:hint="eastAsia"/>
        </w:rPr>
        <w:t>现行发布岗位招聘信息：</w:t>
      </w:r>
      <w:bookmarkEnd w:id="4"/>
    </w:p>
    <w:p>
      <w:pPr>
        <w:ind w:firstLine="360" w:firstLineChars="150"/>
        <w:rPr>
          <w:rFonts w:hint="eastAsia" w:ascii="宋体" w:hAnsi="宋体"/>
          <w:b/>
          <w:sz w:val="24"/>
        </w:rPr>
      </w:pPr>
      <w:r>
        <w:rPr>
          <w:rFonts w:hint="eastAsia" w:ascii="宋体" w:hAnsi="宋体"/>
          <w:sz w:val="24"/>
        </w:rPr>
        <w:t>总结上一年度公司各部门人员配备和空缺的总体情况，经过初步分析统计汇总招聘岗位及信息如下：</w:t>
      </w:r>
    </w:p>
    <w:tbl>
      <w:tblPr>
        <w:tblStyle w:val="11"/>
        <w:tblW w:w="9745" w:type="dxa"/>
        <w:tblInd w:w="93" w:type="dxa"/>
        <w:tblLayout w:type="fixed"/>
        <w:tblCellMar>
          <w:top w:w="0" w:type="dxa"/>
          <w:left w:w="108" w:type="dxa"/>
          <w:bottom w:w="0" w:type="dxa"/>
          <w:right w:w="108" w:type="dxa"/>
        </w:tblCellMar>
      </w:tblPr>
      <w:tblGrid>
        <w:gridCol w:w="1995"/>
        <w:gridCol w:w="6480"/>
        <w:gridCol w:w="1270"/>
      </w:tblGrid>
      <w:tr>
        <w:tblPrEx>
          <w:tblCellMar>
            <w:top w:w="0" w:type="dxa"/>
            <w:left w:w="108" w:type="dxa"/>
            <w:bottom w:w="0" w:type="dxa"/>
            <w:right w:w="108" w:type="dxa"/>
          </w:tblCellMar>
        </w:tblPrEx>
        <w:trPr>
          <w:trHeight w:val="542"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岗位/名称</w:t>
            </w:r>
          </w:p>
        </w:tc>
        <w:tc>
          <w:tcPr>
            <w:tcW w:w="64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招聘要求</w:t>
            </w:r>
          </w:p>
        </w:tc>
        <w:tc>
          <w:tcPr>
            <w:tcW w:w="12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工作地点</w:t>
            </w:r>
          </w:p>
        </w:tc>
      </w:tr>
      <w:tr>
        <w:tblPrEx>
          <w:tblCellMar>
            <w:top w:w="0" w:type="dxa"/>
            <w:left w:w="108" w:type="dxa"/>
            <w:bottom w:w="0" w:type="dxa"/>
            <w:right w:w="108" w:type="dxa"/>
          </w:tblCellMar>
        </w:tblPrEx>
        <w:trPr>
          <w:trHeight w:val="642"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numPr>
                <w:ilvl w:val="0"/>
                <w:numId w:val="2"/>
              </w:numPr>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85"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numPr>
                <w:ilvl w:val="0"/>
                <w:numId w:val="3"/>
              </w:numPr>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42"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71"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numPr>
                <w:ilvl w:val="0"/>
                <w:numId w:val="4"/>
              </w:numPr>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71"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numPr>
                <w:ilvl w:val="0"/>
                <w:numId w:val="5"/>
              </w:numPr>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71"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8"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70" w:type="dxa"/>
            <w:vMerge w:val="restart"/>
            <w:tcBorders>
              <w:top w:val="nil"/>
              <w:left w:val="nil"/>
              <w:right w:val="single" w:color="auto" w:sz="4" w:space="0"/>
            </w:tcBorders>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400"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70" w:type="dxa"/>
            <w:vMerge w:val="continue"/>
            <w:tcBorders>
              <w:left w:val="nil"/>
              <w:right w:val="single" w:color="auto" w:sz="4" w:space="0"/>
            </w:tcBorders>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400"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7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42"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28"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numPr>
                <w:ilvl w:val="0"/>
                <w:numId w:val="0"/>
              </w:numPr>
              <w:ind w:leftChars="0"/>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71"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numPr>
                <w:ilvl w:val="0"/>
                <w:numId w:val="0"/>
              </w:numPr>
              <w:ind w:leftChars="0"/>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14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single" w:color="auto" w:sz="4" w:space="0"/>
              <w:left w:val="nil"/>
              <w:bottom w:val="single" w:color="auto" w:sz="4" w:space="0"/>
              <w:right w:val="single" w:color="auto" w:sz="4" w:space="0"/>
            </w:tcBorders>
            <w:vAlign w:val="center"/>
          </w:tcPr>
          <w:p>
            <w:pPr>
              <w:widowControl/>
              <w:numPr>
                <w:ilvl w:val="0"/>
                <w:numId w:val="0"/>
              </w:numPr>
              <w:ind w:leftChars="0"/>
              <w:jc w:val="left"/>
              <w:rPr>
                <w:rFonts w:ascii="宋体" w:hAnsi="宋体" w:cs="宋体"/>
                <w:kern w:val="0"/>
                <w:sz w:val="24"/>
              </w:rPr>
            </w:pPr>
          </w:p>
        </w:tc>
        <w:tc>
          <w:tcPr>
            <w:tcW w:w="12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14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color w:val="FF0000"/>
                <w:kern w:val="0"/>
                <w:sz w:val="32"/>
                <w:szCs w:val="32"/>
              </w:rPr>
            </w:pPr>
          </w:p>
        </w:tc>
        <w:tc>
          <w:tcPr>
            <w:tcW w:w="6480" w:type="dxa"/>
            <w:tcBorders>
              <w:top w:val="single" w:color="auto" w:sz="4" w:space="0"/>
              <w:left w:val="nil"/>
              <w:bottom w:val="single" w:color="auto" w:sz="4" w:space="0"/>
              <w:right w:val="single" w:color="auto" w:sz="4" w:space="0"/>
            </w:tcBorders>
            <w:vAlign w:val="center"/>
          </w:tcPr>
          <w:p>
            <w:pPr>
              <w:widowControl/>
              <w:numPr>
                <w:ilvl w:val="0"/>
                <w:numId w:val="0"/>
              </w:numPr>
              <w:ind w:leftChars="0"/>
              <w:jc w:val="left"/>
              <w:rPr>
                <w:rFonts w:hint="eastAsia" w:ascii="宋体" w:hAnsi="宋体" w:cs="宋体"/>
                <w:kern w:val="0"/>
                <w:sz w:val="24"/>
              </w:rPr>
            </w:pPr>
          </w:p>
        </w:tc>
        <w:tc>
          <w:tcPr>
            <w:tcW w:w="127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14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color w:val="FF0000"/>
                <w:kern w:val="0"/>
                <w:sz w:val="32"/>
                <w:szCs w:val="32"/>
              </w:rPr>
            </w:pPr>
          </w:p>
        </w:tc>
        <w:tc>
          <w:tcPr>
            <w:tcW w:w="64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FF0000"/>
                <w:kern w:val="0"/>
                <w:sz w:val="32"/>
                <w:szCs w:val="32"/>
              </w:rPr>
            </w:pPr>
          </w:p>
        </w:tc>
        <w:tc>
          <w:tcPr>
            <w:tcW w:w="127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color w:val="FF0000"/>
                <w:kern w:val="0"/>
                <w:sz w:val="32"/>
                <w:szCs w:val="32"/>
              </w:rPr>
            </w:pPr>
          </w:p>
        </w:tc>
      </w:tr>
      <w:tr>
        <w:tblPrEx>
          <w:tblCellMar>
            <w:top w:w="0" w:type="dxa"/>
            <w:left w:w="108" w:type="dxa"/>
            <w:bottom w:w="0" w:type="dxa"/>
            <w:right w:w="108" w:type="dxa"/>
          </w:tblCellMar>
        </w:tblPrEx>
        <w:trPr>
          <w:trHeight w:val="31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color w:val="FF0000"/>
                <w:kern w:val="0"/>
                <w:sz w:val="32"/>
                <w:szCs w:val="32"/>
              </w:rPr>
            </w:pPr>
          </w:p>
        </w:tc>
        <w:tc>
          <w:tcPr>
            <w:tcW w:w="6480" w:type="dxa"/>
            <w:tcBorders>
              <w:top w:val="single" w:color="auto" w:sz="4" w:space="0"/>
              <w:left w:val="nil"/>
              <w:right w:val="single" w:color="auto" w:sz="4" w:space="0"/>
            </w:tcBorders>
            <w:vAlign w:val="center"/>
          </w:tcPr>
          <w:p>
            <w:pPr>
              <w:widowControl/>
              <w:jc w:val="center"/>
              <w:rPr>
                <w:rFonts w:hint="eastAsia" w:ascii="宋体" w:hAnsi="宋体" w:cs="宋体"/>
                <w:b/>
                <w:color w:val="FF0000"/>
                <w:kern w:val="0"/>
                <w:sz w:val="32"/>
                <w:szCs w:val="32"/>
              </w:rPr>
            </w:pPr>
          </w:p>
        </w:tc>
        <w:tc>
          <w:tcPr>
            <w:tcW w:w="1270" w:type="dxa"/>
            <w:tcBorders>
              <w:top w:val="single" w:color="auto" w:sz="4" w:space="0"/>
              <w:left w:val="nil"/>
              <w:right w:val="single" w:color="auto" w:sz="4" w:space="0"/>
            </w:tcBorders>
            <w:vAlign w:val="center"/>
          </w:tcPr>
          <w:p>
            <w:pPr>
              <w:widowControl/>
              <w:jc w:val="center"/>
              <w:rPr>
                <w:rFonts w:hint="eastAsia" w:ascii="宋体" w:hAnsi="宋体" w:cs="宋体"/>
                <w:b/>
                <w:color w:val="FF0000"/>
                <w:kern w:val="0"/>
                <w:sz w:val="32"/>
                <w:szCs w:val="32"/>
              </w:rPr>
            </w:pPr>
          </w:p>
        </w:tc>
      </w:tr>
      <w:tr>
        <w:tblPrEx>
          <w:tblCellMar>
            <w:top w:w="0" w:type="dxa"/>
            <w:left w:w="108" w:type="dxa"/>
            <w:bottom w:w="0" w:type="dxa"/>
            <w:right w:w="108" w:type="dxa"/>
          </w:tblCellMar>
        </w:tblPrEx>
        <w:trPr>
          <w:trHeight w:val="31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color w:val="FF0000"/>
                <w:kern w:val="0"/>
                <w:sz w:val="32"/>
                <w:szCs w:val="32"/>
              </w:rPr>
            </w:pPr>
          </w:p>
        </w:tc>
        <w:tc>
          <w:tcPr>
            <w:tcW w:w="6480" w:type="dxa"/>
            <w:tcBorders>
              <w:left w:val="nil"/>
              <w:bottom w:val="single" w:color="auto" w:sz="4" w:space="0"/>
              <w:right w:val="single" w:color="auto" w:sz="4" w:space="0"/>
            </w:tcBorders>
            <w:vAlign w:val="center"/>
          </w:tcPr>
          <w:p>
            <w:pPr>
              <w:widowControl/>
              <w:jc w:val="center"/>
              <w:rPr>
                <w:rFonts w:hint="eastAsia" w:ascii="宋体" w:hAnsi="宋体" w:cs="宋体"/>
                <w:b/>
                <w:color w:val="FF0000"/>
                <w:kern w:val="0"/>
                <w:sz w:val="32"/>
                <w:szCs w:val="32"/>
              </w:rPr>
            </w:pPr>
          </w:p>
        </w:tc>
        <w:tc>
          <w:tcPr>
            <w:tcW w:w="1270" w:type="dxa"/>
            <w:tcBorders>
              <w:left w:val="nil"/>
              <w:bottom w:val="single" w:color="auto" w:sz="4" w:space="0"/>
              <w:right w:val="single" w:color="auto" w:sz="4" w:space="0"/>
            </w:tcBorders>
            <w:vAlign w:val="center"/>
          </w:tcPr>
          <w:p>
            <w:pPr>
              <w:widowControl/>
              <w:jc w:val="center"/>
              <w:rPr>
                <w:rFonts w:hint="eastAsia" w:ascii="宋体" w:hAnsi="宋体" w:cs="宋体"/>
                <w:b/>
                <w:color w:val="FF0000"/>
                <w:kern w:val="0"/>
                <w:sz w:val="32"/>
                <w:szCs w:val="32"/>
              </w:rPr>
            </w:pPr>
          </w:p>
        </w:tc>
      </w:tr>
      <w:tr>
        <w:tblPrEx>
          <w:tblCellMar>
            <w:top w:w="0" w:type="dxa"/>
            <w:left w:w="108" w:type="dxa"/>
            <w:bottom w:w="0" w:type="dxa"/>
            <w:right w:w="108" w:type="dxa"/>
          </w:tblCellMar>
        </w:tblPrEx>
        <w:trPr>
          <w:trHeight w:val="14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color w:val="FF0000"/>
                <w:kern w:val="0"/>
                <w:sz w:val="32"/>
                <w:szCs w:val="32"/>
              </w:rPr>
            </w:pPr>
          </w:p>
        </w:tc>
        <w:tc>
          <w:tcPr>
            <w:tcW w:w="6480" w:type="dxa"/>
            <w:tcBorders>
              <w:top w:val="single" w:color="auto" w:sz="4" w:space="0"/>
              <w:left w:val="nil"/>
              <w:bottom w:val="single" w:color="auto" w:sz="4" w:space="0"/>
              <w:right w:val="single" w:color="auto" w:sz="4" w:space="0"/>
            </w:tcBorders>
            <w:vAlign w:val="center"/>
          </w:tcPr>
          <w:p>
            <w:pPr>
              <w:widowControl/>
              <w:numPr>
                <w:ilvl w:val="0"/>
                <w:numId w:val="0"/>
              </w:numPr>
              <w:ind w:leftChars="0"/>
              <w:jc w:val="left"/>
              <w:rPr>
                <w:rFonts w:hint="eastAsia" w:ascii="宋体" w:hAnsi="宋体" w:cs="宋体"/>
                <w:kern w:val="0"/>
                <w:sz w:val="24"/>
              </w:rPr>
            </w:pPr>
          </w:p>
        </w:tc>
        <w:tc>
          <w:tcPr>
            <w:tcW w:w="127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684"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99"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14"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numPr>
                <w:ilvl w:val="0"/>
                <w:numId w:val="0"/>
              </w:numPr>
              <w:ind w:leftChars="0"/>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57"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numPr>
                <w:ilvl w:val="0"/>
                <w:numId w:val="0"/>
              </w:numPr>
              <w:ind w:leftChars="0"/>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28" w:hRule="atLeast"/>
        </w:trPr>
        <w:tc>
          <w:tcPr>
            <w:tcW w:w="199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FF0000"/>
                <w:kern w:val="0"/>
                <w:sz w:val="32"/>
                <w:szCs w:val="32"/>
              </w:rPr>
            </w:pPr>
          </w:p>
        </w:tc>
        <w:tc>
          <w:tcPr>
            <w:tcW w:w="6480" w:type="dxa"/>
            <w:tcBorders>
              <w:top w:val="nil"/>
              <w:left w:val="nil"/>
              <w:bottom w:val="single" w:color="auto" w:sz="4" w:space="0"/>
              <w:right w:val="single" w:color="auto" w:sz="4" w:space="0"/>
            </w:tcBorders>
            <w:vAlign w:val="center"/>
          </w:tcPr>
          <w:p>
            <w:pPr>
              <w:widowControl/>
              <w:numPr>
                <w:ilvl w:val="0"/>
                <w:numId w:val="0"/>
              </w:numPr>
              <w:ind w:leftChars="0"/>
              <w:jc w:val="left"/>
              <w:rPr>
                <w:rFonts w:ascii="宋体" w:hAnsi="宋体" w:cs="宋体"/>
                <w:kern w:val="0"/>
                <w:sz w:val="24"/>
              </w:rPr>
            </w:pPr>
          </w:p>
        </w:tc>
        <w:tc>
          <w:tcPr>
            <w:tcW w:w="12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bl>
    <w:p>
      <w:pPr>
        <w:pStyle w:val="10"/>
        <w:wordWrap w:val="0"/>
        <w:spacing w:line="360" w:lineRule="auto"/>
        <w:ind w:firstLine="360" w:firstLineChars="150"/>
        <w:rPr>
          <w:rFonts w:hint="eastAsia"/>
        </w:rPr>
      </w:pPr>
      <w:r>
        <w:rPr>
          <w:rFonts w:hint="eastAsia"/>
        </w:rPr>
        <w:t>以上人员一经录用，公司将提供广阔的发展空间和具有竞争力的福利政策。</w:t>
      </w:r>
    </w:p>
    <w:p>
      <w:pPr>
        <w:pStyle w:val="2"/>
        <w:rPr>
          <w:rFonts w:hint="eastAsia"/>
        </w:rPr>
      </w:pPr>
      <w:bookmarkStart w:id="5" w:name="_Toc2475"/>
      <w:r>
        <w:rPr>
          <w:rFonts w:hint="eastAsia"/>
        </w:rPr>
        <w:t>招聘方案设计：</w:t>
      </w:r>
      <w:bookmarkEnd w:id="5"/>
    </w:p>
    <w:p>
      <w:pPr>
        <w:pStyle w:val="3"/>
        <w:rPr>
          <w:rFonts w:hint="eastAsia"/>
        </w:rPr>
      </w:pPr>
      <w:bookmarkStart w:id="6" w:name="_Toc3872"/>
      <w:r>
        <w:rPr>
          <w:rFonts w:hint="eastAsia"/>
        </w:rPr>
        <w:t>现场招聘</w:t>
      </w:r>
      <w:bookmarkEnd w:id="6"/>
    </w:p>
    <w:p>
      <w:pPr>
        <w:ind w:firstLine="470" w:firstLineChars="196"/>
        <w:rPr>
          <w:rFonts w:hint="eastAsia" w:ascii="宋体" w:hAnsi="宋体"/>
          <w:color w:val="000000"/>
          <w:sz w:val="24"/>
        </w:rPr>
      </w:pPr>
      <w:r>
        <w:rPr>
          <w:rFonts w:hint="eastAsia" w:ascii="宋体" w:hAnsi="宋体"/>
          <w:color w:val="000000"/>
          <w:sz w:val="24"/>
        </w:rPr>
        <w:t>每场均安排专人负责招聘信息单发放，保证参会人员知晓我司招聘信息，对常用有效的人才市场申办会员，以享受优惠及公益招聘会免费参加的机会；</w:t>
      </w:r>
    </w:p>
    <w:p>
      <w:pPr>
        <w:ind w:firstLine="470" w:firstLineChars="196"/>
        <w:rPr>
          <w:rFonts w:hint="eastAsia" w:ascii="宋体" w:hAnsi="宋体"/>
          <w:color w:val="000000"/>
          <w:sz w:val="24"/>
        </w:rPr>
      </w:pPr>
      <w:r>
        <w:rPr>
          <w:rFonts w:hint="eastAsia" w:ascii="宋体" w:hAnsi="宋体"/>
          <w:color w:val="000000"/>
          <w:sz w:val="24"/>
        </w:rPr>
        <w:t>现场招聘会原则上应有1男1女2位面试人员，规模很小的可以只派1人；</w:t>
      </w:r>
    </w:p>
    <w:p>
      <w:pPr>
        <w:ind w:firstLine="470" w:firstLineChars="196"/>
        <w:rPr>
          <w:rFonts w:hint="eastAsia" w:ascii="宋体" w:hAnsi="宋体"/>
          <w:color w:val="000000"/>
          <w:sz w:val="24"/>
        </w:rPr>
      </w:pPr>
      <w:r>
        <w:rPr>
          <w:rFonts w:hint="eastAsia" w:ascii="宋体" w:hAnsi="宋体"/>
          <w:color w:val="000000"/>
          <w:sz w:val="24"/>
        </w:rPr>
        <w:t>由于交通原因，对杭州及外地大型招聘会，建议由2人确定后，有公司车辆统一安排部门负责人复试，复试5人以下者自行安排交通</w:t>
      </w:r>
    </w:p>
    <w:p>
      <w:pPr>
        <w:pStyle w:val="3"/>
        <w:tabs>
          <w:tab w:val="clear" w:pos="575"/>
        </w:tabs>
        <w:rPr>
          <w:rFonts w:hint="eastAsia"/>
        </w:rPr>
      </w:pPr>
      <w:bookmarkStart w:id="7" w:name="_Toc15846"/>
      <w:r>
        <w:rPr>
          <w:rFonts w:hint="eastAsia"/>
        </w:rPr>
        <w:t>网络招聘</w:t>
      </w:r>
      <w:bookmarkEnd w:id="7"/>
    </w:p>
    <w:p>
      <w:pPr>
        <w:ind w:firstLine="480"/>
        <w:rPr>
          <w:rFonts w:hint="eastAsia" w:ascii="宋体" w:hAnsi="宋体"/>
          <w:color w:val="000000"/>
          <w:sz w:val="24"/>
        </w:rPr>
      </w:pPr>
      <w:r>
        <w:rPr>
          <w:rFonts w:hint="eastAsia" w:ascii="宋体" w:hAnsi="宋体"/>
          <w:color w:val="000000"/>
          <w:sz w:val="24"/>
        </w:rPr>
        <w:t>网络招聘，尝试运用视频面试，合格后再邀约公司；</w:t>
      </w:r>
    </w:p>
    <w:p>
      <w:pPr>
        <w:ind w:firstLine="480"/>
        <w:rPr>
          <w:rFonts w:hint="eastAsia" w:ascii="宋体" w:hAnsi="宋体"/>
          <w:color w:val="000000"/>
          <w:sz w:val="24"/>
        </w:rPr>
      </w:pPr>
      <w:r>
        <w:rPr>
          <w:rFonts w:hint="eastAsia" w:ascii="宋体" w:hAnsi="宋体"/>
          <w:color w:val="000000"/>
          <w:sz w:val="24"/>
        </w:rPr>
        <w:t>网络面试可以结合现场招聘会，安排到统一复试地点面试沟通；</w:t>
      </w:r>
    </w:p>
    <w:p>
      <w:pPr>
        <w:ind w:firstLine="480"/>
        <w:rPr>
          <w:rFonts w:hint="eastAsia" w:ascii="宋体" w:hAnsi="宋体"/>
          <w:color w:val="000000"/>
          <w:sz w:val="24"/>
        </w:rPr>
      </w:pPr>
      <w:r>
        <w:rPr>
          <w:rFonts w:hint="eastAsia" w:ascii="宋体" w:hAnsi="宋体"/>
          <w:color w:val="000000"/>
          <w:sz w:val="24"/>
        </w:rPr>
        <w:t>网络招聘应尽可能精心岗位要求和岗位职责，以减少简历人工筛选时间和降低因非面对面面试的误差；</w:t>
      </w:r>
    </w:p>
    <w:p>
      <w:pPr>
        <w:pStyle w:val="3"/>
        <w:tabs>
          <w:tab w:val="clear" w:pos="575"/>
        </w:tabs>
        <w:rPr>
          <w:rFonts w:hint="eastAsia"/>
        </w:rPr>
      </w:pPr>
      <w:bookmarkStart w:id="8" w:name="_Toc7121"/>
      <w:r>
        <w:rPr>
          <w:rFonts w:hint="eastAsia"/>
        </w:rPr>
        <w:t>主要招聘途径：</w:t>
      </w:r>
      <w:bookmarkEnd w:id="8"/>
    </w:p>
    <w:p>
      <w:pPr>
        <w:ind w:firstLine="1994" w:firstLineChars="831"/>
        <w:rPr>
          <w:rFonts w:hint="eastAsia" w:ascii="宋体" w:hAnsi="宋体"/>
          <w:color w:val="000000"/>
          <w:sz w:val="24"/>
        </w:rPr>
      </w:pPr>
      <w:r>
        <w:rPr>
          <w:rFonts w:hint="eastAsia" w:ascii="宋体" w:hAnsi="宋体"/>
          <w:color w:val="000000"/>
          <w:sz w:val="24"/>
        </w:rPr>
        <w:t xml:space="preserve">1、大学的毕业生招聘会（相关对口学校筹备专场招聘会）     </w:t>
      </w:r>
    </w:p>
    <w:p>
      <w:pPr>
        <w:ind w:firstLine="2016" w:firstLineChars="840"/>
        <w:rPr>
          <w:rFonts w:hint="eastAsia" w:ascii="宋体" w:hAnsi="宋体"/>
          <w:color w:val="000000"/>
          <w:sz w:val="24"/>
        </w:rPr>
      </w:pPr>
      <w:r>
        <w:rPr>
          <w:rFonts w:hint="eastAsia" w:ascii="宋体" w:hAnsi="宋体"/>
          <w:color w:val="000000"/>
          <w:sz w:val="24"/>
        </w:rPr>
        <w:t>2、人才市场</w:t>
      </w:r>
    </w:p>
    <w:p>
      <w:pPr>
        <w:ind w:left="2012" w:leftChars="958"/>
        <w:rPr>
          <w:rFonts w:hint="eastAsia" w:ascii="宋体" w:hAnsi="宋体"/>
          <w:color w:val="000000"/>
          <w:sz w:val="24"/>
        </w:rPr>
      </w:pPr>
      <w:r>
        <w:rPr>
          <w:rFonts w:hint="eastAsia" w:ascii="宋体" w:hAnsi="宋体"/>
          <w:color w:val="000000"/>
          <w:sz w:val="24"/>
        </w:rPr>
        <w:t>3、付费的招聘网站上刊登招聘信息(例如:51job、智联、浙江人才等.)，保证综合性网站1-2家，地方性网站1家，预算费用在500--700元/月左右；</w:t>
      </w:r>
    </w:p>
    <w:p>
      <w:pPr>
        <w:pStyle w:val="3"/>
        <w:tabs>
          <w:tab w:val="clear" w:pos="575"/>
        </w:tabs>
        <w:rPr>
          <w:rFonts w:hint="eastAsia"/>
        </w:rPr>
      </w:pPr>
      <w:bookmarkStart w:id="9" w:name="_Toc3143"/>
      <w:r>
        <w:rPr>
          <w:rFonts w:hint="eastAsia"/>
        </w:rPr>
        <w:t>补充招聘途径：</w:t>
      </w:r>
      <w:bookmarkEnd w:id="9"/>
    </w:p>
    <w:p>
      <w:pPr>
        <w:ind w:firstLine="2032" w:firstLineChars="847"/>
        <w:rPr>
          <w:rFonts w:hint="eastAsia" w:ascii="宋体" w:hAnsi="宋体"/>
          <w:color w:val="000000"/>
          <w:sz w:val="24"/>
        </w:rPr>
      </w:pPr>
      <w:r>
        <w:rPr>
          <w:rFonts w:hint="eastAsia" w:ascii="宋体" w:hAnsi="宋体"/>
          <w:color w:val="000000"/>
          <w:sz w:val="24"/>
        </w:rPr>
        <w:t>1、社会上组织的一些免费招聘会</w:t>
      </w:r>
    </w:p>
    <w:p>
      <w:pPr>
        <w:ind w:firstLine="2032" w:firstLineChars="847"/>
        <w:rPr>
          <w:rFonts w:hint="eastAsia" w:ascii="宋体" w:hAnsi="宋体"/>
          <w:color w:val="000000"/>
          <w:sz w:val="24"/>
        </w:rPr>
      </w:pPr>
      <w:r>
        <w:rPr>
          <w:rFonts w:hint="eastAsia" w:ascii="宋体" w:hAnsi="宋体"/>
          <w:color w:val="000000"/>
          <w:sz w:val="24"/>
        </w:rPr>
        <w:t>2、网站上刊登免费的招聘信息</w:t>
      </w:r>
    </w:p>
    <w:p>
      <w:pPr>
        <w:ind w:firstLine="2032" w:firstLineChars="847"/>
        <w:rPr>
          <w:rFonts w:hint="eastAsia" w:ascii="宋体" w:hAnsi="宋体"/>
          <w:color w:val="000000"/>
          <w:sz w:val="24"/>
        </w:rPr>
      </w:pPr>
      <w:r>
        <w:rPr>
          <w:rFonts w:hint="eastAsia" w:ascii="宋体" w:hAnsi="宋体"/>
          <w:color w:val="000000"/>
          <w:sz w:val="24"/>
        </w:rPr>
        <w:t>3、员工转介绍</w:t>
      </w:r>
    </w:p>
    <w:p>
      <w:pPr>
        <w:pStyle w:val="2"/>
        <w:tabs>
          <w:tab w:val="clear" w:pos="432"/>
        </w:tabs>
        <w:rPr>
          <w:rFonts w:hint="eastAsia"/>
        </w:rPr>
      </w:pPr>
      <w:bookmarkStart w:id="10" w:name="_Toc367"/>
      <w:r>
        <w:rPr>
          <w:rFonts w:hint="eastAsia"/>
        </w:rPr>
        <w:t>招聘的实施：</w:t>
      </w:r>
      <w:bookmarkEnd w:id="10"/>
    </w:p>
    <w:p>
      <w:pPr>
        <w:pStyle w:val="3"/>
        <w:tabs>
          <w:tab w:val="clear" w:pos="575"/>
        </w:tabs>
        <w:rPr>
          <w:rFonts w:hint="eastAsia"/>
        </w:rPr>
      </w:pPr>
      <w:bookmarkStart w:id="11" w:name="_Toc24268"/>
      <w:r>
        <w:rPr>
          <w:rFonts w:hint="eastAsia"/>
        </w:rPr>
        <w:t>第一阶段：</w:t>
      </w:r>
      <w:bookmarkEnd w:id="11"/>
    </w:p>
    <w:p>
      <w:pPr>
        <w:ind w:firstLine="480" w:firstLineChars="200"/>
        <w:rPr>
          <w:rFonts w:hint="eastAsia" w:ascii="宋体" w:hAnsi="宋体"/>
          <w:sz w:val="24"/>
        </w:rPr>
      </w:pPr>
      <w:r>
        <w:rPr>
          <w:rFonts w:hint="eastAsia" w:ascii="宋体" w:hAnsi="宋体"/>
          <w:sz w:val="24"/>
        </w:rPr>
        <w:t>2月中旬至4月初，招聘高峰阶段，以现场招聘会为主，高度重视网络招聘，具体方案如下：</w:t>
      </w:r>
    </w:p>
    <w:p>
      <w:pPr>
        <w:ind w:firstLine="480" w:firstLineChars="200"/>
        <w:rPr>
          <w:rFonts w:hint="eastAsia" w:ascii="宋体" w:hAnsi="宋体"/>
          <w:sz w:val="24"/>
        </w:rPr>
      </w:pPr>
      <w:r>
        <w:rPr>
          <w:rFonts w:hint="eastAsia" w:ascii="宋体" w:hAnsi="宋体"/>
          <w:sz w:val="24"/>
        </w:rPr>
        <w:t>1、积极参加现场招聘会，保持每周2场的现场招聘会参会</w:t>
      </w:r>
    </w:p>
    <w:p>
      <w:pPr>
        <w:ind w:firstLine="480" w:firstLineChars="200"/>
        <w:rPr>
          <w:rFonts w:hint="eastAsia" w:ascii="宋体" w:hAnsi="宋体"/>
          <w:sz w:val="24"/>
        </w:rPr>
      </w:pPr>
      <w:r>
        <w:rPr>
          <w:rFonts w:hint="eastAsia" w:ascii="宋体" w:hAnsi="宋体"/>
          <w:sz w:val="24"/>
        </w:rPr>
        <w:t>2、每场招聘会根据规模，原则上安排2人以上负责现场面试，1人以上负责公司介绍及招聘信息单的发放，保证所有参会人员都知晓我公司及招聘职位情况；</w:t>
      </w:r>
    </w:p>
    <w:p>
      <w:pPr>
        <w:ind w:firstLine="480" w:firstLineChars="200"/>
        <w:rPr>
          <w:rFonts w:hint="eastAsia" w:ascii="宋体" w:hAnsi="宋体"/>
          <w:sz w:val="24"/>
        </w:rPr>
      </w:pPr>
      <w:r>
        <w:rPr>
          <w:rFonts w:hint="eastAsia" w:ascii="宋体" w:hAnsi="宋体"/>
          <w:sz w:val="24"/>
        </w:rPr>
        <w:t>3、现场招聘会根据视情况，10人以上可以安排专车接送至公司统一复试；</w:t>
      </w:r>
    </w:p>
    <w:p>
      <w:pPr>
        <w:ind w:firstLine="480" w:firstLineChars="200"/>
        <w:rPr>
          <w:rFonts w:hint="eastAsia" w:ascii="宋体" w:hAnsi="宋体"/>
          <w:sz w:val="24"/>
        </w:rPr>
      </w:pPr>
      <w:r>
        <w:rPr>
          <w:rFonts w:hint="eastAsia" w:ascii="宋体" w:hAnsi="宋体"/>
          <w:sz w:val="24"/>
        </w:rPr>
        <w:t>4、积极参加个人才市场的园林专场和各相关学校的的免费招聘会；</w:t>
      </w:r>
    </w:p>
    <w:p>
      <w:pPr>
        <w:ind w:firstLine="480" w:firstLineChars="200"/>
        <w:rPr>
          <w:rFonts w:hint="eastAsia" w:ascii="宋体" w:hAnsi="宋体"/>
          <w:sz w:val="24"/>
        </w:rPr>
      </w:pPr>
      <w:r>
        <w:rPr>
          <w:rFonts w:hint="eastAsia" w:ascii="宋体" w:hAnsi="宋体"/>
          <w:sz w:val="24"/>
        </w:rPr>
        <w:t>5、联系各园林园艺学校的老师负责推荐和信息告知；</w:t>
      </w:r>
    </w:p>
    <w:p>
      <w:pPr>
        <w:ind w:firstLine="480" w:firstLineChars="200"/>
        <w:rPr>
          <w:rFonts w:hint="eastAsia" w:ascii="宋体" w:hAnsi="宋体"/>
          <w:sz w:val="24"/>
        </w:rPr>
      </w:pPr>
      <w:r>
        <w:rPr>
          <w:rFonts w:hint="eastAsia" w:ascii="宋体" w:hAnsi="宋体"/>
          <w:sz w:val="24"/>
        </w:rPr>
        <w:t>6、发动公司内部员工转介绍；</w:t>
      </w:r>
    </w:p>
    <w:p>
      <w:pPr>
        <w:ind w:firstLine="480" w:firstLineChars="200"/>
        <w:rPr>
          <w:rFonts w:hint="eastAsia" w:ascii="宋体" w:hAnsi="宋体"/>
          <w:sz w:val="24"/>
        </w:rPr>
      </w:pPr>
      <w:r>
        <w:rPr>
          <w:rFonts w:hint="eastAsia" w:ascii="宋体" w:hAnsi="宋体"/>
          <w:sz w:val="24"/>
        </w:rPr>
        <w:t>7、坚持每天刷新网络招聘信息及简历筛选与联系，每周至少1次以上集体面试邀约。</w:t>
      </w:r>
    </w:p>
    <w:p>
      <w:pPr>
        <w:pStyle w:val="3"/>
        <w:tabs>
          <w:tab w:val="clear" w:pos="575"/>
        </w:tabs>
        <w:rPr>
          <w:rFonts w:hint="eastAsia"/>
        </w:rPr>
      </w:pPr>
      <w:bookmarkStart w:id="12" w:name="_Toc7912"/>
      <w:r>
        <w:rPr>
          <w:rFonts w:hint="eastAsia"/>
        </w:rPr>
        <w:t>第二阶段：</w:t>
      </w:r>
      <w:bookmarkEnd w:id="12"/>
    </w:p>
    <w:p>
      <w:pPr>
        <w:ind w:firstLine="420"/>
        <w:rPr>
          <w:rFonts w:hint="eastAsia" w:ascii="宋体" w:hAnsi="宋体"/>
          <w:sz w:val="24"/>
        </w:rPr>
      </w:pPr>
      <w:r>
        <w:rPr>
          <w:rFonts w:hint="eastAsia" w:ascii="宋体" w:hAnsi="宋体"/>
          <w:sz w:val="24"/>
        </w:rPr>
        <w:t>4月中旬至7月，此阶段现场招聘会逐渐冷淡，新增应聘人员较少，同时各高校在陆续开学后将积极筹备校园招聘会，以保证学生就业，因此，这段时间以网络招聘和校园招聘为主，具体方案如下：</w:t>
      </w:r>
    </w:p>
    <w:p>
      <w:pPr>
        <w:numPr>
          <w:ilvl w:val="0"/>
          <w:numId w:val="6"/>
        </w:numPr>
        <w:rPr>
          <w:rFonts w:hint="eastAsia" w:ascii="宋体" w:hAnsi="宋体"/>
          <w:sz w:val="24"/>
        </w:rPr>
      </w:pPr>
      <w:r>
        <w:rPr>
          <w:rFonts w:hint="eastAsia" w:ascii="宋体" w:hAnsi="宋体"/>
          <w:sz w:val="24"/>
        </w:rPr>
        <w:t>坚持每天刷新网络招聘信息及简历筛选与联系，每周至少2次以上集体面试邀约；</w:t>
      </w:r>
    </w:p>
    <w:p>
      <w:pPr>
        <w:numPr>
          <w:ilvl w:val="0"/>
          <w:numId w:val="6"/>
        </w:numPr>
        <w:rPr>
          <w:rFonts w:hint="eastAsia" w:ascii="宋体" w:hAnsi="宋体"/>
          <w:sz w:val="24"/>
        </w:rPr>
      </w:pPr>
      <w:r>
        <w:rPr>
          <w:rFonts w:hint="eastAsia" w:ascii="宋体" w:hAnsi="宋体"/>
          <w:sz w:val="24"/>
        </w:rPr>
        <w:t>积极参与省内部分院校的大型招聘费，每场招聘会将有现场公司介绍、现场初始、现场复试，建议能有1-2为公司高层领导参加，现场复试确定录用结果；</w:t>
      </w:r>
    </w:p>
    <w:p>
      <w:pPr>
        <w:numPr>
          <w:ilvl w:val="0"/>
          <w:numId w:val="6"/>
        </w:numPr>
        <w:rPr>
          <w:rFonts w:hint="eastAsia" w:ascii="宋体" w:hAnsi="宋体"/>
          <w:sz w:val="24"/>
        </w:rPr>
      </w:pPr>
      <w:r>
        <w:rPr>
          <w:rFonts w:hint="eastAsia" w:ascii="宋体" w:hAnsi="宋体"/>
          <w:sz w:val="24"/>
        </w:rPr>
        <w:t>联系前期面试人员进行，招聘信息的转告及代介绍。</w:t>
      </w:r>
    </w:p>
    <w:p>
      <w:pPr>
        <w:pStyle w:val="3"/>
        <w:tabs>
          <w:tab w:val="clear" w:pos="575"/>
        </w:tabs>
        <w:rPr>
          <w:rFonts w:hint="eastAsia"/>
        </w:rPr>
      </w:pPr>
      <w:bookmarkStart w:id="13" w:name="_Toc27113"/>
      <w:r>
        <w:rPr>
          <w:rFonts w:hint="eastAsia"/>
        </w:rPr>
        <w:t>第三阶段：</w:t>
      </w:r>
      <w:bookmarkEnd w:id="13"/>
    </w:p>
    <w:p>
      <w:pPr>
        <w:ind w:firstLine="420"/>
        <w:rPr>
          <w:rFonts w:hint="eastAsia" w:ascii="宋体" w:hAnsi="宋体"/>
          <w:sz w:val="24"/>
        </w:rPr>
      </w:pPr>
      <w:r>
        <w:rPr>
          <w:rFonts w:hint="eastAsia" w:ascii="宋体" w:hAnsi="宋体"/>
          <w:sz w:val="24"/>
        </w:rPr>
        <w:t>7月底至10月底，此阶段整体求职人员数量较少且分散，故此段时间，以网络招聘为主，减少或不参加收费型现场招聘会，具体如下：</w:t>
      </w:r>
    </w:p>
    <w:p>
      <w:pPr>
        <w:numPr>
          <w:ilvl w:val="0"/>
          <w:numId w:val="7"/>
        </w:numPr>
        <w:rPr>
          <w:rFonts w:hint="eastAsia" w:ascii="宋体" w:hAnsi="宋体"/>
          <w:sz w:val="24"/>
        </w:rPr>
      </w:pPr>
      <w:r>
        <w:rPr>
          <w:rFonts w:hint="eastAsia" w:ascii="宋体" w:hAnsi="宋体"/>
          <w:sz w:val="24"/>
        </w:rPr>
        <w:t>坚持每天刷新网络招聘信息及简历筛选与联系，每周至少2次以上集体面试邀约；</w:t>
      </w:r>
    </w:p>
    <w:p>
      <w:pPr>
        <w:numPr>
          <w:ilvl w:val="0"/>
          <w:numId w:val="7"/>
        </w:numPr>
        <w:rPr>
          <w:rFonts w:hint="eastAsia" w:ascii="宋体" w:hAnsi="宋体"/>
          <w:sz w:val="24"/>
        </w:rPr>
      </w:pPr>
      <w:r>
        <w:rPr>
          <w:rFonts w:hint="eastAsia" w:ascii="宋体" w:hAnsi="宋体"/>
          <w:sz w:val="24"/>
        </w:rPr>
        <w:t>每周坚持2次以上，网络人才主动搜寻联系，补充少数岗位的空缺及离职补缺</w:t>
      </w:r>
    </w:p>
    <w:p>
      <w:pPr>
        <w:numPr>
          <w:ilvl w:val="0"/>
          <w:numId w:val="7"/>
        </w:numPr>
        <w:rPr>
          <w:rFonts w:hint="eastAsia" w:ascii="宋体" w:hAnsi="宋体"/>
          <w:sz w:val="24"/>
        </w:rPr>
      </w:pPr>
      <w:r>
        <w:rPr>
          <w:rFonts w:hint="eastAsia" w:ascii="宋体" w:hAnsi="宋体"/>
          <w:sz w:val="24"/>
        </w:rPr>
        <w:t>组织部门架构的了解分析、在岗人员的了解分析；</w:t>
      </w:r>
    </w:p>
    <w:p>
      <w:pPr>
        <w:numPr>
          <w:ilvl w:val="0"/>
          <w:numId w:val="7"/>
        </w:numPr>
        <w:rPr>
          <w:rFonts w:hint="eastAsia" w:ascii="宋体" w:hAnsi="宋体"/>
          <w:sz w:val="24"/>
        </w:rPr>
      </w:pPr>
      <w:r>
        <w:rPr>
          <w:rFonts w:hint="eastAsia" w:ascii="宋体" w:hAnsi="宋体"/>
          <w:sz w:val="24"/>
        </w:rPr>
        <w:t>对当年新入职人员的关注、沟通、培训、统计分析；</w:t>
      </w:r>
    </w:p>
    <w:p>
      <w:pPr>
        <w:numPr>
          <w:ilvl w:val="0"/>
          <w:numId w:val="7"/>
        </w:numPr>
        <w:rPr>
          <w:rFonts w:hint="eastAsia" w:ascii="宋体" w:hAnsi="宋体"/>
          <w:sz w:val="24"/>
        </w:rPr>
      </w:pPr>
      <w:r>
        <w:rPr>
          <w:rFonts w:hint="eastAsia" w:ascii="宋体" w:hAnsi="宋体"/>
          <w:sz w:val="24"/>
        </w:rPr>
        <w:t>准备申报下半年的校园招聘会。</w:t>
      </w:r>
    </w:p>
    <w:p>
      <w:pPr>
        <w:pStyle w:val="3"/>
        <w:tabs>
          <w:tab w:val="clear" w:pos="575"/>
        </w:tabs>
        <w:rPr>
          <w:rFonts w:hint="eastAsia"/>
        </w:rPr>
      </w:pPr>
      <w:bookmarkStart w:id="14" w:name="_Toc27419"/>
      <w:r>
        <w:rPr>
          <w:rFonts w:hint="eastAsia"/>
        </w:rPr>
        <w:t>第四阶段：</w:t>
      </w:r>
      <w:bookmarkEnd w:id="14"/>
    </w:p>
    <w:p>
      <w:pPr>
        <w:ind w:firstLine="420"/>
        <w:rPr>
          <w:rFonts w:hint="eastAsia" w:ascii="宋体" w:hAnsi="宋体"/>
          <w:sz w:val="24"/>
        </w:rPr>
      </w:pPr>
      <w:r>
        <w:rPr>
          <w:rFonts w:hint="eastAsia" w:ascii="宋体" w:hAnsi="宋体"/>
          <w:sz w:val="24"/>
        </w:rPr>
        <w:t>11月初至12月底，此阶段各大高校都将陆续举办校园招聘会，此阶段主要以校园招聘会为主，主要招聘各部门的储备性人才，具体如下：</w:t>
      </w:r>
    </w:p>
    <w:p>
      <w:pPr>
        <w:numPr>
          <w:ilvl w:val="0"/>
          <w:numId w:val="8"/>
        </w:numPr>
        <w:rPr>
          <w:rFonts w:hint="eastAsia" w:ascii="宋体" w:hAnsi="宋体"/>
          <w:sz w:val="24"/>
        </w:rPr>
      </w:pPr>
      <w:r>
        <w:rPr>
          <w:rFonts w:hint="eastAsia" w:ascii="宋体" w:hAnsi="宋体"/>
          <w:sz w:val="24"/>
        </w:rPr>
        <w:t>建立校园招聘小组，积极参加各校园综合招聘会，对园林类院校筹备公司单独举办专场招聘会；</w:t>
      </w:r>
    </w:p>
    <w:p>
      <w:pPr>
        <w:numPr>
          <w:ilvl w:val="0"/>
          <w:numId w:val="8"/>
        </w:numPr>
        <w:rPr>
          <w:rFonts w:hint="eastAsia" w:ascii="宋体" w:hAnsi="宋体"/>
          <w:sz w:val="24"/>
        </w:rPr>
      </w:pPr>
      <w:r>
        <w:rPr>
          <w:rFonts w:hint="eastAsia" w:ascii="宋体" w:hAnsi="宋体"/>
          <w:sz w:val="24"/>
        </w:rPr>
        <w:t>网络招聘平台及论坛等信息正常刷新关注。</w:t>
      </w:r>
    </w:p>
    <w:p>
      <w:pPr>
        <w:pStyle w:val="3"/>
        <w:tabs>
          <w:tab w:val="clear" w:pos="575"/>
        </w:tabs>
        <w:rPr>
          <w:rFonts w:hint="eastAsia"/>
        </w:rPr>
      </w:pPr>
      <w:bookmarkStart w:id="15" w:name="_Toc29780"/>
      <w:r>
        <w:rPr>
          <w:rFonts w:hint="eastAsia"/>
        </w:rPr>
        <w:t>第五阶段：</w:t>
      </w:r>
      <w:bookmarkEnd w:id="15"/>
    </w:p>
    <w:p>
      <w:pPr>
        <w:ind w:firstLine="480"/>
        <w:rPr>
          <w:rFonts w:hint="eastAsia" w:ascii="宋体" w:hAnsi="宋体"/>
          <w:sz w:val="24"/>
        </w:rPr>
      </w:pPr>
      <w:r>
        <w:rPr>
          <w:rFonts w:hint="eastAsia" w:ascii="宋体" w:hAnsi="宋体"/>
          <w:sz w:val="24"/>
        </w:rPr>
        <w:t>12月底至2012年1月，此阶段，整体招聘环境不理想，主要联系招聘公司高层类人才，以年度人力资源规划、总结报告，及统计分析为主要工作，非紧急新增岗位，不重点做招聘工作，具体如下：</w:t>
      </w:r>
    </w:p>
    <w:p>
      <w:pPr>
        <w:numPr>
          <w:ilvl w:val="0"/>
          <w:numId w:val="9"/>
        </w:numPr>
        <w:rPr>
          <w:rFonts w:hint="eastAsia" w:ascii="宋体" w:hAnsi="宋体"/>
          <w:sz w:val="24"/>
        </w:rPr>
      </w:pPr>
      <w:r>
        <w:rPr>
          <w:rFonts w:hint="eastAsia" w:ascii="宋体" w:hAnsi="宋体"/>
          <w:sz w:val="24"/>
        </w:rPr>
        <w:t>公司年度招聘效果分析、公司人力资源分析、协助公司战略分析与讨论；</w:t>
      </w:r>
    </w:p>
    <w:p>
      <w:pPr>
        <w:numPr>
          <w:ilvl w:val="0"/>
          <w:numId w:val="9"/>
        </w:numPr>
        <w:rPr>
          <w:rFonts w:hint="eastAsia" w:ascii="宋体" w:hAnsi="宋体"/>
          <w:sz w:val="24"/>
        </w:rPr>
      </w:pPr>
      <w:r>
        <w:rPr>
          <w:rFonts w:hint="eastAsia" w:ascii="宋体" w:hAnsi="宋体"/>
          <w:sz w:val="24"/>
        </w:rPr>
        <w:t>编制年度人力资源规划；</w:t>
      </w:r>
    </w:p>
    <w:p>
      <w:pPr>
        <w:numPr>
          <w:ilvl w:val="0"/>
          <w:numId w:val="9"/>
        </w:numPr>
        <w:rPr>
          <w:rFonts w:hint="eastAsia" w:ascii="宋体" w:hAnsi="宋体"/>
          <w:sz w:val="24"/>
        </w:rPr>
      </w:pPr>
      <w:r>
        <w:rPr>
          <w:rFonts w:hint="eastAsia" w:ascii="宋体" w:hAnsi="宋体"/>
          <w:sz w:val="24"/>
        </w:rPr>
        <w:t>部门工作总结、讨论、分析，沟通确定新年个人工作计划及目标制定；</w:t>
      </w:r>
    </w:p>
    <w:p>
      <w:pPr>
        <w:numPr>
          <w:ilvl w:val="0"/>
          <w:numId w:val="9"/>
        </w:numPr>
        <w:rPr>
          <w:rFonts w:hint="eastAsia" w:ascii="宋体" w:hAnsi="宋体"/>
          <w:sz w:val="24"/>
        </w:rPr>
      </w:pPr>
      <w:r>
        <w:rPr>
          <w:rFonts w:hint="eastAsia" w:ascii="宋体" w:hAnsi="宋体"/>
          <w:sz w:val="24"/>
        </w:rPr>
        <w:t>建立、编制公司人才培养体系，建立人才成长计划；</w:t>
      </w:r>
    </w:p>
    <w:p>
      <w:pPr>
        <w:numPr>
          <w:ilvl w:val="0"/>
          <w:numId w:val="9"/>
        </w:numPr>
        <w:rPr>
          <w:rFonts w:hint="eastAsia" w:ascii="宋体" w:hAnsi="宋体"/>
          <w:sz w:val="24"/>
        </w:rPr>
      </w:pPr>
      <w:r>
        <w:rPr>
          <w:rFonts w:hint="eastAsia" w:ascii="宋体" w:hAnsi="宋体"/>
          <w:sz w:val="24"/>
        </w:rPr>
        <w:t>建立并完善人力资源管理制度、流程及体系；</w:t>
      </w:r>
    </w:p>
    <w:p>
      <w:pPr>
        <w:numPr>
          <w:ilvl w:val="0"/>
          <w:numId w:val="9"/>
        </w:numPr>
        <w:rPr>
          <w:rFonts w:hint="eastAsia" w:ascii="宋体" w:hAnsi="宋体"/>
          <w:sz w:val="24"/>
        </w:rPr>
      </w:pPr>
      <w:r>
        <w:rPr>
          <w:rFonts w:hint="eastAsia" w:ascii="宋体" w:hAnsi="宋体"/>
          <w:sz w:val="24"/>
        </w:rPr>
        <w:t>申报筹备2012年年度招聘计划，重点是2月份招聘计划。</w:t>
      </w:r>
    </w:p>
    <w:p>
      <w:pPr>
        <w:pStyle w:val="2"/>
        <w:tabs>
          <w:tab w:val="clear" w:pos="432"/>
        </w:tabs>
        <w:rPr>
          <w:rFonts w:hint="eastAsia"/>
        </w:rPr>
      </w:pPr>
      <w:bookmarkStart w:id="16" w:name="_Toc22512"/>
      <w:r>
        <w:rPr>
          <w:rFonts w:hint="eastAsia"/>
        </w:rPr>
        <w:t>公司面试</w:t>
      </w:r>
      <w:bookmarkEnd w:id="16"/>
    </w:p>
    <w:p>
      <w:pPr>
        <w:ind w:firstLine="435"/>
        <w:rPr>
          <w:rFonts w:hint="eastAsia" w:ascii="宋体" w:hAnsi="宋体"/>
          <w:sz w:val="24"/>
        </w:rPr>
      </w:pPr>
      <w:r>
        <w:rPr>
          <w:rFonts w:hint="eastAsia" w:ascii="宋体" w:hAnsi="宋体"/>
          <w:sz w:val="24"/>
        </w:rPr>
        <w:t>人力资源部经过初步的简历塞选后会在一个星期内通知应聘者参加考核的第一个环节—面试。</w:t>
      </w:r>
    </w:p>
    <w:p>
      <w:pPr>
        <w:numPr>
          <w:ilvl w:val="0"/>
          <w:numId w:val="10"/>
        </w:numPr>
        <w:rPr>
          <w:rFonts w:hint="eastAsia" w:ascii="宋体" w:hAnsi="宋体"/>
          <w:sz w:val="24"/>
        </w:rPr>
      </w:pPr>
      <w:r>
        <w:rPr>
          <w:rFonts w:hint="eastAsia" w:ascii="宋体" w:hAnsi="宋体"/>
          <w:sz w:val="24"/>
        </w:rPr>
        <w:t>公司面试流程公布，原则上所有应聘人员，均需有人力资源部初始合格后，推荐给部门领导安排相关人员进行专业面试，专业面试合格者有人力资源部负责沟通确定试用期及相关薪资福利待遇，重要岗位具有副总及以上人员面试最后确定录用；</w:t>
      </w:r>
    </w:p>
    <w:p>
      <w:pPr>
        <w:numPr>
          <w:ilvl w:val="0"/>
          <w:numId w:val="10"/>
        </w:numPr>
        <w:rPr>
          <w:rFonts w:hint="eastAsia" w:ascii="宋体" w:hAnsi="宋体"/>
          <w:sz w:val="24"/>
        </w:rPr>
      </w:pPr>
      <w:r>
        <w:rPr>
          <w:rFonts w:hint="eastAsia" w:ascii="宋体" w:hAnsi="宋体"/>
          <w:sz w:val="24"/>
        </w:rPr>
        <w:t>分公司及各门店人员岗位设置配备由各部室申请，公司领导根据实际运营需要批准同意后生效，在不新增、变更岗位名称及配备人员总数的前提下，导购、收银、清洁工人等可以由各分部自行招聘、初始、对合格人员信息报公司人力资源部及相关领导确定后，即可办理入职手续，人力资源部应全力配合各分公司及门店的人员招聘工作。</w:t>
      </w:r>
    </w:p>
    <w:p>
      <w:pPr>
        <w:numPr>
          <w:ilvl w:val="0"/>
          <w:numId w:val="10"/>
        </w:numPr>
        <w:rPr>
          <w:rFonts w:hint="eastAsia" w:ascii="宋体" w:hAnsi="宋体"/>
          <w:sz w:val="24"/>
        </w:rPr>
      </w:pPr>
      <w:r>
        <w:rPr>
          <w:rFonts w:hint="eastAsia" w:ascii="宋体" w:hAnsi="宋体"/>
          <w:sz w:val="24"/>
        </w:rPr>
        <w:t>面试要注意前期气氛的铺垫，双方互相介绍。</w:t>
      </w:r>
    </w:p>
    <w:p>
      <w:pPr>
        <w:numPr>
          <w:ilvl w:val="0"/>
          <w:numId w:val="10"/>
        </w:numPr>
        <w:rPr>
          <w:rFonts w:hint="eastAsia" w:ascii="宋体" w:hAnsi="宋体"/>
          <w:sz w:val="24"/>
        </w:rPr>
      </w:pPr>
      <w:r>
        <w:rPr>
          <w:rFonts w:hint="eastAsia" w:ascii="宋体" w:hAnsi="宋体"/>
          <w:sz w:val="24"/>
        </w:rPr>
        <w:t>正式面试注意事项。（参考问题）</w:t>
      </w:r>
    </w:p>
    <w:p>
      <w:pPr>
        <w:numPr>
          <w:ilvl w:val="0"/>
          <w:numId w:val="11"/>
        </w:numPr>
        <w:rPr>
          <w:rFonts w:hint="eastAsia" w:ascii="宋体" w:hAnsi="宋体"/>
          <w:sz w:val="24"/>
        </w:rPr>
      </w:pPr>
      <w:r>
        <w:rPr>
          <w:rFonts w:hint="eastAsia" w:ascii="宋体" w:hAnsi="宋体"/>
          <w:sz w:val="24"/>
        </w:rPr>
        <w:t>你为什么选择我们公司，你对工作的要求和期望是什么？</w:t>
      </w:r>
    </w:p>
    <w:p>
      <w:pPr>
        <w:numPr>
          <w:ilvl w:val="0"/>
          <w:numId w:val="11"/>
        </w:numPr>
        <w:rPr>
          <w:rFonts w:hint="eastAsia" w:ascii="宋体" w:hAnsi="宋体"/>
          <w:sz w:val="24"/>
        </w:rPr>
      </w:pPr>
      <w:r>
        <w:rPr>
          <w:rFonts w:hint="eastAsia" w:ascii="宋体" w:hAnsi="宋体"/>
          <w:sz w:val="24"/>
        </w:rPr>
        <w:t>之前的学习或工作经历的了解，哪些与所应聘岗位相关联？</w:t>
      </w:r>
    </w:p>
    <w:p>
      <w:pPr>
        <w:numPr>
          <w:ilvl w:val="0"/>
          <w:numId w:val="11"/>
        </w:numPr>
        <w:rPr>
          <w:rFonts w:hint="eastAsia" w:ascii="宋体" w:hAnsi="宋体"/>
          <w:sz w:val="24"/>
        </w:rPr>
      </w:pPr>
      <w:r>
        <w:rPr>
          <w:rFonts w:hint="eastAsia" w:ascii="宋体" w:hAnsi="宋体"/>
          <w:sz w:val="24"/>
        </w:rPr>
        <w:t>你觉得自己适合哪些工作，可以胜任哪些岗位？</w:t>
      </w:r>
    </w:p>
    <w:p>
      <w:pPr>
        <w:numPr>
          <w:ilvl w:val="0"/>
          <w:numId w:val="11"/>
        </w:numPr>
        <w:rPr>
          <w:rFonts w:hint="eastAsia" w:ascii="宋体" w:hAnsi="宋体"/>
          <w:sz w:val="24"/>
        </w:rPr>
      </w:pPr>
      <w:r>
        <w:rPr>
          <w:rFonts w:hint="eastAsia" w:ascii="宋体" w:hAnsi="宋体"/>
          <w:sz w:val="24"/>
        </w:rPr>
        <w:t>公司情况介绍，岗位工作的初步介绍？</w:t>
      </w:r>
    </w:p>
    <w:p>
      <w:pPr>
        <w:numPr>
          <w:ilvl w:val="0"/>
          <w:numId w:val="11"/>
        </w:numPr>
        <w:rPr>
          <w:rFonts w:hint="eastAsia" w:ascii="宋体" w:hAnsi="宋体"/>
          <w:sz w:val="24"/>
        </w:rPr>
      </w:pPr>
      <w:r>
        <w:rPr>
          <w:rFonts w:hint="eastAsia" w:ascii="宋体" w:hAnsi="宋体"/>
          <w:sz w:val="24"/>
        </w:rPr>
        <w:t>了解应聘者的真实想法及离职原因？</w:t>
      </w:r>
    </w:p>
    <w:p>
      <w:pPr>
        <w:numPr>
          <w:ilvl w:val="0"/>
          <w:numId w:val="10"/>
        </w:numPr>
        <w:rPr>
          <w:rFonts w:hint="eastAsia" w:ascii="宋体" w:hAnsi="宋体"/>
          <w:sz w:val="24"/>
        </w:rPr>
      </w:pPr>
      <w:r>
        <w:rPr>
          <w:rFonts w:hint="eastAsia" w:ascii="宋体" w:hAnsi="宋体"/>
          <w:sz w:val="24"/>
        </w:rPr>
        <w:t>面试评价。</w:t>
      </w:r>
    </w:p>
    <w:p>
      <w:pPr>
        <w:pStyle w:val="2"/>
        <w:tabs>
          <w:tab w:val="clear" w:pos="432"/>
        </w:tabs>
        <w:rPr>
          <w:rFonts w:hint="eastAsia"/>
        </w:rPr>
      </w:pPr>
      <w:bookmarkStart w:id="17" w:name="_Toc32310"/>
      <w:r>
        <w:rPr>
          <w:rFonts w:hint="eastAsia"/>
        </w:rPr>
        <w:t>录用决策</w:t>
      </w:r>
      <w:bookmarkEnd w:id="17"/>
    </w:p>
    <w:p>
      <w:pPr>
        <w:ind w:firstLine="480" w:firstLineChars="200"/>
        <w:rPr>
          <w:rFonts w:hint="eastAsia" w:ascii="宋体" w:hAnsi="宋体"/>
          <w:sz w:val="24"/>
        </w:rPr>
      </w:pPr>
      <w:r>
        <w:rPr>
          <w:rFonts w:hint="eastAsia" w:ascii="宋体" w:hAnsi="宋体"/>
          <w:sz w:val="24"/>
        </w:rPr>
        <w:t>企业根据面试的综合结果，将会在最后一轮面试结束当天或3天内告知应聘者结果，并告知录用者办理手续信息。</w:t>
      </w:r>
    </w:p>
    <w:p>
      <w:pPr>
        <w:pStyle w:val="2"/>
        <w:tabs>
          <w:tab w:val="clear" w:pos="432"/>
        </w:tabs>
      </w:pPr>
      <w:bookmarkStart w:id="18" w:name="_Toc27460"/>
      <w:r>
        <w:rPr>
          <w:rFonts w:hint="eastAsia"/>
        </w:rPr>
        <w:t>入职培训</w:t>
      </w:r>
      <w:bookmarkEnd w:id="18"/>
    </w:p>
    <w:p>
      <w:pPr>
        <w:ind w:firstLine="470" w:firstLineChars="196"/>
        <w:rPr>
          <w:rFonts w:hint="eastAsia" w:ascii="宋体" w:hAnsi="宋体"/>
          <w:sz w:val="24"/>
        </w:rPr>
      </w:pPr>
      <w:r>
        <w:rPr>
          <w:rFonts w:hint="eastAsia" w:ascii="宋体" w:hAnsi="宋体"/>
          <w:sz w:val="24"/>
        </w:rPr>
        <w:t>1、新人入职必须证件齐全有效</w:t>
      </w:r>
    </w:p>
    <w:p>
      <w:pPr>
        <w:ind w:firstLine="470" w:firstLineChars="196"/>
        <w:rPr>
          <w:rFonts w:hint="eastAsia" w:ascii="宋体" w:hAnsi="宋体"/>
          <w:sz w:val="24"/>
        </w:rPr>
      </w:pPr>
      <w:r>
        <w:rPr>
          <w:rFonts w:hint="eastAsia" w:ascii="宋体" w:hAnsi="宋体"/>
          <w:sz w:val="24"/>
        </w:rPr>
        <w:t>2、新人入职当天，人力资源部应告知基本日常管理规定</w:t>
      </w:r>
    </w:p>
    <w:p>
      <w:pPr>
        <w:ind w:firstLine="470" w:firstLineChars="196"/>
        <w:rPr>
          <w:rFonts w:hint="eastAsia" w:ascii="宋体" w:hAnsi="宋体"/>
          <w:sz w:val="24"/>
        </w:rPr>
      </w:pPr>
      <w:r>
        <w:rPr>
          <w:rFonts w:hint="eastAsia" w:ascii="宋体" w:hAnsi="宋体"/>
          <w:sz w:val="24"/>
        </w:rPr>
        <w:t>3、办理好入职手续后，即安排相关培训行程（通常由部门培训），培训计划要求应由各部提出并与人力资源部讨论确定</w:t>
      </w:r>
    </w:p>
    <w:p>
      <w:pPr>
        <w:ind w:firstLine="470" w:firstLineChars="196"/>
        <w:rPr>
          <w:rFonts w:hint="eastAsia" w:ascii="宋体" w:hAnsi="宋体"/>
          <w:sz w:val="24"/>
        </w:rPr>
      </w:pPr>
      <w:r>
        <w:rPr>
          <w:rFonts w:hint="eastAsia" w:ascii="宋体" w:hAnsi="宋体"/>
          <w:sz w:val="24"/>
        </w:rPr>
        <w:t>4、转正时，人力资源部应严格按培训计划进行审核把关，对培训效果不理想或不能胜任者，可以沟通后延迟转正。</w:t>
      </w:r>
    </w:p>
    <w:p>
      <w:pPr>
        <w:pStyle w:val="2"/>
        <w:tabs>
          <w:tab w:val="clear" w:pos="432"/>
        </w:tabs>
        <w:rPr>
          <w:rFonts w:hint="eastAsia"/>
        </w:rPr>
      </w:pPr>
      <w:bookmarkStart w:id="19" w:name="_Toc19179"/>
      <w:r>
        <w:rPr>
          <w:rFonts w:hint="eastAsia"/>
        </w:rPr>
        <w:t>招聘效果统计分析</w:t>
      </w:r>
      <w:bookmarkEnd w:id="19"/>
    </w:p>
    <w:p>
      <w:pPr>
        <w:ind w:firstLine="470" w:firstLineChars="196"/>
        <w:rPr>
          <w:rFonts w:hint="eastAsia" w:ascii="宋体" w:hAnsi="宋体"/>
          <w:kern w:val="0"/>
          <w:sz w:val="24"/>
        </w:rPr>
      </w:pPr>
      <w:r>
        <w:rPr>
          <w:rFonts w:hint="eastAsia" w:ascii="宋体" w:hAnsi="宋体"/>
          <w:kern w:val="0"/>
          <w:sz w:val="24"/>
        </w:rPr>
        <w:t>1、人力资源部应及时更新员工花名册，每半年做一次全面的招聘效果统计分析；</w:t>
      </w:r>
    </w:p>
    <w:p>
      <w:pPr>
        <w:ind w:firstLine="470" w:firstLineChars="196"/>
        <w:rPr>
          <w:rFonts w:hint="eastAsia" w:ascii="宋体" w:hAnsi="宋体"/>
          <w:kern w:val="0"/>
          <w:sz w:val="24"/>
        </w:rPr>
      </w:pPr>
      <w:r>
        <w:rPr>
          <w:rFonts w:hint="eastAsia" w:ascii="宋体" w:hAnsi="宋体"/>
          <w:kern w:val="0"/>
          <w:sz w:val="24"/>
        </w:rPr>
        <w:t>2、根据效果分析的结果，调整改进工作</w:t>
      </w:r>
    </w:p>
    <w:p>
      <w:pPr>
        <w:snapToGrid w:val="0"/>
        <w:ind w:firstLine="470" w:firstLineChars="196"/>
        <w:rPr>
          <w:rFonts w:hint="eastAsia" w:ascii="宋体" w:hAnsi="宋体"/>
          <w:kern w:val="0"/>
          <w:sz w:val="24"/>
        </w:rPr>
      </w:pPr>
      <w:r>
        <w:rPr>
          <w:rFonts w:hint="eastAsia"/>
          <w:kern w:val="0"/>
          <w:sz w:val="24"/>
        </w:rPr>
        <w:t>3、定期对新入职不足1年的员工作沟通了解，并采取相应的管理措施和方法。</w:t>
      </w:r>
    </w:p>
    <w:p>
      <w:pPr>
        <w:rPr>
          <w:rFonts w:hint="eastAsia"/>
        </w:rPr>
      </w:pPr>
    </w:p>
    <w:p>
      <w:pPr>
        <w:rPr>
          <w:rFonts w:hint="eastAsia"/>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A"/>
    <w:multiLevelType w:val="multilevel"/>
    <w:tmpl w:val="0000000A"/>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0C"/>
    <w:multiLevelType w:val="multilevel"/>
    <w:tmpl w:val="0000000C"/>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
    <w:nsid w:val="0000000E"/>
    <w:multiLevelType w:val="multilevel"/>
    <w:tmpl w:val="0000000E"/>
    <w:lvl w:ilvl="0" w:tentative="0">
      <w:start w:val="1"/>
      <w:numFmt w:val="decimal"/>
      <w:lvlText w:val="%1、"/>
      <w:lvlJc w:val="left"/>
      <w:pPr>
        <w:tabs>
          <w:tab w:val="left" w:pos="360"/>
        </w:tabs>
        <w:ind w:left="360" w:hanging="360"/>
      </w:pPr>
      <w:rPr>
        <w:rFonts w:hint="default"/>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F"/>
    <w:multiLevelType w:val="multilevel"/>
    <w:tmpl w:val="0000000F"/>
    <w:lvl w:ilvl="0" w:tentative="0">
      <w:start w:val="1"/>
      <w:numFmt w:val="decimal"/>
      <w:lvlText w:val="（%1）"/>
      <w:lvlJc w:val="left"/>
      <w:pPr>
        <w:tabs>
          <w:tab w:val="left" w:pos="1155"/>
        </w:tabs>
        <w:ind w:left="1155" w:hanging="72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6">
    <w:nsid w:val="00000014"/>
    <w:multiLevelType w:val="multilevel"/>
    <w:tmpl w:val="0000001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5"/>
    <w:multiLevelType w:val="multilevel"/>
    <w:tmpl w:val="00000015"/>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8">
    <w:nsid w:val="0000001A"/>
    <w:multiLevelType w:val="multilevel"/>
    <w:tmpl w:val="0000001A"/>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5"/>
        </w:tabs>
        <w:ind w:left="575" w:hanging="57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abstractNum w:abstractNumId="9">
    <w:nsid w:val="0000001E"/>
    <w:multiLevelType w:val="multilevel"/>
    <w:tmpl w:val="0000001E"/>
    <w:lvl w:ilvl="0" w:tentative="0">
      <w:start w:val="1"/>
      <w:numFmt w:val="lowerLetter"/>
      <w:lvlText w:val="%1．"/>
      <w:lvlJc w:val="left"/>
      <w:pPr>
        <w:tabs>
          <w:tab w:val="left" w:pos="900"/>
        </w:tabs>
        <w:ind w:left="900" w:hanging="360"/>
      </w:pPr>
      <w:rPr>
        <w:rFonts w:hint="default"/>
      </w:rPr>
    </w:lvl>
    <w:lvl w:ilvl="1" w:tentative="0">
      <w:start w:val="1"/>
      <w:numFmt w:val="decimal"/>
      <w:lvlText w:val="%2."/>
      <w:lvlJc w:val="left"/>
      <w:pPr>
        <w:tabs>
          <w:tab w:val="left" w:pos="1215"/>
        </w:tabs>
        <w:ind w:left="1215" w:hanging="360"/>
      </w:pPr>
      <w:rPr>
        <w:rFonts w:hint="default"/>
      </w:r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0">
    <w:nsid w:val="0000001F"/>
    <w:multiLevelType w:val="multilevel"/>
    <w:tmpl w:val="0000001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10"/>
  </w:num>
  <w:num w:numId="3">
    <w:abstractNumId w:val="4"/>
  </w:num>
  <w:num w:numId="4">
    <w:abstractNumId w:val="6"/>
  </w:num>
  <w:num w:numId="5">
    <w:abstractNumId w:val="1"/>
  </w:num>
  <w:num w:numId="6">
    <w:abstractNumId w:val="7"/>
  </w:num>
  <w:num w:numId="7">
    <w:abstractNumId w:val="3"/>
  </w:num>
  <w:num w:numId="8">
    <w:abstractNumId w:val="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C46ECA"/>
    <w:rsid w:val="00041B2B"/>
    <w:rsid w:val="0004477D"/>
    <w:rsid w:val="00055192"/>
    <w:rsid w:val="00074018"/>
    <w:rsid w:val="0011669E"/>
    <w:rsid w:val="001B1401"/>
    <w:rsid w:val="00472762"/>
    <w:rsid w:val="00495F4E"/>
    <w:rsid w:val="00715F8C"/>
    <w:rsid w:val="007E37D5"/>
    <w:rsid w:val="008451BC"/>
    <w:rsid w:val="008E424F"/>
    <w:rsid w:val="00A1227A"/>
    <w:rsid w:val="00A57083"/>
    <w:rsid w:val="00A76C5A"/>
    <w:rsid w:val="00CC4D3B"/>
    <w:rsid w:val="00CE4D4A"/>
    <w:rsid w:val="00D554AD"/>
    <w:rsid w:val="00D72A90"/>
    <w:rsid w:val="00E5501C"/>
    <w:rsid w:val="02B1259A"/>
    <w:rsid w:val="11671001"/>
    <w:rsid w:val="153D4B97"/>
    <w:rsid w:val="1B9E3057"/>
    <w:rsid w:val="292D285A"/>
    <w:rsid w:val="2B2B4F9A"/>
    <w:rsid w:val="2BBE35B1"/>
    <w:rsid w:val="2C9F71D0"/>
    <w:rsid w:val="344D6496"/>
    <w:rsid w:val="35D04A86"/>
    <w:rsid w:val="4E351DB4"/>
    <w:rsid w:val="53C46ECA"/>
    <w:rsid w:val="550F189A"/>
    <w:rsid w:val="5E59499A"/>
    <w:rsid w:val="6A686836"/>
    <w:rsid w:val="6F1700B7"/>
    <w:rsid w:val="71130DDE"/>
    <w:rsid w:val="7A30445A"/>
    <w:rsid w:val="7C541F9C"/>
    <w:rsid w:val="7F06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32"/>
      <w:szCs w:val="20"/>
    </w:rPr>
  </w:style>
  <w:style w:type="paragraph" w:styleId="3">
    <w:name w:val="heading 2"/>
    <w:basedOn w:val="1"/>
    <w:next w:val="1"/>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kern w:val="0"/>
      <w:sz w:val="28"/>
      <w:szCs w:val="20"/>
    </w:rPr>
  </w:style>
  <w:style w:type="paragraph" w:styleId="4">
    <w:name w:val="heading 4"/>
    <w:basedOn w:val="1"/>
    <w:next w:val="1"/>
    <w:unhideWhenUsed/>
    <w:qFormat/>
    <w:uiPriority w:val="0"/>
    <w:pPr>
      <w:widowControl/>
      <w:spacing w:before="100" w:beforeAutospacing="1" w:after="100" w:afterAutospacing="1"/>
      <w:jc w:val="left"/>
      <w:outlineLvl w:val="3"/>
    </w:pPr>
    <w:rPr>
      <w:rFonts w:hint="eastAsia" w:ascii="宋体" w:hAnsi="宋体"/>
      <w:b/>
      <w:bCs/>
      <w:kern w:val="0"/>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Salutation"/>
    <w:basedOn w:val="1"/>
    <w:next w:val="1"/>
    <w:qFormat/>
    <w:uiPriority w:val="0"/>
    <w:rPr>
      <w:sz w:val="48"/>
      <w:szCs w:val="20"/>
    </w:rPr>
  </w:style>
  <w:style w:type="paragraph" w:styleId="6">
    <w:name w:val="footer"/>
    <w:basedOn w:val="1"/>
    <w:link w:val="16"/>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99"/>
    <w:rPr>
      <w:color w:val="0000FF"/>
      <w:u w:val="none"/>
    </w:rPr>
  </w:style>
  <w:style w:type="character" w:customStyle="1" w:styleId="16">
    <w:name w:val="页脚 Char"/>
    <w:basedOn w:val="12"/>
    <w:link w:val="6"/>
    <w:qFormat/>
    <w:uiPriority w:val="99"/>
    <w:rPr>
      <w:kern w:val="2"/>
      <w:sz w:val="18"/>
      <w:szCs w:val="24"/>
    </w:rPr>
  </w:style>
  <w:style w:type="paragraph" w:styleId="17">
    <w:name w:val="List Paragraph"/>
    <w:basedOn w:val="1"/>
    <w:qFormat/>
    <w:uiPriority w:val="99"/>
    <w:pPr>
      <w:ind w:firstLine="420" w:firstLineChars="200"/>
    </w:pPr>
  </w:style>
  <w:style w:type="paragraph" w:customStyle="1" w:styleId="18">
    <w:name w:val="line200"/>
    <w:basedOn w:val="1"/>
    <w:qFormat/>
    <w:uiPriority w:val="6"/>
    <w:pPr>
      <w:widowControl/>
      <w:spacing w:before="100" w:beforeAutospacing="1" w:after="100" w:afterAutospacing="1" w:line="480" w:lineRule="auto"/>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0</Words>
  <Characters>2</Characters>
  <Lines>1</Lines>
  <Paragraphs>1</Paragraphs>
  <TotalTime>1</TotalTime>
  <ScaleCrop>false</ScaleCrop>
  <LinksUpToDate>false</LinksUpToDate>
  <CharactersWithSpaces>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2018-06-19T06:16:00Z</dcterms:created>
  <dc:creator>Administrator</dc:creator>
  <cp:lastModifiedBy>蒓</cp:lastModifiedBy>
  <dcterms:modified xsi:type="dcterms:W3CDTF">2021-05-01T14:32:28Z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B452F81AE8D64117B83D922FB144FC49</vt:lpwstr>
  </property>
</Properties>
</file>