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 w:line="219" w:lineRule="auto"/>
        <w:rPr>
          <w:rFonts w:ascii="宋体" w:hAnsi="宋体" w:eastAsia="宋体" w:cs="宋体"/>
          <w:spacing w:val="-8"/>
          <w:sz w:val="24"/>
          <w:szCs w:val="24"/>
        </w:rPr>
      </w:pPr>
      <w:r>
        <w:rPr>
          <w:rFonts w:hint="eastAsia" w:ascii="宋体" w:hAnsi="宋体" w:eastAsia="宋体" w:cs="宋体"/>
          <w:spacing w:val="-8"/>
          <w:sz w:val="24"/>
          <w:szCs w:val="24"/>
        </w:rPr>
        <w:t>附件1</w:t>
      </w:r>
      <w:r>
        <w:rPr>
          <w:rFonts w:ascii="宋体" w:hAnsi="宋体" w:eastAsia="宋体" w:cs="宋体"/>
          <w:spacing w:val="-8"/>
          <w:sz w:val="24"/>
          <w:szCs w:val="24"/>
        </w:rPr>
        <w:t xml:space="preserve"> </w:t>
      </w:r>
    </w:p>
    <w:p>
      <w:pPr>
        <w:spacing w:before="78" w:line="219" w:lineRule="auto"/>
        <w:jc w:val="center"/>
        <w:rPr>
          <w:rFonts w:ascii="宋体" w:hAnsi="宋体" w:eastAsia="宋体" w:cs="宋体"/>
          <w:sz w:val="24"/>
          <w:szCs w:val="24"/>
        </w:rPr>
      </w:pPr>
      <w:bookmarkStart w:id="1" w:name="_GoBack"/>
      <w:bookmarkStart w:id="0" w:name="_Hlk124921918"/>
      <w:r>
        <w:rPr>
          <w:rFonts w:ascii="宋体" w:hAnsi="宋体" w:eastAsia="宋体" w:cs="宋体"/>
          <w:b/>
          <w:bCs/>
          <w:spacing w:val="13"/>
          <w:sz w:val="24"/>
          <w:szCs w:val="24"/>
        </w:rPr>
        <w:t>202</w:t>
      </w:r>
      <w:r>
        <w:rPr>
          <w:rFonts w:hint="eastAsia" w:ascii="宋体" w:hAnsi="宋体" w:eastAsia="宋体" w:cs="宋体"/>
          <w:b/>
          <w:bCs/>
          <w:spacing w:val="13"/>
          <w:sz w:val="24"/>
          <w:szCs w:val="24"/>
        </w:rPr>
        <w:t>3</w:t>
      </w:r>
      <w:r>
        <w:rPr>
          <w:rFonts w:ascii="宋体" w:hAnsi="宋体" w:eastAsia="宋体" w:cs="宋体"/>
          <w:b/>
          <w:bCs/>
          <w:spacing w:val="13"/>
          <w:sz w:val="24"/>
          <w:szCs w:val="24"/>
        </w:rPr>
        <w:t>年度</w:t>
      </w:r>
      <w:r>
        <w:rPr>
          <w:rFonts w:hint="eastAsia" w:ascii="宋体" w:hAnsi="宋体" w:eastAsia="宋体" w:cs="宋体"/>
          <w:b/>
          <w:bCs/>
          <w:spacing w:val="13"/>
          <w:sz w:val="24"/>
          <w:szCs w:val="24"/>
        </w:rPr>
        <w:t>临基所质量保证Q</w:t>
      </w:r>
      <w:r>
        <w:rPr>
          <w:rFonts w:ascii="宋体" w:hAnsi="宋体" w:eastAsia="宋体" w:cs="宋体"/>
          <w:b/>
          <w:bCs/>
          <w:spacing w:val="13"/>
          <w:sz w:val="24"/>
          <w:szCs w:val="24"/>
        </w:rPr>
        <w:t>A</w:t>
      </w:r>
      <w:r>
        <w:rPr>
          <w:rFonts w:hint="eastAsia" w:ascii="宋体" w:hAnsi="宋体" w:eastAsia="宋体" w:cs="宋体"/>
          <w:b/>
          <w:bCs/>
          <w:spacing w:val="13"/>
          <w:sz w:val="24"/>
          <w:szCs w:val="24"/>
        </w:rPr>
        <w:t>/采购协调/市场推广专员</w:t>
      </w:r>
      <w:r>
        <w:rPr>
          <w:rFonts w:ascii="宋体" w:hAnsi="宋体" w:eastAsia="宋体" w:cs="宋体"/>
          <w:b/>
          <w:bCs/>
          <w:spacing w:val="13"/>
          <w:sz w:val="24"/>
          <w:szCs w:val="24"/>
        </w:rPr>
        <w:t>需求信息表</w:t>
      </w:r>
      <w:bookmarkEnd w:id="1"/>
    </w:p>
    <w:bookmarkEnd w:id="0"/>
    <w:tbl>
      <w:tblPr>
        <w:tblStyle w:val="7"/>
        <w:tblpPr w:leftFromText="180" w:rightFromText="180" w:vertAnchor="text" w:horzAnchor="page" w:tblpX="845" w:tblpY="92"/>
        <w:tblOverlap w:val="never"/>
        <w:tblW w:w="102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082"/>
        <w:gridCol w:w="1310"/>
        <w:gridCol w:w="1022"/>
        <w:gridCol w:w="1189"/>
        <w:gridCol w:w="3360"/>
        <w:gridCol w:w="609"/>
        <w:gridCol w:w="11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73" w:type="dxa"/>
            <w:vAlign w:val="center"/>
          </w:tcPr>
          <w:p>
            <w:pPr>
              <w:spacing w:before="34" w:line="220" w:lineRule="auto"/>
              <w:jc w:val="center"/>
              <w:rPr>
                <w:rFonts w:ascii="宋体" w:hAnsi="宋体" w:eastAsia="宋体" w:cs="宋体"/>
                <w:b/>
                <w:bCs/>
                <w:spacing w:val="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</w:rPr>
              <w:t>岗位编号</w:t>
            </w:r>
          </w:p>
        </w:tc>
        <w:tc>
          <w:tcPr>
            <w:tcW w:w="1082" w:type="dxa"/>
            <w:vAlign w:val="center"/>
          </w:tcPr>
          <w:p>
            <w:pPr>
              <w:spacing w:before="34" w:line="220" w:lineRule="auto"/>
              <w:jc w:val="center"/>
              <w:rPr>
                <w:rFonts w:ascii="宋体" w:hAnsi="宋体" w:eastAsia="宋体" w:cs="宋体"/>
                <w:b/>
                <w:bCs/>
                <w:spacing w:val="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</w:rPr>
              <w:t>招聘部门</w:t>
            </w:r>
          </w:p>
        </w:tc>
        <w:tc>
          <w:tcPr>
            <w:tcW w:w="1310" w:type="dxa"/>
            <w:vAlign w:val="center"/>
          </w:tcPr>
          <w:p>
            <w:pPr>
              <w:spacing w:before="34" w:line="220" w:lineRule="auto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</w:rPr>
              <w:t>岗位</w:t>
            </w:r>
          </w:p>
        </w:tc>
        <w:tc>
          <w:tcPr>
            <w:tcW w:w="1022" w:type="dxa"/>
            <w:vAlign w:val="center"/>
          </w:tcPr>
          <w:p>
            <w:pPr>
              <w:spacing w:before="54" w:line="220" w:lineRule="auto"/>
              <w:jc w:val="center"/>
              <w:rPr>
                <w:rFonts w:ascii="宋体" w:hAnsi="宋体" w:eastAsia="宋体" w:cs="宋体"/>
                <w:b/>
                <w:bCs/>
                <w:spacing w:val="-3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</w:rPr>
              <w:t>专业</w:t>
            </w:r>
          </w:p>
        </w:tc>
        <w:tc>
          <w:tcPr>
            <w:tcW w:w="1189" w:type="dxa"/>
            <w:vAlign w:val="center"/>
          </w:tcPr>
          <w:p>
            <w:pPr>
              <w:spacing w:before="54" w:line="220" w:lineRule="auto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</w:rPr>
              <w:t>任职资格</w:t>
            </w:r>
          </w:p>
        </w:tc>
        <w:tc>
          <w:tcPr>
            <w:tcW w:w="3360" w:type="dxa"/>
            <w:vAlign w:val="center"/>
          </w:tcPr>
          <w:p>
            <w:pPr>
              <w:spacing w:before="53" w:line="219" w:lineRule="auto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</w:rPr>
              <w:t>岗位职责</w:t>
            </w:r>
          </w:p>
        </w:tc>
        <w:tc>
          <w:tcPr>
            <w:tcW w:w="609" w:type="dxa"/>
            <w:vAlign w:val="center"/>
          </w:tcPr>
          <w:p>
            <w:pPr>
              <w:spacing w:before="53" w:line="219" w:lineRule="auto"/>
              <w:jc w:val="center"/>
              <w:rPr>
                <w:rFonts w:ascii="宋体" w:hAnsi="宋体" w:eastAsia="宋体" w:cs="宋体"/>
                <w:b/>
                <w:bCs/>
                <w:spacing w:val="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</w:rPr>
              <w:t>需求人数</w:t>
            </w:r>
          </w:p>
        </w:tc>
        <w:tc>
          <w:tcPr>
            <w:tcW w:w="1146" w:type="dxa"/>
            <w:vAlign w:val="center"/>
          </w:tcPr>
          <w:p>
            <w:pPr>
              <w:spacing w:before="53" w:line="219" w:lineRule="auto"/>
              <w:jc w:val="center"/>
              <w:rPr>
                <w:rFonts w:ascii="宋体" w:hAnsi="宋体" w:eastAsia="宋体" w:cs="宋体"/>
                <w:b/>
                <w:bCs/>
                <w:spacing w:val="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</w:rPr>
              <w:t>学历及其他要求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7" w:hRule="atLeast"/>
        </w:trPr>
        <w:tc>
          <w:tcPr>
            <w:tcW w:w="573" w:type="dxa"/>
            <w:vAlign w:val="center"/>
          </w:tcPr>
          <w:p>
            <w:pPr>
              <w:spacing w:before="62" w:line="219" w:lineRule="auto"/>
              <w:jc w:val="center"/>
              <w:rPr>
                <w:rFonts w:ascii="宋体" w:hAnsi="宋体" w:eastAsia="宋体" w:cs="宋体"/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01</w:t>
            </w:r>
          </w:p>
        </w:tc>
        <w:tc>
          <w:tcPr>
            <w:tcW w:w="1082" w:type="dxa"/>
            <w:vAlign w:val="center"/>
          </w:tcPr>
          <w:p>
            <w:pPr>
              <w:spacing w:before="62" w:line="219" w:lineRule="auto"/>
              <w:jc w:val="center"/>
              <w:rPr>
                <w:rFonts w:ascii="宋体" w:hAnsi="宋体" w:eastAsia="宋体" w:cs="宋体"/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生命全周期健康研究中心</w:t>
            </w:r>
          </w:p>
        </w:tc>
        <w:tc>
          <w:tcPr>
            <w:tcW w:w="1310" w:type="dxa"/>
            <w:vAlign w:val="center"/>
          </w:tcPr>
          <w:p>
            <w:pPr>
              <w:spacing w:before="62" w:line="219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质量保证  （QA）</w:t>
            </w:r>
          </w:p>
        </w:tc>
        <w:tc>
          <w:tcPr>
            <w:tcW w:w="1022" w:type="dxa"/>
            <w:vAlign w:val="center"/>
          </w:tcPr>
          <w:p>
            <w:pPr>
              <w:spacing w:before="54" w:line="220" w:lineRule="auto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 w:ascii="宋体" w:hAnsi="宋体" w:eastAsia="宋体" w:cs="宋体"/>
              </w:rPr>
              <w:t>药学、化学、生物、食品等相关专业</w:t>
            </w:r>
          </w:p>
        </w:tc>
        <w:tc>
          <w:tcPr>
            <w:tcW w:w="1189" w:type="dxa"/>
            <w:vAlign w:val="center"/>
          </w:tcPr>
          <w:p>
            <w:pPr>
              <w:spacing w:before="54" w:line="220" w:lineRule="auto"/>
              <w:rPr>
                <w:rFonts w:ascii="宋体" w:hAnsi="宋体" w:eastAsia="宋体" w:cs="宋体"/>
                <w:spacing w:val="-3"/>
              </w:rPr>
            </w:pPr>
            <w:r>
              <w:rPr>
                <w:rFonts w:ascii="宋体" w:hAnsi="宋体" w:eastAsia="宋体" w:cs="宋体"/>
                <w:spacing w:val="-3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</w:rPr>
              <w:t>、3年以上工作经验；具有与质量保证有关的基础知识；具备生产、检验等基本知识；熟知药品、医疗器械、食品、化妆品相关的法律法规的知识。</w:t>
            </w:r>
          </w:p>
        </w:tc>
        <w:tc>
          <w:tcPr>
            <w:tcW w:w="3360" w:type="dxa"/>
          </w:tcPr>
          <w:p>
            <w:pPr>
              <w:spacing w:before="54" w:line="220" w:lineRule="auto"/>
              <w:ind w:firstLine="408" w:firstLineChars="200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1、认真贯彻执行公司和品管部规章制度，严格执行标准操作规程，建立QA各个室的管理制度及职责，主管整个QA工作</w:t>
            </w:r>
          </w:p>
          <w:p>
            <w:pPr>
              <w:spacing w:before="54" w:line="220" w:lineRule="auto"/>
              <w:ind w:firstLine="408" w:firstLineChars="200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2、制定QA年度工作方针目标，并组织实施；严格执行标准操作规程，负责安排各科室的任务，按时完成检测任务</w:t>
            </w:r>
          </w:p>
          <w:p>
            <w:pPr>
              <w:spacing w:before="54" w:line="220" w:lineRule="auto"/>
              <w:ind w:firstLine="408" w:firstLineChars="200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3、负责QA年度培训计划的制定、年度招聘需求计划的申请、年度财务预算的制定等；负责按排QA人员的培训工作</w:t>
            </w:r>
          </w:p>
          <w:p>
            <w:pPr>
              <w:spacing w:before="54" w:line="220" w:lineRule="auto"/>
              <w:ind w:firstLine="408" w:firstLineChars="200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4、负责公司与之相关的SOP的起草及修订、培训等工作</w:t>
            </w:r>
          </w:p>
          <w:p>
            <w:pPr>
              <w:spacing w:before="54" w:line="220" w:lineRule="auto"/>
              <w:ind w:firstLine="408" w:firstLineChars="200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5、负责审核过程检测报告的整理及归档等相关工作</w:t>
            </w:r>
          </w:p>
          <w:p>
            <w:pPr>
              <w:spacing w:before="54" w:line="220" w:lineRule="auto"/>
              <w:ind w:firstLine="408" w:firstLineChars="200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6、负责整个生产日常操作规程是否正常，出现异常及时协调处理和上报工作</w:t>
            </w:r>
          </w:p>
          <w:p>
            <w:pPr>
              <w:spacing w:before="54" w:line="220" w:lineRule="auto"/>
              <w:ind w:firstLine="408" w:firstLineChars="200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7、负责分配关键工序的现场监控工作，包括终端产品的配料投料监控</w:t>
            </w:r>
          </w:p>
        </w:tc>
        <w:tc>
          <w:tcPr>
            <w:tcW w:w="609" w:type="dxa"/>
            <w:vAlign w:val="center"/>
          </w:tcPr>
          <w:p>
            <w:pPr>
              <w:spacing w:before="54" w:line="220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1</w:t>
            </w:r>
          </w:p>
        </w:tc>
        <w:tc>
          <w:tcPr>
            <w:tcW w:w="1146" w:type="dxa"/>
            <w:vAlign w:val="center"/>
          </w:tcPr>
          <w:p>
            <w:pPr>
              <w:spacing w:before="54" w:line="220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 w:ascii="宋体" w:hAnsi="宋体" w:eastAsia="宋体" w:cs="宋体"/>
                <w:spacing w:val="2"/>
              </w:rPr>
              <w:t>本科及以上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3" w:hRule="atLeast"/>
        </w:trPr>
        <w:tc>
          <w:tcPr>
            <w:tcW w:w="573" w:type="dxa"/>
            <w:vAlign w:val="center"/>
          </w:tcPr>
          <w:p>
            <w:pPr>
              <w:spacing w:before="62" w:line="219" w:lineRule="auto"/>
              <w:jc w:val="center"/>
              <w:rPr>
                <w:rFonts w:ascii="宋体" w:hAnsi="宋体" w:eastAsia="宋体" w:cs="宋体"/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02</w:t>
            </w:r>
          </w:p>
        </w:tc>
        <w:tc>
          <w:tcPr>
            <w:tcW w:w="1082" w:type="dxa"/>
            <w:vAlign w:val="center"/>
          </w:tcPr>
          <w:p>
            <w:pPr>
              <w:spacing w:before="62" w:line="219" w:lineRule="auto"/>
              <w:jc w:val="center"/>
              <w:rPr>
                <w:rFonts w:ascii="宋体" w:hAnsi="宋体" w:eastAsia="宋体" w:cs="宋体"/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生命全周期健康研究中心</w:t>
            </w:r>
          </w:p>
        </w:tc>
        <w:tc>
          <w:tcPr>
            <w:tcW w:w="1310" w:type="dxa"/>
            <w:vAlign w:val="center"/>
          </w:tcPr>
          <w:p>
            <w:pPr>
              <w:spacing w:before="62" w:line="219" w:lineRule="auto"/>
              <w:ind w:firstLine="226" w:firstLineChars="100"/>
              <w:rPr>
                <w:rFonts w:ascii="宋体" w:hAnsi="宋体" w:eastAsia="宋体" w:cs="宋体"/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采购协调</w:t>
            </w:r>
            <w:r>
              <w:rPr>
                <w:rFonts w:ascii="宋体" w:hAnsi="宋体" w:eastAsia="宋体" w:cs="宋体"/>
                <w:spacing w:val="8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</w:rPr>
              <w:t xml:space="preserve">   </w:t>
            </w:r>
          </w:p>
        </w:tc>
        <w:tc>
          <w:tcPr>
            <w:tcW w:w="1022" w:type="dxa"/>
            <w:vAlign w:val="center"/>
          </w:tcPr>
          <w:p>
            <w:pPr>
              <w:spacing w:before="54" w:line="220" w:lineRule="auto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 w:ascii="宋体" w:hAnsi="宋体" w:eastAsia="宋体" w:cs="宋体"/>
              </w:rPr>
              <w:t>药学、化学、生物、食品等相关专业</w:t>
            </w:r>
          </w:p>
        </w:tc>
        <w:tc>
          <w:tcPr>
            <w:tcW w:w="1189" w:type="dxa"/>
            <w:vAlign w:val="center"/>
          </w:tcPr>
          <w:p>
            <w:pPr>
              <w:spacing w:before="54" w:line="22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了解药品相关法律法规及GMP规范；具有良好的沟通能力、协调能力、执行力。</w:t>
            </w:r>
          </w:p>
        </w:tc>
        <w:tc>
          <w:tcPr>
            <w:tcW w:w="3360" w:type="dxa"/>
            <w:vAlign w:val="center"/>
          </w:tcPr>
          <w:p>
            <w:pPr>
              <w:spacing w:before="54" w:line="220" w:lineRule="auto"/>
              <w:ind w:firstLine="408" w:firstLineChars="200"/>
              <w:rPr>
                <w:rFonts w:ascii="宋体" w:hAnsi="宋体" w:eastAsia="宋体" w:cs="宋体"/>
                <w:spacing w:val="-3"/>
              </w:rPr>
            </w:pPr>
            <w:r>
              <w:rPr>
                <w:rFonts w:ascii="宋体" w:hAnsi="宋体" w:eastAsia="宋体" w:cs="宋体"/>
                <w:spacing w:val="-3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</w:rPr>
              <w:t>、按照生产计划及受托生产企业仓库库存盘点情况，制定生产物料的采购计划</w:t>
            </w:r>
          </w:p>
          <w:p>
            <w:pPr>
              <w:spacing w:before="54" w:line="220" w:lineRule="auto"/>
              <w:ind w:firstLine="408" w:firstLineChars="200"/>
              <w:rPr>
                <w:rFonts w:ascii="宋体" w:hAnsi="宋体" w:eastAsia="宋体" w:cs="宋体"/>
                <w:spacing w:val="-3"/>
              </w:rPr>
            </w:pPr>
            <w:r>
              <w:rPr>
                <w:rFonts w:ascii="宋体" w:hAnsi="宋体" w:eastAsia="宋体" w:cs="宋体"/>
                <w:spacing w:val="-3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</w:rPr>
              <w:t>、物料购进过程中，与供应商签订质量保证协议及采购合同</w:t>
            </w:r>
          </w:p>
          <w:p>
            <w:pPr>
              <w:spacing w:before="54" w:line="220" w:lineRule="auto"/>
              <w:ind w:firstLine="408" w:firstLineChars="200"/>
              <w:rPr>
                <w:rFonts w:ascii="宋体" w:hAnsi="宋体" w:eastAsia="宋体" w:cs="宋体"/>
                <w:spacing w:val="-3"/>
              </w:rPr>
            </w:pPr>
            <w:r>
              <w:rPr>
                <w:rFonts w:ascii="宋体" w:hAnsi="宋体" w:eastAsia="宋体" w:cs="宋体"/>
                <w:spacing w:val="-3"/>
              </w:rPr>
              <w:t>3</w:t>
            </w:r>
            <w:r>
              <w:rPr>
                <w:rFonts w:hint="eastAsia" w:ascii="宋体" w:hAnsi="宋体" w:eastAsia="宋体" w:cs="宋体"/>
                <w:spacing w:val="-3"/>
              </w:rPr>
              <w:t>、做好采购记录，做到票、账、货、款一致，并按规定保存归档</w:t>
            </w:r>
          </w:p>
          <w:p>
            <w:pPr>
              <w:spacing w:before="54" w:line="220" w:lineRule="auto"/>
              <w:ind w:firstLine="408" w:firstLineChars="200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4、掌握物料购进的质量动态，定期向生产负责人反馈信息</w:t>
            </w:r>
          </w:p>
          <w:p>
            <w:pPr>
              <w:spacing w:before="54" w:line="220" w:lineRule="auto"/>
              <w:ind w:firstLine="408" w:firstLineChars="200"/>
              <w:rPr>
                <w:rFonts w:ascii="宋体" w:hAnsi="宋体" w:eastAsia="宋体" w:cs="宋体"/>
                <w:spacing w:val="-3"/>
              </w:rPr>
            </w:pPr>
            <w:r>
              <w:rPr>
                <w:rFonts w:ascii="宋体" w:hAnsi="宋体" w:eastAsia="宋体" w:cs="宋体"/>
                <w:spacing w:val="-3"/>
              </w:rPr>
              <w:t>5</w:t>
            </w:r>
            <w:r>
              <w:rPr>
                <w:rFonts w:hint="eastAsia" w:ascii="宋体" w:hAnsi="宋体" w:eastAsia="宋体" w:cs="宋体"/>
                <w:spacing w:val="-3"/>
              </w:rPr>
              <w:t>、协助质量保证部对物料进货情况进行质量评审、偏差处理和变更处理</w:t>
            </w:r>
          </w:p>
          <w:p>
            <w:pPr>
              <w:spacing w:before="54" w:line="220" w:lineRule="auto"/>
              <w:ind w:firstLine="408" w:firstLineChars="200"/>
              <w:rPr>
                <w:rFonts w:ascii="宋体" w:hAnsi="宋体" w:eastAsia="宋体" w:cs="宋体"/>
                <w:spacing w:val="-3"/>
              </w:rPr>
            </w:pPr>
            <w:r>
              <w:rPr>
                <w:rFonts w:ascii="宋体" w:hAnsi="宋体" w:eastAsia="宋体" w:cs="宋体"/>
                <w:spacing w:val="-3"/>
              </w:rPr>
              <w:t>6</w:t>
            </w:r>
            <w:r>
              <w:rPr>
                <w:rFonts w:hint="eastAsia" w:ascii="宋体" w:hAnsi="宋体" w:eastAsia="宋体" w:cs="宋体"/>
                <w:spacing w:val="-3"/>
              </w:rPr>
              <w:t>、其他与采购直接相关的事宜</w:t>
            </w:r>
          </w:p>
        </w:tc>
        <w:tc>
          <w:tcPr>
            <w:tcW w:w="609" w:type="dxa"/>
            <w:vAlign w:val="center"/>
          </w:tcPr>
          <w:p>
            <w:pPr>
              <w:spacing w:before="54" w:line="220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1</w:t>
            </w:r>
          </w:p>
        </w:tc>
        <w:tc>
          <w:tcPr>
            <w:tcW w:w="1146" w:type="dxa"/>
            <w:vAlign w:val="center"/>
          </w:tcPr>
          <w:p>
            <w:pPr>
              <w:spacing w:before="54" w:line="220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 w:ascii="宋体" w:hAnsi="宋体" w:eastAsia="宋体" w:cs="宋体"/>
                <w:spacing w:val="2"/>
              </w:rPr>
              <w:t>本科及以上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0" w:hRule="atLeast"/>
        </w:trPr>
        <w:tc>
          <w:tcPr>
            <w:tcW w:w="573" w:type="dxa"/>
            <w:vAlign w:val="center"/>
          </w:tcPr>
          <w:p>
            <w:pPr>
              <w:spacing w:before="62" w:line="219" w:lineRule="auto"/>
              <w:jc w:val="center"/>
              <w:rPr>
                <w:rFonts w:ascii="宋体" w:hAnsi="宋体" w:eastAsia="宋体" w:cs="宋体"/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03</w:t>
            </w:r>
          </w:p>
        </w:tc>
        <w:tc>
          <w:tcPr>
            <w:tcW w:w="1082" w:type="dxa"/>
            <w:vAlign w:val="center"/>
          </w:tcPr>
          <w:p>
            <w:pPr>
              <w:spacing w:before="62" w:line="219" w:lineRule="auto"/>
              <w:jc w:val="center"/>
              <w:rPr>
                <w:rFonts w:ascii="宋体" w:hAnsi="宋体" w:eastAsia="宋体" w:cs="宋体"/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生命全周期健康研究中心</w:t>
            </w:r>
          </w:p>
        </w:tc>
        <w:tc>
          <w:tcPr>
            <w:tcW w:w="1310" w:type="dxa"/>
            <w:vAlign w:val="center"/>
          </w:tcPr>
          <w:p>
            <w:pPr>
              <w:spacing w:before="62" w:line="219" w:lineRule="auto"/>
              <w:rPr>
                <w:rFonts w:ascii="宋体" w:hAnsi="宋体" w:eastAsia="宋体" w:cs="宋体"/>
                <w:spacing w:val="8"/>
              </w:rPr>
            </w:pPr>
            <w:r>
              <w:rPr>
                <w:rFonts w:ascii="宋体" w:hAnsi="宋体" w:eastAsia="宋体" w:cs="宋体"/>
                <w:spacing w:val="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8"/>
              </w:rPr>
              <w:t>市场推广</w:t>
            </w:r>
            <w:r>
              <w:rPr>
                <w:rFonts w:ascii="宋体" w:hAnsi="宋体" w:eastAsia="宋体" w:cs="宋体"/>
                <w:spacing w:val="8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</w:rPr>
              <w:t xml:space="preserve">   </w:t>
            </w:r>
          </w:p>
        </w:tc>
        <w:tc>
          <w:tcPr>
            <w:tcW w:w="1022" w:type="dxa"/>
            <w:vAlign w:val="center"/>
          </w:tcPr>
          <w:p>
            <w:pPr>
              <w:spacing w:before="83"/>
              <w:ind w:right="165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药学、食品、市场营销等相关专业</w:t>
            </w:r>
          </w:p>
        </w:tc>
        <w:tc>
          <w:tcPr>
            <w:tcW w:w="1189" w:type="dxa"/>
            <w:vAlign w:val="center"/>
          </w:tcPr>
          <w:p>
            <w:pPr>
              <w:spacing w:before="54" w:line="220" w:lineRule="auto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了解药品相关法律法规，熟悉GSP规范；具有良好的沟通能力、协调能力、执行力。</w:t>
            </w:r>
          </w:p>
          <w:p>
            <w:pPr>
              <w:spacing w:before="83"/>
              <w:ind w:right="165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360" w:type="dxa"/>
            <w:vAlign w:val="center"/>
          </w:tcPr>
          <w:p>
            <w:pPr>
              <w:spacing w:before="54" w:line="220" w:lineRule="auto"/>
              <w:ind w:firstLine="408" w:firstLineChars="200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1、核查在售药品</w:t>
            </w:r>
          </w:p>
          <w:p>
            <w:pPr>
              <w:spacing w:before="54" w:line="220" w:lineRule="auto"/>
              <w:ind w:firstLine="408" w:firstLineChars="200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2、建立和保存药品销售记录</w:t>
            </w:r>
          </w:p>
          <w:p>
            <w:pPr>
              <w:spacing w:before="54" w:line="220" w:lineRule="auto"/>
              <w:ind w:firstLine="408" w:firstLineChars="200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3、与受托销售企业保持沟通，对接和跟进销售情况</w:t>
            </w:r>
          </w:p>
          <w:p>
            <w:pPr>
              <w:spacing w:before="54" w:line="220" w:lineRule="auto"/>
              <w:ind w:firstLine="408" w:firstLineChars="200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4、协助开展用户访问工作</w:t>
            </w:r>
          </w:p>
          <w:p>
            <w:pPr>
              <w:spacing w:before="54" w:line="220" w:lineRule="auto"/>
              <w:ind w:firstLine="408" w:firstLineChars="200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5、监督受托企业严格按照相关药品法律法规及GSP规范销售药品</w:t>
            </w:r>
          </w:p>
          <w:p>
            <w:pPr>
              <w:spacing w:before="54" w:line="220" w:lineRule="auto"/>
              <w:ind w:firstLine="408" w:firstLineChars="200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6、核对销售情况，核查票、账、货、款，材料归档</w:t>
            </w:r>
          </w:p>
          <w:p>
            <w:pPr>
              <w:spacing w:before="54" w:line="220" w:lineRule="auto"/>
              <w:ind w:firstLine="408" w:firstLineChars="200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7、跟进产品的退换货工作</w:t>
            </w:r>
          </w:p>
          <w:p>
            <w:pPr>
              <w:spacing w:before="54" w:line="220" w:lineRule="auto"/>
              <w:ind w:firstLine="408" w:firstLineChars="200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8、跟进召回已销售的药品</w:t>
            </w:r>
          </w:p>
        </w:tc>
        <w:tc>
          <w:tcPr>
            <w:tcW w:w="609" w:type="dxa"/>
            <w:vAlign w:val="center"/>
          </w:tcPr>
          <w:p>
            <w:pPr>
              <w:spacing w:before="54" w:line="220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1</w:t>
            </w:r>
          </w:p>
        </w:tc>
        <w:tc>
          <w:tcPr>
            <w:tcW w:w="1146" w:type="dxa"/>
            <w:vAlign w:val="center"/>
          </w:tcPr>
          <w:p>
            <w:pPr>
              <w:spacing w:before="54" w:line="220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 w:ascii="宋体" w:hAnsi="宋体" w:eastAsia="宋体" w:cs="宋体"/>
                <w:spacing w:val="2"/>
              </w:rPr>
              <w:t>本科及以上</w:t>
            </w:r>
          </w:p>
        </w:tc>
      </w:tr>
    </w:tbl>
    <w:p>
      <w:pPr>
        <w:rPr>
          <w:rFonts w:eastAsiaTheme="minor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Yjg2OWU0ZjkxZmM3NjQ5NjVjNDlkZWIwNTRkZTMifQ=="/>
    <w:docVar w:name="KY_MEDREF_DOCUID" w:val="{9B743112-0C5E-4BDB-8C0F-D375BF5D022F}"/>
    <w:docVar w:name="KY_MEDREF_VERSION" w:val="3"/>
  </w:docVars>
  <w:rsids>
    <w:rsidRoot w:val="225349D5"/>
    <w:rsid w:val="00081633"/>
    <w:rsid w:val="000F64EB"/>
    <w:rsid w:val="001E5439"/>
    <w:rsid w:val="002D32FD"/>
    <w:rsid w:val="00427187"/>
    <w:rsid w:val="004C5990"/>
    <w:rsid w:val="004E1538"/>
    <w:rsid w:val="005335DA"/>
    <w:rsid w:val="00537F5A"/>
    <w:rsid w:val="005B2E72"/>
    <w:rsid w:val="005C160D"/>
    <w:rsid w:val="00625DC1"/>
    <w:rsid w:val="0063565F"/>
    <w:rsid w:val="00661342"/>
    <w:rsid w:val="006F133E"/>
    <w:rsid w:val="00833689"/>
    <w:rsid w:val="00845B60"/>
    <w:rsid w:val="00852710"/>
    <w:rsid w:val="00945F4A"/>
    <w:rsid w:val="00956951"/>
    <w:rsid w:val="00A42F82"/>
    <w:rsid w:val="00AD44B9"/>
    <w:rsid w:val="00AF6908"/>
    <w:rsid w:val="00B216A4"/>
    <w:rsid w:val="00C63DC0"/>
    <w:rsid w:val="00CD5992"/>
    <w:rsid w:val="00D835EB"/>
    <w:rsid w:val="00DC7014"/>
    <w:rsid w:val="00DD0EDB"/>
    <w:rsid w:val="00E254D2"/>
    <w:rsid w:val="00E25D72"/>
    <w:rsid w:val="00EC4400"/>
    <w:rsid w:val="00F22D67"/>
    <w:rsid w:val="00F70EC1"/>
    <w:rsid w:val="03066785"/>
    <w:rsid w:val="0699199B"/>
    <w:rsid w:val="15ED2FFD"/>
    <w:rsid w:val="225349D5"/>
    <w:rsid w:val="2A327A02"/>
    <w:rsid w:val="2B8054C5"/>
    <w:rsid w:val="339A10EE"/>
    <w:rsid w:val="344572AC"/>
    <w:rsid w:val="38BC4E18"/>
    <w:rsid w:val="39E66E3B"/>
    <w:rsid w:val="40970E8F"/>
    <w:rsid w:val="440C3942"/>
    <w:rsid w:val="4550160D"/>
    <w:rsid w:val="48877A3B"/>
    <w:rsid w:val="4C934C01"/>
    <w:rsid w:val="4D3C2D5C"/>
    <w:rsid w:val="51333CA7"/>
    <w:rsid w:val="5CA95D7B"/>
    <w:rsid w:val="5E03770C"/>
    <w:rsid w:val="63CD46F6"/>
    <w:rsid w:val="651F307E"/>
    <w:rsid w:val="674C3ED2"/>
    <w:rsid w:val="69B30239"/>
    <w:rsid w:val="6A2B2C5E"/>
    <w:rsid w:val="6AFE3735"/>
    <w:rsid w:val="6C4349EA"/>
    <w:rsid w:val="732857F3"/>
    <w:rsid w:val="7543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6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53D4B-F2A8-4BA5-855E-6F0751094D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3060</Words>
  <Characters>3200</Characters>
  <Lines>23</Lines>
  <Paragraphs>6</Paragraphs>
  <TotalTime>170</TotalTime>
  <ScaleCrop>false</ScaleCrop>
  <LinksUpToDate>false</LinksUpToDate>
  <CharactersWithSpaces>3223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2022-12-25T13:27:00Z</dcterms:created>
  <dc:creator>Mr-wood</dc:creator>
  <cp:lastModifiedBy>胡晨</cp:lastModifiedBy>
  <dcterms:modified xsi:type="dcterms:W3CDTF">2023-02-16T06:00:21Z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8C22C070FD424F0B9F653FE01891B234</vt:lpwstr>
  </property>
</Properties>
</file>