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0" w:firstLine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国家开放大学学习平台操作流程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网址：https://menhu.pt.ouchn.cn/，输 入账号(学号、密码，电子合同为准）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(国开学习推荐指引：1.电脑端推荐谷歌浏览器或者火狐浏览器登录 2.手机端尽量下载国开APP登录 3.优先学习课程视频)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0" distR="0">
            <wp:extent cx="5956300" cy="1347470"/>
            <wp:effectExtent l="0" t="0" r="6350" b="5080"/>
            <wp:docPr id="10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347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20850" cy="1720850"/>
            <wp:effectExtent l="0" t="0" r="12700" b="12700"/>
            <wp:docPr id="1" name="图片 1" descr="9ca572a3aa920dc9a82311b91e1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a572a3aa920dc9a82311b91e164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0" distR="0">
            <wp:extent cx="2487930" cy="2607310"/>
            <wp:effectExtent l="0" t="0" r="7620" b="2540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607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手机端APP                                  网页端登陆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</w:pPr>
      <w:r>
        <w:rPr>
          <w:rFonts w:hint="eastAsia"/>
          <w:b/>
          <w:bCs/>
          <w:sz w:val="30"/>
          <w:szCs w:val="30"/>
          <w:lang w:eastAsia="zh-CN"/>
        </w:rPr>
        <w:t>登陆以后，可以在首页看见自己本学期所学的课程</w:t>
      </w:r>
      <w:r>
        <w:drawing>
          <wp:inline distT="0" distB="0" distL="114300" distR="114300">
            <wp:extent cx="5266690" cy="2603500"/>
            <wp:effectExtent l="0" t="0" r="10160" b="6350"/>
            <wp:docPr id="3" name="图片 3" descr="16546232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462329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或者将网页往下拉，看见“</w:t>
      </w:r>
      <w:r>
        <w:rPr>
          <w:rFonts w:hint="eastAsia"/>
          <w:b/>
          <w:bCs/>
          <w:sz w:val="28"/>
          <w:szCs w:val="28"/>
          <w:highlight w:val="none"/>
          <w:lang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学习网</w:t>
      </w:r>
      <w:r>
        <w:rPr>
          <w:rFonts w:hint="eastAsia"/>
          <w:b/>
          <w:bCs/>
          <w:sz w:val="28"/>
          <w:szCs w:val="28"/>
          <w:lang w:eastAsia="zh-CN"/>
        </w:rPr>
        <w:t>”，点击进去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603500"/>
            <wp:effectExtent l="0" t="0" r="1016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</w:pP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呈现的页面为“我的主页”。本</w:t>
      </w:r>
      <w:r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 xml:space="preserve">页是学生在国家开放大学教学平台中的书桌，可协助学生快速掌握所有课程的最新动态与进度，依待办事项决定学习的优先次序。主要功能包含：“我的菜单”、 “动态”、“最新内容”、“最近访问”、“待办事项”、“最新公告”。（详情见示例图 ） </w:t>
      </w:r>
      <w:r>
        <w:drawing>
          <wp:inline distT="0" distB="0" distL="114300" distR="114300">
            <wp:extent cx="5268595" cy="2600960"/>
            <wp:effectExtent l="0" t="0" r="8255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首页功能模块可访问“我的课程”和“</w:t>
      </w:r>
      <w:r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待办事项</w:t>
      </w: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 xml:space="preserve">”功能，可提供学生使用者浏览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学习课程安排信息，有效帮助学生了解课程安排情况。（详情见示例图 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600960"/>
            <wp:effectExtent l="0" t="0" r="825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 xml:space="preserve">学生点击“我的课程”可查看老师开设的所有课程，本页主要内容如下：“学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年”、“学期”、“课程状态”。（详情见示例图 ）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2603500"/>
            <wp:effectExtent l="0" t="0" r="1016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 xml:space="preserve">“课程介绍”页面主要内容包括：“章节”、“形考任务”、“课堂直播”、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“讨论”、4 部分内容。（详情见示例图</w:t>
      </w: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）</w:t>
      </w:r>
      <w:r>
        <w:drawing>
          <wp:inline distT="0" distB="0" distL="114300" distR="114300">
            <wp:extent cx="5273675" cy="3001010"/>
            <wp:effectExtent l="0" t="0" r="3175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进入课程：跳转至该课程的章节页面，学生可开始进行学习活动。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形考任务：关于考试的信息。课堂直播</w:t>
      </w: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讨论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6690" cy="2603500"/>
            <wp:effectExtent l="0" t="0" r="10160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进入新闻讨论区，可以在右上角点击“发布帖子”来进行讨论帖的发布。</w:t>
      </w:r>
      <w:r>
        <w:drawing>
          <wp:inline distT="0" distB="0" distL="114300" distR="114300">
            <wp:extent cx="5266690" cy="2603500"/>
            <wp:effectExtent l="0" t="0" r="1016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讨论帖发布完成后，可以点击右下角的，下一个来进入下一个文章或者文字解释，文字类进入后即可继续点击下一个，如遇到视频类课程，需要播放完成，不可快进或者直接拉到底，可以点击播放倍数（注意：倍数最好不要开到最高，</w:t>
      </w:r>
      <w:r>
        <w:rPr>
          <w:rFonts w:hint="eastAsia"/>
          <w:lang w:val="en-US" w:eastAsia="zh-CN"/>
        </w:rPr>
        <w:t>1.5会1.75即可</w:t>
      </w:r>
      <w:r>
        <w:rPr>
          <w:rFonts w:hint="eastAsia"/>
          <w:lang w:eastAsia="zh-CN"/>
        </w:rPr>
        <w:t>）所有章节的视频、作业</w:t>
      </w:r>
      <w:r>
        <w:rPr>
          <w:rFonts w:hint="eastAsia"/>
          <w:b/>
          <w:bCs/>
          <w:color w:val="BF0000"/>
          <w:sz w:val="28"/>
          <w:szCs w:val="28"/>
          <w:lang w:eastAsia="zh-CN"/>
        </w:rPr>
        <w:t>必须</w:t>
      </w:r>
      <w:r>
        <w:rPr>
          <w:rFonts w:hint="eastAsia"/>
          <w:lang w:eastAsia="zh-CN"/>
        </w:rPr>
        <w:t>全部播放完成，并且有相应的完成度显示。对未完成的视频跟作业要及时完成。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72405" cy="2548890"/>
            <wp:effectExtent l="0" t="0" r="4445" b="381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章节可以完成视频的播放，点击仅展示未完成学习活动，可以看见那些视频或者文字解释没有完成。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7960" cy="3553460"/>
            <wp:effectExtent l="0" t="0" r="8890" b="889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形考任务，可以看见那些已完成，显示成绩等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1770" cy="2940685"/>
            <wp:effectExtent l="0" t="0" r="5080" b="1206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856740"/>
            <wp:effectExtent l="0" t="0" r="3175" b="1016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34590"/>
            <wp:effectExtent l="0" t="0" r="10160" b="381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99130"/>
            <wp:effectExtent l="0" t="0" r="8890" b="127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讨论区，</w:t>
      </w: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学生在课程主页中的“讨论”中选择需要查看的讨论区，进入后选择页面右</w:t>
      </w:r>
      <w:r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上角的“+发表帖子”，在发帖界面填入“标题”、“内容”“添加附件”后点 击“保存”即可</w:t>
      </w:r>
      <w:r>
        <w:rPr>
          <w:rFonts w:hint="eastAsia"/>
          <w:lang w:eastAsia="zh-CN"/>
        </w:rPr>
        <w:t>学生的</w:t>
      </w: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进入后即可针对该帖子进行回帖与点赞等操作。学生点击其他同</w:t>
      </w:r>
      <w:r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学留言下的“评论”，即可回复其他学生的留言</w:t>
      </w: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，占学生的平时表现分。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主要注意！！！！！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主要注意！！！！！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主要注意！！！！！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学生</w:t>
      </w: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看完视频后</w:t>
      </w:r>
      <w:r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，点击</w:t>
      </w: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形考任务，完成作业（可以观看完所有可定视频后在开始做作业，也可以一门课程一门课程的变观看完视频，变完成形考）</w:t>
      </w:r>
      <w:r>
        <w:rPr>
          <w:rFonts w:hint="default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形考任务，分两种题型，主观题（简答题，大作业，实践题）客观题（选择题，多选题，判断题）  主观题提交后需要老师进行打分，才会显示成绩，客观题做完后就会显示分，可以重复做，取最高分。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rPr>
          <w:rFonts w:hint="eastAsia"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  <w:t>完成形考的方式，第一种遇到这种简答题，可以直接点击进入后，选择上传文件，直接上传即可，还一种问答题，可以复制答案后，进行粘贴，然后提交，如果是选择题，判断题，需要做完后提交，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4009390"/>
            <wp:effectExtent l="0" t="0" r="8255" b="1016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76245"/>
            <wp:effectExtent l="0" t="0" r="5715" b="1460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287780"/>
            <wp:effectExtent l="0" t="0" r="8255" b="762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33140"/>
            <wp:effectExtent l="0" t="0" r="3175" b="1016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41040"/>
            <wp:effectExtent l="0" t="0" r="4445" b="1651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36190"/>
            <wp:effectExtent l="0" t="0" r="6985" b="1651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最后还有一些课程，是大作业，实践题，也是需要完成，像Flash动画制作的形考题直接上传想对应的压缩包即可。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2022年春季学期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移动互联应用技术（专科）专业六门课程终结性考试说明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1、涉及专业：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移动互联应用技术（专科）2、涉及考试科目（课程）：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移动开发技术导论（统设必修课）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Android网络开发技术（统设必修课）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Android核心开发技术（统设必修课）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移动服务接口开发技术（统设必修课）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移动应用界面设计（统设必修课）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Oracle数据库编程（省开选修课）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2480945"/>
            <wp:effectExtent l="0" t="0" r="5080" b="1460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"http://test2022a.souchn.cn/"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http://test2022a.souchn.cn/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建议采用GOOGLE，或IE10以上的浏览器。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进入网页后，第一步登录账号：点击页面右上角面“登录”菜单，输入考生信息及密码。账号：学号   密码：123456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依据考试科目进行考场选择。点击“免费开通”按钮确认开通考场。点击“开始考试”按钮参加考试。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随学随考闭卷考试，时长60分钟；交卷后直接显示考试成绩，考试结束；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进入答题界面后，注意上方有考试时间倒计时，考试结束后务必点击右上方的“交卷”，否则没有成绩。如果考试时出现网络断开，请不要关闭考试系统，可以继续答题，等待网络恢复正常后即可交卷。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3330575" cy="1626235"/>
            <wp:effectExtent l="0" t="0" r="3175" b="1206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91" cy="162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30575" cy="1212215"/>
            <wp:effectExtent l="0" t="0" r="3175" b="698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91" cy="12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76295" cy="1923415"/>
            <wp:effectExtent l="0" t="0" r="14605" b="63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6591" cy="19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5275" cy="1569085"/>
            <wp:effectExtent l="0" t="0" r="9525" b="1206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5348" cy="15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5275" cy="1533525"/>
            <wp:effectExtent l="0" t="0" r="9525" b="952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5348" cy="153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84850" cy="2717800"/>
            <wp:effectExtent l="0" t="0" r="635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5092" cy="27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296285"/>
            <wp:effectExtent l="0" t="0" r="10160" b="184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Ctrl+F   打开搜索   Ctrl+C 复制   Ctrl+V粘贴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834640"/>
            <wp:effectExtent l="0" t="0" r="10160" b="38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本次“随学随考”课程考生可多次参加考试，取最高成绩作为本门课程的最终成绩；根据安排时间来进行考试。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终结性考核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3296285"/>
            <wp:effectExtent l="0" t="0" r="1016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大作业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296285"/>
            <wp:effectExtent l="0" t="0" r="10160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YShuSongErK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475933"/>
    <w:multiLevelType w:val="singleLevel"/>
    <w:tmpl w:val="8B47593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C801244"/>
    <w:multiLevelType w:val="singleLevel"/>
    <w:tmpl w:val="2C80124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071A895"/>
    <w:multiLevelType w:val="singleLevel"/>
    <w:tmpl w:val="6071A89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iOWI1MDgyNTczNDEwOGQwYWMwMTcwYjdhNjQ5OGQifQ=="/>
  </w:docVars>
  <w:rsids>
    <w:rsidRoot w:val="00000000"/>
    <w:rsid w:val="07106742"/>
    <w:rsid w:val="125A4F16"/>
    <w:rsid w:val="1EE70863"/>
    <w:rsid w:val="332371D4"/>
    <w:rsid w:val="445637FD"/>
    <w:rsid w:val="70B0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1798</Words>
  <Characters>1947</Characters>
  <Paragraphs>13</Paragraphs>
  <TotalTime>3</TotalTime>
  <ScaleCrop>false</ScaleCrop>
  <LinksUpToDate>false</LinksUpToDate>
  <CharactersWithSpaces>2042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yinjiaming</cp:lastModifiedBy>
  <dcterms:modified xsi:type="dcterms:W3CDTF">2023-03-24T15:30:27Z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00AAEBB570BE4ADF8D74D6D689D68DD6</vt:lpwstr>
  </property>
</Properties>
</file>