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附件1：</w:t>
      </w:r>
      <w:r>
        <w:rPr>
          <w:rFonts w:hint="eastAsia" w:ascii="黑体" w:hAnsi="黑体" w:eastAsia="黑体" w:cs="黑体"/>
          <w:sz w:val="44"/>
          <w:szCs w:val="44"/>
        </w:rPr>
        <w:t>安徽省医疗服务信息社会公开内容</w:t>
      </w:r>
    </w:p>
    <w:p>
      <w:pPr>
        <w:bidi w:val="0"/>
        <w:rPr>
          <w:rFonts w:ascii="宋体" w:hAnsi="宋体" w:cs="宋体"/>
          <w:b/>
          <w:bCs w:val="0"/>
          <w:color w:val="555555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 </w:t>
      </w:r>
      <w:r>
        <w:rPr>
          <w:rFonts w:hint="eastAsia" w:ascii="宋体" w:hAnsi="宋体" w:cs="宋体"/>
          <w:b/>
          <w:kern w:val="0"/>
          <w:szCs w:val="21"/>
          <w:lang w:eastAsia="zh-CN"/>
        </w:rPr>
        <w:t>池州百信医院</w:t>
      </w:r>
      <w:r>
        <w:rPr>
          <w:rFonts w:hint="eastAsia" w:ascii="宋体" w:hAnsi="宋体" w:cs="宋体"/>
          <w:color w:val="555555"/>
          <w:kern w:val="0"/>
          <w:szCs w:val="21"/>
        </w:rPr>
        <w:t xml:space="preserve">                            </w:t>
      </w:r>
      <w:r>
        <w:rPr>
          <w:rFonts w:hint="eastAsia" w:ascii="宋体" w:hAnsi="宋体" w:cs="宋体"/>
          <w:color w:val="555555"/>
          <w:kern w:val="0"/>
          <w:szCs w:val="21"/>
          <w:lang w:val="en-US" w:eastAsia="zh-CN"/>
        </w:rPr>
        <w:t xml:space="preserve">                </w:t>
      </w:r>
      <w:r>
        <w:rPr>
          <w:rFonts w:hint="eastAsia" w:ascii="宋体" w:hAnsi="宋体" w:cs="宋体"/>
          <w:color w:val="555555"/>
          <w:kern w:val="0"/>
          <w:szCs w:val="21"/>
        </w:rPr>
        <w:t xml:space="preserve"> </w:t>
      </w:r>
      <w:r>
        <w:rPr>
          <w:rFonts w:hint="eastAsia" w:ascii="宋体" w:hAnsi="宋体" w:cs="宋体"/>
          <w:b/>
          <w:bCs w:val="0"/>
          <w:color w:val="555555"/>
          <w:kern w:val="0"/>
          <w:szCs w:val="21"/>
        </w:rPr>
        <w:t>20</w:t>
      </w:r>
      <w:r>
        <w:rPr>
          <w:rFonts w:hint="eastAsia" w:ascii="宋体" w:hAnsi="宋体" w:cs="宋体"/>
          <w:b/>
          <w:bCs w:val="0"/>
          <w:color w:val="555555"/>
          <w:kern w:val="0"/>
          <w:szCs w:val="21"/>
          <w:lang w:val="en-US" w:eastAsia="zh-CN"/>
        </w:rPr>
        <w:t>22</w:t>
      </w:r>
      <w:r>
        <w:rPr>
          <w:rFonts w:hint="eastAsia" w:ascii="宋体" w:hAnsi="宋体" w:cs="宋体"/>
          <w:b/>
          <w:bCs w:val="0"/>
          <w:color w:val="555555"/>
          <w:kern w:val="0"/>
          <w:szCs w:val="21"/>
        </w:rPr>
        <w:t>年第</w:t>
      </w:r>
      <w:r>
        <w:rPr>
          <w:rFonts w:hint="eastAsia" w:ascii="宋体" w:hAnsi="宋体" w:cs="宋体"/>
          <w:b/>
          <w:bCs w:val="0"/>
          <w:color w:val="555555"/>
          <w:kern w:val="0"/>
          <w:szCs w:val="21"/>
          <w:lang w:val="en-US" w:eastAsia="zh-CN"/>
        </w:rPr>
        <w:t>四</w:t>
      </w:r>
      <w:r>
        <w:rPr>
          <w:rFonts w:hint="eastAsia" w:ascii="宋体" w:hAnsi="宋体" w:cs="宋体"/>
          <w:b/>
          <w:bCs w:val="0"/>
          <w:color w:val="555555"/>
          <w:kern w:val="0"/>
          <w:szCs w:val="21"/>
        </w:rPr>
        <w:t>季度</w:t>
      </w:r>
    </w:p>
    <w:tbl>
      <w:tblPr>
        <w:tblStyle w:val="4"/>
        <w:tblW w:w="8943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5"/>
        <w:gridCol w:w="3540"/>
        <w:gridCol w:w="420"/>
        <w:gridCol w:w="1080"/>
        <w:gridCol w:w="983"/>
        <w:gridCol w:w="1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信息分类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指标项目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本期数值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上期数值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tblCellSpacing w:w="0" w:type="dxa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1.基本情况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1.1医疗机构等级与综合/专科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二级综合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1.2 重点（特色）专科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国家级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省  级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市  级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二级综合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二级综合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院  级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2.医疗费用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2.1 门诊患者人均医疗费用（元）</w:t>
            </w:r>
          </w:p>
        </w:tc>
        <w:tc>
          <w:tcPr>
            <w:tcW w:w="983" w:type="dxa"/>
            <w:vAlign w:val="center"/>
          </w:tcPr>
          <w:p>
            <w:pPr>
              <w:tabs>
                <w:tab w:val="left" w:pos="515"/>
              </w:tabs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201.12</w:t>
            </w:r>
          </w:p>
        </w:tc>
        <w:tc>
          <w:tcPr>
            <w:tcW w:w="1435" w:type="dxa"/>
            <w:vAlign w:val="center"/>
          </w:tcPr>
          <w:p>
            <w:pPr>
              <w:tabs>
                <w:tab w:val="left" w:pos="515"/>
              </w:tabs>
              <w:jc w:val="center"/>
              <w:rPr>
                <w:rFonts w:hint="default" w:ascii="黑体" w:hAnsi="黑体" w:eastAsia="黑体" w:cs="黑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189.56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2.2 住院患者人均医疗费用（元）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3538.80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3964.92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2.3 药品占比（%）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23.12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2.3.1中药饮片占比（%）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0.015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2.4 耗材占比（%）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6.98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45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2.5医疗机构住院患者单病种平均费用（见附件2）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2.6 医保及新农合实际报销比例（%）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城镇职工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新 农 合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城镇居民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91.96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3.医疗质量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3.1治愈好转率（%）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3.2 入出院诊断符合率（%）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3.3 手术前后诊断符合率（%）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3.4 急诊抢救成功率（%）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3.5大型设备检查阳性率（%）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彩超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CT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55-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MRI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3.6抗菌药物使用强度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3.7门诊输液率（%）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1.15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3.8无菌手术切口感染率（%）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3.9 住院患者压疮发生率（%）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  <w:tblCellSpacing w:w="0" w:type="dxa"/>
        </w:trPr>
        <w:tc>
          <w:tcPr>
            <w:tcW w:w="148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4.运行效率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4.1 门诊挂号预约率（%）</w:t>
            </w:r>
          </w:p>
        </w:tc>
        <w:tc>
          <w:tcPr>
            <w:tcW w:w="983" w:type="dxa"/>
            <w:vAlign w:val="center"/>
          </w:tcPr>
          <w:p>
            <w:pPr>
              <w:ind w:firstLine="422" w:firstLineChars="200"/>
              <w:jc w:val="both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ind w:firstLine="422" w:firstLineChars="200"/>
              <w:jc w:val="both"/>
              <w:rPr>
                <w:rFonts w:hint="default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4.2 术前待床日（天）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二类手术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三类手术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96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四类手术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4.3病床使用率（%）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45.62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  <w:tblCellSpacing w:w="0" w:type="dxa"/>
        </w:trPr>
        <w:tc>
          <w:tcPr>
            <w:tcW w:w="148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4.4 出院者平均住院日（天）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5.02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5.患者满意度</w:t>
            </w:r>
          </w:p>
        </w:tc>
        <w:tc>
          <w:tcPr>
            <w:tcW w:w="504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总体满意度（%）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/>
                <w:bCs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tblCellSpacing w:w="0" w:type="dxa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6.服务承诺</w:t>
            </w:r>
          </w:p>
        </w:tc>
        <w:tc>
          <w:tcPr>
            <w:tcW w:w="745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医疗机构服务承诺内容（见附件3）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4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widowControl/>
        <w:spacing w:line="450" w:lineRule="atLeast"/>
        <w:jc w:val="left"/>
        <w:rPr>
          <w:rFonts w:hint="eastAsia" w:ascii="楷体" w:hAnsi="楷体" w:eastAsia="楷体" w:cs="宋体"/>
          <w:color w:val="555555"/>
          <w:kern w:val="0"/>
          <w:sz w:val="24"/>
        </w:rPr>
      </w:pPr>
      <w:r>
        <w:rPr>
          <w:rFonts w:ascii="宋体" w:hAnsi="宋体" w:eastAsia="楷体" w:cs="宋体"/>
          <w:color w:val="555555"/>
          <w:kern w:val="0"/>
          <w:sz w:val="24"/>
        </w:rPr>
        <w:t> </w:t>
      </w:r>
      <w:r>
        <w:rPr>
          <w:rFonts w:hint="eastAsia" w:ascii="楷体" w:hAnsi="楷体" w:eastAsia="楷体" w:cs="宋体"/>
          <w:color w:val="555555"/>
          <w:kern w:val="0"/>
          <w:sz w:val="24"/>
        </w:rPr>
        <w:t>注：“-”示未开展项目；“0”示本项本期业务数暂无。</w:t>
      </w:r>
    </w:p>
    <w:p>
      <w:pPr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Cs w:val="21"/>
        </w:rPr>
        <w:t> 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附件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 ：</w:t>
      </w:r>
      <w:r>
        <w:rPr>
          <w:rFonts w:hint="eastAsia" w:ascii="黑体" w:hAnsi="黑体" w:eastAsia="黑体" w:cs="黑体"/>
          <w:sz w:val="36"/>
          <w:szCs w:val="36"/>
        </w:rPr>
        <w:t>医疗机构住院患者单病种平均费用</w:t>
      </w:r>
    </w:p>
    <w:tbl>
      <w:tblPr>
        <w:tblStyle w:val="4"/>
        <w:tblW w:w="8971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6"/>
        <w:gridCol w:w="2580"/>
        <w:gridCol w:w="1635"/>
        <w:gridCol w:w="180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tblCellSpacing w:w="0" w:type="dxa"/>
        </w:trPr>
        <w:tc>
          <w:tcPr>
            <w:tcW w:w="8971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住院患者前20位单病种平均费用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疾病名称（按ICD-10编码分类）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术式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本期平均费用（元）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选择性剖宫产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产科手术治疗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5412.89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5512.56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无痛分娩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产科治疗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4231.56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4291.26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无痛分娩（剖后顺）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产科治疗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5012.69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阴道助娩产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产科治疗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2589.00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2698.00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无痛引产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产科治疗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3512.36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稽留流产（无痛）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产科治疗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3089.97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3125.89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胃息肉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内镜下手术治疗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3412.96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3426.87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Ⅱ型糖尿病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3326.98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3222.02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高血压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3612.39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3519.14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结肠息肉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外科手术治疗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3612.32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3569.68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胃溃疡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3412.03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3561.02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胆囊（结石）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腹腔镜手术治疗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6212.39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6412.58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阑尾炎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经腹手术治疗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4866.20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4812.50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阑尾炎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腹腔镜手术治疗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5638.20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5689.31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腹股沟疝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外科手术治疗（含补片）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5012.63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4912.56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痔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PPH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5326.33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5578.23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输尿管结石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住院冲击波治疗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1908.98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2032.69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小儿肺炎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1628.39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1789.05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支气管炎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2716.50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2912.56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70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Cs w:val="21"/>
                <w:lang w:val="en-US" w:eastAsia="zh-CN"/>
              </w:rPr>
              <w:t>20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小儿扁桃体炎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b w:val="0"/>
                <w:bCs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儿科综合治疗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1236.20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1312.11</w:t>
            </w:r>
          </w:p>
        </w:tc>
      </w:tr>
    </w:tbl>
    <w:p>
      <w:pPr>
        <w:jc w:val="center"/>
        <w:rPr>
          <w:rFonts w:ascii="黑体" w:hAnsi="黑体" w:eastAsia="黑体" w:cs="黑体"/>
          <w:szCs w:val="21"/>
        </w:rPr>
      </w:pPr>
    </w:p>
    <w:tbl>
      <w:tblPr>
        <w:tblStyle w:val="4"/>
        <w:tblpPr w:leftFromText="180" w:rightFromText="180" w:tblpY="840"/>
        <w:tblW w:w="8760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5"/>
        <w:gridCol w:w="2075"/>
        <w:gridCol w:w="2150"/>
        <w:gridCol w:w="171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8760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7"/>
                <w:szCs w:val="21"/>
              </w:rPr>
              <w:t>医院特色专科住院患者前5位单病种平均费用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疾病名称（按ICD-10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编码分类）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术 式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本期平均费用（元）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上期平均费用（元）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1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选择性剖宫产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产科手术治疗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5412.89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5512.56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2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无痛分娩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产科治疗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4231.56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4291.26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3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胆囊（结石）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腹腔镜手术治疗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6212.39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6412.58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4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阑尾炎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腹腔镜手术治疗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5012.63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5689.31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5</w:t>
            </w:r>
          </w:p>
        </w:tc>
        <w:tc>
          <w:tcPr>
            <w:tcW w:w="20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小儿肺炎</w:t>
            </w: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儿科综合治疗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1628.39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1789.05</w:t>
            </w:r>
          </w:p>
        </w:tc>
      </w:tr>
    </w:tbl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附件3 ：</w:t>
      </w:r>
    </w:p>
    <w:p>
      <w:pPr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    医疗机构服务承诺内容</w:t>
      </w:r>
    </w:p>
    <w:p>
      <w:pPr>
        <w:rPr>
          <w:rFonts w:ascii="黑体" w:hAnsi="黑体" w:eastAsia="黑体" w:cs="黑体"/>
          <w:sz w:val="44"/>
          <w:szCs w:val="44"/>
        </w:rPr>
      </w:pPr>
    </w:p>
    <w:tbl>
      <w:tblPr>
        <w:tblStyle w:val="4"/>
        <w:tblW w:w="8360" w:type="dxa"/>
        <w:tblCellSpacing w:w="0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0"/>
        <w:gridCol w:w="7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承诺服务内容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1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依法文明行医、优质服务、恪守职业道德，严格遵守全省卫生系统“十项禁令”。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2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合理检查、合理用药、合理治疗、严格执行处方管理制度、药品明码标价，接受病员和物价部门监督。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3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不出售劣质、过期、霉变药品，凡病员举报我出售劣质、过期、霉变药品，经查属实，我院均对举报人给予一定经济补偿。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4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门诊大厅设导医咨询台，为病人提供温馨、人性化服务；住院部实行“六个一”温馨服务。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5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全天24小时接诊，节假日接诊。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6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医院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救护车免费接送病人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，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医院对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特困病人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有相应的减免措施。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7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 xml:space="preserve">　  </w:t>
            </w:r>
            <w:r>
              <w:rPr>
                <w:rFonts w:hint="eastAsia" w:ascii="楷体" w:hAnsi="楷体" w:eastAsia="楷体" w:cs="宋体"/>
                <w:kern w:val="0"/>
                <w:sz w:val="24"/>
                <w:lang w:eastAsia="zh-CN"/>
              </w:rPr>
              <w:t>我院是池州市人民医院医联体分院，每周六有市人民医院妇科、儿科专家坐诊，满足方便疑难危重病人的就诊。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8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开辟绿色通道提供紧急医疗救助，急救电话0566-2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080000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9</w:t>
            </w:r>
          </w:p>
        </w:tc>
        <w:tc>
          <w:tcPr>
            <w:tcW w:w="7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</w:rPr>
              <w:t>　  设立监督、投诉电话：</w:t>
            </w:r>
            <w:r>
              <w:rPr>
                <w:rFonts w:hint="eastAsia" w:ascii="楷体" w:hAnsi="楷体" w:eastAsia="楷体" w:cs="宋体"/>
                <w:kern w:val="0"/>
                <w:sz w:val="24"/>
                <w:lang w:val="en-US" w:eastAsia="zh-CN"/>
              </w:rPr>
              <w:t>0566-2615555</w:t>
            </w:r>
            <w:r>
              <w:rPr>
                <w:rFonts w:hint="eastAsia" w:ascii="楷体" w:hAnsi="楷体" w:eastAsia="楷体" w:cs="宋体"/>
                <w:kern w:val="0"/>
                <w:sz w:val="24"/>
              </w:rPr>
              <w:t>，如您对我们的服务承诺有意见，敬请拨打。</w:t>
            </w:r>
          </w:p>
        </w:tc>
      </w:tr>
    </w:tbl>
    <w:p>
      <w:pPr>
        <w:widowControl/>
        <w:spacing w:line="450" w:lineRule="atLeast"/>
        <w:jc w:val="center"/>
        <w:rPr>
          <w:rFonts w:ascii="宋体" w:hAnsi="宋体" w:cs="宋体"/>
          <w:b/>
          <w:bCs/>
          <w:color w:val="555555"/>
          <w:kern w:val="0"/>
          <w:sz w:val="24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</w:p>
    <w:p>
      <w:pPr>
        <w:widowControl/>
        <w:spacing w:line="450" w:lineRule="atLeast"/>
        <w:jc w:val="left"/>
        <w:rPr>
          <w:rFonts w:ascii="宋体" w:hAnsi="宋体" w:cs="宋体"/>
          <w:color w:val="555555"/>
          <w:kern w:val="0"/>
          <w:szCs w:val="21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786" w:right="1587" w:bottom="1157" w:left="130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0MDY0NzA2ZGRkYTI5NDZhNjg2NDgwZGQ0MTA3N2QifQ=="/>
  </w:docVars>
  <w:rsids>
    <w:rsidRoot w:val="00360786"/>
    <w:rsid w:val="00062C79"/>
    <w:rsid w:val="00090472"/>
    <w:rsid w:val="000F5A2B"/>
    <w:rsid w:val="001459B7"/>
    <w:rsid w:val="001479AB"/>
    <w:rsid w:val="00177F3E"/>
    <w:rsid w:val="001B120F"/>
    <w:rsid w:val="001D3414"/>
    <w:rsid w:val="001E2C42"/>
    <w:rsid w:val="00214171"/>
    <w:rsid w:val="002462A4"/>
    <w:rsid w:val="00264C04"/>
    <w:rsid w:val="002B0B73"/>
    <w:rsid w:val="00310FAD"/>
    <w:rsid w:val="00321CB1"/>
    <w:rsid w:val="00324559"/>
    <w:rsid w:val="00360786"/>
    <w:rsid w:val="00391E65"/>
    <w:rsid w:val="003E642A"/>
    <w:rsid w:val="00403FAD"/>
    <w:rsid w:val="0042702E"/>
    <w:rsid w:val="00427B7F"/>
    <w:rsid w:val="004457A4"/>
    <w:rsid w:val="00455B27"/>
    <w:rsid w:val="004762D3"/>
    <w:rsid w:val="00537D1C"/>
    <w:rsid w:val="005416CD"/>
    <w:rsid w:val="00585860"/>
    <w:rsid w:val="005E370D"/>
    <w:rsid w:val="0063494C"/>
    <w:rsid w:val="006364BD"/>
    <w:rsid w:val="00636B88"/>
    <w:rsid w:val="006B7C61"/>
    <w:rsid w:val="006E7A7D"/>
    <w:rsid w:val="0073293A"/>
    <w:rsid w:val="00747BBB"/>
    <w:rsid w:val="00775605"/>
    <w:rsid w:val="00785E78"/>
    <w:rsid w:val="0083511F"/>
    <w:rsid w:val="0085049C"/>
    <w:rsid w:val="008730DC"/>
    <w:rsid w:val="009227B3"/>
    <w:rsid w:val="0092507E"/>
    <w:rsid w:val="00975302"/>
    <w:rsid w:val="00A70ED8"/>
    <w:rsid w:val="00AA0B9A"/>
    <w:rsid w:val="00AB7975"/>
    <w:rsid w:val="00AE42CF"/>
    <w:rsid w:val="00B53EBB"/>
    <w:rsid w:val="00B737EF"/>
    <w:rsid w:val="00BB6A86"/>
    <w:rsid w:val="00BD244D"/>
    <w:rsid w:val="00BD4133"/>
    <w:rsid w:val="00BF6D23"/>
    <w:rsid w:val="00C33357"/>
    <w:rsid w:val="00C533E5"/>
    <w:rsid w:val="00C54E64"/>
    <w:rsid w:val="00C5740C"/>
    <w:rsid w:val="00C856C6"/>
    <w:rsid w:val="00D91A4A"/>
    <w:rsid w:val="00D97E5E"/>
    <w:rsid w:val="00E41D93"/>
    <w:rsid w:val="00E8205A"/>
    <w:rsid w:val="00ED7C79"/>
    <w:rsid w:val="00F34F0C"/>
    <w:rsid w:val="00F4564C"/>
    <w:rsid w:val="00F7410C"/>
    <w:rsid w:val="00F82F56"/>
    <w:rsid w:val="00FA06BA"/>
    <w:rsid w:val="03AF77B3"/>
    <w:rsid w:val="07A20B7A"/>
    <w:rsid w:val="0C9B1A06"/>
    <w:rsid w:val="0E090009"/>
    <w:rsid w:val="0ED30EB4"/>
    <w:rsid w:val="100918E8"/>
    <w:rsid w:val="10490B8E"/>
    <w:rsid w:val="12201C8F"/>
    <w:rsid w:val="130208C5"/>
    <w:rsid w:val="13E36EE9"/>
    <w:rsid w:val="14E4624A"/>
    <w:rsid w:val="1DC02D96"/>
    <w:rsid w:val="20F0354F"/>
    <w:rsid w:val="22BD12F0"/>
    <w:rsid w:val="27461424"/>
    <w:rsid w:val="27973F90"/>
    <w:rsid w:val="2AE23E03"/>
    <w:rsid w:val="2D6906A9"/>
    <w:rsid w:val="3064332F"/>
    <w:rsid w:val="31494995"/>
    <w:rsid w:val="3480296D"/>
    <w:rsid w:val="353E54C5"/>
    <w:rsid w:val="375A1BAE"/>
    <w:rsid w:val="38D4105B"/>
    <w:rsid w:val="3C173227"/>
    <w:rsid w:val="3CA57E8E"/>
    <w:rsid w:val="401E5A57"/>
    <w:rsid w:val="44A867FA"/>
    <w:rsid w:val="4BDE1523"/>
    <w:rsid w:val="4CC40433"/>
    <w:rsid w:val="4D0F18DB"/>
    <w:rsid w:val="4E634C11"/>
    <w:rsid w:val="56EE559D"/>
    <w:rsid w:val="59772A28"/>
    <w:rsid w:val="5C1D4362"/>
    <w:rsid w:val="5DAC7EA9"/>
    <w:rsid w:val="5F1D7250"/>
    <w:rsid w:val="613B392B"/>
    <w:rsid w:val="63015925"/>
    <w:rsid w:val="64DD6567"/>
    <w:rsid w:val="662A0C24"/>
    <w:rsid w:val="69867BED"/>
    <w:rsid w:val="6C8F043D"/>
    <w:rsid w:val="700A3D64"/>
    <w:rsid w:val="72422B41"/>
    <w:rsid w:val="746F25A0"/>
    <w:rsid w:val="77F86A4D"/>
    <w:rsid w:val="7CD720D2"/>
    <w:rsid w:val="7D634C90"/>
    <w:rsid w:val="7FA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C90A24-79AF-48ED-AD1A-6BC01138D6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1725</Words>
  <Characters>2297</Characters>
  <Lines>20</Lines>
  <Paragraphs>5</Paragraphs>
  <TotalTime>3</TotalTime>
  <ScaleCrop>false</ScaleCrop>
  <LinksUpToDate>false</LinksUpToDate>
  <CharactersWithSpaces>2514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2018-04-28T07:11:00Z</dcterms:created>
  <dc:creator>Administrator</dc:creator>
  <cp:lastModifiedBy>苏苏</cp:lastModifiedBy>
  <cp:lastPrinted>2022-10-07T09:08:00Z</cp:lastPrinted>
  <dcterms:modified xsi:type="dcterms:W3CDTF">2023-04-24T03:08:39Z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4662E67C3FA3466589E2CE270A3B279D</vt:lpwstr>
  </property>
</Properties>
</file>