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1285" w:firstLineChars="400"/>
        <w:textAlignment w:val="auto"/>
        <w:rPr>
          <w:rFonts w:hint="eastAsia" w:eastAsiaTheme="minorEastAsia"/>
          <w:b/>
          <w:sz w:val="32"/>
          <w:lang w:val="en-US" w:eastAsia="zh-CN"/>
        </w:rPr>
      </w:pPr>
      <w:r>
        <w:rPr>
          <w:rFonts w:hint="eastAsia" w:eastAsiaTheme="minorEastAsia"/>
          <w:b/>
          <w:sz w:val="32"/>
          <w:lang w:val="en-US" w:eastAsia="zh-CN"/>
        </w:rPr>
        <w:t>-2020学年度福州琅岐中学高一政治</w:t>
      </w:r>
      <w:r>
        <w:rPr>
          <w:rFonts w:hint="eastAsia"/>
          <w:b/>
          <w:sz w:val="32"/>
          <w:lang w:val="en-US" w:eastAsia="zh-CN"/>
        </w:rPr>
        <w:t>小测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49" w:firstLineChars="700"/>
        <w:textAlignment w:val="auto"/>
        <w:rPr>
          <w:rFonts w:hint="eastAsia" w:eastAsiaTheme="minorEastAsia"/>
          <w:b/>
          <w:sz w:val="32"/>
        </w:rPr>
      </w:pPr>
      <w:r>
        <w:rPr>
          <w:rFonts w:hint="eastAsia" w:eastAsiaTheme="minorEastAsia"/>
          <w:b/>
          <w:sz w:val="32"/>
        </w:rPr>
        <w:t>第四课：生产与经济制度</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rPr>
      </w:pPr>
      <w:r>
        <w:rPr>
          <w:rFonts w:hint="eastAsia"/>
        </w:rPr>
        <w:t xml:space="preserve">姓名：    </w:t>
      </w:r>
      <w:r>
        <w:rPr>
          <w:rFonts w:hint="eastAsia"/>
          <w:lang w:val="en-US" w:eastAsia="zh-CN"/>
        </w:rPr>
        <w:t xml:space="preserve">            </w:t>
      </w:r>
      <w:r>
        <w:rPr>
          <w:rFonts w:hint="eastAsia"/>
        </w:rPr>
        <w:t xml:space="preserve"> 班级：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一、选择题(每小题4分，共60分)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1.乔布斯在他的书里有一段这样的话：“有些人说，‘消费者想要什么就给他们什么’。但那不是我的方式。我们的责任是提前一步搞清楚他们将来想要什么。”对此理解正确的有(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 生产要面向市场需求           B.  生产引起人们对新产品的强烈向往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 生产决定消费的水平</w:t>
      </w:r>
      <w:r>
        <w:rPr>
          <w:rFonts w:hint="eastAsia"/>
        </w:rPr>
        <w:tab/>
      </w:r>
      <w:r>
        <w:rPr>
          <w:rFonts w:hint="eastAsia"/>
        </w:rPr>
        <w:t xml:space="preserve">       D. 消费所形成的新的需要会引导生产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2.近年来，工业机器人在汽车、电子等诸多领域的高温、有毒、有害环节被广泛应用，珠三角制造业对工业机器人的需求扩大，需求年增速达30%。与此同时，珠三角工业机器人产业开始进入爆发式增长期。这说明(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 生产决定消费的质量和水平</w:t>
      </w:r>
      <w:r>
        <w:rPr>
          <w:rFonts w:hint="eastAsia"/>
        </w:rPr>
        <w:tab/>
      </w:r>
      <w:r>
        <w:rPr>
          <w:rFonts w:hint="eastAsia"/>
        </w:rPr>
        <w:t>B. 消费需求对生产具有导向作用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 价格变动会调节生产要素的投入</w:t>
      </w:r>
      <w:r>
        <w:rPr>
          <w:rFonts w:hint="eastAsia"/>
        </w:rPr>
        <w:tab/>
      </w:r>
      <w:r>
        <w:rPr>
          <w:rFonts w:hint="eastAsia"/>
        </w:rPr>
        <w:t>D.  科技进步可以提高劳动生产率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截止2014年，中国高铁总里程已超过1万公里，拥有世界上最大规模的高铁体系，搭建了世界最先进的高速铁路动车组技术平台。高铁设施的完善不仅方便了人们的出行，更带动了旅游、购物等一系列的消费，深刻影响了人们的生活方式。此材料反映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①生产决定消费质量、方式　②消费拉动经济增长，促进生产发展　③新的消费需求对生产的调整和升级具有导向作用　④生产为消费创造动力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②③      </w:t>
      </w:r>
      <w:r>
        <w:rPr>
          <w:rFonts w:hint="eastAsia"/>
        </w:rPr>
        <w:tab/>
      </w:r>
      <w:r>
        <w:rPr>
          <w:rFonts w:hint="eastAsia"/>
        </w:rPr>
        <w:t xml:space="preserve">B. ①④    C. ②④      </w:t>
      </w:r>
      <w:r>
        <w:rPr>
          <w:rFonts w:hint="eastAsia"/>
        </w:rPr>
        <w:tab/>
      </w:r>
      <w:r>
        <w:rPr>
          <w:rFonts w:hint="eastAsia"/>
        </w:rPr>
        <w:t>D. ①③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4.移动4G技术使手机上网的速度越来越快，视频通话、互联网游戏、高清电影在线观看等将成为智能手机的主要用途，用户在乘坐公交、购物、就餐等场合也能实现刷手机付费。4G技术的应用(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①将拉动消费需求，催生增长热点　②可促进消费升级，带动产业转型　③能改善消费环境，满足生活需求　④能引导理性消费，改善人民生活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①④           </w:t>
      </w:r>
      <w:r>
        <w:rPr>
          <w:rFonts w:hint="eastAsia"/>
        </w:rPr>
        <w:tab/>
      </w:r>
      <w:r>
        <w:rPr>
          <w:rFonts w:hint="eastAsia"/>
        </w:rPr>
        <w:t xml:space="preserve">B. ②③            C. ①②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5.最新调查结果显示，大概65%的家庭打算继续增加教育支出。中国家庭对教育的开支不断增加，对企业发展产生了积极作用”。下列选项能体现这一作用的是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①会增加文化市场的消费需求，从而推动相关企业的发展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②会降低居民的恩格尔系数，改善家庭消费结构　③会提高劳动力市场的劳动者素质，推动企业技术进步　④会提高全社会的思想道德和科学文化水平，为社会发展提供精神动力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①④      </w:t>
      </w:r>
      <w:r>
        <w:rPr>
          <w:rFonts w:hint="eastAsia"/>
        </w:rPr>
        <w:tab/>
      </w:r>
      <w:r>
        <w:rPr>
          <w:rFonts w:hint="eastAsia"/>
        </w:rPr>
        <w:t xml:space="preserve">B. ①③    C. ②③      </w:t>
      </w:r>
      <w:r>
        <w:rPr>
          <w:rFonts w:hint="eastAsia"/>
        </w:rPr>
        <w:tab/>
      </w:r>
      <w:r>
        <w:rPr>
          <w:rFonts w:hint="eastAsia"/>
        </w:rPr>
        <w:t xml:space="preserve">D. ②④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6.随着网络购物热的出现，消费者对网络购物要求也不断提高，对银行信用体系、邮递、物流等产生了积极影响，促使其不断完善。这表明网购作为一种新的商品流通渠道有利于促进(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①产业结构的调整　②保护环境节约资源　③居民消费结构的改善　④服务业的发展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②③           </w:t>
      </w:r>
      <w:r>
        <w:rPr>
          <w:rFonts w:hint="eastAsia"/>
        </w:rPr>
        <w:tab/>
      </w:r>
      <w:r>
        <w:rPr>
          <w:rFonts w:hint="eastAsia"/>
        </w:rPr>
        <w:t xml:space="preserve">B. ①④           C. ①③             </w:t>
      </w:r>
      <w:r>
        <w:rPr>
          <w:rFonts w:hint="eastAsia"/>
        </w:rPr>
        <w:tab/>
      </w:r>
      <w:r>
        <w:rPr>
          <w:rFonts w:hint="eastAsia"/>
        </w:rPr>
        <w:t xml:space="preserve">D. ②④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7. 2014年我国有700多万大学生毕业就业。随着就业压力的增大，职场消费正呈持续攀升之势，有人把这类因求职而产生的支出称为“求职经济”。“求职经济”涉及面试化妆、求职服装、简历制作、交通支出等诸多方面。按全国每年有200万求职者，每人花费500元计算，“求职经济”的规模超过10亿元。这表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①消费能够拉动经济增长　②消费为生产创造出新的劳动力　③消费对生产有反作用　④生产决定消费的对象和方式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  </w:t>
      </w:r>
      <w:r>
        <w:rPr>
          <w:rFonts w:hint="eastAsia"/>
        </w:rPr>
        <w:tab/>
      </w:r>
      <w:r>
        <w:rPr>
          <w:rFonts w:hint="eastAsia"/>
        </w:rPr>
        <w:t xml:space="preserve">B. ①③C. ②④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8.人们的经济活动总是在生产、分配、交换、消费四环节的不断交替中实现，从而构成了统一的社会再生产活动。下列选项中属于交换环节的是(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①小张用自行车换了一台缝纫机　②老黄用30元购得电影票一张　③小米手机推出双核1.2G高配低价手机　④北京在全国率先上调最低工资标准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  </w:t>
      </w:r>
      <w:r>
        <w:rPr>
          <w:rFonts w:hint="eastAsia"/>
        </w:rPr>
        <w:tab/>
      </w:r>
      <w:r>
        <w:rPr>
          <w:rFonts w:hint="eastAsia"/>
        </w:rPr>
        <w:t xml:space="preserve">B. ①③C.  ②④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9. 2014年9月，国务院总理李克强在出席2014夏季达沃斯开幕式时指出，当前，中国经济正处于深层次矛盾凸显和“三期叠加”的阶段，关键是进一步解放思想，进一步解放和发展社会生产力。这是因为，解放和发展生产力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①中国特色社会主义的根本任务　②解决社会主义初级阶段主要矛盾的需要　③夺取中国特色社会主义新胜利的基本要求　④改革开放和社会主义现代化建设的根本目的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①②③     </w:t>
      </w:r>
      <w:r>
        <w:rPr>
          <w:rFonts w:hint="eastAsia"/>
        </w:rPr>
        <w:tab/>
      </w:r>
      <w:r>
        <w:rPr>
          <w:rFonts w:hint="eastAsia"/>
        </w:rPr>
        <w:t xml:space="preserve">B. ②③④   C. ①②④     </w:t>
      </w:r>
      <w:r>
        <w:rPr>
          <w:rFonts w:hint="eastAsia"/>
        </w:rPr>
        <w:tab/>
      </w:r>
      <w:r>
        <w:rPr>
          <w:rFonts w:hint="eastAsia"/>
        </w:rPr>
        <w:t>D. 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10. 2014年10月，江苏省公布的《关于全面深化国有企业和国有资产管理体制改革的意见》实施细则，要求组建国有资本投资公司，竞争性企业主推混合所有制改革，组织任命的企业负责人年薪“限高”，允许员工持股等。江苏省的这一举措有利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①调整优化国有经济布局和结构　②调动企业职工的积极性，激发企业发展活力　③进一步发挥国有经济的主体作用　④实现各种所有制经济在国民经济中的平等地位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  </w:t>
      </w:r>
      <w:r>
        <w:rPr>
          <w:rFonts w:hint="eastAsia"/>
        </w:rPr>
        <w:tab/>
      </w:r>
      <w:r>
        <w:rPr>
          <w:rFonts w:hint="eastAsia"/>
        </w:rPr>
        <w:t xml:space="preserve">B. ①③C. ②③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11.新一轮国资国企改革正在进行，目前上海、北京、广东等多地已明确出台国资国企改革方案，在方案中明确了提高国企红利上缴比例的时间表。提高国企红利上缴比例有利于(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①增加居民的个人收入　②提升老百姓的幸福感　③保障国家财政的安全　④倒逼国企优化盈利模式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①②③       </w:t>
      </w:r>
      <w:r>
        <w:rPr>
          <w:rFonts w:hint="eastAsia"/>
        </w:rPr>
        <w:tab/>
      </w:r>
      <w:r>
        <w:rPr>
          <w:rFonts w:hint="eastAsia"/>
        </w:rPr>
        <w:t xml:space="preserve">B. ①②④     C. ①③④       </w:t>
      </w:r>
      <w:r>
        <w:rPr>
          <w:rFonts w:hint="eastAsia"/>
        </w:rPr>
        <w:tab/>
      </w:r>
      <w:r>
        <w:rPr>
          <w:rFonts w:hint="eastAsia"/>
        </w:rPr>
        <w:t>D. ②③④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12.土地流转是指拥有土地承包经营权的农户将土地经营权(使用权)转让给其他农户或经济组织，即保留承包权，转让使用权。土地流转是农村改革的新举措，对此认识正确的是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①促使我国农村经济制度的进一步完善　②改变了农村集体所有制性质，提高农民生产积极性　③变革农村机制体制，激发生产要素活力，推动生产力的发展　④是化解“三农”问题的根本途径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       </w:t>
      </w:r>
      <w:r>
        <w:rPr>
          <w:rFonts w:hint="eastAsia"/>
        </w:rPr>
        <w:tab/>
      </w:r>
      <w:r>
        <w:rPr>
          <w:rFonts w:hint="eastAsia"/>
        </w:rPr>
        <w:t xml:space="preserve">B. ①③    C. ②③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13.依照我国《反垄断法》的规定来理解，垄断行为是指排除、限制竞争以及可能排除、限制竞争的行为。目前，我国全社会的80个行业中，国有企业准入72个，外资企业准入62个，民营企业准入42个。依据上述材料与下图，可以做出的合理推论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 国企、外企和民企在国民经济中待遇不同、作用相同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B. 图中所列行业均属需要国有企业完全垄断的重要行业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 在外资和民间资本禁入的行业应全面实行混合所有制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D.  打破行业垄断利于多种所有制经济公平参与市场竞争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14. 2014年9月13日，作为四川国企改革的试点企业，四川长虹披露了改革路线图，按此方案长虹集团拟改组为四川长虹电子集团控股有限公司，公司将加快转型升级，积极引入各类战略投资者。此项改革有利于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①实现交叉持股增强国有资本控制力　②国有资本逐渐退出有关竞争性行业　③各种所有制资本平等使用生产要素　④打破国有经济对家用电子行业的垄断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 ①③</w:t>
      </w:r>
      <w:r>
        <w:rPr>
          <w:rFonts w:hint="eastAsia"/>
        </w:rPr>
        <w:tab/>
      </w:r>
      <w:r>
        <w:rPr>
          <w:rFonts w:hint="eastAsia"/>
        </w:rPr>
        <w:t xml:space="preserve">  B. ①④</w:t>
      </w:r>
      <w:r>
        <w:rPr>
          <w:rFonts w:hint="eastAsia"/>
        </w:rPr>
        <w:tab/>
      </w:r>
      <w:r>
        <w:rPr>
          <w:rFonts w:hint="eastAsia"/>
        </w:rPr>
        <w:t>C. ②③</w:t>
      </w:r>
      <w:r>
        <w:rPr>
          <w:rFonts w:hint="eastAsia"/>
        </w:rPr>
        <w:tab/>
      </w:r>
      <w:r>
        <w:rPr>
          <w:rFonts w:hint="eastAsia"/>
        </w:rPr>
        <w:t xml:space="preserve">  D. 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15.使混合所有制经济成为我国基本经济制度的重要表现形式，是发展混合所有制经济的目标。下列措施中，有利于实现这一目标的是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①加快国有企业改革，增强公有经济的影响力和控制力②打破所有制界限，促进公有资本与非公有资本的融合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③要赋予各种所有制经济同等使用各种生产要素的权利[④营造公平、公正竞争的市场环境，大力发展非公经济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 ①②     </w:t>
      </w:r>
      <w:r>
        <w:rPr>
          <w:rFonts w:hint="eastAsia"/>
        </w:rPr>
        <w:tab/>
      </w:r>
      <w:r>
        <w:rPr>
          <w:rFonts w:hint="eastAsia"/>
        </w:rPr>
        <w:t xml:space="preserve">B. ②③    C. ②④      </w:t>
      </w:r>
      <w:r>
        <w:rPr>
          <w:rFonts w:hint="eastAsia"/>
        </w:rPr>
        <w:tab/>
      </w:r>
      <w:r>
        <w:rPr>
          <w:rFonts w:hint="eastAsia"/>
        </w:rPr>
        <w:t>D. 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二、非选择题(共40分)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16. (20分)材料　从一定角度看，GDP是最终需求——投资、消费、净出口这三种需求之和，因此经济学上常把投资、消费、出口比喻为拉动GDP增长的“三驾马车”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甲：投资、消费、出口，是拉动经济的三驾马车。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乙：消费、投资、出口，是拉动经济的三驾马车。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丙：拉动经济只有“消费”与“投资”一驾马车，消费是“马”，投资是“车”，即“投资”得以“消费”为牵引。一国经济能否持续增长，关键在扩内需而非扩出口。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(1)上述三者的观点有何不同？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0" w:name="_GoBack"/>
      <w:bookmarkEnd w:id="0"/>
      <w:r>
        <w:rPr>
          <w:rFonts w:hint="eastAsia"/>
        </w:rPr>
        <w:t>(2)说明消费能够拉动经济增长的理由。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1285" w:firstLineChars="400"/>
        <w:textAlignment w:val="auto"/>
        <w:rPr>
          <w:rFonts w:hint="eastAsia" w:eastAsiaTheme="minorEastAsia"/>
          <w:b/>
          <w:sz w:val="32"/>
          <w:lang w:val="en-US" w:eastAsia="zh-CN"/>
        </w:rPr>
      </w:pPr>
      <w:r>
        <w:rPr>
          <w:rFonts w:hint="eastAsia" w:eastAsiaTheme="minorEastAsia"/>
          <w:b/>
          <w:sz w:val="32"/>
          <w:lang w:val="en-US" w:eastAsia="zh-CN"/>
        </w:rPr>
        <w:t>-2020学年度福州琅岐中学高一政治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49" w:firstLineChars="700"/>
        <w:textAlignment w:val="auto"/>
        <w:rPr>
          <w:rFonts w:hint="eastAsia" w:eastAsiaTheme="minorEastAsia"/>
          <w:b/>
          <w:sz w:val="32"/>
        </w:rPr>
      </w:pPr>
      <w:r>
        <w:rPr>
          <w:rFonts w:hint="eastAsia" w:eastAsiaTheme="minorEastAsia"/>
          <w:b/>
          <w:sz w:val="32"/>
        </w:rPr>
        <w:t>第四课：生产与经济制度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1-5BBBCB   6-10 BBAAA       11-15DBDAB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16答案：(1)甲认为，拉动经济有“三驾马车”，其中，投资的作用最大。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乙认为，拉动经济有“三驾马车”，其中，消费的作用最大。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丙认为，拉动经济只有一驾马车，消费的作用最大，出口对经济增长影响较小。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(2)①消费对生产具有反作用，对经济增长有积极作用。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②消费所形成的新的需要，对生产的调整和升级起导向作用，能拉动经济增长。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③消费是生产的动力，新的消费热点的出现，能推动新产业的出现和成长，拉动经济增长。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④消费为生产创造出新的劳动力，能提高劳动力质量和积极性，有利于经济增长。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17. (20分)材料一　2013年全国国有企业主要经济指标注：2014年《财富》世界500强企业名单中，中国企业有100家，其中88家为国有企业，中石化以4572亿美元营业收入位居全球第三。但中国上榜企业多属能源、矿产、银行等国有垄断行业，来自技术密集型行业相对较少，赢利水平低于世界平均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材料二　中央领导人多次指出，改革开放以来，国有企业改革不断深化，有力促进了我国经济的持续发展。但同时也存在不少问题，突出表现在：企业负责人薪酬结构不尽合理、监管体制不够完善、反腐败机制不够健全等。国企负责同志要强化担当意识、责任意识、奉献意识，进一步推进国企改革，搞好国有企业、壮大国有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材料三　深化央企负责人薪酬制度改革是央企建立现代企业制度、深化收入分配体制改革的重要组成部分。国有企业特别是中央管理企业，在关系国家安全和国民经济命脉的主要行业和关键领域占据支配地位，是国民经济的重要支柱，在我们党和我国社会主义国家政权的经济基础中也是起支柱作用的，必须搞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阅读以上材料内容，运用《经济生活》知识回答问题：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(1)材料一蕴含了哪些经济信息？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(2)结合以上材料，就如何进一步搞好国有企业、壮大国有经济提出针对性措施？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(3)结合材料三和所学经济知识，说明央企负责人薪酬制度改革有利于发挥国有企业支柱作用。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(1)①2013年国有企业资产总额、营业收入、利润、上缴税费等主要经济指标持续增长，国有经济规模不断扩大。②国有企业掌握着国家的经济命脉，在国民经济中起主导作用，是中国特色社会主义的重要支柱。③利润总额、净利润、上缴税费同比增长率相对较低，赢利能力弱，国际竞争力不强，自主创新能力不足，需要进一步深化国企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①针对薪酬、反腐监管体制不够健全，要健全现代企业制度，完善企业法人治理结构。②针对薪酬结构不尽合理，要逐步规范国有企业收入分配秩序，扩大初次分配中劳动报酬所占的比重，进一步激发企业职工的积极性。③针对国企主要集中于国内垄断行业，要完善基本经济制度，保证不同市场主体平等竞争。大力发展混合所有制经济，增强国有经济活力、控制力、影响力。④针对国企大而不强，自主创新能力不足，要加强技术创新，打造自主品牌，形成核心竞争力。⑤企业要承担社会责任，讲求经济效益和社会效益的统一。</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①改革央企负责人薪酬制度，有利于国有企业建立和完善现代企业制度，提高国有企业经营管理水平，发挥其国有经济支柱的作用。②改革央企负责人薪酬制度，有利于完善国有资产管理体制，保证国有资产不流失，从而提高国有企业资产的质量增强实力，发挥国有企业的支柱作用。③改革央企负责人薪酬制度，有利于处理好企业内部的分配关系，缩小收入差距，调动劳动者发展生产的积极性，促进国有企业的发展，发挥其支柱作用。④改革央企负责人薪酬制度，是通过改革生产关系，促进国有企业的发展，发挥其支柱作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25BA84"/>
    <w:multiLevelType w:val="singleLevel"/>
    <w:tmpl w:val="EA25BA84"/>
    <w:lvl w:ilvl="0" w:tentative="0">
      <w:start w:val="20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B72DF"/>
    <w:rsid w:val="32D9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2019-11-02T02:40:13Z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