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968" w:firstLineChars="700"/>
        <w:rPr>
          <w:rFonts w:hint="eastAsia"/>
          <w:lang w:eastAsia="zh-CN"/>
        </w:rPr>
      </w:pPr>
      <w:r>
        <w:rPr>
          <w:rFonts w:hint="eastAsia"/>
          <w:b/>
          <w:sz w:val="28"/>
          <w:lang w:val="en-US" w:eastAsia="zh-CN"/>
        </w:rPr>
        <w:t>2019--2020学年</w:t>
      </w:r>
      <w:r>
        <w:rPr>
          <w:rFonts w:hint="eastAsia"/>
          <w:b/>
          <w:sz w:val="28"/>
          <w:lang w:eastAsia="zh-CN"/>
        </w:rPr>
        <w:t>福州琅岐中学校本练习</w:t>
      </w:r>
    </w:p>
    <w:p>
      <w:pPr>
        <w:ind w:firstLine="2891" w:firstLineChars="1200"/>
        <w:rPr>
          <w:rFonts w:hint="eastAsia" w:eastAsiaTheme="minorEastAsia"/>
          <w:lang w:val="en-US" w:eastAsia="zh-CN"/>
        </w:rPr>
      </w:pPr>
      <w:r>
        <w:rPr>
          <w:rFonts w:hint="eastAsia"/>
          <w:b/>
          <w:sz w:val="24"/>
          <w:lang w:eastAsia="zh-CN"/>
        </w:rPr>
        <w:t>高一政治</w:t>
      </w:r>
      <w:r>
        <w:rPr>
          <w:rFonts w:hint="eastAsia"/>
          <w:b/>
          <w:sz w:val="24"/>
          <w:lang w:val="en-US" w:eastAsia="zh-CN"/>
        </w:rPr>
        <w:t xml:space="preserve">  </w:t>
      </w:r>
      <w:r>
        <w:rPr>
          <w:rFonts w:hint="eastAsia"/>
          <w:b/>
          <w:sz w:val="24"/>
          <w:lang w:eastAsia="zh-CN"/>
        </w:rPr>
        <w:t>第五课</w:t>
      </w:r>
      <w:r>
        <w:rPr>
          <w:rFonts w:hint="eastAsia"/>
          <w:b/>
          <w:sz w:val="24"/>
          <w:lang w:val="en-US" w:eastAsia="zh-CN"/>
        </w:rPr>
        <w:t xml:space="preserve"> 第二节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一、选择题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1.要在全社会贯彻“尊重劳动、尊重知识、尊重人才、尊重创造”的方针，从根本上说，这是因为（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A.劳动是人类文明进步发展的源泉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B.劳动是一切有劳动能力的公民的光荣职责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C.建设社会主义现代化强国的需要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D.劳动是劳动者的脑力和体力的支出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解析：此题为因果型选择题，且关键词是“根本”，所以只有A项符合题意。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答案：A</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2.2019年的《政府工作报告》提出，大力弘扬劳模精神、工匠精神，汇聚起向上向善的强大力量。“工匠精神”四度写入政府工作报告，成为企业界代表委员关注的热点。这是因为（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①劳模精神和工匠精神能创造价值，是社会进步的源泉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②劳动者在生产力发展中起主导作用　③劳动是人类文明发展进步的源泉　④国家尊重劳动、知识、人才和创造，社会就会进步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A.①③　　　　　</w:t>
      </w:r>
      <w:r>
        <w:rPr>
          <w:rFonts w:hint="eastAsia"/>
        </w:rPr>
        <w:tab/>
      </w:r>
      <w:r>
        <w:rPr>
          <w:rFonts w:hint="eastAsia"/>
        </w:rPr>
        <w:t>B.①④</w:t>
      </w:r>
      <w:r>
        <w:rPr>
          <w:rFonts w:hint="eastAsia"/>
          <w:lang w:val="en-US" w:eastAsia="zh-CN"/>
        </w:rPr>
        <w:t xml:space="preserve">  </w:t>
      </w:r>
      <w:r>
        <w:rPr>
          <w:rFonts w:hint="eastAsia"/>
        </w:rPr>
        <w:t xml:space="preserve">C.②③  </w:t>
      </w:r>
      <w:r>
        <w:rPr>
          <w:rFonts w:hint="eastAsia"/>
        </w:rPr>
        <w:tab/>
      </w:r>
      <w:r>
        <w:rPr>
          <w:rFonts w:hint="eastAsia"/>
        </w:rPr>
        <w:t>D.②④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解析：要大力弘扬劳模精神和工匠精神，营造劳动光荣的社会风尚和精益求精的敬业风气，这是因为劳动是人类文明发展进步的源泉，劳动者在生产力发展中起主导作用，②③正确且符合题意；劳动能创造价值，是社会进步的源泉，①错误；④说法太绝对，排除。故本题答案选C。</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3.人工智能对就业的冲击正在发生，但被取代的主要是重复性的工作。人工智能也会带来新的职位，让人类可以从事更多创造性的工作。这启示劳动者应（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A.树立平等的职业观  </w:t>
      </w:r>
      <w:r>
        <w:rPr>
          <w:rFonts w:hint="eastAsia"/>
        </w:rPr>
        <w:tab/>
      </w:r>
      <w:r>
        <w:rPr>
          <w:rFonts w:hint="eastAsia"/>
        </w:rPr>
        <w:t>B.自觉履行劳动义务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C.提高自身职业素质  </w:t>
      </w:r>
      <w:r>
        <w:rPr>
          <w:rFonts w:hint="eastAsia"/>
        </w:rPr>
        <w:tab/>
      </w:r>
      <w:r>
        <w:rPr>
          <w:rFonts w:hint="eastAsia"/>
        </w:rPr>
        <w:t>D.实施积极就业政策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解析：人工智能也会带来新的职位，让人类可以从事更多创造性的工作，这样对劳动者的职业素质要求会更高，因此劳动者应提高自身职业素质，故C项符合题意；A、B两项与题干主旨不符，故A、B两项不符合题意；实施积极就业政策是国家行为，故D项不符合题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答案：C</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4.除了性别、年龄、身高等就业歧视因素外，近年来非“985”“211”高校毕业生就业时遭遇学校歧视的现象日益增多。就业歧视侵犯了大学生的（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A.平等就业和选择职业的权利B.接受职业技能培训的权利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C.取得劳动报酬的权利D.享受社会保险和福利的权利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解析：就业歧视侵犯了大学生的平等就业和选择职业的权利，应加强监管，保护劳动者的就业权利，A项符合题意；B、C、D三项均与题意不符；正确选项为A。</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答案：A</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5.2019年2月12日至3月15日，人社部、国务院扶贫办、全国总工会和全国妇联四部门在全国开展2019年“春风行动”。通过组织招聘活动、加强就业服务、引导返乡创业等措施，支持农村劳动力就业创业。四部门之所以采取措施促进就业，是因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①充分就业是保障劳动者主人翁地位的前提　②劳动者素质的高低是企业经营成败的关键　③劳动者的就业能使社会劳动力不断再生产　④就业能为社会生产出所需的物质财富和精神财富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A.①②  </w:t>
      </w:r>
      <w:r>
        <w:rPr>
          <w:rFonts w:hint="eastAsia"/>
        </w:rPr>
        <w:tab/>
      </w:r>
      <w:r>
        <w:rPr>
          <w:rFonts w:hint="eastAsia"/>
        </w:rPr>
        <w:t>B.①③</w:t>
      </w:r>
      <w:r>
        <w:rPr>
          <w:rFonts w:hint="eastAsia"/>
          <w:lang w:val="en-US" w:eastAsia="zh-CN"/>
        </w:rPr>
        <w:t xml:space="preserve">   </w:t>
      </w:r>
      <w:bookmarkStart w:id="0" w:name="_GoBack"/>
      <w:bookmarkEnd w:id="0"/>
      <w:r>
        <w:rPr>
          <w:rFonts w:hint="eastAsia"/>
        </w:rPr>
        <w:t xml:space="preserve">C.②④  </w:t>
      </w:r>
      <w:r>
        <w:rPr>
          <w:rFonts w:hint="eastAsia"/>
        </w:rPr>
        <w:tab/>
      </w:r>
      <w:r>
        <w:rPr>
          <w:rFonts w:hint="eastAsia"/>
        </w:rPr>
        <w:t>D.③④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解析：就业是最大的民生，就业使得劳动力和生产资料相结合，生产出社会所需要的物质财富和精神财富，劳动者通过就业取得报酬，从而获得生活来源，使社会劳动力能够不断再生产，③④符合题意；劳动者享有的各项权利是保障劳动者主人翁地位的前提，①错误；制定正确的经营战略，提高自主创新能力，依靠技术进步、科学管理等手段，形成自己的竞争优势，这是企业发展最重要的方法和途径，②错误；故本题答案选D。[来源:学。科。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答案：D</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6.党的十九大报告中指出：“就业是最大的民生，要坚持就业优先战略和积极就业政策，实现更高质量和更充分就业。”这是因为（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①就业是社会存在与发展的基础　②就业是劳动者谋生的唯一手段　③就业使劳动力与生产资料相结合，从而创造社会财富　④就业是获取生活来源的重要途径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A.①②　　　　</w:t>
      </w:r>
      <w:r>
        <w:rPr>
          <w:rFonts w:hint="eastAsia"/>
        </w:rPr>
        <w:tab/>
      </w:r>
      <w:r>
        <w:rPr>
          <w:rFonts w:hint="eastAsia"/>
        </w:rPr>
        <w:t>B.①④</w:t>
      </w:r>
      <w:r>
        <w:rPr>
          <w:rFonts w:hint="eastAsia"/>
          <w:lang w:val="en-US" w:eastAsia="zh-CN"/>
        </w:rPr>
        <w:t xml:space="preserve">  </w:t>
      </w:r>
      <w:r>
        <w:rPr>
          <w:rFonts w:hint="eastAsia"/>
        </w:rPr>
        <w:t xml:space="preserve">C.②③ </w:t>
      </w:r>
      <w:r>
        <w:rPr>
          <w:rFonts w:hint="eastAsia"/>
        </w:rPr>
        <w:tab/>
      </w:r>
      <w:r>
        <w:rPr>
          <w:rFonts w:hint="eastAsia"/>
        </w:rPr>
        <w:t>D.③④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解析：此题考查就业的知识。就业是最大的民生，是劳动者获得收入的重要途径，就业使劳动力与生产资料相结合，为社会存在创造必要的社会财富，所以党和政府必须高度重视就业，③④符合题意；物质资料的生产是社会存在和发展的基础，①错误；就业是劳动者谋生的重要手段，但非唯一手段，②错误。故本题选D。</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答案：D</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二、非选择题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7.阅读材料，请结合经济生活有关知识回答问题。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材料一　2019年前后，在我国的劳动力市场上，一边是企业们叫着“用工荒”，四处招人；一边却是庞大的就业群体，认为就业难。有人说，目前用工荒主要是缺乏技能型人才。找工作要适应社会，而不是社会适应你。要调整自己的心态，把自身条件与用工条件联结起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材料二　当前我国农民工的权益保护工作仍任重道远。比如工资水平和城镇职工相比仍差距不小，拖欠工资现象屡禁不止；在劳动合同签约率上，有近六成农民工没有签订劳动合同；虽然参保比例有所提高，但参保水平仍处于极低的水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（1）材料一启示劳动者应树立怎样的择业观、就业观？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（2）材料二中的现象体现出劳动者的哪些合法权益受到了侵犯？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（3）你认为劳动者应如何依法维护自己的合法权益？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解析：（1）本问要求学生回答材料一启示劳动者应树立怎样的择业观、就业观，属于简答类型的试题。根据所学的知识可以知道劳动者应该树立自主择业观、竞争就业观、职业平等观、多种方式就业观的知识。（2）本问要求学生回答材料二中的现象体现出劳动者的哪些合法权益受到了侵犯，属于信息概括类解答题。根据拖欠工资现象屡禁不止侵犯了取得劳动报酬的权利。在劳动合同签约率上，有近六成农民工没有签订劳动合同、参保水平仍处于极低，侵犯了劳动者的享受社会保险和社会福利的权利。（3）本问要求你认为劳动者应如何依法维护自己的合法权益，属于简答性质的试题。学生可以直接根据所学的知识进行回答即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答案：（1）自主择业观、竞争就业观、职业平等观、多种方式就业观。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（2）侵犯了劳动者取得劳动报酬的权利、享受社会保险和福利的权利以及法律规定的其他劳动权利。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3）①明确自己所享有的权利，增强权利意识和法律意识，自觉履行劳动者的义务；②遵循劳动合同制度，依法与用人单位签订劳动合同；③当自己的权益受到侵犯时，可以通过投诉、协商、申请调解、申请仲裁、向法院起诉等途径加以维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lang w:val="en-US" w:eastAsia="zh-CN"/>
        </w:rPr>
        <w:t>8.</w:t>
      </w:r>
      <w:r>
        <w:rPr>
          <w:rFonts w:hint="eastAsia"/>
        </w:rPr>
        <w:t>2018年12月中央政治局会议要求把稳定就业工作放在更加突出位置，牢牢守住就业基本盘，做好民生保障和社会稳定工作。为此，国务院印发《关于做好当前和今后一个时期促进就业工作的若干意见》，支持企业稳定发展，企业不裁员或少裁员返还失业保险费50%；鼓励就业创业，加大创业担保贷款支持力度；积极实施培训，对下岗失业人员普遍开展有政府补贴的培训；及时开展下岗失业人员帮扶，落实各方责任。确保完成当前和今后一个时期就业目标任务，在稳定就业局势基础上实现更加充分和更高质量的就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结合材料，运用经济生活知识，说明如何实现更加充分和高质量就业。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答案：①党和政府坚持以人民为中心，坚持就业优先战略和积极就业政策，把稳定就业放在第一位。②支持企业稳定发展、鼓励创业带动就业，提供全方位公共就业服务，并落实各方责任。③企业响应中央号召，积极承担社会责任，自觉维护劳动者的合法权益。④劳动者要树立正确的就业观念，积极参加提高职业素养和技能的培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Theme="minorEastAsia"/>
          <w:lang w:val="en-US" w:eastAsia="zh-CN"/>
        </w:rPr>
      </w:pPr>
    </w:p>
    <w:sectPr>
      <w:footerReference r:id="rId3" w:type="default"/>
      <w:pgSz w:w="11906" w:h="16838"/>
      <w:pgMar w:top="1440" w:right="1800" w:bottom="1440" w:left="1800"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HorizontalSpacing w:val="21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073303"/>
    <w:rsid w:val="2D3150F8"/>
    <w:rsid w:val="3A80602A"/>
    <w:rsid w:val="634F2054"/>
    <w:rsid w:val="6D554C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2019-11-13T04:04:45Z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