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eastAsia"/>
          <w:lang w:eastAsia="zh-CN"/>
        </w:rPr>
      </w:pPr>
      <w:r>
        <w:rPr>
          <w:rFonts w:hint="eastAsia"/>
          <w:b/>
          <w:sz w:val="28"/>
          <w:lang w:val="en-US" w:eastAsia="zh-CN"/>
        </w:rPr>
        <w:t>2019--2020学年</w:t>
      </w:r>
      <w:r>
        <w:rPr>
          <w:rFonts w:hint="eastAsia"/>
          <w:b/>
          <w:sz w:val="28"/>
          <w:lang w:eastAsia="zh-CN"/>
        </w:rPr>
        <w:t>福州琅岐中学校本练习</w:t>
      </w:r>
    </w:p>
    <w:p>
      <w:pPr>
        <w:ind w:firstLine="2891" w:firstLineChars="1200"/>
        <w:rPr>
          <w:rFonts w:hint="default"/>
          <w:lang w:val="en-US" w:eastAsia="zh-CN"/>
        </w:rPr>
      </w:pPr>
      <w:r>
        <w:rPr>
          <w:rFonts w:hint="eastAsia"/>
          <w:b/>
          <w:sz w:val="24"/>
          <w:lang w:eastAsia="zh-CN"/>
        </w:rPr>
        <w:t>高一政治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  <w:lang w:eastAsia="zh-CN"/>
        </w:rPr>
        <w:t>第五课第二节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1.要在全社会贯彻“尊重劳动、尊重知识、尊重人才、尊重创造”的方针，从根本上说，这是因为（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A.劳动是人类文明进步发展的源泉B.劳动是一切有劳动能力的公民的光荣职责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C.建设社会主义现代化强国的需要D.劳动是劳动者的脑力和体力的支出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2.2019年的《政府工作报告》提出，大力弘扬劳模精神、工匠精神，汇聚起向上向善的强大力量。“工匠精神”四度写入政府工作报告，成为企业界代表委员关注的热点。这是因为（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①劳模精神和工匠精神能创造价值，是社会进步的源泉②劳动者在生产力发展中起主导作用　③劳动是人类文明发展进步的源泉　④国家尊重劳动、知识、人才和创造，社会就会进步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A.①③　　　　　</w:t>
      </w:r>
      <w:r>
        <w:rPr>
          <w:rFonts w:hint="eastAsia"/>
        </w:rPr>
        <w:tab/>
      </w:r>
      <w:r>
        <w:rPr>
          <w:rFonts w:hint="eastAsia"/>
        </w:rPr>
        <w:t>B.①④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C.②③  </w:t>
      </w:r>
      <w:r>
        <w:rPr>
          <w:rFonts w:hint="eastAsia"/>
        </w:rPr>
        <w:tab/>
      </w:r>
      <w:r>
        <w:rPr>
          <w:rFonts w:hint="eastAsia"/>
        </w:rPr>
        <w:t>D.②④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3.人工智能对就业的冲击正在发生，但被取代的主要是重复性的工作。人工智能也会带来新的职位，让人类可以从事更多创造性的工作。这启示劳动者应（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A.树立平等的职业观  </w:t>
      </w:r>
      <w:r>
        <w:rPr>
          <w:rFonts w:hint="eastAsia"/>
        </w:rPr>
        <w:tab/>
      </w:r>
      <w:r>
        <w:rPr>
          <w:rFonts w:hint="eastAsia"/>
        </w:rPr>
        <w:t>B.自觉履行劳动义务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C.提高自身职业素质  </w:t>
      </w:r>
      <w:r>
        <w:rPr>
          <w:rFonts w:hint="eastAsia"/>
        </w:rPr>
        <w:tab/>
      </w:r>
      <w:r>
        <w:rPr>
          <w:rFonts w:hint="eastAsia"/>
        </w:rPr>
        <w:t>D.实施积极就业政策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4.除了性别、年龄、身高等就业歧视因素外，近年来非“985”“211”高校毕业生就业时遭遇学校歧视的现象日益增多。就业歧视侵犯了大学生的（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A.平等就业和选择职业的权利B.接受职业技能培训的权利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C.取得劳动报酬的权利D.享受社会保险和福利的权利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5.2019年2月12日至3月15日，人社部、国务院扶贫办、全国总工会和全国妇联四部门在全国开展2019年“春风行动”。通过组织招聘活动、加强就业服务、引导返乡创业等措施，支持农村劳动力就业创业。四部门之所以采取措施促进就业，是因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①充分就业是保障劳动者主人翁地位的前提　②劳动者素质的高低是企业经营成败的关键　③劳动者的就业能使社会劳动力不断再生产④就业能为社会生产出所需的物质财富和精神财富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A.①②  </w:t>
      </w:r>
      <w:r>
        <w:rPr>
          <w:rFonts w:hint="eastAsia"/>
        </w:rPr>
        <w:tab/>
      </w:r>
      <w:r>
        <w:rPr>
          <w:rFonts w:hint="eastAsia"/>
        </w:rPr>
        <w:t>B.①③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C.②④  </w:t>
      </w:r>
      <w:r>
        <w:rPr>
          <w:rFonts w:hint="eastAsia"/>
        </w:rPr>
        <w:tab/>
      </w:r>
      <w:r>
        <w:rPr>
          <w:rFonts w:hint="eastAsia"/>
        </w:rPr>
        <w:t>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6.党的十九大报告中指出：“就业是最大的民生，要坚持就业优先战略和积极就业政策，实现更高质量和更充分就业。”这是因为（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①就业是社会存在与发展的基础　②就业是劳动者谋生的唯一手段　③就业使劳动力与生产资料相结合，从而创造社会财富　④就业是获取生活来源的重要途径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A.①②　　　　　　　</w:t>
      </w:r>
      <w:r>
        <w:rPr>
          <w:rFonts w:hint="eastAsia"/>
        </w:rPr>
        <w:tab/>
      </w:r>
      <w:r>
        <w:rPr>
          <w:rFonts w:hint="eastAsia"/>
        </w:rPr>
        <w:t>B.①④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C.②③ </w:t>
      </w:r>
      <w:r>
        <w:rPr>
          <w:rFonts w:hint="eastAsia"/>
        </w:rPr>
        <w:tab/>
      </w:r>
      <w:r>
        <w:rPr>
          <w:rFonts w:hint="eastAsia"/>
        </w:rPr>
        <w:t>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二、非选择题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7.阅读材料，请结合经济生活有关知识回答问题。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材料一　2019年前后，在我国的劳动力市场上，一边是企业们叫着“用工荒”，四处招人；一边却是庞大的就业群体，认为就业难。有人说，目前用工荒主要是缺乏技能型人才。找工作要适应社会，而不是社会适应你。要调整自己的心态，把自身条件与用工条件联结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材料二　当前我国农民工的权益保护工作仍任重道远。比如工资水平和城镇职工相比仍差距不小，拖欠工资现象屡禁不止；在劳动合同签约率上，有近六成农民工没有签订劳动合同；虽然参保比例有所提高，但参保水平仍处于极低的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（1）材料一启示劳动者应树立怎样的择业观、就业观？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</w:rPr>
        <w:t>（2）材料二中的现象体现出劳动者的哪些合法权益受到了侵犯？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（3）你认为劳动者应如何依法维护自己的合法权益？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2018年12月中央政治局会议要求把稳定就业工作放在更加突出位置，牢牢守住就业基本盘，做好民生保障和社会稳定工作。为此，国务院印发《关于做好当前和今后一个时期促进就业工作的若干意见》，支持企业稳定发展，企业不裁员或少裁员返还失业保险费50%；鼓励就业创业，加大创业担保贷款支持力度；积极实施培训，对下岗失业人员普遍开展有政府补贴的培训；及时开展下岗失业人员帮扶，落实各方责任。确保完成当前和今后一个时期就业目标任务，在稳定就业局势基础上实现更加充分和更高质量的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结合材料，运用经济生活知识，说明如何实现更加充分和高质量就业。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66BE9"/>
    <w:rsid w:val="2D3150F8"/>
    <w:rsid w:val="47053BCD"/>
    <w:rsid w:val="4BB83F2F"/>
    <w:rsid w:val="585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2019-11-13T03:45:21Z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