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rFonts w:hint="eastAsia"/>
          <w:lang w:eastAsia="zh-CN"/>
        </w:rPr>
      </w:pPr>
      <w:r>
        <w:rPr>
          <w:rFonts w:hint="eastAsia"/>
          <w:b/>
          <w:sz w:val="28"/>
          <w:lang w:val="en-US" w:eastAsia="zh-CN"/>
        </w:rPr>
        <w:t>2019--2020学年</w:t>
      </w:r>
      <w:r>
        <w:rPr>
          <w:rFonts w:hint="eastAsia"/>
          <w:b/>
          <w:sz w:val="28"/>
          <w:lang w:eastAsia="zh-CN"/>
        </w:rPr>
        <w:t>福州琅岐中学校本练习</w:t>
      </w:r>
    </w:p>
    <w:p>
      <w:pPr>
        <w:ind w:firstLine="2168" w:firstLineChars="900"/>
        <w:rPr>
          <w:rFonts w:hint="default"/>
          <w:lang w:val="en-US" w:eastAsia="zh-CN"/>
        </w:rPr>
      </w:pPr>
      <w:r>
        <w:rPr>
          <w:rFonts w:hint="eastAsia"/>
          <w:b/>
          <w:sz w:val="24"/>
          <w:lang w:eastAsia="zh-CN"/>
        </w:rPr>
        <w:t>高一政治</w:t>
      </w:r>
      <w:r>
        <w:rPr>
          <w:rFonts w:hint="eastAsia"/>
          <w:b/>
          <w:sz w:val="24"/>
          <w:lang w:val="en-US" w:eastAsia="zh-CN"/>
        </w:rPr>
        <w:t xml:space="preserve">  </w:t>
      </w:r>
      <w:r>
        <w:rPr>
          <w:rFonts w:hint="eastAsia"/>
          <w:b/>
          <w:sz w:val="24"/>
          <w:lang w:eastAsia="zh-CN"/>
        </w:rPr>
        <w:t>第二课第一节</w:t>
      </w:r>
      <w:r>
        <w:rPr>
          <w:rFonts w:hint="eastAsia"/>
          <w:b/>
          <w:sz w:val="24"/>
          <w:lang w:val="en-US" w:eastAsia="zh-CN"/>
        </w:rPr>
        <w:t xml:space="preserve"> 影响价格的因素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1．每逢重大节假日，许多服装市场竞相推出各种打折促销的优惠活动。以下对该状况的判断，正确的是(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A．“物以稀为贵”，销售者竞相出售</w:t>
      </w:r>
      <w:r>
        <w:rPr>
          <w:rFonts w:hint="eastAsia"/>
          <w:lang w:val="en-US" w:eastAsia="zh-CN"/>
        </w:rPr>
        <w:t xml:space="preserve"> </w:t>
      </w:r>
      <w:r>
        <w:rPr>
          <w:rFonts w:hint="eastAsia"/>
        </w:rPr>
        <w:t>B．“物以稀为贵”，购买者竞相购买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C．“货多不值钱”，销售者竞相出售</w:t>
      </w:r>
      <w:r>
        <w:rPr>
          <w:rFonts w:hint="eastAsia"/>
          <w:lang w:val="en-US" w:eastAsia="zh-CN"/>
        </w:rPr>
        <w:t xml:space="preserve"> </w:t>
      </w:r>
      <w:r>
        <w:rPr>
          <w:rFonts w:hint="eastAsia"/>
        </w:rPr>
        <w:t>D．“货多不值钱”，购买者竞相购买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解析：“打折促销”说明商品供应充足，体现了购买者在交换中的主导地位，符合“货多不值钱”的特点，因此选C项。 A、B两项“物以稀为贵”与材料不符；D项前后对应不合理。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2．同一种商品在市场上出售，它的价格忽高忽低，造成这一现象的直接原因是(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A．商品供求关系的变化</w:t>
      </w:r>
      <w:r>
        <w:rPr>
          <w:rFonts w:hint="eastAsia"/>
        </w:rPr>
        <w:tab/>
      </w:r>
      <w:r>
        <w:rPr>
          <w:rFonts w:hint="eastAsia"/>
        </w:rPr>
        <w:t>B．商品价值的变化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C．价值规律的作用 </w:t>
      </w:r>
      <w:r>
        <w:rPr>
          <w:rFonts w:hint="eastAsia"/>
          <w:lang w:val="en-US" w:eastAsia="zh-CN"/>
        </w:rPr>
        <w:t xml:space="preserve">  </w:t>
      </w:r>
      <w:r>
        <w:rPr>
          <w:rFonts w:hint="eastAsia"/>
        </w:rPr>
        <w:t xml:space="preserve"> </w:t>
      </w:r>
      <w:r>
        <w:rPr>
          <w:rFonts w:hint="eastAsia"/>
        </w:rPr>
        <w:tab/>
      </w:r>
      <w:r>
        <w:rPr>
          <w:rFonts w:hint="eastAsia"/>
        </w:rPr>
        <w:t>D．买卖双方讨价还价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在审题时要注意两点：一是“忽高忽低”，二是“直接原因”。在市场上，我们看到同一种商品价格经常发生变化，主要是由供求关系引起的。因为市场上的供求状况是经常发生变化的，从而引起价格的变化，A项正确。之所以不选B项，是因为商品的价值量是由生产商品的社会必要劳动时间决定的，而生产同一种商品所耗费的社会必要劳动时间在一定时期内是相对稳定的，因而由其决定的价值就具有稳定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3．某高端矿泉水取自长白山莫涯泉，是举世罕见的“低钠淡矿泉”，属于世界上最珍稀的一类矿泉水，此款玻璃瓶高端矿泉水定价约为40元(750 mL)。该矿泉水(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①相对普通矿泉水而言，价值更大　②富含营养口感好，所以价值更大　③其价值决定于市场的火爆程度，受产品质量的影响　④其价格受生产者供应量和消费者需求量的直接影响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A．①②  </w:t>
      </w:r>
      <w:r>
        <w:rPr>
          <w:rFonts w:hint="eastAsia"/>
        </w:rPr>
        <w:tab/>
      </w:r>
      <w:r>
        <w:rPr>
          <w:rFonts w:hint="eastAsia"/>
        </w:rPr>
        <w:t>B．①④</w:t>
      </w:r>
      <w:r>
        <w:rPr>
          <w:rFonts w:hint="eastAsia"/>
          <w:lang w:val="en-US" w:eastAsia="zh-CN"/>
        </w:rPr>
        <w:t xml:space="preserve">  </w:t>
      </w:r>
      <w:r>
        <w:rPr>
          <w:rFonts w:hint="eastAsia"/>
        </w:rPr>
        <w:t xml:space="preserve">C．②③  </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某高端矿泉水取自长白山莫涯泉”这表明生产该矿泉水耗费了比普通矿泉水更多的人类劳动，其价值比普通矿泉水的价值大，①正确；“属于世界上最珍稀的一类矿泉水”这表明其价格受生产者供应量和消费者需求量的直接影响，④正确；商品的价值量是由生产该商品的社会必要劳动时间决定的，商品的使用价值、供求关系不能决定商品价值量的大小，②③说法错误，排除。故本题选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答案：B</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rPr>
      </w:pPr>
      <w:r>
        <w:rPr>
          <w:rFonts w:hint="eastAsia"/>
        </w:rPr>
        <w:t>国家统计局发布的2018年12月份全国居民消费价格指数(CPI)数据显示，CPI同比上涨1.9%。可能导致这一结果的有(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①强寒潮天气导致蔬菜、鲜果生产和运输的成本增加　②元旦前期部分服务项目需求增加引发价格上涨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③临近新年人们过度消费诱发生活必需品价格大幅上涨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④受当前世界经济上行影响，我国经济整体偏热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A．①②  </w:t>
      </w:r>
      <w:r>
        <w:rPr>
          <w:rFonts w:hint="eastAsia"/>
        </w:rPr>
        <w:tab/>
      </w:r>
      <w:r>
        <w:rPr>
          <w:rFonts w:hint="eastAsia"/>
        </w:rPr>
        <w:t>B．①③</w:t>
      </w:r>
      <w:r>
        <w:rPr>
          <w:rFonts w:hint="eastAsia"/>
          <w:lang w:val="en-US" w:eastAsia="zh-CN"/>
        </w:rPr>
        <w:t xml:space="preserve">  </w:t>
      </w:r>
      <w:r>
        <w:rPr>
          <w:rFonts w:hint="eastAsia"/>
        </w:rPr>
        <w:t xml:space="preserve">C．②③  </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题目中，国家统计局发布的2018年12月份全国居民消费价格指数(CPI)数据显示，CPI同比上涨1.9%，这可能是因为强寒潮天气导致蔬菜、鲜果生产和运输的成本增加或者春运期间部分服务项目需求增加引发价格上涨等因素导致了CPI的上涨，故①②入选；③中“过度消费”的表述错误；④表述与事实不符。选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5．商品的价值量由生产该商品的社会必要劳动时间决定，生产者想多赢利就应该(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A．尽量延长生产该商品的个别劳动时间</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B．尽量缩短生产该商品的个别劳动时间</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C．尽量延长生产该商品的社会必要劳动时间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D．尽量缩短生产该商品的社会必要劳动时间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解析：商品生产者要在竞争中处于有利地位，必须缩短个别劳动时间，使个别劳动时间低于社会必要劳动时间，所以B项正确。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会说话”的空调、“免清洗”的洗衣机、“会走路”的吸尘器……随着科技的进步，智能化产品逐渐进入了人们的视线，但智能家居的高昂价格让不少人望而却步。让智能家电飞入寻常百姓家的关键是家电行业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①增加居民的收入　②提高社会劳动生产率　③减少社会必要劳动时间</w:t>
      </w:r>
      <w:bookmarkStart w:id="0" w:name="_GoBack"/>
      <w:bookmarkEnd w:id="0"/>
      <w:r>
        <w:rPr>
          <w:rFonts w:hint="eastAsia"/>
        </w:rPr>
        <w:t>④提高产品价值量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A．①②  </w:t>
      </w:r>
      <w:r>
        <w:rPr>
          <w:rFonts w:hint="eastAsia"/>
        </w:rPr>
        <w:tab/>
      </w:r>
      <w:r>
        <w:rPr>
          <w:rFonts w:hint="eastAsia"/>
        </w:rPr>
        <w:t>B．①③</w:t>
      </w:r>
      <w:r>
        <w:rPr>
          <w:rFonts w:hint="eastAsia"/>
          <w:lang w:val="en-US" w:eastAsia="zh-CN"/>
        </w:rPr>
        <w:t xml:space="preserve">  </w:t>
      </w:r>
      <w:r>
        <w:rPr>
          <w:rFonts w:hint="eastAsia"/>
        </w:rPr>
        <w:t xml:space="preserve">C．③④  </w:t>
      </w:r>
      <w:r>
        <w:rPr>
          <w:rFonts w:hint="eastAsia"/>
        </w:rPr>
        <w:tab/>
      </w:r>
      <w:r>
        <w:rPr>
          <w:rFonts w:hint="eastAsia"/>
        </w:rPr>
        <w:t>D．②③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商品的价格由价值决定，而商品的价值由生产商品的社会必要劳动时间决定。社会劳动生产率与单位商品价值量成反比。因此，让智能家电飞入寻常百姓家的关键是家电行业要提高社会劳动生产率，减少社会必要劳动时间，②③正确且符合题意；①不是关键，排除；让智能家电飞入寻常百姓家，应是降低而不是提高产品价值量，排除④。故本题答案选D。答案：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二、非选择题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4K电视刚刚崭露头角时，价格贵得惊人。国产84英寸4K电视报价约10万元人民币，而某外国品牌84英寸4K电视报价更是高达169 999元人民币。2018年劳动节期间，康佳为苏宁打造了周年庆专属单品，50英寸4K智能电视，以1 999元人民币的超低价与消费者见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(1)4K电视刚刚崭露头角时，价格贵得惊人，几年后价格大幅下降，其根本原因是什么？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(2)4K电视再便宜也比液晶电视贵，这又是为什么？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(1)同一商品在其发展的不同时间的价格不同，根本原因在于社会劳动生产率得到提高，社会必要劳动时间缩短，商品价值量下降。生产4K电视的社会劳动生产率不断提高，所用的社会必要劳动时间不断缩短，引起价值量不断降低，因而价格不断下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不同商品的价格高低不等，是因为它们所包含的价值量不同，耗费的社会必要劳动时间不同。商品的价值量是由生产该商品的社会必要劳动时间决定的。生产4K电视所耗费的社会必要劳动时间比液晶电视多，故其价值量大。其价格再降，也不会比液晶电视便宜。</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F3B69"/>
    <w:multiLevelType w:val="singleLevel"/>
    <w:tmpl w:val="7FAF3B6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D47DD"/>
    <w:rsid w:val="452F4CFB"/>
    <w:rsid w:val="7655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2019-11-13T04:50:25Z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