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山东立志高速公路材料有限公司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Z24E07013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山东省济南市钢城区艾山街道办事处陈家庄社区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吴双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吴双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2024.07.10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15110" cy="1682750"/>
                  <wp:effectExtent l="0" t="0" r="8890" b="1270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47775" cy="1515745"/>
                  <wp:effectExtent l="0" t="0" r="9525" b="825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81125" cy="1677670"/>
                  <wp:effectExtent l="0" t="0" r="9525" b="1778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0D3788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B7305F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2C444E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1E9699D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4129F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6607D"/>
    <w:rsid w:val="26880346"/>
    <w:rsid w:val="26C065CC"/>
    <w:rsid w:val="26E75C08"/>
    <w:rsid w:val="26EF26B3"/>
    <w:rsid w:val="27156842"/>
    <w:rsid w:val="27AE3812"/>
    <w:rsid w:val="29251945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4B08A1"/>
    <w:rsid w:val="30C64F90"/>
    <w:rsid w:val="310A1846"/>
    <w:rsid w:val="316C5CA4"/>
    <w:rsid w:val="317B0ED3"/>
    <w:rsid w:val="31826F04"/>
    <w:rsid w:val="31AC7F68"/>
    <w:rsid w:val="31D73F45"/>
    <w:rsid w:val="31F978B6"/>
    <w:rsid w:val="32061BE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7036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D3BF1"/>
    <w:rsid w:val="42BC7288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7E1F3B"/>
    <w:rsid w:val="4CD26520"/>
    <w:rsid w:val="4CD509BB"/>
    <w:rsid w:val="4D21643D"/>
    <w:rsid w:val="4D4F1E5D"/>
    <w:rsid w:val="4D52139B"/>
    <w:rsid w:val="4D795E92"/>
    <w:rsid w:val="4D92335E"/>
    <w:rsid w:val="4DC01896"/>
    <w:rsid w:val="4DE3347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4B72C4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5C8488B"/>
    <w:rsid w:val="57D777EB"/>
    <w:rsid w:val="589D2B5C"/>
    <w:rsid w:val="5973526A"/>
    <w:rsid w:val="59A24C14"/>
    <w:rsid w:val="59C837A1"/>
    <w:rsid w:val="59D554C3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7B25C6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5E2894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44589A"/>
    <w:rsid w:val="776E4FFF"/>
    <w:rsid w:val="781B5313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25108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2024-08-22T09:03:06Z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8E4E2E800E30467D977B66A4EA923B4D_13</vt:lpwstr>
  </property>
</Properties>
</file>