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淄博玉鼎汽车配件有限公司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Z24F07039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山东省淄博市周村区萌水镇龙泉村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杨超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金俊霞、高文婷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杨超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2024.07.30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463675" cy="1847850"/>
                  <wp:effectExtent l="0" t="0" r="317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28750" cy="17145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57960" cy="1749425"/>
                  <wp:effectExtent l="0" t="0" r="8890" b="317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75624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293B66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AEB4CF7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2455F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8A658BE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2024-09-02T03:17:46Z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68677B107E624FF596AC318C067AEF38_13</vt:lpwstr>
  </property>
</Properties>
</file>