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lang w:val="en-US" w:eastAsia="zh-CN"/>
        </w:rPr>
        <w:t>原娄星区价监局办公楼资产屋面防水程</w:t>
      </w: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rPr>
        <w:t xml:space="preserve">比选方案 </w:t>
      </w:r>
    </w:p>
    <w:p>
      <w:pPr>
        <w:pStyle w:val="22"/>
        <w:adjustRightInd w:val="0"/>
        <w:snapToGrid w:val="0"/>
        <w:spacing w:line="360" w:lineRule="auto"/>
        <w:jc w:val="center"/>
        <w:rPr>
          <w:rFonts w:hint="eastAsia" w:hAnsi="宋体"/>
          <w:b/>
          <w:sz w:val="36"/>
          <w:szCs w:val="36"/>
        </w:rPr>
      </w:pPr>
    </w:p>
    <w:p>
      <w:pPr>
        <w:pStyle w:val="22"/>
        <w:adjustRightInd w:val="0"/>
        <w:snapToGrid w:val="0"/>
        <w:spacing w:line="360" w:lineRule="auto"/>
        <w:rPr>
          <w:rFonts w:hint="eastAsia" w:hAnsi="宋体"/>
          <w:b/>
          <w:sz w:val="36"/>
          <w:szCs w:val="36"/>
        </w:rPr>
      </w:pPr>
    </w:p>
    <w:p>
      <w:pPr>
        <w:adjustRightInd w:val="0"/>
        <w:snapToGrid w:val="0"/>
        <w:spacing w:line="360" w:lineRule="auto"/>
        <w:ind w:left="2584" w:leftChars="93" w:right="210" w:rightChars="100" w:hanging="2389" w:hangingChars="700"/>
        <w:jc w:val="left"/>
        <w:rPr>
          <w:rFonts w:hint="eastAsia" w:ascii="华文中宋" w:hAnsi="华文中宋" w:eastAsia="华文中宋"/>
          <w:b/>
          <w:sz w:val="28"/>
          <w:szCs w:val="36"/>
          <w:u w:val="single"/>
        </w:rPr>
      </w:pPr>
      <w:r>
        <w:rPr>
          <w:rFonts w:hint="eastAsia" w:ascii="华文中宋" w:hAnsi="华文中宋" w:eastAsia="华文中宋"/>
          <w:b/>
          <w:sz w:val="34"/>
          <w:szCs w:val="36"/>
        </w:rPr>
        <w:t>采购项目名称：</w:t>
      </w:r>
      <w:r>
        <w:rPr>
          <w:rFonts w:hint="eastAsia" w:ascii="华文中宋" w:hAnsi="华文中宋" w:eastAsia="华文中宋"/>
          <w:b/>
          <w:sz w:val="34"/>
          <w:szCs w:val="36"/>
          <w:u w:val="single"/>
          <w:lang w:val="en-US" w:eastAsia="zh-CN"/>
        </w:rPr>
        <w:t>原娄星区价监局办公楼资产屋面防水工程</w:t>
      </w:r>
    </w:p>
    <w:p>
      <w:pPr>
        <w:adjustRightInd w:val="0"/>
        <w:snapToGrid w:val="0"/>
        <w:spacing w:line="480" w:lineRule="auto"/>
        <w:ind w:firstLine="171" w:firstLineChars="50"/>
        <w:jc w:val="left"/>
        <w:rPr>
          <w:rFonts w:hint="eastAsia" w:ascii="华文中宋" w:hAnsi="华文中宋" w:eastAsia="华文中宋"/>
          <w:b/>
          <w:sz w:val="34"/>
          <w:szCs w:val="36"/>
          <w:u w:val="single"/>
        </w:rPr>
      </w:pPr>
      <w:r>
        <w:rPr>
          <w:rFonts w:hint="eastAsia" w:ascii="华文中宋" w:hAnsi="华文中宋" w:eastAsia="华文中宋"/>
          <w:b/>
          <w:sz w:val="34"/>
          <w:szCs w:val="36"/>
        </w:rPr>
        <w:t>采   购   人：</w:t>
      </w:r>
      <w:r>
        <w:rPr>
          <w:rFonts w:hint="eastAsia" w:ascii="华文中宋" w:hAnsi="华文中宋" w:eastAsia="华文中宋"/>
          <w:b/>
          <w:sz w:val="34"/>
          <w:szCs w:val="36"/>
          <w:u w:val="single"/>
          <w:lang w:val="en-US" w:eastAsia="zh-CN"/>
        </w:rPr>
        <w:t>娄底市国有资本投资运营有限公司</w:t>
      </w:r>
      <w:r>
        <w:rPr>
          <w:rFonts w:hint="eastAsia" w:ascii="华文中宋" w:hAnsi="华文中宋" w:eastAsia="华文中宋"/>
          <w:b/>
          <w:sz w:val="34"/>
          <w:szCs w:val="36"/>
          <w:u w:val="single"/>
        </w:rPr>
        <w:t xml:space="preserve"> </w:t>
      </w: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3618" w:firstLineChars="1001"/>
        <w:rPr>
          <w:rFonts w:hint="eastAsia" w:hAnsi="宋体"/>
          <w:b/>
          <w:sz w:val="36"/>
          <w:szCs w:val="36"/>
        </w:rPr>
      </w:pPr>
      <w:r>
        <w:rPr>
          <w:rFonts w:hint="eastAsia" w:hAnsi="宋体"/>
          <w:b/>
          <w:sz w:val="36"/>
          <w:szCs w:val="36"/>
        </w:rPr>
        <w:t>202</w:t>
      </w:r>
      <w:r>
        <w:rPr>
          <w:rFonts w:hint="eastAsia" w:hAnsi="宋体"/>
          <w:b/>
          <w:sz w:val="36"/>
          <w:szCs w:val="36"/>
          <w:lang w:val="en-US" w:eastAsia="zh-CN"/>
        </w:rPr>
        <w:t>2</w:t>
      </w:r>
      <w:r>
        <w:rPr>
          <w:rFonts w:hint="eastAsia" w:hAnsi="宋体"/>
          <w:b/>
          <w:sz w:val="36"/>
          <w:szCs w:val="36"/>
        </w:rPr>
        <w:t>年</w:t>
      </w:r>
      <w:r>
        <w:rPr>
          <w:rFonts w:hint="eastAsia" w:hAnsi="宋体"/>
          <w:b/>
          <w:sz w:val="36"/>
          <w:szCs w:val="36"/>
          <w:lang w:val="en-US" w:eastAsia="zh-CN"/>
        </w:rPr>
        <w:t>1</w:t>
      </w:r>
      <w:r>
        <w:rPr>
          <w:rFonts w:hint="eastAsia" w:hAnsi="宋体"/>
          <w:b/>
          <w:sz w:val="36"/>
          <w:szCs w:val="36"/>
        </w:rPr>
        <w:t>月</w:t>
      </w:r>
    </w:p>
    <w:p>
      <w:pPr>
        <w:pStyle w:val="22"/>
        <w:adjustRightInd w:val="0"/>
        <w:snapToGrid w:val="0"/>
        <w:spacing w:line="360" w:lineRule="auto"/>
        <w:ind w:firstLine="3357" w:firstLineChars="1045"/>
        <w:rPr>
          <w:rFonts w:hint="eastAsia" w:ascii="方正小标宋_GBK" w:hAnsi="宋体" w:eastAsia="方正小标宋_GBK"/>
          <w:spacing w:val="160"/>
          <w:sz w:val="36"/>
          <w:szCs w:val="36"/>
        </w:rPr>
      </w:pPr>
      <w:r>
        <w:rPr>
          <w:rFonts w:hAnsi="宋体"/>
          <w:b/>
          <w:sz w:val="32"/>
        </w:rPr>
        <w:br w:type="page"/>
      </w:r>
      <w:r>
        <w:rPr>
          <w:rFonts w:hint="eastAsia" w:ascii="方正小标宋_GBK" w:hAnsi="宋体" w:eastAsia="方正小标宋_GBK"/>
          <w:spacing w:val="160"/>
          <w:sz w:val="36"/>
          <w:szCs w:val="36"/>
        </w:rPr>
        <w:t>目录</w:t>
      </w:r>
    </w:p>
    <w:p>
      <w:pPr>
        <w:pStyle w:val="22"/>
        <w:adjustRightInd w:val="0"/>
        <w:snapToGrid w:val="0"/>
        <w:spacing w:line="360" w:lineRule="auto"/>
        <w:rPr>
          <w:rFonts w:hint="eastAsia" w:hAnsi="宋体"/>
          <w:b/>
          <w:sz w:val="24"/>
          <w:szCs w:val="24"/>
        </w:rPr>
      </w:pPr>
    </w:p>
    <w:p>
      <w:pPr>
        <w:pStyle w:val="22"/>
        <w:adjustRightInd w:val="0"/>
        <w:snapToGrid w:val="0"/>
        <w:spacing w:line="360" w:lineRule="auto"/>
        <w:rPr>
          <w:rFonts w:hint="eastAsia" w:hAnsi="宋体"/>
          <w:b/>
          <w:sz w:val="24"/>
          <w:szCs w:val="24"/>
        </w:rPr>
      </w:pPr>
      <w:r>
        <w:rPr>
          <w:rFonts w:hint="eastAsia" w:hAnsi="宋体"/>
          <w:b/>
          <w:sz w:val="24"/>
          <w:szCs w:val="24"/>
        </w:rPr>
        <w:t>第一章  比选邀请</w:t>
      </w:r>
    </w:p>
    <w:p>
      <w:pPr>
        <w:pStyle w:val="22"/>
        <w:adjustRightInd w:val="0"/>
        <w:snapToGrid w:val="0"/>
        <w:spacing w:line="360" w:lineRule="auto"/>
        <w:rPr>
          <w:rFonts w:hint="eastAsia" w:hAnsi="宋体"/>
          <w:b/>
          <w:sz w:val="24"/>
          <w:szCs w:val="24"/>
        </w:rPr>
      </w:pPr>
      <w:r>
        <w:rPr>
          <w:rFonts w:hint="eastAsia" w:hAnsi="宋体"/>
          <w:b/>
          <w:sz w:val="24"/>
          <w:szCs w:val="24"/>
        </w:rPr>
        <w:t>第二章  竞标须知</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二、</w:t>
      </w:r>
      <w:r>
        <w:rPr>
          <w:rFonts w:hint="eastAsia" w:ascii="宋体" w:hAnsi="宋体"/>
          <w:bCs/>
          <w:szCs w:val="21"/>
        </w:rPr>
        <w:t>竞标</w:t>
      </w:r>
      <w:r>
        <w:rPr>
          <w:rFonts w:hint="eastAsia" w:ascii="宋体" w:hAnsi="宋体"/>
          <w:szCs w:val="21"/>
        </w:rPr>
        <w:t>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spacing w:line="360" w:lineRule="auto"/>
        <w:rPr>
          <w:rFonts w:hint="eastAsia" w:ascii="宋体" w:hAnsi="宋体"/>
          <w:b/>
          <w:bCs/>
          <w:szCs w:val="21"/>
        </w:rPr>
      </w:pPr>
      <w:r>
        <w:rPr>
          <w:rFonts w:hint="eastAsia" w:ascii="宋体" w:hAnsi="宋体"/>
          <w:b/>
          <w:bCs/>
          <w:szCs w:val="21"/>
        </w:rPr>
        <w:t>附件1：评审方法和标准</w:t>
      </w:r>
    </w:p>
    <w:p>
      <w:pPr>
        <w:adjustRightInd w:val="0"/>
        <w:snapToGrid w:val="0"/>
        <w:spacing w:line="360" w:lineRule="auto"/>
        <w:rPr>
          <w:rFonts w:hint="eastAsia" w:ascii="宋体" w:hAnsi="宋体"/>
          <w:bCs/>
          <w:szCs w:val="21"/>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rPr>
          <w:rFonts w:hint="eastAsia" w:ascii="黑体" w:hAnsi="宋体" w:eastAsia="黑体"/>
          <w:sz w:val="32"/>
          <w:szCs w:val="32"/>
        </w:rPr>
      </w:pPr>
    </w:p>
    <w:p>
      <w:pPr>
        <w:jc w:val="center"/>
        <w:rPr>
          <w:rFonts w:hint="eastAsia" w:ascii="黑体" w:hAnsi="宋体" w:eastAsia="黑体"/>
          <w:b/>
          <w:sz w:val="32"/>
          <w:szCs w:val="32"/>
        </w:rPr>
      </w:pPr>
      <w:r>
        <w:rPr>
          <w:rFonts w:ascii="黑体" w:hAnsi="宋体" w:eastAsia="黑体"/>
          <w:b/>
          <w:sz w:val="32"/>
          <w:szCs w:val="32"/>
        </w:rPr>
        <w:br w:type="page"/>
      </w:r>
      <w:r>
        <w:rPr>
          <w:rFonts w:hint="eastAsia" w:ascii="黑体" w:hAnsi="宋体" w:eastAsia="黑体"/>
          <w:b/>
          <w:sz w:val="32"/>
          <w:szCs w:val="32"/>
        </w:rPr>
        <w:t>第一章 比选邀请公告</w:t>
      </w:r>
    </w:p>
    <w:p>
      <w:pPr>
        <w:adjustRightInd w:val="0"/>
        <w:snapToGrid w:val="0"/>
        <w:spacing w:line="480" w:lineRule="auto"/>
        <w:ind w:firstLine="420" w:firstLineChars="200"/>
        <w:jc w:val="left"/>
        <w:rPr>
          <w:rFonts w:ascii="宋体" w:hAnsi="宋体"/>
          <w:szCs w:val="21"/>
          <w:u w:val="single"/>
        </w:rPr>
      </w:pPr>
      <w:r>
        <w:rPr>
          <w:rFonts w:hint="eastAsia" w:ascii="宋体" w:hAnsi="宋体"/>
          <w:szCs w:val="21"/>
          <w:u w:val="single"/>
          <w:lang w:val="en-US" w:eastAsia="zh-CN"/>
        </w:rPr>
        <w:t>娄底市国有资本投资运营有限公司</w:t>
      </w:r>
      <w:r>
        <w:rPr>
          <w:rFonts w:hint="eastAsia" w:ascii="宋体" w:hAnsi="宋体"/>
          <w:szCs w:val="21"/>
        </w:rPr>
        <w:t>，对</w:t>
      </w:r>
      <w:r>
        <w:rPr>
          <w:rFonts w:hint="eastAsia" w:ascii="宋体" w:hAnsi="宋体"/>
          <w:szCs w:val="21"/>
          <w:u w:val="single"/>
          <w:lang w:val="en-US" w:eastAsia="zh-CN"/>
        </w:rPr>
        <w:t xml:space="preserve"> 原娄星区价监局办公楼资产屋面防水工程</w:t>
      </w:r>
      <w:r>
        <w:rPr>
          <w:rFonts w:hint="eastAsia" w:ascii="宋体" w:hAnsi="宋体"/>
          <w:szCs w:val="21"/>
        </w:rPr>
        <w:t>进行比选采购，现采用发布公告的方式，邀请符合资格条件的供应商参与比选采购活动。</w:t>
      </w:r>
    </w:p>
    <w:p>
      <w:pPr>
        <w:adjustRightInd w:val="0"/>
        <w:snapToGrid w:val="0"/>
        <w:spacing w:line="360" w:lineRule="auto"/>
        <w:outlineLvl w:val="0"/>
        <w:rPr>
          <w:rFonts w:hint="eastAsia" w:ascii="宋体" w:hAnsi="宋体"/>
          <w:b/>
          <w:bCs/>
          <w:szCs w:val="21"/>
        </w:rPr>
      </w:pPr>
      <w:r>
        <w:rPr>
          <w:rFonts w:hint="eastAsia" w:ascii="宋体" w:hAnsi="宋体"/>
          <w:b/>
          <w:bCs/>
          <w:szCs w:val="21"/>
        </w:rPr>
        <w:t>一、采购项目基本概况</w:t>
      </w:r>
    </w:p>
    <w:p>
      <w:pPr>
        <w:adjustRightInd w:val="0"/>
        <w:snapToGrid w:val="0"/>
        <w:spacing w:line="360" w:lineRule="auto"/>
        <w:ind w:firstLine="525" w:firstLineChars="250"/>
        <w:rPr>
          <w:rFonts w:ascii="宋体" w:hAnsi="宋体"/>
          <w:szCs w:val="21"/>
          <w:u w:val="single"/>
        </w:rPr>
      </w:pPr>
      <w:r>
        <w:rPr>
          <w:rFonts w:hint="eastAsia" w:ascii="宋体" w:hAnsi="宋体"/>
          <w:szCs w:val="21"/>
        </w:rPr>
        <w:t>1、采购项目名称：</w:t>
      </w:r>
      <w:r>
        <w:rPr>
          <w:rFonts w:hint="eastAsia" w:ascii="宋体" w:hAnsi="宋体"/>
          <w:szCs w:val="21"/>
          <w:u w:val="single"/>
          <w:lang w:val="en-US" w:eastAsia="zh-CN"/>
        </w:rPr>
        <w:t>原娄星区价监局办公楼资产屋面防水工程</w:t>
      </w:r>
      <w:r>
        <w:rPr>
          <w:rFonts w:hint="eastAsia" w:ascii="宋体" w:hAnsi="宋体"/>
          <w:szCs w:val="21"/>
          <w:u w:val="single"/>
        </w:rPr>
        <w:t xml:space="preserve">           </w:t>
      </w:r>
    </w:p>
    <w:p>
      <w:pPr>
        <w:adjustRightInd w:val="0"/>
        <w:snapToGrid w:val="0"/>
        <w:spacing w:line="360" w:lineRule="auto"/>
        <w:ind w:firstLine="525" w:firstLineChars="250"/>
        <w:rPr>
          <w:rFonts w:hint="eastAsia" w:ascii="宋体" w:hAnsi="宋体"/>
          <w:szCs w:val="21"/>
        </w:rPr>
      </w:pPr>
      <w:r>
        <w:rPr>
          <w:rFonts w:ascii="宋体" w:hAnsi="宋体"/>
          <w:szCs w:val="21"/>
        </w:rPr>
        <w:t>2</w:t>
      </w:r>
      <w:r>
        <w:rPr>
          <w:rFonts w:hint="eastAsia" w:ascii="宋体" w:hAnsi="宋体"/>
          <w:szCs w:val="21"/>
        </w:rPr>
        <w:t xml:space="preserve">、采购方式：比选   </w:t>
      </w:r>
    </w:p>
    <w:p>
      <w:pPr>
        <w:adjustRightInd w:val="0"/>
        <w:snapToGrid w:val="0"/>
        <w:spacing w:line="360" w:lineRule="auto"/>
        <w:ind w:firstLine="525" w:firstLineChars="250"/>
        <w:rPr>
          <w:rFonts w:ascii="宋体" w:hAnsi="宋体"/>
          <w:b/>
          <w:szCs w:val="21"/>
        </w:rPr>
      </w:pPr>
      <w:r>
        <w:rPr>
          <w:rFonts w:ascii="宋体" w:hAnsi="宋体"/>
          <w:szCs w:val="21"/>
        </w:rPr>
        <w:t>3</w:t>
      </w:r>
      <w:r>
        <w:rPr>
          <w:rFonts w:hint="eastAsia" w:ascii="宋体" w:hAnsi="宋体"/>
          <w:szCs w:val="21"/>
        </w:rPr>
        <w:t>、采购项目标的、数量及简要规格描述或项目基本概况介绍：</w:t>
      </w:r>
    </w:p>
    <w:tbl>
      <w:tblPr>
        <w:tblStyle w:val="40"/>
        <w:tblW w:w="93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1134"/>
        <w:gridCol w:w="1134"/>
        <w:gridCol w:w="1134"/>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包/品目号</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标的物名称</w:t>
            </w:r>
          </w:p>
        </w:tc>
        <w:tc>
          <w:tcPr>
            <w:tcW w:w="7071" w:type="dxa"/>
            <w:gridSpan w:val="4"/>
            <w:tcBorders>
              <w:top w:val="single" w:color="000000" w:sz="4" w:space="0"/>
              <w:left w:val="single" w:color="000000" w:sz="4" w:space="0"/>
              <w:bottom w:val="single" w:color="auto" w:sz="4" w:space="0"/>
              <w:right w:val="single" w:color="000000" w:sz="4" w:space="0"/>
            </w:tcBorders>
            <w:noWrap w:val="0"/>
            <w:vAlign w:val="top"/>
          </w:tcPr>
          <w:p>
            <w:pPr>
              <w:jc w:val="center"/>
              <w:rPr>
                <w:rFonts w:ascii="宋体" w:hAnsi="宋体"/>
                <w:szCs w:val="21"/>
              </w:rPr>
            </w:pPr>
            <w:r>
              <w:rPr>
                <w:rFonts w:hint="eastAsia" w:ascii="宋体" w:hAnsi="宋体"/>
                <w:szCs w:val="2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134" w:type="dxa"/>
            <w:tcBorders>
              <w:top w:val="single" w:color="auto" w:sz="4" w:space="0"/>
              <w:left w:val="single" w:color="000000"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技术</w:t>
            </w:r>
          </w:p>
        </w:tc>
        <w:tc>
          <w:tcPr>
            <w:tcW w:w="1134" w:type="dxa"/>
            <w:tcBorders>
              <w:top w:val="single" w:color="auto" w:sz="4" w:space="0"/>
              <w:left w:val="single" w:color="auto" w:sz="4" w:space="0"/>
              <w:bottom w:val="single" w:color="000000" w:sz="4" w:space="0"/>
              <w:right w:val="single" w:color="auto" w:sz="4" w:space="0"/>
            </w:tcBorders>
            <w:noWrap w:val="0"/>
            <w:vAlign w:val="top"/>
          </w:tcPr>
          <w:p>
            <w:pPr>
              <w:rPr>
                <w:rFonts w:hint="eastAsia"/>
              </w:rPr>
            </w:pPr>
            <w:r>
              <w:rPr>
                <w:rFonts w:hint="eastAsia"/>
              </w:rPr>
              <w:t>保修</w:t>
            </w:r>
          </w:p>
        </w:tc>
        <w:tc>
          <w:tcPr>
            <w:tcW w:w="1134" w:type="dxa"/>
            <w:tcBorders>
              <w:top w:val="single" w:color="auto" w:sz="4" w:space="0"/>
              <w:left w:val="single" w:color="auto"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工程量</w:t>
            </w:r>
          </w:p>
        </w:tc>
        <w:tc>
          <w:tcPr>
            <w:tcW w:w="3669"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51"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Cs w:val="21"/>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szCs w:val="21"/>
              </w:rPr>
            </w:pPr>
            <w:r>
              <w:rPr>
                <w:rFonts w:hint="eastAsia" w:ascii="宋体" w:hAnsi="宋体"/>
                <w:szCs w:val="21"/>
                <w:u w:val="single"/>
                <w:lang w:val="en-US" w:eastAsia="zh-CN"/>
              </w:rPr>
              <w:t>原娄星区价监局办公楼资产屋面防水工程</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rPr>
                <w:rFonts w:ascii="宋体" w:hAnsi="宋体"/>
                <w:szCs w:val="21"/>
              </w:rPr>
            </w:pPr>
            <w:r>
              <w:rPr>
                <w:rFonts w:hint="eastAsia" w:ascii="宋体" w:hAnsi="宋体"/>
                <w:szCs w:val="21"/>
              </w:rPr>
              <w:t>符合《工程施工质量验收规范》要求验收合格</w:t>
            </w:r>
          </w:p>
        </w:tc>
        <w:tc>
          <w:tcPr>
            <w:tcW w:w="1134" w:type="dxa"/>
            <w:tcBorders>
              <w:top w:val="single" w:color="000000" w:sz="4" w:space="0"/>
              <w:left w:val="single" w:color="auto" w:sz="4" w:space="0"/>
              <w:bottom w:val="single" w:color="000000" w:sz="4" w:space="0"/>
              <w:right w:val="single" w:color="auto" w:sz="4" w:space="0"/>
            </w:tcBorders>
            <w:noWrap w:val="0"/>
            <w:vAlign w:val="center"/>
          </w:tcPr>
          <w:p>
            <w:r>
              <w:rPr>
                <w:rFonts w:hint="eastAsia"/>
              </w:rPr>
              <w:t>按建设部[2000]80号令保修</w:t>
            </w:r>
          </w:p>
        </w:tc>
        <w:tc>
          <w:tcPr>
            <w:tcW w:w="1134"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atLeast"/>
              <w:rPr>
                <w:rFonts w:ascii="宋体" w:hAnsi="宋体"/>
                <w:color w:val="000000"/>
                <w:szCs w:val="21"/>
              </w:rPr>
            </w:pPr>
            <w:r>
              <w:rPr>
                <w:rFonts w:hint="eastAsia" w:ascii="宋体" w:hAnsi="宋体"/>
                <w:color w:val="000000"/>
                <w:szCs w:val="21"/>
              </w:rPr>
              <w:t>见附件工程量清单</w:t>
            </w:r>
          </w:p>
        </w:tc>
        <w:tc>
          <w:tcPr>
            <w:tcW w:w="3669" w:type="dxa"/>
            <w:tcBorders>
              <w:top w:val="single" w:color="000000" w:sz="4" w:space="0"/>
              <w:left w:val="single" w:color="auto" w:sz="4" w:space="0"/>
              <w:bottom w:val="single" w:color="000000" w:sz="4" w:space="0"/>
              <w:right w:val="single" w:color="000000" w:sz="4" w:space="0"/>
            </w:tcBorders>
            <w:noWrap w:val="0"/>
            <w:vAlign w:val="center"/>
          </w:tcPr>
          <w:p>
            <w:pPr>
              <w:rPr>
                <w:rFonts w:ascii="宋体" w:hAnsi="宋体"/>
                <w:color w:val="000000"/>
                <w:szCs w:val="21"/>
              </w:rPr>
            </w:pPr>
            <w:r>
              <w:rPr>
                <w:rFonts w:hint="eastAsia" w:ascii="宋体" w:hAnsi="宋体"/>
                <w:bCs/>
                <w:szCs w:val="21"/>
              </w:rPr>
              <w:t>不支付预付款，工程完工通过验收后甲方组织对工程进行审计，审计完成支付至审定金额的97%，剩余的3%，作为质保金，保修期满二年后无质量问题，无息付清。</w:t>
            </w:r>
          </w:p>
        </w:tc>
      </w:tr>
    </w:tbl>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二、采购项目预算:</w:t>
      </w:r>
      <w:r>
        <w:rPr>
          <w:rFonts w:hint="eastAsia" w:ascii="宋体" w:hAnsi="宋体"/>
          <w:szCs w:val="21"/>
          <w:u w:val="single"/>
          <w:lang w:val="en-US" w:eastAsia="zh-CN"/>
        </w:rPr>
        <w:t>70240.66</w:t>
      </w:r>
      <w:r>
        <w:rPr>
          <w:rFonts w:hint="eastAsia"/>
          <w:color w:val="000000"/>
        </w:rPr>
        <w:t>元</w:t>
      </w:r>
      <w:r>
        <w:rPr>
          <w:rFonts w:hint="eastAsia"/>
        </w:rPr>
        <w:t>，投标供应商的投标总价不得高于最高投标限价，投标综合单价不得高于采购人发布工程量清单中所列的综合单价。否则为不合格投标供应商，作无效投标处理。</w:t>
      </w:r>
    </w:p>
    <w:p>
      <w:pPr>
        <w:adjustRightInd w:val="0"/>
        <w:snapToGrid w:val="0"/>
        <w:spacing w:line="360" w:lineRule="auto"/>
        <w:outlineLvl w:val="0"/>
        <w:rPr>
          <w:rFonts w:hint="eastAsia" w:ascii="宋体" w:hAnsi="宋体"/>
          <w:b/>
          <w:szCs w:val="21"/>
        </w:rPr>
      </w:pPr>
      <w:r>
        <w:rPr>
          <w:rFonts w:hint="eastAsia" w:ascii="宋体" w:hAnsi="宋体"/>
          <w:b/>
          <w:szCs w:val="21"/>
        </w:rPr>
        <w:t>三、供应商资格条件：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对列入失信被执行人、重大税收违法案件当事人名单、政府采购严重违法失信行为记录名单的供应商拒绝其参与采购活动。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4、资格证明文件复印件须加盖投标人公章。</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5、本项目资格审查方式为开标后资格审查。</w:t>
      </w:r>
    </w:p>
    <w:p>
      <w:pPr>
        <w:adjustRightInd w:val="0"/>
        <w:snapToGrid w:val="0"/>
        <w:spacing w:line="360" w:lineRule="auto"/>
        <w:outlineLvl w:val="0"/>
        <w:rPr>
          <w:rFonts w:hint="eastAsia" w:ascii="宋体" w:hAnsi="宋体"/>
          <w:b/>
          <w:szCs w:val="21"/>
        </w:rPr>
      </w:pPr>
      <w:r>
        <w:rPr>
          <w:rFonts w:hint="eastAsia" w:ascii="宋体" w:hAnsi="宋体"/>
          <w:b/>
          <w:szCs w:val="21"/>
        </w:rPr>
        <w:t>四、比选文件的下载</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比选文件在《娄底市国有资本投资运营有限公司官网</w:t>
      </w:r>
      <w:r>
        <w:rPr>
          <w:rFonts w:ascii="宋体" w:hAnsi="宋体"/>
          <w:szCs w:val="21"/>
        </w:rPr>
        <w:t>http://www.ldsgt.com/</w:t>
      </w:r>
      <w:r>
        <w:rPr>
          <w:rFonts w:hint="eastAsia" w:ascii="宋体" w:hAnsi="宋体"/>
          <w:szCs w:val="21"/>
        </w:rPr>
        <w:t xml:space="preserve">》上下载。 </w:t>
      </w:r>
    </w:p>
    <w:p>
      <w:pPr>
        <w:adjustRightInd w:val="0"/>
        <w:snapToGrid w:val="0"/>
        <w:spacing w:line="360" w:lineRule="auto"/>
        <w:outlineLvl w:val="0"/>
        <w:rPr>
          <w:rFonts w:hint="eastAsia" w:ascii="宋体" w:hAnsi="宋体"/>
          <w:b/>
          <w:szCs w:val="21"/>
        </w:rPr>
      </w:pPr>
      <w:r>
        <w:rPr>
          <w:rFonts w:hint="eastAsia" w:ascii="宋体" w:hAnsi="宋体"/>
          <w:b/>
          <w:szCs w:val="21"/>
        </w:rPr>
        <w:t>五、投标截止时间、投标（开标）地</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1、提交响应文件的截止时间：202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1</w:t>
      </w:r>
      <w:r>
        <w:rPr>
          <w:rFonts w:hint="eastAsia" w:ascii="宋体" w:hAnsi="宋体" w:cs="微软雅黑"/>
          <w:kern w:val="0"/>
          <w:szCs w:val="21"/>
        </w:rPr>
        <w:t>月</w:t>
      </w:r>
      <w:r>
        <w:rPr>
          <w:rFonts w:hint="eastAsia" w:ascii="宋体" w:hAnsi="宋体" w:cs="微软雅黑"/>
          <w:kern w:val="0"/>
          <w:szCs w:val="21"/>
          <w:lang w:val="en-US" w:eastAsia="zh-CN"/>
        </w:rPr>
        <w:t>13</w:t>
      </w:r>
      <w:r>
        <w:rPr>
          <w:rFonts w:hint="eastAsia" w:ascii="宋体" w:hAnsi="宋体" w:cs="微软雅黑"/>
          <w:kern w:val="0"/>
          <w:szCs w:val="21"/>
        </w:rPr>
        <w:t>日</w:t>
      </w:r>
      <w:r>
        <w:rPr>
          <w:rFonts w:hint="eastAsia" w:ascii="宋体" w:hAnsi="宋体" w:cs="微软雅黑"/>
          <w:kern w:val="0"/>
          <w:szCs w:val="21"/>
          <w:lang w:val="en-US" w:eastAsia="zh-CN"/>
        </w:rPr>
        <w:t>18</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2、开标时间及解密开始时间：202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1</w:t>
      </w:r>
      <w:r>
        <w:rPr>
          <w:rFonts w:hint="eastAsia" w:ascii="宋体" w:hAnsi="宋体" w:cs="微软雅黑"/>
          <w:kern w:val="0"/>
          <w:szCs w:val="21"/>
        </w:rPr>
        <w:t>月</w:t>
      </w:r>
      <w:r>
        <w:rPr>
          <w:rFonts w:hint="eastAsia" w:ascii="宋体" w:hAnsi="宋体" w:cs="微软雅黑"/>
          <w:kern w:val="0"/>
          <w:szCs w:val="21"/>
          <w:lang w:val="en-US" w:eastAsia="zh-CN"/>
        </w:rPr>
        <w:t>14</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000000"/>
          <w:kern w:val="0"/>
          <w:szCs w:val="21"/>
        </w:rPr>
      </w:pPr>
      <w:r>
        <w:rPr>
          <w:rFonts w:hint="eastAsia" w:ascii="宋体" w:hAnsi="宋体" w:cs="微软雅黑"/>
          <w:color w:val="000000"/>
          <w:kern w:val="0"/>
          <w:szCs w:val="21"/>
        </w:rPr>
        <w:t>3、投标地点/开标地点：娄底市国有资本投资运营有限公司（市</w:t>
      </w:r>
      <w:r>
        <w:rPr>
          <w:rFonts w:hint="eastAsia" w:ascii="宋体" w:hAnsi="宋体" w:cs="微软雅黑"/>
          <w:color w:val="000000"/>
          <w:kern w:val="0"/>
          <w:szCs w:val="21"/>
          <w:lang w:val="en-US" w:eastAsia="zh-CN"/>
        </w:rPr>
        <w:t>创发集团19楼</w:t>
      </w:r>
      <w:r>
        <w:rPr>
          <w:rFonts w:hint="eastAsia" w:ascii="宋体" w:hAnsi="宋体" w:cs="微软雅黑"/>
          <w:color w:val="000000"/>
          <w:kern w:val="0"/>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六、投标文件编制</w:t>
      </w:r>
      <w:r>
        <w:rPr>
          <w:rFonts w:hint="eastAsia" w:ascii="宋体" w:hAnsi="宋体" w:cs="微软雅黑"/>
          <w:b/>
          <w:bCs/>
          <w:color w:val="000000"/>
          <w:kern w:val="0"/>
          <w:szCs w:val="21"/>
        </w:rPr>
        <w:t>说明与递交</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1、本项目采用现场开标方式进行。</w:t>
      </w:r>
      <w:r>
        <w:rPr>
          <w:rFonts w:ascii="宋体" w:hAnsi="宋体" w:cs="微软雅黑"/>
          <w:kern w:val="0"/>
          <w:szCs w:val="21"/>
        </w:rPr>
        <w:t xml:space="preserve"> </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b/>
          <w:kern w:val="0"/>
          <w:szCs w:val="21"/>
        </w:rPr>
      </w:pPr>
      <w:r>
        <w:rPr>
          <w:rFonts w:ascii="宋体" w:hAnsi="宋体" w:cs="微软雅黑"/>
          <w:kern w:val="0"/>
          <w:szCs w:val="21"/>
        </w:rPr>
        <w:t>2</w:t>
      </w:r>
      <w:r>
        <w:rPr>
          <w:rFonts w:hint="eastAsia" w:ascii="宋体" w:hAnsi="宋体" w:cs="微软雅黑"/>
          <w:kern w:val="0"/>
          <w:szCs w:val="21"/>
        </w:rPr>
        <w:t>、</w:t>
      </w:r>
      <w:r>
        <w:rPr>
          <w:rFonts w:hint="eastAsia" w:ascii="宋体" w:hAnsi="宋体" w:cs="微软雅黑"/>
          <w:b/>
          <w:kern w:val="0"/>
          <w:szCs w:val="21"/>
        </w:rPr>
        <w:t>报送文件分为两部分。</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ascii="宋体" w:hAnsi="宋体" w:cs="微软雅黑"/>
          <w:kern w:val="0"/>
          <w:szCs w:val="21"/>
          <w:u w:val="single"/>
        </w:rPr>
      </w:pPr>
      <w:r>
        <w:rPr>
          <w:rFonts w:hint="eastAsia" w:ascii="宋体" w:hAnsi="宋体" w:cs="微软雅黑"/>
          <w:b/>
          <w:bCs/>
          <w:kern w:val="0"/>
          <w:szCs w:val="21"/>
        </w:rPr>
        <w:t>第一部分：</w:t>
      </w:r>
      <w:r>
        <w:rPr>
          <w:rFonts w:hint="eastAsia" w:ascii="宋体" w:hAnsi="宋体" w:cs="微软雅黑"/>
          <w:kern w:val="0"/>
          <w:szCs w:val="21"/>
        </w:rPr>
        <w:t>项目报价函。本项目报价的最高控制价格为：</w:t>
      </w:r>
      <w:r>
        <w:rPr>
          <w:rFonts w:hint="eastAsia" w:ascii="宋体" w:hAnsi="宋体"/>
          <w:szCs w:val="21"/>
          <w:lang w:val="en-US" w:eastAsia="zh-CN"/>
        </w:rPr>
        <w:t>70240.66</w:t>
      </w:r>
      <w:r>
        <w:rPr>
          <w:rFonts w:hint="eastAsia" w:ascii="宋体" w:hAnsi="宋体" w:cs="微软雅黑"/>
          <w:kern w:val="0"/>
          <w:szCs w:val="21"/>
        </w:rPr>
        <w:t>元。</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cs="微软雅黑"/>
          <w:kern w:val="0"/>
          <w:szCs w:val="21"/>
        </w:rPr>
      </w:pPr>
      <w:r>
        <w:rPr>
          <w:rFonts w:hint="eastAsia" w:ascii="宋体" w:hAnsi="宋体" w:cs="微软雅黑"/>
          <w:b/>
          <w:bCs/>
          <w:kern w:val="0"/>
          <w:szCs w:val="21"/>
        </w:rPr>
        <w:t>第二部分：</w:t>
      </w:r>
      <w:r>
        <w:rPr>
          <w:rFonts w:hint="eastAsia" w:ascii="宋体" w:hAnsi="宋体" w:cs="微软雅黑"/>
          <w:kern w:val="0"/>
          <w:szCs w:val="21"/>
        </w:rPr>
        <w:t>项目商务技术方案，包括但不限于参选单位概况及资质、证书，公司现有团队及拟派施工团队情况，类似项目业绩，施工人员保险，法定代表人身份证明及身份证复印件（若委托他人参加，则附加授权委托书及受托人身份证复印件等）等。</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szCs w:val="21"/>
        </w:rPr>
      </w:pPr>
      <w:r>
        <w:rPr>
          <w:rFonts w:hint="eastAsia" w:ascii="宋体" w:hAnsi="宋体"/>
          <w:b/>
          <w:szCs w:val="21"/>
        </w:rPr>
        <w:t>七、</w:t>
      </w:r>
      <w:r>
        <w:rPr>
          <w:rFonts w:hint="eastAsia" w:ascii="宋体" w:hAnsi="宋体"/>
          <w:color w:val="000000"/>
          <w:szCs w:val="21"/>
        </w:rPr>
        <w:t>本公告在</w:t>
      </w:r>
      <w:r>
        <w:rPr>
          <w:rFonts w:hint="eastAsia" w:ascii="宋体" w:hAnsi="宋体"/>
          <w:szCs w:val="21"/>
        </w:rPr>
        <w:t>娄底市国有资本投资运营有限公司官网</w:t>
      </w:r>
      <w:r>
        <w:rPr>
          <w:rFonts w:ascii="宋体" w:hAnsi="宋体"/>
          <w:szCs w:val="21"/>
        </w:rPr>
        <w:t>http://www.ldsgt.com/</w:t>
      </w:r>
      <w:r>
        <w:rPr>
          <w:rFonts w:hint="eastAsia" w:ascii="宋体" w:hAnsi="宋体"/>
          <w:szCs w:val="21"/>
          <w:lang w:eastAsia="zh-CN"/>
        </w:rPr>
        <w:t>，</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 xml:space="preserve"> 1</w:t>
      </w:r>
      <w:r>
        <w:rPr>
          <w:rFonts w:hint="eastAsia" w:ascii="宋体" w:hAnsi="宋体"/>
          <w:szCs w:val="21"/>
        </w:rPr>
        <w:t xml:space="preserve">月 </w:t>
      </w:r>
      <w:r>
        <w:rPr>
          <w:rFonts w:hint="eastAsia" w:ascii="宋体" w:hAnsi="宋体"/>
          <w:szCs w:val="21"/>
          <w:lang w:val="en-US" w:eastAsia="zh-CN"/>
        </w:rPr>
        <w:t>6</w:t>
      </w:r>
      <w:r>
        <w:rPr>
          <w:rFonts w:hint="eastAsia" w:ascii="宋体" w:hAnsi="宋体"/>
          <w:szCs w:val="21"/>
        </w:rPr>
        <w:t>日</w:t>
      </w:r>
      <w:r>
        <w:rPr>
          <w:rFonts w:hint="eastAsia" w:ascii="宋体" w:hAnsi="宋体" w:cs="微软雅黑"/>
          <w:kern w:val="0"/>
          <w:szCs w:val="21"/>
        </w:rPr>
        <w:t>（见外网公告）</w:t>
      </w:r>
      <w:r>
        <w:rPr>
          <w:rFonts w:hint="eastAsia" w:ascii="宋体" w:hAnsi="宋体"/>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七、采购项目联系人姓名和电话</w:t>
      </w:r>
    </w:p>
    <w:p>
      <w:pPr>
        <w:adjustRightInd w:val="0"/>
        <w:snapToGrid w:val="0"/>
        <w:spacing w:line="360" w:lineRule="auto"/>
        <w:ind w:firstLine="420" w:firstLineChars="200"/>
        <w:rPr>
          <w:rFonts w:hint="default" w:eastAsia="宋体"/>
          <w:u w:val="single"/>
          <w:lang w:val="en-US" w:eastAsia="zh-CN"/>
        </w:rPr>
      </w:pPr>
      <w:r>
        <w:rPr>
          <w:rFonts w:hint="eastAsia"/>
        </w:rPr>
        <w:t>采 购 人：</w:t>
      </w:r>
      <w:r>
        <w:rPr>
          <w:rFonts w:hint="eastAsia" w:ascii="宋体" w:hAnsi="宋体" w:cs="微软雅黑"/>
          <w:kern w:val="0"/>
          <w:szCs w:val="21"/>
          <w:u w:val="single"/>
          <w:lang w:val="en-US" w:eastAsia="zh-CN"/>
        </w:rPr>
        <w:t>娄底市国有资本投资运营有限公司</w:t>
      </w:r>
    </w:p>
    <w:p>
      <w:pPr>
        <w:adjustRightInd w:val="0"/>
        <w:snapToGrid w:val="0"/>
        <w:spacing w:line="360" w:lineRule="auto"/>
        <w:ind w:firstLine="420" w:firstLineChars="200"/>
        <w:rPr>
          <w:rFonts w:hint="eastAsia"/>
          <w:color w:val="000000"/>
          <w:u w:val="single"/>
        </w:rPr>
      </w:pPr>
      <w:r>
        <w:rPr>
          <w:rFonts w:hint="eastAsia"/>
          <w:color w:val="000000"/>
        </w:rPr>
        <w:t>联 系 人：</w:t>
      </w:r>
      <w:r>
        <w:rPr>
          <w:rFonts w:hint="eastAsia"/>
          <w:color w:val="000000"/>
          <w:u w:val="single"/>
          <w:lang w:val="en-US" w:eastAsia="zh-CN"/>
        </w:rPr>
        <w:t>谭</w:t>
      </w:r>
      <w:r>
        <w:rPr>
          <w:rFonts w:hint="eastAsia"/>
          <w:color w:val="000000"/>
          <w:u w:val="single"/>
        </w:rPr>
        <w:t>先生</w:t>
      </w:r>
    </w:p>
    <w:p>
      <w:pPr>
        <w:adjustRightInd w:val="0"/>
        <w:snapToGrid w:val="0"/>
        <w:spacing w:line="360" w:lineRule="auto"/>
        <w:ind w:firstLine="420" w:firstLineChars="200"/>
        <w:rPr>
          <w:rFonts w:hint="default" w:eastAsia="宋体"/>
          <w:color w:val="000000"/>
          <w:u w:val="single"/>
          <w:lang w:val="en-US" w:eastAsia="zh-CN"/>
        </w:rPr>
      </w:pPr>
      <w:r>
        <w:rPr>
          <w:rFonts w:hint="eastAsia"/>
          <w:color w:val="000000"/>
        </w:rPr>
        <w:t>电    话：</w:t>
      </w:r>
      <w:r>
        <w:rPr>
          <w:rFonts w:hint="eastAsia"/>
          <w:color w:val="000000"/>
          <w:u w:val="single"/>
          <w:lang w:val="en-US" w:eastAsia="zh-CN"/>
        </w:rPr>
        <w:t>15073860329</w:t>
      </w:r>
    </w:p>
    <w:p>
      <w:pPr>
        <w:adjustRightInd w:val="0"/>
        <w:snapToGrid w:val="0"/>
        <w:spacing w:line="360" w:lineRule="auto"/>
        <w:ind w:firstLine="420" w:firstLineChars="200"/>
        <w:rPr>
          <w:rFonts w:hint="default" w:eastAsia="宋体"/>
          <w:color w:val="000000"/>
          <w:u w:val="single"/>
          <w:lang w:val="en-US" w:eastAsia="zh-CN"/>
        </w:rPr>
      </w:pPr>
      <w:r>
        <w:rPr>
          <w:rFonts w:hint="eastAsia"/>
          <w:color w:val="000000"/>
        </w:rPr>
        <w:t>地    址：</w:t>
      </w:r>
      <w:r>
        <w:rPr>
          <w:rFonts w:hint="eastAsia"/>
          <w:color w:val="000000"/>
          <w:u w:val="single"/>
          <w:lang w:val="en-US" w:eastAsia="zh-CN"/>
        </w:rPr>
        <w:t>娄底市娄星区</w:t>
      </w:r>
      <w:r>
        <w:rPr>
          <w:rFonts w:hint="eastAsia" w:ascii="宋体" w:hAnsi="宋体" w:cs="微软雅黑"/>
          <w:kern w:val="0"/>
          <w:szCs w:val="21"/>
          <w:u w:val="single"/>
          <w:lang w:val="en-US" w:eastAsia="zh-CN"/>
        </w:rPr>
        <w:t>湘阳街创发集团1917室</w:t>
      </w:r>
    </w:p>
    <w:p>
      <w:pPr>
        <w:pStyle w:val="14"/>
        <w:spacing w:line="430" w:lineRule="exact"/>
        <w:rPr>
          <w:rFonts w:hint="eastAsia"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、其他补充事宜</w:t>
      </w:r>
    </w:p>
    <w:p>
      <w:pPr>
        <w:pStyle w:val="14"/>
        <w:spacing w:line="430" w:lineRule="exact"/>
        <w:ind w:firstLine="420" w:firstLineChars="20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疫情期间特别要求：必须全程佩戴口罩，自觉接受体温检测,对体温超过37.3°C，投标（竞买）人代表不能提供健康通行卡或进入国家“互联网+监管”系统查询属非密接人员的，一律不准入场。</w:t>
      </w:r>
    </w:p>
    <w:p>
      <w:pPr>
        <w:pStyle w:val="14"/>
        <w:spacing w:line="43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2.本次招标只确定施工单位，施工日期由甲方另行通知。</w:t>
      </w:r>
    </w:p>
    <w:p>
      <w:pPr>
        <w:adjustRightInd w:val="0"/>
        <w:snapToGrid w:val="0"/>
        <w:spacing w:line="360" w:lineRule="auto"/>
        <w:ind w:firstLine="3213" w:firstLineChars="1000"/>
        <w:outlineLvl w:val="0"/>
        <w:rPr>
          <w:rFonts w:hint="eastAsia" w:ascii="黑体" w:eastAsia="黑体"/>
          <w:b/>
          <w:sz w:val="32"/>
          <w:szCs w:val="32"/>
        </w:rPr>
      </w:pPr>
      <w:r>
        <w:rPr>
          <w:rFonts w:ascii="黑体" w:eastAsia="黑体"/>
          <w:b/>
          <w:sz w:val="32"/>
          <w:szCs w:val="32"/>
        </w:rPr>
        <w:br w:type="page"/>
      </w:r>
      <w:r>
        <w:rPr>
          <w:rFonts w:hint="eastAsia" w:ascii="黑体" w:eastAsia="黑体"/>
          <w:b/>
          <w:sz w:val="32"/>
          <w:szCs w:val="32"/>
        </w:rPr>
        <w:t>第二章 竞标须知</w:t>
      </w:r>
    </w:p>
    <w:p>
      <w:pPr>
        <w:pStyle w:val="22"/>
        <w:rPr>
          <w:rFonts w:hint="eastAsia" w:ascii="黑体" w:eastAsia="黑体"/>
          <w:b/>
          <w:sz w:val="24"/>
          <w:szCs w:val="24"/>
        </w:rPr>
      </w:pPr>
      <w:r>
        <w:rPr>
          <w:rFonts w:hint="eastAsia" w:ascii="黑体" w:eastAsia="黑体"/>
          <w:b/>
          <w:sz w:val="24"/>
          <w:szCs w:val="24"/>
        </w:rPr>
        <w:t>比选须知前附表</w:t>
      </w:r>
    </w:p>
    <w:p>
      <w:pPr>
        <w:pStyle w:val="22"/>
        <w:rPr>
          <w:rFonts w:hint="eastAsia" w:ascii="楷体_GB2312" w:hAnsi="宋体" w:eastAsia="楷体_GB2312"/>
        </w:rPr>
      </w:pPr>
      <w:r>
        <w:rPr>
          <w:rFonts w:hint="eastAsia" w:ascii="楷体_GB2312" w:hAnsi="宋体" w:eastAsia="楷体_GB2312"/>
        </w:rPr>
        <w:t>注： 请在方框□内划√选择，在“条款号”内限选一项。（本项目采用的条款用“■”标示）</w:t>
      </w:r>
    </w:p>
    <w:tbl>
      <w:tblPr>
        <w:tblStyle w:val="40"/>
        <w:tblW w:w="9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830"/>
        <w:gridCol w:w="60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jc w:val="center"/>
        </w:trPr>
        <w:tc>
          <w:tcPr>
            <w:tcW w:w="1658"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条款号</w:t>
            </w:r>
          </w:p>
        </w:tc>
        <w:tc>
          <w:tcPr>
            <w:tcW w:w="183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605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原娄星区价</w:t>
            </w:r>
            <w:bookmarkStart w:id="0" w:name="_GoBack"/>
            <w:bookmarkEnd w:id="0"/>
            <w:r>
              <w:rPr>
                <w:rFonts w:hint="eastAsia" w:ascii="宋体" w:hAnsi="宋体"/>
                <w:szCs w:val="21"/>
                <w:u w:val="single"/>
                <w:lang w:val="en-US" w:eastAsia="zh-CN"/>
              </w:rPr>
              <w:t>监局办公楼资产屋面防水工程</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6052" w:type="dxa"/>
            <w:noWrap w:val="0"/>
            <w:vAlign w:val="center"/>
          </w:tcPr>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采 购 人：</w:t>
            </w:r>
            <w:r>
              <w:rPr>
                <w:rFonts w:hint="eastAsia" w:ascii="宋体" w:hAnsi="宋体"/>
                <w:color w:val="000000"/>
                <w:szCs w:val="21"/>
                <w:lang w:val="en-US" w:eastAsia="zh-CN"/>
              </w:rPr>
              <w:t>娄底市国有资本投资运营有限公司</w:t>
            </w:r>
          </w:p>
          <w:p>
            <w:pPr>
              <w:adjustRightInd w:val="0"/>
              <w:snapToGrid w:val="0"/>
              <w:spacing w:line="360" w:lineRule="auto"/>
              <w:rPr>
                <w:rFonts w:hint="eastAsia" w:ascii="宋体" w:hAnsi="宋体"/>
                <w:color w:val="000000"/>
                <w:szCs w:val="21"/>
              </w:rPr>
            </w:pPr>
            <w:r>
              <w:rPr>
                <w:rFonts w:hint="eastAsia" w:ascii="宋体" w:hAnsi="宋体"/>
                <w:color w:val="000000"/>
                <w:szCs w:val="21"/>
              </w:rPr>
              <w:t>联 系 人：</w:t>
            </w:r>
            <w:r>
              <w:rPr>
                <w:rFonts w:hint="eastAsia" w:ascii="宋体" w:hAnsi="宋体"/>
                <w:color w:val="000000"/>
                <w:szCs w:val="21"/>
                <w:lang w:val="en-US" w:eastAsia="zh-CN"/>
              </w:rPr>
              <w:t>谭</w:t>
            </w:r>
            <w:r>
              <w:rPr>
                <w:rFonts w:hint="eastAsia" w:ascii="宋体" w:hAnsi="宋体"/>
                <w:color w:val="000000"/>
                <w:szCs w:val="21"/>
              </w:rPr>
              <w:t>先生</w:t>
            </w:r>
          </w:p>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电    话：</w:t>
            </w:r>
            <w:r>
              <w:rPr>
                <w:rFonts w:hint="eastAsia" w:ascii="宋体" w:hAnsi="宋体"/>
                <w:color w:val="000000"/>
                <w:szCs w:val="21"/>
                <w:lang w:val="en-US" w:eastAsia="zh-CN"/>
              </w:rPr>
              <w:t>15073860329</w:t>
            </w:r>
          </w:p>
          <w:p>
            <w:pPr>
              <w:adjustRightInd w:val="0"/>
              <w:snapToGrid w:val="0"/>
              <w:spacing w:line="360" w:lineRule="auto"/>
              <w:rPr>
                <w:rFonts w:hint="eastAsia" w:ascii="宋体" w:hAnsi="宋体"/>
                <w:szCs w:val="21"/>
              </w:rPr>
            </w:pPr>
            <w:r>
              <w:rPr>
                <w:rFonts w:hint="eastAsia" w:ascii="宋体" w:hAnsi="宋体"/>
                <w:color w:val="000000"/>
                <w:szCs w:val="21"/>
              </w:rPr>
              <w:t>地    址：娄底市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w:t>
            </w:r>
            <w:r>
              <w:rPr>
                <w:rFonts w:ascii="宋体" w:hAnsi="宋体"/>
                <w:szCs w:val="21"/>
              </w:rPr>
              <w:t>2</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658"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第二章第</w:t>
            </w:r>
            <w:r>
              <w:rPr>
                <w:rFonts w:ascii="宋体" w:hAnsi="宋体" w:cs="宋体"/>
              </w:rPr>
              <w:t>2.3</w:t>
            </w:r>
            <w:r>
              <w:rPr>
                <w:rFonts w:hint="eastAsia" w:ascii="宋体" w:hAnsi="宋体" w:cs="宋体"/>
              </w:rPr>
              <w:t>款</w:t>
            </w:r>
          </w:p>
        </w:tc>
        <w:tc>
          <w:tcPr>
            <w:tcW w:w="1830"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评委小组的组成</w:t>
            </w:r>
          </w:p>
        </w:tc>
        <w:tc>
          <w:tcPr>
            <w:tcW w:w="6052" w:type="dxa"/>
            <w:tcBorders>
              <w:top w:val="single" w:color="auto" w:sz="4" w:space="0"/>
            </w:tcBorders>
            <w:noWrap w:val="0"/>
            <w:vAlign w:val="center"/>
          </w:tcPr>
          <w:p>
            <w:pPr>
              <w:adjustRightInd w:val="0"/>
              <w:snapToGrid w:val="0"/>
              <w:spacing w:line="340" w:lineRule="exact"/>
              <w:rPr>
                <w:rFonts w:hint="eastAsia" w:ascii="宋体"/>
              </w:rPr>
            </w:pPr>
            <w:r>
              <w:rPr>
                <w:rFonts w:hint="eastAsia" w:ascii="宋体" w:hAnsi="宋体"/>
              </w:rPr>
              <w:t>评委小组由3人组成，其中采购人代表1人，专家评委2人（工程类1人，预算1人）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3" w:hRule="atLeast"/>
          <w:jc w:val="center"/>
        </w:trPr>
        <w:tc>
          <w:tcPr>
            <w:tcW w:w="1658"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第二章第3款</w:t>
            </w:r>
          </w:p>
          <w:p>
            <w:pPr>
              <w:adjustRightInd w:val="0"/>
              <w:snapToGrid w:val="0"/>
              <w:spacing w:line="360" w:lineRule="auto"/>
              <w:jc w:val="center"/>
              <w:rPr>
                <w:rFonts w:hint="eastAsia" w:ascii="宋体" w:hAnsi="宋体"/>
                <w:szCs w:val="21"/>
              </w:rPr>
            </w:pPr>
          </w:p>
        </w:tc>
        <w:tc>
          <w:tcPr>
            <w:tcW w:w="1830" w:type="dxa"/>
            <w:noWrap w:val="0"/>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p>
            <w:pPr>
              <w:adjustRightInd w:val="0"/>
              <w:snapToGrid w:val="0"/>
              <w:spacing w:line="360" w:lineRule="auto"/>
              <w:rPr>
                <w:rFonts w:hint="eastAsia" w:ascii="宋体" w:hAnsi="宋体"/>
                <w:szCs w:val="21"/>
              </w:rPr>
            </w:pPr>
          </w:p>
        </w:tc>
        <w:tc>
          <w:tcPr>
            <w:tcW w:w="6052" w:type="dxa"/>
            <w:noWrap w:val="0"/>
            <w:vAlign w:val="center"/>
          </w:tcPr>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对列入失信被执行人、重大税收违法案件当事人名单、政府采购严重违法失信行为记录名单的供应商拒绝其参与本次活动。</w:t>
            </w:r>
          </w:p>
          <w:p>
            <w:pPr>
              <w:spacing w:line="48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联合体形式</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 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对联合体各方的要求</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5</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现场勘察</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投标人在提交首次响应文件前，需在我司开具现场踏勘许可后，自行踏勘现场，有关费用自理，踏勘期间发生的意外自负。投标人认可项目施工场地现状并据此报价。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540" w:type="dxa"/>
            <w:gridSpan w:val="3"/>
            <w:noWrap w:val="0"/>
            <w:vAlign w:val="center"/>
          </w:tcPr>
          <w:p>
            <w:pPr>
              <w:adjustRightInd w:val="0"/>
              <w:snapToGrid w:val="0"/>
              <w:spacing w:line="360" w:lineRule="auto"/>
              <w:rPr>
                <w:rFonts w:hint="eastAsia" w:ascii="宋体" w:hAnsi="宋体"/>
                <w:b/>
                <w:szCs w:val="21"/>
              </w:rPr>
            </w:pPr>
            <w:r>
              <w:rPr>
                <w:rFonts w:hint="eastAsia" w:ascii="宋体" w:hAnsi="宋体"/>
                <w:b/>
                <w:szCs w:val="21"/>
              </w:rPr>
              <w:t>二、比选文件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.1款</w:t>
            </w:r>
          </w:p>
        </w:tc>
        <w:tc>
          <w:tcPr>
            <w:tcW w:w="1830"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提供文件期限</w:t>
            </w:r>
          </w:p>
        </w:tc>
        <w:tc>
          <w:tcPr>
            <w:tcW w:w="6052"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即日起至</w:t>
            </w:r>
            <w:r>
              <w:rPr>
                <w:rFonts w:hint="eastAsia" w:ascii="宋体" w:hAnsi="宋体"/>
                <w:szCs w:val="21"/>
                <w:u w:val="single"/>
              </w:rPr>
              <w:t>投</w:t>
            </w:r>
            <w:r>
              <w:rPr>
                <w:rFonts w:hint="eastAsia" w:ascii="宋体" w:hAnsi="宋体"/>
                <w:color w:val="000000"/>
                <w:szCs w:val="21"/>
                <w:u w:val="single"/>
              </w:rPr>
              <w:t>标截止时间前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递交文件</w:t>
            </w:r>
            <w:r>
              <w:rPr>
                <w:rFonts w:hint="eastAsia" w:ascii="宋体" w:hAnsi="宋体"/>
                <w:color w:val="000000"/>
                <w:szCs w:val="21"/>
              </w:rPr>
              <w:t>最后报价</w:t>
            </w:r>
            <w:r>
              <w:rPr>
                <w:rFonts w:hint="eastAsia" w:ascii="宋体" w:hAnsi="宋体"/>
                <w:szCs w:val="21"/>
              </w:rPr>
              <w:t>时应提供的资料</w:t>
            </w:r>
          </w:p>
        </w:tc>
        <w:tc>
          <w:tcPr>
            <w:tcW w:w="6052" w:type="dxa"/>
            <w:noWrap w:val="0"/>
            <w:vAlign w:val="center"/>
          </w:tcPr>
          <w:p>
            <w:pPr>
              <w:adjustRightInd w:val="0"/>
              <w:snapToGrid w:val="0"/>
              <w:spacing w:line="360" w:lineRule="auto"/>
              <w:rPr>
                <w:rFonts w:hint="eastAsia" w:ascii="宋体" w:hAnsi="宋体"/>
                <w:color w:val="FF0000"/>
                <w:szCs w:val="21"/>
                <w:u w:val="single"/>
              </w:rPr>
            </w:pPr>
            <w:r>
              <w:rPr>
                <w:rFonts w:hint="eastAsia" w:ascii="宋体" w:hAnsi="宋体"/>
                <w:szCs w:val="21"/>
              </w:rPr>
              <w:t>供应商是法定代表人的带法定代表人身份证明、本人身份证；供应商是委托代理人的带法定代表人授权委托书原件、本人身份证原件开标时提交。（未提交其投标将被拒绝）。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7</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6052" w:type="dxa"/>
            <w:noWrap w:val="0"/>
            <w:vAlign w:val="center"/>
          </w:tcPr>
          <w:p>
            <w:pPr>
              <w:adjustRightInd w:val="0"/>
              <w:snapToGrid w:val="0"/>
              <w:spacing w:line="360" w:lineRule="auto"/>
              <w:rPr>
                <w:rFonts w:hint="eastAsia" w:ascii="宋体" w:hAnsi="宋体"/>
                <w:bCs/>
                <w:szCs w:val="21"/>
              </w:rPr>
            </w:pPr>
            <w:r>
              <w:rPr>
                <w:rFonts w:hint="eastAsia" w:ascii="宋体" w:hAnsi="宋体"/>
                <w:b/>
                <w:szCs w:val="21"/>
                <w:lang w:val="en-US" w:eastAsia="zh-CN"/>
              </w:rPr>
              <w:t>70240.66</w:t>
            </w:r>
            <w:r>
              <w:rPr>
                <w:rFonts w:hint="eastAsia" w:ascii="宋体" w:hAnsi="宋体"/>
                <w:b/>
                <w:szCs w:val="21"/>
              </w:rPr>
              <w:t>元</w:t>
            </w:r>
          </w:p>
          <w:p>
            <w:pPr>
              <w:adjustRightInd w:val="0"/>
              <w:snapToGrid w:val="0"/>
              <w:spacing w:line="360" w:lineRule="auto"/>
              <w:rPr>
                <w:rFonts w:hint="eastAsia" w:ascii="宋体" w:hAnsi="宋体"/>
                <w:b/>
                <w:szCs w:val="21"/>
              </w:rPr>
            </w:pPr>
            <w:r>
              <w:rPr>
                <w:rFonts w:hint="eastAsia" w:ascii="宋体" w:hAnsi="宋体"/>
                <w:bCs/>
                <w:szCs w:val="21"/>
              </w:rPr>
              <w:t>投标供应商的投标总价不得高于最高投标限价，投标综合单价不得高于采购人发布工程量清单中所列的综合单价。否则为不合格投标供应商，作无效投标处理。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8</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ind w:left="-533" w:leftChars="-254" w:firstLine="949" w:firstLineChars="452"/>
              <w:rPr>
                <w:rFonts w:hint="eastAsia" w:ascii="宋体" w:hAnsi="宋体"/>
                <w:szCs w:val="21"/>
              </w:rPr>
            </w:pPr>
            <w:r>
              <w:rPr>
                <w:rFonts w:hint="eastAsia" w:ascii="宋体" w:hAnsi="宋体"/>
                <w:szCs w:val="21"/>
              </w:rPr>
              <w:t>保证金</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不要求提供</w:t>
            </w:r>
          </w:p>
          <w:p>
            <w:pPr>
              <w:pStyle w:val="161"/>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46" w:hRule="atLeast"/>
          <w:jc w:val="center"/>
        </w:trPr>
        <w:tc>
          <w:tcPr>
            <w:tcW w:w="1658" w:type="dxa"/>
            <w:tcBorders>
              <w:top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9</w:t>
            </w:r>
            <w:r>
              <w:rPr>
                <w:rFonts w:hint="eastAsia" w:ascii="宋体" w:hAnsi="宋体"/>
                <w:szCs w:val="21"/>
              </w:rPr>
              <w:t>款</w:t>
            </w:r>
          </w:p>
        </w:tc>
        <w:tc>
          <w:tcPr>
            <w:tcW w:w="1830"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封套上应载明的信息（本项目无需提交纸质文件）</w:t>
            </w:r>
          </w:p>
        </w:tc>
        <w:tc>
          <w:tcPr>
            <w:tcW w:w="6052"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原娄星区价监局办公楼资产屋面防水工程</w:t>
            </w:r>
            <w:r>
              <w:rPr>
                <w:rFonts w:hint="eastAsia" w:ascii="宋体" w:hAnsi="宋体"/>
                <w:szCs w:val="21"/>
                <w:u w:val="single"/>
              </w:rPr>
              <w:t xml:space="preserve"> </w:t>
            </w:r>
            <w:r>
              <w:rPr>
                <w:rFonts w:hint="eastAsia" w:ascii="宋体" w:hAnsi="宋体"/>
                <w:szCs w:val="21"/>
              </w:rPr>
              <w:t xml:space="preserve">项目响应文件    </w:t>
            </w:r>
          </w:p>
          <w:p>
            <w:pPr>
              <w:adjustRightInd w:val="0"/>
              <w:snapToGrid w:val="0"/>
              <w:spacing w:line="360" w:lineRule="auto"/>
              <w:rPr>
                <w:rFonts w:hint="eastAsia" w:ascii="宋体" w:hAnsi="宋体"/>
                <w:szCs w:val="21"/>
              </w:rPr>
            </w:pPr>
            <w:r>
              <w:rPr>
                <w:rFonts w:hint="eastAsia" w:ascii="宋体" w:hAnsi="宋体"/>
                <w:szCs w:val="21"/>
              </w:rPr>
              <w:t xml:space="preserve">供应商名称：                    </w:t>
            </w:r>
          </w:p>
          <w:p>
            <w:pPr>
              <w:adjustRightInd w:val="0"/>
              <w:snapToGrid w:val="0"/>
              <w:spacing w:line="360" w:lineRule="auto"/>
              <w:rPr>
                <w:rFonts w:hint="eastAsia" w:ascii="宋体" w:hAnsi="宋体"/>
                <w:szCs w:val="21"/>
              </w:rPr>
            </w:pPr>
            <w:r>
              <w:rPr>
                <w:rFonts w:hint="eastAsia" w:ascii="宋体" w:hAnsi="宋体"/>
                <w:szCs w:val="21"/>
              </w:rPr>
              <w:t xml:space="preserve">在 </w:t>
            </w:r>
            <w:r>
              <w:rPr>
                <w:rFonts w:hint="eastAsia" w:ascii="宋体" w:hAnsi="宋体"/>
                <w:szCs w:val="21"/>
                <w:u w:val="single"/>
              </w:rPr>
              <w:t>202</w:t>
            </w:r>
            <w:r>
              <w:rPr>
                <w:rFonts w:hint="eastAsia" w:ascii="宋体" w:hAnsi="宋体"/>
                <w:szCs w:val="21"/>
                <w:u w:val="single"/>
                <w:lang w:val="en-US" w:eastAsia="zh-CN"/>
              </w:rPr>
              <w:t>2</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14</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 xml:space="preserve">10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00</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五、响应文件的与评审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10</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评审因素和标准</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见附件</w:t>
            </w:r>
          </w:p>
        </w:tc>
      </w:tr>
    </w:tbl>
    <w:p>
      <w:pPr>
        <w:adjustRightInd w:val="0"/>
        <w:snapToGrid w:val="0"/>
        <w:spacing w:line="360" w:lineRule="auto"/>
        <w:rPr>
          <w:rFonts w:hint="eastAsia" w:ascii="宋体" w:hAnsi="宋体"/>
          <w:b/>
          <w:szCs w:val="21"/>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240" w:lineRule="auto"/>
        <w:rPr>
          <w:rFonts w:hint="eastAsia"/>
        </w:rPr>
      </w:pPr>
    </w:p>
    <w:sectPr>
      <w:headerReference r:id="rId8" w:type="first"/>
      <w:headerReference r:id="rId6" w:type="default"/>
      <w:footerReference r:id="rId9" w:type="default"/>
      <w:headerReference r:id="rId7" w:type="even"/>
      <w:footerReference r:id="rId10"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18</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43</w:t>
    </w:r>
    <w: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_GB2312" w:eastAsia="仿宋_GB2312"/>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03153"/>
    <w:rsid w:val="00006654"/>
    <w:rsid w:val="000105A1"/>
    <w:rsid w:val="00014CE1"/>
    <w:rsid w:val="00015344"/>
    <w:rsid w:val="000156E2"/>
    <w:rsid w:val="00016031"/>
    <w:rsid w:val="0001701D"/>
    <w:rsid w:val="00017CCC"/>
    <w:rsid w:val="00021702"/>
    <w:rsid w:val="00024344"/>
    <w:rsid w:val="00025249"/>
    <w:rsid w:val="00025986"/>
    <w:rsid w:val="00026B4C"/>
    <w:rsid w:val="00026FD7"/>
    <w:rsid w:val="00027406"/>
    <w:rsid w:val="000276B1"/>
    <w:rsid w:val="0002779F"/>
    <w:rsid w:val="00027CD5"/>
    <w:rsid w:val="00027D5B"/>
    <w:rsid w:val="000313EC"/>
    <w:rsid w:val="00034641"/>
    <w:rsid w:val="00036110"/>
    <w:rsid w:val="000365B9"/>
    <w:rsid w:val="0003722B"/>
    <w:rsid w:val="00037A8E"/>
    <w:rsid w:val="00037E98"/>
    <w:rsid w:val="00040800"/>
    <w:rsid w:val="00040D86"/>
    <w:rsid w:val="0004189B"/>
    <w:rsid w:val="00041F17"/>
    <w:rsid w:val="000441C7"/>
    <w:rsid w:val="00044F57"/>
    <w:rsid w:val="00046857"/>
    <w:rsid w:val="0005002C"/>
    <w:rsid w:val="00051E2A"/>
    <w:rsid w:val="00053463"/>
    <w:rsid w:val="00053DE3"/>
    <w:rsid w:val="00055D70"/>
    <w:rsid w:val="00057C91"/>
    <w:rsid w:val="00061B33"/>
    <w:rsid w:val="000623D0"/>
    <w:rsid w:val="000640EC"/>
    <w:rsid w:val="000641A5"/>
    <w:rsid w:val="000736B4"/>
    <w:rsid w:val="00074676"/>
    <w:rsid w:val="0007514F"/>
    <w:rsid w:val="000818D8"/>
    <w:rsid w:val="000832A5"/>
    <w:rsid w:val="0008512B"/>
    <w:rsid w:val="00086A97"/>
    <w:rsid w:val="00091C32"/>
    <w:rsid w:val="0009514A"/>
    <w:rsid w:val="000952E7"/>
    <w:rsid w:val="000A2941"/>
    <w:rsid w:val="000A3E58"/>
    <w:rsid w:val="000A5898"/>
    <w:rsid w:val="000A604E"/>
    <w:rsid w:val="000A79A7"/>
    <w:rsid w:val="000B3534"/>
    <w:rsid w:val="000B3635"/>
    <w:rsid w:val="000B422C"/>
    <w:rsid w:val="000B6421"/>
    <w:rsid w:val="000B6963"/>
    <w:rsid w:val="000B6EFF"/>
    <w:rsid w:val="000C1ED4"/>
    <w:rsid w:val="000C2B71"/>
    <w:rsid w:val="000C3661"/>
    <w:rsid w:val="000C4B01"/>
    <w:rsid w:val="000C5109"/>
    <w:rsid w:val="000C5BDA"/>
    <w:rsid w:val="000D07F9"/>
    <w:rsid w:val="000D1D1C"/>
    <w:rsid w:val="000E1E33"/>
    <w:rsid w:val="000E430C"/>
    <w:rsid w:val="000E4F12"/>
    <w:rsid w:val="000E6397"/>
    <w:rsid w:val="000E6F21"/>
    <w:rsid w:val="000F17B2"/>
    <w:rsid w:val="000F23B9"/>
    <w:rsid w:val="000F43AE"/>
    <w:rsid w:val="000F7BFA"/>
    <w:rsid w:val="00100878"/>
    <w:rsid w:val="00100CA5"/>
    <w:rsid w:val="0010388D"/>
    <w:rsid w:val="0010410E"/>
    <w:rsid w:val="00106CB3"/>
    <w:rsid w:val="00107232"/>
    <w:rsid w:val="00107C75"/>
    <w:rsid w:val="0011494C"/>
    <w:rsid w:val="0012140C"/>
    <w:rsid w:val="00123C5F"/>
    <w:rsid w:val="001244B0"/>
    <w:rsid w:val="001256EF"/>
    <w:rsid w:val="00127819"/>
    <w:rsid w:val="001324C6"/>
    <w:rsid w:val="001344E3"/>
    <w:rsid w:val="001364C1"/>
    <w:rsid w:val="0013675B"/>
    <w:rsid w:val="001416D5"/>
    <w:rsid w:val="00143C00"/>
    <w:rsid w:val="00144F22"/>
    <w:rsid w:val="0014681A"/>
    <w:rsid w:val="00147E27"/>
    <w:rsid w:val="0015147C"/>
    <w:rsid w:val="00154ED0"/>
    <w:rsid w:val="00157B47"/>
    <w:rsid w:val="00160437"/>
    <w:rsid w:val="001629DC"/>
    <w:rsid w:val="00162AD9"/>
    <w:rsid w:val="001652A3"/>
    <w:rsid w:val="00167D4D"/>
    <w:rsid w:val="00167E36"/>
    <w:rsid w:val="0017108F"/>
    <w:rsid w:val="00171DB3"/>
    <w:rsid w:val="00172007"/>
    <w:rsid w:val="00172683"/>
    <w:rsid w:val="00172AC1"/>
    <w:rsid w:val="00173D5E"/>
    <w:rsid w:val="00174093"/>
    <w:rsid w:val="00174AD2"/>
    <w:rsid w:val="00176248"/>
    <w:rsid w:val="0017639C"/>
    <w:rsid w:val="00177B6A"/>
    <w:rsid w:val="0018787D"/>
    <w:rsid w:val="00190F87"/>
    <w:rsid w:val="00194E27"/>
    <w:rsid w:val="00197DB3"/>
    <w:rsid w:val="001A0051"/>
    <w:rsid w:val="001A27C7"/>
    <w:rsid w:val="001B229F"/>
    <w:rsid w:val="001B55C6"/>
    <w:rsid w:val="001B56C9"/>
    <w:rsid w:val="001B6E2A"/>
    <w:rsid w:val="001B7F3D"/>
    <w:rsid w:val="001C01FA"/>
    <w:rsid w:val="001C1D49"/>
    <w:rsid w:val="001C30E6"/>
    <w:rsid w:val="001C3C51"/>
    <w:rsid w:val="001C4B03"/>
    <w:rsid w:val="001C598A"/>
    <w:rsid w:val="001C6863"/>
    <w:rsid w:val="001C7DB0"/>
    <w:rsid w:val="001C7EEC"/>
    <w:rsid w:val="001D1504"/>
    <w:rsid w:val="001D23F4"/>
    <w:rsid w:val="001D3792"/>
    <w:rsid w:val="001D38EE"/>
    <w:rsid w:val="001D4A80"/>
    <w:rsid w:val="001D6192"/>
    <w:rsid w:val="001E0AF2"/>
    <w:rsid w:val="001E1B34"/>
    <w:rsid w:val="001E2F3E"/>
    <w:rsid w:val="001E547E"/>
    <w:rsid w:val="001E7697"/>
    <w:rsid w:val="001F00BD"/>
    <w:rsid w:val="001F0B79"/>
    <w:rsid w:val="001F3061"/>
    <w:rsid w:val="00200EA4"/>
    <w:rsid w:val="002037B4"/>
    <w:rsid w:val="002037DB"/>
    <w:rsid w:val="00205190"/>
    <w:rsid w:val="00206968"/>
    <w:rsid w:val="00206FCE"/>
    <w:rsid w:val="00207162"/>
    <w:rsid w:val="00211C0E"/>
    <w:rsid w:val="002131F5"/>
    <w:rsid w:val="0021675C"/>
    <w:rsid w:val="00217D99"/>
    <w:rsid w:val="002223E0"/>
    <w:rsid w:val="00223AAF"/>
    <w:rsid w:val="00224C0A"/>
    <w:rsid w:val="00226977"/>
    <w:rsid w:val="002270C6"/>
    <w:rsid w:val="00233368"/>
    <w:rsid w:val="0023455F"/>
    <w:rsid w:val="00234E98"/>
    <w:rsid w:val="002355BB"/>
    <w:rsid w:val="0023751E"/>
    <w:rsid w:val="0024017B"/>
    <w:rsid w:val="002427B3"/>
    <w:rsid w:val="00242EFF"/>
    <w:rsid w:val="0024302B"/>
    <w:rsid w:val="00243709"/>
    <w:rsid w:val="00245A92"/>
    <w:rsid w:val="00246DF7"/>
    <w:rsid w:val="002502DD"/>
    <w:rsid w:val="00266E91"/>
    <w:rsid w:val="00266F00"/>
    <w:rsid w:val="00266FAF"/>
    <w:rsid w:val="00274BC2"/>
    <w:rsid w:val="0027690B"/>
    <w:rsid w:val="00280CBC"/>
    <w:rsid w:val="00280F54"/>
    <w:rsid w:val="00281493"/>
    <w:rsid w:val="002829BE"/>
    <w:rsid w:val="00282C05"/>
    <w:rsid w:val="00285665"/>
    <w:rsid w:val="002859F6"/>
    <w:rsid w:val="0028769C"/>
    <w:rsid w:val="00287821"/>
    <w:rsid w:val="00290812"/>
    <w:rsid w:val="00290F35"/>
    <w:rsid w:val="00291130"/>
    <w:rsid w:val="00291C33"/>
    <w:rsid w:val="002942E2"/>
    <w:rsid w:val="00295E49"/>
    <w:rsid w:val="00296EC9"/>
    <w:rsid w:val="002A03CB"/>
    <w:rsid w:val="002A2A74"/>
    <w:rsid w:val="002A41F5"/>
    <w:rsid w:val="002A6ED0"/>
    <w:rsid w:val="002B4521"/>
    <w:rsid w:val="002B5F66"/>
    <w:rsid w:val="002B7325"/>
    <w:rsid w:val="002C7D57"/>
    <w:rsid w:val="002D54FC"/>
    <w:rsid w:val="002E106F"/>
    <w:rsid w:val="002E2AB7"/>
    <w:rsid w:val="002E2BB7"/>
    <w:rsid w:val="002E356B"/>
    <w:rsid w:val="002E6042"/>
    <w:rsid w:val="002E6E4A"/>
    <w:rsid w:val="002F0EFC"/>
    <w:rsid w:val="002F42D5"/>
    <w:rsid w:val="00301B5A"/>
    <w:rsid w:val="003072D6"/>
    <w:rsid w:val="00310D64"/>
    <w:rsid w:val="00311078"/>
    <w:rsid w:val="003136E5"/>
    <w:rsid w:val="00313BC8"/>
    <w:rsid w:val="0031417B"/>
    <w:rsid w:val="00316D0A"/>
    <w:rsid w:val="00317CD3"/>
    <w:rsid w:val="00321C75"/>
    <w:rsid w:val="0032326F"/>
    <w:rsid w:val="003234FC"/>
    <w:rsid w:val="00326159"/>
    <w:rsid w:val="00327862"/>
    <w:rsid w:val="003303DC"/>
    <w:rsid w:val="00330FC7"/>
    <w:rsid w:val="00331A2E"/>
    <w:rsid w:val="00332937"/>
    <w:rsid w:val="003333D7"/>
    <w:rsid w:val="00333943"/>
    <w:rsid w:val="00336B11"/>
    <w:rsid w:val="00340105"/>
    <w:rsid w:val="003412D4"/>
    <w:rsid w:val="00342089"/>
    <w:rsid w:val="0034572F"/>
    <w:rsid w:val="003461DB"/>
    <w:rsid w:val="003469E4"/>
    <w:rsid w:val="00350055"/>
    <w:rsid w:val="0035131B"/>
    <w:rsid w:val="0035331E"/>
    <w:rsid w:val="00357E04"/>
    <w:rsid w:val="003610D2"/>
    <w:rsid w:val="00361EBF"/>
    <w:rsid w:val="003627EA"/>
    <w:rsid w:val="0037058A"/>
    <w:rsid w:val="00371762"/>
    <w:rsid w:val="00374E53"/>
    <w:rsid w:val="00376191"/>
    <w:rsid w:val="003802E9"/>
    <w:rsid w:val="00390F45"/>
    <w:rsid w:val="003914B4"/>
    <w:rsid w:val="00391A73"/>
    <w:rsid w:val="00392447"/>
    <w:rsid w:val="003948FD"/>
    <w:rsid w:val="00394969"/>
    <w:rsid w:val="003957DF"/>
    <w:rsid w:val="00396B10"/>
    <w:rsid w:val="003A6117"/>
    <w:rsid w:val="003A7ECE"/>
    <w:rsid w:val="003B0AFE"/>
    <w:rsid w:val="003B0B9F"/>
    <w:rsid w:val="003B0D65"/>
    <w:rsid w:val="003B1744"/>
    <w:rsid w:val="003B6A76"/>
    <w:rsid w:val="003B780B"/>
    <w:rsid w:val="003C199B"/>
    <w:rsid w:val="003C25AA"/>
    <w:rsid w:val="003C3A5C"/>
    <w:rsid w:val="003C3EAB"/>
    <w:rsid w:val="003C6100"/>
    <w:rsid w:val="003C6F3C"/>
    <w:rsid w:val="003C7959"/>
    <w:rsid w:val="003D1521"/>
    <w:rsid w:val="003D1571"/>
    <w:rsid w:val="003D6C61"/>
    <w:rsid w:val="003D7963"/>
    <w:rsid w:val="003D7A29"/>
    <w:rsid w:val="003E18E1"/>
    <w:rsid w:val="003E1EFA"/>
    <w:rsid w:val="003E7B33"/>
    <w:rsid w:val="003F0882"/>
    <w:rsid w:val="003F2102"/>
    <w:rsid w:val="003F472F"/>
    <w:rsid w:val="003F4843"/>
    <w:rsid w:val="003F4E1C"/>
    <w:rsid w:val="003F6A20"/>
    <w:rsid w:val="003F7D02"/>
    <w:rsid w:val="0040663F"/>
    <w:rsid w:val="004070F4"/>
    <w:rsid w:val="00410033"/>
    <w:rsid w:val="0041158C"/>
    <w:rsid w:val="004117F0"/>
    <w:rsid w:val="00411C9F"/>
    <w:rsid w:val="0041467D"/>
    <w:rsid w:val="00427A6C"/>
    <w:rsid w:val="00430191"/>
    <w:rsid w:val="00431725"/>
    <w:rsid w:val="00432850"/>
    <w:rsid w:val="00437308"/>
    <w:rsid w:val="004409B2"/>
    <w:rsid w:val="00441209"/>
    <w:rsid w:val="004423F3"/>
    <w:rsid w:val="0044330A"/>
    <w:rsid w:val="00445B1D"/>
    <w:rsid w:val="00450230"/>
    <w:rsid w:val="004563A0"/>
    <w:rsid w:val="00456A87"/>
    <w:rsid w:val="00462A75"/>
    <w:rsid w:val="00471DE9"/>
    <w:rsid w:val="00473E1F"/>
    <w:rsid w:val="00474F40"/>
    <w:rsid w:val="004836CC"/>
    <w:rsid w:val="00483D0A"/>
    <w:rsid w:val="00485D13"/>
    <w:rsid w:val="00486217"/>
    <w:rsid w:val="0048677F"/>
    <w:rsid w:val="00490D6C"/>
    <w:rsid w:val="0049529F"/>
    <w:rsid w:val="0049562F"/>
    <w:rsid w:val="00496D5A"/>
    <w:rsid w:val="00497CD6"/>
    <w:rsid w:val="00497E25"/>
    <w:rsid w:val="004A0502"/>
    <w:rsid w:val="004A0A13"/>
    <w:rsid w:val="004A5608"/>
    <w:rsid w:val="004A7B3D"/>
    <w:rsid w:val="004B1EA6"/>
    <w:rsid w:val="004B7380"/>
    <w:rsid w:val="004C02B7"/>
    <w:rsid w:val="004C0392"/>
    <w:rsid w:val="004C3F73"/>
    <w:rsid w:val="004D08DA"/>
    <w:rsid w:val="004D1987"/>
    <w:rsid w:val="004D1DC5"/>
    <w:rsid w:val="004E4621"/>
    <w:rsid w:val="004F1212"/>
    <w:rsid w:val="004F1611"/>
    <w:rsid w:val="004F31D6"/>
    <w:rsid w:val="004F46DF"/>
    <w:rsid w:val="004F48EB"/>
    <w:rsid w:val="0050065D"/>
    <w:rsid w:val="00504192"/>
    <w:rsid w:val="00504385"/>
    <w:rsid w:val="00507856"/>
    <w:rsid w:val="00515059"/>
    <w:rsid w:val="00520EE5"/>
    <w:rsid w:val="00521755"/>
    <w:rsid w:val="00522A24"/>
    <w:rsid w:val="0052300C"/>
    <w:rsid w:val="005254B4"/>
    <w:rsid w:val="0052705B"/>
    <w:rsid w:val="00530025"/>
    <w:rsid w:val="00530B23"/>
    <w:rsid w:val="00532471"/>
    <w:rsid w:val="005325DA"/>
    <w:rsid w:val="005327B1"/>
    <w:rsid w:val="0053330E"/>
    <w:rsid w:val="005368C1"/>
    <w:rsid w:val="00541222"/>
    <w:rsid w:val="00546417"/>
    <w:rsid w:val="00550DB2"/>
    <w:rsid w:val="00553640"/>
    <w:rsid w:val="00554044"/>
    <w:rsid w:val="0055470E"/>
    <w:rsid w:val="00554C89"/>
    <w:rsid w:val="005560D1"/>
    <w:rsid w:val="00560D57"/>
    <w:rsid w:val="005612CA"/>
    <w:rsid w:val="0056199A"/>
    <w:rsid w:val="00563F1D"/>
    <w:rsid w:val="00566DDF"/>
    <w:rsid w:val="005722F9"/>
    <w:rsid w:val="00573423"/>
    <w:rsid w:val="005740AC"/>
    <w:rsid w:val="00575F19"/>
    <w:rsid w:val="005770DF"/>
    <w:rsid w:val="00582329"/>
    <w:rsid w:val="00583097"/>
    <w:rsid w:val="00586507"/>
    <w:rsid w:val="00587024"/>
    <w:rsid w:val="00587D1E"/>
    <w:rsid w:val="0059218F"/>
    <w:rsid w:val="00592988"/>
    <w:rsid w:val="00596362"/>
    <w:rsid w:val="00596918"/>
    <w:rsid w:val="00596B80"/>
    <w:rsid w:val="00597FFA"/>
    <w:rsid w:val="005A22A2"/>
    <w:rsid w:val="005A2A0F"/>
    <w:rsid w:val="005A3897"/>
    <w:rsid w:val="005A3E8F"/>
    <w:rsid w:val="005A52F5"/>
    <w:rsid w:val="005B1A4E"/>
    <w:rsid w:val="005B38E7"/>
    <w:rsid w:val="005B6E25"/>
    <w:rsid w:val="005C02DC"/>
    <w:rsid w:val="005C23A1"/>
    <w:rsid w:val="005D25FB"/>
    <w:rsid w:val="005D3F38"/>
    <w:rsid w:val="005D6074"/>
    <w:rsid w:val="005D7ECA"/>
    <w:rsid w:val="005E0B5C"/>
    <w:rsid w:val="005E5775"/>
    <w:rsid w:val="005F09DB"/>
    <w:rsid w:val="005F23F3"/>
    <w:rsid w:val="005F2556"/>
    <w:rsid w:val="005F4914"/>
    <w:rsid w:val="005F5575"/>
    <w:rsid w:val="00601F43"/>
    <w:rsid w:val="00604017"/>
    <w:rsid w:val="00605A59"/>
    <w:rsid w:val="00612E59"/>
    <w:rsid w:val="00615D25"/>
    <w:rsid w:val="00620649"/>
    <w:rsid w:val="00621D98"/>
    <w:rsid w:val="00621E4F"/>
    <w:rsid w:val="00624478"/>
    <w:rsid w:val="006246A7"/>
    <w:rsid w:val="00624D6B"/>
    <w:rsid w:val="006300C2"/>
    <w:rsid w:val="0063170F"/>
    <w:rsid w:val="00631F06"/>
    <w:rsid w:val="006328FF"/>
    <w:rsid w:val="00633421"/>
    <w:rsid w:val="00635BBE"/>
    <w:rsid w:val="0063686A"/>
    <w:rsid w:val="00636A24"/>
    <w:rsid w:val="0064188E"/>
    <w:rsid w:val="0064250B"/>
    <w:rsid w:val="006448D8"/>
    <w:rsid w:val="00650AFD"/>
    <w:rsid w:val="0065196E"/>
    <w:rsid w:val="00654F84"/>
    <w:rsid w:val="0065580D"/>
    <w:rsid w:val="006564CF"/>
    <w:rsid w:val="00657A60"/>
    <w:rsid w:val="00657D26"/>
    <w:rsid w:val="00660C14"/>
    <w:rsid w:val="006627D5"/>
    <w:rsid w:val="00666FDE"/>
    <w:rsid w:val="006725E6"/>
    <w:rsid w:val="00672F09"/>
    <w:rsid w:val="0067316F"/>
    <w:rsid w:val="00673AC8"/>
    <w:rsid w:val="00674E36"/>
    <w:rsid w:val="006751BE"/>
    <w:rsid w:val="006771DE"/>
    <w:rsid w:val="00677930"/>
    <w:rsid w:val="00682EB1"/>
    <w:rsid w:val="0068549A"/>
    <w:rsid w:val="00687108"/>
    <w:rsid w:val="006872EA"/>
    <w:rsid w:val="00687880"/>
    <w:rsid w:val="00687C90"/>
    <w:rsid w:val="0069135D"/>
    <w:rsid w:val="006931C3"/>
    <w:rsid w:val="00693615"/>
    <w:rsid w:val="00693CB4"/>
    <w:rsid w:val="00695533"/>
    <w:rsid w:val="006956F6"/>
    <w:rsid w:val="00697441"/>
    <w:rsid w:val="00697EDA"/>
    <w:rsid w:val="006A1FCD"/>
    <w:rsid w:val="006A2FB5"/>
    <w:rsid w:val="006A4B81"/>
    <w:rsid w:val="006A5331"/>
    <w:rsid w:val="006A7E4F"/>
    <w:rsid w:val="006B0A67"/>
    <w:rsid w:val="006B29EB"/>
    <w:rsid w:val="006B4664"/>
    <w:rsid w:val="006C1DF8"/>
    <w:rsid w:val="006C1E31"/>
    <w:rsid w:val="006C5BCC"/>
    <w:rsid w:val="006C6DB0"/>
    <w:rsid w:val="006D1534"/>
    <w:rsid w:val="006D2B6F"/>
    <w:rsid w:val="006D3DB3"/>
    <w:rsid w:val="006D46C7"/>
    <w:rsid w:val="006D7616"/>
    <w:rsid w:val="006F1452"/>
    <w:rsid w:val="006F6654"/>
    <w:rsid w:val="007006BD"/>
    <w:rsid w:val="007026FA"/>
    <w:rsid w:val="00705812"/>
    <w:rsid w:val="00705877"/>
    <w:rsid w:val="00706997"/>
    <w:rsid w:val="00706A9D"/>
    <w:rsid w:val="007074A9"/>
    <w:rsid w:val="00712037"/>
    <w:rsid w:val="0071222D"/>
    <w:rsid w:val="00713BF5"/>
    <w:rsid w:val="007145A9"/>
    <w:rsid w:val="007145DE"/>
    <w:rsid w:val="00716732"/>
    <w:rsid w:val="007201E2"/>
    <w:rsid w:val="0072045C"/>
    <w:rsid w:val="007217B7"/>
    <w:rsid w:val="0072246D"/>
    <w:rsid w:val="00722C40"/>
    <w:rsid w:val="0072365F"/>
    <w:rsid w:val="00725169"/>
    <w:rsid w:val="00725728"/>
    <w:rsid w:val="00725B82"/>
    <w:rsid w:val="00732078"/>
    <w:rsid w:val="00732260"/>
    <w:rsid w:val="007352B2"/>
    <w:rsid w:val="0073713B"/>
    <w:rsid w:val="007408F5"/>
    <w:rsid w:val="007410F1"/>
    <w:rsid w:val="00741768"/>
    <w:rsid w:val="0074301E"/>
    <w:rsid w:val="00745F3E"/>
    <w:rsid w:val="0075074F"/>
    <w:rsid w:val="00750E2C"/>
    <w:rsid w:val="00752615"/>
    <w:rsid w:val="00752992"/>
    <w:rsid w:val="00753B28"/>
    <w:rsid w:val="007548B7"/>
    <w:rsid w:val="00754BFA"/>
    <w:rsid w:val="00754D46"/>
    <w:rsid w:val="00756CC2"/>
    <w:rsid w:val="007576C6"/>
    <w:rsid w:val="00763F0D"/>
    <w:rsid w:val="00767988"/>
    <w:rsid w:val="00767A67"/>
    <w:rsid w:val="0077024A"/>
    <w:rsid w:val="007708C1"/>
    <w:rsid w:val="00771233"/>
    <w:rsid w:val="007749B5"/>
    <w:rsid w:val="007755CE"/>
    <w:rsid w:val="00776B96"/>
    <w:rsid w:val="00780D6E"/>
    <w:rsid w:val="007856CC"/>
    <w:rsid w:val="00786EE8"/>
    <w:rsid w:val="00793F05"/>
    <w:rsid w:val="007940D5"/>
    <w:rsid w:val="00794207"/>
    <w:rsid w:val="007970D6"/>
    <w:rsid w:val="007A49BA"/>
    <w:rsid w:val="007A49E7"/>
    <w:rsid w:val="007A6607"/>
    <w:rsid w:val="007A780F"/>
    <w:rsid w:val="007A7F43"/>
    <w:rsid w:val="007B0B37"/>
    <w:rsid w:val="007C01D7"/>
    <w:rsid w:val="007C0604"/>
    <w:rsid w:val="007C0A90"/>
    <w:rsid w:val="007C504D"/>
    <w:rsid w:val="007C556E"/>
    <w:rsid w:val="007C59B2"/>
    <w:rsid w:val="007C6F2A"/>
    <w:rsid w:val="007C6F67"/>
    <w:rsid w:val="007D6AEC"/>
    <w:rsid w:val="007E0CBB"/>
    <w:rsid w:val="007E397C"/>
    <w:rsid w:val="007E530E"/>
    <w:rsid w:val="007E5C36"/>
    <w:rsid w:val="007E6442"/>
    <w:rsid w:val="007E72DD"/>
    <w:rsid w:val="007F34A8"/>
    <w:rsid w:val="007F769F"/>
    <w:rsid w:val="00800C3F"/>
    <w:rsid w:val="00801BA0"/>
    <w:rsid w:val="00803C70"/>
    <w:rsid w:val="00805DF3"/>
    <w:rsid w:val="00805F76"/>
    <w:rsid w:val="00805FC3"/>
    <w:rsid w:val="0080606B"/>
    <w:rsid w:val="00806955"/>
    <w:rsid w:val="00807CE3"/>
    <w:rsid w:val="00810932"/>
    <w:rsid w:val="008109A2"/>
    <w:rsid w:val="00813247"/>
    <w:rsid w:val="008177F6"/>
    <w:rsid w:val="00817C22"/>
    <w:rsid w:val="00820407"/>
    <w:rsid w:val="00820B50"/>
    <w:rsid w:val="008262E8"/>
    <w:rsid w:val="00833F9F"/>
    <w:rsid w:val="008358F5"/>
    <w:rsid w:val="00840435"/>
    <w:rsid w:val="00840F2B"/>
    <w:rsid w:val="00842ACB"/>
    <w:rsid w:val="00845C9E"/>
    <w:rsid w:val="00847CA4"/>
    <w:rsid w:val="008526F0"/>
    <w:rsid w:val="00852CD2"/>
    <w:rsid w:val="0085526F"/>
    <w:rsid w:val="008572CB"/>
    <w:rsid w:val="008605C8"/>
    <w:rsid w:val="00861C90"/>
    <w:rsid w:val="00862398"/>
    <w:rsid w:val="008632AC"/>
    <w:rsid w:val="00863896"/>
    <w:rsid w:val="0087064C"/>
    <w:rsid w:val="008708E7"/>
    <w:rsid w:val="00870E11"/>
    <w:rsid w:val="008717C0"/>
    <w:rsid w:val="00874DE5"/>
    <w:rsid w:val="00877979"/>
    <w:rsid w:val="00880173"/>
    <w:rsid w:val="008812F7"/>
    <w:rsid w:val="008827A6"/>
    <w:rsid w:val="008842E6"/>
    <w:rsid w:val="0088478F"/>
    <w:rsid w:val="008927A9"/>
    <w:rsid w:val="00893F57"/>
    <w:rsid w:val="00894431"/>
    <w:rsid w:val="00894BF4"/>
    <w:rsid w:val="00895459"/>
    <w:rsid w:val="00897135"/>
    <w:rsid w:val="008A1E12"/>
    <w:rsid w:val="008A393D"/>
    <w:rsid w:val="008A467E"/>
    <w:rsid w:val="008A4DF5"/>
    <w:rsid w:val="008A50BF"/>
    <w:rsid w:val="008A7CC6"/>
    <w:rsid w:val="008B3B35"/>
    <w:rsid w:val="008B6A9A"/>
    <w:rsid w:val="008B6DC9"/>
    <w:rsid w:val="008B70E5"/>
    <w:rsid w:val="008C2849"/>
    <w:rsid w:val="008C401C"/>
    <w:rsid w:val="008C53E1"/>
    <w:rsid w:val="008C594B"/>
    <w:rsid w:val="008D0002"/>
    <w:rsid w:val="008D0766"/>
    <w:rsid w:val="008D1F2E"/>
    <w:rsid w:val="008D4082"/>
    <w:rsid w:val="008D514F"/>
    <w:rsid w:val="008D798B"/>
    <w:rsid w:val="008E0FD8"/>
    <w:rsid w:val="008E4BAD"/>
    <w:rsid w:val="008F07F0"/>
    <w:rsid w:val="008F0AD3"/>
    <w:rsid w:val="008F4153"/>
    <w:rsid w:val="008F4EEF"/>
    <w:rsid w:val="008F588B"/>
    <w:rsid w:val="008F6AF2"/>
    <w:rsid w:val="00902444"/>
    <w:rsid w:val="009036ED"/>
    <w:rsid w:val="00905608"/>
    <w:rsid w:val="00905DB0"/>
    <w:rsid w:val="00907F19"/>
    <w:rsid w:val="009115DA"/>
    <w:rsid w:val="00914B0C"/>
    <w:rsid w:val="009214D1"/>
    <w:rsid w:val="00926384"/>
    <w:rsid w:val="00927AE0"/>
    <w:rsid w:val="00930154"/>
    <w:rsid w:val="00935D10"/>
    <w:rsid w:val="00935F13"/>
    <w:rsid w:val="009364CD"/>
    <w:rsid w:val="0093712B"/>
    <w:rsid w:val="00945EC5"/>
    <w:rsid w:val="00945FD8"/>
    <w:rsid w:val="009523FD"/>
    <w:rsid w:val="009532D2"/>
    <w:rsid w:val="00954567"/>
    <w:rsid w:val="00955E56"/>
    <w:rsid w:val="009562F0"/>
    <w:rsid w:val="00956983"/>
    <w:rsid w:val="00956A8A"/>
    <w:rsid w:val="00957320"/>
    <w:rsid w:val="00957D39"/>
    <w:rsid w:val="00960067"/>
    <w:rsid w:val="00964597"/>
    <w:rsid w:val="00976258"/>
    <w:rsid w:val="00980213"/>
    <w:rsid w:val="0098039B"/>
    <w:rsid w:val="00980650"/>
    <w:rsid w:val="00981256"/>
    <w:rsid w:val="009814EA"/>
    <w:rsid w:val="009819C9"/>
    <w:rsid w:val="00984D12"/>
    <w:rsid w:val="00984E47"/>
    <w:rsid w:val="0098606B"/>
    <w:rsid w:val="009864CB"/>
    <w:rsid w:val="009874F9"/>
    <w:rsid w:val="00990588"/>
    <w:rsid w:val="009914BD"/>
    <w:rsid w:val="00992116"/>
    <w:rsid w:val="00992B1F"/>
    <w:rsid w:val="0099340D"/>
    <w:rsid w:val="00994633"/>
    <w:rsid w:val="009A13E7"/>
    <w:rsid w:val="009A4266"/>
    <w:rsid w:val="009A4B65"/>
    <w:rsid w:val="009A5784"/>
    <w:rsid w:val="009A5828"/>
    <w:rsid w:val="009A590C"/>
    <w:rsid w:val="009A596A"/>
    <w:rsid w:val="009A5BF8"/>
    <w:rsid w:val="009A751B"/>
    <w:rsid w:val="009A7E90"/>
    <w:rsid w:val="009B1053"/>
    <w:rsid w:val="009B129A"/>
    <w:rsid w:val="009B4D48"/>
    <w:rsid w:val="009B630B"/>
    <w:rsid w:val="009B6777"/>
    <w:rsid w:val="009C0915"/>
    <w:rsid w:val="009C1C6C"/>
    <w:rsid w:val="009C2C09"/>
    <w:rsid w:val="009C50E0"/>
    <w:rsid w:val="009D011B"/>
    <w:rsid w:val="009D3581"/>
    <w:rsid w:val="009D52D1"/>
    <w:rsid w:val="009E31C6"/>
    <w:rsid w:val="009F2A1B"/>
    <w:rsid w:val="009F2B85"/>
    <w:rsid w:val="009F3049"/>
    <w:rsid w:val="009F588C"/>
    <w:rsid w:val="009F5CE9"/>
    <w:rsid w:val="009F6488"/>
    <w:rsid w:val="009F64B9"/>
    <w:rsid w:val="00A026F0"/>
    <w:rsid w:val="00A064C0"/>
    <w:rsid w:val="00A10DA2"/>
    <w:rsid w:val="00A125C0"/>
    <w:rsid w:val="00A16084"/>
    <w:rsid w:val="00A17B15"/>
    <w:rsid w:val="00A20143"/>
    <w:rsid w:val="00A21D8D"/>
    <w:rsid w:val="00A23A01"/>
    <w:rsid w:val="00A248EC"/>
    <w:rsid w:val="00A27EAB"/>
    <w:rsid w:val="00A30E4D"/>
    <w:rsid w:val="00A316DA"/>
    <w:rsid w:val="00A332E1"/>
    <w:rsid w:val="00A375C1"/>
    <w:rsid w:val="00A40014"/>
    <w:rsid w:val="00A406EA"/>
    <w:rsid w:val="00A40CB1"/>
    <w:rsid w:val="00A42E55"/>
    <w:rsid w:val="00A43EAD"/>
    <w:rsid w:val="00A4677E"/>
    <w:rsid w:val="00A47F15"/>
    <w:rsid w:val="00A52AFD"/>
    <w:rsid w:val="00A55E93"/>
    <w:rsid w:val="00A5682E"/>
    <w:rsid w:val="00A57989"/>
    <w:rsid w:val="00A57D82"/>
    <w:rsid w:val="00A62BE8"/>
    <w:rsid w:val="00A630CA"/>
    <w:rsid w:val="00A64DD9"/>
    <w:rsid w:val="00A66C19"/>
    <w:rsid w:val="00A73333"/>
    <w:rsid w:val="00A74A2F"/>
    <w:rsid w:val="00A76E8C"/>
    <w:rsid w:val="00A833D2"/>
    <w:rsid w:val="00A84EB2"/>
    <w:rsid w:val="00A91454"/>
    <w:rsid w:val="00A952D4"/>
    <w:rsid w:val="00A97A5A"/>
    <w:rsid w:val="00A97BF2"/>
    <w:rsid w:val="00AA232A"/>
    <w:rsid w:val="00AA3B30"/>
    <w:rsid w:val="00AA5262"/>
    <w:rsid w:val="00AA5C6A"/>
    <w:rsid w:val="00AA6DD4"/>
    <w:rsid w:val="00AB10B3"/>
    <w:rsid w:val="00AB22F3"/>
    <w:rsid w:val="00AB2C4F"/>
    <w:rsid w:val="00AB513A"/>
    <w:rsid w:val="00AB6907"/>
    <w:rsid w:val="00AB7D38"/>
    <w:rsid w:val="00AC06D6"/>
    <w:rsid w:val="00AC27B8"/>
    <w:rsid w:val="00AC3E7C"/>
    <w:rsid w:val="00AC46CB"/>
    <w:rsid w:val="00AC542B"/>
    <w:rsid w:val="00AC5EFB"/>
    <w:rsid w:val="00AC7D43"/>
    <w:rsid w:val="00AC7D59"/>
    <w:rsid w:val="00AD0E2F"/>
    <w:rsid w:val="00AD3166"/>
    <w:rsid w:val="00AD34DE"/>
    <w:rsid w:val="00AD7104"/>
    <w:rsid w:val="00AE4B0D"/>
    <w:rsid w:val="00AE77E6"/>
    <w:rsid w:val="00AE7FA6"/>
    <w:rsid w:val="00AF0EC4"/>
    <w:rsid w:val="00AF0F4F"/>
    <w:rsid w:val="00AF114E"/>
    <w:rsid w:val="00AF4888"/>
    <w:rsid w:val="00AF58C7"/>
    <w:rsid w:val="00B072C8"/>
    <w:rsid w:val="00B10E7A"/>
    <w:rsid w:val="00B11E3E"/>
    <w:rsid w:val="00B15ACE"/>
    <w:rsid w:val="00B17CED"/>
    <w:rsid w:val="00B21557"/>
    <w:rsid w:val="00B2517F"/>
    <w:rsid w:val="00B26B9C"/>
    <w:rsid w:val="00B273FE"/>
    <w:rsid w:val="00B30170"/>
    <w:rsid w:val="00B3052D"/>
    <w:rsid w:val="00B308C9"/>
    <w:rsid w:val="00B30C84"/>
    <w:rsid w:val="00B32DE7"/>
    <w:rsid w:val="00B3336F"/>
    <w:rsid w:val="00B34456"/>
    <w:rsid w:val="00B369DC"/>
    <w:rsid w:val="00B36DF1"/>
    <w:rsid w:val="00B37A0B"/>
    <w:rsid w:val="00B40087"/>
    <w:rsid w:val="00B428A4"/>
    <w:rsid w:val="00B514BC"/>
    <w:rsid w:val="00B56C25"/>
    <w:rsid w:val="00B57360"/>
    <w:rsid w:val="00B57BDF"/>
    <w:rsid w:val="00B63832"/>
    <w:rsid w:val="00B64B4F"/>
    <w:rsid w:val="00B65731"/>
    <w:rsid w:val="00B67655"/>
    <w:rsid w:val="00B719D6"/>
    <w:rsid w:val="00B728A0"/>
    <w:rsid w:val="00B812C2"/>
    <w:rsid w:val="00B82290"/>
    <w:rsid w:val="00B841F8"/>
    <w:rsid w:val="00B85380"/>
    <w:rsid w:val="00B85C0B"/>
    <w:rsid w:val="00B93134"/>
    <w:rsid w:val="00B94CDF"/>
    <w:rsid w:val="00B96AA2"/>
    <w:rsid w:val="00B9788D"/>
    <w:rsid w:val="00BA0304"/>
    <w:rsid w:val="00BA4F58"/>
    <w:rsid w:val="00BB018A"/>
    <w:rsid w:val="00BB0A46"/>
    <w:rsid w:val="00BB1202"/>
    <w:rsid w:val="00BB3D55"/>
    <w:rsid w:val="00BB403C"/>
    <w:rsid w:val="00BB4140"/>
    <w:rsid w:val="00BB4701"/>
    <w:rsid w:val="00BB75B7"/>
    <w:rsid w:val="00BC0183"/>
    <w:rsid w:val="00BC06A3"/>
    <w:rsid w:val="00BC21EC"/>
    <w:rsid w:val="00BC4E55"/>
    <w:rsid w:val="00BC4F03"/>
    <w:rsid w:val="00BC55C8"/>
    <w:rsid w:val="00BC55F7"/>
    <w:rsid w:val="00BC6FB5"/>
    <w:rsid w:val="00BD06EE"/>
    <w:rsid w:val="00BD30B9"/>
    <w:rsid w:val="00BD4483"/>
    <w:rsid w:val="00BD4AA2"/>
    <w:rsid w:val="00BD4E66"/>
    <w:rsid w:val="00BD6233"/>
    <w:rsid w:val="00BD79AE"/>
    <w:rsid w:val="00BD7C4E"/>
    <w:rsid w:val="00BE2D5E"/>
    <w:rsid w:val="00BE3D6A"/>
    <w:rsid w:val="00BE6F2A"/>
    <w:rsid w:val="00BE7979"/>
    <w:rsid w:val="00BF25BA"/>
    <w:rsid w:val="00BF2EA9"/>
    <w:rsid w:val="00BF440D"/>
    <w:rsid w:val="00BF460A"/>
    <w:rsid w:val="00C0044D"/>
    <w:rsid w:val="00C02BA1"/>
    <w:rsid w:val="00C0306E"/>
    <w:rsid w:val="00C04E06"/>
    <w:rsid w:val="00C060F5"/>
    <w:rsid w:val="00C102F8"/>
    <w:rsid w:val="00C1377A"/>
    <w:rsid w:val="00C13B20"/>
    <w:rsid w:val="00C15122"/>
    <w:rsid w:val="00C21AFB"/>
    <w:rsid w:val="00C2392D"/>
    <w:rsid w:val="00C25F04"/>
    <w:rsid w:val="00C260B7"/>
    <w:rsid w:val="00C269ED"/>
    <w:rsid w:val="00C2774F"/>
    <w:rsid w:val="00C327C4"/>
    <w:rsid w:val="00C41F91"/>
    <w:rsid w:val="00C43F0D"/>
    <w:rsid w:val="00C522DF"/>
    <w:rsid w:val="00C57C3C"/>
    <w:rsid w:val="00C6069D"/>
    <w:rsid w:val="00C61250"/>
    <w:rsid w:val="00C62257"/>
    <w:rsid w:val="00C62431"/>
    <w:rsid w:val="00C63B89"/>
    <w:rsid w:val="00C65B62"/>
    <w:rsid w:val="00C7133D"/>
    <w:rsid w:val="00C73580"/>
    <w:rsid w:val="00C73FD3"/>
    <w:rsid w:val="00C7679B"/>
    <w:rsid w:val="00C769BE"/>
    <w:rsid w:val="00C778B3"/>
    <w:rsid w:val="00C81ABB"/>
    <w:rsid w:val="00C852BE"/>
    <w:rsid w:val="00C93EF8"/>
    <w:rsid w:val="00C943C2"/>
    <w:rsid w:val="00C95BEC"/>
    <w:rsid w:val="00C97E57"/>
    <w:rsid w:val="00CA1109"/>
    <w:rsid w:val="00CA455D"/>
    <w:rsid w:val="00CA46B8"/>
    <w:rsid w:val="00CB46B9"/>
    <w:rsid w:val="00CC248F"/>
    <w:rsid w:val="00CC315C"/>
    <w:rsid w:val="00CC3BE6"/>
    <w:rsid w:val="00CC4077"/>
    <w:rsid w:val="00CC4D47"/>
    <w:rsid w:val="00CD0E59"/>
    <w:rsid w:val="00CE13E5"/>
    <w:rsid w:val="00CE14C1"/>
    <w:rsid w:val="00CE3A32"/>
    <w:rsid w:val="00CF076A"/>
    <w:rsid w:val="00CF349B"/>
    <w:rsid w:val="00CF6AD7"/>
    <w:rsid w:val="00CF6F35"/>
    <w:rsid w:val="00D013F6"/>
    <w:rsid w:val="00D01C2F"/>
    <w:rsid w:val="00D0367B"/>
    <w:rsid w:val="00D05F96"/>
    <w:rsid w:val="00D06BB5"/>
    <w:rsid w:val="00D12D45"/>
    <w:rsid w:val="00D13454"/>
    <w:rsid w:val="00D208D1"/>
    <w:rsid w:val="00D20F37"/>
    <w:rsid w:val="00D21A7D"/>
    <w:rsid w:val="00D23CD8"/>
    <w:rsid w:val="00D2410B"/>
    <w:rsid w:val="00D24208"/>
    <w:rsid w:val="00D25042"/>
    <w:rsid w:val="00D30A2A"/>
    <w:rsid w:val="00D352E7"/>
    <w:rsid w:val="00D363F3"/>
    <w:rsid w:val="00D4038E"/>
    <w:rsid w:val="00D42543"/>
    <w:rsid w:val="00D501B5"/>
    <w:rsid w:val="00D57AE7"/>
    <w:rsid w:val="00D60120"/>
    <w:rsid w:val="00D64264"/>
    <w:rsid w:val="00D64D31"/>
    <w:rsid w:val="00D65F4C"/>
    <w:rsid w:val="00D660DE"/>
    <w:rsid w:val="00D66210"/>
    <w:rsid w:val="00D67805"/>
    <w:rsid w:val="00D72DDF"/>
    <w:rsid w:val="00D734A0"/>
    <w:rsid w:val="00D739BE"/>
    <w:rsid w:val="00D74888"/>
    <w:rsid w:val="00D80599"/>
    <w:rsid w:val="00D80D66"/>
    <w:rsid w:val="00D8155D"/>
    <w:rsid w:val="00D81689"/>
    <w:rsid w:val="00D81B99"/>
    <w:rsid w:val="00D81E99"/>
    <w:rsid w:val="00D82897"/>
    <w:rsid w:val="00D829F1"/>
    <w:rsid w:val="00D83AC5"/>
    <w:rsid w:val="00D83E2B"/>
    <w:rsid w:val="00D863BD"/>
    <w:rsid w:val="00D87130"/>
    <w:rsid w:val="00D90BFB"/>
    <w:rsid w:val="00D97374"/>
    <w:rsid w:val="00D9760B"/>
    <w:rsid w:val="00D97FB8"/>
    <w:rsid w:val="00DA01C8"/>
    <w:rsid w:val="00DA08C4"/>
    <w:rsid w:val="00DA3CF7"/>
    <w:rsid w:val="00DA3E3D"/>
    <w:rsid w:val="00DA5406"/>
    <w:rsid w:val="00DA5ED4"/>
    <w:rsid w:val="00DA6300"/>
    <w:rsid w:val="00DB0329"/>
    <w:rsid w:val="00DB4FC9"/>
    <w:rsid w:val="00DB591E"/>
    <w:rsid w:val="00DC1979"/>
    <w:rsid w:val="00DC1C34"/>
    <w:rsid w:val="00DC1F7F"/>
    <w:rsid w:val="00DC35CA"/>
    <w:rsid w:val="00DC3616"/>
    <w:rsid w:val="00DC3754"/>
    <w:rsid w:val="00DC4295"/>
    <w:rsid w:val="00DC448F"/>
    <w:rsid w:val="00DC5D3F"/>
    <w:rsid w:val="00DC612D"/>
    <w:rsid w:val="00DD07D9"/>
    <w:rsid w:val="00DD268E"/>
    <w:rsid w:val="00DD2ACC"/>
    <w:rsid w:val="00DD534A"/>
    <w:rsid w:val="00DD7982"/>
    <w:rsid w:val="00DE2A57"/>
    <w:rsid w:val="00DE3DE8"/>
    <w:rsid w:val="00DE5F16"/>
    <w:rsid w:val="00DE70C9"/>
    <w:rsid w:val="00DF1A93"/>
    <w:rsid w:val="00DF35DD"/>
    <w:rsid w:val="00DF6442"/>
    <w:rsid w:val="00E01D63"/>
    <w:rsid w:val="00E11B41"/>
    <w:rsid w:val="00E14675"/>
    <w:rsid w:val="00E15F46"/>
    <w:rsid w:val="00E237A4"/>
    <w:rsid w:val="00E2441B"/>
    <w:rsid w:val="00E25A4D"/>
    <w:rsid w:val="00E266D6"/>
    <w:rsid w:val="00E30E6B"/>
    <w:rsid w:val="00E33411"/>
    <w:rsid w:val="00E33487"/>
    <w:rsid w:val="00E3428B"/>
    <w:rsid w:val="00E407B4"/>
    <w:rsid w:val="00E408B8"/>
    <w:rsid w:val="00E41A31"/>
    <w:rsid w:val="00E429CE"/>
    <w:rsid w:val="00E43799"/>
    <w:rsid w:val="00E43DE1"/>
    <w:rsid w:val="00E4489A"/>
    <w:rsid w:val="00E4608F"/>
    <w:rsid w:val="00E46FE9"/>
    <w:rsid w:val="00E50550"/>
    <w:rsid w:val="00E54042"/>
    <w:rsid w:val="00E6289C"/>
    <w:rsid w:val="00E71D13"/>
    <w:rsid w:val="00E75528"/>
    <w:rsid w:val="00E75AB5"/>
    <w:rsid w:val="00E7784A"/>
    <w:rsid w:val="00E80736"/>
    <w:rsid w:val="00E84D5E"/>
    <w:rsid w:val="00E84FE7"/>
    <w:rsid w:val="00E86181"/>
    <w:rsid w:val="00E8777E"/>
    <w:rsid w:val="00E90FC6"/>
    <w:rsid w:val="00E95E80"/>
    <w:rsid w:val="00EA3A50"/>
    <w:rsid w:val="00EA5F90"/>
    <w:rsid w:val="00EA7928"/>
    <w:rsid w:val="00EB6998"/>
    <w:rsid w:val="00EB6A3C"/>
    <w:rsid w:val="00EB7A06"/>
    <w:rsid w:val="00EC018F"/>
    <w:rsid w:val="00EC6DDA"/>
    <w:rsid w:val="00EC73E2"/>
    <w:rsid w:val="00ED0F8F"/>
    <w:rsid w:val="00ED171B"/>
    <w:rsid w:val="00ED340B"/>
    <w:rsid w:val="00ED3E23"/>
    <w:rsid w:val="00EE04A0"/>
    <w:rsid w:val="00EE1CAC"/>
    <w:rsid w:val="00EE322C"/>
    <w:rsid w:val="00EE48CF"/>
    <w:rsid w:val="00EE5A5A"/>
    <w:rsid w:val="00EE5FF0"/>
    <w:rsid w:val="00EE6615"/>
    <w:rsid w:val="00EE6864"/>
    <w:rsid w:val="00EE7970"/>
    <w:rsid w:val="00EF0068"/>
    <w:rsid w:val="00EF0C31"/>
    <w:rsid w:val="00EF0DCF"/>
    <w:rsid w:val="00EF3179"/>
    <w:rsid w:val="00F0513B"/>
    <w:rsid w:val="00F06973"/>
    <w:rsid w:val="00F06B90"/>
    <w:rsid w:val="00F076A2"/>
    <w:rsid w:val="00F11A54"/>
    <w:rsid w:val="00F12723"/>
    <w:rsid w:val="00F136A3"/>
    <w:rsid w:val="00F146A1"/>
    <w:rsid w:val="00F14DFF"/>
    <w:rsid w:val="00F156A1"/>
    <w:rsid w:val="00F163E4"/>
    <w:rsid w:val="00F20AF0"/>
    <w:rsid w:val="00F21D23"/>
    <w:rsid w:val="00F22894"/>
    <w:rsid w:val="00F22952"/>
    <w:rsid w:val="00F22CF7"/>
    <w:rsid w:val="00F24C96"/>
    <w:rsid w:val="00F27C91"/>
    <w:rsid w:val="00F3130C"/>
    <w:rsid w:val="00F32D01"/>
    <w:rsid w:val="00F40707"/>
    <w:rsid w:val="00F4072F"/>
    <w:rsid w:val="00F41D62"/>
    <w:rsid w:val="00F4215A"/>
    <w:rsid w:val="00F4629B"/>
    <w:rsid w:val="00F4735B"/>
    <w:rsid w:val="00F47C6D"/>
    <w:rsid w:val="00F50BB1"/>
    <w:rsid w:val="00F52E4A"/>
    <w:rsid w:val="00F55017"/>
    <w:rsid w:val="00F56B27"/>
    <w:rsid w:val="00F57737"/>
    <w:rsid w:val="00F57B52"/>
    <w:rsid w:val="00F60F42"/>
    <w:rsid w:val="00F62049"/>
    <w:rsid w:val="00F620DD"/>
    <w:rsid w:val="00F70AAC"/>
    <w:rsid w:val="00F71C06"/>
    <w:rsid w:val="00F724DF"/>
    <w:rsid w:val="00F735A7"/>
    <w:rsid w:val="00F75F80"/>
    <w:rsid w:val="00F84AFF"/>
    <w:rsid w:val="00F851E6"/>
    <w:rsid w:val="00F85688"/>
    <w:rsid w:val="00F857EE"/>
    <w:rsid w:val="00F87BB8"/>
    <w:rsid w:val="00F901DE"/>
    <w:rsid w:val="00F902AA"/>
    <w:rsid w:val="00F942F9"/>
    <w:rsid w:val="00FA1877"/>
    <w:rsid w:val="00FA414A"/>
    <w:rsid w:val="00FA58BB"/>
    <w:rsid w:val="00FA7C0A"/>
    <w:rsid w:val="00FB33FB"/>
    <w:rsid w:val="00FB3A4E"/>
    <w:rsid w:val="00FB436C"/>
    <w:rsid w:val="00FB5EC7"/>
    <w:rsid w:val="00FB677B"/>
    <w:rsid w:val="00FB747D"/>
    <w:rsid w:val="00FB7B9F"/>
    <w:rsid w:val="00FC0968"/>
    <w:rsid w:val="00FC1018"/>
    <w:rsid w:val="00FC6B39"/>
    <w:rsid w:val="00FC6E0D"/>
    <w:rsid w:val="00FD04F4"/>
    <w:rsid w:val="00FD146C"/>
    <w:rsid w:val="00FE05AD"/>
    <w:rsid w:val="00FE0768"/>
    <w:rsid w:val="00FE182C"/>
    <w:rsid w:val="00FE1CF8"/>
    <w:rsid w:val="00FE2A2C"/>
    <w:rsid w:val="00FE2A4D"/>
    <w:rsid w:val="00FE2EEB"/>
    <w:rsid w:val="00FE397A"/>
    <w:rsid w:val="00FE7073"/>
    <w:rsid w:val="00FE7F23"/>
    <w:rsid w:val="00FF1DF4"/>
    <w:rsid w:val="00FF32F8"/>
    <w:rsid w:val="00FF356F"/>
    <w:rsid w:val="00FF56B6"/>
    <w:rsid w:val="017D4F5C"/>
    <w:rsid w:val="01C35710"/>
    <w:rsid w:val="02802472"/>
    <w:rsid w:val="02DC3BF0"/>
    <w:rsid w:val="03947AD9"/>
    <w:rsid w:val="03D845D6"/>
    <w:rsid w:val="0473282C"/>
    <w:rsid w:val="05223342"/>
    <w:rsid w:val="05433A83"/>
    <w:rsid w:val="05F7239C"/>
    <w:rsid w:val="062B6B2D"/>
    <w:rsid w:val="067472B3"/>
    <w:rsid w:val="06844CDE"/>
    <w:rsid w:val="06F41B9E"/>
    <w:rsid w:val="06FA6B03"/>
    <w:rsid w:val="07FB6945"/>
    <w:rsid w:val="097F06D6"/>
    <w:rsid w:val="0A14502B"/>
    <w:rsid w:val="0A6E0755"/>
    <w:rsid w:val="0AAA0B88"/>
    <w:rsid w:val="0B702241"/>
    <w:rsid w:val="0B81069F"/>
    <w:rsid w:val="0BA74197"/>
    <w:rsid w:val="0C0D44F5"/>
    <w:rsid w:val="0C774C9E"/>
    <w:rsid w:val="0F38076F"/>
    <w:rsid w:val="0F9745EB"/>
    <w:rsid w:val="0FCC1C69"/>
    <w:rsid w:val="1010343F"/>
    <w:rsid w:val="101D59C3"/>
    <w:rsid w:val="10246EEB"/>
    <w:rsid w:val="111E02DD"/>
    <w:rsid w:val="1125107A"/>
    <w:rsid w:val="12020833"/>
    <w:rsid w:val="132A58EE"/>
    <w:rsid w:val="13AE2CE8"/>
    <w:rsid w:val="14623CB3"/>
    <w:rsid w:val="147D463C"/>
    <w:rsid w:val="15451241"/>
    <w:rsid w:val="156479E7"/>
    <w:rsid w:val="16CE00CE"/>
    <w:rsid w:val="179A6CF5"/>
    <w:rsid w:val="17D66EF8"/>
    <w:rsid w:val="18EB585B"/>
    <w:rsid w:val="1A2E4E2F"/>
    <w:rsid w:val="1B152A82"/>
    <w:rsid w:val="1C396E7E"/>
    <w:rsid w:val="1F705C16"/>
    <w:rsid w:val="1FB31EE1"/>
    <w:rsid w:val="1FF62E98"/>
    <w:rsid w:val="20C016B2"/>
    <w:rsid w:val="22384390"/>
    <w:rsid w:val="227635D6"/>
    <w:rsid w:val="22A85232"/>
    <w:rsid w:val="22F95FB5"/>
    <w:rsid w:val="233E4727"/>
    <w:rsid w:val="24855E75"/>
    <w:rsid w:val="253C7C21"/>
    <w:rsid w:val="25AF3764"/>
    <w:rsid w:val="26182E5B"/>
    <w:rsid w:val="26702386"/>
    <w:rsid w:val="28C23F03"/>
    <w:rsid w:val="29596D50"/>
    <w:rsid w:val="2B4F6A58"/>
    <w:rsid w:val="2B7833D7"/>
    <w:rsid w:val="2BA044CB"/>
    <w:rsid w:val="2BAB2E70"/>
    <w:rsid w:val="2D8450C3"/>
    <w:rsid w:val="2DA92F29"/>
    <w:rsid w:val="2E782006"/>
    <w:rsid w:val="2F977F11"/>
    <w:rsid w:val="2FBB0FC8"/>
    <w:rsid w:val="2FCB5125"/>
    <w:rsid w:val="2FE96130"/>
    <w:rsid w:val="31671E96"/>
    <w:rsid w:val="325705BE"/>
    <w:rsid w:val="3356712A"/>
    <w:rsid w:val="336B0809"/>
    <w:rsid w:val="34617569"/>
    <w:rsid w:val="34854827"/>
    <w:rsid w:val="3525225E"/>
    <w:rsid w:val="3561396B"/>
    <w:rsid w:val="363B2BE3"/>
    <w:rsid w:val="36940855"/>
    <w:rsid w:val="36BE568B"/>
    <w:rsid w:val="385B0F97"/>
    <w:rsid w:val="39114000"/>
    <w:rsid w:val="3A2B5001"/>
    <w:rsid w:val="3A4C0DFC"/>
    <w:rsid w:val="3B6B1223"/>
    <w:rsid w:val="3BBE4631"/>
    <w:rsid w:val="3C730933"/>
    <w:rsid w:val="3C92056A"/>
    <w:rsid w:val="3C9867C7"/>
    <w:rsid w:val="3EA037FF"/>
    <w:rsid w:val="3F9A551D"/>
    <w:rsid w:val="3FCB0EB2"/>
    <w:rsid w:val="42761EA5"/>
    <w:rsid w:val="44B819D3"/>
    <w:rsid w:val="45084595"/>
    <w:rsid w:val="47434328"/>
    <w:rsid w:val="47C2200A"/>
    <w:rsid w:val="48B136D2"/>
    <w:rsid w:val="49C30A4D"/>
    <w:rsid w:val="4B740F60"/>
    <w:rsid w:val="4CFB7242"/>
    <w:rsid w:val="4EA81AD9"/>
    <w:rsid w:val="4F9A35A7"/>
    <w:rsid w:val="4F9C10A5"/>
    <w:rsid w:val="50D63FBA"/>
    <w:rsid w:val="51A13278"/>
    <w:rsid w:val="543E43B0"/>
    <w:rsid w:val="54A41239"/>
    <w:rsid w:val="55283EF7"/>
    <w:rsid w:val="5859650F"/>
    <w:rsid w:val="586133AD"/>
    <w:rsid w:val="5C5D03E7"/>
    <w:rsid w:val="5CD16150"/>
    <w:rsid w:val="5FC80F13"/>
    <w:rsid w:val="5FE86BBA"/>
    <w:rsid w:val="60043CC0"/>
    <w:rsid w:val="61206322"/>
    <w:rsid w:val="62DD217D"/>
    <w:rsid w:val="632855FF"/>
    <w:rsid w:val="63EA59F6"/>
    <w:rsid w:val="66822133"/>
    <w:rsid w:val="6699766B"/>
    <w:rsid w:val="67492F32"/>
    <w:rsid w:val="681329FF"/>
    <w:rsid w:val="68D04B66"/>
    <w:rsid w:val="6A15234A"/>
    <w:rsid w:val="6AA4358A"/>
    <w:rsid w:val="6B5A3BA4"/>
    <w:rsid w:val="6C5273B0"/>
    <w:rsid w:val="6D820537"/>
    <w:rsid w:val="6D9A76AA"/>
    <w:rsid w:val="6E560688"/>
    <w:rsid w:val="6E922944"/>
    <w:rsid w:val="6FB805CB"/>
    <w:rsid w:val="71AB3362"/>
    <w:rsid w:val="71C679EE"/>
    <w:rsid w:val="71F1169E"/>
    <w:rsid w:val="740F36D1"/>
    <w:rsid w:val="743D2901"/>
    <w:rsid w:val="752C615D"/>
    <w:rsid w:val="75D03139"/>
    <w:rsid w:val="76053736"/>
    <w:rsid w:val="760D4B53"/>
    <w:rsid w:val="77CF0457"/>
    <w:rsid w:val="78525A14"/>
    <w:rsid w:val="787D6864"/>
    <w:rsid w:val="7A9A7025"/>
    <w:rsid w:val="7B6A4367"/>
    <w:rsid w:val="7BE25190"/>
    <w:rsid w:val="7C3A76D4"/>
    <w:rsid w:val="7E313486"/>
    <w:rsid w:val="7E5713FB"/>
    <w:rsid w:val="7E86585E"/>
    <w:rsid w:val="7EEB3B79"/>
    <w:rsid w:val="7FCC5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jc w:val="center"/>
      <w:outlineLvl w:val="0"/>
    </w:pPr>
    <w:rPr>
      <w:b/>
      <w:bCs/>
      <w:sz w:val="24"/>
      <w:szCs w:val="20"/>
    </w:rPr>
  </w:style>
  <w:style w:type="paragraph" w:styleId="3">
    <w:name w:val="heading 2"/>
    <w:basedOn w:val="1"/>
    <w:next w:val="1"/>
    <w:link w:val="56"/>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64"/>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66"/>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67"/>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68"/>
    <w:qFormat/>
    <w:uiPriority w:val="0"/>
    <w:rPr>
      <w:rFonts w:ascii="Calibri" w:hAnsi="Calibri"/>
      <w:sz w:val="18"/>
      <w:szCs w:val="18"/>
    </w:rPr>
  </w:style>
  <w:style w:type="paragraph" w:styleId="27">
    <w:name w:val="footer"/>
    <w:basedOn w:val="1"/>
    <w:link w:val="69"/>
    <w:qFormat/>
    <w:uiPriority w:val="0"/>
    <w:pPr>
      <w:tabs>
        <w:tab w:val="center" w:pos="4153"/>
        <w:tab w:val="right" w:pos="8306"/>
      </w:tabs>
      <w:snapToGrid w:val="0"/>
      <w:jc w:val="left"/>
    </w:pPr>
    <w:rPr>
      <w:sz w:val="18"/>
      <w:szCs w:val="18"/>
    </w:rPr>
  </w:style>
  <w:style w:type="paragraph" w:styleId="28">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1"/>
    <w:qFormat/>
    <w:uiPriority w:val="0"/>
    <w:pPr>
      <w:spacing w:after="120"/>
      <w:ind w:left="420" w:leftChars="200"/>
    </w:pPr>
    <w:rPr>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rPr>
      <w:rFonts w:ascii="Calibri" w:hAnsi="Calibri"/>
      <w:szCs w:val="22"/>
    </w:rPr>
  </w:style>
  <w:style w:type="paragraph" w:styleId="34">
    <w:name w:val="Body Text 2"/>
    <w:basedOn w:val="1"/>
    <w:qFormat/>
    <w:uiPriority w:val="0"/>
    <w:pPr>
      <w:spacing w:after="120" w:line="480" w:lineRule="auto"/>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pPr>
      <w:spacing w:line="220" w:lineRule="exact"/>
      <w:jc w:val="center"/>
    </w:pPr>
    <w:rPr>
      <w:rFonts w:ascii="仿宋_GB2312" w:eastAsia="仿宋_GB2312"/>
      <w:szCs w:val="20"/>
    </w:rPr>
  </w:style>
  <w:style w:type="paragraph" w:styleId="38">
    <w:name w:val="Title"/>
    <w:basedOn w:val="1"/>
    <w:next w:val="1"/>
    <w:qFormat/>
    <w:uiPriority w:val="0"/>
    <w:pPr>
      <w:spacing w:before="240" w:after="60"/>
      <w:jc w:val="center"/>
      <w:outlineLvl w:val="0"/>
    </w:pPr>
    <w:rPr>
      <w:rFonts w:ascii="Cambria" w:hAnsi="Cambria"/>
      <w:b/>
      <w:sz w:val="32"/>
    </w:rPr>
  </w:style>
  <w:style w:type="paragraph" w:styleId="39">
    <w:name w:val="annotation subject"/>
    <w:basedOn w:val="14"/>
    <w:next w:val="14"/>
    <w:link w:val="7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rFonts w:ascii="Times New Roman" w:hAnsi="Times New Roman" w:eastAsia="宋体"/>
    </w:rPr>
  </w:style>
  <w:style w:type="character" w:styleId="47">
    <w:name w:val="HTML Definition"/>
    <w:qFormat/>
    <w:uiPriority w:val="0"/>
    <w:rPr>
      <w:rFonts w:ascii="Times New Roman" w:hAnsi="Times New Roman" w:eastAsia="宋体"/>
    </w:rPr>
  </w:style>
  <w:style w:type="character" w:styleId="48">
    <w:name w:val="HTML Variable"/>
    <w:qFormat/>
    <w:uiPriority w:val="0"/>
    <w:rPr>
      <w:rFonts w:ascii="Times New Roman" w:hAnsi="Times New Roman" w:eastAsia="宋体"/>
    </w:rPr>
  </w:style>
  <w:style w:type="character" w:styleId="49">
    <w:name w:val="Hyperlink"/>
    <w:qFormat/>
    <w:uiPriority w:val="0"/>
    <w:rPr>
      <w:color w:val="136EC2"/>
      <w:u w:val="single"/>
    </w:rPr>
  </w:style>
  <w:style w:type="character" w:styleId="50">
    <w:name w:val="HTML Code"/>
    <w:qFormat/>
    <w:uiPriority w:val="0"/>
    <w:rPr>
      <w:rFonts w:ascii="Courier New" w:hAnsi="Courier New" w:eastAsia="Courier New" w:cs="Courier New"/>
      <w:sz w:val="20"/>
    </w:rPr>
  </w:style>
  <w:style w:type="character" w:styleId="51">
    <w:name w:val="annotation reference"/>
    <w:qFormat/>
    <w:uiPriority w:val="0"/>
    <w:rPr>
      <w:sz w:val="21"/>
      <w:szCs w:val="21"/>
    </w:rPr>
  </w:style>
  <w:style w:type="character" w:styleId="52">
    <w:name w:val="HTML Cite"/>
    <w:qFormat/>
    <w:uiPriority w:val="0"/>
    <w:rPr>
      <w:rFonts w:ascii="Times New Roman" w:hAnsi="Times New Roman" w:eastAsia="宋体"/>
    </w:rPr>
  </w:style>
  <w:style w:type="character" w:styleId="53">
    <w:name w:val="HTML Keyboard"/>
    <w:qFormat/>
    <w:uiPriority w:val="0"/>
    <w:rPr>
      <w:rFonts w:ascii="Courier New" w:hAnsi="Courier New" w:eastAsia="Courier New" w:cs="Courier New"/>
      <w:sz w:val="20"/>
    </w:rPr>
  </w:style>
  <w:style w:type="character" w:styleId="54">
    <w:name w:val="HTML Sample"/>
    <w:qFormat/>
    <w:uiPriority w:val="0"/>
    <w:rPr>
      <w:rFonts w:ascii="Courier New" w:hAnsi="Courier New" w:eastAsia="Courier New" w:cs="Courier New"/>
    </w:rPr>
  </w:style>
  <w:style w:type="character" w:customStyle="1" w:styleId="55">
    <w:name w:val="标题 1 字符"/>
    <w:link w:val="2"/>
    <w:qFormat/>
    <w:uiPriority w:val="0"/>
    <w:rPr>
      <w:rFonts w:eastAsia="宋体"/>
      <w:b/>
      <w:bCs/>
      <w:kern w:val="2"/>
      <w:sz w:val="24"/>
      <w:lang w:val="en-US" w:eastAsia="zh-CN" w:bidi="ar-SA"/>
    </w:rPr>
  </w:style>
  <w:style w:type="character" w:customStyle="1" w:styleId="56">
    <w:name w:val="标题 2 字符"/>
    <w:link w:val="3"/>
    <w:qFormat/>
    <w:uiPriority w:val="0"/>
    <w:rPr>
      <w:rFonts w:ascii="Arial" w:hAnsi="Arial" w:eastAsia="宋体"/>
      <w:b/>
      <w:bCs/>
      <w:kern w:val="2"/>
      <w:sz w:val="24"/>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eastAsia="宋体"/>
      <w:b/>
      <w:bCs/>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批注文字 字符"/>
    <w:link w:val="14"/>
    <w:qFormat/>
    <w:uiPriority w:val="0"/>
    <w:rPr>
      <w:rFonts w:eastAsia="宋体"/>
      <w:kern w:val="2"/>
      <w:sz w:val="21"/>
      <w:szCs w:val="24"/>
      <w:lang w:val="en-US" w:eastAsia="zh-CN" w:bidi="ar-SA"/>
    </w:rPr>
  </w:style>
  <w:style w:type="character" w:customStyle="1" w:styleId="65">
    <w:name w:val="正文文本缩进 字符"/>
    <w:link w:val="18"/>
    <w:qFormat/>
    <w:uiPriority w:val="0"/>
    <w:rPr>
      <w:rFonts w:eastAsia="宋体"/>
      <w:kern w:val="2"/>
      <w:sz w:val="21"/>
      <w:szCs w:val="24"/>
      <w:lang w:val="en-US" w:eastAsia="zh-CN" w:bidi="ar-SA"/>
    </w:rPr>
  </w:style>
  <w:style w:type="character" w:customStyle="1" w:styleId="66">
    <w:name w:val="纯文本 字符"/>
    <w:link w:val="22"/>
    <w:semiHidden/>
    <w:qFormat/>
    <w:locked/>
    <w:uiPriority w:val="0"/>
    <w:rPr>
      <w:rFonts w:ascii="宋体" w:hAnsi="Courier New" w:eastAsia="宋体" w:cs="Courier New"/>
      <w:kern w:val="2"/>
      <w:sz w:val="21"/>
      <w:szCs w:val="21"/>
      <w:lang w:val="en-US" w:eastAsia="zh-CN" w:bidi="ar-SA"/>
    </w:rPr>
  </w:style>
  <w:style w:type="character" w:customStyle="1" w:styleId="67">
    <w:name w:val="日期 字符"/>
    <w:link w:val="24"/>
    <w:qFormat/>
    <w:uiPriority w:val="0"/>
    <w:rPr>
      <w:rFonts w:eastAsia="宋体"/>
      <w:kern w:val="2"/>
      <w:sz w:val="24"/>
      <w:lang w:val="en-US" w:eastAsia="zh-CN" w:bidi="ar-SA"/>
    </w:rPr>
  </w:style>
  <w:style w:type="character" w:customStyle="1" w:styleId="68">
    <w:name w:val="批注框文本 字符"/>
    <w:link w:val="26"/>
    <w:semiHidden/>
    <w:qFormat/>
    <w:locked/>
    <w:uiPriority w:val="0"/>
    <w:rPr>
      <w:rFonts w:ascii="Calibri" w:hAnsi="Calibri" w:eastAsia="宋体"/>
      <w:kern w:val="2"/>
      <w:sz w:val="18"/>
      <w:szCs w:val="18"/>
      <w:lang w:val="en-US" w:eastAsia="zh-CN" w:bidi="ar-SA"/>
    </w:rPr>
  </w:style>
  <w:style w:type="character" w:customStyle="1" w:styleId="69">
    <w:name w:val="页脚 字符"/>
    <w:link w:val="27"/>
    <w:qFormat/>
    <w:uiPriority w:val="0"/>
    <w:rPr>
      <w:rFonts w:eastAsia="宋体"/>
      <w:kern w:val="2"/>
      <w:sz w:val="18"/>
      <w:szCs w:val="18"/>
      <w:lang w:val="en-US" w:eastAsia="zh-CN" w:bidi="ar-SA"/>
    </w:rPr>
  </w:style>
  <w:style w:type="character" w:customStyle="1" w:styleId="70">
    <w:name w:val="页眉 字符"/>
    <w:link w:val="28"/>
    <w:qFormat/>
    <w:uiPriority w:val="0"/>
    <w:rPr>
      <w:rFonts w:eastAsia="宋体"/>
      <w:kern w:val="2"/>
      <w:sz w:val="18"/>
      <w:szCs w:val="18"/>
      <w:lang w:val="en-US" w:eastAsia="zh-CN" w:bidi="ar-SA"/>
    </w:rPr>
  </w:style>
  <w:style w:type="character" w:customStyle="1" w:styleId="71">
    <w:name w:val="正文文本缩进 3 字符"/>
    <w:link w:val="31"/>
    <w:qFormat/>
    <w:uiPriority w:val="0"/>
    <w:rPr>
      <w:rFonts w:eastAsia="宋体"/>
      <w:kern w:val="2"/>
      <w:sz w:val="16"/>
      <w:szCs w:val="16"/>
      <w:lang w:val="en-US" w:eastAsia="zh-CN" w:bidi="ar-SA"/>
    </w:rPr>
  </w:style>
  <w:style w:type="character" w:customStyle="1" w:styleId="72">
    <w:name w:val="批注主题 字符"/>
    <w:link w:val="39"/>
    <w:qFormat/>
    <w:uiPriority w:val="0"/>
    <w:rPr>
      <w:rFonts w:eastAsia="宋体"/>
      <w:b/>
      <w:bCs/>
      <w:kern w:val="2"/>
      <w:sz w:val="21"/>
      <w:szCs w:val="24"/>
      <w:lang w:val="en-US" w:eastAsia="zh-CN" w:bidi="ar-SA"/>
    </w:rPr>
  </w:style>
  <w:style w:type="character" w:customStyle="1" w:styleId="73">
    <w:name w:val="bds_more6"/>
    <w:qFormat/>
    <w:uiPriority w:val="0"/>
    <w:rPr>
      <w:rFonts w:hint="eastAsia" w:ascii="宋体" w:hAnsi="宋体" w:eastAsia="宋体" w:cs="宋体"/>
    </w:rPr>
  </w:style>
  <w:style w:type="character" w:customStyle="1" w:styleId="74">
    <w:name w:val="标题 Char"/>
    <w:qFormat/>
    <w:uiPriority w:val="0"/>
    <w:rPr>
      <w:rFonts w:ascii="Cambria" w:hAnsi="Cambria"/>
      <w:b/>
      <w:kern w:val="2"/>
      <w:sz w:val="32"/>
      <w:szCs w:val="24"/>
    </w:rPr>
  </w:style>
  <w:style w:type="character" w:customStyle="1" w:styleId="75">
    <w:name w:val="Font Style86"/>
    <w:unhideWhenUsed/>
    <w:qFormat/>
    <w:uiPriority w:val="0"/>
    <w:rPr>
      <w:rFonts w:hint="eastAsia" w:ascii="黑体" w:hAnsi="黑体" w:eastAsia="黑体"/>
      <w:spacing w:val="10"/>
      <w:sz w:val="30"/>
    </w:rPr>
  </w:style>
  <w:style w:type="character" w:customStyle="1" w:styleId="76">
    <w:name w:val="bds_nopic2"/>
    <w:qFormat/>
    <w:uiPriority w:val="0"/>
    <w:rPr>
      <w:rFonts w:ascii="Times New Roman" w:hAnsi="Times New Roman" w:eastAsia="宋体"/>
    </w:rPr>
  </w:style>
  <w:style w:type="character" w:customStyle="1" w:styleId="77">
    <w:name w:val="标题 5 Char"/>
    <w:qFormat/>
    <w:uiPriority w:val="0"/>
    <w:rPr>
      <w:b/>
      <w:bCs/>
      <w:kern w:val="2"/>
      <w:sz w:val="28"/>
      <w:szCs w:val="28"/>
    </w:rPr>
  </w:style>
  <w:style w:type="character" w:customStyle="1" w:styleId="78">
    <w:name w:val="bds_more7"/>
    <w:qFormat/>
    <w:uiPriority w:val="0"/>
    <w:rPr>
      <w:rFonts w:ascii="Times New Roman" w:hAnsi="Times New Roman" w:eastAsia="宋体"/>
    </w:rPr>
  </w:style>
  <w:style w:type="character" w:customStyle="1" w:styleId="79">
    <w:name w:val="bds_nopic1"/>
    <w:qFormat/>
    <w:uiPriority w:val="0"/>
    <w:rPr>
      <w:rFonts w:ascii="Times New Roman" w:hAnsi="Times New Roman" w:eastAsia="宋体"/>
    </w:rPr>
  </w:style>
  <w:style w:type="character" w:customStyle="1" w:styleId="80">
    <w:name w:val="sidecatalog-dot"/>
    <w:qFormat/>
    <w:uiPriority w:val="0"/>
    <w:rPr>
      <w:rFonts w:ascii="Times New Roman" w:hAnsi="Times New Roman" w:eastAsia="宋体"/>
    </w:rPr>
  </w:style>
  <w:style w:type="character" w:customStyle="1" w:styleId="81">
    <w:name w:val=" Char Char14"/>
    <w:qFormat/>
    <w:uiPriority w:val="0"/>
    <w:rPr>
      <w:rFonts w:ascii="Arial" w:hAnsi="Arial" w:eastAsia="黑体"/>
      <w:b/>
      <w:bCs/>
      <w:sz w:val="28"/>
      <w:szCs w:val="28"/>
      <w:lang w:val="en-US" w:eastAsia="zh-CN" w:bidi="ar-SA"/>
    </w:rPr>
  </w:style>
  <w:style w:type="character" w:customStyle="1" w:styleId="82">
    <w:name w:val="Font Style104"/>
    <w:unhideWhenUsed/>
    <w:qFormat/>
    <w:uiPriority w:val="0"/>
    <w:rPr>
      <w:rFonts w:hint="eastAsia" w:ascii="宋体" w:hAnsi="宋体" w:eastAsia="宋体"/>
      <w:spacing w:val="30"/>
      <w:sz w:val="18"/>
    </w:rPr>
  </w:style>
  <w:style w:type="character" w:customStyle="1" w:styleId="83">
    <w:name w:val="Font Style116"/>
    <w:unhideWhenUsed/>
    <w:qFormat/>
    <w:uiPriority w:val="0"/>
    <w:rPr>
      <w:rFonts w:hint="eastAsia" w:ascii="宋体" w:hAnsi="宋体" w:eastAsia="宋体"/>
      <w:spacing w:val="-20"/>
      <w:sz w:val="24"/>
    </w:rPr>
  </w:style>
  <w:style w:type="character" w:customStyle="1" w:styleId="84">
    <w:name w:val="标题 6 Char"/>
    <w:qFormat/>
    <w:uiPriority w:val="0"/>
    <w:rPr>
      <w:rFonts w:ascii="Arial" w:hAnsi="Arial" w:eastAsia="黑体"/>
      <w:b/>
      <w:bCs/>
      <w:sz w:val="24"/>
      <w:szCs w:val="24"/>
    </w:rPr>
  </w:style>
  <w:style w:type="character" w:customStyle="1" w:styleId="85">
    <w:name w:val="bds_more10"/>
    <w:qFormat/>
    <w:uiPriority w:val="0"/>
    <w:rPr>
      <w:rFonts w:ascii="Times New Roman" w:hAnsi="Times New Roman" w:eastAsia="宋体"/>
    </w:rPr>
  </w:style>
  <w:style w:type="character" w:customStyle="1" w:styleId="86">
    <w:name w:val="p0 Char Char"/>
    <w:qFormat/>
    <w:uiPriority w:val="0"/>
    <w:rPr>
      <w:rFonts w:eastAsia="宋体"/>
      <w:kern w:val="2"/>
      <w:sz w:val="21"/>
      <w:szCs w:val="21"/>
      <w:lang w:val="en-US" w:eastAsia="zh-CN" w:bidi="ar-SA"/>
    </w:rPr>
  </w:style>
  <w:style w:type="character" w:customStyle="1" w:styleId="87">
    <w:name w:val="Font Style94"/>
    <w:unhideWhenUsed/>
    <w:qFormat/>
    <w:uiPriority w:val="0"/>
    <w:rPr>
      <w:rFonts w:hint="eastAsia" w:ascii="Times New Roman" w:hAnsi="Times New Roman" w:eastAsia="Times New Roman"/>
      <w:sz w:val="28"/>
    </w:rPr>
  </w:style>
  <w:style w:type="character" w:customStyle="1" w:styleId="88">
    <w:name w:val="标题 9 Char"/>
    <w:qFormat/>
    <w:uiPriority w:val="0"/>
    <w:rPr>
      <w:rFonts w:ascii="Arial" w:hAnsi="Arial" w:eastAsia="黑体"/>
      <w:sz w:val="21"/>
      <w:szCs w:val="21"/>
    </w:rPr>
  </w:style>
  <w:style w:type="character" w:customStyle="1" w:styleId="89">
    <w:name w:val="Font Style134"/>
    <w:unhideWhenUsed/>
    <w:qFormat/>
    <w:uiPriority w:val="0"/>
    <w:rPr>
      <w:rFonts w:hint="eastAsia" w:ascii="宋体" w:hAnsi="宋体" w:eastAsia="宋体"/>
      <w:spacing w:val="20"/>
      <w:sz w:val="22"/>
    </w:rPr>
  </w:style>
  <w:style w:type="character" w:customStyle="1" w:styleId="90">
    <w:name w:val="sort"/>
    <w:qFormat/>
    <w:uiPriority w:val="0"/>
    <w:rPr>
      <w:rFonts w:ascii="Times New Roman" w:hAnsi="Times New Roman" w:eastAsia="宋体"/>
      <w:color w:val="FFFFFF"/>
      <w:bdr w:val="single" w:color="auto" w:sz="24" w:space="0"/>
    </w:rPr>
  </w:style>
  <w:style w:type="character" w:customStyle="1" w:styleId="91">
    <w:name w:val=" Char Char15"/>
    <w:qFormat/>
    <w:uiPriority w:val="0"/>
    <w:rPr>
      <w:b/>
      <w:bCs/>
      <w:sz w:val="24"/>
      <w:szCs w:val="24"/>
    </w:rPr>
  </w:style>
  <w:style w:type="character" w:customStyle="1" w:styleId="92">
    <w:name w:val="Font Style115"/>
    <w:unhideWhenUsed/>
    <w:qFormat/>
    <w:uiPriority w:val="0"/>
    <w:rPr>
      <w:rFonts w:hint="eastAsia" w:ascii="Times New Roman" w:hAnsi="Times New Roman" w:eastAsia="Times New Roman"/>
      <w:sz w:val="16"/>
    </w:rPr>
  </w:style>
  <w:style w:type="character" w:customStyle="1" w:styleId="93">
    <w:name w:val="标题 4 Char"/>
    <w:qFormat/>
    <w:uiPriority w:val="0"/>
    <w:rPr>
      <w:rFonts w:ascii="Arial" w:hAnsi="Arial" w:eastAsia="宋体" w:cs="Times New Roman"/>
      <w:b/>
      <w:bCs/>
      <w:szCs w:val="28"/>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批注主题 Char"/>
    <w:qFormat/>
    <w:uiPriority w:val="0"/>
    <w:rPr>
      <w:b/>
      <w:bCs/>
      <w:kern w:val="2"/>
      <w:sz w:val="21"/>
      <w:szCs w:val="24"/>
    </w:rPr>
  </w:style>
  <w:style w:type="character" w:customStyle="1" w:styleId="96">
    <w:name w:val="标题 4 Char Char"/>
    <w:qFormat/>
    <w:uiPriority w:val="0"/>
    <w:rPr>
      <w:rFonts w:ascii="Arial" w:hAnsi="Arial" w:eastAsia="宋体"/>
      <w:b/>
      <w:bCs/>
      <w:kern w:val="2"/>
      <w:sz w:val="21"/>
      <w:szCs w:val="28"/>
      <w:lang w:val="en-US" w:eastAsia="zh-CN" w:bidi="ar-SA"/>
    </w:rPr>
  </w:style>
  <w:style w:type="character" w:customStyle="1" w:styleId="97">
    <w:name w:val="日期 Char"/>
    <w:qFormat/>
    <w:uiPriority w:val="0"/>
    <w:rPr>
      <w:kern w:val="2"/>
      <w:sz w:val="21"/>
      <w:szCs w:val="24"/>
    </w:rPr>
  </w:style>
  <w:style w:type="character" w:customStyle="1" w:styleId="98">
    <w:name w:val="页脚 Char"/>
    <w:qFormat/>
    <w:uiPriority w:val="0"/>
    <w:rPr>
      <w:kern w:val="2"/>
      <w:sz w:val="18"/>
      <w:szCs w:val="18"/>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Font Style105"/>
    <w:unhideWhenUsed/>
    <w:qFormat/>
    <w:uiPriority w:val="0"/>
    <w:rPr>
      <w:rFonts w:hint="eastAsia" w:ascii="Times New Roman" w:hAnsi="Times New Roman" w:eastAsia="Times New Roman"/>
      <w:w w:val="60"/>
      <w:sz w:val="26"/>
    </w:rPr>
  </w:style>
  <w:style w:type="character" w:customStyle="1" w:styleId="101">
    <w:name w:val="bds_more8"/>
    <w:qFormat/>
    <w:uiPriority w:val="0"/>
    <w:rPr>
      <w:rFonts w:ascii="Times New Roman" w:hAnsi="Times New Roman" w:eastAsia="宋体"/>
    </w:rPr>
  </w:style>
  <w:style w:type="character" w:customStyle="1" w:styleId="102">
    <w:name w:val="plus"/>
    <w:qFormat/>
    <w:uiPriority w:val="0"/>
    <w:rPr>
      <w:rFonts w:ascii="Times New Roman" w:hAnsi="Times New Roman" w:eastAsia="宋体"/>
      <w:b/>
      <w:vanish/>
      <w:color w:val="1F8DEF"/>
      <w:sz w:val="24"/>
      <w:szCs w:val="24"/>
    </w:rPr>
  </w:style>
  <w:style w:type="character" w:customStyle="1" w:styleId="103">
    <w:name w:val="bds_nopic"/>
    <w:qFormat/>
    <w:uiPriority w:val="0"/>
    <w:rPr>
      <w:rFonts w:ascii="Times New Roman" w:hAnsi="Times New Roman" w:eastAsia="宋体"/>
    </w:rPr>
  </w:style>
  <w:style w:type="character" w:customStyle="1" w:styleId="104">
    <w:name w:val="Font Style119"/>
    <w:unhideWhenUsed/>
    <w:qFormat/>
    <w:uiPriority w:val="0"/>
    <w:rPr>
      <w:rFonts w:hint="eastAsia" w:ascii="宋体" w:hAnsi="宋体" w:eastAsia="宋体"/>
      <w:sz w:val="24"/>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lemmatitleh12"/>
    <w:qFormat/>
    <w:uiPriority w:val="0"/>
    <w:rPr>
      <w:rFonts w:ascii="Times New Roman" w:hAnsi="Times New Roman" w:eastAsia="宋体"/>
    </w:rPr>
  </w:style>
  <w:style w:type="character" w:customStyle="1" w:styleId="107">
    <w:name w:val="Font Style127"/>
    <w:unhideWhenUsed/>
    <w:qFormat/>
    <w:uiPriority w:val="0"/>
    <w:rPr>
      <w:rFonts w:hint="eastAsia" w:ascii="Times New Roman" w:hAnsi="Times New Roman" w:eastAsia="Times New Roman"/>
      <w:sz w:val="20"/>
    </w:rPr>
  </w:style>
  <w:style w:type="character" w:customStyle="1" w:styleId="108">
    <w:name w:val="bds_more9"/>
    <w:qFormat/>
    <w:uiPriority w:val="0"/>
    <w:rPr>
      <w:rFonts w:ascii="Times New Roman" w:hAnsi="Times New Roman" w:eastAsia="宋体"/>
    </w:rPr>
  </w:style>
  <w:style w:type="character" w:customStyle="1" w:styleId="109">
    <w:name w:val="sidecatalog-dot1"/>
    <w:qFormat/>
    <w:uiPriority w:val="0"/>
    <w:rPr>
      <w:rFonts w:ascii="Times New Roman" w:hAnsi="Times New Roman" w:eastAsia="宋体"/>
    </w:rPr>
  </w:style>
  <w:style w:type="character" w:customStyle="1" w:styleId="110">
    <w:name w:val="Font Style117"/>
    <w:unhideWhenUsed/>
    <w:qFormat/>
    <w:uiPriority w:val="0"/>
    <w:rPr>
      <w:rFonts w:hint="eastAsia" w:ascii="宋体" w:hAnsi="宋体" w:eastAsia="宋体"/>
      <w:spacing w:val="20"/>
      <w:sz w:val="24"/>
    </w:rPr>
  </w:style>
  <w:style w:type="character" w:customStyle="1" w:styleId="111">
    <w:name w:val="Font Style123"/>
    <w:unhideWhenUsed/>
    <w:qFormat/>
    <w:uiPriority w:val="0"/>
    <w:rPr>
      <w:rFonts w:hint="eastAsia" w:ascii="宋体" w:hAnsi="宋体" w:eastAsia="宋体"/>
      <w:b/>
      <w:sz w:val="32"/>
    </w:rPr>
  </w:style>
  <w:style w:type="character" w:customStyle="1" w:styleId="112">
    <w:name w:val="标题 2 Char"/>
    <w:qFormat/>
    <w:uiPriority w:val="0"/>
    <w:rPr>
      <w:rFonts w:ascii="Cambria" w:hAnsi="Cambria" w:eastAsia="宋体" w:cs="Times New Roman"/>
      <w:b/>
      <w:bCs/>
      <w:kern w:val="2"/>
      <w:sz w:val="32"/>
      <w:szCs w:val="32"/>
    </w:rPr>
  </w:style>
  <w:style w:type="character" w:customStyle="1" w:styleId="113">
    <w:name w:val="批注文字 Char Char"/>
    <w:qFormat/>
    <w:uiPriority w:val="0"/>
    <w:rPr>
      <w:kern w:val="2"/>
      <w:sz w:val="21"/>
      <w:szCs w:val="24"/>
      <w:lang w:bidi="ar-SA"/>
    </w:rPr>
  </w:style>
  <w:style w:type="character" w:customStyle="1" w:styleId="114">
    <w:name w:val=" Char Char6"/>
    <w:qFormat/>
    <w:uiPriority w:val="0"/>
    <w:rPr>
      <w:rFonts w:ascii="Arial" w:hAnsi="Arial" w:eastAsia="黑体"/>
      <w:sz w:val="24"/>
      <w:szCs w:val="24"/>
      <w:lang w:val="en-US" w:eastAsia="zh-CN" w:bidi="ar-SA"/>
    </w:rPr>
  </w:style>
  <w:style w:type="character" w:customStyle="1" w:styleId="115">
    <w:name w:val="页眉 Char"/>
    <w:qFormat/>
    <w:uiPriority w:val="0"/>
    <w:rPr>
      <w:kern w:val="2"/>
      <w:sz w:val="18"/>
      <w:szCs w:val="18"/>
    </w:rPr>
  </w:style>
  <w:style w:type="character" w:customStyle="1" w:styleId="116">
    <w:name w:val="morelink-item"/>
    <w:qFormat/>
    <w:uiPriority w:val="0"/>
    <w:rPr>
      <w:rFonts w:ascii="Times New Roman" w:hAnsi="Times New Roman" w:eastAsia="宋体"/>
    </w:rPr>
  </w:style>
  <w:style w:type="character" w:customStyle="1" w:styleId="117">
    <w:name w:val="p0 Char"/>
    <w:link w:val="118"/>
    <w:qFormat/>
    <w:uiPriority w:val="0"/>
    <w:rPr>
      <w:rFonts w:eastAsia="宋体"/>
      <w:sz w:val="21"/>
      <w:szCs w:val="21"/>
      <w:lang w:val="en-US" w:eastAsia="zh-CN" w:bidi="ar-SA"/>
    </w:rPr>
  </w:style>
  <w:style w:type="paragraph" w:customStyle="1" w:styleId="118">
    <w:name w:val="p0"/>
    <w:basedOn w:val="1"/>
    <w:link w:val="117"/>
    <w:qFormat/>
    <w:uiPriority w:val="0"/>
    <w:pPr>
      <w:widowControl/>
    </w:pPr>
    <w:rPr>
      <w:kern w:val="0"/>
      <w:szCs w:val="21"/>
    </w:rPr>
  </w:style>
  <w:style w:type="character" w:customStyle="1" w:styleId="119">
    <w:name w:val="Font Style122"/>
    <w:unhideWhenUsed/>
    <w:qFormat/>
    <w:uiPriority w:val="0"/>
    <w:rPr>
      <w:rFonts w:hint="eastAsia" w:ascii="宋体" w:hAnsi="宋体" w:eastAsia="宋体"/>
      <w:spacing w:val="20"/>
      <w:sz w:val="24"/>
    </w:rPr>
  </w:style>
  <w:style w:type="character" w:customStyle="1" w:styleId="120">
    <w:name w:val="标题 8 Char"/>
    <w:qFormat/>
    <w:uiPriority w:val="0"/>
    <w:rPr>
      <w:rFonts w:ascii="Arial" w:hAnsi="Arial" w:eastAsia="黑体"/>
      <w:sz w:val="24"/>
      <w:szCs w:val="24"/>
    </w:rPr>
  </w:style>
  <w:style w:type="character" w:customStyle="1" w:styleId="121">
    <w:name w:val=" Char Char17"/>
    <w:qFormat/>
    <w:uiPriority w:val="0"/>
    <w:rPr>
      <w:rFonts w:ascii="宋体" w:hAnsi="Times New Roman" w:eastAsia="宋体"/>
      <w:b/>
      <w:sz w:val="28"/>
      <w:lang w:val="en-US" w:eastAsia="zh-CN" w:bidi="ar-SA"/>
    </w:rPr>
  </w:style>
  <w:style w:type="character" w:customStyle="1" w:styleId="122">
    <w:name w:val="Font Style126"/>
    <w:unhideWhenUsed/>
    <w:qFormat/>
    <w:uiPriority w:val="0"/>
    <w:rPr>
      <w:rFonts w:hint="eastAsia" w:ascii="宋体" w:hAnsi="宋体" w:eastAsia="宋体"/>
      <w:b/>
      <w:spacing w:val="-30"/>
      <w:sz w:val="28"/>
    </w:rPr>
  </w:style>
  <w:style w:type="character" w:customStyle="1" w:styleId="123">
    <w:name w:val="sort1"/>
    <w:qFormat/>
    <w:uiPriority w:val="0"/>
    <w:rPr>
      <w:rFonts w:ascii="Times New Roman" w:hAnsi="Times New Roman" w:eastAsia="宋体"/>
    </w:rPr>
  </w:style>
  <w:style w:type="character" w:customStyle="1" w:styleId="124">
    <w:name w:val="正文文本缩进 3 Char"/>
    <w:qFormat/>
    <w:uiPriority w:val="0"/>
    <w:rPr>
      <w:rFonts w:ascii="宋体" w:hAnsi="MS Sans Serif"/>
      <w:color w:val="000000"/>
      <w:sz w:val="24"/>
    </w:rPr>
  </w:style>
  <w:style w:type="character" w:customStyle="1" w:styleId="125">
    <w:name w:val="Font Style128"/>
    <w:unhideWhenUsed/>
    <w:qFormat/>
    <w:uiPriority w:val="0"/>
    <w:rPr>
      <w:rFonts w:hint="eastAsia" w:ascii="Times New Roman" w:hAnsi="Times New Roman" w:eastAsia="Times New Roman"/>
      <w:sz w:val="16"/>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Font Style125"/>
    <w:unhideWhenUsed/>
    <w:qFormat/>
    <w:uiPriority w:val="0"/>
    <w:rPr>
      <w:rFonts w:hint="eastAsia" w:ascii="宋体" w:hAnsi="宋体" w:eastAsia="宋体"/>
      <w:b/>
      <w:sz w:val="26"/>
    </w:rPr>
  </w:style>
  <w:style w:type="character" w:customStyle="1" w:styleId="128">
    <w:name w:val="polysemyexp"/>
    <w:qFormat/>
    <w:uiPriority w:val="0"/>
    <w:rPr>
      <w:rFonts w:ascii="Times New Roman" w:hAnsi="Times New Roman" w:eastAsia="宋体"/>
      <w:color w:val="AAAAAA"/>
      <w:sz w:val="18"/>
      <w:szCs w:val="18"/>
    </w:rPr>
  </w:style>
  <w:style w:type="character" w:customStyle="1" w:styleId="129">
    <w:name w:val="批注文字 Char"/>
    <w:qFormat/>
    <w:uiPriority w:val="0"/>
    <w:rPr>
      <w:kern w:val="2"/>
      <w:sz w:val="21"/>
      <w:szCs w:val="24"/>
    </w:rPr>
  </w:style>
  <w:style w:type="character" w:customStyle="1" w:styleId="130">
    <w:name w:val="标题 7 Char"/>
    <w:qFormat/>
    <w:uiPriority w:val="0"/>
    <w:rPr>
      <w:b/>
      <w:bCs/>
      <w:sz w:val="24"/>
      <w:szCs w:val="24"/>
    </w:rPr>
  </w:style>
  <w:style w:type="character" w:customStyle="1" w:styleId="131">
    <w:name w:val="批注框文本 Char"/>
    <w:qFormat/>
    <w:uiPriority w:val="0"/>
    <w:rPr>
      <w:kern w:val="2"/>
      <w:sz w:val="18"/>
      <w:szCs w:val="18"/>
    </w:rPr>
  </w:style>
  <w:style w:type="character" w:customStyle="1" w:styleId="132">
    <w:name w:val=" Char Char16"/>
    <w:qFormat/>
    <w:uiPriority w:val="0"/>
    <w:rPr>
      <w:rFonts w:ascii="宋体" w:hAnsi="Times New Roman" w:eastAsia="宋体"/>
      <w:b/>
      <w:sz w:val="24"/>
      <w:lang w:val="en-US" w:eastAsia="zh-CN" w:bidi="ar-SA"/>
    </w:rPr>
  </w:style>
  <w:style w:type="character" w:customStyle="1" w:styleId="133">
    <w:name w:val="desc"/>
    <w:qFormat/>
    <w:uiPriority w:val="0"/>
    <w:rPr>
      <w:rFonts w:ascii="Times New Roman" w:hAnsi="Times New Roman" w:eastAsia="宋体"/>
      <w:color w:val="000000"/>
      <w:sz w:val="18"/>
      <w:szCs w:val="18"/>
    </w:rPr>
  </w:style>
  <w:style w:type="character" w:customStyle="1" w:styleId="134">
    <w:name w:val="标题 3 Char"/>
    <w:qFormat/>
    <w:uiPriority w:val="0"/>
    <w:rPr>
      <w:b/>
      <w:bCs/>
      <w:sz w:val="24"/>
      <w:szCs w:val="24"/>
    </w:rPr>
  </w:style>
  <w:style w:type="character" w:customStyle="1" w:styleId="135">
    <w:name w:val="sidecatalog-index1"/>
    <w:qFormat/>
    <w:uiPriority w:val="0"/>
    <w:rPr>
      <w:rFonts w:ascii="Arial" w:hAnsi="Arial" w:eastAsia="宋体" w:cs="Arial"/>
      <w:b/>
      <w:color w:val="999999"/>
      <w:sz w:val="21"/>
      <w:szCs w:val="21"/>
    </w:rPr>
  </w:style>
  <w:style w:type="character" w:customStyle="1" w:styleId="136">
    <w:name w:val="标题 1 Char"/>
    <w:qFormat/>
    <w:uiPriority w:val="0"/>
    <w:rPr>
      <w:rFonts w:ascii="Cambria" w:hAnsi="Cambria"/>
      <w:b/>
      <w:bCs/>
      <w:kern w:val="32"/>
      <w:sz w:val="32"/>
      <w:szCs w:val="32"/>
    </w:rPr>
  </w:style>
  <w:style w:type="character" w:customStyle="1" w:styleId="137">
    <w:name w:val="纯文本 Char2"/>
    <w:qFormat/>
    <w:uiPriority w:val="0"/>
    <w:rPr>
      <w:rFonts w:ascii="宋体" w:hAnsi="Courier New" w:eastAsia="宋体"/>
      <w:kern w:val="2"/>
      <w:sz w:val="21"/>
      <w:szCs w:val="21"/>
      <w:lang w:val="en-US" w:eastAsia="zh-CN" w:bidi="ar-SA"/>
    </w:rPr>
  </w:style>
  <w:style w:type="character" w:customStyle="1" w:styleId="138">
    <w:name w:val="Font Style133"/>
    <w:unhideWhenUsed/>
    <w:qFormat/>
    <w:uiPriority w:val="0"/>
    <w:rPr>
      <w:rFonts w:hint="eastAsia" w:ascii="宋体" w:hAnsi="宋体" w:eastAsia="宋体"/>
      <w:spacing w:val="30"/>
      <w:sz w:val="24"/>
    </w:rPr>
  </w:style>
  <w:style w:type="character" w:customStyle="1" w:styleId="139">
    <w:name w:val="Font Style121"/>
    <w:unhideWhenUsed/>
    <w:qFormat/>
    <w:uiPriority w:val="0"/>
    <w:rPr>
      <w:rFonts w:hint="eastAsia" w:ascii="宋体" w:hAnsi="宋体" w:eastAsia="宋体"/>
      <w:spacing w:val="-10"/>
      <w:sz w:val="30"/>
    </w:rPr>
  </w:style>
  <w:style w:type="character" w:customStyle="1" w:styleId="140">
    <w:name w:val="Font Style131"/>
    <w:unhideWhenUsed/>
    <w:qFormat/>
    <w:uiPriority w:val="0"/>
    <w:rPr>
      <w:rFonts w:hint="eastAsia" w:ascii="Times New Roman" w:hAnsi="Times New Roman" w:eastAsia="Times New Roman"/>
      <w:sz w:val="18"/>
    </w:rPr>
  </w:style>
  <w:style w:type="character" w:customStyle="1" w:styleId="141">
    <w:name w:val="样式2 Char Char"/>
    <w:qFormat/>
    <w:uiPriority w:val="0"/>
    <w:rPr>
      <w:rFonts w:eastAsia="宋体"/>
      <w:kern w:val="2"/>
      <w:sz w:val="18"/>
      <w:szCs w:val="18"/>
      <w:lang w:val="en-US" w:eastAsia="zh-CN" w:bidi="ar-SA"/>
    </w:rPr>
  </w:style>
  <w:style w:type="character" w:customStyle="1" w:styleId="142">
    <w:name w:val="polysemyred"/>
    <w:qFormat/>
    <w:uiPriority w:val="0"/>
    <w:rPr>
      <w:rFonts w:ascii="Times New Roman" w:hAnsi="Times New Roman" w:eastAsia="宋体"/>
      <w:color w:val="FF6666"/>
      <w:sz w:val="18"/>
      <w:szCs w:val="18"/>
    </w:rPr>
  </w:style>
  <w:style w:type="paragraph" w:customStyle="1" w:styleId="143">
    <w:name w:val="Style46"/>
    <w:basedOn w:val="1"/>
    <w:unhideWhenUsed/>
    <w:qFormat/>
    <w:uiPriority w:val="0"/>
    <w:pPr>
      <w:spacing w:line="672" w:lineRule="exact"/>
    </w:pPr>
  </w:style>
  <w:style w:type="paragraph" w:customStyle="1" w:styleId="14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5">
    <w:name w:val="1 Char Char Char Char"/>
    <w:basedOn w:val="1"/>
    <w:qFormat/>
    <w:uiPriority w:val="0"/>
  </w:style>
  <w:style w:type="paragraph" w:customStyle="1" w:styleId="14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标题2"/>
    <w:basedOn w:val="38"/>
    <w:qFormat/>
    <w:uiPriority w:val="0"/>
    <w:pPr>
      <w:spacing w:after="240"/>
      <w:jc w:val="left"/>
    </w:pPr>
    <w:rPr>
      <w:sz w:val="30"/>
    </w:rPr>
  </w:style>
  <w:style w:type="paragraph" w:customStyle="1" w:styleId="148">
    <w:name w:val="Style27"/>
    <w:basedOn w:val="1"/>
    <w:unhideWhenUsed/>
    <w:qFormat/>
    <w:uiPriority w:val="0"/>
  </w:style>
  <w:style w:type="paragraph" w:customStyle="1" w:styleId="149">
    <w:name w:val="附录标识"/>
    <w:basedOn w:val="150"/>
    <w:qFormat/>
    <w:uiPriority w:val="0"/>
    <w:pPr>
      <w:tabs>
        <w:tab w:val="left" w:pos="360"/>
        <w:tab w:val="left" w:pos="720"/>
        <w:tab w:val="left" w:pos="6405"/>
      </w:tabs>
      <w:spacing w:after="200"/>
    </w:pPr>
    <w:rPr>
      <w:sz w:val="21"/>
    </w:rPr>
  </w:style>
  <w:style w:type="paragraph" w:customStyle="1" w:styleId="150">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51">
    <w:name w:val="Style58"/>
    <w:basedOn w:val="1"/>
    <w:unhideWhenUsed/>
    <w:qFormat/>
    <w:uiPriority w:val="0"/>
    <w:pPr>
      <w:spacing w:line="413" w:lineRule="exact"/>
    </w:pPr>
  </w:style>
  <w:style w:type="paragraph" w:customStyle="1" w:styleId="152">
    <w:name w:val="Style78"/>
    <w:basedOn w:val="1"/>
    <w:unhideWhenUsed/>
    <w:qFormat/>
    <w:uiPriority w:val="0"/>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Style36"/>
    <w:basedOn w:val="1"/>
    <w:unhideWhenUsed/>
    <w:qFormat/>
    <w:uiPriority w:val="0"/>
  </w:style>
  <w:style w:type="paragraph" w:customStyle="1" w:styleId="1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7">
    <w:name w:val="Style10"/>
    <w:basedOn w:val="1"/>
    <w:unhideWhenUsed/>
    <w:qFormat/>
    <w:uiPriority w:val="0"/>
    <w:pPr>
      <w:spacing w:line="538" w:lineRule="exact"/>
    </w:pPr>
  </w:style>
  <w:style w:type="paragraph" w:customStyle="1" w:styleId="158">
    <w:name w:val="Style28"/>
    <w:basedOn w:val="1"/>
    <w:unhideWhenUsed/>
    <w:qFormat/>
    <w:uiPriority w:val="0"/>
    <w:pPr>
      <w:spacing w:line="552" w:lineRule="exact"/>
      <w:ind w:firstLine="547"/>
    </w:pPr>
  </w:style>
  <w:style w:type="paragraph" w:customStyle="1" w:styleId="159">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Style50"/>
    <w:basedOn w:val="1"/>
    <w:unhideWhenUsed/>
    <w:qFormat/>
    <w:uiPriority w:val="0"/>
  </w:style>
  <w:style w:type="paragraph" w:customStyle="1" w:styleId="161">
    <w:name w:val="列出段落1"/>
    <w:basedOn w:val="1"/>
    <w:qFormat/>
    <w:uiPriority w:val="34"/>
    <w:pPr>
      <w:ind w:firstLine="420" w:firstLineChars="200"/>
    </w:pPr>
    <w:rPr>
      <w:rFonts w:ascii="Calibri" w:hAnsi="Calibri" w:cs="Calibri"/>
      <w:szCs w:val="21"/>
    </w:rPr>
  </w:style>
  <w:style w:type="paragraph" w:customStyle="1" w:styleId="162">
    <w:name w:val="Style15"/>
    <w:basedOn w:val="1"/>
    <w:unhideWhenUsed/>
    <w:qFormat/>
    <w:uiPriority w:val="0"/>
    <w:pPr>
      <w:spacing w:line="557" w:lineRule="exact"/>
      <w:ind w:firstLine="672"/>
    </w:pPr>
  </w:style>
  <w:style w:type="paragraph" w:customStyle="1" w:styleId="163">
    <w:name w:val="Style41"/>
    <w:basedOn w:val="1"/>
    <w:unhideWhenUsed/>
    <w:qFormat/>
    <w:uiPriority w:val="0"/>
    <w:pPr>
      <w:spacing w:line="542" w:lineRule="exact"/>
      <w:ind w:firstLine="125"/>
    </w:pPr>
  </w:style>
  <w:style w:type="paragraph" w:customStyle="1" w:styleId="164">
    <w:name w:val="List Paragraph1"/>
    <w:basedOn w:val="1"/>
    <w:qFormat/>
    <w:uiPriority w:val="0"/>
    <w:pPr>
      <w:ind w:firstLine="420" w:firstLineChars="200"/>
    </w:pPr>
    <w:rPr>
      <w:rFonts w:ascii="Calibri" w:hAnsi="Calibri" w:cs="Calibri"/>
      <w:szCs w:val="21"/>
    </w:rPr>
  </w:style>
  <w:style w:type="paragraph" w:customStyle="1" w:styleId="165">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6">
    <w:name w:val="p16"/>
    <w:basedOn w:val="1"/>
    <w:qFormat/>
    <w:uiPriority w:val="0"/>
    <w:pPr>
      <w:widowControl/>
      <w:jc w:val="left"/>
    </w:pPr>
    <w:rPr>
      <w:kern w:val="0"/>
      <w:szCs w:val="21"/>
    </w:rPr>
  </w:style>
  <w:style w:type="paragraph" w:customStyle="1" w:styleId="167">
    <w:name w:val="NO3"/>
    <w:basedOn w:val="1"/>
    <w:qFormat/>
    <w:uiPriority w:val="0"/>
    <w:pPr>
      <w:tabs>
        <w:tab w:val="left" w:pos="907"/>
      </w:tabs>
      <w:spacing w:line="360" w:lineRule="auto"/>
    </w:pPr>
    <w:rPr>
      <w:rFonts w:ascii="宋体" w:hAnsi="宋体"/>
      <w:sz w:val="24"/>
    </w:rPr>
  </w:style>
  <w:style w:type="paragraph" w:customStyle="1" w:styleId="168">
    <w:name w:val="Style76"/>
    <w:basedOn w:val="1"/>
    <w:unhideWhenUsed/>
    <w:qFormat/>
    <w:uiPriority w:val="0"/>
  </w:style>
  <w:style w:type="paragraph" w:customStyle="1" w:styleId="169">
    <w:name w:val="Style47"/>
    <w:basedOn w:val="1"/>
    <w:unhideWhenUsed/>
    <w:qFormat/>
    <w:uiPriority w:val="0"/>
  </w:style>
  <w:style w:type="paragraph" w:customStyle="1" w:styleId="170">
    <w:name w:val="Style71"/>
    <w:basedOn w:val="1"/>
    <w:unhideWhenUsed/>
    <w:qFormat/>
    <w:uiPriority w:val="0"/>
    <w:pPr>
      <w:spacing w:line="538" w:lineRule="exact"/>
      <w:ind w:firstLine="101"/>
    </w:pPr>
  </w:style>
  <w:style w:type="paragraph" w:customStyle="1" w:styleId="171">
    <w:name w:val="Style26"/>
    <w:basedOn w:val="1"/>
    <w:unhideWhenUsed/>
    <w:qFormat/>
    <w:uiPriority w:val="0"/>
  </w:style>
  <w:style w:type="paragraph" w:customStyle="1" w:styleId="1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tyle44"/>
    <w:basedOn w:val="1"/>
    <w:unhideWhenUsed/>
    <w:qFormat/>
    <w:uiPriority w:val="0"/>
  </w:style>
  <w:style w:type="paragraph" w:customStyle="1" w:styleId="174">
    <w:name w:val="Style73"/>
    <w:basedOn w:val="1"/>
    <w:unhideWhenUsed/>
    <w:qFormat/>
    <w:uiPriority w:val="0"/>
    <w:pPr>
      <w:spacing w:line="538" w:lineRule="exact"/>
      <w:ind w:firstLine="533"/>
    </w:pPr>
  </w:style>
  <w:style w:type="paragraph" w:customStyle="1" w:styleId="175">
    <w:name w:val="1"/>
    <w:basedOn w:val="1"/>
    <w:qFormat/>
    <w:uiPriority w:val="0"/>
    <w:pPr>
      <w:spacing w:after="156" w:afterLines="50" w:line="360" w:lineRule="auto"/>
    </w:pPr>
    <w:rPr>
      <w:rFonts w:ascii="宋体" w:hAnsi="宋体"/>
      <w:b/>
      <w:sz w:val="30"/>
      <w:szCs w:val="21"/>
    </w:rPr>
  </w:style>
  <w:style w:type="paragraph" w:customStyle="1" w:styleId="176">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7">
    <w:name w:val="Style52"/>
    <w:basedOn w:val="1"/>
    <w:unhideWhenUsed/>
    <w:qFormat/>
    <w:uiPriority w:val="0"/>
    <w:pPr>
      <w:spacing w:line="682" w:lineRule="exact"/>
      <w:ind w:firstLine="557"/>
    </w:pPr>
  </w:style>
  <w:style w:type="paragraph" w:customStyle="1" w:styleId="178">
    <w:name w:val="Style34"/>
    <w:basedOn w:val="1"/>
    <w:unhideWhenUsed/>
    <w:qFormat/>
    <w:uiPriority w:val="0"/>
    <w:pPr>
      <w:spacing w:line="375" w:lineRule="exact"/>
    </w:pPr>
  </w:style>
  <w:style w:type="paragraph" w:customStyle="1" w:styleId="179">
    <w:name w:val="Style81"/>
    <w:basedOn w:val="1"/>
    <w:unhideWhenUsed/>
    <w:qFormat/>
    <w:uiPriority w:val="0"/>
    <w:pPr>
      <w:spacing w:line="547" w:lineRule="exact"/>
    </w:pPr>
  </w:style>
  <w:style w:type="paragraph" w:customStyle="1" w:styleId="180">
    <w:name w:val="Style69"/>
    <w:basedOn w:val="1"/>
    <w:unhideWhenUsed/>
    <w:qFormat/>
    <w:uiPriority w:val="0"/>
    <w:pPr>
      <w:spacing w:line="557" w:lineRule="exact"/>
      <w:ind w:firstLine="1666"/>
    </w:pPr>
  </w:style>
  <w:style w:type="paragraph" w:customStyle="1" w:styleId="181">
    <w:name w:val="标题 1 +"/>
    <w:basedOn w:val="2"/>
    <w:next w:val="1"/>
    <w:qFormat/>
    <w:uiPriority w:val="0"/>
    <w:pPr>
      <w:keepLines/>
      <w:spacing w:line="600" w:lineRule="auto"/>
    </w:pPr>
    <w:rPr>
      <w:rFonts w:eastAsia="黑体"/>
      <w:kern w:val="0"/>
      <w:sz w:val="32"/>
      <w:szCs w:val="32"/>
    </w:rPr>
  </w:style>
  <w:style w:type="paragraph" w:customStyle="1" w:styleId="182">
    <w:name w:val="Style67"/>
    <w:basedOn w:val="1"/>
    <w:unhideWhenUsed/>
    <w:qFormat/>
    <w:uiPriority w:val="0"/>
    <w:pPr>
      <w:spacing w:line="566" w:lineRule="exact"/>
      <w:ind w:firstLine="552"/>
    </w:pPr>
  </w:style>
  <w:style w:type="paragraph" w:customStyle="1" w:styleId="183">
    <w:name w:val="Style56"/>
    <w:basedOn w:val="1"/>
    <w:unhideWhenUsed/>
    <w:qFormat/>
    <w:uiPriority w:val="0"/>
  </w:style>
  <w:style w:type="paragraph" w:customStyle="1" w:styleId="184">
    <w:name w:val="_Style 39"/>
    <w:basedOn w:val="172"/>
    <w:qFormat/>
    <w:uiPriority w:val="0"/>
  </w:style>
  <w:style w:type="paragraph" w:customStyle="1" w:styleId="185">
    <w:name w:val="Style77"/>
    <w:basedOn w:val="1"/>
    <w:unhideWhenUsed/>
    <w:qFormat/>
    <w:uiPriority w:val="0"/>
  </w:style>
  <w:style w:type="paragraph" w:customStyle="1" w:styleId="186">
    <w:name w:val="Style11"/>
    <w:basedOn w:val="1"/>
    <w:unhideWhenUsed/>
    <w:qFormat/>
    <w:uiPriority w:val="0"/>
    <w:pPr>
      <w:spacing w:line="559" w:lineRule="exact"/>
      <w:ind w:firstLine="590"/>
    </w:pPr>
  </w:style>
  <w:style w:type="paragraph" w:customStyle="1" w:styleId="187">
    <w:name w:val=" Char1 Char Char Char Char Char Char Char Char Char"/>
    <w:basedOn w:val="1"/>
    <w:qFormat/>
    <w:uiPriority w:val="0"/>
    <w:rPr>
      <w:szCs w:val="20"/>
    </w:rPr>
  </w:style>
  <w:style w:type="paragraph" w:customStyle="1" w:styleId="188">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9">
    <w:name w:val="Style63"/>
    <w:basedOn w:val="1"/>
    <w:unhideWhenUsed/>
    <w:qFormat/>
    <w:uiPriority w:val="0"/>
    <w:pPr>
      <w:spacing w:line="564" w:lineRule="exact"/>
      <w:ind w:firstLine="682"/>
    </w:pPr>
  </w:style>
  <w:style w:type="paragraph" w:customStyle="1" w:styleId="19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1">
    <w:name w:val="默认段落字体 Para Char Char Char Char Char Char Char Char Char Char Char Char Char Char Char Char Char Char Char"/>
    <w:basedOn w:val="1"/>
    <w:qFormat/>
    <w:uiPriority w:val="0"/>
  </w:style>
  <w:style w:type="paragraph" w:customStyle="1" w:styleId="192">
    <w:name w:val="Char1 Char Char Char 字元 Char Char 字元 Char 字元 Char1 Char Char Char"/>
    <w:basedOn w:val="1"/>
    <w:qFormat/>
    <w:uiPriority w:val="0"/>
    <w:rPr>
      <w:szCs w:val="20"/>
    </w:rPr>
  </w:style>
  <w:style w:type="paragraph" w:customStyle="1" w:styleId="193">
    <w:name w:val="Char Char1 Char Char Char"/>
    <w:basedOn w:val="1"/>
    <w:qFormat/>
    <w:uiPriority w:val="0"/>
    <w:rPr>
      <w:kern w:val="0"/>
      <w:sz w:val="20"/>
      <w:szCs w:val="20"/>
    </w:rPr>
  </w:style>
  <w:style w:type="paragraph" w:customStyle="1" w:styleId="194">
    <w:name w:val="Style70"/>
    <w:basedOn w:val="1"/>
    <w:unhideWhenUsed/>
    <w:qFormat/>
    <w:uiPriority w:val="0"/>
    <w:pPr>
      <w:spacing w:line="549" w:lineRule="exact"/>
      <w:ind w:firstLine="686"/>
    </w:pPr>
  </w:style>
  <w:style w:type="paragraph" w:customStyle="1" w:styleId="19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96">
    <w:name w:val="表格内容"/>
    <w:basedOn w:val="17"/>
    <w:qFormat/>
    <w:uiPriority w:val="0"/>
    <w:pPr>
      <w:suppressLineNumbers/>
      <w:suppressAutoHyphens/>
      <w:jc w:val="left"/>
    </w:pPr>
    <w:rPr>
      <w:rFonts w:cs="Tahoma"/>
      <w:kern w:val="0"/>
      <w:sz w:val="24"/>
    </w:rPr>
  </w:style>
  <w:style w:type="paragraph" w:customStyle="1" w:styleId="197">
    <w:name w:val="Style53"/>
    <w:basedOn w:val="1"/>
    <w:unhideWhenUsed/>
    <w:qFormat/>
    <w:uiPriority w:val="0"/>
    <w:pPr>
      <w:spacing w:line="533" w:lineRule="exact"/>
      <w:ind w:firstLine="581"/>
    </w:pPr>
  </w:style>
  <w:style w:type="paragraph" w:customStyle="1" w:styleId="198">
    <w:name w:val=" Char1 Char Char Char"/>
    <w:basedOn w:val="1"/>
    <w:qFormat/>
    <w:uiPriority w:val="0"/>
    <w:pPr>
      <w:widowControl/>
      <w:spacing w:after="160" w:line="240" w:lineRule="exact"/>
      <w:jc w:val="left"/>
    </w:pPr>
    <w:rPr>
      <w:kern w:val="0"/>
      <w:sz w:val="24"/>
      <w:szCs w:val="20"/>
    </w:rPr>
  </w:style>
  <w:style w:type="paragraph" w:customStyle="1" w:styleId="199">
    <w:name w:val="Style60"/>
    <w:basedOn w:val="1"/>
    <w:unhideWhenUsed/>
    <w:qFormat/>
    <w:uiPriority w:val="0"/>
    <w:pPr>
      <w:spacing w:line="566" w:lineRule="exact"/>
    </w:pPr>
  </w:style>
  <w:style w:type="paragraph" w:customStyle="1" w:styleId="20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2">
    <w:name w:val="Style13"/>
    <w:basedOn w:val="1"/>
    <w:unhideWhenUsed/>
    <w:qFormat/>
    <w:uiPriority w:val="0"/>
  </w:style>
  <w:style w:type="paragraph" w:customStyle="1" w:styleId="203">
    <w:name w:val="Char"/>
    <w:basedOn w:val="1"/>
    <w:qFormat/>
    <w:uiPriority w:val="0"/>
    <w:pPr>
      <w:tabs>
        <w:tab w:val="left" w:pos="360"/>
      </w:tabs>
      <w:ind w:left="360" w:hanging="360" w:hangingChars="200"/>
    </w:pPr>
    <w:rPr>
      <w:sz w:val="24"/>
    </w:rPr>
  </w:style>
  <w:style w:type="paragraph" w:customStyle="1" w:styleId="204">
    <w:name w:val="Style61"/>
    <w:basedOn w:val="1"/>
    <w:unhideWhenUsed/>
    <w:qFormat/>
    <w:uiPriority w:val="0"/>
  </w:style>
  <w:style w:type="paragraph" w:customStyle="1" w:styleId="205">
    <w:name w:val="Style29"/>
    <w:basedOn w:val="1"/>
    <w:unhideWhenUsed/>
    <w:qFormat/>
    <w:uiPriority w:val="0"/>
    <w:pPr>
      <w:spacing w:line="547" w:lineRule="exact"/>
      <w:ind w:firstLine="547"/>
    </w:pPr>
  </w:style>
  <w:style w:type="paragraph" w:customStyle="1" w:styleId="206">
    <w:name w:val="Style24"/>
    <w:basedOn w:val="1"/>
    <w:unhideWhenUsed/>
    <w:qFormat/>
    <w:uiPriority w:val="0"/>
  </w:style>
  <w:style w:type="paragraph" w:customStyle="1" w:styleId="207">
    <w:name w:val="Style45"/>
    <w:basedOn w:val="1"/>
    <w:unhideWhenUsed/>
    <w:qFormat/>
    <w:uiPriority w:val="0"/>
  </w:style>
  <w:style w:type="paragraph" w:customStyle="1" w:styleId="208">
    <w:name w:val="Style16"/>
    <w:basedOn w:val="1"/>
    <w:unhideWhenUsed/>
    <w:qFormat/>
    <w:uiPriority w:val="0"/>
    <w:pPr>
      <w:jc w:val="right"/>
    </w:pPr>
  </w:style>
  <w:style w:type="paragraph" w:customStyle="1" w:styleId="20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Style4"/>
    <w:basedOn w:val="1"/>
    <w:unhideWhenUsed/>
    <w:qFormat/>
    <w:uiPriority w:val="0"/>
  </w:style>
  <w:style w:type="paragraph" w:customStyle="1" w:styleId="21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Style9"/>
    <w:basedOn w:val="1"/>
    <w:unhideWhenUsed/>
    <w:qFormat/>
    <w:uiPriority w:val="0"/>
  </w:style>
  <w:style w:type="paragraph" w:customStyle="1" w:styleId="213">
    <w:name w:val="Style48"/>
    <w:basedOn w:val="1"/>
    <w:unhideWhenUsed/>
    <w:qFormat/>
    <w:uiPriority w:val="0"/>
    <w:pPr>
      <w:spacing w:line="542" w:lineRule="exact"/>
      <w:jc w:val="right"/>
    </w:pPr>
  </w:style>
  <w:style w:type="paragraph" w:customStyle="1" w:styleId="214">
    <w:name w:val="Style74"/>
    <w:basedOn w:val="1"/>
    <w:unhideWhenUsed/>
    <w:qFormat/>
    <w:uiPriority w:val="0"/>
    <w:pPr>
      <w:spacing w:line="437" w:lineRule="exact"/>
    </w:pPr>
  </w:style>
  <w:style w:type="paragraph" w:customStyle="1" w:styleId="2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7">
    <w:name w:val="Style68"/>
    <w:basedOn w:val="1"/>
    <w:unhideWhenUsed/>
    <w:qFormat/>
    <w:uiPriority w:val="0"/>
    <w:pPr>
      <w:spacing w:line="547" w:lineRule="exact"/>
    </w:pPr>
  </w:style>
  <w:style w:type="paragraph" w:customStyle="1" w:styleId="218">
    <w:name w:val="Char Char1 Char Char Char Char Char1 Char Char Char Char"/>
    <w:basedOn w:val="13"/>
    <w:qFormat/>
    <w:uiPriority w:val="0"/>
    <w:rPr>
      <w:rFonts w:ascii="Tahoma" w:hAnsi="Tahoma"/>
    </w:rPr>
  </w:style>
  <w:style w:type="paragraph" w:customStyle="1" w:styleId="219">
    <w:name w:val="Style65"/>
    <w:basedOn w:val="1"/>
    <w:unhideWhenUsed/>
    <w:qFormat/>
    <w:uiPriority w:val="0"/>
  </w:style>
  <w:style w:type="paragraph" w:customStyle="1" w:styleId="220">
    <w:name w:val="Style8"/>
    <w:basedOn w:val="1"/>
    <w:unhideWhenUsed/>
    <w:qFormat/>
    <w:uiPriority w:val="0"/>
    <w:pPr>
      <w:spacing w:line="566" w:lineRule="exact"/>
      <w:jc w:val="center"/>
    </w:pPr>
  </w:style>
  <w:style w:type="paragraph" w:customStyle="1" w:styleId="221">
    <w:name w:val="Style42"/>
    <w:basedOn w:val="1"/>
    <w:unhideWhenUsed/>
    <w:qFormat/>
    <w:uiPriority w:val="0"/>
    <w:pPr>
      <w:spacing w:line="542" w:lineRule="exact"/>
      <w:ind w:firstLine="547"/>
    </w:pPr>
  </w:style>
  <w:style w:type="paragraph" w:customStyle="1" w:styleId="22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4">
    <w:name w:val="Style72"/>
    <w:basedOn w:val="1"/>
    <w:unhideWhenUsed/>
    <w:qFormat/>
    <w:uiPriority w:val="0"/>
  </w:style>
  <w:style w:type="paragraph" w:customStyle="1" w:styleId="225">
    <w:name w:val="Char Char1 Char Char Char Char Char Char Char"/>
    <w:basedOn w:val="1"/>
    <w:qFormat/>
    <w:uiPriority w:val="0"/>
    <w:pPr>
      <w:widowControl/>
      <w:spacing w:after="160" w:line="240" w:lineRule="exact"/>
      <w:jc w:val="left"/>
    </w:pPr>
  </w:style>
  <w:style w:type="paragraph" w:customStyle="1" w:styleId="226">
    <w:name w:val="Style80"/>
    <w:basedOn w:val="1"/>
    <w:unhideWhenUsed/>
    <w:qFormat/>
    <w:uiPriority w:val="0"/>
  </w:style>
  <w:style w:type="paragraph" w:customStyle="1" w:styleId="227">
    <w:name w:val="Style12"/>
    <w:basedOn w:val="1"/>
    <w:unhideWhenUsed/>
    <w:qFormat/>
    <w:uiPriority w:val="0"/>
    <w:pPr>
      <w:spacing w:line="564" w:lineRule="exact"/>
      <w:ind w:hanging="115"/>
    </w:pPr>
  </w:style>
  <w:style w:type="paragraph" w:customStyle="1" w:styleId="228">
    <w:name w:val="Style64"/>
    <w:basedOn w:val="1"/>
    <w:unhideWhenUsed/>
    <w:qFormat/>
    <w:uiPriority w:val="0"/>
  </w:style>
  <w:style w:type="paragraph" w:customStyle="1" w:styleId="229">
    <w:name w:val=" Char Char Char"/>
    <w:basedOn w:val="1"/>
    <w:qFormat/>
    <w:uiPriority w:val="0"/>
    <w:rPr>
      <w:rFonts w:ascii="宋体" w:hAnsi="宋体"/>
      <w:b/>
      <w:sz w:val="28"/>
      <w:szCs w:val="28"/>
    </w:rPr>
  </w:style>
  <w:style w:type="paragraph" w:customStyle="1" w:styleId="230">
    <w:name w:val="Style21"/>
    <w:basedOn w:val="1"/>
    <w:unhideWhenUsed/>
    <w:qFormat/>
    <w:uiPriority w:val="0"/>
    <w:pPr>
      <w:spacing w:line="566" w:lineRule="exact"/>
      <w:ind w:firstLine="682"/>
    </w:pPr>
  </w:style>
  <w:style w:type="paragraph" w:customStyle="1" w:styleId="231">
    <w:name w:val="_Style 230"/>
    <w:qFormat/>
    <w:uiPriority w:val="0"/>
    <w:rPr>
      <w:rFonts w:ascii="Times New Roman" w:hAnsi="Times New Roman" w:eastAsia="宋体" w:cs="Times New Roman"/>
      <w:kern w:val="2"/>
      <w:sz w:val="21"/>
      <w:szCs w:val="24"/>
      <w:lang w:val="en-US" w:eastAsia="zh-CN" w:bidi="ar-SA"/>
    </w:rPr>
  </w:style>
  <w:style w:type="paragraph" w:customStyle="1" w:styleId="232">
    <w:name w:val="Style5"/>
    <w:basedOn w:val="1"/>
    <w:unhideWhenUsed/>
    <w:qFormat/>
    <w:uiPriority w:val="0"/>
  </w:style>
  <w:style w:type="paragraph" w:customStyle="1" w:styleId="233">
    <w:name w:val="Style62"/>
    <w:basedOn w:val="1"/>
    <w:unhideWhenUsed/>
    <w:qFormat/>
    <w:uiPriority w:val="0"/>
  </w:style>
  <w:style w:type="paragraph" w:customStyle="1" w:styleId="234">
    <w:name w:val="Style59"/>
    <w:basedOn w:val="1"/>
    <w:unhideWhenUsed/>
    <w:qFormat/>
    <w:uiPriority w:val="0"/>
  </w:style>
  <w:style w:type="paragraph" w:customStyle="1" w:styleId="235">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236">
    <w:name w:val="Style23"/>
    <w:basedOn w:val="1"/>
    <w:unhideWhenUsed/>
    <w:qFormat/>
    <w:uiPriority w:val="0"/>
  </w:style>
  <w:style w:type="paragraph" w:customStyle="1" w:styleId="237">
    <w:name w:val="Style54"/>
    <w:basedOn w:val="1"/>
    <w:unhideWhenUsed/>
    <w:qFormat/>
    <w:uiPriority w:val="0"/>
  </w:style>
  <w:style w:type="paragraph" w:customStyle="1" w:styleId="238">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character" w:customStyle="1" w:styleId="239">
    <w:name w:val="NormalCharacter"/>
    <w:semiHidden/>
    <w:qFormat/>
    <w:uiPriority w:val="0"/>
  </w:style>
  <w:style w:type="paragraph" w:customStyle="1" w:styleId="240">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510</Words>
  <Characters>2913</Characters>
  <Lines>24</Lines>
  <Paragraphs>6</Paragraphs>
  <TotalTime>5</TotalTime>
  <ScaleCrop>false</ScaleCrop>
  <LinksUpToDate>false</LinksUpToDate>
  <CharactersWithSpaces>3417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2021-08-09T08:47:00Z</dcterms:created>
  <dc:creator>admin</dc:creator>
  <cp:lastModifiedBy>雨季</cp:lastModifiedBy>
  <cp:lastPrinted>2022-01-04T02:45:00Z</cp:lastPrinted>
  <dcterms:modified xsi:type="dcterms:W3CDTF">2022-01-06T07:58:27Z</dcterms:modified>
  <dc:title>附件十一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E5EDA748397F4F88B8EA5D4A3EC88E72</vt:lpwstr>
  </property>
</Properties>
</file>