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附件一：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仿宋" w:hAnsi="仿宋" w:eastAsia="仿宋" w:cs="仿宋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报  价  函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服务名称：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娄底市殡仪馆建设项目施工合同纠纷案代理诉讼服务。</w:t>
      </w:r>
    </w:p>
    <w:p>
      <w:pPr>
        <w:ind w:firstLine="640" w:firstLineChars="200"/>
        <w:rPr>
          <w:rFonts w:hint="eastAsia" w:ascii="楷体_GB2312" w:eastAsia="楷体_GB2312"/>
          <w:sz w:val="28"/>
          <w:szCs w:val="28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二、服务内容：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三、服务期限：自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委托即日起至一审终止；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四、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服务报价（含税金）:大写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元；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五、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付款条件：完成本案所有服务内容后一次性付清；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六、服务承诺：我公司承诺该</w:t>
      </w:r>
      <w:r>
        <w:rPr>
          <w:rFonts w:hint="eastAsia" w:ascii="华文仿宋" w:hAnsi="华文仿宋" w:eastAsia="华文仿宋" w:cs="华文仿宋"/>
          <w:sz w:val="32"/>
          <w:szCs w:val="32"/>
          <w:u w:val="none"/>
          <w:lang w:val="en-US" w:eastAsia="zh-CN"/>
        </w:rPr>
        <w:t>服务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报价为包干总价，不再追加任何费用，并在代理诉讼过程中认真履行职责维护甲方合法权益、热情服务。</w:t>
      </w:r>
    </w:p>
    <w:p>
      <w:pPr>
        <w:pStyle w:val="2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pStyle w:val="3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报价单位：（盖章）</w:t>
      </w:r>
    </w:p>
    <w:p>
      <w:pPr>
        <w:pStyle w:val="2"/>
        <w:jc w:val="center"/>
        <w:rPr>
          <w:rFonts w:hint="eastAsia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日期：  年  月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C5D674D"/>
    <w:multiLevelType w:val="singleLevel"/>
    <w:tmpl w:val="2C5D674D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A3MDQ5NzQxNmMzZmFjMTc2NDY3NzliY2RmMDA2MmEifQ=="/>
  </w:docVars>
  <w:rsids>
    <w:rsidRoot w:val="447777AA"/>
    <w:rsid w:val="44777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nhideWhenUsed/>
    <w:qFormat/>
    <w:uiPriority w:val="99"/>
    <w:pPr>
      <w:spacing w:after="120"/>
    </w:pPr>
  </w:style>
  <w:style w:type="paragraph" w:customStyle="1" w:styleId="3">
    <w:name w:val="目录 61"/>
    <w:next w:val="1"/>
    <w:qFormat/>
    <w:uiPriority w:val="0"/>
    <w:pPr>
      <w:wordWrap w:val="0"/>
      <w:ind w:left="2125"/>
      <w:jc w:val="both"/>
    </w:pPr>
    <w:rPr>
      <w:rFonts w:ascii="Times New Roman" w:hAnsi="Times New Roman" w:eastAsia="宋体" w:cs="Times New Roman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2024-02-02T00:54:00Z</dcterms:created>
  <dc:creator>卡奇</dc:creator>
  <cp:lastModifiedBy>卡奇</cp:lastModifiedBy>
  <dcterms:modified xsi:type="dcterms:W3CDTF">2024-02-02T00:54:53Z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2F5D8CA84A55468EB78B6D1633B569F4_11</vt:lpwstr>
  </property>
</Properties>
</file>