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8E5C2D" w14:paraId="35654A84" w14:textId="77777777">
        <w:tc>
          <w:tcPr>
            <w:tcW w:w="509" w:type="dxa"/>
          </w:tcPr>
          <w:p w14:paraId="159DCC20" w14:textId="77777777" w:rsidR="008E5C2D" w:rsidRDefault="00D82979">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1AC988D" w14:textId="77777777" w:rsidR="008E5C2D" w:rsidRDefault="00D82979">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宋体" w:hAnsi="宋体" w:cs="宋体"/>
                <w:noProof/>
                <w:sz w:val="24"/>
                <w:szCs w:val="24"/>
              </w:rPr>
              <w:drawing>
                <wp:anchor distT="0" distB="0" distL="114300" distR="114300" simplePos="0" relativeHeight="251665408" behindDoc="1" locked="0" layoutInCell="1" allowOverlap="1" wp14:anchorId="2E534AFE" wp14:editId="4C70D0E8">
                  <wp:simplePos x="0" y="0"/>
                  <wp:positionH relativeFrom="column">
                    <wp:posOffset>3471545</wp:posOffset>
                  </wp:positionH>
                  <wp:positionV relativeFrom="margin">
                    <wp:posOffset>16510</wp:posOffset>
                  </wp:positionV>
                  <wp:extent cx="2162810" cy="962025"/>
                  <wp:effectExtent l="0" t="0" r="8890" b="9525"/>
                  <wp:wrapNone/>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pic:spPr>
                      </pic:pic>
                    </a:graphicData>
                  </a:graphic>
                </wp:anchor>
              </w:drawing>
            </w: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83.140.99</w:t>
            </w:r>
            <w:r>
              <w:rPr>
                <w:rFonts w:ascii="黑体" w:eastAsia="黑体" w:hAnsi="黑体"/>
                <w:sz w:val="21"/>
                <w:szCs w:val="21"/>
              </w:rPr>
              <w:fldChar w:fldCharType="end"/>
            </w:r>
            <w:bookmarkEnd w:id="0"/>
          </w:p>
        </w:tc>
      </w:tr>
      <w:tr w:rsidR="008E5C2D" w14:paraId="4F89CA61" w14:textId="77777777">
        <w:tc>
          <w:tcPr>
            <w:tcW w:w="509" w:type="dxa"/>
          </w:tcPr>
          <w:p w14:paraId="09E87602" w14:textId="77777777" w:rsidR="008E5C2D" w:rsidRDefault="00D82979">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3603EC37" w14:textId="77777777" w:rsidR="008E5C2D" w:rsidRDefault="00D82979">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G</w:t>
            </w:r>
            <w:r>
              <w:rPr>
                <w:rFonts w:ascii="黑体" w:eastAsia="黑体" w:hAnsi="黑体"/>
                <w:sz w:val="21"/>
                <w:szCs w:val="21"/>
              </w:rPr>
              <w:t xml:space="preserve"> 47</w:t>
            </w:r>
            <w:r>
              <w:rPr>
                <w:rFonts w:ascii="黑体" w:eastAsia="黑体" w:hAnsi="黑体"/>
                <w:sz w:val="21"/>
                <w:szCs w:val="21"/>
              </w:rPr>
              <w:fldChar w:fldCharType="end"/>
            </w:r>
            <w:bookmarkEnd w:id="1"/>
          </w:p>
        </w:tc>
      </w:tr>
    </w:tbl>
    <w:p w14:paraId="7425C141" w14:textId="77777777" w:rsidR="008E5C2D" w:rsidRDefault="00D82979">
      <w:pPr>
        <w:pStyle w:val="affffffffff2"/>
        <w:framePr w:wrap="around"/>
      </w:pPr>
      <w:r>
        <w:t xml:space="preserve">T/ZZB </w:t>
      </w:r>
      <w:r>
        <w:fldChar w:fldCharType="begin">
          <w:ffData>
            <w:name w:val="NSTD_CODE_F"/>
            <w:enabled/>
            <w:calcOnExit w:val="0"/>
            <w:textInput>
              <w:default w:val="XXXX"/>
            </w:textInput>
          </w:ffData>
        </w:fldChar>
      </w:r>
      <w:bookmarkStart w:id="2" w:name="NSTD_CODE_F"/>
      <w:r>
        <w:instrText xml:space="preserve"> FORMTEXT </w:instrText>
      </w:r>
      <w:r>
        <w:fldChar w:fldCharType="separate"/>
      </w:r>
      <w:r>
        <w:t>XXXX</w:t>
      </w:r>
      <w:r>
        <w:fldChar w:fldCharType="end"/>
      </w:r>
      <w:bookmarkEnd w:id="2"/>
      <w:r>
        <w:rPr>
          <w:rFonts w:hAnsi="黑体"/>
        </w:rPr>
        <w:t>—</w:t>
      </w:r>
      <w:r>
        <w:fldChar w:fldCharType="begin">
          <w:ffData>
            <w:name w:val="NSTD_CODE_B"/>
            <w:enabled/>
            <w:calcOnExit w:val="0"/>
            <w:textInput>
              <w:default w:val="XXXX"/>
            </w:textInput>
          </w:ffData>
        </w:fldChar>
      </w:r>
      <w:bookmarkStart w:id="3" w:name="NSTD_CODE_B"/>
      <w:r>
        <w:instrText xml:space="preserve"> FORMTEXT </w:instrText>
      </w:r>
      <w:r>
        <w:fldChar w:fldCharType="separate"/>
      </w:r>
      <w:r>
        <w:t>XXXX</w:t>
      </w:r>
      <w:r>
        <w:fldChar w:fldCharType="end"/>
      </w:r>
      <w:bookmarkEnd w:id="3"/>
    </w:p>
    <w:p w14:paraId="6773C888" w14:textId="77777777" w:rsidR="008E5C2D" w:rsidRDefault="00D82979">
      <w:pPr>
        <w:pStyle w:val="affffffffff3"/>
        <w:framePr w:wrap="around"/>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4"/>
    </w:p>
    <w:p w14:paraId="5FE0F53A" w14:textId="77777777" w:rsidR="008E5C2D" w:rsidRDefault="00D82979">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F0B3DEF" wp14:editId="0D53B1A6">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Hgm733KAQAAXg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MU0fxqCUtgqPD1sMb&#10;bKgGNhGzZmPrTYIkNdiYrdmdrJFjZII2z6fkdkkOimOugOrY6HyIryUaln5qrpVNqkEF2+sQ0yBQ&#10;HUvStsUrpXV2Xls21PzV2ewsNwTUqknJVBZ8t15qz7aQ7k7+MivKPCzzuLHN/hBtD6QTz71ia2x2&#10;K38Ug0zM0xwuXLolD9e5+/5ZL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J4NJltgAAAAMAQAA&#10;DwAAAAAAAAABACAAAAA4AAAAZHJzL2Rvd25yZXYueG1sUEsBAhQAFAAAAAgAh07iQHgm733KAQAA&#10;XgMAAA4AAAAAAAAAAQAgAAAAPQEAAGRycy9lMm9Eb2MueG1sUEsFBgAAAAAGAAYAWQEAAHkFAAAA&#10;AA==&#10;">
                <v:fill on="f" focussize="0,0"/>
                <v:stroke color="#000000" joinstyle="round"/>
                <v:imagedata o:title=""/>
                <o:lock v:ext="edit" aspectratio="f"/>
              </v:line>
            </w:pict>
          </mc:Fallback>
        </mc:AlternateContent>
      </w:r>
    </w:p>
    <w:p w14:paraId="542C9A85" w14:textId="77777777" w:rsidR="008E5C2D" w:rsidRDefault="008E5C2D">
      <w:pPr>
        <w:pStyle w:val="afffff0"/>
        <w:framePr w:w="9639" w:h="6976" w:hRule="exact" w:hSpace="0" w:vSpace="0" w:wrap="around" w:hAnchor="page" w:y="6408"/>
        <w:jc w:val="center"/>
        <w:rPr>
          <w:rFonts w:ascii="黑体" w:eastAsia="黑体" w:hAnsi="黑体"/>
          <w:b w:val="0"/>
          <w:bCs w:val="0"/>
          <w:w w:val="100"/>
        </w:rPr>
      </w:pPr>
    </w:p>
    <w:p w14:paraId="4E30C219" w14:textId="77777777" w:rsidR="008E5C2D" w:rsidRDefault="00D82979">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rPr>
          <w:rFonts w:hint="eastAsia"/>
        </w:rPr>
        <w:t>TPU自动充气床垫</w:t>
      </w:r>
      <w:r>
        <w:fldChar w:fldCharType="end"/>
      </w:r>
      <w:bookmarkEnd w:id="5"/>
    </w:p>
    <w:p w14:paraId="3F93147F" w14:textId="77777777" w:rsidR="008E5C2D" w:rsidRDefault="008E5C2D">
      <w:pPr>
        <w:framePr w:w="9639" w:h="6974" w:hRule="exact" w:wrap="around" w:vAnchor="page" w:hAnchor="page" w:x="1419" w:y="6408" w:anchorLock="1"/>
        <w:ind w:left="-1418"/>
      </w:pPr>
    </w:p>
    <w:p w14:paraId="088616B2" w14:textId="77777777" w:rsidR="008E5C2D" w:rsidRDefault="00D82979">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6"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TPU automatic inflatable mattress</w:t>
      </w:r>
      <w:r>
        <w:rPr>
          <w:rFonts w:eastAsia="黑体"/>
          <w:szCs w:val="28"/>
        </w:rPr>
        <w:fldChar w:fldCharType="end"/>
      </w:r>
      <w:bookmarkEnd w:id="6"/>
    </w:p>
    <w:p w14:paraId="1B2153E1" w14:textId="77777777" w:rsidR="008E5C2D" w:rsidRDefault="008E5C2D">
      <w:pPr>
        <w:framePr w:w="9639" w:h="6974" w:hRule="exact" w:wrap="around" w:vAnchor="page" w:hAnchor="page" w:x="1419" w:y="6408" w:anchorLock="1"/>
        <w:spacing w:line="760" w:lineRule="exact"/>
        <w:ind w:left="-1418"/>
      </w:pPr>
    </w:p>
    <w:p w14:paraId="689B8E77" w14:textId="77777777" w:rsidR="008E5C2D" w:rsidRDefault="008E5C2D">
      <w:pPr>
        <w:pStyle w:val="afffffff8"/>
        <w:framePr w:w="9639" w:h="6974" w:hRule="exact" w:wrap="around" w:vAnchor="page" w:hAnchor="page" w:x="1419" w:y="6408" w:anchorLock="1"/>
        <w:textAlignment w:val="bottom"/>
        <w:rPr>
          <w:rFonts w:eastAsia="黑体"/>
          <w:szCs w:val="28"/>
        </w:rPr>
      </w:pPr>
    </w:p>
    <w:p w14:paraId="32B5601F" w14:textId="13569D52" w:rsidR="008E5C2D" w:rsidRDefault="00D82979">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7" w:name="下拉1"/>
      <w:r>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7"/>
    </w:p>
    <w:p w14:paraId="73354685" w14:textId="231F05F7" w:rsidR="008E5C2D" w:rsidRDefault="00D82979">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8" w:name="CMPLSH_DATE"/>
      <w:r>
        <w:rPr>
          <w:sz w:val="21"/>
          <w:szCs w:val="28"/>
        </w:rPr>
        <w:instrText xml:space="preserve"> FORMTEXT </w:instrText>
      </w:r>
      <w:r>
        <w:rPr>
          <w:sz w:val="21"/>
          <w:szCs w:val="28"/>
        </w:rPr>
      </w:r>
      <w:r>
        <w:rPr>
          <w:sz w:val="21"/>
          <w:szCs w:val="28"/>
        </w:rPr>
        <w:fldChar w:fldCharType="separate"/>
      </w:r>
      <w:r w:rsidR="00DB4E7F">
        <w:rPr>
          <w:sz w:val="21"/>
          <w:szCs w:val="28"/>
        </w:rPr>
        <w:t> </w:t>
      </w:r>
      <w:r w:rsidR="00DB4E7F">
        <w:rPr>
          <w:sz w:val="21"/>
          <w:szCs w:val="28"/>
        </w:rPr>
        <w:t> </w:t>
      </w:r>
      <w:r w:rsidR="00DB4E7F">
        <w:rPr>
          <w:sz w:val="21"/>
          <w:szCs w:val="28"/>
        </w:rPr>
        <w:t> </w:t>
      </w:r>
      <w:r w:rsidR="00DB4E7F">
        <w:rPr>
          <w:sz w:val="21"/>
          <w:szCs w:val="28"/>
        </w:rPr>
        <w:t> </w:t>
      </w:r>
      <w:r w:rsidR="00DB4E7F">
        <w:rPr>
          <w:sz w:val="21"/>
          <w:szCs w:val="28"/>
        </w:rPr>
        <w:t> </w:t>
      </w:r>
      <w:r>
        <w:rPr>
          <w:sz w:val="21"/>
          <w:szCs w:val="28"/>
        </w:rPr>
        <w:fldChar w:fldCharType="end"/>
      </w:r>
      <w:bookmarkEnd w:id="8"/>
    </w:p>
    <w:p w14:paraId="5DDF6489" w14:textId="77777777" w:rsidR="008E5C2D" w:rsidRDefault="00D82979">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9"/>
    </w:p>
    <w:p w14:paraId="5E20BE4C" w14:textId="77777777" w:rsidR="008E5C2D" w:rsidRDefault="00D82979">
      <w:pPr>
        <w:pStyle w:val="affffffffff0"/>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Pr>
          <w:rFonts w:ascii="黑体"/>
        </w:rPr>
        <w:t>    </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发布</w:t>
      </w:r>
    </w:p>
    <w:p w14:paraId="29316458" w14:textId="77777777" w:rsidR="008E5C2D" w:rsidRDefault="00D82979">
      <w:pPr>
        <w:pStyle w:val="affffffffff1"/>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实施</w:t>
      </w:r>
    </w:p>
    <w:p w14:paraId="66E34BAC" w14:textId="77777777" w:rsidR="008E5C2D" w:rsidRDefault="00D82979">
      <w:pPr>
        <w:pStyle w:val="affffffff8"/>
        <w:framePr w:h="584" w:hRule="exact" w:hSpace="181" w:vSpace="181" w:wrap="around" w:y="14800"/>
        <w:rPr>
          <w:rFonts w:hAnsi="黑体"/>
        </w:rPr>
      </w:pPr>
      <w:r>
        <w:rPr>
          <w:rFonts w:hAnsi="黑体" w:cs="黑体" w:hint="eastAsia"/>
          <w:color w:val="0D0D0D"/>
          <w:sz w:val="28"/>
          <w:szCs w:val="28"/>
        </w:rPr>
        <w:t>浙江省品牌建设联合会</w:t>
      </w:r>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38DAFF2B" w14:textId="77777777" w:rsidR="008E5C2D" w:rsidRDefault="00D82979">
      <w:pPr>
        <w:pStyle w:val="affffffff7"/>
        <w:framePr w:w="6804" w:wrap="around" w:vAnchor="text" w:hAnchor="page" w:x="2701" w:y="223"/>
        <w:rPr>
          <w:rFonts w:hAnsi="黑体" w:cs="黑体"/>
          <w:sz w:val="72"/>
          <w:szCs w:val="52"/>
        </w:rPr>
      </w:pPr>
      <w:r>
        <w:rPr>
          <w:rFonts w:hAnsi="黑体" w:cs="黑体" w:hint="eastAsia"/>
          <w:sz w:val="72"/>
        </w:rPr>
        <w:t>团体标准</w:t>
      </w:r>
    </w:p>
    <w:p w14:paraId="447BEDDC" w14:textId="77777777" w:rsidR="008E5C2D" w:rsidRDefault="00D82979">
      <w:pPr>
        <w:rPr>
          <w:rFonts w:ascii="宋体" w:hAnsi="宋体"/>
          <w:sz w:val="28"/>
          <w:szCs w:val="28"/>
        </w:rPr>
        <w:sectPr w:rsidR="008E5C2D">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ED2ED24" wp14:editId="5CE074FD">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qt0+T8gBAABc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Ypo7ir5a0CI6O2gxvsKEa&#10;2EbMio2tNwmStGBjNmZ/NkaOkQnavJiS1yX5J065AqpTo/MhvpZoWPqpuVY2aQYV7G5CTINAdSpJ&#10;2xavldbZd23ZUPNX89k8NwTUqknJVBZ8t1lpz3aQbk7+MivKPCzzuLXN4RBtj6QTz4NiG2z2a38S&#10;gyzM0xyvW7ojD9e5+8+jW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qzMc+9cAAAAOAQAADwAA&#10;AAAAAAABACAAAAA4AAAAZHJzL2Rvd25yZXYueG1sUEsBAhQAFAAAAAgAh07iQKrdPk/IAQAAXAMA&#10;AA4AAAAAAAAAAQAgAAAAPAEAAGRycy9lMm9Eb2MueG1sUEsFBgAAAAAGAAYAWQEAAHYFAAAAAA==&#10;">
                <v:fill on="f" focussize="0,0"/>
                <v:stroke color="#000000" joinstyle="round"/>
                <v:imagedata o:title=""/>
                <o:lock v:ext="edit" aspectratio="f"/>
                <w10:anchorlock/>
              </v:line>
            </w:pict>
          </mc:Fallback>
        </mc:AlternateContent>
      </w:r>
    </w:p>
    <w:p w14:paraId="5490E12C" w14:textId="77777777" w:rsidR="00DB4E7F" w:rsidRDefault="00DB4E7F" w:rsidP="00DB4E7F">
      <w:pPr>
        <w:pStyle w:val="affffffa"/>
        <w:spacing w:after="360"/>
      </w:pPr>
      <w:bookmarkStart w:id="16" w:name="BookMark1"/>
      <w:bookmarkStart w:id="17" w:name="_Toc115040019"/>
      <w:bookmarkStart w:id="18" w:name="_Toc114146424"/>
      <w:bookmarkStart w:id="19" w:name="_Toc112055761"/>
      <w:bookmarkStart w:id="20" w:name="_Toc103329244"/>
      <w:bookmarkStart w:id="21" w:name="_Toc92984107"/>
      <w:bookmarkStart w:id="22" w:name="_Toc92984067"/>
      <w:bookmarkStart w:id="23" w:name="_Toc115097730"/>
      <w:bookmarkStart w:id="24" w:name="_Toc116650895"/>
      <w:r w:rsidRPr="00DB4E7F">
        <w:rPr>
          <w:rFonts w:hint="eastAsia"/>
          <w:spacing w:val="320"/>
        </w:rPr>
        <w:lastRenderedPageBreak/>
        <w:t>目</w:t>
      </w:r>
      <w:r>
        <w:rPr>
          <w:rFonts w:hint="eastAsia"/>
        </w:rPr>
        <w:t>次</w:t>
      </w:r>
    </w:p>
    <w:p w14:paraId="5E38812C" w14:textId="28664977" w:rsidR="00DB4E7F" w:rsidRPr="00DB4E7F" w:rsidRDefault="00DB4E7F">
      <w:pPr>
        <w:pStyle w:val="TOC1"/>
        <w:tabs>
          <w:tab w:val="right" w:leader="dot" w:pos="9344"/>
        </w:tabs>
        <w:rPr>
          <w:rFonts w:asciiTheme="minorHAnsi" w:eastAsiaTheme="minorEastAsia" w:hAnsiTheme="minorHAnsi" w:cstheme="minorBidi"/>
          <w:noProof/>
          <w:szCs w:val="22"/>
        </w:rPr>
      </w:pPr>
      <w:r w:rsidRPr="00DB4E7F">
        <w:fldChar w:fldCharType="begin"/>
      </w:r>
      <w:r w:rsidRPr="00DB4E7F">
        <w:instrText xml:space="preserve"> TOC \o "1-1" \h </w:instrText>
      </w:r>
      <w:r w:rsidRPr="00DB4E7F">
        <w:fldChar w:fldCharType="separate"/>
      </w:r>
      <w:hyperlink w:anchor="_Toc117544959" w:history="1">
        <w:r w:rsidRPr="00DB4E7F">
          <w:rPr>
            <w:rStyle w:val="affffb"/>
            <w:noProof/>
          </w:rPr>
          <w:t>前言</w:t>
        </w:r>
        <w:r w:rsidRPr="00DB4E7F">
          <w:rPr>
            <w:noProof/>
          </w:rPr>
          <w:tab/>
        </w:r>
        <w:r w:rsidRPr="00DB4E7F">
          <w:rPr>
            <w:noProof/>
          </w:rPr>
          <w:fldChar w:fldCharType="begin"/>
        </w:r>
        <w:r w:rsidRPr="00DB4E7F">
          <w:rPr>
            <w:noProof/>
          </w:rPr>
          <w:instrText xml:space="preserve"> PAGEREF _Toc117544959 \h </w:instrText>
        </w:r>
        <w:r w:rsidRPr="00DB4E7F">
          <w:rPr>
            <w:noProof/>
          </w:rPr>
        </w:r>
        <w:r w:rsidRPr="00DB4E7F">
          <w:rPr>
            <w:noProof/>
          </w:rPr>
          <w:fldChar w:fldCharType="separate"/>
        </w:r>
        <w:r w:rsidRPr="00DB4E7F">
          <w:rPr>
            <w:noProof/>
          </w:rPr>
          <w:t>II</w:t>
        </w:r>
        <w:r w:rsidRPr="00DB4E7F">
          <w:rPr>
            <w:noProof/>
          </w:rPr>
          <w:fldChar w:fldCharType="end"/>
        </w:r>
      </w:hyperlink>
    </w:p>
    <w:p w14:paraId="38C05C89" w14:textId="2AD10E7C" w:rsidR="00DB4E7F" w:rsidRPr="00DB4E7F" w:rsidRDefault="00000000">
      <w:pPr>
        <w:pStyle w:val="TOC1"/>
        <w:tabs>
          <w:tab w:val="right" w:leader="dot" w:pos="9344"/>
        </w:tabs>
        <w:rPr>
          <w:rFonts w:asciiTheme="minorHAnsi" w:eastAsiaTheme="minorEastAsia" w:hAnsiTheme="minorHAnsi" w:cstheme="minorBidi"/>
          <w:noProof/>
          <w:szCs w:val="22"/>
        </w:rPr>
      </w:pPr>
      <w:hyperlink w:anchor="_Toc117544960" w:history="1">
        <w:r w:rsidR="00DB4E7F" w:rsidRPr="00DB4E7F">
          <w:rPr>
            <w:rStyle w:val="affffb"/>
            <w:noProof/>
          </w:rPr>
          <w:t>1</w:t>
        </w:r>
        <w:r w:rsidR="00DB4E7F">
          <w:rPr>
            <w:rStyle w:val="affffb"/>
            <w:noProof/>
          </w:rPr>
          <w:t xml:space="preserve"> </w:t>
        </w:r>
        <w:r w:rsidR="00DB4E7F" w:rsidRPr="00DB4E7F">
          <w:rPr>
            <w:rStyle w:val="affffb"/>
            <w:noProof/>
          </w:rPr>
          <w:t xml:space="preserve"> 范围</w:t>
        </w:r>
        <w:r w:rsidR="00DB4E7F" w:rsidRPr="00DB4E7F">
          <w:rPr>
            <w:noProof/>
          </w:rPr>
          <w:tab/>
        </w:r>
        <w:r w:rsidR="00DB4E7F" w:rsidRPr="00DB4E7F">
          <w:rPr>
            <w:noProof/>
          </w:rPr>
          <w:fldChar w:fldCharType="begin"/>
        </w:r>
        <w:r w:rsidR="00DB4E7F" w:rsidRPr="00DB4E7F">
          <w:rPr>
            <w:noProof/>
          </w:rPr>
          <w:instrText xml:space="preserve"> PAGEREF _Toc117544960 \h </w:instrText>
        </w:r>
        <w:r w:rsidR="00DB4E7F" w:rsidRPr="00DB4E7F">
          <w:rPr>
            <w:noProof/>
          </w:rPr>
        </w:r>
        <w:r w:rsidR="00DB4E7F" w:rsidRPr="00DB4E7F">
          <w:rPr>
            <w:noProof/>
          </w:rPr>
          <w:fldChar w:fldCharType="separate"/>
        </w:r>
        <w:r w:rsidR="00DB4E7F" w:rsidRPr="00DB4E7F">
          <w:rPr>
            <w:noProof/>
          </w:rPr>
          <w:t>1</w:t>
        </w:r>
        <w:r w:rsidR="00DB4E7F" w:rsidRPr="00DB4E7F">
          <w:rPr>
            <w:noProof/>
          </w:rPr>
          <w:fldChar w:fldCharType="end"/>
        </w:r>
      </w:hyperlink>
    </w:p>
    <w:p w14:paraId="46AACEA8" w14:textId="69D0BE52" w:rsidR="00DB4E7F" w:rsidRPr="00DB4E7F" w:rsidRDefault="00000000">
      <w:pPr>
        <w:pStyle w:val="TOC1"/>
        <w:tabs>
          <w:tab w:val="right" w:leader="dot" w:pos="9344"/>
        </w:tabs>
        <w:rPr>
          <w:rFonts w:asciiTheme="minorHAnsi" w:eastAsiaTheme="minorEastAsia" w:hAnsiTheme="minorHAnsi" w:cstheme="minorBidi"/>
          <w:noProof/>
          <w:szCs w:val="22"/>
        </w:rPr>
      </w:pPr>
      <w:hyperlink w:anchor="_Toc117544961" w:history="1">
        <w:r w:rsidR="00DB4E7F" w:rsidRPr="00DB4E7F">
          <w:rPr>
            <w:rStyle w:val="affffb"/>
            <w:noProof/>
          </w:rPr>
          <w:t>2</w:t>
        </w:r>
        <w:r w:rsidR="00DB4E7F">
          <w:rPr>
            <w:rStyle w:val="affffb"/>
            <w:noProof/>
          </w:rPr>
          <w:t xml:space="preserve"> </w:t>
        </w:r>
        <w:r w:rsidR="00DB4E7F" w:rsidRPr="00DB4E7F">
          <w:rPr>
            <w:rStyle w:val="affffb"/>
            <w:noProof/>
          </w:rPr>
          <w:t xml:space="preserve"> 规范性引用文件</w:t>
        </w:r>
        <w:r w:rsidR="00DB4E7F" w:rsidRPr="00DB4E7F">
          <w:rPr>
            <w:noProof/>
          </w:rPr>
          <w:tab/>
        </w:r>
        <w:r w:rsidR="00DB4E7F" w:rsidRPr="00DB4E7F">
          <w:rPr>
            <w:noProof/>
          </w:rPr>
          <w:fldChar w:fldCharType="begin"/>
        </w:r>
        <w:r w:rsidR="00DB4E7F" w:rsidRPr="00DB4E7F">
          <w:rPr>
            <w:noProof/>
          </w:rPr>
          <w:instrText xml:space="preserve"> PAGEREF _Toc117544961 \h </w:instrText>
        </w:r>
        <w:r w:rsidR="00DB4E7F" w:rsidRPr="00DB4E7F">
          <w:rPr>
            <w:noProof/>
          </w:rPr>
        </w:r>
        <w:r w:rsidR="00DB4E7F" w:rsidRPr="00DB4E7F">
          <w:rPr>
            <w:noProof/>
          </w:rPr>
          <w:fldChar w:fldCharType="separate"/>
        </w:r>
        <w:r w:rsidR="00DB4E7F" w:rsidRPr="00DB4E7F">
          <w:rPr>
            <w:noProof/>
          </w:rPr>
          <w:t>1</w:t>
        </w:r>
        <w:r w:rsidR="00DB4E7F" w:rsidRPr="00DB4E7F">
          <w:rPr>
            <w:noProof/>
          </w:rPr>
          <w:fldChar w:fldCharType="end"/>
        </w:r>
      </w:hyperlink>
    </w:p>
    <w:p w14:paraId="21C6E989" w14:textId="59C460E4" w:rsidR="00DB4E7F" w:rsidRPr="00DB4E7F" w:rsidRDefault="00000000">
      <w:pPr>
        <w:pStyle w:val="TOC1"/>
        <w:tabs>
          <w:tab w:val="right" w:leader="dot" w:pos="9344"/>
        </w:tabs>
        <w:rPr>
          <w:rFonts w:asciiTheme="minorHAnsi" w:eastAsiaTheme="minorEastAsia" w:hAnsiTheme="minorHAnsi" w:cstheme="minorBidi"/>
          <w:noProof/>
          <w:szCs w:val="22"/>
        </w:rPr>
      </w:pPr>
      <w:hyperlink w:anchor="_Toc117544962" w:history="1">
        <w:r w:rsidR="00DB4E7F" w:rsidRPr="00DB4E7F">
          <w:rPr>
            <w:rStyle w:val="affffb"/>
            <w:noProof/>
          </w:rPr>
          <w:t>3</w:t>
        </w:r>
        <w:r w:rsidR="00DB4E7F">
          <w:rPr>
            <w:rStyle w:val="affffb"/>
            <w:noProof/>
          </w:rPr>
          <w:t xml:space="preserve"> </w:t>
        </w:r>
        <w:r w:rsidR="00DB4E7F" w:rsidRPr="00DB4E7F">
          <w:rPr>
            <w:rStyle w:val="affffb"/>
            <w:noProof/>
          </w:rPr>
          <w:t xml:space="preserve"> 术语和定义</w:t>
        </w:r>
        <w:r w:rsidR="00DB4E7F" w:rsidRPr="00DB4E7F">
          <w:rPr>
            <w:noProof/>
          </w:rPr>
          <w:tab/>
        </w:r>
        <w:r w:rsidR="00DB4E7F" w:rsidRPr="00DB4E7F">
          <w:rPr>
            <w:noProof/>
          </w:rPr>
          <w:fldChar w:fldCharType="begin"/>
        </w:r>
        <w:r w:rsidR="00DB4E7F" w:rsidRPr="00DB4E7F">
          <w:rPr>
            <w:noProof/>
          </w:rPr>
          <w:instrText xml:space="preserve"> PAGEREF _Toc117544962 \h </w:instrText>
        </w:r>
        <w:r w:rsidR="00DB4E7F" w:rsidRPr="00DB4E7F">
          <w:rPr>
            <w:noProof/>
          </w:rPr>
        </w:r>
        <w:r w:rsidR="00DB4E7F" w:rsidRPr="00DB4E7F">
          <w:rPr>
            <w:noProof/>
          </w:rPr>
          <w:fldChar w:fldCharType="separate"/>
        </w:r>
        <w:r w:rsidR="00DB4E7F" w:rsidRPr="00DB4E7F">
          <w:rPr>
            <w:noProof/>
          </w:rPr>
          <w:t>1</w:t>
        </w:r>
        <w:r w:rsidR="00DB4E7F" w:rsidRPr="00DB4E7F">
          <w:rPr>
            <w:noProof/>
          </w:rPr>
          <w:fldChar w:fldCharType="end"/>
        </w:r>
      </w:hyperlink>
    </w:p>
    <w:p w14:paraId="66F9F2D3" w14:textId="1F53C03A" w:rsidR="00DB4E7F" w:rsidRPr="00DB4E7F" w:rsidRDefault="00000000">
      <w:pPr>
        <w:pStyle w:val="TOC1"/>
        <w:tabs>
          <w:tab w:val="right" w:leader="dot" w:pos="9344"/>
        </w:tabs>
        <w:rPr>
          <w:rFonts w:asciiTheme="minorHAnsi" w:eastAsiaTheme="minorEastAsia" w:hAnsiTheme="minorHAnsi" w:cstheme="minorBidi"/>
          <w:noProof/>
          <w:szCs w:val="22"/>
        </w:rPr>
      </w:pPr>
      <w:hyperlink w:anchor="_Toc117544963" w:history="1">
        <w:r w:rsidR="00DB4E7F" w:rsidRPr="00DB4E7F">
          <w:rPr>
            <w:rStyle w:val="affffb"/>
            <w:noProof/>
          </w:rPr>
          <w:t>4</w:t>
        </w:r>
        <w:r w:rsidR="00DB4E7F">
          <w:rPr>
            <w:rStyle w:val="affffb"/>
            <w:noProof/>
          </w:rPr>
          <w:t xml:space="preserve"> </w:t>
        </w:r>
        <w:r w:rsidR="00DB4E7F" w:rsidRPr="00DB4E7F">
          <w:rPr>
            <w:rStyle w:val="affffb"/>
            <w:noProof/>
          </w:rPr>
          <w:t xml:space="preserve"> 基本要求</w:t>
        </w:r>
        <w:r w:rsidR="00DB4E7F" w:rsidRPr="00DB4E7F">
          <w:rPr>
            <w:noProof/>
          </w:rPr>
          <w:tab/>
        </w:r>
        <w:r w:rsidR="00DB4E7F" w:rsidRPr="00DB4E7F">
          <w:rPr>
            <w:noProof/>
          </w:rPr>
          <w:fldChar w:fldCharType="begin"/>
        </w:r>
        <w:r w:rsidR="00DB4E7F" w:rsidRPr="00DB4E7F">
          <w:rPr>
            <w:noProof/>
          </w:rPr>
          <w:instrText xml:space="preserve"> PAGEREF _Toc117544963 \h </w:instrText>
        </w:r>
        <w:r w:rsidR="00DB4E7F" w:rsidRPr="00DB4E7F">
          <w:rPr>
            <w:noProof/>
          </w:rPr>
        </w:r>
        <w:r w:rsidR="00DB4E7F" w:rsidRPr="00DB4E7F">
          <w:rPr>
            <w:noProof/>
          </w:rPr>
          <w:fldChar w:fldCharType="separate"/>
        </w:r>
        <w:r w:rsidR="00DB4E7F" w:rsidRPr="00DB4E7F">
          <w:rPr>
            <w:noProof/>
          </w:rPr>
          <w:t>1</w:t>
        </w:r>
        <w:r w:rsidR="00DB4E7F" w:rsidRPr="00DB4E7F">
          <w:rPr>
            <w:noProof/>
          </w:rPr>
          <w:fldChar w:fldCharType="end"/>
        </w:r>
      </w:hyperlink>
    </w:p>
    <w:p w14:paraId="1DE5827D" w14:textId="474E323C" w:rsidR="00DB4E7F" w:rsidRPr="00DB4E7F" w:rsidRDefault="00000000">
      <w:pPr>
        <w:pStyle w:val="TOC1"/>
        <w:tabs>
          <w:tab w:val="right" w:leader="dot" w:pos="9344"/>
        </w:tabs>
        <w:rPr>
          <w:rFonts w:asciiTheme="minorHAnsi" w:eastAsiaTheme="minorEastAsia" w:hAnsiTheme="minorHAnsi" w:cstheme="minorBidi"/>
          <w:noProof/>
          <w:szCs w:val="22"/>
        </w:rPr>
      </w:pPr>
      <w:hyperlink w:anchor="_Toc117544964" w:history="1">
        <w:r w:rsidR="00DB4E7F" w:rsidRPr="00DB4E7F">
          <w:rPr>
            <w:rStyle w:val="affffb"/>
            <w:noProof/>
          </w:rPr>
          <w:t>5</w:t>
        </w:r>
        <w:r w:rsidR="00DB4E7F">
          <w:rPr>
            <w:rStyle w:val="affffb"/>
            <w:noProof/>
          </w:rPr>
          <w:t xml:space="preserve"> </w:t>
        </w:r>
        <w:r w:rsidR="00DB4E7F" w:rsidRPr="00DB4E7F">
          <w:rPr>
            <w:rStyle w:val="affffb"/>
            <w:noProof/>
          </w:rPr>
          <w:t xml:space="preserve"> 技术要求</w:t>
        </w:r>
        <w:r w:rsidR="00DB4E7F" w:rsidRPr="00DB4E7F">
          <w:rPr>
            <w:noProof/>
          </w:rPr>
          <w:tab/>
        </w:r>
        <w:r w:rsidR="00DB4E7F" w:rsidRPr="00DB4E7F">
          <w:rPr>
            <w:noProof/>
          </w:rPr>
          <w:fldChar w:fldCharType="begin"/>
        </w:r>
        <w:r w:rsidR="00DB4E7F" w:rsidRPr="00DB4E7F">
          <w:rPr>
            <w:noProof/>
          </w:rPr>
          <w:instrText xml:space="preserve"> PAGEREF _Toc117544964 \h </w:instrText>
        </w:r>
        <w:r w:rsidR="00DB4E7F" w:rsidRPr="00DB4E7F">
          <w:rPr>
            <w:noProof/>
          </w:rPr>
        </w:r>
        <w:r w:rsidR="00DB4E7F" w:rsidRPr="00DB4E7F">
          <w:rPr>
            <w:noProof/>
          </w:rPr>
          <w:fldChar w:fldCharType="separate"/>
        </w:r>
        <w:r w:rsidR="00DB4E7F" w:rsidRPr="00DB4E7F">
          <w:rPr>
            <w:noProof/>
          </w:rPr>
          <w:t>2</w:t>
        </w:r>
        <w:r w:rsidR="00DB4E7F" w:rsidRPr="00DB4E7F">
          <w:rPr>
            <w:noProof/>
          </w:rPr>
          <w:fldChar w:fldCharType="end"/>
        </w:r>
      </w:hyperlink>
    </w:p>
    <w:p w14:paraId="08CBB63A" w14:textId="427301C1" w:rsidR="00DB4E7F" w:rsidRPr="00DB4E7F" w:rsidRDefault="00000000">
      <w:pPr>
        <w:pStyle w:val="TOC1"/>
        <w:tabs>
          <w:tab w:val="right" w:leader="dot" w:pos="9344"/>
        </w:tabs>
        <w:rPr>
          <w:rFonts w:asciiTheme="minorHAnsi" w:eastAsiaTheme="minorEastAsia" w:hAnsiTheme="minorHAnsi" w:cstheme="minorBidi"/>
          <w:noProof/>
          <w:szCs w:val="22"/>
        </w:rPr>
      </w:pPr>
      <w:hyperlink w:anchor="_Toc117544965" w:history="1">
        <w:r w:rsidR="00DB4E7F" w:rsidRPr="00DB4E7F">
          <w:rPr>
            <w:rStyle w:val="affffb"/>
            <w:noProof/>
          </w:rPr>
          <w:t>6</w:t>
        </w:r>
        <w:r w:rsidR="00DB4E7F">
          <w:rPr>
            <w:rStyle w:val="affffb"/>
            <w:noProof/>
          </w:rPr>
          <w:t xml:space="preserve"> </w:t>
        </w:r>
        <w:r w:rsidR="00DB4E7F" w:rsidRPr="00DB4E7F">
          <w:rPr>
            <w:rStyle w:val="affffb"/>
            <w:noProof/>
          </w:rPr>
          <w:t xml:space="preserve"> 试验方法</w:t>
        </w:r>
        <w:r w:rsidR="00DB4E7F" w:rsidRPr="00DB4E7F">
          <w:rPr>
            <w:noProof/>
          </w:rPr>
          <w:tab/>
        </w:r>
        <w:r w:rsidR="00DB4E7F" w:rsidRPr="00DB4E7F">
          <w:rPr>
            <w:noProof/>
          </w:rPr>
          <w:fldChar w:fldCharType="begin"/>
        </w:r>
        <w:r w:rsidR="00DB4E7F" w:rsidRPr="00DB4E7F">
          <w:rPr>
            <w:noProof/>
          </w:rPr>
          <w:instrText xml:space="preserve"> PAGEREF _Toc117544965 \h </w:instrText>
        </w:r>
        <w:r w:rsidR="00DB4E7F" w:rsidRPr="00DB4E7F">
          <w:rPr>
            <w:noProof/>
          </w:rPr>
        </w:r>
        <w:r w:rsidR="00DB4E7F" w:rsidRPr="00DB4E7F">
          <w:rPr>
            <w:noProof/>
          </w:rPr>
          <w:fldChar w:fldCharType="separate"/>
        </w:r>
        <w:r w:rsidR="00DB4E7F" w:rsidRPr="00DB4E7F">
          <w:rPr>
            <w:noProof/>
          </w:rPr>
          <w:t>3</w:t>
        </w:r>
        <w:r w:rsidR="00DB4E7F" w:rsidRPr="00DB4E7F">
          <w:rPr>
            <w:noProof/>
          </w:rPr>
          <w:fldChar w:fldCharType="end"/>
        </w:r>
      </w:hyperlink>
    </w:p>
    <w:p w14:paraId="0A1A871F" w14:textId="094C50C2" w:rsidR="00DB4E7F" w:rsidRPr="00DB4E7F" w:rsidRDefault="00000000">
      <w:pPr>
        <w:pStyle w:val="TOC1"/>
        <w:tabs>
          <w:tab w:val="right" w:leader="dot" w:pos="9344"/>
        </w:tabs>
        <w:rPr>
          <w:rFonts w:asciiTheme="minorHAnsi" w:eastAsiaTheme="minorEastAsia" w:hAnsiTheme="minorHAnsi" w:cstheme="minorBidi"/>
          <w:noProof/>
          <w:szCs w:val="22"/>
        </w:rPr>
      </w:pPr>
      <w:hyperlink w:anchor="_Toc117544966" w:history="1">
        <w:r w:rsidR="00DB4E7F" w:rsidRPr="00DB4E7F">
          <w:rPr>
            <w:rStyle w:val="affffb"/>
            <w:noProof/>
          </w:rPr>
          <w:t>7</w:t>
        </w:r>
        <w:r w:rsidR="00DB4E7F">
          <w:rPr>
            <w:rStyle w:val="affffb"/>
            <w:noProof/>
          </w:rPr>
          <w:t xml:space="preserve"> </w:t>
        </w:r>
        <w:r w:rsidR="00DB4E7F" w:rsidRPr="00DB4E7F">
          <w:rPr>
            <w:rStyle w:val="affffb"/>
            <w:noProof/>
          </w:rPr>
          <w:t xml:space="preserve"> 检验规则</w:t>
        </w:r>
        <w:r w:rsidR="00DB4E7F" w:rsidRPr="00DB4E7F">
          <w:rPr>
            <w:noProof/>
          </w:rPr>
          <w:tab/>
        </w:r>
        <w:r w:rsidR="00DB4E7F" w:rsidRPr="00DB4E7F">
          <w:rPr>
            <w:noProof/>
          </w:rPr>
          <w:fldChar w:fldCharType="begin"/>
        </w:r>
        <w:r w:rsidR="00DB4E7F" w:rsidRPr="00DB4E7F">
          <w:rPr>
            <w:noProof/>
          </w:rPr>
          <w:instrText xml:space="preserve"> PAGEREF _Toc117544966 \h </w:instrText>
        </w:r>
        <w:r w:rsidR="00DB4E7F" w:rsidRPr="00DB4E7F">
          <w:rPr>
            <w:noProof/>
          </w:rPr>
        </w:r>
        <w:r w:rsidR="00DB4E7F" w:rsidRPr="00DB4E7F">
          <w:rPr>
            <w:noProof/>
          </w:rPr>
          <w:fldChar w:fldCharType="separate"/>
        </w:r>
        <w:r w:rsidR="00DB4E7F" w:rsidRPr="00DB4E7F">
          <w:rPr>
            <w:noProof/>
          </w:rPr>
          <w:t>5</w:t>
        </w:r>
        <w:r w:rsidR="00DB4E7F" w:rsidRPr="00DB4E7F">
          <w:rPr>
            <w:noProof/>
          </w:rPr>
          <w:fldChar w:fldCharType="end"/>
        </w:r>
      </w:hyperlink>
    </w:p>
    <w:p w14:paraId="36BE5EA5" w14:textId="12778FE9" w:rsidR="00DB4E7F" w:rsidRPr="00DB4E7F" w:rsidRDefault="00000000">
      <w:pPr>
        <w:pStyle w:val="TOC1"/>
        <w:tabs>
          <w:tab w:val="right" w:leader="dot" w:pos="9344"/>
        </w:tabs>
        <w:rPr>
          <w:rFonts w:asciiTheme="minorHAnsi" w:eastAsiaTheme="minorEastAsia" w:hAnsiTheme="minorHAnsi" w:cstheme="minorBidi"/>
          <w:noProof/>
          <w:szCs w:val="22"/>
        </w:rPr>
      </w:pPr>
      <w:hyperlink w:anchor="_Toc117544967" w:history="1">
        <w:r w:rsidR="00DB4E7F" w:rsidRPr="00DB4E7F">
          <w:rPr>
            <w:rStyle w:val="affffb"/>
            <w:noProof/>
          </w:rPr>
          <w:t>8</w:t>
        </w:r>
        <w:r w:rsidR="00DB4E7F">
          <w:rPr>
            <w:rStyle w:val="affffb"/>
            <w:noProof/>
          </w:rPr>
          <w:t xml:space="preserve"> </w:t>
        </w:r>
        <w:r w:rsidR="00DB4E7F" w:rsidRPr="00DB4E7F">
          <w:rPr>
            <w:rStyle w:val="affffb"/>
            <w:noProof/>
          </w:rPr>
          <w:t xml:space="preserve"> 标志、包装、运输和贮存</w:t>
        </w:r>
        <w:r w:rsidR="00DB4E7F" w:rsidRPr="00DB4E7F">
          <w:rPr>
            <w:noProof/>
          </w:rPr>
          <w:tab/>
        </w:r>
        <w:r w:rsidR="00DB4E7F" w:rsidRPr="00DB4E7F">
          <w:rPr>
            <w:noProof/>
          </w:rPr>
          <w:fldChar w:fldCharType="begin"/>
        </w:r>
        <w:r w:rsidR="00DB4E7F" w:rsidRPr="00DB4E7F">
          <w:rPr>
            <w:noProof/>
          </w:rPr>
          <w:instrText xml:space="preserve"> PAGEREF _Toc117544967 \h </w:instrText>
        </w:r>
        <w:r w:rsidR="00DB4E7F" w:rsidRPr="00DB4E7F">
          <w:rPr>
            <w:noProof/>
          </w:rPr>
        </w:r>
        <w:r w:rsidR="00DB4E7F" w:rsidRPr="00DB4E7F">
          <w:rPr>
            <w:noProof/>
          </w:rPr>
          <w:fldChar w:fldCharType="separate"/>
        </w:r>
        <w:r w:rsidR="00DB4E7F" w:rsidRPr="00DB4E7F">
          <w:rPr>
            <w:noProof/>
          </w:rPr>
          <w:t>6</w:t>
        </w:r>
        <w:r w:rsidR="00DB4E7F" w:rsidRPr="00DB4E7F">
          <w:rPr>
            <w:noProof/>
          </w:rPr>
          <w:fldChar w:fldCharType="end"/>
        </w:r>
      </w:hyperlink>
    </w:p>
    <w:p w14:paraId="4041A420" w14:textId="4FF65CFF" w:rsidR="00DB4E7F" w:rsidRPr="00DB4E7F" w:rsidRDefault="00000000">
      <w:pPr>
        <w:pStyle w:val="TOC1"/>
        <w:tabs>
          <w:tab w:val="right" w:leader="dot" w:pos="9344"/>
        </w:tabs>
        <w:rPr>
          <w:rFonts w:asciiTheme="minorHAnsi" w:eastAsiaTheme="minorEastAsia" w:hAnsiTheme="minorHAnsi" w:cstheme="minorBidi"/>
          <w:noProof/>
          <w:szCs w:val="22"/>
        </w:rPr>
      </w:pPr>
      <w:hyperlink w:anchor="_Toc117544968" w:history="1">
        <w:r w:rsidR="00DB4E7F" w:rsidRPr="00DB4E7F">
          <w:rPr>
            <w:rStyle w:val="affffb"/>
            <w:noProof/>
          </w:rPr>
          <w:t>9</w:t>
        </w:r>
        <w:r w:rsidR="00DB4E7F">
          <w:rPr>
            <w:rStyle w:val="affffb"/>
            <w:noProof/>
          </w:rPr>
          <w:t xml:space="preserve"> </w:t>
        </w:r>
        <w:r w:rsidR="00DB4E7F" w:rsidRPr="00DB4E7F">
          <w:rPr>
            <w:rStyle w:val="affffb"/>
            <w:noProof/>
          </w:rPr>
          <w:t xml:space="preserve"> 质量承诺</w:t>
        </w:r>
        <w:r w:rsidR="00DB4E7F" w:rsidRPr="00DB4E7F">
          <w:rPr>
            <w:noProof/>
          </w:rPr>
          <w:tab/>
        </w:r>
        <w:r w:rsidR="00DB4E7F" w:rsidRPr="00DB4E7F">
          <w:rPr>
            <w:noProof/>
          </w:rPr>
          <w:fldChar w:fldCharType="begin"/>
        </w:r>
        <w:r w:rsidR="00DB4E7F" w:rsidRPr="00DB4E7F">
          <w:rPr>
            <w:noProof/>
          </w:rPr>
          <w:instrText xml:space="preserve"> PAGEREF _Toc117544968 \h </w:instrText>
        </w:r>
        <w:r w:rsidR="00DB4E7F" w:rsidRPr="00DB4E7F">
          <w:rPr>
            <w:noProof/>
          </w:rPr>
        </w:r>
        <w:r w:rsidR="00DB4E7F" w:rsidRPr="00DB4E7F">
          <w:rPr>
            <w:noProof/>
          </w:rPr>
          <w:fldChar w:fldCharType="separate"/>
        </w:r>
        <w:r w:rsidR="00DB4E7F" w:rsidRPr="00DB4E7F">
          <w:rPr>
            <w:noProof/>
          </w:rPr>
          <w:t>6</w:t>
        </w:r>
        <w:r w:rsidR="00DB4E7F" w:rsidRPr="00DB4E7F">
          <w:rPr>
            <w:noProof/>
          </w:rPr>
          <w:fldChar w:fldCharType="end"/>
        </w:r>
      </w:hyperlink>
    </w:p>
    <w:p w14:paraId="6F5E219C" w14:textId="314244B4" w:rsidR="00DB4E7F" w:rsidRPr="00DB4E7F" w:rsidRDefault="00DB4E7F" w:rsidP="00DB4E7F">
      <w:pPr>
        <w:pStyle w:val="affffffa"/>
        <w:spacing w:after="360"/>
        <w:sectPr w:rsidR="00DB4E7F" w:rsidRPr="00DB4E7F" w:rsidSect="00DB4E7F">
          <w:headerReference w:type="even" r:id="rId15"/>
          <w:headerReference w:type="default" r:id="rId16"/>
          <w:footerReference w:type="default" r:id="rId17"/>
          <w:pgSz w:w="11906" w:h="16838"/>
          <w:pgMar w:top="567" w:right="1134" w:bottom="1134" w:left="1134" w:header="1418" w:footer="1134" w:gutter="284"/>
          <w:pgNumType w:fmt="upperRoman" w:start="1"/>
          <w:cols w:space="425"/>
          <w:formProt w:val="0"/>
          <w:docGrid w:linePitch="312"/>
        </w:sectPr>
      </w:pPr>
      <w:r w:rsidRPr="00DB4E7F">
        <w:fldChar w:fldCharType="end"/>
      </w:r>
    </w:p>
    <w:p w14:paraId="44F227B0" w14:textId="77777777" w:rsidR="008E5C2D" w:rsidRDefault="00D82979">
      <w:pPr>
        <w:pStyle w:val="a6"/>
        <w:spacing w:after="360"/>
      </w:pPr>
      <w:bookmarkStart w:id="25" w:name="_Toc117544959"/>
      <w:bookmarkStart w:id="26" w:name="BookMark2"/>
      <w:bookmarkEnd w:id="16"/>
      <w:r>
        <w:rPr>
          <w:spacing w:val="320"/>
        </w:rPr>
        <w:lastRenderedPageBreak/>
        <w:t>前</w:t>
      </w:r>
      <w:r>
        <w:t>言</w:t>
      </w:r>
      <w:bookmarkEnd w:id="17"/>
      <w:bookmarkEnd w:id="18"/>
      <w:bookmarkEnd w:id="19"/>
      <w:bookmarkEnd w:id="20"/>
      <w:bookmarkEnd w:id="21"/>
      <w:bookmarkEnd w:id="22"/>
      <w:bookmarkEnd w:id="23"/>
      <w:bookmarkEnd w:id="24"/>
      <w:bookmarkEnd w:id="25"/>
    </w:p>
    <w:p w14:paraId="18E95D96" w14:textId="77777777" w:rsidR="008E5C2D" w:rsidRDefault="00D82979">
      <w:pPr>
        <w:pStyle w:val="afffff5"/>
        <w:ind w:firstLine="420"/>
      </w:pPr>
      <w:r>
        <w:rPr>
          <w:rFonts w:hint="eastAsia"/>
        </w:rPr>
        <w:t>本文件按照GB/T 1.1—2020《标准化工作导则  第1部分：标准化文件的结构和起草规则》的规定起草。</w:t>
      </w:r>
    </w:p>
    <w:p w14:paraId="4BB80461" w14:textId="77777777" w:rsidR="008E5C2D" w:rsidRDefault="00D82979">
      <w:pPr>
        <w:pStyle w:val="afffff5"/>
        <w:ind w:firstLine="420"/>
      </w:pPr>
      <w:r>
        <w:rPr>
          <w:rFonts w:hint="eastAsia"/>
        </w:rPr>
        <w:t>本文件的某些内容可能涉及专利，本文件的发布机构不承担识别这些专利的责任。</w:t>
      </w:r>
    </w:p>
    <w:p w14:paraId="6D8CE29D" w14:textId="77777777" w:rsidR="008E5C2D" w:rsidRDefault="00D82979">
      <w:pPr>
        <w:pStyle w:val="afffff5"/>
        <w:ind w:firstLine="420"/>
      </w:pPr>
      <w:r>
        <w:rPr>
          <w:rFonts w:hint="eastAsia"/>
        </w:rPr>
        <w:t>本文件由</w:t>
      </w:r>
      <w:r w:rsidRPr="008712FA">
        <w:rPr>
          <w:rFonts w:hint="eastAsia"/>
          <w:highlight w:val="yellow"/>
        </w:rPr>
        <w:t>浙江省品牌建设联合会</w:t>
      </w:r>
      <w:r>
        <w:rPr>
          <w:rFonts w:hint="eastAsia"/>
        </w:rPr>
        <w:t>提出并归口管理。</w:t>
      </w:r>
    </w:p>
    <w:p w14:paraId="067AE2BE" w14:textId="77777777" w:rsidR="008E5C2D" w:rsidRDefault="00D82979">
      <w:pPr>
        <w:pStyle w:val="afffff5"/>
        <w:ind w:firstLine="420"/>
      </w:pPr>
      <w:r>
        <w:rPr>
          <w:rFonts w:hint="eastAsia"/>
        </w:rPr>
        <w:t>本文件主要起草单位：浙江大自然户外用品股份有限公司。</w:t>
      </w:r>
    </w:p>
    <w:p w14:paraId="33594E38" w14:textId="77777777" w:rsidR="008E5C2D" w:rsidRDefault="00D82979">
      <w:pPr>
        <w:pStyle w:val="afffff5"/>
        <w:ind w:firstLine="420"/>
      </w:pPr>
      <w:r>
        <w:rPr>
          <w:rFonts w:hint="eastAsia"/>
        </w:rPr>
        <w:t>本文件参与起草单位：</w:t>
      </w:r>
    </w:p>
    <w:p w14:paraId="041A80DB" w14:textId="77777777" w:rsidR="008E5C2D" w:rsidRDefault="00D82979">
      <w:pPr>
        <w:pStyle w:val="afffff5"/>
        <w:ind w:firstLine="420"/>
      </w:pPr>
      <w:r>
        <w:rPr>
          <w:rFonts w:hint="eastAsia"/>
        </w:rPr>
        <w:t xml:space="preserve">本文件主要起草人： </w:t>
      </w:r>
    </w:p>
    <w:p w14:paraId="0533E0FD" w14:textId="77777777" w:rsidR="008E5C2D" w:rsidRDefault="00D82979">
      <w:pPr>
        <w:pStyle w:val="afffff5"/>
        <w:ind w:firstLine="420"/>
      </w:pPr>
      <w:r>
        <w:rPr>
          <w:rFonts w:hint="eastAsia"/>
        </w:rPr>
        <w:t>本文件由……负责解释。</w:t>
      </w:r>
    </w:p>
    <w:p w14:paraId="324B0435" w14:textId="77777777" w:rsidR="008E5C2D" w:rsidRDefault="008E5C2D">
      <w:pPr>
        <w:pStyle w:val="afffff5"/>
        <w:ind w:firstLine="420"/>
        <w:sectPr w:rsidR="008E5C2D">
          <w:pgSz w:w="11906" w:h="16838"/>
          <w:pgMar w:top="567" w:right="1134" w:bottom="1134" w:left="1134" w:header="1418" w:footer="1134" w:gutter="284"/>
          <w:pgNumType w:fmt="upperRoman"/>
          <w:cols w:space="425"/>
          <w:formProt w:val="0"/>
          <w:docGrid w:linePitch="312"/>
        </w:sectPr>
      </w:pPr>
    </w:p>
    <w:p w14:paraId="02ED24DF" w14:textId="77777777" w:rsidR="008E5C2D" w:rsidRDefault="008E5C2D">
      <w:pPr>
        <w:spacing w:line="20" w:lineRule="exact"/>
        <w:jc w:val="center"/>
        <w:rPr>
          <w:rFonts w:ascii="黑体" w:eastAsia="黑体" w:hAnsi="黑体"/>
          <w:sz w:val="32"/>
          <w:szCs w:val="32"/>
        </w:rPr>
      </w:pPr>
      <w:bookmarkStart w:id="27" w:name="BookMark4"/>
      <w:bookmarkEnd w:id="26"/>
    </w:p>
    <w:p w14:paraId="5EAC3AA7" w14:textId="77777777" w:rsidR="008E5C2D" w:rsidRDefault="008E5C2D">
      <w:pPr>
        <w:spacing w:line="20" w:lineRule="exact"/>
        <w:jc w:val="center"/>
        <w:rPr>
          <w:rFonts w:ascii="黑体" w:eastAsia="黑体" w:hAnsi="黑体"/>
          <w:sz w:val="32"/>
          <w:szCs w:val="32"/>
        </w:rPr>
      </w:pPr>
    </w:p>
    <w:bookmarkStart w:id="28" w:name="NEW_STAND_NAME" w:displacedByCustomXml="next"/>
    <w:sdt>
      <w:sdtPr>
        <w:tag w:val="NEW_STAND_NAME"/>
        <w:id w:val="595910757"/>
        <w:lock w:val="sdtLocked"/>
        <w:placeholder>
          <w:docPart w:val="84A9F9883FF745F5B36977B1A97EC511"/>
        </w:placeholder>
      </w:sdtPr>
      <w:sdtContent>
        <w:p w14:paraId="105308FE" w14:textId="03B7AACE" w:rsidR="008E5C2D" w:rsidRDefault="009D2D32">
          <w:pPr>
            <w:pStyle w:val="afffffffff8"/>
            <w:spacing w:beforeLines="100" w:before="240" w:afterLines="220" w:after="528"/>
          </w:pPr>
          <w:r w:rsidRPr="0035489E">
            <w:rPr>
              <w:rFonts w:hint="eastAsia"/>
            </w:rPr>
            <w:t>TPU</w:t>
          </w:r>
          <w:r w:rsidR="00D82979">
            <w:t>自动充气床垫</w:t>
          </w:r>
        </w:p>
      </w:sdtContent>
    </w:sdt>
    <w:p w14:paraId="5C8CA71A" w14:textId="77777777" w:rsidR="008E5C2D" w:rsidRDefault="00D82979">
      <w:pPr>
        <w:pStyle w:val="affc"/>
        <w:spacing w:before="240" w:after="240"/>
      </w:pPr>
      <w:bookmarkStart w:id="29" w:name="_Toc112055762"/>
      <w:bookmarkStart w:id="30" w:name="_Toc114146425"/>
      <w:bookmarkStart w:id="31" w:name="_Toc115040020"/>
      <w:bookmarkStart w:id="32" w:name="_Toc115097731"/>
      <w:bookmarkStart w:id="33" w:name="_Toc24884218"/>
      <w:bookmarkStart w:id="34" w:name="_Toc92984068"/>
      <w:bookmarkStart w:id="35" w:name="_Toc24884211"/>
      <w:bookmarkStart w:id="36" w:name="_Toc26648465"/>
      <w:bookmarkStart w:id="37" w:name="_Toc26986530"/>
      <w:bookmarkStart w:id="38" w:name="_Toc26986771"/>
      <w:bookmarkStart w:id="39" w:name="_Toc26718930"/>
      <w:bookmarkStart w:id="40" w:name="_Toc92984108"/>
      <w:bookmarkStart w:id="41" w:name="_Toc17233333"/>
      <w:bookmarkStart w:id="42" w:name="_Toc17233325"/>
      <w:bookmarkStart w:id="43" w:name="_Toc103329245"/>
      <w:bookmarkStart w:id="44" w:name="_Toc116650896"/>
      <w:bookmarkStart w:id="45" w:name="_Toc117544960"/>
      <w:bookmarkEnd w:id="28"/>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AF37E71" w14:textId="77777777" w:rsidR="008E5C2D" w:rsidRDefault="00D82979">
      <w:pPr>
        <w:pStyle w:val="afffff5"/>
        <w:ind w:firstLine="420"/>
      </w:pPr>
      <w:bookmarkStart w:id="46" w:name="_Hlk116650926"/>
      <w:bookmarkStart w:id="47" w:name="_Toc17233334"/>
      <w:bookmarkStart w:id="48" w:name="_Toc24884219"/>
      <w:bookmarkStart w:id="49" w:name="_Toc26648466"/>
      <w:bookmarkStart w:id="50" w:name="_Toc17233326"/>
      <w:bookmarkStart w:id="51" w:name="_Toc24884212"/>
      <w:r>
        <w:rPr>
          <w:rFonts w:hint="eastAsia"/>
        </w:rPr>
        <w:t>本文件规定了TPU自动充气床垫的术语和定义、基本要求、技术要求、试验方法、检验规则、标志、贮存与运输以及质量承诺。</w:t>
      </w:r>
    </w:p>
    <w:p w14:paraId="0A468168" w14:textId="066C826A" w:rsidR="008E5C2D" w:rsidRDefault="00D82979">
      <w:pPr>
        <w:pStyle w:val="afffff5"/>
        <w:ind w:firstLine="420"/>
      </w:pPr>
      <w:r>
        <w:rPr>
          <w:rFonts w:hint="eastAsia"/>
        </w:rPr>
        <w:t>本文件适用于内芯为软质聚氨酯泡沫塑料材料，具有自动充气功能的TPU自动充气床垫</w:t>
      </w:r>
      <w:r w:rsidR="00AC7862">
        <w:rPr>
          <w:rFonts w:hint="eastAsia"/>
        </w:rPr>
        <w:t>（以下简称“气床垫”）</w:t>
      </w:r>
      <w:r>
        <w:rPr>
          <w:rFonts w:hint="eastAsia"/>
        </w:rPr>
        <w:t>。</w:t>
      </w:r>
    </w:p>
    <w:p w14:paraId="4DDF29C7" w14:textId="77777777" w:rsidR="008E5C2D" w:rsidRDefault="00D82979">
      <w:pPr>
        <w:pStyle w:val="affc"/>
        <w:spacing w:before="240" w:after="240"/>
      </w:pPr>
      <w:bookmarkStart w:id="52" w:name="_Toc26986531"/>
      <w:bookmarkStart w:id="53" w:name="_Toc103329246"/>
      <w:bookmarkStart w:id="54" w:name="_Toc115097732"/>
      <w:bookmarkStart w:id="55" w:name="_Toc92984069"/>
      <w:bookmarkStart w:id="56" w:name="_Toc112055763"/>
      <w:bookmarkStart w:id="57" w:name="_Toc114146426"/>
      <w:bookmarkStart w:id="58" w:name="_Toc115040021"/>
      <w:bookmarkStart w:id="59" w:name="_Toc92984109"/>
      <w:bookmarkStart w:id="60" w:name="_Toc26718931"/>
      <w:bookmarkStart w:id="61" w:name="_Toc26986772"/>
      <w:bookmarkStart w:id="62" w:name="_Toc116650897"/>
      <w:bookmarkStart w:id="63" w:name="_Toc117544961"/>
      <w:bookmarkEnd w:id="46"/>
      <w:r>
        <w:rPr>
          <w:rFonts w:hint="eastAsia"/>
        </w:rPr>
        <w:t>规范性引用文件</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sdt>
      <w:sdtPr>
        <w:rPr>
          <w:rFonts w:hint="eastAsia"/>
        </w:rPr>
        <w:id w:val="715848253"/>
        <w:placeholder>
          <w:docPart w:val="94DE3E7453524D7DBE148E9FF0C69E8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5529D93" w14:textId="77777777" w:rsidR="008E5C2D" w:rsidRDefault="00D82979">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8F829B4" w14:textId="0DCF5272" w:rsidR="00335F5C" w:rsidRDefault="00335F5C">
      <w:pPr>
        <w:pStyle w:val="afffff5"/>
        <w:ind w:firstLine="420"/>
      </w:pPr>
      <w:r w:rsidRPr="00335F5C">
        <w:t>GB/T 2828.1</w:t>
      </w:r>
      <w:r w:rsidR="0042535C">
        <w:rPr>
          <w:rFonts w:hint="eastAsia"/>
        </w:rPr>
        <w:t>-</w:t>
      </w:r>
      <w:r w:rsidRPr="00335F5C">
        <w:t>2012</w:t>
      </w:r>
      <w:r w:rsidR="00150544">
        <w:t xml:space="preserve">  </w:t>
      </w:r>
      <w:r w:rsidR="00150544" w:rsidRPr="00150544">
        <w:rPr>
          <w:rFonts w:hint="eastAsia"/>
        </w:rPr>
        <w:t>计数抽样检验程序 第1部分：按接收质量限(AQL)检索的逐批检验抽样计划</w:t>
      </w:r>
    </w:p>
    <w:p w14:paraId="659A9D3A" w14:textId="6567A39D" w:rsidR="00197D9D" w:rsidRDefault="00197D9D">
      <w:pPr>
        <w:pStyle w:val="afffff5"/>
        <w:ind w:firstLine="420"/>
      </w:pPr>
      <w:r w:rsidRPr="00197D9D">
        <w:t>GB/T 3920</w:t>
      </w:r>
      <w:r>
        <w:t xml:space="preserve">  </w:t>
      </w:r>
      <w:r w:rsidRPr="00197D9D">
        <w:rPr>
          <w:rFonts w:hint="eastAsia"/>
        </w:rPr>
        <w:t>纺织品 色牢度试验 耐摩擦色牢度</w:t>
      </w:r>
    </w:p>
    <w:p w14:paraId="4D73C18E" w14:textId="625CB0D1" w:rsidR="008E5C2D" w:rsidRDefault="00D82979">
      <w:pPr>
        <w:pStyle w:val="afffff5"/>
        <w:ind w:firstLine="420"/>
      </w:pPr>
      <w:r>
        <w:t xml:space="preserve">GB/T 6344  </w:t>
      </w:r>
      <w:r>
        <w:rPr>
          <w:rFonts w:hint="eastAsia"/>
        </w:rPr>
        <w:t>软质泡沫聚合材料 拉伸强度和断裂伸长率的测定</w:t>
      </w:r>
    </w:p>
    <w:p w14:paraId="6CD5446B" w14:textId="039890EE" w:rsidR="008E5C2D" w:rsidRDefault="00D82979">
      <w:pPr>
        <w:pStyle w:val="afffff5"/>
        <w:ind w:firstLine="420"/>
      </w:pPr>
      <w:r>
        <w:t xml:space="preserve">GB/T 6669-2008  </w:t>
      </w:r>
      <w:r>
        <w:rPr>
          <w:rFonts w:hint="eastAsia"/>
        </w:rPr>
        <w:t>软质泡沫聚合材料 压缩永久变形的测定</w:t>
      </w:r>
    </w:p>
    <w:p w14:paraId="0EFCBAFA" w14:textId="68C8770B" w:rsidR="00335F5C" w:rsidRDefault="00335F5C">
      <w:pPr>
        <w:pStyle w:val="afffff5"/>
        <w:ind w:firstLine="420"/>
      </w:pPr>
      <w:r w:rsidRPr="00335F5C">
        <w:t>GB 18401</w:t>
      </w:r>
      <w:r w:rsidR="0042535C">
        <w:rPr>
          <w:rFonts w:hint="eastAsia"/>
        </w:rPr>
        <w:t>-</w:t>
      </w:r>
      <w:r w:rsidRPr="00335F5C">
        <w:t>2010</w:t>
      </w:r>
      <w:r w:rsidR="0042535C">
        <w:t xml:space="preserve">  </w:t>
      </w:r>
      <w:r w:rsidR="0042535C" w:rsidRPr="0042535C">
        <w:rPr>
          <w:rFonts w:hint="eastAsia"/>
        </w:rPr>
        <w:t>国家纺织产品基本安全技术规范</w:t>
      </w:r>
    </w:p>
    <w:p w14:paraId="6D8BD97A" w14:textId="3D2A1511" w:rsidR="00C1598E" w:rsidRDefault="00C1598E">
      <w:pPr>
        <w:pStyle w:val="afffff5"/>
        <w:ind w:firstLine="420"/>
      </w:pPr>
      <w:r w:rsidRPr="00C1598E">
        <w:t>GB/T 26125</w:t>
      </w:r>
      <w:r>
        <w:t xml:space="preserve">  </w:t>
      </w:r>
      <w:r w:rsidRPr="00C1598E">
        <w:rPr>
          <w:rFonts w:hint="eastAsia"/>
        </w:rPr>
        <w:t>电子电气产品 六种限用物质（铅、汞、镉、六价铬、多溴联苯和多溴二苯醚）的测定</w:t>
      </w:r>
    </w:p>
    <w:p w14:paraId="4CAEA2EC" w14:textId="712C03E6" w:rsidR="008E5C2D" w:rsidRDefault="00D82979">
      <w:pPr>
        <w:pStyle w:val="affc"/>
        <w:spacing w:before="240" w:after="240"/>
        <w:rPr>
          <w:szCs w:val="21"/>
        </w:rPr>
      </w:pPr>
      <w:bookmarkStart w:id="64" w:name="_Toc115097733"/>
      <w:bookmarkStart w:id="65" w:name="_Toc112055764"/>
      <w:bookmarkStart w:id="66" w:name="_Toc92984110"/>
      <w:bookmarkStart w:id="67" w:name="_Toc114146427"/>
      <w:bookmarkStart w:id="68" w:name="_Toc92984070"/>
      <w:bookmarkStart w:id="69" w:name="_Toc103329247"/>
      <w:bookmarkStart w:id="70" w:name="_Toc115040022"/>
      <w:bookmarkStart w:id="71" w:name="_Toc116650898"/>
      <w:bookmarkStart w:id="72" w:name="_Toc117544962"/>
      <w:r>
        <w:rPr>
          <w:rFonts w:hint="eastAsia"/>
          <w:szCs w:val="21"/>
        </w:rPr>
        <w:t>术语和定义</w:t>
      </w:r>
      <w:bookmarkEnd w:id="64"/>
      <w:bookmarkEnd w:id="65"/>
      <w:bookmarkEnd w:id="66"/>
      <w:bookmarkEnd w:id="67"/>
      <w:bookmarkEnd w:id="68"/>
      <w:bookmarkEnd w:id="69"/>
      <w:bookmarkEnd w:id="70"/>
      <w:bookmarkEnd w:id="71"/>
      <w:bookmarkEnd w:id="72"/>
    </w:p>
    <w:bookmarkStart w:id="73" w:name="_Toc26986532" w:displacedByCustomXml="next"/>
    <w:bookmarkEnd w:id="73" w:displacedByCustomXml="next"/>
    <w:sdt>
      <w:sdtPr>
        <w:rPr>
          <w:rFonts w:hint="eastAsia"/>
        </w:rPr>
        <w:id w:val="-1909835108"/>
        <w:placeholder>
          <w:docPart w:val="639A12C1075941428F83CFA561E924C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2AD20DB" w14:textId="7B8B623C" w:rsidR="008E5C2D" w:rsidRDefault="00E10A3F">
          <w:pPr>
            <w:pStyle w:val="afffff5"/>
            <w:ind w:firstLine="420"/>
          </w:pPr>
          <w:r>
            <w:rPr>
              <w:rFonts w:hint="eastAsia"/>
            </w:rPr>
            <w:t>下列术语和定义适用于本文件。</w:t>
          </w:r>
        </w:p>
      </w:sdtContent>
    </w:sdt>
    <w:p w14:paraId="4DDE2A0D" w14:textId="77777777" w:rsidR="00E10A3F" w:rsidRDefault="00E10A3F" w:rsidP="00E10A3F">
      <w:pPr>
        <w:pStyle w:val="afffff5"/>
        <w:ind w:firstLine="420"/>
      </w:pPr>
      <w:bookmarkStart w:id="74" w:name="_Toc92984071"/>
      <w:bookmarkStart w:id="75" w:name="_Toc92984111"/>
    </w:p>
    <w:p w14:paraId="3B3530E9" w14:textId="15550EE8" w:rsidR="003A113F" w:rsidRPr="003A113F" w:rsidRDefault="003A113F" w:rsidP="003A113F">
      <w:pPr>
        <w:pStyle w:val="afffffffffff4"/>
        <w:ind w:left="420" w:hangingChars="200" w:hanging="420"/>
        <w:rPr>
          <w:rFonts w:ascii="黑体" w:eastAsia="黑体" w:hAnsi="黑体"/>
        </w:rPr>
      </w:pPr>
      <w:r w:rsidRPr="003A113F">
        <w:rPr>
          <w:rFonts w:ascii="黑体" w:eastAsia="黑体" w:hAnsi="黑体"/>
        </w:rPr>
        <w:br/>
      </w:r>
      <w:proofErr w:type="gramStart"/>
      <w:r w:rsidR="00E10A3F" w:rsidRPr="003A113F">
        <w:rPr>
          <w:rFonts w:ascii="黑体" w:eastAsia="黑体" w:hAnsi="黑体" w:hint="eastAsia"/>
        </w:rPr>
        <w:t>TPU</w:t>
      </w:r>
      <w:r>
        <w:rPr>
          <w:rFonts w:ascii="黑体" w:eastAsia="黑体" w:hAnsi="黑体" w:hint="eastAsia"/>
        </w:rPr>
        <w:t xml:space="preserve"> </w:t>
      </w:r>
      <w:r>
        <w:rPr>
          <w:rFonts w:ascii="黑体" w:eastAsia="黑体" w:hAnsi="黑体"/>
        </w:rPr>
        <w:t xml:space="preserve"> </w:t>
      </w:r>
      <w:r w:rsidR="00E10A3F" w:rsidRPr="003A113F">
        <w:rPr>
          <w:rFonts w:ascii="黑体" w:eastAsia="黑体" w:hAnsi="黑体" w:hint="eastAsia"/>
        </w:rPr>
        <w:t>Thermoplastic</w:t>
      </w:r>
      <w:proofErr w:type="gramEnd"/>
      <w:r w:rsidR="00E10A3F" w:rsidRPr="003A113F">
        <w:rPr>
          <w:rFonts w:ascii="黑体" w:eastAsia="黑体" w:hAnsi="黑体" w:hint="eastAsia"/>
        </w:rPr>
        <w:t xml:space="preserve"> </w:t>
      </w:r>
      <w:r w:rsidR="00E10A3F" w:rsidRPr="003A113F">
        <w:rPr>
          <w:rFonts w:ascii="黑体" w:eastAsia="黑体" w:hAnsi="黑体"/>
        </w:rPr>
        <w:t>polyurethanes</w:t>
      </w:r>
    </w:p>
    <w:p w14:paraId="5266C6FF" w14:textId="426F1995" w:rsidR="00E10A3F" w:rsidRPr="0035489E" w:rsidRDefault="00E10A3F" w:rsidP="003A113F">
      <w:pPr>
        <w:pStyle w:val="afffff5"/>
        <w:ind w:firstLine="420"/>
      </w:pPr>
      <w:r>
        <w:rPr>
          <w:rFonts w:hint="eastAsia"/>
        </w:rPr>
        <w:t>热塑性聚氨酯弹性体橡胶。</w:t>
      </w:r>
    </w:p>
    <w:p w14:paraId="7A4254D5" w14:textId="77777777" w:rsidR="008E5C2D" w:rsidRDefault="00D82979">
      <w:pPr>
        <w:pStyle w:val="affc"/>
        <w:spacing w:before="240" w:after="240"/>
      </w:pPr>
      <w:bookmarkStart w:id="76" w:name="_Toc103329249"/>
      <w:bookmarkStart w:id="77" w:name="_Toc112055765"/>
      <w:bookmarkStart w:id="78" w:name="_Toc114146428"/>
      <w:bookmarkStart w:id="79" w:name="_Toc115040023"/>
      <w:bookmarkStart w:id="80" w:name="_Toc115097734"/>
      <w:bookmarkStart w:id="81" w:name="_Toc116650899"/>
      <w:bookmarkStart w:id="82" w:name="_Toc117544963"/>
      <w:r>
        <w:rPr>
          <w:rFonts w:hint="eastAsia"/>
        </w:rPr>
        <w:t>基本要</w:t>
      </w:r>
      <w:bookmarkEnd w:id="74"/>
      <w:bookmarkEnd w:id="75"/>
      <w:bookmarkEnd w:id="76"/>
      <w:r>
        <w:rPr>
          <w:rFonts w:hint="eastAsia"/>
        </w:rPr>
        <w:t>求</w:t>
      </w:r>
      <w:bookmarkEnd w:id="77"/>
      <w:bookmarkEnd w:id="78"/>
      <w:bookmarkEnd w:id="79"/>
      <w:bookmarkEnd w:id="80"/>
      <w:bookmarkEnd w:id="81"/>
      <w:bookmarkEnd w:id="82"/>
    </w:p>
    <w:p w14:paraId="5DBD6BFC" w14:textId="77777777" w:rsidR="008E5C2D" w:rsidRDefault="00D82979">
      <w:pPr>
        <w:pStyle w:val="affd"/>
        <w:spacing w:before="120" w:after="120"/>
      </w:pPr>
      <w:bookmarkStart w:id="83" w:name="_Toc92984072"/>
      <w:r>
        <w:rPr>
          <w:rFonts w:hint="eastAsia"/>
        </w:rPr>
        <w:t>设计研发</w:t>
      </w:r>
      <w:bookmarkEnd w:id="83"/>
    </w:p>
    <w:p w14:paraId="46E47F15" w14:textId="77777777" w:rsidR="008E5C2D" w:rsidRDefault="00D82979">
      <w:pPr>
        <w:pStyle w:val="afffff5"/>
        <w:ind w:firstLine="420"/>
      </w:pPr>
      <w:r>
        <w:rPr>
          <w:rFonts w:hint="eastAsia"/>
        </w:rPr>
        <w:t>应考虑人体工效学原理，满足使用过程中舒适性要求，采用计算机等辅助工具对产品进行轻量化设计，保证使用者安全、健康，建立产品工艺数据库，持续改进设计的能力及核心团队。</w:t>
      </w:r>
    </w:p>
    <w:p w14:paraId="46EC2EFB" w14:textId="074F5C6E" w:rsidR="008E5C2D" w:rsidRPr="00725C4C" w:rsidRDefault="00D82979">
      <w:pPr>
        <w:pStyle w:val="affd"/>
        <w:spacing w:before="120" w:after="120"/>
        <w:rPr>
          <w:rFonts w:hAnsi="黑体"/>
        </w:rPr>
      </w:pPr>
      <w:r w:rsidRPr="00725C4C">
        <w:rPr>
          <w:rFonts w:hint="eastAsia"/>
        </w:rPr>
        <w:t>原辅材</w:t>
      </w:r>
      <w:r w:rsidRPr="00725C4C">
        <w:rPr>
          <w:rFonts w:hAnsi="黑体" w:hint="eastAsia"/>
        </w:rPr>
        <w:t>料</w:t>
      </w:r>
    </w:p>
    <w:p w14:paraId="6DD331AA" w14:textId="56F4CF84" w:rsidR="008E5C2D" w:rsidRDefault="0035489E" w:rsidP="00725C4C">
      <w:pPr>
        <w:pStyle w:val="afffffffff1"/>
      </w:pPr>
      <w:r>
        <w:rPr>
          <w:rFonts w:hint="eastAsia"/>
        </w:rPr>
        <w:t>产品用到的</w:t>
      </w:r>
      <w:r w:rsidR="00D82979">
        <w:rPr>
          <w:rFonts w:hint="eastAsia"/>
        </w:rPr>
        <w:t>纺织品安全性应符合 GB 18401</w:t>
      </w:r>
      <w:r w:rsidR="0042535C">
        <w:rPr>
          <w:rFonts w:hint="eastAsia"/>
        </w:rPr>
        <w:t>-</w:t>
      </w:r>
      <w:r w:rsidR="00D82979">
        <w:rPr>
          <w:rFonts w:hint="eastAsia"/>
        </w:rPr>
        <w:t>2010 表 1 中 B 类的规定</w:t>
      </w:r>
      <w:r w:rsidR="00E10A3F">
        <w:rPr>
          <w:rFonts w:hint="eastAsia"/>
        </w:rPr>
        <w:t>。</w:t>
      </w:r>
    </w:p>
    <w:p w14:paraId="5A2548D5" w14:textId="23BAD423" w:rsidR="005F4078" w:rsidRPr="00C13356" w:rsidRDefault="005F4078" w:rsidP="00BD38FF">
      <w:pPr>
        <w:pStyle w:val="afffffffff1"/>
      </w:pPr>
      <w:r w:rsidRPr="00C13356">
        <w:rPr>
          <w:rFonts w:hint="eastAsia"/>
        </w:rPr>
        <w:t>面料</w:t>
      </w:r>
      <w:r w:rsidR="00BD38FF" w:rsidRPr="00C13356">
        <w:rPr>
          <w:rFonts w:hint="eastAsia"/>
        </w:rPr>
        <w:t>应符合相关标准，其中</w:t>
      </w:r>
      <w:r w:rsidRPr="00C13356">
        <w:rPr>
          <w:rFonts w:hint="eastAsia"/>
        </w:rPr>
        <w:t>熔接强度</w:t>
      </w:r>
      <w:r w:rsidR="00725C4C" w:rsidRPr="00C13356">
        <w:rPr>
          <w:rFonts w:hint="eastAsia"/>
        </w:rPr>
        <w:t>应大于</w:t>
      </w:r>
      <w:r w:rsidRPr="00C13356">
        <w:rPr>
          <w:rFonts w:hint="eastAsia"/>
        </w:rPr>
        <w:t>150</w:t>
      </w:r>
      <w:r w:rsidR="00725C4C" w:rsidRPr="00C13356">
        <w:t xml:space="preserve"> </w:t>
      </w:r>
      <w:r w:rsidRPr="00C13356">
        <w:rPr>
          <w:rFonts w:hint="eastAsia"/>
        </w:rPr>
        <w:t>N</w:t>
      </w:r>
      <w:r w:rsidR="00725C4C" w:rsidRPr="00C13356">
        <w:rPr>
          <w:rFonts w:hint="eastAsia"/>
        </w:rPr>
        <w:t>。</w:t>
      </w:r>
    </w:p>
    <w:p w14:paraId="0F8DA37A" w14:textId="175B2F24" w:rsidR="008E5C2D" w:rsidRPr="007355E6" w:rsidRDefault="005F4078" w:rsidP="00E10A3F">
      <w:pPr>
        <w:pStyle w:val="afffffffff1"/>
      </w:pPr>
      <w:r w:rsidRPr="00725C4C">
        <w:rPr>
          <w:rFonts w:hint="eastAsia"/>
        </w:rPr>
        <w:t>气</w:t>
      </w:r>
      <w:r w:rsidR="00D9055F">
        <w:rPr>
          <w:rFonts w:hint="eastAsia"/>
        </w:rPr>
        <w:t>嘴</w:t>
      </w:r>
      <w:r w:rsidRPr="00725C4C">
        <w:rPr>
          <w:rFonts w:hint="eastAsia"/>
        </w:rPr>
        <w:t>气密性</w:t>
      </w:r>
      <w:r w:rsidR="00E10A3F">
        <w:rPr>
          <w:rFonts w:hint="eastAsia"/>
        </w:rPr>
        <w:t>：</w:t>
      </w:r>
      <w:r w:rsidR="00D9055F" w:rsidRPr="00725C4C">
        <w:rPr>
          <w:rFonts w:hint="eastAsia"/>
        </w:rPr>
        <w:t>气</w:t>
      </w:r>
      <w:r w:rsidR="00D9055F">
        <w:rPr>
          <w:rFonts w:hint="eastAsia"/>
        </w:rPr>
        <w:t>嘴</w:t>
      </w:r>
      <w:r w:rsidR="0035489E">
        <w:rPr>
          <w:rFonts w:hint="eastAsia"/>
        </w:rPr>
        <w:t>压在</w:t>
      </w:r>
      <w:r w:rsidRPr="00725C4C">
        <w:rPr>
          <w:rFonts w:hint="eastAsia"/>
        </w:rPr>
        <w:t>充气袋</w:t>
      </w:r>
      <w:r w:rsidR="0035489E">
        <w:rPr>
          <w:rFonts w:hint="eastAsia"/>
        </w:rPr>
        <w:t>上，</w:t>
      </w:r>
      <w:r w:rsidR="00D9055F" w:rsidRPr="00725C4C">
        <w:rPr>
          <w:rFonts w:hint="eastAsia"/>
        </w:rPr>
        <w:t>气</w:t>
      </w:r>
      <w:r w:rsidR="00D9055F">
        <w:rPr>
          <w:rFonts w:hint="eastAsia"/>
        </w:rPr>
        <w:t>嘴进出气口</w:t>
      </w:r>
      <w:r w:rsidR="00E10A3F">
        <w:rPr>
          <w:rFonts w:hint="eastAsia"/>
        </w:rPr>
        <w:t>浸入</w:t>
      </w:r>
      <w:r w:rsidRPr="00725C4C">
        <w:rPr>
          <w:rFonts w:hint="eastAsia"/>
        </w:rPr>
        <w:t>水</w:t>
      </w:r>
      <w:r w:rsidR="0047038F">
        <w:rPr>
          <w:rFonts w:hint="eastAsia"/>
        </w:rPr>
        <w:t>中，水深</w:t>
      </w:r>
      <w:r w:rsidR="0035489E">
        <w:rPr>
          <w:rFonts w:hint="eastAsia"/>
        </w:rPr>
        <w:t>3</w:t>
      </w:r>
      <w:r w:rsidR="00E10A3F">
        <w:t xml:space="preserve"> </w:t>
      </w:r>
      <w:r w:rsidR="00E10A3F">
        <w:rPr>
          <w:rFonts w:hint="eastAsia"/>
        </w:rPr>
        <w:t>cm</w:t>
      </w:r>
      <w:r w:rsidRPr="00725C4C">
        <w:rPr>
          <w:rFonts w:hint="eastAsia"/>
        </w:rPr>
        <w:t>，停留5</w:t>
      </w:r>
      <w:r w:rsidR="00E10A3F">
        <w:t xml:space="preserve"> </w:t>
      </w:r>
      <w:r w:rsidR="00E10A3F">
        <w:rPr>
          <w:rFonts w:hint="eastAsia"/>
        </w:rPr>
        <w:t>s</w:t>
      </w:r>
      <w:r w:rsidR="0035489E">
        <w:rPr>
          <w:rFonts w:hint="eastAsia"/>
        </w:rPr>
        <w:t>，</w:t>
      </w:r>
      <w:r w:rsidRPr="00725C4C">
        <w:rPr>
          <w:rFonts w:hint="eastAsia"/>
        </w:rPr>
        <w:t>无气泡</w:t>
      </w:r>
      <w:r w:rsidR="00725C4C" w:rsidRPr="00725C4C">
        <w:rPr>
          <w:rFonts w:hint="eastAsia"/>
        </w:rPr>
        <w:t>。</w:t>
      </w:r>
    </w:p>
    <w:p w14:paraId="47C53FC2" w14:textId="41399615" w:rsidR="008E5C2D" w:rsidRDefault="00D82979">
      <w:pPr>
        <w:pStyle w:val="affd"/>
        <w:spacing w:before="120" w:after="120"/>
        <w:rPr>
          <w:color w:val="FF0000"/>
        </w:rPr>
      </w:pPr>
      <w:bookmarkStart w:id="84" w:name="_Toc92984074"/>
      <w:r>
        <w:rPr>
          <w:rFonts w:hint="eastAsia"/>
        </w:rPr>
        <w:t>工艺装备</w:t>
      </w:r>
      <w:bookmarkEnd w:id="84"/>
    </w:p>
    <w:p w14:paraId="752BD768" w14:textId="64A97A1B" w:rsidR="008E5C2D" w:rsidRPr="00725C4C" w:rsidRDefault="00D82979">
      <w:pPr>
        <w:pStyle w:val="afffffffff1"/>
      </w:pPr>
      <w:r w:rsidRPr="00725C4C">
        <w:rPr>
          <w:rFonts w:hint="eastAsia"/>
        </w:rPr>
        <w:t>在产品备料过程中，</w:t>
      </w:r>
      <w:r w:rsidR="007355E6">
        <w:rPr>
          <w:rFonts w:hint="eastAsia"/>
        </w:rPr>
        <w:t>应</w:t>
      </w:r>
      <w:r w:rsidRPr="00725C4C">
        <w:rPr>
          <w:rFonts w:hint="eastAsia"/>
        </w:rPr>
        <w:t>运用自动裁床进行开料</w:t>
      </w:r>
      <w:r w:rsidR="00EB22C1">
        <w:rPr>
          <w:rFonts w:hint="eastAsia"/>
        </w:rPr>
        <w:t>，裁片精度正负5</w:t>
      </w:r>
      <w:r w:rsidR="00E10A3F">
        <w:t xml:space="preserve"> </w:t>
      </w:r>
      <w:r w:rsidR="00EB22C1">
        <w:rPr>
          <w:rFonts w:hint="eastAsia"/>
        </w:rPr>
        <w:t>mm</w:t>
      </w:r>
      <w:r w:rsidRPr="00725C4C">
        <w:rPr>
          <w:rFonts w:hint="eastAsia"/>
        </w:rPr>
        <w:t>。</w:t>
      </w:r>
    </w:p>
    <w:p w14:paraId="2DF39A22" w14:textId="4578EEA5" w:rsidR="00A81AEA" w:rsidRPr="00725C4C" w:rsidRDefault="00A81AEA">
      <w:pPr>
        <w:pStyle w:val="afffffffff1"/>
      </w:pPr>
      <w:r w:rsidRPr="00725C4C">
        <w:rPr>
          <w:rFonts w:hint="eastAsia"/>
        </w:rPr>
        <w:t>在产品丝</w:t>
      </w:r>
      <w:proofErr w:type="gramStart"/>
      <w:r w:rsidRPr="00725C4C">
        <w:rPr>
          <w:rFonts w:hint="eastAsia"/>
        </w:rPr>
        <w:t>印过程</w:t>
      </w:r>
      <w:proofErr w:type="gramEnd"/>
      <w:r w:rsidRPr="00725C4C">
        <w:rPr>
          <w:rFonts w:hint="eastAsia"/>
        </w:rPr>
        <w:t>中，</w:t>
      </w:r>
      <w:r w:rsidR="007355E6">
        <w:rPr>
          <w:rFonts w:hint="eastAsia"/>
        </w:rPr>
        <w:t>应</w:t>
      </w:r>
      <w:r w:rsidRPr="00725C4C">
        <w:rPr>
          <w:rFonts w:hint="eastAsia"/>
        </w:rPr>
        <w:t>运用</w:t>
      </w:r>
      <w:r w:rsidR="00EB22C1">
        <w:rPr>
          <w:rFonts w:hint="eastAsia"/>
        </w:rPr>
        <w:t>自动印刷机、喷印机进行丝印,丝</w:t>
      </w:r>
      <w:proofErr w:type="gramStart"/>
      <w:r w:rsidR="00EB22C1">
        <w:rPr>
          <w:rFonts w:hint="eastAsia"/>
        </w:rPr>
        <w:t>印位置</w:t>
      </w:r>
      <w:proofErr w:type="gramEnd"/>
      <w:r w:rsidR="00EB22C1">
        <w:rPr>
          <w:rFonts w:hint="eastAsia"/>
        </w:rPr>
        <w:t>偏差</w:t>
      </w:r>
      <w:r w:rsidR="00E10A3F">
        <w:rPr>
          <w:rFonts w:hint="eastAsia"/>
        </w:rPr>
        <w:t>应不大于</w:t>
      </w:r>
      <w:r w:rsidR="00EB22C1">
        <w:rPr>
          <w:rFonts w:hint="eastAsia"/>
        </w:rPr>
        <w:t>3</w:t>
      </w:r>
      <w:r w:rsidR="00E10A3F">
        <w:t xml:space="preserve"> </w:t>
      </w:r>
      <w:r w:rsidR="00EB22C1">
        <w:rPr>
          <w:rFonts w:hint="eastAsia"/>
        </w:rPr>
        <w:t>mm</w:t>
      </w:r>
    </w:p>
    <w:p w14:paraId="756CCCCF" w14:textId="3AF67592" w:rsidR="00A81AEA" w:rsidRPr="00725C4C" w:rsidRDefault="00A81AEA">
      <w:pPr>
        <w:pStyle w:val="afffffffff1"/>
      </w:pPr>
      <w:r w:rsidRPr="00725C4C">
        <w:rPr>
          <w:rFonts w:hint="eastAsia"/>
        </w:rPr>
        <w:t>在产品成型过程中，</w:t>
      </w:r>
      <w:r w:rsidR="007355E6">
        <w:rPr>
          <w:rFonts w:hint="eastAsia"/>
        </w:rPr>
        <w:t>应</w:t>
      </w:r>
      <w:r w:rsidRPr="00725C4C">
        <w:rPr>
          <w:rFonts w:hint="eastAsia"/>
        </w:rPr>
        <w:t>运用热压机、高频机进行成型</w:t>
      </w:r>
      <w:r w:rsidR="00E10A3F" w:rsidRPr="000F130B">
        <w:rPr>
          <w:rFonts w:hint="eastAsia"/>
        </w:rPr>
        <w:t>。</w:t>
      </w:r>
      <w:r w:rsidR="00EB22C1" w:rsidRPr="000F130B">
        <w:rPr>
          <w:rFonts w:hint="eastAsia"/>
        </w:rPr>
        <w:t>产品未充气的长宽尺寸公差</w:t>
      </w:r>
      <w:r w:rsidR="000F130B">
        <w:rPr>
          <w:rFonts w:hint="eastAsia"/>
        </w:rPr>
        <w:t>应不大于</w:t>
      </w:r>
      <w:r w:rsidR="00EB22C1" w:rsidRPr="000F130B">
        <w:rPr>
          <w:rFonts w:hint="eastAsia"/>
        </w:rPr>
        <w:t>5</w:t>
      </w:r>
      <w:r w:rsidR="000F130B" w:rsidRPr="000F130B">
        <w:t xml:space="preserve"> </w:t>
      </w:r>
      <w:r w:rsidR="00EB22C1" w:rsidRPr="000F130B">
        <w:rPr>
          <w:rFonts w:hint="eastAsia"/>
        </w:rPr>
        <w:t>mm</w:t>
      </w:r>
      <w:r w:rsidRPr="000F130B">
        <w:rPr>
          <w:rFonts w:hint="eastAsia"/>
        </w:rPr>
        <w:t>。</w:t>
      </w:r>
    </w:p>
    <w:p w14:paraId="69FA25D2" w14:textId="290C97AE" w:rsidR="008E5C2D" w:rsidRPr="00725C4C" w:rsidRDefault="00D82979">
      <w:pPr>
        <w:pStyle w:val="afffffffff1"/>
      </w:pPr>
      <w:r w:rsidRPr="00725C4C">
        <w:rPr>
          <w:rFonts w:hint="eastAsia"/>
        </w:rPr>
        <w:t>在产品缝制过程中，</w:t>
      </w:r>
      <w:r w:rsidR="007355E6">
        <w:rPr>
          <w:rFonts w:hint="eastAsia"/>
        </w:rPr>
        <w:t>应</w:t>
      </w:r>
      <w:r w:rsidRPr="00725C4C">
        <w:rPr>
          <w:rFonts w:hint="eastAsia"/>
        </w:rPr>
        <w:t>采用智能自动套结车，自动电脑车等设备对产品进行缝制</w:t>
      </w:r>
      <w:r w:rsidR="00EB22C1">
        <w:rPr>
          <w:rFonts w:hint="eastAsia"/>
        </w:rPr>
        <w:t>，缝纫位置偏差</w:t>
      </w:r>
      <w:r w:rsidR="00D73C08">
        <w:rPr>
          <w:rFonts w:hint="eastAsia"/>
        </w:rPr>
        <w:t>应不大于</w:t>
      </w:r>
      <w:r w:rsidR="00EB22C1">
        <w:rPr>
          <w:rFonts w:hint="eastAsia"/>
        </w:rPr>
        <w:t>3</w:t>
      </w:r>
      <w:r w:rsidR="00563DC9">
        <w:t xml:space="preserve"> </w:t>
      </w:r>
      <w:r w:rsidR="00EB22C1">
        <w:rPr>
          <w:rFonts w:hint="eastAsia"/>
        </w:rPr>
        <w:t>m</w:t>
      </w:r>
      <w:r w:rsidR="00EB22C1">
        <w:t>m</w:t>
      </w:r>
      <w:r w:rsidRPr="00725C4C">
        <w:rPr>
          <w:rFonts w:hint="eastAsia"/>
        </w:rPr>
        <w:t>。</w:t>
      </w:r>
    </w:p>
    <w:p w14:paraId="3C89D69C" w14:textId="77777777" w:rsidR="008E5C2D" w:rsidRDefault="00D82979">
      <w:pPr>
        <w:pStyle w:val="affd"/>
        <w:spacing w:before="120" w:after="120"/>
      </w:pPr>
      <w:bookmarkStart w:id="85" w:name="_Toc92984075"/>
      <w:r>
        <w:rPr>
          <w:rFonts w:hint="eastAsia"/>
        </w:rPr>
        <w:lastRenderedPageBreak/>
        <w:t>检验检测</w:t>
      </w:r>
      <w:bookmarkEnd w:id="85"/>
    </w:p>
    <w:p w14:paraId="0EFAF90A" w14:textId="77777777" w:rsidR="008E5C2D" w:rsidRDefault="00D82979">
      <w:pPr>
        <w:pStyle w:val="afffffffff1"/>
      </w:pPr>
      <w:r>
        <w:rPr>
          <w:rFonts w:hint="eastAsia"/>
        </w:rPr>
        <w:t>应具备尺寸偏差、面料物理性能、芯料物理性能、自动充气性能、气密性、耐压强度、充放气性能、爆充性能、静压性能、滚动性能等项目的检测能力。</w:t>
      </w:r>
    </w:p>
    <w:p w14:paraId="4D30AA5B" w14:textId="089E08C3" w:rsidR="008E5C2D" w:rsidRPr="00725C4C" w:rsidRDefault="00D82979">
      <w:pPr>
        <w:pStyle w:val="afffffffff1"/>
      </w:pPr>
      <w:r w:rsidRPr="00725C4C">
        <w:rPr>
          <w:rFonts w:hint="eastAsia"/>
        </w:rPr>
        <w:t>应配备</w:t>
      </w:r>
      <w:r w:rsidRPr="00725C4C">
        <w:rPr>
          <w:rFonts w:ascii="Calibri" w:hAnsi="Calibri" w:hint="eastAsia"/>
          <w:kern w:val="2"/>
          <w:szCs w:val="21"/>
          <w:lang w:bidi="ar"/>
        </w:rPr>
        <w:t>电子万能试验机</w:t>
      </w:r>
      <w:r w:rsidRPr="00725C4C">
        <w:rPr>
          <w:rFonts w:ascii="Calibri" w:hAnsi="Calibri"/>
          <w:kern w:val="2"/>
          <w:szCs w:val="21"/>
          <w:lang w:bidi="ar"/>
        </w:rPr>
        <w:t>(</w:t>
      </w:r>
      <w:r w:rsidRPr="00725C4C">
        <w:rPr>
          <w:rFonts w:ascii="Calibri" w:hAnsi="Calibri" w:hint="eastAsia"/>
          <w:kern w:val="2"/>
          <w:szCs w:val="21"/>
          <w:lang w:bidi="ar"/>
        </w:rPr>
        <w:t>拉力机</w:t>
      </w:r>
      <w:r w:rsidRPr="00725C4C">
        <w:rPr>
          <w:rFonts w:ascii="Calibri" w:hAnsi="Calibri"/>
          <w:kern w:val="2"/>
          <w:szCs w:val="21"/>
          <w:lang w:bidi="ar"/>
        </w:rPr>
        <w:t>)</w:t>
      </w:r>
      <w:r w:rsidR="00EB22C1">
        <w:rPr>
          <w:rFonts w:ascii="Calibri" w:hAnsi="Calibri" w:hint="eastAsia"/>
          <w:kern w:val="2"/>
          <w:szCs w:val="21"/>
          <w:lang w:bidi="ar"/>
        </w:rPr>
        <w:t>、自动充放气循环测试仪</w:t>
      </w:r>
      <w:r w:rsidRPr="00725C4C">
        <w:rPr>
          <w:rFonts w:ascii="Calibri" w:hAnsi="Calibri" w:hint="eastAsia"/>
          <w:kern w:val="2"/>
          <w:szCs w:val="21"/>
          <w:lang w:bidi="ar"/>
        </w:rPr>
        <w:t>、滚动机、海绵透气测试仪、海绵硬度测试仪等</w:t>
      </w:r>
      <w:r w:rsidRPr="00725C4C">
        <w:rPr>
          <w:rFonts w:hint="eastAsia"/>
        </w:rPr>
        <w:t>检测设备。</w:t>
      </w:r>
    </w:p>
    <w:p w14:paraId="1EA39C5D" w14:textId="15E47EF2" w:rsidR="00D9055F" w:rsidRPr="00D9055F" w:rsidRDefault="00D82979" w:rsidP="00D9055F">
      <w:pPr>
        <w:pStyle w:val="affc"/>
        <w:spacing w:before="240" w:after="240"/>
      </w:pPr>
      <w:bookmarkStart w:id="86" w:name="_Toc115097735"/>
      <w:bookmarkStart w:id="87" w:name="_Toc115040024"/>
      <w:bookmarkStart w:id="88" w:name="_Toc114146429"/>
      <w:bookmarkStart w:id="89" w:name="_Toc116650900"/>
      <w:bookmarkStart w:id="90" w:name="_Toc117544964"/>
      <w:r>
        <w:rPr>
          <w:rFonts w:hint="eastAsia"/>
        </w:rPr>
        <w:t>技术要求</w:t>
      </w:r>
      <w:bookmarkEnd w:id="86"/>
      <w:bookmarkEnd w:id="87"/>
      <w:bookmarkEnd w:id="88"/>
      <w:bookmarkEnd w:id="89"/>
      <w:bookmarkEnd w:id="90"/>
    </w:p>
    <w:p w14:paraId="65209F40" w14:textId="5FB88D56" w:rsidR="00FD506A" w:rsidRDefault="00D9055F" w:rsidP="00FD506A">
      <w:pPr>
        <w:pStyle w:val="affd"/>
        <w:spacing w:before="120" w:after="120"/>
      </w:pPr>
      <w:r>
        <w:rPr>
          <w:rFonts w:hint="eastAsia"/>
        </w:rPr>
        <w:t>外观质量</w:t>
      </w:r>
    </w:p>
    <w:p w14:paraId="4612F662" w14:textId="7873BFB8" w:rsidR="004409A3" w:rsidRPr="004409A3" w:rsidRDefault="004409A3" w:rsidP="004409A3">
      <w:pPr>
        <w:pStyle w:val="afffff5"/>
        <w:ind w:firstLine="420"/>
      </w:pPr>
      <w:r>
        <w:rPr>
          <w:rFonts w:hint="eastAsia"/>
        </w:rPr>
        <w:t>气床垫的外观质量应符合表1的规定。</w:t>
      </w:r>
    </w:p>
    <w:p w14:paraId="6AFCD246" w14:textId="03BC860A" w:rsidR="004409A3" w:rsidRPr="004409A3" w:rsidRDefault="004409A3" w:rsidP="004409A3">
      <w:pPr>
        <w:pStyle w:val="aff2"/>
        <w:spacing w:before="120" w:after="120"/>
      </w:pPr>
      <w:r>
        <w:rPr>
          <w:rFonts w:hint="eastAsia"/>
        </w:rPr>
        <w:t>外观质量</w:t>
      </w:r>
    </w:p>
    <w:tbl>
      <w:tblPr>
        <w:tblStyle w:val="affff7"/>
        <w:tblW w:w="9334"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574"/>
        <w:gridCol w:w="3244"/>
        <w:gridCol w:w="5516"/>
      </w:tblGrid>
      <w:tr w:rsidR="00D9055F" w14:paraId="656CA10B" w14:textId="77777777" w:rsidTr="008F2E07">
        <w:trPr>
          <w:trHeight w:val="513"/>
        </w:trPr>
        <w:tc>
          <w:tcPr>
            <w:tcW w:w="574" w:type="dxa"/>
            <w:tcBorders>
              <w:top w:val="single" w:sz="8" w:space="0" w:color="auto"/>
              <w:bottom w:val="single" w:sz="8" w:space="0" w:color="auto"/>
            </w:tcBorders>
            <w:shd w:val="clear" w:color="auto" w:fill="auto"/>
            <w:vAlign w:val="center"/>
          </w:tcPr>
          <w:p w14:paraId="08F461B6" w14:textId="77777777" w:rsidR="00D9055F" w:rsidRDefault="00D9055F" w:rsidP="008F2E07">
            <w:pPr>
              <w:pStyle w:val="afffff5"/>
              <w:ind w:firstLineChars="0" w:firstLine="0"/>
              <w:jc w:val="center"/>
              <w:rPr>
                <w:sz w:val="18"/>
              </w:rPr>
            </w:pPr>
            <w:r>
              <w:rPr>
                <w:rFonts w:hint="eastAsia"/>
                <w:sz w:val="18"/>
              </w:rPr>
              <w:t>序号</w:t>
            </w:r>
          </w:p>
        </w:tc>
        <w:tc>
          <w:tcPr>
            <w:tcW w:w="3244" w:type="dxa"/>
            <w:tcBorders>
              <w:top w:val="single" w:sz="8" w:space="0" w:color="auto"/>
              <w:bottom w:val="single" w:sz="8" w:space="0" w:color="auto"/>
            </w:tcBorders>
            <w:shd w:val="clear" w:color="auto" w:fill="auto"/>
            <w:vAlign w:val="center"/>
          </w:tcPr>
          <w:p w14:paraId="225538C5" w14:textId="77777777" w:rsidR="00D9055F" w:rsidRDefault="00D9055F" w:rsidP="008F2E07">
            <w:pPr>
              <w:pStyle w:val="afffff5"/>
              <w:ind w:firstLineChars="0" w:firstLine="0"/>
              <w:jc w:val="center"/>
              <w:rPr>
                <w:sz w:val="18"/>
              </w:rPr>
            </w:pPr>
            <w:r>
              <w:rPr>
                <w:rFonts w:hint="eastAsia"/>
                <w:sz w:val="18"/>
              </w:rPr>
              <w:t>项目</w:t>
            </w:r>
          </w:p>
        </w:tc>
        <w:tc>
          <w:tcPr>
            <w:tcW w:w="5516" w:type="dxa"/>
            <w:tcBorders>
              <w:top w:val="single" w:sz="8" w:space="0" w:color="auto"/>
              <w:bottom w:val="single" w:sz="8" w:space="0" w:color="auto"/>
            </w:tcBorders>
            <w:shd w:val="clear" w:color="auto" w:fill="auto"/>
            <w:vAlign w:val="center"/>
          </w:tcPr>
          <w:p w14:paraId="3A6F9324" w14:textId="77777777" w:rsidR="00D9055F" w:rsidRDefault="00D9055F" w:rsidP="008F2E07">
            <w:pPr>
              <w:pStyle w:val="afffff5"/>
              <w:ind w:firstLineChars="0" w:firstLine="0"/>
              <w:jc w:val="center"/>
              <w:rPr>
                <w:sz w:val="18"/>
              </w:rPr>
            </w:pPr>
            <w:r>
              <w:rPr>
                <w:rFonts w:hint="eastAsia"/>
                <w:sz w:val="18"/>
              </w:rPr>
              <w:t>要求</w:t>
            </w:r>
          </w:p>
        </w:tc>
      </w:tr>
      <w:tr w:rsidR="00D9055F" w14:paraId="30D2A192" w14:textId="77777777" w:rsidTr="008F2E07">
        <w:trPr>
          <w:trHeight w:val="340"/>
        </w:trPr>
        <w:tc>
          <w:tcPr>
            <w:tcW w:w="574" w:type="dxa"/>
            <w:shd w:val="clear" w:color="auto" w:fill="auto"/>
            <w:vAlign w:val="center"/>
          </w:tcPr>
          <w:p w14:paraId="136B2274" w14:textId="77777777" w:rsidR="00D9055F" w:rsidRDefault="00D9055F" w:rsidP="008F2E07">
            <w:pPr>
              <w:pStyle w:val="afffff5"/>
              <w:ind w:firstLineChars="0" w:firstLine="0"/>
              <w:jc w:val="center"/>
              <w:rPr>
                <w:sz w:val="18"/>
              </w:rPr>
            </w:pPr>
            <w:r>
              <w:rPr>
                <w:rFonts w:hint="eastAsia"/>
                <w:sz w:val="18"/>
              </w:rPr>
              <w:t>1</w:t>
            </w:r>
          </w:p>
        </w:tc>
        <w:tc>
          <w:tcPr>
            <w:tcW w:w="3244" w:type="dxa"/>
            <w:vMerge w:val="restart"/>
            <w:shd w:val="clear" w:color="auto" w:fill="auto"/>
            <w:vAlign w:val="center"/>
          </w:tcPr>
          <w:p w14:paraId="10156E7F" w14:textId="668D5536" w:rsidR="00D9055F" w:rsidRDefault="00D9055F" w:rsidP="008F2E07">
            <w:pPr>
              <w:pStyle w:val="afffff5"/>
              <w:ind w:firstLineChars="0" w:firstLine="0"/>
              <w:jc w:val="center"/>
              <w:rPr>
                <w:sz w:val="18"/>
              </w:rPr>
            </w:pPr>
            <w:r>
              <w:rPr>
                <w:rFonts w:hint="eastAsia"/>
                <w:sz w:val="18"/>
              </w:rPr>
              <w:t>产品表面</w:t>
            </w:r>
          </w:p>
        </w:tc>
        <w:tc>
          <w:tcPr>
            <w:tcW w:w="5516" w:type="dxa"/>
            <w:shd w:val="clear" w:color="auto" w:fill="auto"/>
            <w:vAlign w:val="center"/>
          </w:tcPr>
          <w:p w14:paraId="213CB403" w14:textId="77777777" w:rsidR="00D9055F" w:rsidRDefault="00D9055F" w:rsidP="008F2E07">
            <w:pPr>
              <w:pStyle w:val="afffff5"/>
              <w:ind w:firstLineChars="0" w:firstLine="0"/>
              <w:jc w:val="center"/>
              <w:rPr>
                <w:sz w:val="18"/>
              </w:rPr>
            </w:pPr>
            <w:r>
              <w:rPr>
                <w:rFonts w:hint="eastAsia"/>
                <w:sz w:val="18"/>
              </w:rPr>
              <w:t>应无抽丝、毛头</w:t>
            </w:r>
          </w:p>
        </w:tc>
      </w:tr>
      <w:tr w:rsidR="00D9055F" w14:paraId="577A0C5B" w14:textId="77777777" w:rsidTr="008F2E07">
        <w:trPr>
          <w:trHeight w:val="340"/>
        </w:trPr>
        <w:tc>
          <w:tcPr>
            <w:tcW w:w="574" w:type="dxa"/>
            <w:shd w:val="clear" w:color="auto" w:fill="auto"/>
            <w:vAlign w:val="center"/>
          </w:tcPr>
          <w:p w14:paraId="1B8D26A6" w14:textId="77777777" w:rsidR="00D9055F" w:rsidRDefault="00D9055F" w:rsidP="008F2E07">
            <w:pPr>
              <w:pStyle w:val="afffff5"/>
              <w:ind w:firstLineChars="0" w:firstLine="0"/>
              <w:jc w:val="center"/>
              <w:rPr>
                <w:sz w:val="18"/>
              </w:rPr>
            </w:pPr>
            <w:r>
              <w:rPr>
                <w:rFonts w:hint="eastAsia"/>
                <w:sz w:val="18"/>
              </w:rPr>
              <w:t>2</w:t>
            </w:r>
          </w:p>
        </w:tc>
        <w:tc>
          <w:tcPr>
            <w:tcW w:w="3244" w:type="dxa"/>
            <w:vMerge/>
            <w:shd w:val="clear" w:color="auto" w:fill="auto"/>
            <w:vAlign w:val="center"/>
          </w:tcPr>
          <w:p w14:paraId="11106229" w14:textId="77777777" w:rsidR="00D9055F" w:rsidRDefault="00D9055F" w:rsidP="008F2E07">
            <w:pPr>
              <w:pStyle w:val="afffff5"/>
              <w:ind w:firstLineChars="0" w:firstLine="0"/>
              <w:jc w:val="center"/>
              <w:rPr>
                <w:sz w:val="18"/>
              </w:rPr>
            </w:pPr>
          </w:p>
        </w:tc>
        <w:tc>
          <w:tcPr>
            <w:tcW w:w="5516" w:type="dxa"/>
            <w:shd w:val="clear" w:color="auto" w:fill="auto"/>
            <w:vAlign w:val="center"/>
          </w:tcPr>
          <w:p w14:paraId="3C9266AF" w14:textId="77777777" w:rsidR="00D9055F" w:rsidRDefault="00D9055F" w:rsidP="008F2E07">
            <w:pPr>
              <w:pStyle w:val="afffff5"/>
              <w:ind w:firstLineChars="0" w:firstLine="0"/>
              <w:jc w:val="center"/>
              <w:rPr>
                <w:sz w:val="18"/>
              </w:rPr>
            </w:pPr>
            <w:r>
              <w:rPr>
                <w:rFonts w:hint="eastAsia"/>
                <w:sz w:val="18"/>
              </w:rPr>
              <w:t>应清洁、无污染</w:t>
            </w:r>
          </w:p>
        </w:tc>
      </w:tr>
      <w:tr w:rsidR="00D9055F" w14:paraId="3A2EE3F0" w14:textId="77777777" w:rsidTr="008F2E07">
        <w:trPr>
          <w:trHeight w:val="340"/>
        </w:trPr>
        <w:tc>
          <w:tcPr>
            <w:tcW w:w="574" w:type="dxa"/>
            <w:shd w:val="clear" w:color="auto" w:fill="auto"/>
            <w:vAlign w:val="center"/>
          </w:tcPr>
          <w:p w14:paraId="0038F586" w14:textId="77777777" w:rsidR="00D9055F" w:rsidRDefault="00D9055F" w:rsidP="008F2E07">
            <w:pPr>
              <w:pStyle w:val="afffff5"/>
              <w:ind w:firstLineChars="0" w:firstLine="0"/>
              <w:jc w:val="center"/>
              <w:rPr>
                <w:sz w:val="18"/>
              </w:rPr>
            </w:pPr>
            <w:r>
              <w:rPr>
                <w:rFonts w:hint="eastAsia"/>
                <w:sz w:val="18"/>
              </w:rPr>
              <w:t>3</w:t>
            </w:r>
          </w:p>
        </w:tc>
        <w:tc>
          <w:tcPr>
            <w:tcW w:w="3244" w:type="dxa"/>
            <w:vMerge/>
            <w:shd w:val="clear" w:color="auto" w:fill="auto"/>
            <w:vAlign w:val="center"/>
          </w:tcPr>
          <w:p w14:paraId="242FCFD3" w14:textId="77777777" w:rsidR="00D9055F" w:rsidRDefault="00D9055F" w:rsidP="008F2E07">
            <w:pPr>
              <w:pStyle w:val="afffff5"/>
              <w:ind w:firstLineChars="0" w:firstLine="0"/>
              <w:jc w:val="center"/>
              <w:rPr>
                <w:sz w:val="18"/>
              </w:rPr>
            </w:pPr>
          </w:p>
        </w:tc>
        <w:tc>
          <w:tcPr>
            <w:tcW w:w="5516" w:type="dxa"/>
            <w:shd w:val="clear" w:color="auto" w:fill="auto"/>
            <w:vAlign w:val="center"/>
          </w:tcPr>
          <w:p w14:paraId="5944A9B1" w14:textId="77777777" w:rsidR="00D9055F" w:rsidRDefault="00D9055F" w:rsidP="008F2E07">
            <w:pPr>
              <w:pStyle w:val="afffff5"/>
              <w:ind w:firstLineChars="0" w:firstLine="0"/>
              <w:jc w:val="center"/>
              <w:rPr>
                <w:sz w:val="18"/>
              </w:rPr>
            </w:pPr>
            <w:r>
              <w:rPr>
                <w:rFonts w:hint="eastAsia"/>
                <w:sz w:val="18"/>
              </w:rPr>
              <w:t>无明显色差</w:t>
            </w:r>
          </w:p>
        </w:tc>
      </w:tr>
    </w:tbl>
    <w:p w14:paraId="75A96336" w14:textId="77777777" w:rsidR="00D9055F" w:rsidRPr="00D9055F" w:rsidRDefault="00D9055F" w:rsidP="00D9055F">
      <w:pPr>
        <w:pStyle w:val="afffff5"/>
        <w:ind w:firstLineChars="95" w:firstLine="199"/>
      </w:pPr>
    </w:p>
    <w:p w14:paraId="42499F94" w14:textId="00EE537F" w:rsidR="008E5C2D" w:rsidRDefault="00D82979">
      <w:pPr>
        <w:pStyle w:val="affd"/>
        <w:spacing w:before="120" w:after="120"/>
      </w:pPr>
      <w:r>
        <w:rPr>
          <w:rFonts w:hint="eastAsia"/>
        </w:rPr>
        <w:t>尺寸</w:t>
      </w:r>
      <w:r w:rsidR="004409A3">
        <w:rPr>
          <w:rFonts w:hint="eastAsia"/>
        </w:rPr>
        <w:t>及偏差</w:t>
      </w:r>
    </w:p>
    <w:p w14:paraId="1D7BCA3C" w14:textId="2B392664" w:rsidR="008E5C2D" w:rsidRDefault="004409A3">
      <w:pPr>
        <w:pStyle w:val="afffff5"/>
        <w:ind w:firstLine="420"/>
      </w:pPr>
      <w:r>
        <w:rPr>
          <w:rFonts w:hint="eastAsia"/>
        </w:rPr>
        <w:t>气床垫的</w:t>
      </w:r>
      <w:r w:rsidR="00EB22C1">
        <w:rPr>
          <w:rFonts w:hint="eastAsia"/>
        </w:rPr>
        <w:t>尺寸</w:t>
      </w:r>
      <w:r>
        <w:rPr>
          <w:rFonts w:hint="eastAsia"/>
        </w:rPr>
        <w:t>及偏差</w:t>
      </w:r>
      <w:r w:rsidR="00D82979">
        <w:rPr>
          <w:rFonts w:hint="eastAsia"/>
        </w:rPr>
        <w:t>应符合表</w:t>
      </w:r>
      <w:r w:rsidR="00FD506A">
        <w:t>2</w:t>
      </w:r>
      <w:r w:rsidR="00D82979">
        <w:rPr>
          <w:rFonts w:hint="eastAsia"/>
        </w:rPr>
        <w:t>的规定。</w:t>
      </w:r>
    </w:p>
    <w:p w14:paraId="057D4BF1" w14:textId="0AAE5AAF" w:rsidR="004409A3" w:rsidRPr="004409A3" w:rsidRDefault="004409A3" w:rsidP="004409A3">
      <w:pPr>
        <w:pStyle w:val="aff2"/>
        <w:spacing w:before="120" w:after="120"/>
      </w:pPr>
      <w:r>
        <w:rPr>
          <w:rFonts w:hint="eastAsia"/>
        </w:rPr>
        <w:t>尺寸及偏差</w:t>
      </w:r>
    </w:p>
    <w:tbl>
      <w:tblPr>
        <w:tblStyle w:val="affff7"/>
        <w:tblW w:w="9334"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83"/>
        <w:gridCol w:w="1984"/>
        <w:gridCol w:w="2410"/>
        <w:gridCol w:w="3957"/>
      </w:tblGrid>
      <w:tr w:rsidR="008E5C2D" w14:paraId="381B0BF8" w14:textId="77777777" w:rsidTr="00FD506A">
        <w:trPr>
          <w:trHeight w:val="513"/>
        </w:trPr>
        <w:tc>
          <w:tcPr>
            <w:tcW w:w="983" w:type="dxa"/>
            <w:tcBorders>
              <w:top w:val="single" w:sz="8" w:space="0" w:color="auto"/>
              <w:bottom w:val="single" w:sz="8" w:space="0" w:color="auto"/>
            </w:tcBorders>
            <w:shd w:val="clear" w:color="auto" w:fill="auto"/>
            <w:vAlign w:val="center"/>
          </w:tcPr>
          <w:p w14:paraId="69DFFE1E" w14:textId="77777777" w:rsidR="008E5C2D" w:rsidRDefault="00D82979">
            <w:pPr>
              <w:pStyle w:val="afffff5"/>
              <w:ind w:firstLineChars="0" w:firstLine="0"/>
              <w:jc w:val="center"/>
              <w:rPr>
                <w:sz w:val="18"/>
              </w:rPr>
            </w:pPr>
            <w:r>
              <w:rPr>
                <w:rFonts w:hint="eastAsia"/>
                <w:sz w:val="18"/>
              </w:rPr>
              <w:t>序号</w:t>
            </w:r>
          </w:p>
        </w:tc>
        <w:tc>
          <w:tcPr>
            <w:tcW w:w="4394" w:type="dxa"/>
            <w:gridSpan w:val="2"/>
            <w:tcBorders>
              <w:top w:val="single" w:sz="8" w:space="0" w:color="auto"/>
              <w:bottom w:val="single" w:sz="8" w:space="0" w:color="auto"/>
            </w:tcBorders>
            <w:shd w:val="clear" w:color="auto" w:fill="auto"/>
            <w:vAlign w:val="center"/>
          </w:tcPr>
          <w:p w14:paraId="5124B79D" w14:textId="77777777" w:rsidR="008E5C2D" w:rsidRDefault="00D82979">
            <w:pPr>
              <w:pStyle w:val="afffff5"/>
              <w:ind w:firstLineChars="0" w:firstLine="0"/>
              <w:jc w:val="center"/>
              <w:rPr>
                <w:sz w:val="18"/>
              </w:rPr>
            </w:pPr>
            <w:r>
              <w:rPr>
                <w:rFonts w:hint="eastAsia"/>
                <w:sz w:val="18"/>
              </w:rPr>
              <w:t>项目</w:t>
            </w:r>
          </w:p>
        </w:tc>
        <w:tc>
          <w:tcPr>
            <w:tcW w:w="3957" w:type="dxa"/>
            <w:tcBorders>
              <w:top w:val="single" w:sz="8" w:space="0" w:color="auto"/>
              <w:bottom w:val="single" w:sz="8" w:space="0" w:color="auto"/>
            </w:tcBorders>
            <w:shd w:val="clear" w:color="auto" w:fill="auto"/>
            <w:vAlign w:val="center"/>
          </w:tcPr>
          <w:p w14:paraId="08A4DF66" w14:textId="77777777" w:rsidR="008E5C2D" w:rsidRDefault="00D82979">
            <w:pPr>
              <w:pStyle w:val="afffff5"/>
              <w:ind w:firstLineChars="0" w:firstLine="0"/>
              <w:jc w:val="center"/>
              <w:rPr>
                <w:sz w:val="18"/>
              </w:rPr>
            </w:pPr>
            <w:r>
              <w:rPr>
                <w:rFonts w:hint="eastAsia"/>
                <w:sz w:val="18"/>
              </w:rPr>
              <w:t>要求</w:t>
            </w:r>
          </w:p>
        </w:tc>
      </w:tr>
      <w:tr w:rsidR="00FD506A" w14:paraId="0C7A577D" w14:textId="77777777" w:rsidTr="00FD506A">
        <w:trPr>
          <w:trHeight w:val="340"/>
        </w:trPr>
        <w:tc>
          <w:tcPr>
            <w:tcW w:w="983" w:type="dxa"/>
            <w:tcBorders>
              <w:top w:val="single" w:sz="8" w:space="0" w:color="auto"/>
            </w:tcBorders>
            <w:shd w:val="clear" w:color="auto" w:fill="auto"/>
            <w:vAlign w:val="center"/>
          </w:tcPr>
          <w:p w14:paraId="00A7009D" w14:textId="77777777" w:rsidR="00FD506A" w:rsidRDefault="00FD506A">
            <w:pPr>
              <w:pStyle w:val="afffff5"/>
              <w:ind w:firstLineChars="0" w:firstLine="0"/>
              <w:jc w:val="center"/>
              <w:rPr>
                <w:sz w:val="18"/>
              </w:rPr>
            </w:pPr>
            <w:r>
              <w:rPr>
                <w:rFonts w:hint="eastAsia"/>
                <w:sz w:val="18"/>
              </w:rPr>
              <w:t>1</w:t>
            </w:r>
          </w:p>
        </w:tc>
        <w:tc>
          <w:tcPr>
            <w:tcW w:w="1984" w:type="dxa"/>
            <w:vMerge w:val="restart"/>
            <w:tcBorders>
              <w:top w:val="single" w:sz="8" w:space="0" w:color="auto"/>
            </w:tcBorders>
            <w:shd w:val="clear" w:color="auto" w:fill="auto"/>
            <w:vAlign w:val="center"/>
          </w:tcPr>
          <w:p w14:paraId="21CF4082" w14:textId="358AC9CC" w:rsidR="00FD506A" w:rsidRDefault="00FD506A">
            <w:pPr>
              <w:pStyle w:val="afffff5"/>
              <w:ind w:firstLineChars="0" w:firstLine="0"/>
              <w:jc w:val="center"/>
              <w:rPr>
                <w:sz w:val="18"/>
              </w:rPr>
            </w:pPr>
            <w:r>
              <w:rPr>
                <w:rFonts w:hint="eastAsia"/>
                <w:sz w:val="18"/>
              </w:rPr>
              <w:t>长度</w:t>
            </w:r>
          </w:p>
        </w:tc>
        <w:tc>
          <w:tcPr>
            <w:tcW w:w="2410" w:type="dxa"/>
            <w:tcBorders>
              <w:top w:val="single" w:sz="8" w:space="0" w:color="auto"/>
            </w:tcBorders>
            <w:shd w:val="clear" w:color="auto" w:fill="auto"/>
            <w:vAlign w:val="center"/>
          </w:tcPr>
          <w:p w14:paraId="3FAA5A13" w14:textId="412E7B6D" w:rsidR="00FD506A" w:rsidRDefault="00FD506A">
            <w:pPr>
              <w:pStyle w:val="afffff5"/>
              <w:ind w:firstLineChars="0" w:firstLine="0"/>
              <w:jc w:val="center"/>
              <w:rPr>
                <w:sz w:val="18"/>
              </w:rPr>
            </w:pPr>
            <w:r>
              <w:rPr>
                <w:rFonts w:hint="eastAsia"/>
                <w:sz w:val="18"/>
              </w:rPr>
              <w:t>＜180</w:t>
            </w:r>
            <w:r>
              <w:rPr>
                <w:sz w:val="18"/>
              </w:rPr>
              <w:t>0</w:t>
            </w:r>
            <w:r w:rsidR="004409A3">
              <w:rPr>
                <w:sz w:val="18"/>
              </w:rPr>
              <w:t xml:space="preserve"> </w:t>
            </w:r>
            <w:r w:rsidR="004409A3">
              <w:rPr>
                <w:rFonts w:hint="eastAsia"/>
                <w:sz w:val="18"/>
              </w:rPr>
              <w:t>mm</w:t>
            </w:r>
          </w:p>
        </w:tc>
        <w:tc>
          <w:tcPr>
            <w:tcW w:w="3957" w:type="dxa"/>
            <w:tcBorders>
              <w:top w:val="single" w:sz="8" w:space="0" w:color="auto"/>
            </w:tcBorders>
            <w:shd w:val="clear" w:color="auto" w:fill="auto"/>
            <w:vAlign w:val="center"/>
          </w:tcPr>
          <w:p w14:paraId="26EA7AEB" w14:textId="4984D9C5" w:rsidR="00FD506A" w:rsidRDefault="004409A3" w:rsidP="00FD506A">
            <w:pPr>
              <w:pStyle w:val="afffff5"/>
              <w:ind w:firstLineChars="0" w:firstLine="0"/>
              <w:jc w:val="center"/>
              <w:rPr>
                <w:sz w:val="18"/>
              </w:rPr>
            </w:pPr>
            <w:r>
              <w:rPr>
                <w:rFonts w:hint="eastAsia"/>
                <w:sz w:val="18"/>
              </w:rPr>
              <w:t>±</w:t>
            </w:r>
            <w:r w:rsidR="00FD506A">
              <w:rPr>
                <w:rFonts w:hint="eastAsia"/>
                <w:sz w:val="18"/>
              </w:rPr>
              <w:t>5</w:t>
            </w:r>
            <w:r>
              <w:rPr>
                <w:sz w:val="18"/>
              </w:rPr>
              <w:t xml:space="preserve"> </w:t>
            </w:r>
            <w:r>
              <w:rPr>
                <w:rFonts w:hint="eastAsia"/>
                <w:sz w:val="18"/>
              </w:rPr>
              <w:t>mm</w:t>
            </w:r>
          </w:p>
        </w:tc>
      </w:tr>
      <w:tr w:rsidR="00FD506A" w14:paraId="1297CE79" w14:textId="77777777" w:rsidTr="00FD506A">
        <w:trPr>
          <w:trHeight w:val="340"/>
        </w:trPr>
        <w:tc>
          <w:tcPr>
            <w:tcW w:w="983" w:type="dxa"/>
            <w:shd w:val="clear" w:color="auto" w:fill="auto"/>
            <w:vAlign w:val="center"/>
          </w:tcPr>
          <w:p w14:paraId="4C7B0487" w14:textId="77777777" w:rsidR="00FD506A" w:rsidRDefault="00FD506A">
            <w:pPr>
              <w:pStyle w:val="afffff5"/>
              <w:ind w:firstLineChars="0" w:firstLine="0"/>
              <w:jc w:val="center"/>
              <w:rPr>
                <w:sz w:val="18"/>
              </w:rPr>
            </w:pPr>
            <w:r>
              <w:rPr>
                <w:rFonts w:hint="eastAsia"/>
                <w:sz w:val="18"/>
              </w:rPr>
              <w:t>2</w:t>
            </w:r>
          </w:p>
        </w:tc>
        <w:tc>
          <w:tcPr>
            <w:tcW w:w="1984" w:type="dxa"/>
            <w:vMerge/>
            <w:shd w:val="clear" w:color="auto" w:fill="auto"/>
            <w:vAlign w:val="center"/>
          </w:tcPr>
          <w:p w14:paraId="26699463" w14:textId="77777777" w:rsidR="00FD506A" w:rsidRDefault="00FD506A">
            <w:pPr>
              <w:pStyle w:val="afffff5"/>
              <w:ind w:firstLineChars="0" w:firstLine="0"/>
              <w:jc w:val="center"/>
              <w:rPr>
                <w:sz w:val="18"/>
              </w:rPr>
            </w:pPr>
          </w:p>
        </w:tc>
        <w:tc>
          <w:tcPr>
            <w:tcW w:w="2410" w:type="dxa"/>
            <w:shd w:val="clear" w:color="auto" w:fill="auto"/>
            <w:vAlign w:val="center"/>
          </w:tcPr>
          <w:p w14:paraId="03907D0F" w14:textId="7A5D5E73" w:rsidR="00FD506A" w:rsidRDefault="00FD506A">
            <w:pPr>
              <w:pStyle w:val="afffff5"/>
              <w:ind w:firstLineChars="0" w:firstLine="0"/>
              <w:jc w:val="center"/>
              <w:rPr>
                <w:sz w:val="18"/>
              </w:rPr>
            </w:pPr>
            <w:r>
              <w:rPr>
                <w:rFonts w:hint="eastAsia"/>
                <w:sz w:val="18"/>
              </w:rPr>
              <w:t>≥</w:t>
            </w:r>
            <w:r>
              <w:rPr>
                <w:sz w:val="18"/>
              </w:rPr>
              <w:t>1800</w:t>
            </w:r>
            <w:r w:rsidR="004409A3">
              <w:rPr>
                <w:sz w:val="18"/>
              </w:rPr>
              <w:t xml:space="preserve"> </w:t>
            </w:r>
            <w:r w:rsidR="004409A3">
              <w:rPr>
                <w:rFonts w:hint="eastAsia"/>
                <w:sz w:val="18"/>
              </w:rPr>
              <w:t>mm</w:t>
            </w:r>
          </w:p>
        </w:tc>
        <w:tc>
          <w:tcPr>
            <w:tcW w:w="3957" w:type="dxa"/>
            <w:shd w:val="clear" w:color="auto" w:fill="auto"/>
            <w:vAlign w:val="center"/>
          </w:tcPr>
          <w:p w14:paraId="3B6E53F6" w14:textId="235712B1" w:rsidR="00FD506A" w:rsidRDefault="004409A3" w:rsidP="00FD506A">
            <w:pPr>
              <w:pStyle w:val="afffff5"/>
              <w:ind w:firstLineChars="0" w:firstLine="0"/>
              <w:jc w:val="center"/>
              <w:rPr>
                <w:sz w:val="18"/>
              </w:rPr>
            </w:pPr>
            <w:r>
              <w:rPr>
                <w:rFonts w:hint="eastAsia"/>
                <w:sz w:val="18"/>
              </w:rPr>
              <w:t>±</w:t>
            </w:r>
            <w:r w:rsidR="00FD506A">
              <w:rPr>
                <w:sz w:val="18"/>
              </w:rPr>
              <w:t>10</w:t>
            </w:r>
            <w:r>
              <w:rPr>
                <w:sz w:val="18"/>
              </w:rPr>
              <w:t xml:space="preserve"> </w:t>
            </w:r>
            <w:r>
              <w:rPr>
                <w:rFonts w:hint="eastAsia"/>
                <w:sz w:val="18"/>
              </w:rPr>
              <w:t>mm</w:t>
            </w:r>
          </w:p>
        </w:tc>
      </w:tr>
      <w:tr w:rsidR="00FD506A" w14:paraId="51E75FA1" w14:textId="77777777" w:rsidTr="00FD506A">
        <w:trPr>
          <w:trHeight w:val="340"/>
        </w:trPr>
        <w:tc>
          <w:tcPr>
            <w:tcW w:w="983" w:type="dxa"/>
            <w:shd w:val="clear" w:color="auto" w:fill="auto"/>
            <w:vAlign w:val="center"/>
          </w:tcPr>
          <w:p w14:paraId="64D8C415" w14:textId="77777777" w:rsidR="00FD506A" w:rsidRDefault="00FD506A" w:rsidP="00FD506A">
            <w:pPr>
              <w:pStyle w:val="afffff5"/>
              <w:ind w:firstLineChars="0" w:firstLine="0"/>
              <w:jc w:val="center"/>
              <w:rPr>
                <w:sz w:val="18"/>
              </w:rPr>
            </w:pPr>
            <w:r>
              <w:rPr>
                <w:rFonts w:hint="eastAsia"/>
                <w:sz w:val="18"/>
              </w:rPr>
              <w:t>3</w:t>
            </w:r>
          </w:p>
        </w:tc>
        <w:tc>
          <w:tcPr>
            <w:tcW w:w="1984" w:type="dxa"/>
            <w:vMerge w:val="restart"/>
            <w:shd w:val="clear" w:color="auto" w:fill="auto"/>
            <w:vAlign w:val="center"/>
          </w:tcPr>
          <w:p w14:paraId="6AE74872" w14:textId="3C9BFFBE" w:rsidR="00FD506A" w:rsidRDefault="00FD506A" w:rsidP="00FD506A">
            <w:pPr>
              <w:pStyle w:val="afffff5"/>
              <w:ind w:firstLineChars="0" w:firstLine="0"/>
              <w:jc w:val="center"/>
              <w:rPr>
                <w:sz w:val="18"/>
              </w:rPr>
            </w:pPr>
            <w:r>
              <w:rPr>
                <w:rFonts w:hint="eastAsia"/>
                <w:sz w:val="18"/>
              </w:rPr>
              <w:t>宽度</w:t>
            </w:r>
          </w:p>
        </w:tc>
        <w:tc>
          <w:tcPr>
            <w:tcW w:w="2410" w:type="dxa"/>
            <w:shd w:val="clear" w:color="auto" w:fill="auto"/>
            <w:vAlign w:val="center"/>
          </w:tcPr>
          <w:p w14:paraId="23E4A1A5" w14:textId="247DEFA5" w:rsidR="00FD506A" w:rsidRDefault="00FD506A" w:rsidP="00FD506A">
            <w:pPr>
              <w:pStyle w:val="afffff5"/>
              <w:ind w:firstLineChars="0" w:firstLine="0"/>
              <w:jc w:val="center"/>
              <w:rPr>
                <w:sz w:val="18"/>
              </w:rPr>
            </w:pPr>
            <w:r>
              <w:rPr>
                <w:rFonts w:hint="eastAsia"/>
                <w:sz w:val="18"/>
              </w:rPr>
              <w:t>＜</w:t>
            </w:r>
            <w:r>
              <w:rPr>
                <w:sz w:val="18"/>
              </w:rPr>
              <w:t>5</w:t>
            </w:r>
            <w:r>
              <w:rPr>
                <w:rFonts w:hint="eastAsia"/>
                <w:sz w:val="18"/>
              </w:rPr>
              <w:t>0</w:t>
            </w:r>
            <w:r>
              <w:rPr>
                <w:sz w:val="18"/>
              </w:rPr>
              <w:t>0</w:t>
            </w:r>
            <w:r w:rsidR="004409A3">
              <w:rPr>
                <w:sz w:val="18"/>
              </w:rPr>
              <w:t xml:space="preserve"> </w:t>
            </w:r>
            <w:r w:rsidR="004409A3">
              <w:rPr>
                <w:rFonts w:hint="eastAsia"/>
                <w:sz w:val="18"/>
              </w:rPr>
              <w:t>mm</w:t>
            </w:r>
          </w:p>
        </w:tc>
        <w:tc>
          <w:tcPr>
            <w:tcW w:w="3957" w:type="dxa"/>
            <w:shd w:val="clear" w:color="auto" w:fill="auto"/>
            <w:vAlign w:val="center"/>
          </w:tcPr>
          <w:p w14:paraId="45D3300E" w14:textId="084AF32E" w:rsidR="00FD506A" w:rsidRDefault="004409A3" w:rsidP="00FD506A">
            <w:pPr>
              <w:pStyle w:val="afffff5"/>
              <w:ind w:firstLineChars="0" w:firstLine="0"/>
              <w:jc w:val="center"/>
              <w:rPr>
                <w:sz w:val="18"/>
              </w:rPr>
            </w:pPr>
            <w:r>
              <w:rPr>
                <w:rFonts w:hint="eastAsia"/>
                <w:sz w:val="18"/>
              </w:rPr>
              <w:t>±</w:t>
            </w:r>
            <w:r w:rsidR="00FD506A">
              <w:rPr>
                <w:rFonts w:hint="eastAsia"/>
                <w:sz w:val="18"/>
              </w:rPr>
              <w:t>5</w:t>
            </w:r>
            <w:r>
              <w:rPr>
                <w:sz w:val="18"/>
              </w:rPr>
              <w:t xml:space="preserve"> </w:t>
            </w:r>
            <w:r>
              <w:rPr>
                <w:rFonts w:hint="eastAsia"/>
                <w:sz w:val="18"/>
              </w:rPr>
              <w:t>mm</w:t>
            </w:r>
          </w:p>
        </w:tc>
      </w:tr>
      <w:tr w:rsidR="00FD506A" w14:paraId="7F8468F2" w14:textId="77777777" w:rsidTr="00FD506A">
        <w:trPr>
          <w:trHeight w:val="340"/>
        </w:trPr>
        <w:tc>
          <w:tcPr>
            <w:tcW w:w="983" w:type="dxa"/>
            <w:shd w:val="clear" w:color="auto" w:fill="auto"/>
            <w:vAlign w:val="center"/>
          </w:tcPr>
          <w:p w14:paraId="344C7576" w14:textId="77777777" w:rsidR="00FD506A" w:rsidRDefault="00FD506A" w:rsidP="00FD506A">
            <w:pPr>
              <w:pStyle w:val="afffff5"/>
              <w:ind w:firstLineChars="0" w:firstLine="0"/>
              <w:jc w:val="center"/>
              <w:rPr>
                <w:sz w:val="18"/>
              </w:rPr>
            </w:pPr>
            <w:r>
              <w:rPr>
                <w:rFonts w:hint="eastAsia"/>
                <w:sz w:val="18"/>
              </w:rPr>
              <w:t>4</w:t>
            </w:r>
          </w:p>
        </w:tc>
        <w:tc>
          <w:tcPr>
            <w:tcW w:w="1984" w:type="dxa"/>
            <w:vMerge/>
            <w:shd w:val="clear" w:color="auto" w:fill="auto"/>
            <w:vAlign w:val="center"/>
          </w:tcPr>
          <w:p w14:paraId="7442FEC4" w14:textId="4F070479" w:rsidR="00FD506A" w:rsidRDefault="00FD506A" w:rsidP="00FD506A">
            <w:pPr>
              <w:pStyle w:val="afffff5"/>
              <w:ind w:firstLineChars="0" w:firstLine="0"/>
              <w:jc w:val="center"/>
              <w:rPr>
                <w:sz w:val="18"/>
              </w:rPr>
            </w:pPr>
          </w:p>
        </w:tc>
        <w:tc>
          <w:tcPr>
            <w:tcW w:w="2410" w:type="dxa"/>
            <w:shd w:val="clear" w:color="auto" w:fill="auto"/>
            <w:vAlign w:val="center"/>
          </w:tcPr>
          <w:p w14:paraId="01EADFF2" w14:textId="63277DD4" w:rsidR="00FD506A" w:rsidRDefault="00FD506A" w:rsidP="00FD506A">
            <w:pPr>
              <w:pStyle w:val="afffff5"/>
              <w:ind w:firstLineChars="0" w:firstLine="0"/>
              <w:jc w:val="center"/>
              <w:rPr>
                <w:sz w:val="18"/>
              </w:rPr>
            </w:pPr>
            <w:r>
              <w:rPr>
                <w:rFonts w:hint="eastAsia"/>
                <w:sz w:val="18"/>
              </w:rPr>
              <w:t>≥</w:t>
            </w:r>
            <w:r>
              <w:rPr>
                <w:sz w:val="18"/>
              </w:rPr>
              <w:t>500</w:t>
            </w:r>
            <w:r w:rsidR="004409A3">
              <w:rPr>
                <w:sz w:val="18"/>
              </w:rPr>
              <w:t xml:space="preserve"> </w:t>
            </w:r>
            <w:r w:rsidR="004409A3">
              <w:rPr>
                <w:rFonts w:hint="eastAsia"/>
                <w:sz w:val="18"/>
              </w:rPr>
              <w:t>mm</w:t>
            </w:r>
          </w:p>
        </w:tc>
        <w:tc>
          <w:tcPr>
            <w:tcW w:w="3957" w:type="dxa"/>
            <w:shd w:val="clear" w:color="auto" w:fill="auto"/>
            <w:vAlign w:val="center"/>
          </w:tcPr>
          <w:p w14:paraId="4934894F" w14:textId="6F948259" w:rsidR="00FD506A" w:rsidRDefault="004409A3" w:rsidP="00FD506A">
            <w:pPr>
              <w:pStyle w:val="afffff5"/>
              <w:ind w:firstLineChars="0" w:firstLine="0"/>
              <w:jc w:val="center"/>
              <w:rPr>
                <w:sz w:val="18"/>
              </w:rPr>
            </w:pPr>
            <w:r>
              <w:rPr>
                <w:rFonts w:hint="eastAsia"/>
                <w:sz w:val="18"/>
              </w:rPr>
              <w:t>±</w:t>
            </w:r>
            <w:r w:rsidR="00FD506A">
              <w:rPr>
                <w:sz w:val="18"/>
              </w:rPr>
              <w:t>10</w:t>
            </w:r>
            <w:r>
              <w:rPr>
                <w:sz w:val="18"/>
              </w:rPr>
              <w:t xml:space="preserve"> </w:t>
            </w:r>
            <w:r>
              <w:rPr>
                <w:rFonts w:hint="eastAsia"/>
                <w:sz w:val="18"/>
              </w:rPr>
              <w:t>mm</w:t>
            </w:r>
          </w:p>
        </w:tc>
      </w:tr>
      <w:tr w:rsidR="00FD506A" w14:paraId="719DB219" w14:textId="77777777" w:rsidTr="00FD506A">
        <w:trPr>
          <w:trHeight w:val="340"/>
        </w:trPr>
        <w:tc>
          <w:tcPr>
            <w:tcW w:w="983" w:type="dxa"/>
            <w:shd w:val="clear" w:color="auto" w:fill="auto"/>
            <w:vAlign w:val="center"/>
          </w:tcPr>
          <w:p w14:paraId="2FB0B411" w14:textId="05BEC618" w:rsidR="00FD506A" w:rsidRDefault="00FD506A" w:rsidP="00FD506A">
            <w:pPr>
              <w:pStyle w:val="afffff5"/>
              <w:ind w:firstLineChars="0" w:firstLine="0"/>
              <w:jc w:val="center"/>
              <w:rPr>
                <w:sz w:val="18"/>
              </w:rPr>
            </w:pPr>
            <w:r>
              <w:rPr>
                <w:rFonts w:hint="eastAsia"/>
                <w:sz w:val="18"/>
              </w:rPr>
              <w:t>5</w:t>
            </w:r>
          </w:p>
        </w:tc>
        <w:tc>
          <w:tcPr>
            <w:tcW w:w="1984" w:type="dxa"/>
            <w:vMerge w:val="restart"/>
            <w:tcBorders>
              <w:top w:val="single" w:sz="4" w:space="0" w:color="auto"/>
            </w:tcBorders>
            <w:shd w:val="clear" w:color="auto" w:fill="auto"/>
            <w:vAlign w:val="center"/>
          </w:tcPr>
          <w:p w14:paraId="28F8BFD4" w14:textId="4BEC4130" w:rsidR="00FD506A" w:rsidRDefault="00FD506A" w:rsidP="00FD506A">
            <w:pPr>
              <w:pStyle w:val="afffff5"/>
              <w:ind w:firstLineChars="0" w:firstLine="0"/>
              <w:jc w:val="center"/>
              <w:rPr>
                <w:sz w:val="18"/>
              </w:rPr>
            </w:pPr>
            <w:r>
              <w:rPr>
                <w:rFonts w:hint="eastAsia"/>
                <w:sz w:val="18"/>
              </w:rPr>
              <w:t>高度（厚度）</w:t>
            </w:r>
          </w:p>
        </w:tc>
        <w:tc>
          <w:tcPr>
            <w:tcW w:w="2410" w:type="dxa"/>
            <w:shd w:val="clear" w:color="auto" w:fill="auto"/>
            <w:vAlign w:val="center"/>
          </w:tcPr>
          <w:p w14:paraId="69E3DEB6" w14:textId="44098AE3" w:rsidR="00FD506A" w:rsidRDefault="00FD506A" w:rsidP="00FD506A">
            <w:pPr>
              <w:pStyle w:val="afffff5"/>
              <w:ind w:firstLineChars="0" w:firstLine="0"/>
              <w:jc w:val="center"/>
              <w:rPr>
                <w:sz w:val="18"/>
              </w:rPr>
            </w:pPr>
            <w:r>
              <w:rPr>
                <w:rFonts w:hint="eastAsia"/>
                <w:sz w:val="18"/>
              </w:rPr>
              <w:t>＜</w:t>
            </w:r>
            <w:r>
              <w:rPr>
                <w:sz w:val="18"/>
              </w:rPr>
              <w:t>50</w:t>
            </w:r>
            <w:r w:rsidR="004409A3">
              <w:rPr>
                <w:sz w:val="18"/>
              </w:rPr>
              <w:t xml:space="preserve"> </w:t>
            </w:r>
            <w:r w:rsidR="004409A3">
              <w:rPr>
                <w:rFonts w:hint="eastAsia"/>
                <w:sz w:val="18"/>
              </w:rPr>
              <w:t>mm</w:t>
            </w:r>
          </w:p>
        </w:tc>
        <w:tc>
          <w:tcPr>
            <w:tcW w:w="3957" w:type="dxa"/>
            <w:shd w:val="clear" w:color="auto" w:fill="auto"/>
            <w:vAlign w:val="center"/>
          </w:tcPr>
          <w:p w14:paraId="65E3DCE2" w14:textId="0D748E54" w:rsidR="00FD506A" w:rsidRDefault="004409A3" w:rsidP="00FD506A">
            <w:pPr>
              <w:pStyle w:val="afffff5"/>
              <w:ind w:firstLineChars="0" w:firstLine="0"/>
              <w:jc w:val="center"/>
              <w:rPr>
                <w:sz w:val="18"/>
              </w:rPr>
            </w:pPr>
            <w:r>
              <w:rPr>
                <w:rFonts w:hint="eastAsia"/>
                <w:sz w:val="18"/>
              </w:rPr>
              <w:t>±</w:t>
            </w:r>
            <w:r w:rsidR="00FD506A">
              <w:rPr>
                <w:sz w:val="18"/>
              </w:rPr>
              <w:t>5%</w:t>
            </w:r>
          </w:p>
        </w:tc>
      </w:tr>
      <w:tr w:rsidR="00FD506A" w14:paraId="70024826" w14:textId="77777777" w:rsidTr="00767620">
        <w:trPr>
          <w:trHeight w:val="340"/>
        </w:trPr>
        <w:tc>
          <w:tcPr>
            <w:tcW w:w="983" w:type="dxa"/>
            <w:tcBorders>
              <w:bottom w:val="single" w:sz="8" w:space="0" w:color="auto"/>
            </w:tcBorders>
            <w:shd w:val="clear" w:color="auto" w:fill="auto"/>
            <w:vAlign w:val="center"/>
          </w:tcPr>
          <w:p w14:paraId="15BB1689" w14:textId="58FEE071" w:rsidR="00FD506A" w:rsidRDefault="00FD506A" w:rsidP="00FD506A">
            <w:pPr>
              <w:pStyle w:val="afffff5"/>
              <w:ind w:firstLineChars="0" w:firstLine="0"/>
              <w:jc w:val="center"/>
              <w:rPr>
                <w:sz w:val="18"/>
              </w:rPr>
            </w:pPr>
            <w:r>
              <w:rPr>
                <w:rFonts w:hint="eastAsia"/>
                <w:sz w:val="18"/>
              </w:rPr>
              <w:t>6</w:t>
            </w:r>
          </w:p>
        </w:tc>
        <w:tc>
          <w:tcPr>
            <w:tcW w:w="1984" w:type="dxa"/>
            <w:vMerge/>
            <w:tcBorders>
              <w:bottom w:val="single" w:sz="8" w:space="0" w:color="auto"/>
            </w:tcBorders>
            <w:shd w:val="clear" w:color="auto" w:fill="auto"/>
            <w:vAlign w:val="center"/>
          </w:tcPr>
          <w:p w14:paraId="455C3ABE" w14:textId="77777777" w:rsidR="00FD506A" w:rsidRDefault="00FD506A" w:rsidP="00FD506A">
            <w:pPr>
              <w:pStyle w:val="afffff5"/>
              <w:ind w:firstLineChars="0" w:firstLine="0"/>
              <w:jc w:val="center"/>
              <w:rPr>
                <w:sz w:val="18"/>
              </w:rPr>
            </w:pPr>
          </w:p>
        </w:tc>
        <w:tc>
          <w:tcPr>
            <w:tcW w:w="2410" w:type="dxa"/>
            <w:tcBorders>
              <w:bottom w:val="single" w:sz="8" w:space="0" w:color="auto"/>
            </w:tcBorders>
            <w:shd w:val="clear" w:color="auto" w:fill="auto"/>
            <w:vAlign w:val="center"/>
          </w:tcPr>
          <w:p w14:paraId="53348F67" w14:textId="167F1119" w:rsidR="00FD506A" w:rsidRDefault="00FD506A" w:rsidP="00FD506A">
            <w:pPr>
              <w:pStyle w:val="afffff5"/>
              <w:ind w:firstLineChars="0" w:firstLine="0"/>
              <w:jc w:val="center"/>
              <w:rPr>
                <w:sz w:val="18"/>
              </w:rPr>
            </w:pPr>
            <w:r>
              <w:rPr>
                <w:rFonts w:hint="eastAsia"/>
                <w:sz w:val="18"/>
              </w:rPr>
              <w:t>≥</w:t>
            </w:r>
            <w:r>
              <w:rPr>
                <w:sz w:val="18"/>
              </w:rPr>
              <w:t>50</w:t>
            </w:r>
            <w:r w:rsidR="004409A3">
              <w:rPr>
                <w:sz w:val="18"/>
              </w:rPr>
              <w:t xml:space="preserve"> </w:t>
            </w:r>
            <w:r w:rsidR="004409A3">
              <w:rPr>
                <w:rFonts w:hint="eastAsia"/>
                <w:sz w:val="18"/>
              </w:rPr>
              <w:t>mm</w:t>
            </w:r>
          </w:p>
        </w:tc>
        <w:tc>
          <w:tcPr>
            <w:tcW w:w="3957" w:type="dxa"/>
            <w:shd w:val="clear" w:color="auto" w:fill="auto"/>
            <w:vAlign w:val="center"/>
          </w:tcPr>
          <w:p w14:paraId="7E4674F8" w14:textId="5CC7F17A" w:rsidR="00FD506A" w:rsidRDefault="004409A3" w:rsidP="00FD506A">
            <w:pPr>
              <w:pStyle w:val="afffff5"/>
              <w:ind w:firstLineChars="0" w:firstLine="0"/>
              <w:jc w:val="center"/>
              <w:rPr>
                <w:sz w:val="18"/>
              </w:rPr>
            </w:pPr>
            <w:r>
              <w:rPr>
                <w:rFonts w:hint="eastAsia"/>
                <w:sz w:val="18"/>
              </w:rPr>
              <w:t>±</w:t>
            </w:r>
            <w:r w:rsidR="00FD506A">
              <w:rPr>
                <w:sz w:val="18"/>
              </w:rPr>
              <w:t>10%</w:t>
            </w:r>
          </w:p>
        </w:tc>
      </w:tr>
      <w:tr w:rsidR="00767620" w14:paraId="6C45A8BF" w14:textId="77777777" w:rsidTr="00767620">
        <w:trPr>
          <w:trHeight w:val="340"/>
        </w:trPr>
        <w:tc>
          <w:tcPr>
            <w:tcW w:w="9334" w:type="dxa"/>
            <w:gridSpan w:val="4"/>
            <w:tcBorders>
              <w:top w:val="single" w:sz="8" w:space="0" w:color="auto"/>
            </w:tcBorders>
            <w:shd w:val="clear" w:color="auto" w:fill="auto"/>
            <w:vAlign w:val="center"/>
          </w:tcPr>
          <w:p w14:paraId="2E938442" w14:textId="0C0A1C5D" w:rsidR="00767620" w:rsidRPr="009E5110" w:rsidRDefault="00520145" w:rsidP="00520145">
            <w:pPr>
              <w:pStyle w:val="afff2"/>
            </w:pPr>
            <w:r w:rsidRPr="009E5110">
              <w:rPr>
                <w:rFonts w:hint="eastAsia"/>
              </w:rPr>
              <w:t>表中尺寸为未充气时的成品尺寸。</w:t>
            </w:r>
          </w:p>
        </w:tc>
      </w:tr>
    </w:tbl>
    <w:p w14:paraId="2296D5F7" w14:textId="696222A8" w:rsidR="008E5C2D" w:rsidRDefault="008E5C2D">
      <w:pPr>
        <w:pStyle w:val="afffff5"/>
        <w:ind w:firstLine="420"/>
      </w:pPr>
    </w:p>
    <w:p w14:paraId="74D863B7" w14:textId="111015C5" w:rsidR="006C7BAE" w:rsidRPr="009E5110" w:rsidRDefault="006C7BAE" w:rsidP="006C7BAE">
      <w:pPr>
        <w:pStyle w:val="affd"/>
        <w:spacing w:before="120" w:after="120"/>
      </w:pPr>
      <w:r w:rsidRPr="009E5110">
        <w:rPr>
          <w:rFonts w:hint="eastAsia"/>
        </w:rPr>
        <w:t>额定标准气压</w:t>
      </w:r>
    </w:p>
    <w:p w14:paraId="537C6742" w14:textId="324C2299" w:rsidR="006C7BAE" w:rsidRPr="006C7BAE" w:rsidRDefault="00880A52" w:rsidP="00880A52">
      <w:pPr>
        <w:pStyle w:val="afffff5"/>
        <w:ind w:firstLine="420"/>
        <w:rPr>
          <w:rFonts w:hint="eastAsia"/>
        </w:rPr>
      </w:pPr>
      <w:r w:rsidRPr="00880A52">
        <w:rPr>
          <w:rFonts w:hint="eastAsia"/>
        </w:rPr>
        <w:t>额定标准气压</w:t>
      </w:r>
      <w:r>
        <w:rPr>
          <w:rFonts w:hint="eastAsia"/>
        </w:rPr>
        <w:t>为</w:t>
      </w:r>
      <w:r w:rsidRPr="00880A52">
        <w:rPr>
          <w:rFonts w:hint="eastAsia"/>
        </w:rPr>
        <w:t>5</w:t>
      </w:r>
      <w:r>
        <w:t xml:space="preserve"> </w:t>
      </w:r>
      <w:proofErr w:type="spellStart"/>
      <w:r>
        <w:rPr>
          <w:rFonts w:hint="eastAsia"/>
        </w:rPr>
        <w:t>k</w:t>
      </w:r>
      <w:r w:rsidRPr="00880A52">
        <w:rPr>
          <w:rFonts w:hint="eastAsia"/>
        </w:rPr>
        <w:t>PA</w:t>
      </w:r>
      <w:proofErr w:type="spellEnd"/>
      <w:r w:rsidRPr="00880A52">
        <w:rPr>
          <w:rFonts w:hint="eastAsia"/>
        </w:rPr>
        <w:t>±10%</w:t>
      </w:r>
      <w:r>
        <w:rPr>
          <w:rFonts w:hint="eastAsia"/>
        </w:rPr>
        <w:t>。</w:t>
      </w:r>
    </w:p>
    <w:p w14:paraId="0F9B1776" w14:textId="0A7D8D3A" w:rsidR="008E5C2D" w:rsidRDefault="00C0261D">
      <w:pPr>
        <w:pStyle w:val="affd"/>
        <w:spacing w:before="120" w:after="120"/>
      </w:pPr>
      <w:r>
        <w:rPr>
          <w:rFonts w:hint="eastAsia"/>
        </w:rPr>
        <w:t>物理</w:t>
      </w:r>
      <w:r w:rsidR="00FD506A">
        <w:rPr>
          <w:rFonts w:hint="eastAsia"/>
        </w:rPr>
        <w:t>性能</w:t>
      </w:r>
    </w:p>
    <w:p w14:paraId="4BDFBC38" w14:textId="67987A4B" w:rsidR="008E5C2D" w:rsidRDefault="00AC7862">
      <w:pPr>
        <w:pStyle w:val="afffff5"/>
        <w:ind w:firstLine="420"/>
      </w:pPr>
      <w:r>
        <w:rPr>
          <w:rFonts w:hint="eastAsia"/>
        </w:rPr>
        <w:t>气床垫的</w:t>
      </w:r>
      <w:r w:rsidR="00C0261D">
        <w:rPr>
          <w:rFonts w:hint="eastAsia"/>
        </w:rPr>
        <w:t>物理性能</w:t>
      </w:r>
      <w:r w:rsidR="00D82979">
        <w:rPr>
          <w:rFonts w:hint="eastAsia"/>
        </w:rPr>
        <w:t>应符合表</w:t>
      </w:r>
      <w:r w:rsidR="00FD506A">
        <w:t>3</w:t>
      </w:r>
      <w:r w:rsidR="00D82979">
        <w:rPr>
          <w:rFonts w:hint="eastAsia"/>
        </w:rPr>
        <w:t>的规定。</w:t>
      </w:r>
    </w:p>
    <w:p w14:paraId="61448C94" w14:textId="65E1EA9C" w:rsidR="008E5C2D" w:rsidRDefault="00FD506A" w:rsidP="00FD506A">
      <w:pPr>
        <w:pStyle w:val="aff2"/>
        <w:numPr>
          <w:ilvl w:val="0"/>
          <w:numId w:val="0"/>
        </w:numPr>
        <w:spacing w:before="120" w:after="120"/>
      </w:pPr>
      <w:r>
        <w:rPr>
          <w:rFonts w:hint="eastAsia"/>
          <w:highlight w:val="lightGray"/>
        </w:rPr>
        <w:t>表</w:t>
      </w:r>
      <w:r>
        <w:rPr>
          <w:rFonts w:hint="eastAsia"/>
        </w:rPr>
        <w:t>3</w:t>
      </w:r>
      <w:r w:rsidR="001B1565">
        <w:rPr>
          <w:rFonts w:hint="eastAsia"/>
        </w:rPr>
        <w:t>物理</w:t>
      </w:r>
      <w:r w:rsidR="00D82979">
        <w:rPr>
          <w:rFonts w:hint="eastAsia"/>
        </w:rPr>
        <w:t>性能</w:t>
      </w:r>
    </w:p>
    <w:tbl>
      <w:tblPr>
        <w:tblStyle w:val="affff7"/>
        <w:tblW w:w="9334"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574"/>
        <w:gridCol w:w="1826"/>
        <w:gridCol w:w="1559"/>
        <w:gridCol w:w="5375"/>
      </w:tblGrid>
      <w:tr w:rsidR="008E5C2D" w14:paraId="365CF3E1" w14:textId="77777777" w:rsidTr="00923765">
        <w:trPr>
          <w:trHeight w:val="513"/>
        </w:trPr>
        <w:tc>
          <w:tcPr>
            <w:tcW w:w="574" w:type="dxa"/>
            <w:tcBorders>
              <w:top w:val="single" w:sz="8" w:space="0" w:color="auto"/>
              <w:bottom w:val="single" w:sz="8" w:space="0" w:color="auto"/>
            </w:tcBorders>
            <w:shd w:val="clear" w:color="auto" w:fill="auto"/>
            <w:vAlign w:val="center"/>
          </w:tcPr>
          <w:p w14:paraId="1DD1FA9C" w14:textId="77777777" w:rsidR="008E5C2D" w:rsidRDefault="00D82979">
            <w:pPr>
              <w:pStyle w:val="afffff5"/>
              <w:ind w:firstLineChars="0" w:firstLine="0"/>
              <w:jc w:val="center"/>
              <w:rPr>
                <w:sz w:val="18"/>
              </w:rPr>
            </w:pPr>
            <w:r>
              <w:rPr>
                <w:rFonts w:hint="eastAsia"/>
                <w:sz w:val="18"/>
              </w:rPr>
              <w:t>序号</w:t>
            </w:r>
          </w:p>
        </w:tc>
        <w:tc>
          <w:tcPr>
            <w:tcW w:w="1826" w:type="dxa"/>
            <w:tcBorders>
              <w:top w:val="single" w:sz="8" w:space="0" w:color="auto"/>
              <w:bottom w:val="single" w:sz="8" w:space="0" w:color="auto"/>
            </w:tcBorders>
            <w:shd w:val="clear" w:color="auto" w:fill="auto"/>
            <w:vAlign w:val="center"/>
          </w:tcPr>
          <w:p w14:paraId="1B87FB48" w14:textId="77777777" w:rsidR="008E5C2D" w:rsidRDefault="00D82979">
            <w:pPr>
              <w:pStyle w:val="afffff5"/>
              <w:ind w:firstLineChars="0" w:firstLine="0"/>
              <w:jc w:val="center"/>
              <w:rPr>
                <w:sz w:val="18"/>
              </w:rPr>
            </w:pPr>
            <w:r>
              <w:rPr>
                <w:rFonts w:hint="eastAsia"/>
                <w:sz w:val="18"/>
              </w:rPr>
              <w:t>项目</w:t>
            </w:r>
          </w:p>
        </w:tc>
        <w:tc>
          <w:tcPr>
            <w:tcW w:w="6934" w:type="dxa"/>
            <w:gridSpan w:val="2"/>
            <w:tcBorders>
              <w:top w:val="single" w:sz="8" w:space="0" w:color="auto"/>
              <w:bottom w:val="single" w:sz="8" w:space="0" w:color="auto"/>
            </w:tcBorders>
            <w:shd w:val="clear" w:color="auto" w:fill="auto"/>
            <w:vAlign w:val="center"/>
          </w:tcPr>
          <w:p w14:paraId="4ABFAD02" w14:textId="77777777" w:rsidR="008E5C2D" w:rsidRDefault="00D82979">
            <w:pPr>
              <w:pStyle w:val="afffff5"/>
              <w:ind w:firstLineChars="0" w:firstLine="0"/>
              <w:jc w:val="center"/>
              <w:rPr>
                <w:sz w:val="18"/>
              </w:rPr>
            </w:pPr>
            <w:r>
              <w:rPr>
                <w:rFonts w:hint="eastAsia"/>
                <w:sz w:val="18"/>
              </w:rPr>
              <w:t>要求</w:t>
            </w:r>
          </w:p>
        </w:tc>
      </w:tr>
      <w:tr w:rsidR="008E5C2D" w14:paraId="1A9A0E8D" w14:textId="77777777" w:rsidTr="00923765">
        <w:trPr>
          <w:trHeight w:val="340"/>
        </w:trPr>
        <w:tc>
          <w:tcPr>
            <w:tcW w:w="574" w:type="dxa"/>
            <w:shd w:val="clear" w:color="auto" w:fill="auto"/>
            <w:vAlign w:val="center"/>
          </w:tcPr>
          <w:p w14:paraId="36DC0921" w14:textId="259A46CF" w:rsidR="008E5C2D" w:rsidRDefault="00FD506A">
            <w:pPr>
              <w:pStyle w:val="afffff5"/>
              <w:ind w:firstLineChars="0" w:firstLine="0"/>
              <w:jc w:val="center"/>
              <w:rPr>
                <w:sz w:val="18"/>
              </w:rPr>
            </w:pPr>
            <w:r>
              <w:rPr>
                <w:sz w:val="18"/>
              </w:rPr>
              <w:t>1</w:t>
            </w:r>
          </w:p>
        </w:tc>
        <w:tc>
          <w:tcPr>
            <w:tcW w:w="1826" w:type="dxa"/>
            <w:vMerge w:val="restart"/>
            <w:shd w:val="clear" w:color="auto" w:fill="auto"/>
            <w:vAlign w:val="center"/>
          </w:tcPr>
          <w:p w14:paraId="3256F6FA" w14:textId="77777777" w:rsidR="008E5C2D" w:rsidRDefault="00D82979">
            <w:pPr>
              <w:pStyle w:val="afffff5"/>
              <w:ind w:firstLineChars="0" w:firstLine="0"/>
              <w:jc w:val="center"/>
              <w:rPr>
                <w:sz w:val="18"/>
              </w:rPr>
            </w:pPr>
            <w:r>
              <w:rPr>
                <w:rFonts w:hint="eastAsia"/>
                <w:sz w:val="18"/>
              </w:rPr>
              <w:t>面料物理性能</w:t>
            </w:r>
          </w:p>
        </w:tc>
        <w:tc>
          <w:tcPr>
            <w:tcW w:w="1559" w:type="dxa"/>
            <w:vAlign w:val="center"/>
          </w:tcPr>
          <w:p w14:paraId="4D4DB34E" w14:textId="77777777" w:rsidR="008E5C2D" w:rsidRDefault="00D82979">
            <w:pPr>
              <w:pStyle w:val="afffff5"/>
              <w:ind w:firstLineChars="0" w:firstLine="0"/>
              <w:jc w:val="center"/>
              <w:rPr>
                <w:sz w:val="18"/>
              </w:rPr>
            </w:pPr>
            <w:r>
              <w:rPr>
                <w:rFonts w:hint="eastAsia"/>
                <w:sz w:val="18"/>
              </w:rPr>
              <w:t>耐干摩擦色牢度</w:t>
            </w:r>
          </w:p>
        </w:tc>
        <w:tc>
          <w:tcPr>
            <w:tcW w:w="5375" w:type="dxa"/>
            <w:shd w:val="clear" w:color="auto" w:fill="auto"/>
            <w:vAlign w:val="center"/>
          </w:tcPr>
          <w:p w14:paraId="38E4930D" w14:textId="77777777" w:rsidR="008E5C2D" w:rsidRDefault="00D82979">
            <w:pPr>
              <w:pStyle w:val="afffff5"/>
              <w:ind w:firstLineChars="0" w:firstLine="0"/>
              <w:jc w:val="center"/>
              <w:rPr>
                <w:sz w:val="18"/>
              </w:rPr>
            </w:pPr>
            <w:r>
              <w:rPr>
                <w:rFonts w:hint="eastAsia"/>
                <w:sz w:val="18"/>
              </w:rPr>
              <w:t xml:space="preserve">10次循环 </w:t>
            </w:r>
          </w:p>
          <w:p w14:paraId="33EA19CA" w14:textId="77777777" w:rsidR="008E5C2D" w:rsidRDefault="00D82979">
            <w:pPr>
              <w:pStyle w:val="afffff5"/>
              <w:ind w:firstLineChars="0" w:firstLine="0"/>
              <w:jc w:val="center"/>
              <w:rPr>
                <w:sz w:val="18"/>
              </w:rPr>
            </w:pPr>
            <w:r>
              <w:rPr>
                <w:rFonts w:hint="eastAsia"/>
                <w:sz w:val="18"/>
              </w:rPr>
              <w:t>Light浅色/Medium中色≥4；</w:t>
            </w:r>
          </w:p>
          <w:p w14:paraId="36EC1979" w14:textId="77777777" w:rsidR="008E5C2D" w:rsidRDefault="00D82979">
            <w:pPr>
              <w:pStyle w:val="afffff5"/>
              <w:ind w:firstLineChars="0" w:firstLine="0"/>
              <w:jc w:val="center"/>
              <w:rPr>
                <w:sz w:val="18"/>
              </w:rPr>
            </w:pPr>
            <w:r>
              <w:rPr>
                <w:rFonts w:hint="eastAsia"/>
                <w:sz w:val="18"/>
              </w:rPr>
              <w:t>Dark暗色/Vivid深色≥3-4</w:t>
            </w:r>
          </w:p>
        </w:tc>
      </w:tr>
      <w:tr w:rsidR="008E5C2D" w14:paraId="572486C9" w14:textId="77777777" w:rsidTr="00923765">
        <w:trPr>
          <w:trHeight w:val="340"/>
        </w:trPr>
        <w:tc>
          <w:tcPr>
            <w:tcW w:w="574" w:type="dxa"/>
            <w:shd w:val="clear" w:color="auto" w:fill="auto"/>
            <w:vAlign w:val="center"/>
          </w:tcPr>
          <w:p w14:paraId="232CF7AA" w14:textId="7BF2696A" w:rsidR="008E5C2D" w:rsidRDefault="00FD506A">
            <w:pPr>
              <w:pStyle w:val="afffff5"/>
              <w:ind w:firstLineChars="0" w:firstLine="0"/>
              <w:jc w:val="center"/>
              <w:rPr>
                <w:sz w:val="18"/>
              </w:rPr>
            </w:pPr>
            <w:r>
              <w:rPr>
                <w:sz w:val="18"/>
              </w:rPr>
              <w:t>2</w:t>
            </w:r>
          </w:p>
        </w:tc>
        <w:tc>
          <w:tcPr>
            <w:tcW w:w="1826" w:type="dxa"/>
            <w:vMerge/>
            <w:shd w:val="clear" w:color="auto" w:fill="auto"/>
            <w:vAlign w:val="center"/>
          </w:tcPr>
          <w:p w14:paraId="0F25F054" w14:textId="77777777" w:rsidR="008E5C2D" w:rsidRDefault="008E5C2D">
            <w:pPr>
              <w:pStyle w:val="afffff5"/>
              <w:ind w:firstLineChars="0" w:firstLine="0"/>
              <w:jc w:val="center"/>
              <w:rPr>
                <w:sz w:val="18"/>
              </w:rPr>
            </w:pPr>
          </w:p>
        </w:tc>
        <w:tc>
          <w:tcPr>
            <w:tcW w:w="1559" w:type="dxa"/>
            <w:vAlign w:val="center"/>
          </w:tcPr>
          <w:p w14:paraId="3D818981" w14:textId="77777777" w:rsidR="008E5C2D" w:rsidRDefault="00D82979">
            <w:pPr>
              <w:pStyle w:val="afffff5"/>
              <w:ind w:firstLineChars="0" w:firstLine="0"/>
              <w:jc w:val="center"/>
              <w:rPr>
                <w:sz w:val="18"/>
              </w:rPr>
            </w:pPr>
            <w:r>
              <w:rPr>
                <w:rFonts w:hint="eastAsia"/>
                <w:sz w:val="18"/>
              </w:rPr>
              <w:t>耐湿摩擦色牢度</w:t>
            </w:r>
          </w:p>
        </w:tc>
        <w:tc>
          <w:tcPr>
            <w:tcW w:w="5375" w:type="dxa"/>
            <w:shd w:val="clear" w:color="auto" w:fill="auto"/>
            <w:vAlign w:val="center"/>
          </w:tcPr>
          <w:p w14:paraId="2D84DC2D" w14:textId="77777777" w:rsidR="008E5C2D" w:rsidRDefault="00D82979">
            <w:pPr>
              <w:pStyle w:val="afffff5"/>
              <w:ind w:firstLineChars="0" w:firstLine="0"/>
              <w:jc w:val="center"/>
              <w:rPr>
                <w:sz w:val="18"/>
              </w:rPr>
            </w:pPr>
            <w:r>
              <w:rPr>
                <w:rFonts w:hint="eastAsia"/>
                <w:sz w:val="18"/>
              </w:rPr>
              <w:t xml:space="preserve">10次循环 </w:t>
            </w:r>
          </w:p>
          <w:p w14:paraId="5CFF7AAB" w14:textId="77777777" w:rsidR="008E5C2D" w:rsidRDefault="00D82979">
            <w:pPr>
              <w:pStyle w:val="afffff5"/>
              <w:ind w:firstLineChars="0" w:firstLine="0"/>
              <w:jc w:val="center"/>
              <w:rPr>
                <w:sz w:val="18"/>
              </w:rPr>
            </w:pPr>
            <w:r>
              <w:rPr>
                <w:rFonts w:hint="eastAsia"/>
                <w:sz w:val="18"/>
              </w:rPr>
              <w:lastRenderedPageBreak/>
              <w:t>Light浅色≥4；</w:t>
            </w:r>
          </w:p>
          <w:p w14:paraId="5011E788" w14:textId="77777777" w:rsidR="008E5C2D" w:rsidRDefault="00D82979">
            <w:pPr>
              <w:pStyle w:val="afffff5"/>
              <w:ind w:firstLineChars="0" w:firstLine="0"/>
              <w:jc w:val="center"/>
              <w:rPr>
                <w:sz w:val="18"/>
              </w:rPr>
            </w:pPr>
            <w:r>
              <w:rPr>
                <w:rFonts w:hint="eastAsia"/>
                <w:sz w:val="18"/>
              </w:rPr>
              <w:t>Medium中色/Dark暗色≥3-4；</w:t>
            </w:r>
          </w:p>
          <w:p w14:paraId="59EC3E72" w14:textId="77777777" w:rsidR="008E5C2D" w:rsidRDefault="00D82979">
            <w:pPr>
              <w:pStyle w:val="afffff5"/>
              <w:ind w:firstLineChars="0" w:firstLine="0"/>
              <w:jc w:val="center"/>
              <w:rPr>
                <w:sz w:val="18"/>
              </w:rPr>
            </w:pPr>
            <w:r>
              <w:rPr>
                <w:rFonts w:hint="eastAsia"/>
                <w:sz w:val="18"/>
              </w:rPr>
              <w:t>Vivid深色≥3</w:t>
            </w:r>
          </w:p>
        </w:tc>
      </w:tr>
      <w:tr w:rsidR="00D33E51" w14:paraId="0408418B" w14:textId="77777777" w:rsidTr="00923765">
        <w:trPr>
          <w:trHeight w:val="340"/>
        </w:trPr>
        <w:tc>
          <w:tcPr>
            <w:tcW w:w="574" w:type="dxa"/>
            <w:vMerge w:val="restart"/>
            <w:shd w:val="clear" w:color="auto" w:fill="auto"/>
            <w:vAlign w:val="center"/>
          </w:tcPr>
          <w:p w14:paraId="2D053BEA" w14:textId="0AEF21CA" w:rsidR="00D33E51" w:rsidRDefault="00D33E51" w:rsidP="00D33E51">
            <w:pPr>
              <w:pStyle w:val="afffff5"/>
              <w:ind w:firstLineChars="0" w:firstLine="0"/>
              <w:jc w:val="center"/>
              <w:rPr>
                <w:sz w:val="18"/>
              </w:rPr>
            </w:pPr>
            <w:r>
              <w:rPr>
                <w:rFonts w:hint="eastAsia"/>
                <w:sz w:val="18"/>
              </w:rPr>
              <w:lastRenderedPageBreak/>
              <w:t>3</w:t>
            </w:r>
          </w:p>
        </w:tc>
        <w:tc>
          <w:tcPr>
            <w:tcW w:w="1826" w:type="dxa"/>
            <w:vMerge w:val="restart"/>
            <w:shd w:val="clear" w:color="auto" w:fill="auto"/>
            <w:vAlign w:val="center"/>
          </w:tcPr>
          <w:p w14:paraId="3CD846E4" w14:textId="20117133" w:rsidR="00D33E51" w:rsidRDefault="00D33E51" w:rsidP="00C0261D">
            <w:pPr>
              <w:pStyle w:val="afffff5"/>
              <w:ind w:firstLineChars="0" w:firstLine="0"/>
              <w:jc w:val="center"/>
              <w:rPr>
                <w:sz w:val="18"/>
              </w:rPr>
            </w:pPr>
            <w:r w:rsidRPr="00C0261D">
              <w:rPr>
                <w:rFonts w:hint="eastAsia"/>
                <w:sz w:val="18"/>
              </w:rPr>
              <w:t>芯料（</w:t>
            </w:r>
            <w:bookmarkStart w:id="91" w:name="_Hlk117544551"/>
            <w:r w:rsidRPr="00C0261D">
              <w:rPr>
                <w:rFonts w:hint="eastAsia"/>
                <w:sz w:val="18"/>
              </w:rPr>
              <w:t>软质聚氨酯泡沫塑料</w:t>
            </w:r>
            <w:bookmarkEnd w:id="91"/>
            <w:r w:rsidRPr="00C0261D">
              <w:rPr>
                <w:rFonts w:hint="eastAsia"/>
                <w:sz w:val="18"/>
              </w:rPr>
              <w:t>）物理性能</w:t>
            </w:r>
          </w:p>
        </w:tc>
        <w:tc>
          <w:tcPr>
            <w:tcW w:w="1559" w:type="dxa"/>
            <w:vMerge w:val="restart"/>
            <w:vAlign w:val="center"/>
          </w:tcPr>
          <w:p w14:paraId="50246C39" w14:textId="0CF205C5" w:rsidR="00D33E51" w:rsidRDefault="00D33E51" w:rsidP="00C0261D">
            <w:pPr>
              <w:pStyle w:val="afffff5"/>
              <w:ind w:firstLineChars="0" w:firstLine="0"/>
              <w:jc w:val="center"/>
              <w:rPr>
                <w:sz w:val="18"/>
              </w:rPr>
            </w:pPr>
            <w:r>
              <w:rPr>
                <w:rFonts w:hint="eastAsia"/>
                <w:sz w:val="18"/>
              </w:rPr>
              <w:t>拉伸强度</w:t>
            </w:r>
          </w:p>
        </w:tc>
        <w:tc>
          <w:tcPr>
            <w:tcW w:w="5375" w:type="dxa"/>
            <w:shd w:val="clear" w:color="auto" w:fill="auto"/>
            <w:vAlign w:val="center"/>
          </w:tcPr>
          <w:p w14:paraId="2058A6EB" w14:textId="10458C26" w:rsidR="00D33E51" w:rsidRDefault="00D33E51" w:rsidP="00C0261D">
            <w:pPr>
              <w:pStyle w:val="afffff5"/>
              <w:ind w:firstLineChars="0" w:firstLine="0"/>
              <w:jc w:val="center"/>
              <w:rPr>
                <w:sz w:val="18"/>
              </w:rPr>
            </w:pPr>
            <w:r>
              <w:rPr>
                <w:rFonts w:hint="eastAsia"/>
                <w:sz w:val="18"/>
              </w:rPr>
              <w:t>14/16/18/19倍海绵≥80</w:t>
            </w:r>
            <w:r>
              <w:rPr>
                <w:sz w:val="18"/>
              </w:rPr>
              <w:t xml:space="preserve"> </w:t>
            </w:r>
            <w:r>
              <w:rPr>
                <w:rFonts w:hint="eastAsia"/>
                <w:sz w:val="18"/>
              </w:rPr>
              <w:t>kPa</w:t>
            </w:r>
          </w:p>
        </w:tc>
      </w:tr>
      <w:tr w:rsidR="00D33E51" w14:paraId="2574D58B" w14:textId="77777777" w:rsidTr="00923765">
        <w:trPr>
          <w:trHeight w:val="340"/>
        </w:trPr>
        <w:tc>
          <w:tcPr>
            <w:tcW w:w="574" w:type="dxa"/>
            <w:vMerge/>
            <w:shd w:val="clear" w:color="auto" w:fill="auto"/>
            <w:vAlign w:val="center"/>
          </w:tcPr>
          <w:p w14:paraId="53A8CAC0" w14:textId="1CB650FB" w:rsidR="00D33E51" w:rsidRDefault="00D33E51" w:rsidP="00C0261D">
            <w:pPr>
              <w:pStyle w:val="afffff5"/>
              <w:ind w:firstLine="360"/>
              <w:jc w:val="center"/>
              <w:rPr>
                <w:sz w:val="18"/>
              </w:rPr>
            </w:pPr>
          </w:p>
        </w:tc>
        <w:tc>
          <w:tcPr>
            <w:tcW w:w="1826" w:type="dxa"/>
            <w:vMerge/>
            <w:shd w:val="clear" w:color="auto" w:fill="auto"/>
            <w:vAlign w:val="center"/>
          </w:tcPr>
          <w:p w14:paraId="0D771706" w14:textId="77777777" w:rsidR="00D33E51" w:rsidRPr="00C0261D" w:rsidRDefault="00D33E51" w:rsidP="00C0261D">
            <w:pPr>
              <w:pStyle w:val="afffff5"/>
              <w:ind w:firstLineChars="0" w:firstLine="0"/>
              <w:jc w:val="center"/>
              <w:rPr>
                <w:sz w:val="18"/>
              </w:rPr>
            </w:pPr>
          </w:p>
        </w:tc>
        <w:tc>
          <w:tcPr>
            <w:tcW w:w="1559" w:type="dxa"/>
            <w:vMerge/>
            <w:vAlign w:val="center"/>
          </w:tcPr>
          <w:p w14:paraId="2CBAEA8B" w14:textId="77777777" w:rsidR="00D33E51" w:rsidRDefault="00D33E51" w:rsidP="00C0261D">
            <w:pPr>
              <w:pStyle w:val="afffff5"/>
              <w:ind w:firstLineChars="0" w:firstLine="0"/>
              <w:jc w:val="center"/>
              <w:rPr>
                <w:sz w:val="18"/>
              </w:rPr>
            </w:pPr>
          </w:p>
        </w:tc>
        <w:tc>
          <w:tcPr>
            <w:tcW w:w="5375" w:type="dxa"/>
            <w:shd w:val="clear" w:color="auto" w:fill="auto"/>
            <w:vAlign w:val="center"/>
          </w:tcPr>
          <w:p w14:paraId="19C4942A" w14:textId="571E52AA" w:rsidR="00D33E51" w:rsidRDefault="00D33E51" w:rsidP="00C0261D">
            <w:pPr>
              <w:pStyle w:val="afffff5"/>
              <w:ind w:firstLineChars="0" w:firstLine="0"/>
              <w:jc w:val="center"/>
              <w:rPr>
                <w:sz w:val="18"/>
              </w:rPr>
            </w:pPr>
            <w:r>
              <w:rPr>
                <w:rFonts w:hint="eastAsia"/>
                <w:sz w:val="18"/>
              </w:rPr>
              <w:t>20/21/23/30倍海绵≥90</w:t>
            </w:r>
            <w:r>
              <w:rPr>
                <w:sz w:val="18"/>
              </w:rPr>
              <w:t xml:space="preserve"> </w:t>
            </w:r>
            <w:r>
              <w:rPr>
                <w:rFonts w:hint="eastAsia"/>
                <w:sz w:val="18"/>
              </w:rPr>
              <w:t>kPa</w:t>
            </w:r>
          </w:p>
        </w:tc>
      </w:tr>
      <w:tr w:rsidR="00D33E51" w14:paraId="1705E328" w14:textId="77777777" w:rsidTr="00923765">
        <w:trPr>
          <w:trHeight w:val="340"/>
        </w:trPr>
        <w:tc>
          <w:tcPr>
            <w:tcW w:w="574" w:type="dxa"/>
            <w:vMerge/>
            <w:shd w:val="clear" w:color="auto" w:fill="auto"/>
            <w:vAlign w:val="center"/>
          </w:tcPr>
          <w:p w14:paraId="5A7BA634" w14:textId="74E05802" w:rsidR="00D33E51" w:rsidRDefault="00D33E51" w:rsidP="00C0261D">
            <w:pPr>
              <w:pStyle w:val="afffff5"/>
              <w:ind w:firstLineChars="0" w:firstLine="0"/>
              <w:jc w:val="center"/>
              <w:rPr>
                <w:sz w:val="18"/>
              </w:rPr>
            </w:pPr>
          </w:p>
        </w:tc>
        <w:tc>
          <w:tcPr>
            <w:tcW w:w="1826" w:type="dxa"/>
            <w:vMerge/>
            <w:shd w:val="clear" w:color="auto" w:fill="auto"/>
            <w:vAlign w:val="center"/>
          </w:tcPr>
          <w:p w14:paraId="54A40B15" w14:textId="77777777" w:rsidR="00D33E51" w:rsidRPr="00C0261D" w:rsidRDefault="00D33E51" w:rsidP="00C0261D">
            <w:pPr>
              <w:pStyle w:val="afffff5"/>
              <w:ind w:firstLineChars="0" w:firstLine="0"/>
              <w:jc w:val="center"/>
              <w:rPr>
                <w:sz w:val="18"/>
              </w:rPr>
            </w:pPr>
          </w:p>
        </w:tc>
        <w:tc>
          <w:tcPr>
            <w:tcW w:w="1559" w:type="dxa"/>
            <w:vMerge/>
            <w:vAlign w:val="center"/>
          </w:tcPr>
          <w:p w14:paraId="3449F793" w14:textId="77777777" w:rsidR="00D33E51" w:rsidRDefault="00D33E51" w:rsidP="00C0261D">
            <w:pPr>
              <w:pStyle w:val="afffff5"/>
              <w:ind w:firstLineChars="0" w:firstLine="0"/>
              <w:jc w:val="center"/>
              <w:rPr>
                <w:sz w:val="18"/>
              </w:rPr>
            </w:pPr>
          </w:p>
        </w:tc>
        <w:tc>
          <w:tcPr>
            <w:tcW w:w="5375" w:type="dxa"/>
            <w:shd w:val="clear" w:color="auto" w:fill="auto"/>
            <w:vAlign w:val="center"/>
          </w:tcPr>
          <w:p w14:paraId="14AB9F2B" w14:textId="41561AD3" w:rsidR="00D33E51" w:rsidRDefault="00D33E51" w:rsidP="00C0261D">
            <w:pPr>
              <w:pStyle w:val="afffff5"/>
              <w:ind w:firstLineChars="0" w:firstLine="0"/>
              <w:jc w:val="center"/>
              <w:rPr>
                <w:sz w:val="18"/>
              </w:rPr>
            </w:pPr>
            <w:r>
              <w:rPr>
                <w:rFonts w:hint="eastAsia"/>
                <w:sz w:val="18"/>
              </w:rPr>
              <w:t>24/50倍海绵≥100</w:t>
            </w:r>
            <w:r>
              <w:rPr>
                <w:sz w:val="18"/>
              </w:rPr>
              <w:t xml:space="preserve"> </w:t>
            </w:r>
            <w:r>
              <w:rPr>
                <w:rFonts w:hint="eastAsia"/>
                <w:sz w:val="18"/>
              </w:rPr>
              <w:t>kPa</w:t>
            </w:r>
          </w:p>
        </w:tc>
      </w:tr>
      <w:tr w:rsidR="00C0261D" w14:paraId="08833B39" w14:textId="77777777" w:rsidTr="00923765">
        <w:trPr>
          <w:trHeight w:val="340"/>
        </w:trPr>
        <w:tc>
          <w:tcPr>
            <w:tcW w:w="574" w:type="dxa"/>
            <w:shd w:val="clear" w:color="auto" w:fill="auto"/>
            <w:vAlign w:val="center"/>
          </w:tcPr>
          <w:p w14:paraId="7BD2685C" w14:textId="3738DCAF" w:rsidR="00C0261D" w:rsidRDefault="00D33E51">
            <w:pPr>
              <w:pStyle w:val="afffff5"/>
              <w:ind w:firstLineChars="0" w:firstLine="0"/>
              <w:jc w:val="center"/>
              <w:rPr>
                <w:sz w:val="18"/>
              </w:rPr>
            </w:pPr>
            <w:r>
              <w:rPr>
                <w:sz w:val="18"/>
              </w:rPr>
              <w:t>4</w:t>
            </w:r>
          </w:p>
        </w:tc>
        <w:tc>
          <w:tcPr>
            <w:tcW w:w="1826" w:type="dxa"/>
            <w:vMerge/>
            <w:shd w:val="clear" w:color="auto" w:fill="auto"/>
            <w:vAlign w:val="center"/>
          </w:tcPr>
          <w:p w14:paraId="51FA9C90" w14:textId="77777777" w:rsidR="00C0261D" w:rsidRPr="00C0261D" w:rsidRDefault="00C0261D">
            <w:pPr>
              <w:pStyle w:val="afffff5"/>
              <w:ind w:firstLineChars="0" w:firstLine="0"/>
              <w:jc w:val="center"/>
              <w:rPr>
                <w:sz w:val="18"/>
              </w:rPr>
            </w:pPr>
          </w:p>
        </w:tc>
        <w:tc>
          <w:tcPr>
            <w:tcW w:w="1559" w:type="dxa"/>
            <w:vAlign w:val="center"/>
          </w:tcPr>
          <w:p w14:paraId="165525FE" w14:textId="5A6120C4" w:rsidR="00C0261D" w:rsidRDefault="00C0261D">
            <w:pPr>
              <w:pStyle w:val="afffff5"/>
              <w:ind w:firstLineChars="0" w:firstLine="0"/>
              <w:jc w:val="center"/>
              <w:rPr>
                <w:sz w:val="18"/>
              </w:rPr>
            </w:pPr>
            <w:r>
              <w:rPr>
                <w:rFonts w:hint="eastAsia"/>
                <w:sz w:val="18"/>
              </w:rPr>
              <w:t>压缩永久变形</w:t>
            </w:r>
          </w:p>
        </w:tc>
        <w:tc>
          <w:tcPr>
            <w:tcW w:w="5375" w:type="dxa"/>
            <w:shd w:val="clear" w:color="auto" w:fill="auto"/>
            <w:vAlign w:val="center"/>
          </w:tcPr>
          <w:p w14:paraId="5B9F4768" w14:textId="5B32E1F5" w:rsidR="00C0261D" w:rsidRDefault="00C0261D">
            <w:pPr>
              <w:pStyle w:val="afffff5"/>
              <w:ind w:firstLineChars="0" w:firstLine="0"/>
              <w:jc w:val="center"/>
              <w:rPr>
                <w:sz w:val="18"/>
              </w:rPr>
            </w:pPr>
            <w:r>
              <w:rPr>
                <w:rFonts w:hint="eastAsia"/>
                <w:sz w:val="18"/>
              </w:rPr>
              <w:t>≤8%</w:t>
            </w:r>
          </w:p>
        </w:tc>
      </w:tr>
      <w:tr w:rsidR="00923765" w14:paraId="10E0BE90" w14:textId="77777777" w:rsidTr="00923765">
        <w:trPr>
          <w:trHeight w:val="340"/>
        </w:trPr>
        <w:tc>
          <w:tcPr>
            <w:tcW w:w="574" w:type="dxa"/>
            <w:shd w:val="clear" w:color="auto" w:fill="auto"/>
            <w:vAlign w:val="center"/>
          </w:tcPr>
          <w:p w14:paraId="7E561563" w14:textId="2B094F95" w:rsidR="00923765" w:rsidRDefault="00D33E51">
            <w:pPr>
              <w:pStyle w:val="afffff5"/>
              <w:ind w:firstLineChars="0" w:firstLine="0"/>
              <w:jc w:val="center"/>
              <w:rPr>
                <w:sz w:val="18"/>
              </w:rPr>
            </w:pPr>
            <w:r>
              <w:rPr>
                <w:sz w:val="18"/>
              </w:rPr>
              <w:t>5</w:t>
            </w:r>
          </w:p>
        </w:tc>
        <w:tc>
          <w:tcPr>
            <w:tcW w:w="3385" w:type="dxa"/>
            <w:gridSpan w:val="2"/>
            <w:shd w:val="clear" w:color="auto" w:fill="auto"/>
            <w:vAlign w:val="center"/>
          </w:tcPr>
          <w:p w14:paraId="7D903B05" w14:textId="7CC87B19" w:rsidR="00923765" w:rsidRDefault="00923765">
            <w:pPr>
              <w:pStyle w:val="afffff5"/>
              <w:ind w:firstLineChars="0" w:firstLine="0"/>
              <w:jc w:val="center"/>
              <w:rPr>
                <w:sz w:val="18"/>
              </w:rPr>
            </w:pPr>
            <w:r>
              <w:rPr>
                <w:rFonts w:hint="eastAsia"/>
                <w:sz w:val="18"/>
              </w:rPr>
              <w:t>自动充气性能</w:t>
            </w:r>
          </w:p>
        </w:tc>
        <w:tc>
          <w:tcPr>
            <w:tcW w:w="5375" w:type="dxa"/>
            <w:shd w:val="clear" w:color="auto" w:fill="auto"/>
            <w:vAlign w:val="center"/>
          </w:tcPr>
          <w:p w14:paraId="2135328B" w14:textId="68F9D6D9" w:rsidR="00923765" w:rsidRDefault="00923765">
            <w:pPr>
              <w:pStyle w:val="afffff5"/>
              <w:ind w:firstLineChars="0" w:firstLine="0"/>
              <w:jc w:val="center"/>
              <w:rPr>
                <w:sz w:val="18"/>
              </w:rPr>
            </w:pPr>
            <w:r w:rsidRPr="00923765">
              <w:rPr>
                <w:rFonts w:hint="eastAsia"/>
                <w:sz w:val="18"/>
              </w:rPr>
              <w:t>在温度23±2℃，相对湿度50%±10%条件下，产品自动充气到厚度80%时少于15分钟</w:t>
            </w:r>
          </w:p>
        </w:tc>
      </w:tr>
      <w:tr w:rsidR="00923765" w14:paraId="25260E92" w14:textId="77777777" w:rsidTr="00923765">
        <w:trPr>
          <w:trHeight w:val="340"/>
        </w:trPr>
        <w:tc>
          <w:tcPr>
            <w:tcW w:w="574" w:type="dxa"/>
            <w:shd w:val="clear" w:color="auto" w:fill="auto"/>
            <w:vAlign w:val="center"/>
          </w:tcPr>
          <w:p w14:paraId="25E382C5" w14:textId="74ED8B90" w:rsidR="00923765" w:rsidRDefault="00D33E51">
            <w:pPr>
              <w:pStyle w:val="afffff5"/>
              <w:ind w:firstLineChars="0" w:firstLine="0"/>
              <w:jc w:val="center"/>
              <w:rPr>
                <w:sz w:val="18"/>
              </w:rPr>
            </w:pPr>
            <w:r>
              <w:rPr>
                <w:sz w:val="18"/>
              </w:rPr>
              <w:t>6</w:t>
            </w:r>
          </w:p>
        </w:tc>
        <w:tc>
          <w:tcPr>
            <w:tcW w:w="3385" w:type="dxa"/>
            <w:gridSpan w:val="2"/>
            <w:shd w:val="clear" w:color="auto" w:fill="auto"/>
            <w:vAlign w:val="center"/>
          </w:tcPr>
          <w:p w14:paraId="241C8840" w14:textId="01955171" w:rsidR="00923765" w:rsidRDefault="00923765">
            <w:pPr>
              <w:pStyle w:val="afffff5"/>
              <w:ind w:firstLineChars="0" w:firstLine="0"/>
              <w:jc w:val="center"/>
              <w:rPr>
                <w:sz w:val="18"/>
              </w:rPr>
            </w:pPr>
            <w:r>
              <w:rPr>
                <w:rFonts w:hint="eastAsia"/>
                <w:sz w:val="18"/>
              </w:rPr>
              <w:t>气密性能</w:t>
            </w:r>
          </w:p>
        </w:tc>
        <w:tc>
          <w:tcPr>
            <w:tcW w:w="5375" w:type="dxa"/>
            <w:shd w:val="clear" w:color="auto" w:fill="auto"/>
            <w:vAlign w:val="center"/>
          </w:tcPr>
          <w:p w14:paraId="75A3BA11" w14:textId="07659264" w:rsidR="00923765" w:rsidRDefault="00923765">
            <w:pPr>
              <w:pStyle w:val="afffff5"/>
              <w:ind w:firstLineChars="0" w:firstLine="0"/>
              <w:jc w:val="center"/>
              <w:rPr>
                <w:sz w:val="18"/>
              </w:rPr>
            </w:pPr>
            <w:r w:rsidRPr="00923765">
              <w:rPr>
                <w:rFonts w:hint="eastAsia"/>
                <w:sz w:val="18"/>
              </w:rPr>
              <w:t>产品在额定</w:t>
            </w:r>
            <w:proofErr w:type="gramStart"/>
            <w:r w:rsidRPr="00923765">
              <w:rPr>
                <w:rFonts w:hint="eastAsia"/>
                <w:sz w:val="18"/>
              </w:rPr>
              <w:t>压力下静置</w:t>
            </w:r>
            <w:proofErr w:type="gramEnd"/>
            <w:r w:rsidRPr="00923765">
              <w:rPr>
                <w:rFonts w:hint="eastAsia"/>
                <w:sz w:val="18"/>
              </w:rPr>
              <w:t>12h，压力损失少于20%</w:t>
            </w:r>
          </w:p>
        </w:tc>
      </w:tr>
      <w:tr w:rsidR="00923765" w14:paraId="275AC132" w14:textId="77777777" w:rsidTr="00923765">
        <w:trPr>
          <w:trHeight w:val="340"/>
        </w:trPr>
        <w:tc>
          <w:tcPr>
            <w:tcW w:w="574" w:type="dxa"/>
            <w:shd w:val="clear" w:color="auto" w:fill="auto"/>
            <w:vAlign w:val="center"/>
          </w:tcPr>
          <w:p w14:paraId="5A9A4D82" w14:textId="20E92562" w:rsidR="00923765" w:rsidRDefault="00D33E51">
            <w:pPr>
              <w:pStyle w:val="afffff5"/>
              <w:ind w:firstLineChars="0" w:firstLine="0"/>
              <w:jc w:val="center"/>
              <w:rPr>
                <w:sz w:val="18"/>
              </w:rPr>
            </w:pPr>
            <w:r>
              <w:rPr>
                <w:sz w:val="18"/>
              </w:rPr>
              <w:t>7</w:t>
            </w:r>
          </w:p>
        </w:tc>
        <w:tc>
          <w:tcPr>
            <w:tcW w:w="3385" w:type="dxa"/>
            <w:gridSpan w:val="2"/>
            <w:shd w:val="clear" w:color="auto" w:fill="auto"/>
            <w:vAlign w:val="center"/>
          </w:tcPr>
          <w:p w14:paraId="6C9C57BB" w14:textId="48CFDD30" w:rsidR="00923765" w:rsidRDefault="00923765">
            <w:pPr>
              <w:pStyle w:val="afffff5"/>
              <w:ind w:firstLineChars="0" w:firstLine="0"/>
              <w:jc w:val="center"/>
              <w:rPr>
                <w:sz w:val="18"/>
              </w:rPr>
            </w:pPr>
            <w:r>
              <w:rPr>
                <w:rFonts w:hint="eastAsia"/>
                <w:sz w:val="18"/>
              </w:rPr>
              <w:t>充放气性能</w:t>
            </w:r>
          </w:p>
        </w:tc>
        <w:tc>
          <w:tcPr>
            <w:tcW w:w="5375" w:type="dxa"/>
            <w:shd w:val="clear" w:color="auto" w:fill="auto"/>
            <w:vAlign w:val="center"/>
          </w:tcPr>
          <w:p w14:paraId="44DE832A" w14:textId="321958EC" w:rsidR="00923765" w:rsidRDefault="00923765">
            <w:pPr>
              <w:pStyle w:val="afffff5"/>
              <w:ind w:firstLineChars="0" w:firstLine="0"/>
              <w:jc w:val="center"/>
              <w:rPr>
                <w:sz w:val="18"/>
              </w:rPr>
            </w:pPr>
            <w:r w:rsidRPr="00923765">
              <w:rPr>
                <w:rFonts w:hint="eastAsia"/>
                <w:sz w:val="18"/>
              </w:rPr>
              <w:t>产品在额定压力下，重复至少200次，无漏气、破损</w:t>
            </w:r>
          </w:p>
        </w:tc>
      </w:tr>
      <w:tr w:rsidR="00D33E51" w14:paraId="665EBA15" w14:textId="77777777" w:rsidTr="00923765">
        <w:trPr>
          <w:trHeight w:val="340"/>
        </w:trPr>
        <w:tc>
          <w:tcPr>
            <w:tcW w:w="574" w:type="dxa"/>
            <w:vMerge w:val="restart"/>
            <w:shd w:val="clear" w:color="auto" w:fill="auto"/>
            <w:vAlign w:val="center"/>
          </w:tcPr>
          <w:p w14:paraId="58F060DB" w14:textId="38F75E39" w:rsidR="00D33E51" w:rsidRDefault="00D33E51">
            <w:pPr>
              <w:pStyle w:val="afffff5"/>
              <w:ind w:firstLineChars="0" w:firstLine="0"/>
              <w:jc w:val="center"/>
              <w:rPr>
                <w:sz w:val="18"/>
              </w:rPr>
            </w:pPr>
            <w:r>
              <w:rPr>
                <w:rFonts w:hint="eastAsia"/>
                <w:sz w:val="18"/>
              </w:rPr>
              <w:t>8</w:t>
            </w:r>
          </w:p>
        </w:tc>
        <w:tc>
          <w:tcPr>
            <w:tcW w:w="3385" w:type="dxa"/>
            <w:gridSpan w:val="2"/>
            <w:vMerge w:val="restart"/>
            <w:shd w:val="clear" w:color="auto" w:fill="auto"/>
            <w:vAlign w:val="center"/>
          </w:tcPr>
          <w:p w14:paraId="18C0A819" w14:textId="6CA129B7" w:rsidR="00D33E51" w:rsidRDefault="00D33E51">
            <w:pPr>
              <w:pStyle w:val="afffff5"/>
              <w:ind w:firstLineChars="0" w:firstLine="0"/>
              <w:jc w:val="center"/>
              <w:rPr>
                <w:sz w:val="18"/>
              </w:rPr>
            </w:pPr>
            <w:r>
              <w:rPr>
                <w:rFonts w:hint="eastAsia"/>
                <w:sz w:val="18"/>
              </w:rPr>
              <w:t>爆破强度</w:t>
            </w:r>
          </w:p>
        </w:tc>
        <w:tc>
          <w:tcPr>
            <w:tcW w:w="5375" w:type="dxa"/>
            <w:shd w:val="clear" w:color="auto" w:fill="auto"/>
            <w:vAlign w:val="center"/>
          </w:tcPr>
          <w:p w14:paraId="31FD8832" w14:textId="28A29E9C" w:rsidR="00D33E51" w:rsidRDefault="00D33E51">
            <w:pPr>
              <w:pStyle w:val="afffff5"/>
              <w:ind w:firstLineChars="0" w:firstLine="0"/>
              <w:jc w:val="center"/>
              <w:rPr>
                <w:sz w:val="18"/>
              </w:rPr>
            </w:pPr>
            <w:r w:rsidRPr="00923765">
              <w:rPr>
                <w:rFonts w:hint="eastAsia"/>
                <w:sz w:val="18"/>
              </w:rPr>
              <w:t>平板形：四周凸凹形（如车载垫子）</w:t>
            </w:r>
            <w:r>
              <w:rPr>
                <w:rFonts w:hint="eastAsia"/>
                <w:sz w:val="18"/>
              </w:rPr>
              <w:t>，</w:t>
            </w:r>
            <w:r w:rsidRPr="00923765">
              <w:rPr>
                <w:rFonts w:hint="eastAsia"/>
                <w:sz w:val="18"/>
              </w:rPr>
              <w:t>＞20 kPa</w:t>
            </w:r>
          </w:p>
        </w:tc>
      </w:tr>
      <w:tr w:rsidR="00D33E51" w14:paraId="45AF41A2" w14:textId="77777777" w:rsidTr="00923765">
        <w:trPr>
          <w:trHeight w:val="340"/>
        </w:trPr>
        <w:tc>
          <w:tcPr>
            <w:tcW w:w="574" w:type="dxa"/>
            <w:vMerge/>
            <w:shd w:val="clear" w:color="auto" w:fill="auto"/>
            <w:vAlign w:val="center"/>
          </w:tcPr>
          <w:p w14:paraId="6CA60E9C" w14:textId="77777777" w:rsidR="00D33E51" w:rsidRDefault="00D33E51">
            <w:pPr>
              <w:pStyle w:val="afffff5"/>
              <w:ind w:firstLineChars="0" w:firstLine="0"/>
              <w:jc w:val="center"/>
              <w:rPr>
                <w:sz w:val="18"/>
              </w:rPr>
            </w:pPr>
          </w:p>
        </w:tc>
        <w:tc>
          <w:tcPr>
            <w:tcW w:w="3385" w:type="dxa"/>
            <w:gridSpan w:val="2"/>
            <w:vMerge/>
            <w:shd w:val="clear" w:color="auto" w:fill="auto"/>
            <w:vAlign w:val="center"/>
          </w:tcPr>
          <w:p w14:paraId="398B6890" w14:textId="77777777" w:rsidR="00D33E51" w:rsidRDefault="00D33E51">
            <w:pPr>
              <w:pStyle w:val="afffff5"/>
              <w:ind w:firstLineChars="0" w:firstLine="0"/>
              <w:jc w:val="center"/>
              <w:rPr>
                <w:sz w:val="18"/>
              </w:rPr>
            </w:pPr>
          </w:p>
        </w:tc>
        <w:tc>
          <w:tcPr>
            <w:tcW w:w="5375" w:type="dxa"/>
            <w:shd w:val="clear" w:color="auto" w:fill="auto"/>
            <w:vAlign w:val="center"/>
          </w:tcPr>
          <w:p w14:paraId="343739C0" w14:textId="38DE51FF" w:rsidR="00D33E51" w:rsidRPr="00923765" w:rsidRDefault="00D33E51" w:rsidP="00D33E51">
            <w:pPr>
              <w:pStyle w:val="afffff5"/>
              <w:ind w:firstLineChars="0" w:firstLine="0"/>
              <w:jc w:val="center"/>
              <w:rPr>
                <w:sz w:val="18"/>
              </w:rPr>
            </w:pPr>
            <w:r w:rsidRPr="00923765">
              <w:rPr>
                <w:rFonts w:hint="eastAsia"/>
                <w:sz w:val="18"/>
              </w:rPr>
              <w:t>四周平直形（如常规垫子）</w:t>
            </w:r>
            <w:r>
              <w:rPr>
                <w:rFonts w:hint="eastAsia"/>
                <w:sz w:val="18"/>
              </w:rPr>
              <w:t>，</w:t>
            </w:r>
            <w:r w:rsidRPr="00923765">
              <w:rPr>
                <w:rFonts w:hint="eastAsia"/>
                <w:sz w:val="18"/>
              </w:rPr>
              <w:t>＞30 kPa</w:t>
            </w:r>
          </w:p>
        </w:tc>
      </w:tr>
      <w:tr w:rsidR="00D33E51" w14:paraId="655B2F95" w14:textId="77777777" w:rsidTr="00923765">
        <w:trPr>
          <w:trHeight w:val="340"/>
        </w:trPr>
        <w:tc>
          <w:tcPr>
            <w:tcW w:w="574" w:type="dxa"/>
            <w:vMerge/>
            <w:shd w:val="clear" w:color="auto" w:fill="auto"/>
            <w:vAlign w:val="center"/>
          </w:tcPr>
          <w:p w14:paraId="545BCEF4" w14:textId="77777777" w:rsidR="00D33E51" w:rsidRDefault="00D33E51">
            <w:pPr>
              <w:pStyle w:val="afffff5"/>
              <w:ind w:firstLineChars="0" w:firstLine="0"/>
              <w:jc w:val="center"/>
              <w:rPr>
                <w:sz w:val="18"/>
              </w:rPr>
            </w:pPr>
          </w:p>
        </w:tc>
        <w:tc>
          <w:tcPr>
            <w:tcW w:w="3385" w:type="dxa"/>
            <w:gridSpan w:val="2"/>
            <w:vMerge/>
            <w:shd w:val="clear" w:color="auto" w:fill="auto"/>
            <w:vAlign w:val="center"/>
          </w:tcPr>
          <w:p w14:paraId="611F5442" w14:textId="77777777" w:rsidR="00D33E51" w:rsidRDefault="00D33E51">
            <w:pPr>
              <w:pStyle w:val="afffff5"/>
              <w:ind w:firstLineChars="0" w:firstLine="0"/>
              <w:jc w:val="center"/>
              <w:rPr>
                <w:sz w:val="18"/>
              </w:rPr>
            </w:pPr>
          </w:p>
        </w:tc>
        <w:tc>
          <w:tcPr>
            <w:tcW w:w="5375" w:type="dxa"/>
            <w:shd w:val="clear" w:color="auto" w:fill="auto"/>
            <w:vAlign w:val="center"/>
          </w:tcPr>
          <w:p w14:paraId="09F05E38" w14:textId="4E09CB55" w:rsidR="00D33E51" w:rsidRDefault="00D33E51">
            <w:pPr>
              <w:pStyle w:val="afffff5"/>
              <w:ind w:firstLineChars="0" w:firstLine="0"/>
              <w:jc w:val="center"/>
              <w:rPr>
                <w:sz w:val="18"/>
              </w:rPr>
            </w:pPr>
            <w:proofErr w:type="gramStart"/>
            <w:r w:rsidRPr="00923765">
              <w:rPr>
                <w:rFonts w:hint="eastAsia"/>
                <w:sz w:val="18"/>
              </w:rPr>
              <w:t>竖</w:t>
            </w:r>
            <w:proofErr w:type="gramEnd"/>
            <w:r w:rsidRPr="00923765">
              <w:rPr>
                <w:rFonts w:hint="eastAsia"/>
                <w:sz w:val="18"/>
              </w:rPr>
              <w:t>打孔，侧打孔</w:t>
            </w:r>
            <w:r>
              <w:rPr>
                <w:rFonts w:hint="eastAsia"/>
                <w:sz w:val="18"/>
              </w:rPr>
              <w:t>，</w:t>
            </w:r>
            <w:r w:rsidRPr="00923765">
              <w:rPr>
                <w:rFonts w:hint="eastAsia"/>
                <w:sz w:val="18"/>
              </w:rPr>
              <w:t>≥15 kPa</w:t>
            </w:r>
          </w:p>
        </w:tc>
      </w:tr>
      <w:tr w:rsidR="00923765" w14:paraId="54053349" w14:textId="77777777" w:rsidTr="00923765">
        <w:trPr>
          <w:trHeight w:val="340"/>
        </w:trPr>
        <w:tc>
          <w:tcPr>
            <w:tcW w:w="574" w:type="dxa"/>
            <w:shd w:val="clear" w:color="auto" w:fill="auto"/>
            <w:vAlign w:val="center"/>
          </w:tcPr>
          <w:p w14:paraId="3EB2A86F" w14:textId="6666FD64" w:rsidR="00923765" w:rsidRDefault="00D33E51">
            <w:pPr>
              <w:pStyle w:val="afffff5"/>
              <w:ind w:firstLineChars="0" w:firstLine="0"/>
              <w:jc w:val="center"/>
              <w:rPr>
                <w:sz w:val="18"/>
              </w:rPr>
            </w:pPr>
            <w:r>
              <w:rPr>
                <w:rFonts w:hint="eastAsia"/>
                <w:sz w:val="18"/>
              </w:rPr>
              <w:t>9</w:t>
            </w:r>
          </w:p>
        </w:tc>
        <w:tc>
          <w:tcPr>
            <w:tcW w:w="3385" w:type="dxa"/>
            <w:gridSpan w:val="2"/>
            <w:shd w:val="clear" w:color="auto" w:fill="auto"/>
            <w:vAlign w:val="center"/>
          </w:tcPr>
          <w:p w14:paraId="66F47F11" w14:textId="2E26910C" w:rsidR="00923765" w:rsidRDefault="00923765">
            <w:pPr>
              <w:pStyle w:val="afffff5"/>
              <w:ind w:firstLineChars="0" w:firstLine="0"/>
              <w:jc w:val="center"/>
              <w:rPr>
                <w:sz w:val="18"/>
              </w:rPr>
            </w:pPr>
            <w:r w:rsidRPr="00923765">
              <w:rPr>
                <w:rFonts w:hint="eastAsia"/>
                <w:sz w:val="18"/>
              </w:rPr>
              <w:t>耐压强度</w:t>
            </w:r>
          </w:p>
        </w:tc>
        <w:tc>
          <w:tcPr>
            <w:tcW w:w="5375" w:type="dxa"/>
            <w:shd w:val="clear" w:color="auto" w:fill="auto"/>
            <w:vAlign w:val="center"/>
          </w:tcPr>
          <w:p w14:paraId="4CBB99B9" w14:textId="44092069" w:rsidR="00923765" w:rsidRDefault="00923765">
            <w:pPr>
              <w:pStyle w:val="afffff5"/>
              <w:ind w:firstLineChars="0" w:firstLine="0"/>
              <w:jc w:val="center"/>
              <w:rPr>
                <w:sz w:val="18"/>
              </w:rPr>
            </w:pPr>
            <w:r w:rsidRPr="00923765">
              <w:rPr>
                <w:rFonts w:hint="eastAsia"/>
                <w:sz w:val="18"/>
              </w:rPr>
              <w:t>产品在额定</w:t>
            </w:r>
            <w:proofErr w:type="gramStart"/>
            <w:r w:rsidRPr="00923765">
              <w:rPr>
                <w:rFonts w:hint="eastAsia"/>
                <w:sz w:val="18"/>
              </w:rPr>
              <w:t>压力下静置</w:t>
            </w:r>
            <w:proofErr w:type="gramEnd"/>
            <w:r w:rsidRPr="00923765">
              <w:rPr>
                <w:rFonts w:hint="eastAsia"/>
                <w:sz w:val="18"/>
              </w:rPr>
              <w:t>稳压2</w:t>
            </w:r>
            <w:r w:rsidR="00DF7A1A">
              <w:rPr>
                <w:sz w:val="18"/>
              </w:rPr>
              <w:t xml:space="preserve"> </w:t>
            </w:r>
            <w:r w:rsidRPr="00923765">
              <w:rPr>
                <w:rFonts w:hint="eastAsia"/>
                <w:sz w:val="18"/>
              </w:rPr>
              <w:t>h,结构无损伤</w:t>
            </w:r>
          </w:p>
        </w:tc>
      </w:tr>
      <w:tr w:rsidR="00923765" w14:paraId="4492BEE6" w14:textId="77777777" w:rsidTr="00923765">
        <w:trPr>
          <w:trHeight w:val="340"/>
        </w:trPr>
        <w:tc>
          <w:tcPr>
            <w:tcW w:w="574" w:type="dxa"/>
            <w:shd w:val="clear" w:color="auto" w:fill="auto"/>
            <w:vAlign w:val="center"/>
          </w:tcPr>
          <w:p w14:paraId="6692335F" w14:textId="003EF34D" w:rsidR="00923765" w:rsidRDefault="00D33E51">
            <w:pPr>
              <w:pStyle w:val="afffff5"/>
              <w:ind w:firstLineChars="0" w:firstLine="0"/>
              <w:jc w:val="center"/>
              <w:rPr>
                <w:sz w:val="18"/>
              </w:rPr>
            </w:pPr>
            <w:r>
              <w:rPr>
                <w:rFonts w:hint="eastAsia"/>
                <w:sz w:val="18"/>
              </w:rPr>
              <w:t>1</w:t>
            </w:r>
            <w:r>
              <w:rPr>
                <w:sz w:val="18"/>
              </w:rPr>
              <w:t>0</w:t>
            </w:r>
          </w:p>
        </w:tc>
        <w:tc>
          <w:tcPr>
            <w:tcW w:w="3385" w:type="dxa"/>
            <w:gridSpan w:val="2"/>
            <w:shd w:val="clear" w:color="auto" w:fill="auto"/>
            <w:vAlign w:val="center"/>
          </w:tcPr>
          <w:p w14:paraId="11C99E7A" w14:textId="386026F4" w:rsidR="00923765" w:rsidRDefault="00923765">
            <w:pPr>
              <w:pStyle w:val="afffff5"/>
              <w:ind w:firstLineChars="0" w:firstLine="0"/>
              <w:jc w:val="center"/>
              <w:rPr>
                <w:sz w:val="18"/>
              </w:rPr>
            </w:pPr>
            <w:r>
              <w:rPr>
                <w:rFonts w:hint="eastAsia"/>
                <w:sz w:val="18"/>
              </w:rPr>
              <w:t>静压性能</w:t>
            </w:r>
          </w:p>
        </w:tc>
        <w:tc>
          <w:tcPr>
            <w:tcW w:w="5375" w:type="dxa"/>
            <w:shd w:val="clear" w:color="auto" w:fill="auto"/>
            <w:vAlign w:val="center"/>
          </w:tcPr>
          <w:p w14:paraId="7ED1756C" w14:textId="7993C8A9" w:rsidR="00923765" w:rsidRDefault="00923765">
            <w:pPr>
              <w:pStyle w:val="afffff5"/>
              <w:ind w:firstLineChars="0" w:firstLine="0"/>
              <w:jc w:val="center"/>
              <w:rPr>
                <w:sz w:val="18"/>
              </w:rPr>
            </w:pPr>
            <w:r w:rsidRPr="00923765">
              <w:rPr>
                <w:rFonts w:hint="eastAsia"/>
                <w:sz w:val="18"/>
              </w:rPr>
              <w:t>均匀承载单人床100 kg、双人床200 kg，特殊要求可到300 kg，24 h不损坏</w:t>
            </w:r>
          </w:p>
        </w:tc>
      </w:tr>
      <w:tr w:rsidR="00923765" w14:paraId="736A5951" w14:textId="77777777" w:rsidTr="00923765">
        <w:trPr>
          <w:trHeight w:val="340"/>
        </w:trPr>
        <w:tc>
          <w:tcPr>
            <w:tcW w:w="574" w:type="dxa"/>
            <w:shd w:val="clear" w:color="auto" w:fill="auto"/>
            <w:vAlign w:val="center"/>
          </w:tcPr>
          <w:p w14:paraId="5198895D" w14:textId="799A1911" w:rsidR="00923765" w:rsidRDefault="00D33E51">
            <w:pPr>
              <w:pStyle w:val="afffff5"/>
              <w:ind w:firstLineChars="0" w:firstLine="0"/>
              <w:jc w:val="center"/>
              <w:rPr>
                <w:sz w:val="18"/>
              </w:rPr>
            </w:pPr>
            <w:r>
              <w:rPr>
                <w:rFonts w:hint="eastAsia"/>
                <w:sz w:val="18"/>
              </w:rPr>
              <w:t>1</w:t>
            </w:r>
            <w:r>
              <w:rPr>
                <w:sz w:val="18"/>
              </w:rPr>
              <w:t>1</w:t>
            </w:r>
          </w:p>
        </w:tc>
        <w:tc>
          <w:tcPr>
            <w:tcW w:w="3385" w:type="dxa"/>
            <w:gridSpan w:val="2"/>
            <w:shd w:val="clear" w:color="auto" w:fill="auto"/>
            <w:vAlign w:val="center"/>
          </w:tcPr>
          <w:p w14:paraId="63DA9E82" w14:textId="71D72A0E" w:rsidR="00923765" w:rsidRDefault="00923765">
            <w:pPr>
              <w:pStyle w:val="afffff5"/>
              <w:ind w:firstLineChars="0" w:firstLine="0"/>
              <w:jc w:val="center"/>
              <w:rPr>
                <w:sz w:val="18"/>
              </w:rPr>
            </w:pPr>
            <w:r>
              <w:rPr>
                <w:rFonts w:hint="eastAsia"/>
                <w:sz w:val="18"/>
              </w:rPr>
              <w:t>滚动性能</w:t>
            </w:r>
          </w:p>
        </w:tc>
        <w:tc>
          <w:tcPr>
            <w:tcW w:w="5375" w:type="dxa"/>
            <w:shd w:val="clear" w:color="auto" w:fill="auto"/>
            <w:vAlign w:val="center"/>
          </w:tcPr>
          <w:p w14:paraId="54FFC661" w14:textId="021D8022" w:rsidR="00923765" w:rsidRDefault="00923765">
            <w:pPr>
              <w:pStyle w:val="afffff5"/>
              <w:ind w:firstLineChars="0" w:firstLine="0"/>
              <w:jc w:val="center"/>
              <w:rPr>
                <w:sz w:val="18"/>
              </w:rPr>
            </w:pPr>
            <w:r w:rsidRPr="00923765">
              <w:rPr>
                <w:rFonts w:hint="eastAsia"/>
                <w:sz w:val="18"/>
              </w:rPr>
              <w:t>滚动次数≥200～1000次（常规做200次，特殊要求可到1000次），无损坏</w:t>
            </w:r>
          </w:p>
        </w:tc>
      </w:tr>
      <w:tr w:rsidR="00923765" w14:paraId="05E6184C" w14:textId="77777777" w:rsidTr="00923765">
        <w:trPr>
          <w:trHeight w:val="340"/>
        </w:trPr>
        <w:tc>
          <w:tcPr>
            <w:tcW w:w="574" w:type="dxa"/>
            <w:shd w:val="clear" w:color="auto" w:fill="auto"/>
            <w:vAlign w:val="center"/>
          </w:tcPr>
          <w:p w14:paraId="1922EF8E" w14:textId="1C40F58C" w:rsidR="00923765" w:rsidRDefault="00D33E51">
            <w:pPr>
              <w:pStyle w:val="afffff5"/>
              <w:ind w:firstLineChars="0" w:firstLine="0"/>
              <w:jc w:val="center"/>
              <w:rPr>
                <w:sz w:val="18"/>
              </w:rPr>
            </w:pPr>
            <w:r>
              <w:rPr>
                <w:rFonts w:hint="eastAsia"/>
                <w:sz w:val="18"/>
              </w:rPr>
              <w:t>1</w:t>
            </w:r>
            <w:r>
              <w:rPr>
                <w:sz w:val="18"/>
              </w:rPr>
              <w:t>2</w:t>
            </w:r>
          </w:p>
        </w:tc>
        <w:tc>
          <w:tcPr>
            <w:tcW w:w="3385" w:type="dxa"/>
            <w:gridSpan w:val="2"/>
            <w:shd w:val="clear" w:color="auto" w:fill="auto"/>
            <w:vAlign w:val="center"/>
          </w:tcPr>
          <w:p w14:paraId="6C4CEA4F" w14:textId="4317FA40" w:rsidR="00923765" w:rsidRDefault="00923765">
            <w:pPr>
              <w:pStyle w:val="afffff5"/>
              <w:ind w:firstLineChars="0" w:firstLine="0"/>
              <w:jc w:val="center"/>
              <w:rPr>
                <w:sz w:val="18"/>
              </w:rPr>
            </w:pPr>
            <w:r>
              <w:rPr>
                <w:rFonts w:hint="eastAsia"/>
                <w:sz w:val="18"/>
              </w:rPr>
              <w:t>耐高温性能</w:t>
            </w:r>
          </w:p>
        </w:tc>
        <w:tc>
          <w:tcPr>
            <w:tcW w:w="5375" w:type="dxa"/>
            <w:shd w:val="clear" w:color="auto" w:fill="auto"/>
            <w:vAlign w:val="center"/>
          </w:tcPr>
          <w:p w14:paraId="5DC5BCBA" w14:textId="462AB3F5" w:rsidR="00923765" w:rsidRDefault="00923765">
            <w:pPr>
              <w:pStyle w:val="afffff5"/>
              <w:ind w:firstLineChars="0" w:firstLine="0"/>
              <w:jc w:val="center"/>
              <w:rPr>
                <w:sz w:val="18"/>
              </w:rPr>
            </w:pPr>
            <w:r w:rsidRPr="00923765">
              <w:rPr>
                <w:rFonts w:hint="eastAsia"/>
                <w:sz w:val="18"/>
              </w:rPr>
              <w:t>60 ℃</w:t>
            </w:r>
            <w:proofErr w:type="gramStart"/>
            <w:r w:rsidRPr="00923765">
              <w:rPr>
                <w:rFonts w:hint="eastAsia"/>
                <w:sz w:val="18"/>
              </w:rPr>
              <w:t>环境下静置</w:t>
            </w:r>
            <w:proofErr w:type="gramEnd"/>
            <w:r w:rsidRPr="00923765">
              <w:rPr>
                <w:rFonts w:hint="eastAsia"/>
                <w:sz w:val="18"/>
              </w:rPr>
              <w:t>6</w:t>
            </w:r>
            <w:r w:rsidR="001A3C1C">
              <w:rPr>
                <w:sz w:val="18"/>
              </w:rPr>
              <w:t xml:space="preserve"> </w:t>
            </w:r>
            <w:r w:rsidRPr="00923765">
              <w:rPr>
                <w:rFonts w:hint="eastAsia"/>
                <w:sz w:val="18"/>
              </w:rPr>
              <w:t>h，样品无损坏或漏气现象</w:t>
            </w:r>
          </w:p>
        </w:tc>
      </w:tr>
    </w:tbl>
    <w:p w14:paraId="1633AB49" w14:textId="77777777" w:rsidR="008E5C2D" w:rsidRDefault="008E5C2D" w:rsidP="00D33E51">
      <w:pPr>
        <w:pStyle w:val="afffff5"/>
        <w:ind w:firstLineChars="0" w:firstLine="0"/>
      </w:pPr>
    </w:p>
    <w:p w14:paraId="2875D386" w14:textId="77777777" w:rsidR="008E5C2D" w:rsidRPr="00621998" w:rsidRDefault="00D82979">
      <w:pPr>
        <w:pStyle w:val="affd"/>
        <w:spacing w:before="120" w:after="120"/>
      </w:pPr>
      <w:r w:rsidRPr="00621998">
        <w:rPr>
          <w:rFonts w:hint="eastAsia"/>
        </w:rPr>
        <w:t>有害物质限量</w:t>
      </w:r>
    </w:p>
    <w:p w14:paraId="4B40773F" w14:textId="3A70ABB5" w:rsidR="008E5C2D" w:rsidRDefault="00D82979">
      <w:pPr>
        <w:pStyle w:val="afffff5"/>
        <w:ind w:firstLine="420"/>
      </w:pPr>
      <w:r w:rsidRPr="00621998">
        <w:rPr>
          <w:rFonts w:hint="eastAsia"/>
        </w:rPr>
        <w:t>应</w:t>
      </w:r>
      <w:r w:rsidR="00020A43">
        <w:rPr>
          <w:rFonts w:hint="eastAsia"/>
        </w:rPr>
        <w:t>符合</w:t>
      </w:r>
      <w:r w:rsidR="00621998">
        <w:rPr>
          <w:rFonts w:hint="eastAsia"/>
        </w:rPr>
        <w:t>G</w:t>
      </w:r>
      <w:r w:rsidR="00621998">
        <w:t>B/T 26125</w:t>
      </w:r>
      <w:r w:rsidR="00C25E17">
        <w:rPr>
          <w:rFonts w:hint="eastAsia"/>
        </w:rPr>
        <w:t>的要求</w:t>
      </w:r>
      <w:r w:rsidRPr="00621998">
        <w:rPr>
          <w:rFonts w:hint="eastAsia"/>
        </w:rPr>
        <w:t>。</w:t>
      </w:r>
    </w:p>
    <w:p w14:paraId="032B953D" w14:textId="77777777" w:rsidR="008E5C2D" w:rsidRDefault="00D82979">
      <w:pPr>
        <w:pStyle w:val="affc"/>
        <w:spacing w:before="240" w:after="240"/>
      </w:pPr>
      <w:bookmarkStart w:id="92" w:name="_Toc115097736"/>
      <w:bookmarkStart w:id="93" w:name="_Toc116650901"/>
      <w:bookmarkStart w:id="94" w:name="_Toc117544965"/>
      <w:r>
        <w:rPr>
          <w:rFonts w:hint="eastAsia"/>
        </w:rPr>
        <w:t>试验方法</w:t>
      </w:r>
      <w:bookmarkEnd w:id="92"/>
      <w:bookmarkEnd w:id="93"/>
      <w:bookmarkEnd w:id="94"/>
    </w:p>
    <w:p w14:paraId="76021F2D" w14:textId="454D7498" w:rsidR="006F798C" w:rsidRDefault="006F798C">
      <w:pPr>
        <w:pStyle w:val="affd"/>
        <w:spacing w:before="120" w:after="120"/>
      </w:pPr>
      <w:r>
        <w:rPr>
          <w:rFonts w:hint="eastAsia"/>
        </w:rPr>
        <w:t>外观质量</w:t>
      </w:r>
    </w:p>
    <w:p w14:paraId="477EC1FC" w14:textId="1111ED05" w:rsidR="006F798C" w:rsidRPr="006F798C" w:rsidRDefault="006F798C" w:rsidP="006F798C">
      <w:pPr>
        <w:pStyle w:val="afffff5"/>
        <w:ind w:firstLine="420"/>
      </w:pPr>
      <w:r w:rsidRPr="006F798C">
        <w:rPr>
          <w:rFonts w:hint="eastAsia"/>
        </w:rPr>
        <w:t>外观应在自然观或光照度300 lx～600 lx范围内的近似自然光下检验。</w:t>
      </w:r>
    </w:p>
    <w:p w14:paraId="3A090779" w14:textId="6C438996" w:rsidR="008E5C2D" w:rsidRDefault="00D82979">
      <w:pPr>
        <w:pStyle w:val="affd"/>
        <w:spacing w:before="120" w:after="120"/>
      </w:pPr>
      <w:r>
        <w:rPr>
          <w:rFonts w:hint="eastAsia"/>
        </w:rPr>
        <w:t>尺寸</w:t>
      </w:r>
      <w:r w:rsidR="006F798C">
        <w:rPr>
          <w:rFonts w:hint="eastAsia"/>
        </w:rPr>
        <w:t>及</w:t>
      </w:r>
      <w:r>
        <w:rPr>
          <w:rFonts w:hint="eastAsia"/>
        </w:rPr>
        <w:t>偏差</w:t>
      </w:r>
    </w:p>
    <w:p w14:paraId="07707D49" w14:textId="4ECE8450" w:rsidR="008E5C2D" w:rsidRDefault="00D82979">
      <w:pPr>
        <w:pStyle w:val="afffff5"/>
        <w:ind w:firstLine="420"/>
      </w:pPr>
      <w:r>
        <w:rPr>
          <w:rFonts w:hint="eastAsia"/>
        </w:rPr>
        <w:t>把气床</w:t>
      </w:r>
      <w:r w:rsidR="00D8372B">
        <w:rPr>
          <w:rFonts w:hint="eastAsia"/>
        </w:rPr>
        <w:t>垫</w:t>
      </w:r>
      <w:r>
        <w:rPr>
          <w:rFonts w:hint="eastAsia"/>
        </w:rPr>
        <w:t>平放在工作台上，用分度值为 1</w:t>
      </w:r>
      <w:r>
        <w:t xml:space="preserve"> </w:t>
      </w:r>
      <w:r>
        <w:rPr>
          <w:rFonts w:hint="eastAsia"/>
        </w:rPr>
        <w:t>mm 的钢卷尺或钢直尺检测产品长度、宽度，用分度值为 0.</w:t>
      </w:r>
      <w:r w:rsidR="00621998">
        <w:t>1</w:t>
      </w:r>
      <w:r w:rsidR="004E2115">
        <w:t xml:space="preserve"> </w:t>
      </w:r>
      <w:r>
        <w:rPr>
          <w:rFonts w:hint="eastAsia"/>
        </w:rPr>
        <w:t xml:space="preserve">mm </w:t>
      </w:r>
      <w:r w:rsidR="00621998">
        <w:rPr>
          <w:rFonts w:hint="eastAsia"/>
        </w:rPr>
        <w:t>钢直尺</w:t>
      </w:r>
      <w:r>
        <w:rPr>
          <w:rFonts w:hint="eastAsia"/>
        </w:rPr>
        <w:t>检测产品厚度。</w:t>
      </w:r>
    </w:p>
    <w:p w14:paraId="01831936" w14:textId="3737EE06" w:rsidR="008E5C2D" w:rsidRDefault="006F798C">
      <w:pPr>
        <w:pStyle w:val="affd"/>
        <w:spacing w:before="120" w:after="120"/>
      </w:pPr>
      <w:r>
        <w:rPr>
          <w:rFonts w:hint="eastAsia"/>
        </w:rPr>
        <w:t>物理性能</w:t>
      </w:r>
    </w:p>
    <w:p w14:paraId="1CD5D432" w14:textId="77777777" w:rsidR="006F798C" w:rsidRDefault="00D82979" w:rsidP="006F798C">
      <w:pPr>
        <w:pStyle w:val="affe"/>
        <w:spacing w:before="120" w:after="120"/>
      </w:pPr>
      <w:r>
        <w:rPr>
          <w:rFonts w:hint="eastAsia"/>
        </w:rPr>
        <w:t>面料物理性能</w:t>
      </w:r>
    </w:p>
    <w:p w14:paraId="2A687045" w14:textId="59F165A8" w:rsidR="008E5C2D" w:rsidRDefault="00D82979" w:rsidP="006F798C">
      <w:pPr>
        <w:pStyle w:val="afffff5"/>
        <w:ind w:firstLine="420"/>
      </w:pPr>
      <w:r>
        <w:rPr>
          <w:rFonts w:hint="eastAsia"/>
        </w:rPr>
        <w:t>耐干湿摩擦色牢度按GB/</w:t>
      </w:r>
      <w:r>
        <w:t>T 3920</w:t>
      </w:r>
      <w:r>
        <w:rPr>
          <w:rFonts w:hint="eastAsia"/>
        </w:rPr>
        <w:t>的规定进行检验。</w:t>
      </w:r>
    </w:p>
    <w:p w14:paraId="03A7D123" w14:textId="72D41718" w:rsidR="008E5C2D" w:rsidRDefault="00D82979">
      <w:pPr>
        <w:pStyle w:val="affd"/>
        <w:spacing w:before="120" w:after="120"/>
      </w:pPr>
      <w:r>
        <w:rPr>
          <w:rFonts w:hint="eastAsia"/>
        </w:rPr>
        <w:t>芯料</w:t>
      </w:r>
      <w:r w:rsidR="006F798C">
        <w:rPr>
          <w:rFonts w:hint="eastAsia"/>
        </w:rPr>
        <w:t>物理性能</w:t>
      </w:r>
    </w:p>
    <w:p w14:paraId="67BE7A48" w14:textId="735C9CFB" w:rsidR="00644F08" w:rsidRPr="00644F08" w:rsidRDefault="00D82979" w:rsidP="006F798C">
      <w:pPr>
        <w:pStyle w:val="affe"/>
        <w:spacing w:before="120" w:after="120"/>
      </w:pPr>
      <w:r>
        <w:rPr>
          <w:rFonts w:hint="eastAsia"/>
        </w:rPr>
        <w:t>拉伸强度</w:t>
      </w:r>
    </w:p>
    <w:p w14:paraId="4DE1590C" w14:textId="77777777" w:rsidR="008E5C2D" w:rsidRDefault="00D82979">
      <w:pPr>
        <w:pStyle w:val="afffff5"/>
        <w:ind w:firstLine="420"/>
      </w:pPr>
      <w:r>
        <w:rPr>
          <w:rFonts w:hint="eastAsia"/>
        </w:rPr>
        <w:t>按照</w:t>
      </w:r>
      <w:r>
        <w:t>GB/T 6344</w:t>
      </w:r>
      <w:r>
        <w:rPr>
          <w:rFonts w:hint="eastAsia"/>
        </w:rPr>
        <w:t>的规定进行检验。</w:t>
      </w:r>
    </w:p>
    <w:p w14:paraId="5921ED7C" w14:textId="63BC09B2" w:rsidR="008E5C2D" w:rsidRDefault="00D82979">
      <w:pPr>
        <w:pStyle w:val="affe"/>
        <w:spacing w:before="120" w:after="120"/>
      </w:pPr>
      <w:r>
        <w:rPr>
          <w:rFonts w:hint="eastAsia"/>
        </w:rPr>
        <w:t>75%压缩永久变形率</w:t>
      </w:r>
    </w:p>
    <w:p w14:paraId="05A09CDF" w14:textId="77777777" w:rsidR="008E5C2D" w:rsidRDefault="00D82979">
      <w:pPr>
        <w:pStyle w:val="afffff5"/>
        <w:ind w:firstLine="420"/>
      </w:pPr>
      <w:r>
        <w:rPr>
          <w:rFonts w:hint="eastAsia"/>
        </w:rPr>
        <w:t>按照GB/T 6669-2008方法A的规定进行检验。</w:t>
      </w:r>
    </w:p>
    <w:p w14:paraId="7DAEBCEC" w14:textId="53694E39" w:rsidR="008E5C2D" w:rsidRDefault="00D82979" w:rsidP="00E57A57">
      <w:pPr>
        <w:pStyle w:val="affe"/>
        <w:spacing w:before="120" w:after="120"/>
      </w:pPr>
      <w:r>
        <w:rPr>
          <w:rFonts w:hint="eastAsia"/>
        </w:rPr>
        <w:t>自动充气性能</w:t>
      </w:r>
    </w:p>
    <w:p w14:paraId="09EACB09" w14:textId="06D18B33" w:rsidR="00644F08" w:rsidRDefault="00644F08" w:rsidP="00E57A57">
      <w:pPr>
        <w:pStyle w:val="afff"/>
        <w:spacing w:before="120" w:after="120"/>
      </w:pPr>
      <w:r>
        <w:rPr>
          <w:rFonts w:hint="eastAsia"/>
        </w:rPr>
        <w:t>仪器</w:t>
      </w:r>
    </w:p>
    <w:p w14:paraId="2FD5CA0B" w14:textId="345C5252" w:rsidR="00644F08" w:rsidRDefault="00271A8B" w:rsidP="00644F08">
      <w:pPr>
        <w:pStyle w:val="afffff5"/>
        <w:ind w:firstLine="420"/>
      </w:pPr>
      <w:r w:rsidRPr="00271A8B">
        <w:rPr>
          <w:rFonts w:hint="eastAsia"/>
        </w:rPr>
        <w:lastRenderedPageBreak/>
        <w:t>钢直尺</w:t>
      </w:r>
      <w:r>
        <w:rPr>
          <w:rFonts w:hint="eastAsia"/>
        </w:rPr>
        <w:t>（</w:t>
      </w:r>
      <w:r w:rsidRPr="00271A8B">
        <w:rPr>
          <w:rFonts w:hint="eastAsia"/>
        </w:rPr>
        <w:t>分度值为 0.1 mm</w:t>
      </w:r>
      <w:r>
        <w:rPr>
          <w:rFonts w:hint="eastAsia"/>
        </w:rPr>
        <w:t>）。</w:t>
      </w:r>
    </w:p>
    <w:p w14:paraId="695F0DEB" w14:textId="37FADF08" w:rsidR="00644F08" w:rsidRPr="00644F08" w:rsidRDefault="00644F08" w:rsidP="00E57A57">
      <w:pPr>
        <w:pStyle w:val="afff"/>
        <w:spacing w:before="120" w:after="120"/>
      </w:pPr>
      <w:r>
        <w:rPr>
          <w:rFonts w:hint="eastAsia"/>
        </w:rPr>
        <w:t>步骤</w:t>
      </w:r>
    </w:p>
    <w:p w14:paraId="3392A67E" w14:textId="7C310AA9" w:rsidR="008E5C2D" w:rsidRDefault="00D82979" w:rsidP="00E57A57">
      <w:pPr>
        <w:pStyle w:val="afffff5"/>
        <w:ind w:firstLine="420"/>
      </w:pPr>
      <w:r>
        <w:rPr>
          <w:rFonts w:hint="eastAsia"/>
        </w:rPr>
        <w:t>将气床垫放在平板上，</w:t>
      </w:r>
      <w:r w:rsidR="00F64356">
        <w:rPr>
          <w:rFonts w:hint="eastAsia"/>
        </w:rPr>
        <w:t>打开</w:t>
      </w:r>
      <w:proofErr w:type="gramStart"/>
      <w:r w:rsidR="00F64356">
        <w:rPr>
          <w:rFonts w:hint="eastAsia"/>
        </w:rPr>
        <w:t>气嘴静置</w:t>
      </w:r>
      <w:proofErr w:type="gramEnd"/>
      <w:r>
        <w:rPr>
          <w:rFonts w:hint="eastAsia"/>
        </w:rPr>
        <w:t>1</w:t>
      </w:r>
      <w:r>
        <w:t>5</w:t>
      </w:r>
      <w:r w:rsidR="00E57A57">
        <w:t xml:space="preserve"> </w:t>
      </w:r>
      <w:r w:rsidR="00E57A57">
        <w:rPr>
          <w:rFonts w:hint="eastAsia"/>
        </w:rPr>
        <w:t>min</w:t>
      </w:r>
      <w:r>
        <w:rPr>
          <w:rFonts w:hint="eastAsia"/>
        </w:rPr>
        <w:t>，</w:t>
      </w:r>
      <w:r w:rsidR="00F64356">
        <w:rPr>
          <w:rFonts w:hint="eastAsia"/>
        </w:rPr>
        <w:t>用</w:t>
      </w:r>
      <w:bookmarkStart w:id="95" w:name="_Hlk117543197"/>
      <w:r w:rsidR="00F64356">
        <w:rPr>
          <w:rFonts w:hint="eastAsia"/>
        </w:rPr>
        <w:t>钢直尺</w:t>
      </w:r>
      <w:bookmarkEnd w:id="95"/>
      <w:r w:rsidR="00F64356">
        <w:rPr>
          <w:rFonts w:hint="eastAsia"/>
        </w:rPr>
        <w:t>检测产品厚度</w:t>
      </w:r>
      <w:r>
        <w:rPr>
          <w:rFonts w:hint="eastAsia"/>
        </w:rPr>
        <w:t>，并记录试验结果，与规定高度相比，比值大于等于8</w:t>
      </w:r>
      <w:r>
        <w:t>0</w:t>
      </w:r>
      <w:r>
        <w:rPr>
          <w:rFonts w:hint="eastAsia"/>
        </w:rPr>
        <w:t>%即为合格。</w:t>
      </w:r>
    </w:p>
    <w:p w14:paraId="1C09F3E3" w14:textId="76D5E5E3" w:rsidR="008E5C2D" w:rsidRDefault="00D82979" w:rsidP="00843038">
      <w:pPr>
        <w:pStyle w:val="affe"/>
        <w:spacing w:before="120" w:after="120"/>
      </w:pPr>
      <w:r>
        <w:rPr>
          <w:rFonts w:hint="eastAsia"/>
        </w:rPr>
        <w:t>气密性</w:t>
      </w:r>
      <w:r w:rsidR="00071489">
        <w:rPr>
          <w:rFonts w:hint="eastAsia"/>
        </w:rPr>
        <w:t>能</w:t>
      </w:r>
    </w:p>
    <w:p w14:paraId="44DE0336" w14:textId="77777777" w:rsidR="008E5C2D" w:rsidRDefault="00D82979" w:rsidP="00843038">
      <w:pPr>
        <w:pStyle w:val="afff"/>
        <w:spacing w:before="120" w:after="120"/>
      </w:pPr>
      <w:r>
        <w:rPr>
          <w:rFonts w:hint="eastAsia"/>
        </w:rPr>
        <w:t>仪器</w:t>
      </w:r>
    </w:p>
    <w:p w14:paraId="142E0DDB" w14:textId="77777777" w:rsidR="008E5C2D" w:rsidRDefault="00D82979">
      <w:pPr>
        <w:pStyle w:val="afffff5"/>
        <w:ind w:firstLine="420"/>
      </w:pPr>
      <w:r>
        <w:rPr>
          <w:rFonts w:hint="eastAsia"/>
        </w:rPr>
        <w:t>水银柱压力计（小于等于4</w:t>
      </w:r>
      <w:r>
        <w:t xml:space="preserve">0 </w:t>
      </w:r>
      <w:r>
        <w:rPr>
          <w:rFonts w:hint="eastAsia"/>
        </w:rPr>
        <w:t>kPa）及压缩空气装置。</w:t>
      </w:r>
    </w:p>
    <w:p w14:paraId="45D638DD" w14:textId="77777777" w:rsidR="008E5C2D" w:rsidRDefault="00D82979" w:rsidP="00843038">
      <w:pPr>
        <w:pStyle w:val="afff"/>
        <w:spacing w:before="120" w:after="120"/>
      </w:pPr>
      <w:r>
        <w:rPr>
          <w:rFonts w:hint="eastAsia"/>
        </w:rPr>
        <w:t>步骤</w:t>
      </w:r>
    </w:p>
    <w:p w14:paraId="465059DD" w14:textId="24AF766F" w:rsidR="008E5C2D" w:rsidRDefault="00644F08">
      <w:pPr>
        <w:pStyle w:val="afffff5"/>
        <w:ind w:firstLine="420"/>
      </w:pPr>
      <w:r>
        <w:rPr>
          <w:rFonts w:hint="eastAsia"/>
        </w:rPr>
        <w:t>在温度23±2℃，相对湿度50%±10%</w:t>
      </w:r>
      <w:r w:rsidR="00D82979">
        <w:rPr>
          <w:rFonts w:hint="eastAsia"/>
        </w:rPr>
        <w:t>条件下，将气床垫缓慢充入</w:t>
      </w:r>
      <w:r>
        <w:rPr>
          <w:rFonts w:hint="eastAsia"/>
        </w:rPr>
        <w:t>额定标准气压</w:t>
      </w:r>
      <w:r w:rsidR="00077E12">
        <w:rPr>
          <w:rFonts w:hint="eastAsia"/>
        </w:rPr>
        <w:t>后</w:t>
      </w:r>
      <w:r>
        <w:rPr>
          <w:rFonts w:hint="eastAsia"/>
        </w:rPr>
        <w:t>，使气床垫静置</w:t>
      </w:r>
      <w:r w:rsidR="00D82979">
        <w:rPr>
          <w:rFonts w:hint="eastAsia"/>
        </w:rPr>
        <w:t>1</w:t>
      </w:r>
      <w:r w:rsidR="00D82979">
        <w:t xml:space="preserve">2 </w:t>
      </w:r>
      <w:r w:rsidR="00D82979">
        <w:rPr>
          <w:rFonts w:hint="eastAsia"/>
        </w:rPr>
        <w:t>h，测量其剩余压力，并记录试验结果。</w:t>
      </w:r>
    </w:p>
    <w:p w14:paraId="13945C7D" w14:textId="0E9B11F9" w:rsidR="008E5C2D" w:rsidRDefault="00D82979">
      <w:pPr>
        <w:pStyle w:val="afffff5"/>
        <w:ind w:firstLine="420"/>
      </w:pPr>
      <w:r>
        <w:rPr>
          <w:rFonts w:hint="eastAsia"/>
        </w:rPr>
        <w:t>试验开始时和终止时的温度应一致，当温度变化超过±</w:t>
      </w:r>
      <w:r>
        <w:t>2</w:t>
      </w:r>
      <w:r w:rsidR="006D0157">
        <w:t xml:space="preserve"> </w:t>
      </w:r>
      <w:r>
        <w:rPr>
          <w:rFonts w:hint="eastAsia"/>
        </w:rPr>
        <w:t>℃时，应采用温度校准系数即温度每增加或降1</w:t>
      </w:r>
      <w:r w:rsidR="006D0157">
        <w:t xml:space="preserve"> </w:t>
      </w:r>
      <w:r>
        <w:rPr>
          <w:rFonts w:hint="eastAsia"/>
        </w:rPr>
        <w:t>℃，剩余压力减少或增加0</w:t>
      </w:r>
      <w:r>
        <w:t xml:space="preserve">.27 </w:t>
      </w:r>
      <w:r>
        <w:rPr>
          <w:rFonts w:hint="eastAsia"/>
        </w:rPr>
        <w:t>kPa。</w:t>
      </w:r>
    </w:p>
    <w:p w14:paraId="35367009" w14:textId="5DC17127" w:rsidR="008E5C2D" w:rsidRDefault="00D82979" w:rsidP="00843038">
      <w:pPr>
        <w:pStyle w:val="affe"/>
        <w:spacing w:before="120" w:after="120"/>
      </w:pPr>
      <w:r>
        <w:rPr>
          <w:rFonts w:hint="eastAsia"/>
        </w:rPr>
        <w:t>充放气性能</w:t>
      </w:r>
    </w:p>
    <w:p w14:paraId="611EC081" w14:textId="040360A7" w:rsidR="00644F08" w:rsidRDefault="00644F08" w:rsidP="00843038">
      <w:pPr>
        <w:pStyle w:val="afff"/>
        <w:spacing w:before="120" w:after="120"/>
      </w:pPr>
      <w:r>
        <w:rPr>
          <w:rFonts w:hint="eastAsia"/>
        </w:rPr>
        <w:t>仪器</w:t>
      </w:r>
    </w:p>
    <w:p w14:paraId="109F9C8B" w14:textId="27C38D5A" w:rsidR="00644F08" w:rsidRDefault="00644F08" w:rsidP="00644F08">
      <w:pPr>
        <w:pStyle w:val="afffff5"/>
        <w:ind w:firstLine="420"/>
      </w:pPr>
      <w:r>
        <w:rPr>
          <w:rFonts w:hint="eastAsia"/>
        </w:rPr>
        <w:t>自动充放气装置。</w:t>
      </w:r>
    </w:p>
    <w:p w14:paraId="141271CA" w14:textId="136C7A3A" w:rsidR="00644F08" w:rsidRPr="00644F08" w:rsidRDefault="00644F08" w:rsidP="00843038">
      <w:pPr>
        <w:pStyle w:val="afff"/>
        <w:spacing w:before="120" w:after="120"/>
      </w:pPr>
      <w:r>
        <w:rPr>
          <w:rFonts w:hint="eastAsia"/>
        </w:rPr>
        <w:t>步骤</w:t>
      </w:r>
    </w:p>
    <w:p w14:paraId="0474DA6C" w14:textId="05834E71" w:rsidR="008E5C2D" w:rsidRDefault="000F057A">
      <w:pPr>
        <w:pStyle w:val="afffff5"/>
        <w:ind w:firstLine="420"/>
      </w:pPr>
      <w:r>
        <w:rPr>
          <w:rFonts w:hint="eastAsia"/>
        </w:rPr>
        <w:t>在</w:t>
      </w:r>
      <w:r w:rsidR="00644F08">
        <w:rPr>
          <w:rFonts w:hint="eastAsia"/>
        </w:rPr>
        <w:t>温度23</w:t>
      </w:r>
      <w:r w:rsidR="00843038">
        <w:t xml:space="preserve"> </w:t>
      </w:r>
      <w:r w:rsidR="00843038">
        <w:rPr>
          <w:rFonts w:hint="eastAsia"/>
        </w:rPr>
        <w:t>℃</w:t>
      </w:r>
      <w:r w:rsidR="00644F08">
        <w:rPr>
          <w:rFonts w:hint="eastAsia"/>
        </w:rPr>
        <w:t>±2</w:t>
      </w:r>
      <w:r w:rsidR="00843038">
        <w:t xml:space="preserve"> </w:t>
      </w:r>
      <w:r w:rsidR="00644F08">
        <w:rPr>
          <w:rFonts w:hint="eastAsia"/>
        </w:rPr>
        <w:t>℃，相对湿度50%±10%条件下，</w:t>
      </w:r>
      <w:r w:rsidR="00233D50">
        <w:rPr>
          <w:rFonts w:hint="eastAsia"/>
        </w:rPr>
        <w:t>使</w:t>
      </w:r>
      <w:r w:rsidR="00D82979">
        <w:rPr>
          <w:rFonts w:hint="eastAsia"/>
        </w:rPr>
        <w:t>用自动充放气设备，将气床</w:t>
      </w:r>
      <w:r w:rsidR="00AC7862">
        <w:rPr>
          <w:rFonts w:hint="eastAsia"/>
        </w:rPr>
        <w:t>垫</w:t>
      </w:r>
      <w:r w:rsidR="00D82979">
        <w:rPr>
          <w:rFonts w:hint="eastAsia"/>
        </w:rPr>
        <w:t>充气至</w:t>
      </w:r>
      <w:r w:rsidR="00233D50">
        <w:rPr>
          <w:rFonts w:hint="eastAsia"/>
        </w:rPr>
        <w:t>额定标准气压下</w:t>
      </w:r>
      <w:r w:rsidR="00D82979">
        <w:rPr>
          <w:rFonts w:hint="eastAsia"/>
        </w:rPr>
        <w:t>后，</w:t>
      </w:r>
      <w:r w:rsidR="00233D50">
        <w:rPr>
          <w:rFonts w:hint="eastAsia"/>
        </w:rPr>
        <w:t>静置</w:t>
      </w:r>
      <w:r w:rsidR="00D82979">
        <w:rPr>
          <w:rFonts w:hint="eastAsia"/>
        </w:rPr>
        <w:t xml:space="preserve"> 15 秒，然后再完全放气，为一个循环，重复200次，进行检查。</w:t>
      </w:r>
    </w:p>
    <w:p w14:paraId="11EC09D9" w14:textId="78DBA6DA" w:rsidR="008E5C2D" w:rsidRDefault="00843038" w:rsidP="00843038">
      <w:pPr>
        <w:pStyle w:val="affe"/>
        <w:spacing w:before="120" w:after="120"/>
      </w:pPr>
      <w:r>
        <w:rPr>
          <w:rFonts w:hint="eastAsia"/>
        </w:rPr>
        <w:t>爆破强度</w:t>
      </w:r>
    </w:p>
    <w:p w14:paraId="23BE80C2" w14:textId="44A9294C" w:rsidR="00644F08" w:rsidRDefault="00644F08" w:rsidP="00843038">
      <w:pPr>
        <w:pStyle w:val="afff"/>
        <w:spacing w:before="120" w:after="120"/>
      </w:pPr>
      <w:r>
        <w:rPr>
          <w:rFonts w:hint="eastAsia"/>
        </w:rPr>
        <w:t>仪器</w:t>
      </w:r>
    </w:p>
    <w:p w14:paraId="28A2121E" w14:textId="7CC98278" w:rsidR="00644F08" w:rsidRPr="00644F08" w:rsidRDefault="00644F08" w:rsidP="00644F08">
      <w:pPr>
        <w:pStyle w:val="afffff5"/>
        <w:ind w:firstLine="420"/>
      </w:pPr>
      <w:r>
        <w:rPr>
          <w:rFonts w:hint="eastAsia"/>
        </w:rPr>
        <w:t>自动充放气装置。</w:t>
      </w:r>
    </w:p>
    <w:p w14:paraId="19C48C5B" w14:textId="15961E8A" w:rsidR="00644F08" w:rsidRPr="00644F08" w:rsidRDefault="00644F08" w:rsidP="00843038">
      <w:pPr>
        <w:pStyle w:val="afff"/>
        <w:spacing w:before="120" w:after="120"/>
      </w:pPr>
      <w:r>
        <w:rPr>
          <w:rFonts w:hint="eastAsia"/>
        </w:rPr>
        <w:t>步骤</w:t>
      </w:r>
    </w:p>
    <w:p w14:paraId="27428E8B" w14:textId="71358CA0" w:rsidR="008E5C2D" w:rsidRDefault="000F057A">
      <w:pPr>
        <w:pStyle w:val="afffff5"/>
        <w:ind w:firstLine="420"/>
      </w:pPr>
      <w:r>
        <w:rPr>
          <w:rFonts w:hint="eastAsia"/>
        </w:rPr>
        <w:t>在温度23</w:t>
      </w:r>
      <w:r w:rsidR="00843038">
        <w:t xml:space="preserve"> </w:t>
      </w:r>
      <w:r w:rsidR="00843038">
        <w:rPr>
          <w:rFonts w:hint="eastAsia"/>
        </w:rPr>
        <w:t>℃</w:t>
      </w:r>
      <w:r>
        <w:rPr>
          <w:rFonts w:hint="eastAsia"/>
        </w:rPr>
        <w:t>±2</w:t>
      </w:r>
      <w:r w:rsidR="00843038">
        <w:t xml:space="preserve"> </w:t>
      </w:r>
      <w:r>
        <w:rPr>
          <w:rFonts w:hint="eastAsia"/>
        </w:rPr>
        <w:t>℃，相对湿度50%±10%条件下，</w:t>
      </w:r>
      <w:r w:rsidR="00D82979">
        <w:rPr>
          <w:rFonts w:hint="eastAsia"/>
        </w:rPr>
        <w:t>用自动充放气设备将气床</w:t>
      </w:r>
      <w:r w:rsidR="00AC7862">
        <w:rPr>
          <w:rFonts w:hint="eastAsia"/>
        </w:rPr>
        <w:t>垫</w:t>
      </w:r>
      <w:r w:rsidR="00D82979">
        <w:rPr>
          <w:rFonts w:hint="eastAsia"/>
        </w:rPr>
        <w:t>充气加压直至爆破，读取爆破强度。</w:t>
      </w:r>
    </w:p>
    <w:p w14:paraId="75D8382E" w14:textId="77777777" w:rsidR="00843038" w:rsidRDefault="00843038" w:rsidP="00843038">
      <w:pPr>
        <w:pStyle w:val="affe"/>
        <w:spacing w:before="120" w:after="120"/>
      </w:pPr>
      <w:r>
        <w:rPr>
          <w:rFonts w:hint="eastAsia"/>
        </w:rPr>
        <w:t>耐压强度</w:t>
      </w:r>
    </w:p>
    <w:p w14:paraId="02F02251" w14:textId="77777777" w:rsidR="00843038" w:rsidRDefault="00843038" w:rsidP="00843038">
      <w:pPr>
        <w:pStyle w:val="afff"/>
        <w:spacing w:before="120" w:after="120"/>
      </w:pPr>
      <w:r>
        <w:rPr>
          <w:rFonts w:hint="eastAsia"/>
        </w:rPr>
        <w:t>仪器</w:t>
      </w:r>
    </w:p>
    <w:p w14:paraId="51613C97" w14:textId="77777777" w:rsidR="00843038" w:rsidRDefault="00843038" w:rsidP="00843038">
      <w:pPr>
        <w:pStyle w:val="afffff5"/>
        <w:ind w:firstLine="420"/>
      </w:pPr>
      <w:r>
        <w:rPr>
          <w:rFonts w:hint="eastAsia"/>
        </w:rPr>
        <w:t>秒表(小于等于15 min),水银柱压力计(小于等于40 kPa)及压缩空气装置。</w:t>
      </w:r>
    </w:p>
    <w:p w14:paraId="1A5E4B6C" w14:textId="77777777" w:rsidR="00843038" w:rsidRDefault="00843038" w:rsidP="00843038">
      <w:pPr>
        <w:pStyle w:val="afff"/>
        <w:spacing w:before="120" w:after="120"/>
      </w:pPr>
      <w:r>
        <w:rPr>
          <w:rFonts w:hint="eastAsia"/>
        </w:rPr>
        <w:t>步骤</w:t>
      </w:r>
    </w:p>
    <w:p w14:paraId="7B1D6C81" w14:textId="13CF9A3D" w:rsidR="00843038" w:rsidRPr="00843038" w:rsidRDefault="00843038" w:rsidP="00843038">
      <w:pPr>
        <w:pStyle w:val="afffff5"/>
        <w:ind w:firstLine="420"/>
      </w:pPr>
      <w:r>
        <w:rPr>
          <w:rFonts w:hint="eastAsia"/>
        </w:rPr>
        <w:t>在温度23</w:t>
      </w:r>
      <w:r>
        <w:t xml:space="preserve"> </w:t>
      </w:r>
      <w:r>
        <w:rPr>
          <w:rFonts w:hint="eastAsia"/>
        </w:rPr>
        <w:t>℃±2</w:t>
      </w:r>
      <w:r>
        <w:t xml:space="preserve"> </w:t>
      </w:r>
      <w:r>
        <w:rPr>
          <w:rFonts w:hint="eastAsia"/>
        </w:rPr>
        <w:t>℃，相对湿度50%±10%条件下，将气床垫缓慢充入额定标准气压</w:t>
      </w:r>
      <w:r w:rsidR="00077E12">
        <w:rPr>
          <w:rFonts w:hint="eastAsia"/>
        </w:rPr>
        <w:t>后</w:t>
      </w:r>
      <w:r>
        <w:rPr>
          <w:rFonts w:hint="eastAsia"/>
        </w:rPr>
        <w:t>,在无负荷作用下,稳压</w:t>
      </w:r>
      <w:r>
        <w:t>2</w:t>
      </w:r>
      <w:r>
        <w:rPr>
          <w:rFonts w:hint="eastAsia"/>
        </w:rPr>
        <w:t xml:space="preserve"> h,观其结构有无损伤。</w:t>
      </w:r>
    </w:p>
    <w:p w14:paraId="3F6333A0" w14:textId="1DE92454" w:rsidR="008E5C2D" w:rsidRDefault="00D82979" w:rsidP="00843038">
      <w:pPr>
        <w:pStyle w:val="affe"/>
        <w:spacing w:before="120" w:after="120"/>
      </w:pPr>
      <w:r>
        <w:rPr>
          <w:rFonts w:hint="eastAsia"/>
        </w:rPr>
        <w:t>静压性能</w:t>
      </w:r>
    </w:p>
    <w:p w14:paraId="14237094" w14:textId="4CB10D92" w:rsidR="00233D50" w:rsidRDefault="00233D50" w:rsidP="00843038">
      <w:pPr>
        <w:pStyle w:val="afff"/>
        <w:spacing w:before="120" w:after="120"/>
      </w:pPr>
      <w:r>
        <w:rPr>
          <w:rFonts w:hint="eastAsia"/>
        </w:rPr>
        <w:t>仪器</w:t>
      </w:r>
    </w:p>
    <w:p w14:paraId="3F62827D" w14:textId="528A5453" w:rsidR="00233D50" w:rsidRDefault="00233D50" w:rsidP="00233D50">
      <w:pPr>
        <w:pStyle w:val="afffff5"/>
        <w:ind w:firstLine="420"/>
      </w:pPr>
      <w:r>
        <w:rPr>
          <w:rFonts w:hint="eastAsia"/>
        </w:rPr>
        <w:t>标准砝码</w:t>
      </w:r>
      <w:r w:rsidR="00843038">
        <w:rPr>
          <w:rFonts w:hint="eastAsia"/>
        </w:rPr>
        <w:t>。</w:t>
      </w:r>
    </w:p>
    <w:p w14:paraId="14F62846" w14:textId="641765FF" w:rsidR="00233D50" w:rsidRPr="00233D50" w:rsidRDefault="00233D50" w:rsidP="00843038">
      <w:pPr>
        <w:pStyle w:val="afff"/>
        <w:spacing w:before="120" w:after="120"/>
      </w:pPr>
      <w:r>
        <w:rPr>
          <w:rFonts w:hint="eastAsia"/>
        </w:rPr>
        <w:t>步骤</w:t>
      </w:r>
    </w:p>
    <w:p w14:paraId="5BC065C1" w14:textId="52ED8FA1" w:rsidR="008E5C2D" w:rsidRDefault="000F057A">
      <w:pPr>
        <w:pStyle w:val="afffff5"/>
        <w:ind w:firstLine="420"/>
      </w:pPr>
      <w:r>
        <w:rPr>
          <w:rFonts w:hint="eastAsia"/>
        </w:rPr>
        <w:t>在温度23</w:t>
      </w:r>
      <w:r w:rsidR="00C524CF">
        <w:t xml:space="preserve"> </w:t>
      </w:r>
      <w:r w:rsidR="00C524CF">
        <w:rPr>
          <w:rFonts w:hint="eastAsia"/>
        </w:rPr>
        <w:t>℃</w:t>
      </w:r>
      <w:r>
        <w:rPr>
          <w:rFonts w:hint="eastAsia"/>
        </w:rPr>
        <w:t>±2</w:t>
      </w:r>
      <w:r w:rsidR="00C524CF">
        <w:t xml:space="preserve"> </w:t>
      </w:r>
      <w:r>
        <w:rPr>
          <w:rFonts w:hint="eastAsia"/>
        </w:rPr>
        <w:t>℃，相对湿度50%±10%条件下，</w:t>
      </w:r>
      <w:r w:rsidR="00233D50">
        <w:rPr>
          <w:rFonts w:hint="eastAsia"/>
        </w:rPr>
        <w:t>将气床</w:t>
      </w:r>
      <w:r w:rsidR="00AC7862">
        <w:rPr>
          <w:rFonts w:hint="eastAsia"/>
        </w:rPr>
        <w:t>垫</w:t>
      </w:r>
      <w:r w:rsidR="00233D50">
        <w:rPr>
          <w:rFonts w:hint="eastAsia"/>
        </w:rPr>
        <w:t>充</w:t>
      </w:r>
      <w:r w:rsidR="00D82979">
        <w:rPr>
          <w:rFonts w:hint="eastAsia"/>
        </w:rPr>
        <w:t>气</w:t>
      </w:r>
      <w:r w:rsidR="00233D50">
        <w:rPr>
          <w:rFonts w:hint="eastAsia"/>
        </w:rPr>
        <w:t>到额定气压标准</w:t>
      </w:r>
      <w:r w:rsidR="00D82979">
        <w:rPr>
          <w:rFonts w:hint="eastAsia"/>
        </w:rPr>
        <w:t>后关闭气嘴，平放于平整地面，在充气床</w:t>
      </w:r>
      <w:r w:rsidR="00AC7862">
        <w:rPr>
          <w:rFonts w:hint="eastAsia"/>
        </w:rPr>
        <w:t>垫</w:t>
      </w:r>
      <w:r w:rsidR="00D82979">
        <w:rPr>
          <w:rFonts w:hint="eastAsia"/>
        </w:rPr>
        <w:t>上面均匀承载单人床100</w:t>
      </w:r>
      <w:r w:rsidR="00D82979">
        <w:t xml:space="preserve"> </w:t>
      </w:r>
      <w:r w:rsidR="00D82979">
        <w:rPr>
          <w:rFonts w:hint="eastAsia"/>
        </w:rPr>
        <w:t>kg,双人床200</w:t>
      </w:r>
      <w:r w:rsidR="00D82979">
        <w:t xml:space="preserve"> </w:t>
      </w:r>
      <w:r w:rsidR="00D82979">
        <w:rPr>
          <w:rFonts w:hint="eastAsia"/>
        </w:rPr>
        <w:t>kg，特殊要求可到 300</w:t>
      </w:r>
      <w:r w:rsidR="00D82979">
        <w:t xml:space="preserve"> k</w:t>
      </w:r>
      <w:r w:rsidR="00D82979">
        <w:rPr>
          <w:rFonts w:hint="eastAsia"/>
        </w:rPr>
        <w:t>g，24</w:t>
      </w:r>
      <w:r w:rsidR="00D82979">
        <w:t xml:space="preserve"> </w:t>
      </w:r>
      <w:r w:rsidR="00D82979">
        <w:rPr>
          <w:rFonts w:hint="eastAsia"/>
        </w:rPr>
        <w:t>h 后检查是否有漏气。承重物是5</w:t>
      </w:r>
      <w:r w:rsidR="00D82979">
        <w:t xml:space="preserve"> </w:t>
      </w:r>
      <w:r w:rsidR="00D82979">
        <w:rPr>
          <w:rFonts w:hint="eastAsia"/>
        </w:rPr>
        <w:t>kg，10</w:t>
      </w:r>
      <w:r w:rsidR="00D82979">
        <w:t xml:space="preserve"> </w:t>
      </w:r>
      <w:r w:rsidR="00D82979">
        <w:rPr>
          <w:rFonts w:hint="eastAsia"/>
        </w:rPr>
        <w:t>kg</w:t>
      </w:r>
      <w:r w:rsidR="00C524CF">
        <w:rPr>
          <w:rFonts w:hint="eastAsia"/>
        </w:rPr>
        <w:t>，</w:t>
      </w:r>
      <w:r w:rsidR="00D82979">
        <w:rPr>
          <w:rFonts w:hint="eastAsia"/>
        </w:rPr>
        <w:t>20</w:t>
      </w:r>
      <w:r w:rsidR="00D82979">
        <w:t xml:space="preserve"> </w:t>
      </w:r>
      <w:r w:rsidR="00D82979">
        <w:rPr>
          <w:rFonts w:hint="eastAsia"/>
        </w:rPr>
        <w:t>kg，25</w:t>
      </w:r>
      <w:r w:rsidR="00C41461">
        <w:t xml:space="preserve"> </w:t>
      </w:r>
      <w:r w:rsidR="00D82979">
        <w:rPr>
          <w:rFonts w:hint="eastAsia"/>
        </w:rPr>
        <w:t>kg的法码若干个。</w:t>
      </w:r>
    </w:p>
    <w:p w14:paraId="7F0C74C7" w14:textId="087EEAD0" w:rsidR="008E5C2D" w:rsidRDefault="00D82979" w:rsidP="00843038">
      <w:pPr>
        <w:pStyle w:val="affe"/>
        <w:spacing w:before="120" w:after="120"/>
      </w:pPr>
      <w:r>
        <w:rPr>
          <w:rFonts w:hint="eastAsia"/>
        </w:rPr>
        <w:lastRenderedPageBreak/>
        <w:t>滚动性能</w:t>
      </w:r>
    </w:p>
    <w:p w14:paraId="14D7B8F0" w14:textId="2DBABDCC" w:rsidR="00233D50" w:rsidRDefault="00233D50" w:rsidP="00843038">
      <w:pPr>
        <w:pStyle w:val="afff"/>
        <w:spacing w:before="120" w:after="120"/>
      </w:pPr>
      <w:r>
        <w:rPr>
          <w:rFonts w:hint="eastAsia"/>
        </w:rPr>
        <w:t>仪器</w:t>
      </w:r>
    </w:p>
    <w:p w14:paraId="70101326" w14:textId="6102DC8C" w:rsidR="00233D50" w:rsidRPr="00233D50" w:rsidRDefault="00233D50" w:rsidP="00233D50">
      <w:pPr>
        <w:pStyle w:val="afffff5"/>
        <w:ind w:firstLine="420"/>
      </w:pPr>
      <w:r>
        <w:rPr>
          <w:rFonts w:hint="eastAsia"/>
        </w:rPr>
        <w:t>滚动测试仪。</w:t>
      </w:r>
    </w:p>
    <w:p w14:paraId="74C62D43" w14:textId="56765C88" w:rsidR="00233D50" w:rsidRPr="00233D50" w:rsidRDefault="00233D50" w:rsidP="00843038">
      <w:pPr>
        <w:pStyle w:val="afff"/>
        <w:spacing w:before="120" w:after="120"/>
      </w:pPr>
      <w:r>
        <w:rPr>
          <w:rFonts w:hint="eastAsia"/>
        </w:rPr>
        <w:t>步骤</w:t>
      </w:r>
    </w:p>
    <w:p w14:paraId="1BE8E411" w14:textId="0D3517BC" w:rsidR="008E5C2D" w:rsidRDefault="000F057A">
      <w:pPr>
        <w:pStyle w:val="afffff5"/>
        <w:ind w:firstLine="420"/>
      </w:pPr>
      <w:r>
        <w:rPr>
          <w:rFonts w:hint="eastAsia"/>
        </w:rPr>
        <w:t>在温度23</w:t>
      </w:r>
      <w:r w:rsidR="00962BEE">
        <w:t xml:space="preserve"> </w:t>
      </w:r>
      <w:r w:rsidR="00962BEE">
        <w:rPr>
          <w:rFonts w:hint="eastAsia"/>
        </w:rPr>
        <w:t>℃</w:t>
      </w:r>
      <w:r>
        <w:rPr>
          <w:rFonts w:hint="eastAsia"/>
        </w:rPr>
        <w:t>±2</w:t>
      </w:r>
      <w:r w:rsidR="00962BEE">
        <w:t xml:space="preserve"> </w:t>
      </w:r>
      <w:r>
        <w:rPr>
          <w:rFonts w:hint="eastAsia"/>
        </w:rPr>
        <w:t>℃，相对湿度50%±10%条件下，</w:t>
      </w:r>
      <w:r w:rsidR="00D82979">
        <w:rPr>
          <w:rFonts w:hint="eastAsia"/>
        </w:rPr>
        <w:t>用滚动测试机，将</w:t>
      </w:r>
      <w:r w:rsidR="00AC7862">
        <w:rPr>
          <w:rFonts w:hint="eastAsia"/>
        </w:rPr>
        <w:t>气</w:t>
      </w:r>
      <w:r w:rsidR="00D82979">
        <w:rPr>
          <w:rFonts w:hint="eastAsia"/>
        </w:rPr>
        <w:t>床</w:t>
      </w:r>
      <w:r w:rsidR="00AC7862">
        <w:rPr>
          <w:rFonts w:hint="eastAsia"/>
        </w:rPr>
        <w:t>垫</w:t>
      </w:r>
      <w:r w:rsidR="00D82979">
        <w:rPr>
          <w:rFonts w:hint="eastAsia"/>
        </w:rPr>
        <w:t>充气</w:t>
      </w:r>
      <w:r w:rsidR="00233D50">
        <w:rPr>
          <w:rFonts w:hint="eastAsia"/>
        </w:rPr>
        <w:t>到额定气压标准</w:t>
      </w:r>
      <w:r w:rsidR="00D82979">
        <w:rPr>
          <w:rFonts w:hint="eastAsia"/>
        </w:rPr>
        <w:t>后关闭气嘴，平放于滚动设备上，两头有织带扣住，把100</w:t>
      </w:r>
      <w:r w:rsidR="00D82979">
        <w:t xml:space="preserve"> </w:t>
      </w:r>
      <w:r w:rsidR="00D82979">
        <w:rPr>
          <w:rFonts w:hint="eastAsia"/>
        </w:rPr>
        <w:t>kg 滚筒下压在产品表面，每分钟 4</w:t>
      </w:r>
      <w:r w:rsidR="003E791C" w:rsidRPr="003E791C">
        <w:rPr>
          <w:rFonts w:hint="eastAsia"/>
        </w:rPr>
        <w:t>～</w:t>
      </w:r>
      <w:r w:rsidR="00D82979">
        <w:rPr>
          <w:rFonts w:hint="eastAsia"/>
        </w:rPr>
        <w:t>5 次的速度进行滚动 200 次，检查是否有漏气。特殊要求时可供需双方约定测试。</w:t>
      </w:r>
    </w:p>
    <w:p w14:paraId="508217B2" w14:textId="380E6C52" w:rsidR="008E5C2D" w:rsidRDefault="00D82979" w:rsidP="00843038">
      <w:pPr>
        <w:pStyle w:val="affe"/>
        <w:spacing w:before="120" w:after="120"/>
      </w:pPr>
      <w:r>
        <w:rPr>
          <w:rFonts w:hint="eastAsia"/>
        </w:rPr>
        <w:t>耐高温性能</w:t>
      </w:r>
    </w:p>
    <w:p w14:paraId="1C5E613E" w14:textId="16DB1C03" w:rsidR="00233D50" w:rsidRDefault="00233D50" w:rsidP="00843038">
      <w:pPr>
        <w:pStyle w:val="afff"/>
        <w:spacing w:before="120" w:after="120"/>
      </w:pPr>
      <w:r>
        <w:rPr>
          <w:rFonts w:hint="eastAsia"/>
        </w:rPr>
        <w:t>仪器</w:t>
      </w:r>
    </w:p>
    <w:p w14:paraId="6ECE6FEF" w14:textId="5D4A490B" w:rsidR="00233D50" w:rsidRPr="00233D50" w:rsidRDefault="00233D50" w:rsidP="00233D50">
      <w:pPr>
        <w:pStyle w:val="afffff5"/>
        <w:ind w:firstLine="420"/>
      </w:pPr>
      <w:r>
        <w:rPr>
          <w:rFonts w:hint="eastAsia"/>
        </w:rPr>
        <w:t>高温恒定箱。</w:t>
      </w:r>
    </w:p>
    <w:p w14:paraId="692E412D" w14:textId="14B3826B" w:rsidR="00843038" w:rsidRDefault="00843038" w:rsidP="00843038">
      <w:pPr>
        <w:pStyle w:val="afff"/>
        <w:spacing w:before="120" w:after="120"/>
      </w:pPr>
      <w:r>
        <w:rPr>
          <w:rFonts w:hint="eastAsia"/>
        </w:rPr>
        <w:t>步骤</w:t>
      </w:r>
    </w:p>
    <w:p w14:paraId="29D3F85C" w14:textId="3C9C328A" w:rsidR="008E5C2D" w:rsidRDefault="000F057A" w:rsidP="00843038">
      <w:pPr>
        <w:pStyle w:val="afffff5"/>
        <w:ind w:firstLine="420"/>
      </w:pPr>
      <w:r>
        <w:rPr>
          <w:rFonts w:hint="eastAsia"/>
        </w:rPr>
        <w:t>在温度23</w:t>
      </w:r>
      <w:r w:rsidR="00962BEE">
        <w:t xml:space="preserve"> </w:t>
      </w:r>
      <w:r w:rsidR="00962BEE">
        <w:rPr>
          <w:rFonts w:hint="eastAsia"/>
        </w:rPr>
        <w:t>℃</w:t>
      </w:r>
      <w:r>
        <w:rPr>
          <w:rFonts w:hint="eastAsia"/>
        </w:rPr>
        <w:t>±2</w:t>
      </w:r>
      <w:r w:rsidR="00962BEE">
        <w:t xml:space="preserve"> </w:t>
      </w:r>
      <w:r>
        <w:rPr>
          <w:rFonts w:hint="eastAsia"/>
        </w:rPr>
        <w:t>℃，相对湿度50%±10%条件下，</w:t>
      </w:r>
      <w:r w:rsidR="00D82979">
        <w:rPr>
          <w:rFonts w:hint="eastAsia"/>
        </w:rPr>
        <w:t>将气</w:t>
      </w:r>
      <w:proofErr w:type="gramStart"/>
      <w:r w:rsidR="00D82979">
        <w:rPr>
          <w:rFonts w:hint="eastAsia"/>
        </w:rPr>
        <w:t>床垫充至</w:t>
      </w:r>
      <w:r w:rsidR="00233D50">
        <w:rPr>
          <w:rFonts w:hint="eastAsia"/>
        </w:rPr>
        <w:t>额定</w:t>
      </w:r>
      <w:proofErr w:type="gramEnd"/>
      <w:r w:rsidR="00D82979">
        <w:rPr>
          <w:rFonts w:hint="eastAsia"/>
        </w:rPr>
        <w:t>压力</w:t>
      </w:r>
      <w:r w:rsidR="00233D50">
        <w:rPr>
          <w:rFonts w:hint="eastAsia"/>
        </w:rPr>
        <w:t>标准后</w:t>
      </w:r>
      <w:r w:rsidR="00D82979">
        <w:rPr>
          <w:rFonts w:hint="eastAsia"/>
        </w:rPr>
        <w:t>，放入高温烘箱内，</w:t>
      </w:r>
      <w:r w:rsidR="00233D50">
        <w:t>60</w:t>
      </w:r>
      <w:r w:rsidR="002026CF">
        <w:t xml:space="preserve"> </w:t>
      </w:r>
      <w:r w:rsidR="00D82979">
        <w:rPr>
          <w:rFonts w:hint="eastAsia"/>
        </w:rPr>
        <w:t>℃</w:t>
      </w:r>
      <w:r w:rsidR="00233D50">
        <w:rPr>
          <w:rFonts w:hint="eastAsia"/>
        </w:rPr>
        <w:t>±2℃，静置6h±0,5h</w:t>
      </w:r>
      <w:r w:rsidR="00D82979">
        <w:rPr>
          <w:rFonts w:hint="eastAsia"/>
        </w:rPr>
        <w:t>，观其有无损伤。</w:t>
      </w:r>
    </w:p>
    <w:p w14:paraId="43EB9C17" w14:textId="77777777" w:rsidR="008E5C2D" w:rsidRDefault="00D82979">
      <w:pPr>
        <w:pStyle w:val="affd"/>
        <w:spacing w:before="120" w:after="120"/>
      </w:pPr>
      <w:r>
        <w:rPr>
          <w:rFonts w:hint="eastAsia"/>
        </w:rPr>
        <w:t>有害物质限量</w:t>
      </w:r>
    </w:p>
    <w:p w14:paraId="40D000D0" w14:textId="3B0FB68F" w:rsidR="008E5C2D" w:rsidRDefault="00D82979">
      <w:pPr>
        <w:pStyle w:val="afffff5"/>
        <w:ind w:firstLine="420"/>
      </w:pPr>
      <w:r>
        <w:rPr>
          <w:rFonts w:hint="eastAsia"/>
        </w:rPr>
        <w:t>按</w:t>
      </w:r>
      <w:r w:rsidR="00233D50">
        <w:t>GB/T 26125</w:t>
      </w:r>
      <w:r>
        <w:rPr>
          <w:rFonts w:hint="eastAsia"/>
        </w:rPr>
        <w:t>规定进行。</w:t>
      </w:r>
    </w:p>
    <w:p w14:paraId="06BBF8F8" w14:textId="77777777" w:rsidR="008E5C2D" w:rsidRDefault="00D82979">
      <w:pPr>
        <w:pStyle w:val="affc"/>
        <w:spacing w:before="240" w:after="240"/>
      </w:pPr>
      <w:bookmarkStart w:id="96" w:name="_Toc115040026"/>
      <w:bookmarkStart w:id="97" w:name="_Toc115097737"/>
      <w:bookmarkStart w:id="98" w:name="_Toc116650902"/>
      <w:bookmarkStart w:id="99" w:name="_Toc117544966"/>
      <w:r>
        <w:rPr>
          <w:rFonts w:hint="eastAsia"/>
        </w:rPr>
        <w:t>检验规则</w:t>
      </w:r>
      <w:bookmarkEnd w:id="96"/>
      <w:bookmarkEnd w:id="97"/>
      <w:bookmarkEnd w:id="98"/>
      <w:bookmarkEnd w:id="99"/>
    </w:p>
    <w:p w14:paraId="744AE78E" w14:textId="77777777" w:rsidR="008E5C2D" w:rsidRDefault="00D82979">
      <w:pPr>
        <w:pStyle w:val="affd"/>
        <w:spacing w:before="120" w:after="120"/>
      </w:pPr>
      <w:r>
        <w:rPr>
          <w:rFonts w:hint="eastAsia"/>
        </w:rPr>
        <w:t>检验分类</w:t>
      </w:r>
    </w:p>
    <w:p w14:paraId="78A22BE4" w14:textId="77777777" w:rsidR="008E5C2D" w:rsidRDefault="00D82979">
      <w:pPr>
        <w:pStyle w:val="afffff5"/>
        <w:ind w:firstLine="420"/>
      </w:pPr>
      <w:r>
        <w:rPr>
          <w:rFonts w:hint="eastAsia"/>
        </w:rPr>
        <w:t>产品检验分为出厂检验和型式检验。</w:t>
      </w:r>
    </w:p>
    <w:p w14:paraId="007ACD08" w14:textId="77777777" w:rsidR="008E5C2D" w:rsidRDefault="00D82979">
      <w:pPr>
        <w:pStyle w:val="affd"/>
        <w:spacing w:before="120" w:after="120"/>
      </w:pPr>
      <w:r>
        <w:rPr>
          <w:rFonts w:hint="eastAsia"/>
        </w:rPr>
        <w:t>出厂检验</w:t>
      </w:r>
    </w:p>
    <w:p w14:paraId="3F2DE6F4" w14:textId="492F98E0" w:rsidR="00AB3B1C" w:rsidRDefault="00D82979" w:rsidP="00AB3B1C">
      <w:pPr>
        <w:pStyle w:val="afffff5"/>
        <w:ind w:firstLine="420"/>
      </w:pPr>
      <w:r>
        <w:rPr>
          <w:rFonts w:hint="eastAsia"/>
        </w:rPr>
        <w:t>出厂检验是产品出厂或产品交付时的检验,</w:t>
      </w:r>
      <w:r w:rsidR="00AB3B1C">
        <w:rPr>
          <w:rFonts w:hint="eastAsia"/>
        </w:rPr>
        <w:t>出厂检验项目为</w:t>
      </w:r>
      <w:r w:rsidR="00023E1C">
        <w:rPr>
          <w:rFonts w:hint="eastAsia"/>
        </w:rPr>
        <w:t>充放气性能、</w:t>
      </w:r>
      <w:r w:rsidR="00C13356">
        <w:rPr>
          <w:rFonts w:hint="eastAsia"/>
        </w:rPr>
        <w:t>爆破强度</w:t>
      </w:r>
      <w:r w:rsidR="00AB3B1C">
        <w:rPr>
          <w:rFonts w:hint="eastAsia"/>
        </w:rPr>
        <w:t>、</w:t>
      </w:r>
      <w:r w:rsidR="00023E1C">
        <w:rPr>
          <w:rFonts w:hint="eastAsia"/>
        </w:rPr>
        <w:t>静压性能、</w:t>
      </w:r>
      <w:r w:rsidR="00AB3B1C">
        <w:rPr>
          <w:rFonts w:hint="eastAsia"/>
        </w:rPr>
        <w:t>滚动和</w:t>
      </w:r>
      <w:r w:rsidR="006D0157">
        <w:rPr>
          <w:rFonts w:hint="eastAsia"/>
        </w:rPr>
        <w:t>耐高温性能</w:t>
      </w:r>
      <w:r w:rsidR="00AB3B1C">
        <w:rPr>
          <w:rFonts w:hint="eastAsia"/>
        </w:rPr>
        <w:t>。</w:t>
      </w:r>
    </w:p>
    <w:p w14:paraId="7C6080A6" w14:textId="77777777" w:rsidR="008E5C2D" w:rsidRDefault="00D82979">
      <w:pPr>
        <w:pStyle w:val="affd"/>
        <w:spacing w:before="120" w:after="120"/>
      </w:pPr>
      <w:r>
        <w:rPr>
          <w:rFonts w:hint="eastAsia"/>
        </w:rPr>
        <w:t>型式检验</w:t>
      </w:r>
    </w:p>
    <w:p w14:paraId="1D346B42" w14:textId="77777777" w:rsidR="008E5C2D" w:rsidRDefault="00D82979">
      <w:pPr>
        <w:pStyle w:val="afffff5"/>
        <w:ind w:firstLine="420"/>
      </w:pPr>
      <w:r>
        <w:rPr>
          <w:rFonts w:hint="eastAsia"/>
        </w:rPr>
        <w:t>型式检验为第5章规定的全部项目。有下列情况之一者，应从出厂检验合格的产品中随机抽取</w:t>
      </w:r>
      <w:r>
        <w:t>2</w:t>
      </w:r>
      <w:r>
        <w:rPr>
          <w:rFonts w:hint="eastAsia"/>
        </w:rPr>
        <w:t>只，进行型式检验：</w:t>
      </w:r>
    </w:p>
    <w:p w14:paraId="7F03935F" w14:textId="77777777" w:rsidR="008E5C2D" w:rsidRDefault="00D82979">
      <w:pPr>
        <w:pStyle w:val="af5"/>
      </w:pPr>
      <w:r>
        <w:rPr>
          <w:rFonts w:hint="eastAsia"/>
        </w:rPr>
        <w:t>新产品或老产品转厂生产的试制定型鉴定；</w:t>
      </w:r>
    </w:p>
    <w:p w14:paraId="47399FE4" w14:textId="77777777" w:rsidR="008E5C2D" w:rsidRDefault="00D82979">
      <w:pPr>
        <w:pStyle w:val="af5"/>
      </w:pPr>
      <w:r>
        <w:rPr>
          <w:rFonts w:hint="eastAsia"/>
        </w:rPr>
        <w:t>正式生产后，如结构、材料、工艺有较大改变，可能影响产品性能时；</w:t>
      </w:r>
    </w:p>
    <w:p w14:paraId="08B7DBC0" w14:textId="77777777" w:rsidR="008E5C2D" w:rsidRDefault="00D82979">
      <w:pPr>
        <w:pStyle w:val="af5"/>
      </w:pPr>
      <w:r>
        <w:rPr>
          <w:rFonts w:hint="eastAsia"/>
        </w:rPr>
        <w:t>正常生产时，定期或积累一定产量后，应周期性进行 1 次检验，检验周期一般为 1 年；</w:t>
      </w:r>
    </w:p>
    <w:p w14:paraId="10761A23" w14:textId="77777777" w:rsidR="008E5C2D" w:rsidRDefault="00D82979">
      <w:pPr>
        <w:pStyle w:val="af5"/>
      </w:pPr>
      <w:r>
        <w:rPr>
          <w:rFonts w:hint="eastAsia"/>
        </w:rPr>
        <w:t>产品长期停产后，恢复生产时；</w:t>
      </w:r>
    </w:p>
    <w:p w14:paraId="1DD56BD6" w14:textId="77777777" w:rsidR="008E5C2D" w:rsidRDefault="00D82979">
      <w:pPr>
        <w:pStyle w:val="af5"/>
      </w:pPr>
      <w:r>
        <w:rPr>
          <w:rFonts w:hint="eastAsia"/>
        </w:rPr>
        <w:t>出厂检验结果与上次型式检验有较大差异时。</w:t>
      </w:r>
    </w:p>
    <w:p w14:paraId="1F96B049" w14:textId="77777777" w:rsidR="008E5C2D" w:rsidRDefault="00D82979">
      <w:pPr>
        <w:pStyle w:val="affd"/>
        <w:spacing w:before="120" w:after="120"/>
      </w:pPr>
      <w:proofErr w:type="gramStart"/>
      <w:r>
        <w:rPr>
          <w:rFonts w:hint="eastAsia"/>
        </w:rPr>
        <w:t>组批规则</w:t>
      </w:r>
      <w:proofErr w:type="gramEnd"/>
      <w:r>
        <w:rPr>
          <w:rFonts w:hint="eastAsia"/>
        </w:rPr>
        <w:t>和抽样方案</w:t>
      </w:r>
    </w:p>
    <w:p w14:paraId="72F59531" w14:textId="77777777" w:rsidR="008E5C2D" w:rsidRDefault="00D82979">
      <w:pPr>
        <w:pStyle w:val="affe"/>
        <w:spacing w:before="120" w:after="120"/>
      </w:pPr>
      <w:r>
        <w:rPr>
          <w:rFonts w:hint="eastAsia"/>
        </w:rPr>
        <w:t>组批</w:t>
      </w:r>
    </w:p>
    <w:p w14:paraId="52696D3D" w14:textId="77777777" w:rsidR="008E5C2D" w:rsidRPr="00DB3847" w:rsidRDefault="00D82979">
      <w:pPr>
        <w:pStyle w:val="afffff5"/>
        <w:ind w:firstLine="420"/>
      </w:pPr>
      <w:r>
        <w:rPr>
          <w:rFonts w:hint="eastAsia"/>
        </w:rPr>
        <w:t>同一原料、同一配方、同一工艺条件，连续生</w:t>
      </w:r>
      <w:r w:rsidRPr="00DB3847">
        <w:rPr>
          <w:rFonts w:hint="eastAsia"/>
        </w:rPr>
        <w:t>产数量不超过1 000件为一批。</w:t>
      </w:r>
    </w:p>
    <w:p w14:paraId="3190A17E" w14:textId="77777777" w:rsidR="008E5C2D" w:rsidRPr="00DB3847" w:rsidRDefault="00D82979">
      <w:pPr>
        <w:pStyle w:val="affe"/>
        <w:spacing w:before="120" w:after="120"/>
      </w:pPr>
      <w:r w:rsidRPr="00DB3847">
        <w:rPr>
          <w:rFonts w:hint="eastAsia"/>
        </w:rPr>
        <w:t>抽样</w:t>
      </w:r>
    </w:p>
    <w:p w14:paraId="14901A92" w14:textId="1E097DAE" w:rsidR="008E5C2D" w:rsidRDefault="00D82979">
      <w:pPr>
        <w:pStyle w:val="afffff5"/>
        <w:ind w:firstLine="420"/>
      </w:pPr>
      <w:r>
        <w:rPr>
          <w:rFonts w:hint="eastAsia"/>
        </w:rPr>
        <w:t>出厂检验应进行全数检验，但因批量大，进行全数检验有困难的可实行抽样检验。抽样检验方法依据GB/T 2828.1—2012中规定，采用正常检验，一次抽样方案，一般检验水平II，质量接受限（AQL)为6.5,其样本量及判定数值按GB/T 2828.1</w:t>
      </w:r>
      <w:r w:rsidR="0042535C">
        <w:rPr>
          <w:rFonts w:hint="eastAsia"/>
        </w:rPr>
        <w:t>-</w:t>
      </w:r>
      <w:r>
        <w:rPr>
          <w:rFonts w:hint="eastAsia"/>
        </w:rPr>
        <w:t>2012要求进行。</w:t>
      </w:r>
    </w:p>
    <w:p w14:paraId="77580490" w14:textId="77777777" w:rsidR="008E5C2D" w:rsidRDefault="00D82979">
      <w:pPr>
        <w:pStyle w:val="afffff5"/>
        <w:ind w:firstLine="420"/>
      </w:pPr>
      <w:r>
        <w:rPr>
          <w:rFonts w:hint="eastAsia"/>
        </w:rPr>
        <w:t>在一个检验周期内型式检验，从近期生产的产品中随机抽取2件样品，1件送检，1件封存。</w:t>
      </w:r>
    </w:p>
    <w:p w14:paraId="06B40AFE" w14:textId="77777777" w:rsidR="008E5C2D" w:rsidRDefault="00D82979">
      <w:pPr>
        <w:pStyle w:val="affe"/>
        <w:spacing w:before="120" w:after="120"/>
      </w:pPr>
      <w:r>
        <w:rPr>
          <w:rFonts w:hint="eastAsia"/>
        </w:rPr>
        <w:t>复验规则</w:t>
      </w:r>
    </w:p>
    <w:p w14:paraId="44165D5B" w14:textId="77777777" w:rsidR="008E5C2D" w:rsidRDefault="00D82979">
      <w:pPr>
        <w:pStyle w:val="afffff5"/>
        <w:ind w:firstLine="420"/>
      </w:pPr>
      <w:r>
        <w:rPr>
          <w:rFonts w:hint="eastAsia"/>
        </w:rPr>
        <w:lastRenderedPageBreak/>
        <w:t>产品经型式检验为不合格的，可对封存的备用样品进行复验。对不合格项目及因试件损坏未检项目进行检验，并在检验结果中注明“复验”。</w:t>
      </w:r>
    </w:p>
    <w:p w14:paraId="290856E8" w14:textId="77777777" w:rsidR="008E5C2D" w:rsidRDefault="00D82979">
      <w:pPr>
        <w:pStyle w:val="affd"/>
        <w:spacing w:before="120" w:after="120"/>
      </w:pPr>
      <w:r>
        <w:rPr>
          <w:rFonts w:hint="eastAsia"/>
        </w:rPr>
        <w:t>合格判定</w:t>
      </w:r>
    </w:p>
    <w:p w14:paraId="3FFADCDF" w14:textId="77777777" w:rsidR="008E5C2D" w:rsidRDefault="00D82979">
      <w:pPr>
        <w:pStyle w:val="affe"/>
        <w:spacing w:before="120" w:after="120"/>
      </w:pPr>
      <w:r>
        <w:rPr>
          <w:rFonts w:hint="eastAsia"/>
        </w:rPr>
        <w:t>出厂检验</w:t>
      </w:r>
    </w:p>
    <w:p w14:paraId="15F821A5" w14:textId="77777777" w:rsidR="008E5C2D" w:rsidRDefault="00D82979">
      <w:pPr>
        <w:pStyle w:val="afffffffff0"/>
      </w:pPr>
      <w:r>
        <w:rPr>
          <w:rFonts w:hint="eastAsia"/>
        </w:rPr>
        <w:t>单件产品的全部项目均合格，则该件产品为合格品，否则为不合格品。</w:t>
      </w:r>
    </w:p>
    <w:p w14:paraId="6B2F671E" w14:textId="77777777" w:rsidR="008E5C2D" w:rsidRDefault="00D82979">
      <w:pPr>
        <w:pStyle w:val="afffffffff0"/>
      </w:pPr>
      <w:r>
        <w:rPr>
          <w:rFonts w:hint="eastAsia"/>
        </w:rPr>
        <w:t>批产品的评定，按规定抽取样品量中，不合格品数小于或等于接收数（Ac)，则评定该批产品为合格批，不合格数大于或等于拒收数（Re)，则评定该批产品为不合格批。</w:t>
      </w:r>
    </w:p>
    <w:p w14:paraId="1493E23C" w14:textId="77777777" w:rsidR="008E5C2D" w:rsidRDefault="00D82979">
      <w:pPr>
        <w:pStyle w:val="affe"/>
        <w:spacing w:before="120" w:after="120"/>
      </w:pPr>
      <w:r>
        <w:rPr>
          <w:rFonts w:hint="eastAsia"/>
        </w:rPr>
        <w:t>型式检验</w:t>
      </w:r>
    </w:p>
    <w:p w14:paraId="085AE6DA" w14:textId="77777777" w:rsidR="008E5C2D" w:rsidRDefault="00D82979">
      <w:pPr>
        <w:pStyle w:val="afffff5"/>
        <w:ind w:firstLine="420"/>
      </w:pPr>
      <w:r>
        <w:rPr>
          <w:rFonts w:hint="eastAsia"/>
        </w:rPr>
        <w:t>全部检验项目合格，则该件产品为合格品，否则为不合格。</w:t>
      </w:r>
    </w:p>
    <w:p w14:paraId="2256DE83" w14:textId="77777777" w:rsidR="008E5C2D" w:rsidRDefault="00D82979">
      <w:pPr>
        <w:pStyle w:val="affc"/>
        <w:spacing w:before="240" w:after="240"/>
      </w:pPr>
      <w:bookmarkStart w:id="100" w:name="_Toc115097738"/>
      <w:bookmarkStart w:id="101" w:name="_Toc115040027"/>
      <w:bookmarkStart w:id="102" w:name="_Toc116650903"/>
      <w:bookmarkStart w:id="103" w:name="_Toc117544967"/>
      <w:r>
        <w:rPr>
          <w:rFonts w:hint="eastAsia"/>
        </w:rPr>
        <w:t>标志、包装、运输和贮存</w:t>
      </w:r>
      <w:bookmarkEnd w:id="100"/>
      <w:bookmarkEnd w:id="101"/>
      <w:bookmarkEnd w:id="102"/>
      <w:bookmarkEnd w:id="103"/>
    </w:p>
    <w:p w14:paraId="79A30C98" w14:textId="77777777" w:rsidR="008E5C2D" w:rsidRDefault="00D82979">
      <w:pPr>
        <w:pStyle w:val="affd"/>
        <w:spacing w:before="120" w:after="120"/>
      </w:pPr>
      <w:r>
        <w:rPr>
          <w:rFonts w:hint="eastAsia"/>
        </w:rPr>
        <w:t xml:space="preserve">标志 </w:t>
      </w:r>
    </w:p>
    <w:p w14:paraId="7F272E95" w14:textId="77777777" w:rsidR="008E5C2D" w:rsidRDefault="00D82979">
      <w:pPr>
        <w:pStyle w:val="afffff5"/>
        <w:ind w:firstLine="420"/>
      </w:pPr>
      <w:r>
        <w:rPr>
          <w:rFonts w:hint="eastAsia"/>
        </w:rPr>
        <w:t>产品标志至少应包括以下内容：</w:t>
      </w:r>
    </w:p>
    <w:p w14:paraId="1D3304A4" w14:textId="77777777" w:rsidR="008E5C2D" w:rsidRDefault="00D82979">
      <w:pPr>
        <w:pStyle w:val="af5"/>
        <w:numPr>
          <w:ilvl w:val="0"/>
          <w:numId w:val="32"/>
        </w:numPr>
      </w:pPr>
      <w:r>
        <w:rPr>
          <w:rFonts w:hint="eastAsia"/>
        </w:rPr>
        <w:t>产品名称、规格型号；</w:t>
      </w:r>
    </w:p>
    <w:p w14:paraId="4945BA74" w14:textId="77777777" w:rsidR="008E5C2D" w:rsidRDefault="00D82979">
      <w:pPr>
        <w:pStyle w:val="af5"/>
      </w:pPr>
      <w:r>
        <w:rPr>
          <w:rFonts w:hint="eastAsia"/>
        </w:rPr>
        <w:t>产品主要使用场所；</w:t>
      </w:r>
    </w:p>
    <w:p w14:paraId="130EDACC" w14:textId="77777777" w:rsidR="008E5C2D" w:rsidRDefault="00D82979">
      <w:pPr>
        <w:pStyle w:val="af5"/>
      </w:pPr>
      <w:r>
        <w:rPr>
          <w:rFonts w:hint="eastAsia"/>
        </w:rPr>
        <w:t>执行标准编号；</w:t>
      </w:r>
    </w:p>
    <w:p w14:paraId="3BEC71BE" w14:textId="77777777" w:rsidR="008E5C2D" w:rsidRDefault="00D82979">
      <w:pPr>
        <w:pStyle w:val="af5"/>
      </w:pPr>
      <w:r>
        <w:rPr>
          <w:rFonts w:hint="eastAsia"/>
        </w:rPr>
        <w:t>检验合格证明、生产日期；</w:t>
      </w:r>
    </w:p>
    <w:p w14:paraId="78D45140" w14:textId="54B44B1C" w:rsidR="008E5C2D" w:rsidRDefault="00D82979">
      <w:pPr>
        <w:pStyle w:val="af5"/>
      </w:pPr>
      <w:r>
        <w:rPr>
          <w:rFonts w:hint="eastAsia"/>
        </w:rPr>
        <w:t>中文生产者名称和地址。</w:t>
      </w:r>
    </w:p>
    <w:p w14:paraId="043DEC2E" w14:textId="77777777" w:rsidR="008E5C2D" w:rsidRDefault="00D82979">
      <w:pPr>
        <w:pStyle w:val="affd"/>
        <w:spacing w:before="120" w:after="120"/>
      </w:pPr>
      <w:r>
        <w:rPr>
          <w:rFonts w:hint="eastAsia"/>
        </w:rPr>
        <w:t>包装</w:t>
      </w:r>
    </w:p>
    <w:p w14:paraId="569A51CA" w14:textId="77777777" w:rsidR="008E5C2D" w:rsidRDefault="00D82979">
      <w:pPr>
        <w:pStyle w:val="afffff5"/>
        <w:ind w:firstLine="420"/>
      </w:pPr>
      <w:r>
        <w:rPr>
          <w:rFonts w:hint="eastAsia"/>
        </w:rPr>
        <w:t>产品的内外包装应采用适宜的包装材料，防止产品在运输、贮存过程中受损。</w:t>
      </w:r>
    </w:p>
    <w:p w14:paraId="79408B3F" w14:textId="77777777" w:rsidR="008E5C2D" w:rsidRDefault="00D82979">
      <w:pPr>
        <w:pStyle w:val="affd"/>
        <w:spacing w:before="120" w:after="120"/>
      </w:pPr>
      <w:r>
        <w:rPr>
          <w:rFonts w:hint="eastAsia"/>
        </w:rPr>
        <w:t>运输和贮存</w:t>
      </w:r>
    </w:p>
    <w:p w14:paraId="3C2ADA10" w14:textId="77777777" w:rsidR="008E5C2D" w:rsidRDefault="00D82979">
      <w:pPr>
        <w:pStyle w:val="afffff5"/>
        <w:ind w:firstLine="420"/>
      </w:pPr>
      <w:r>
        <w:rPr>
          <w:rFonts w:hint="eastAsia"/>
        </w:rPr>
        <w:t>应符合下列规定：</w:t>
      </w:r>
    </w:p>
    <w:p w14:paraId="5DF4293D" w14:textId="4BF9767E" w:rsidR="006858EC" w:rsidRDefault="00D82979" w:rsidP="006858EC">
      <w:pPr>
        <w:pStyle w:val="af2"/>
      </w:pPr>
      <w:r>
        <w:rPr>
          <w:rFonts w:hint="eastAsia"/>
        </w:rPr>
        <w:t>防止曝晒、雨雪淋；</w:t>
      </w:r>
    </w:p>
    <w:p w14:paraId="7B2AE0AC" w14:textId="77777777" w:rsidR="006858EC" w:rsidRDefault="006858EC" w:rsidP="006858EC">
      <w:pPr>
        <w:pStyle w:val="af2"/>
      </w:pPr>
      <w:r>
        <w:rPr>
          <w:rFonts w:hint="eastAsia"/>
        </w:rPr>
        <w:t>应避免太阳光的直射和使用具有高紫外线的光源；</w:t>
      </w:r>
    </w:p>
    <w:p w14:paraId="361A4DF3" w14:textId="19DD9EEE" w:rsidR="008E5C2D" w:rsidRDefault="006858EC" w:rsidP="006858EC">
      <w:pPr>
        <w:pStyle w:val="af2"/>
      </w:pPr>
      <w:r>
        <w:rPr>
          <w:rFonts w:hint="eastAsia"/>
        </w:rPr>
        <w:t>存放库房的温度为 0</w:t>
      </w:r>
      <w:r>
        <w:t xml:space="preserve"> </w:t>
      </w:r>
      <w:r>
        <w:rPr>
          <w:rFonts w:hint="eastAsia"/>
        </w:rPr>
        <w:t>℃～+40</w:t>
      </w:r>
      <w:r>
        <w:t xml:space="preserve"> </w:t>
      </w:r>
      <w:r>
        <w:rPr>
          <w:rFonts w:hint="eastAsia"/>
        </w:rPr>
        <w:t>℃，相对湿度不高于75%RH；</w:t>
      </w:r>
    </w:p>
    <w:p w14:paraId="2A2D3254" w14:textId="77777777" w:rsidR="008E5C2D" w:rsidRDefault="00D82979">
      <w:pPr>
        <w:pStyle w:val="af2"/>
      </w:pPr>
      <w:r>
        <w:rPr>
          <w:rFonts w:hint="eastAsia"/>
        </w:rPr>
        <w:t>远离化学物质、液体侵蚀；</w:t>
      </w:r>
    </w:p>
    <w:p w14:paraId="22F08C32" w14:textId="324A68D6" w:rsidR="008E5C2D" w:rsidRDefault="00D82979">
      <w:pPr>
        <w:pStyle w:val="af2"/>
      </w:pPr>
      <w:r>
        <w:rPr>
          <w:rFonts w:hint="eastAsia"/>
        </w:rPr>
        <w:t>避免尖锐物品的戳、划。</w:t>
      </w:r>
    </w:p>
    <w:p w14:paraId="6BA4A498" w14:textId="27096A3C" w:rsidR="00154BF6" w:rsidRDefault="00154BF6" w:rsidP="00154BF6">
      <w:pPr>
        <w:pStyle w:val="af2"/>
      </w:pPr>
      <w:r>
        <w:rPr>
          <w:rFonts w:hint="eastAsia"/>
        </w:rPr>
        <w:t>产品贮存期</w:t>
      </w:r>
      <w:r w:rsidR="00EE0E70">
        <w:rPr>
          <w:rFonts w:hint="eastAsia"/>
        </w:rPr>
        <w:t>为</w:t>
      </w:r>
      <w:r>
        <w:rPr>
          <w:rFonts w:hint="eastAsia"/>
        </w:rPr>
        <w:t>一年。</w:t>
      </w:r>
    </w:p>
    <w:p w14:paraId="013F1F2D" w14:textId="77777777" w:rsidR="008E5C2D" w:rsidRDefault="00D82979">
      <w:pPr>
        <w:pStyle w:val="affc"/>
        <w:spacing w:before="240" w:after="240"/>
      </w:pPr>
      <w:bookmarkStart w:id="104" w:name="_Toc115040028"/>
      <w:bookmarkStart w:id="105" w:name="_Toc115097739"/>
      <w:bookmarkStart w:id="106" w:name="_Toc116650904"/>
      <w:bookmarkStart w:id="107" w:name="_Toc117544968"/>
      <w:r>
        <w:rPr>
          <w:rFonts w:hint="eastAsia"/>
        </w:rPr>
        <w:t>质量承诺</w:t>
      </w:r>
      <w:bookmarkEnd w:id="104"/>
      <w:bookmarkEnd w:id="105"/>
      <w:bookmarkEnd w:id="106"/>
      <w:bookmarkEnd w:id="107"/>
    </w:p>
    <w:p w14:paraId="6D9BBFFC" w14:textId="0D023A56" w:rsidR="008E5C2D" w:rsidRDefault="00D82979">
      <w:pPr>
        <w:pStyle w:val="affffffffe"/>
      </w:pPr>
      <w:r w:rsidRPr="003E791C">
        <w:rPr>
          <w:rFonts w:hint="eastAsia"/>
        </w:rPr>
        <w:t>在正常的储运、贮存、使用情况下，自出厂</w:t>
      </w:r>
      <w:r w:rsidRPr="003E791C">
        <w:t>1</w:t>
      </w:r>
      <w:r w:rsidRPr="003E791C">
        <w:rPr>
          <w:rFonts w:hint="eastAsia"/>
        </w:rPr>
        <w:t>年内，产</w:t>
      </w:r>
      <w:r>
        <w:rPr>
          <w:rFonts w:hint="eastAsia"/>
        </w:rPr>
        <w:t>品若出现因设计或制造导致的质量问题，生产厂家应提供免费更换服务。</w:t>
      </w:r>
    </w:p>
    <w:p w14:paraId="0B21210F" w14:textId="77777777" w:rsidR="008E5C2D" w:rsidRDefault="00D82979">
      <w:pPr>
        <w:pStyle w:val="affffffffe"/>
      </w:pPr>
      <w:r>
        <w:rPr>
          <w:rFonts w:hint="eastAsia"/>
        </w:rPr>
        <w:t>如产品质量有异议，24 小时内应做出响应，及时为用户提供合理范围内的服务和解决方案。</w:t>
      </w:r>
    </w:p>
    <w:p w14:paraId="10FDFADE" w14:textId="77777777" w:rsidR="008E5C2D" w:rsidRDefault="008E5C2D">
      <w:pPr>
        <w:pStyle w:val="afffff5"/>
        <w:ind w:firstLine="420"/>
      </w:pPr>
    </w:p>
    <w:p w14:paraId="7A8DD5E2" w14:textId="77777777" w:rsidR="008E5C2D" w:rsidRDefault="00D82979">
      <w:pPr>
        <w:pStyle w:val="afffff5"/>
        <w:ind w:firstLineChars="0" w:firstLine="0"/>
        <w:jc w:val="center"/>
      </w:pPr>
      <w:bookmarkStart w:id="108" w:name="BookMark8"/>
      <w:bookmarkEnd w:id="27"/>
      <w:r>
        <w:rPr>
          <w:rFonts w:hint="eastAsia"/>
          <w:noProof/>
        </w:rPr>
        <w:drawing>
          <wp:inline distT="0" distB="0" distL="0" distR="0" wp14:anchorId="29F4F1DE" wp14:editId="34EF90F7">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8"/>
    </w:p>
    <w:sectPr w:rsidR="008E5C2D">
      <w:pgSz w:w="11906" w:h="16838"/>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307E" w14:textId="77777777" w:rsidR="0052399C" w:rsidRDefault="0052399C">
      <w:pPr>
        <w:spacing w:line="240" w:lineRule="auto"/>
      </w:pPr>
      <w:r>
        <w:separator/>
      </w:r>
    </w:p>
  </w:endnote>
  <w:endnote w:type="continuationSeparator" w:id="0">
    <w:p w14:paraId="4E0F5C59" w14:textId="77777777" w:rsidR="0052399C" w:rsidRDefault="00523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F2CD" w14:textId="77777777" w:rsidR="008E5C2D" w:rsidRDefault="00D82979">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3812" w14:textId="77777777" w:rsidR="008E5C2D" w:rsidRDefault="008E5C2D">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3FE2" w14:textId="77777777" w:rsidR="008E5C2D" w:rsidRDefault="008E5C2D">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C0AD" w14:textId="6FB739E3" w:rsidR="008E5C2D" w:rsidRDefault="00D82979">
    <w:pPr>
      <w:pStyle w:val="afffff2"/>
    </w:pPr>
    <w:r>
      <w:fldChar w:fldCharType="begin"/>
    </w:r>
    <w:r>
      <w:instrText>PAGE   \* MERGEFORMAT</w:instrText>
    </w:r>
    <w:r>
      <w:fldChar w:fldCharType="separate"/>
    </w:r>
    <w:r w:rsidR="00154BF6" w:rsidRPr="00154BF6">
      <w:rPr>
        <w:noProof/>
        <w:lang w:val="zh-CN"/>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632B" w14:textId="77777777" w:rsidR="0052399C" w:rsidRDefault="0052399C">
      <w:pPr>
        <w:spacing w:line="240" w:lineRule="auto"/>
      </w:pPr>
      <w:r>
        <w:separator/>
      </w:r>
    </w:p>
  </w:footnote>
  <w:footnote w:type="continuationSeparator" w:id="0">
    <w:p w14:paraId="6EF25653" w14:textId="77777777" w:rsidR="0052399C" w:rsidRDefault="005239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84D9" w14:textId="77777777" w:rsidR="008E5C2D" w:rsidRDefault="008E5C2D">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6764" w14:textId="77777777" w:rsidR="008E5C2D" w:rsidRDefault="00D82979">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1F94" w14:textId="77777777" w:rsidR="008E5C2D" w:rsidRDefault="008E5C2D">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EEE2" w14:textId="77777777" w:rsidR="008E5C2D" w:rsidRDefault="00D82979">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0AF5" w14:textId="33816367" w:rsidR="008E5C2D" w:rsidRDefault="00D82979">
    <w:pPr>
      <w:pStyle w:val="afffffa"/>
    </w:pPr>
    <w:r>
      <w:fldChar w:fldCharType="begin"/>
    </w:r>
    <w:r>
      <w:instrText xml:space="preserve"> STYLEREF  标准文件_文件编号  \* MERGEFORMAT </w:instrText>
    </w:r>
    <w:r>
      <w:fldChar w:fldCharType="separate"/>
    </w:r>
    <w:r w:rsidR="008712FA">
      <w:rPr>
        <w:noProof/>
      </w:rPr>
      <w:t>T/ZZB XXXX</w:t>
    </w:r>
    <w:r w:rsidR="008712FA">
      <w:rPr>
        <w:noProof/>
      </w:rPr>
      <w:t>—</w:t>
    </w:r>
    <w:r w:rsidR="008712FA">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1135"/>
        </w:tabs>
        <w:ind w:left="1135"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30E22E4"/>
    <w:multiLevelType w:val="hybridMultilevel"/>
    <w:tmpl w:val="7CA2B64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534611658">
    <w:abstractNumId w:val="0"/>
  </w:num>
  <w:num w:numId="2" w16cid:durableId="1679193807">
    <w:abstractNumId w:val="28"/>
  </w:num>
  <w:num w:numId="3" w16cid:durableId="1595552358">
    <w:abstractNumId w:val="5"/>
  </w:num>
  <w:num w:numId="4" w16cid:durableId="274677583">
    <w:abstractNumId w:val="24"/>
  </w:num>
  <w:num w:numId="5" w16cid:durableId="812865078">
    <w:abstractNumId w:val="19"/>
  </w:num>
  <w:num w:numId="6" w16cid:durableId="925917087">
    <w:abstractNumId w:val="14"/>
  </w:num>
  <w:num w:numId="7" w16cid:durableId="454754348">
    <w:abstractNumId w:val="8"/>
  </w:num>
  <w:num w:numId="8" w16cid:durableId="1537111749">
    <w:abstractNumId w:val="3"/>
  </w:num>
  <w:num w:numId="9" w16cid:durableId="1538346186">
    <w:abstractNumId w:val="9"/>
  </w:num>
  <w:num w:numId="10" w16cid:durableId="1916937653">
    <w:abstractNumId w:val="17"/>
  </w:num>
  <w:num w:numId="11" w16cid:durableId="501774618">
    <w:abstractNumId w:val="26"/>
  </w:num>
  <w:num w:numId="12" w16cid:durableId="356195697">
    <w:abstractNumId w:val="11"/>
  </w:num>
  <w:num w:numId="13" w16cid:durableId="465516089">
    <w:abstractNumId w:val="13"/>
  </w:num>
  <w:num w:numId="14" w16cid:durableId="925647113">
    <w:abstractNumId w:val="7"/>
  </w:num>
  <w:num w:numId="15" w16cid:durableId="1578124697">
    <w:abstractNumId w:val="20"/>
  </w:num>
  <w:num w:numId="16" w16cid:durableId="2032604508">
    <w:abstractNumId w:val="22"/>
  </w:num>
  <w:num w:numId="17" w16cid:durableId="354774917">
    <w:abstractNumId w:val="18"/>
  </w:num>
  <w:num w:numId="18" w16cid:durableId="274871860">
    <w:abstractNumId w:val="30"/>
  </w:num>
  <w:num w:numId="19" w16cid:durableId="915626485">
    <w:abstractNumId w:val="16"/>
  </w:num>
  <w:num w:numId="20" w16cid:durableId="482159528">
    <w:abstractNumId w:val="1"/>
  </w:num>
  <w:num w:numId="21" w16cid:durableId="870530381">
    <w:abstractNumId w:val="10"/>
  </w:num>
  <w:num w:numId="22" w16cid:durableId="2093576978">
    <w:abstractNumId w:val="31"/>
  </w:num>
  <w:num w:numId="23" w16cid:durableId="1917008135">
    <w:abstractNumId w:val="21"/>
  </w:num>
  <w:num w:numId="24" w16cid:durableId="227112682">
    <w:abstractNumId w:val="6"/>
  </w:num>
  <w:num w:numId="25" w16cid:durableId="1564757608">
    <w:abstractNumId w:val="27"/>
  </w:num>
  <w:num w:numId="26" w16cid:durableId="1981962136">
    <w:abstractNumId w:val="29"/>
  </w:num>
  <w:num w:numId="27" w16cid:durableId="240214285">
    <w:abstractNumId w:val="2"/>
  </w:num>
  <w:num w:numId="28" w16cid:durableId="1383674299">
    <w:abstractNumId w:val="4"/>
  </w:num>
  <w:num w:numId="29" w16cid:durableId="1924144789">
    <w:abstractNumId w:val="15"/>
  </w:num>
  <w:num w:numId="30" w16cid:durableId="1495801583">
    <w:abstractNumId w:val="25"/>
  </w:num>
  <w:num w:numId="31" w16cid:durableId="235475013">
    <w:abstractNumId w:val="23"/>
  </w:num>
  <w:num w:numId="32" w16cid:durableId="1753355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6261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191"/>
    <w:rsid w:val="EF6B2322"/>
    <w:rsid w:val="0000040A"/>
    <w:rsid w:val="00000536"/>
    <w:rsid w:val="00000A94"/>
    <w:rsid w:val="00001972"/>
    <w:rsid w:val="00001D9A"/>
    <w:rsid w:val="0000342E"/>
    <w:rsid w:val="00007B3A"/>
    <w:rsid w:val="000102A0"/>
    <w:rsid w:val="00010798"/>
    <w:rsid w:val="000107E0"/>
    <w:rsid w:val="00011FDE"/>
    <w:rsid w:val="00012FFD"/>
    <w:rsid w:val="00014162"/>
    <w:rsid w:val="00014340"/>
    <w:rsid w:val="00016A9C"/>
    <w:rsid w:val="00020A43"/>
    <w:rsid w:val="00022184"/>
    <w:rsid w:val="00022415"/>
    <w:rsid w:val="00022762"/>
    <w:rsid w:val="000238E0"/>
    <w:rsid w:val="00023E1C"/>
    <w:rsid w:val="000249DB"/>
    <w:rsid w:val="0002595E"/>
    <w:rsid w:val="00027B04"/>
    <w:rsid w:val="000303C3"/>
    <w:rsid w:val="00031DF4"/>
    <w:rsid w:val="000328D1"/>
    <w:rsid w:val="000331D3"/>
    <w:rsid w:val="0003341E"/>
    <w:rsid w:val="000346A5"/>
    <w:rsid w:val="000359C3"/>
    <w:rsid w:val="00035A7D"/>
    <w:rsid w:val="000365ED"/>
    <w:rsid w:val="0004249A"/>
    <w:rsid w:val="00042A77"/>
    <w:rsid w:val="00043282"/>
    <w:rsid w:val="00044286"/>
    <w:rsid w:val="000447AC"/>
    <w:rsid w:val="00047602"/>
    <w:rsid w:val="00047F28"/>
    <w:rsid w:val="000503AA"/>
    <w:rsid w:val="000506A1"/>
    <w:rsid w:val="000515DD"/>
    <w:rsid w:val="0005265A"/>
    <w:rsid w:val="000530D9"/>
    <w:rsid w:val="000539DD"/>
    <w:rsid w:val="00053BD3"/>
    <w:rsid w:val="000556ED"/>
    <w:rsid w:val="00055FE2"/>
    <w:rsid w:val="0005616F"/>
    <w:rsid w:val="00060C2E"/>
    <w:rsid w:val="00061033"/>
    <w:rsid w:val="0006153B"/>
    <w:rsid w:val="000619E9"/>
    <w:rsid w:val="000622D4"/>
    <w:rsid w:val="00062EF3"/>
    <w:rsid w:val="0006357D"/>
    <w:rsid w:val="00064AFC"/>
    <w:rsid w:val="000675FC"/>
    <w:rsid w:val="00067F1E"/>
    <w:rsid w:val="00071489"/>
    <w:rsid w:val="00071CC0"/>
    <w:rsid w:val="00071CFC"/>
    <w:rsid w:val="00073C8C"/>
    <w:rsid w:val="00077B64"/>
    <w:rsid w:val="00077E12"/>
    <w:rsid w:val="00080A1C"/>
    <w:rsid w:val="00082028"/>
    <w:rsid w:val="00082317"/>
    <w:rsid w:val="00083D2C"/>
    <w:rsid w:val="00084580"/>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443"/>
    <w:rsid w:val="000D0A9C"/>
    <w:rsid w:val="000D1004"/>
    <w:rsid w:val="000D1795"/>
    <w:rsid w:val="000D2CFD"/>
    <w:rsid w:val="000D329A"/>
    <w:rsid w:val="000D4B9C"/>
    <w:rsid w:val="000D4EB6"/>
    <w:rsid w:val="000D753B"/>
    <w:rsid w:val="000D7C66"/>
    <w:rsid w:val="000E0346"/>
    <w:rsid w:val="000E4C9E"/>
    <w:rsid w:val="000E4DA2"/>
    <w:rsid w:val="000E6EDD"/>
    <w:rsid w:val="000E6FD7"/>
    <w:rsid w:val="000F057A"/>
    <w:rsid w:val="000F06E1"/>
    <w:rsid w:val="000F0A1F"/>
    <w:rsid w:val="000F0E3C"/>
    <w:rsid w:val="000F130B"/>
    <w:rsid w:val="000F1525"/>
    <w:rsid w:val="000F19D5"/>
    <w:rsid w:val="000F4050"/>
    <w:rsid w:val="000F4AEA"/>
    <w:rsid w:val="000F67E9"/>
    <w:rsid w:val="0010329B"/>
    <w:rsid w:val="00104926"/>
    <w:rsid w:val="00112D1B"/>
    <w:rsid w:val="00113B1E"/>
    <w:rsid w:val="001155F9"/>
    <w:rsid w:val="0011711C"/>
    <w:rsid w:val="00124E4F"/>
    <w:rsid w:val="001260B7"/>
    <w:rsid w:val="001265CB"/>
    <w:rsid w:val="001321C6"/>
    <w:rsid w:val="001325C4"/>
    <w:rsid w:val="00133010"/>
    <w:rsid w:val="001338EE"/>
    <w:rsid w:val="00133AAE"/>
    <w:rsid w:val="00134C53"/>
    <w:rsid w:val="00135323"/>
    <w:rsid w:val="001356C4"/>
    <w:rsid w:val="00137565"/>
    <w:rsid w:val="001401CF"/>
    <w:rsid w:val="00141114"/>
    <w:rsid w:val="001428E1"/>
    <w:rsid w:val="00142969"/>
    <w:rsid w:val="001446C2"/>
    <w:rsid w:val="001457E7"/>
    <w:rsid w:val="00145D9D"/>
    <w:rsid w:val="00146388"/>
    <w:rsid w:val="00150544"/>
    <w:rsid w:val="001529E5"/>
    <w:rsid w:val="00152FB3"/>
    <w:rsid w:val="00153C7E"/>
    <w:rsid w:val="001543A9"/>
    <w:rsid w:val="00154BF6"/>
    <w:rsid w:val="00156B25"/>
    <w:rsid w:val="00156E1A"/>
    <w:rsid w:val="0015746F"/>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92D"/>
    <w:rsid w:val="00173FB1"/>
    <w:rsid w:val="0017556A"/>
    <w:rsid w:val="00176DFD"/>
    <w:rsid w:val="001840A4"/>
    <w:rsid w:val="001852C9"/>
    <w:rsid w:val="00186659"/>
    <w:rsid w:val="00187A0B"/>
    <w:rsid w:val="00187A64"/>
    <w:rsid w:val="00187F62"/>
    <w:rsid w:val="00190087"/>
    <w:rsid w:val="001904B8"/>
    <w:rsid w:val="001913C4"/>
    <w:rsid w:val="00192462"/>
    <w:rsid w:val="0019348F"/>
    <w:rsid w:val="00193A07"/>
    <w:rsid w:val="00194C95"/>
    <w:rsid w:val="00195C34"/>
    <w:rsid w:val="00196EF5"/>
    <w:rsid w:val="00197D9D"/>
    <w:rsid w:val="001A1A53"/>
    <w:rsid w:val="001A1D64"/>
    <w:rsid w:val="001A234A"/>
    <w:rsid w:val="001A3C1C"/>
    <w:rsid w:val="001A4CF3"/>
    <w:rsid w:val="001A6696"/>
    <w:rsid w:val="001B06E8"/>
    <w:rsid w:val="001B1257"/>
    <w:rsid w:val="001B1565"/>
    <w:rsid w:val="001B5C9A"/>
    <w:rsid w:val="001B5D5F"/>
    <w:rsid w:val="001B71D0"/>
    <w:rsid w:val="001B71EE"/>
    <w:rsid w:val="001B7305"/>
    <w:rsid w:val="001C04A8"/>
    <w:rsid w:val="001C2C03"/>
    <w:rsid w:val="001C42F7"/>
    <w:rsid w:val="001C48E5"/>
    <w:rsid w:val="001C49E5"/>
    <w:rsid w:val="001C680C"/>
    <w:rsid w:val="001C7FEA"/>
    <w:rsid w:val="001D0499"/>
    <w:rsid w:val="001D0BBE"/>
    <w:rsid w:val="001D0ED4"/>
    <w:rsid w:val="001D20F9"/>
    <w:rsid w:val="001D212F"/>
    <w:rsid w:val="001D29D7"/>
    <w:rsid w:val="001D2DE7"/>
    <w:rsid w:val="001D411C"/>
    <w:rsid w:val="001E0908"/>
    <w:rsid w:val="001E101D"/>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6CF"/>
    <w:rsid w:val="00202AA4"/>
    <w:rsid w:val="002031F7"/>
    <w:rsid w:val="002040E6"/>
    <w:rsid w:val="0020527B"/>
    <w:rsid w:val="00205F2C"/>
    <w:rsid w:val="00210B15"/>
    <w:rsid w:val="0021351A"/>
    <w:rsid w:val="002142EA"/>
    <w:rsid w:val="00215ADD"/>
    <w:rsid w:val="002204BB"/>
    <w:rsid w:val="00221A1A"/>
    <w:rsid w:val="00221B79"/>
    <w:rsid w:val="00221C6B"/>
    <w:rsid w:val="002253A1"/>
    <w:rsid w:val="00225CF8"/>
    <w:rsid w:val="0022794E"/>
    <w:rsid w:val="00231587"/>
    <w:rsid w:val="00233D50"/>
    <w:rsid w:val="00233D64"/>
    <w:rsid w:val="0023482A"/>
    <w:rsid w:val="002359CB"/>
    <w:rsid w:val="00243540"/>
    <w:rsid w:val="0024497B"/>
    <w:rsid w:val="0024515B"/>
    <w:rsid w:val="002457CC"/>
    <w:rsid w:val="00246021"/>
    <w:rsid w:val="0024666E"/>
    <w:rsid w:val="00247F52"/>
    <w:rsid w:val="00250367"/>
    <w:rsid w:val="00250B25"/>
    <w:rsid w:val="00250BBE"/>
    <w:rsid w:val="002515C2"/>
    <w:rsid w:val="002516DA"/>
    <w:rsid w:val="0025194F"/>
    <w:rsid w:val="0026148A"/>
    <w:rsid w:val="00262696"/>
    <w:rsid w:val="00263D25"/>
    <w:rsid w:val="002643C3"/>
    <w:rsid w:val="00264A0C"/>
    <w:rsid w:val="00266EEB"/>
    <w:rsid w:val="00267C40"/>
    <w:rsid w:val="00267EF4"/>
    <w:rsid w:val="00270CB8"/>
    <w:rsid w:val="00271A8B"/>
    <w:rsid w:val="00272B08"/>
    <w:rsid w:val="00277017"/>
    <w:rsid w:val="00281BB8"/>
    <w:rsid w:val="00281E9E"/>
    <w:rsid w:val="00282405"/>
    <w:rsid w:val="002829AD"/>
    <w:rsid w:val="00285170"/>
    <w:rsid w:val="00285361"/>
    <w:rsid w:val="00292D60"/>
    <w:rsid w:val="00293B30"/>
    <w:rsid w:val="00294D34"/>
    <w:rsid w:val="00294E3B"/>
    <w:rsid w:val="00296193"/>
    <w:rsid w:val="00296C66"/>
    <w:rsid w:val="00296EBE"/>
    <w:rsid w:val="002974E3"/>
    <w:rsid w:val="00297500"/>
    <w:rsid w:val="002A084B"/>
    <w:rsid w:val="002A1260"/>
    <w:rsid w:val="002A1589"/>
    <w:rsid w:val="002A1608"/>
    <w:rsid w:val="002A25DC"/>
    <w:rsid w:val="002A2EB0"/>
    <w:rsid w:val="002A3AAB"/>
    <w:rsid w:val="002A4CEA"/>
    <w:rsid w:val="002A5977"/>
    <w:rsid w:val="002A5A13"/>
    <w:rsid w:val="002A757F"/>
    <w:rsid w:val="002A7F44"/>
    <w:rsid w:val="002B0C40"/>
    <w:rsid w:val="002B1966"/>
    <w:rsid w:val="002B2337"/>
    <w:rsid w:val="002B4508"/>
    <w:rsid w:val="002B5779"/>
    <w:rsid w:val="002B6BC2"/>
    <w:rsid w:val="002B6D54"/>
    <w:rsid w:val="002B7332"/>
    <w:rsid w:val="002B7F51"/>
    <w:rsid w:val="002C09E7"/>
    <w:rsid w:val="002C1E06"/>
    <w:rsid w:val="002C2501"/>
    <w:rsid w:val="002C3F07"/>
    <w:rsid w:val="002C5278"/>
    <w:rsid w:val="002C7EBB"/>
    <w:rsid w:val="002D06C1"/>
    <w:rsid w:val="002D1549"/>
    <w:rsid w:val="002D42B5"/>
    <w:rsid w:val="002D4F1A"/>
    <w:rsid w:val="002D6EC6"/>
    <w:rsid w:val="002D79AC"/>
    <w:rsid w:val="002E0132"/>
    <w:rsid w:val="002E039D"/>
    <w:rsid w:val="002E093A"/>
    <w:rsid w:val="002E4D5A"/>
    <w:rsid w:val="002E6326"/>
    <w:rsid w:val="002E6E51"/>
    <w:rsid w:val="002F0657"/>
    <w:rsid w:val="002F30E0"/>
    <w:rsid w:val="002F35E4"/>
    <w:rsid w:val="002F3730"/>
    <w:rsid w:val="002F38E1"/>
    <w:rsid w:val="002F583E"/>
    <w:rsid w:val="002F5B95"/>
    <w:rsid w:val="002F7AF6"/>
    <w:rsid w:val="00300E63"/>
    <w:rsid w:val="00302F5F"/>
    <w:rsid w:val="00303EDD"/>
    <w:rsid w:val="0030441D"/>
    <w:rsid w:val="00306063"/>
    <w:rsid w:val="0030785A"/>
    <w:rsid w:val="00307E81"/>
    <w:rsid w:val="00312108"/>
    <w:rsid w:val="00313B85"/>
    <w:rsid w:val="00317988"/>
    <w:rsid w:val="003221B4"/>
    <w:rsid w:val="0032258D"/>
    <w:rsid w:val="00322E62"/>
    <w:rsid w:val="00324D13"/>
    <w:rsid w:val="00324EDD"/>
    <w:rsid w:val="00331A3D"/>
    <w:rsid w:val="0033296F"/>
    <w:rsid w:val="0033304E"/>
    <w:rsid w:val="003331E4"/>
    <w:rsid w:val="00335C3C"/>
    <w:rsid w:val="00335F5C"/>
    <w:rsid w:val="00336C64"/>
    <w:rsid w:val="00336FDA"/>
    <w:rsid w:val="00337162"/>
    <w:rsid w:val="00337789"/>
    <w:rsid w:val="0034194F"/>
    <w:rsid w:val="00344605"/>
    <w:rsid w:val="003474AA"/>
    <w:rsid w:val="00350D1D"/>
    <w:rsid w:val="00352C83"/>
    <w:rsid w:val="00352F1A"/>
    <w:rsid w:val="0035489E"/>
    <w:rsid w:val="0036107C"/>
    <w:rsid w:val="003615D2"/>
    <w:rsid w:val="00363990"/>
    <w:rsid w:val="0036429C"/>
    <w:rsid w:val="00364656"/>
    <w:rsid w:val="00364A53"/>
    <w:rsid w:val="003654CB"/>
    <w:rsid w:val="00365AA9"/>
    <w:rsid w:val="00365F86"/>
    <w:rsid w:val="00365F87"/>
    <w:rsid w:val="0036629D"/>
    <w:rsid w:val="00366E89"/>
    <w:rsid w:val="00367B0E"/>
    <w:rsid w:val="00367D07"/>
    <w:rsid w:val="003705F4"/>
    <w:rsid w:val="00370D58"/>
    <w:rsid w:val="00371316"/>
    <w:rsid w:val="00376713"/>
    <w:rsid w:val="00381815"/>
    <w:rsid w:val="003819AF"/>
    <w:rsid w:val="003820E9"/>
    <w:rsid w:val="00382DE7"/>
    <w:rsid w:val="00384FFC"/>
    <w:rsid w:val="00386342"/>
    <w:rsid w:val="003872FC"/>
    <w:rsid w:val="00387ADC"/>
    <w:rsid w:val="00390020"/>
    <w:rsid w:val="003903D6"/>
    <w:rsid w:val="00390EE6"/>
    <w:rsid w:val="0039118F"/>
    <w:rsid w:val="0039215E"/>
    <w:rsid w:val="00392AD7"/>
    <w:rsid w:val="003938D9"/>
    <w:rsid w:val="00394376"/>
    <w:rsid w:val="003943FF"/>
    <w:rsid w:val="00395F8C"/>
    <w:rsid w:val="003974EB"/>
    <w:rsid w:val="00397CC5"/>
    <w:rsid w:val="003A113F"/>
    <w:rsid w:val="003A1582"/>
    <w:rsid w:val="003A3D9C"/>
    <w:rsid w:val="003A4077"/>
    <w:rsid w:val="003A4364"/>
    <w:rsid w:val="003A4AA7"/>
    <w:rsid w:val="003A5D9A"/>
    <w:rsid w:val="003A5E4B"/>
    <w:rsid w:val="003A78B7"/>
    <w:rsid w:val="003B05D2"/>
    <w:rsid w:val="003B09AD"/>
    <w:rsid w:val="003B1F18"/>
    <w:rsid w:val="003B5BF0"/>
    <w:rsid w:val="003B60BF"/>
    <w:rsid w:val="003B6BE3"/>
    <w:rsid w:val="003B7851"/>
    <w:rsid w:val="003C010C"/>
    <w:rsid w:val="003C0A6C"/>
    <w:rsid w:val="003C14F8"/>
    <w:rsid w:val="003C1615"/>
    <w:rsid w:val="003C3B82"/>
    <w:rsid w:val="003C3FA6"/>
    <w:rsid w:val="003C5A43"/>
    <w:rsid w:val="003D0519"/>
    <w:rsid w:val="003D0FF6"/>
    <w:rsid w:val="003D2082"/>
    <w:rsid w:val="003D262C"/>
    <w:rsid w:val="003D44AA"/>
    <w:rsid w:val="003D4807"/>
    <w:rsid w:val="003D514C"/>
    <w:rsid w:val="003D6868"/>
    <w:rsid w:val="003D6D61"/>
    <w:rsid w:val="003E091D"/>
    <w:rsid w:val="003E1C53"/>
    <w:rsid w:val="003E2A69"/>
    <w:rsid w:val="003E2D49"/>
    <w:rsid w:val="003E2FD4"/>
    <w:rsid w:val="003E49F6"/>
    <w:rsid w:val="003E660F"/>
    <w:rsid w:val="003E791C"/>
    <w:rsid w:val="003E79CB"/>
    <w:rsid w:val="003F0841"/>
    <w:rsid w:val="003F23D3"/>
    <w:rsid w:val="003F3F08"/>
    <w:rsid w:val="003F49F1"/>
    <w:rsid w:val="003F6272"/>
    <w:rsid w:val="003F6E76"/>
    <w:rsid w:val="00400E72"/>
    <w:rsid w:val="00401400"/>
    <w:rsid w:val="00404869"/>
    <w:rsid w:val="00405884"/>
    <w:rsid w:val="00407D39"/>
    <w:rsid w:val="00407EBA"/>
    <w:rsid w:val="00411CBE"/>
    <w:rsid w:val="00413B45"/>
    <w:rsid w:val="0041477A"/>
    <w:rsid w:val="004167A3"/>
    <w:rsid w:val="0042535C"/>
    <w:rsid w:val="004262DA"/>
    <w:rsid w:val="00432DAA"/>
    <w:rsid w:val="00434305"/>
    <w:rsid w:val="00434758"/>
    <w:rsid w:val="00435DF7"/>
    <w:rsid w:val="004373A2"/>
    <w:rsid w:val="0044083F"/>
    <w:rsid w:val="004409A3"/>
    <w:rsid w:val="00441AE7"/>
    <w:rsid w:val="00444C94"/>
    <w:rsid w:val="00445574"/>
    <w:rsid w:val="004467FB"/>
    <w:rsid w:val="00450594"/>
    <w:rsid w:val="00452D6B"/>
    <w:rsid w:val="00453B8C"/>
    <w:rsid w:val="004540AB"/>
    <w:rsid w:val="00454484"/>
    <w:rsid w:val="0045517B"/>
    <w:rsid w:val="004575BD"/>
    <w:rsid w:val="004622C0"/>
    <w:rsid w:val="00463B77"/>
    <w:rsid w:val="00463C7B"/>
    <w:rsid w:val="004644A6"/>
    <w:rsid w:val="004659BD"/>
    <w:rsid w:val="00466818"/>
    <w:rsid w:val="0047038F"/>
    <w:rsid w:val="00470775"/>
    <w:rsid w:val="004746B1"/>
    <w:rsid w:val="004748AA"/>
    <w:rsid w:val="0047583F"/>
    <w:rsid w:val="00475DE8"/>
    <w:rsid w:val="0047763F"/>
    <w:rsid w:val="00481130"/>
    <w:rsid w:val="00481C44"/>
    <w:rsid w:val="004823DA"/>
    <w:rsid w:val="00484936"/>
    <w:rsid w:val="00485C89"/>
    <w:rsid w:val="00486BE3"/>
    <w:rsid w:val="004905E4"/>
    <w:rsid w:val="00490A89"/>
    <w:rsid w:val="00490AB4"/>
    <w:rsid w:val="00492E57"/>
    <w:rsid w:val="00492F02"/>
    <w:rsid w:val="004939AE"/>
    <w:rsid w:val="00496EE5"/>
    <w:rsid w:val="004A12DF"/>
    <w:rsid w:val="004A1BA8"/>
    <w:rsid w:val="004A2BF4"/>
    <w:rsid w:val="004A4B57"/>
    <w:rsid w:val="004A63FA"/>
    <w:rsid w:val="004A6A3D"/>
    <w:rsid w:val="004B0272"/>
    <w:rsid w:val="004B2701"/>
    <w:rsid w:val="004B2E1B"/>
    <w:rsid w:val="004B3AA8"/>
    <w:rsid w:val="004B3E93"/>
    <w:rsid w:val="004B4BBC"/>
    <w:rsid w:val="004C1FBC"/>
    <w:rsid w:val="004C25A2"/>
    <w:rsid w:val="004C2642"/>
    <w:rsid w:val="004C3F1D"/>
    <w:rsid w:val="004C458D"/>
    <w:rsid w:val="004C4B40"/>
    <w:rsid w:val="004C627C"/>
    <w:rsid w:val="004C7556"/>
    <w:rsid w:val="004C7E8B"/>
    <w:rsid w:val="004C7E9D"/>
    <w:rsid w:val="004C7F67"/>
    <w:rsid w:val="004D076D"/>
    <w:rsid w:val="004D0EF1"/>
    <w:rsid w:val="004D2253"/>
    <w:rsid w:val="004D33BB"/>
    <w:rsid w:val="004D4406"/>
    <w:rsid w:val="004D5370"/>
    <w:rsid w:val="004D75B3"/>
    <w:rsid w:val="004D7C42"/>
    <w:rsid w:val="004E0465"/>
    <w:rsid w:val="004E127B"/>
    <w:rsid w:val="004E1C0A"/>
    <w:rsid w:val="004E2115"/>
    <w:rsid w:val="004E30C5"/>
    <w:rsid w:val="004E4857"/>
    <w:rsid w:val="004E4AA5"/>
    <w:rsid w:val="004E4AEE"/>
    <w:rsid w:val="004E59E3"/>
    <w:rsid w:val="004E65BC"/>
    <w:rsid w:val="004E67C0"/>
    <w:rsid w:val="004F158C"/>
    <w:rsid w:val="004F391A"/>
    <w:rsid w:val="004F3CFB"/>
    <w:rsid w:val="004F6456"/>
    <w:rsid w:val="004F696E"/>
    <w:rsid w:val="004F6C71"/>
    <w:rsid w:val="00501139"/>
    <w:rsid w:val="0050363E"/>
    <w:rsid w:val="005039BC"/>
    <w:rsid w:val="005043BB"/>
    <w:rsid w:val="00504A3D"/>
    <w:rsid w:val="00505767"/>
    <w:rsid w:val="005073F0"/>
    <w:rsid w:val="00507CFB"/>
    <w:rsid w:val="00510A7B"/>
    <w:rsid w:val="00512F6E"/>
    <w:rsid w:val="00512FF4"/>
    <w:rsid w:val="00513038"/>
    <w:rsid w:val="00513524"/>
    <w:rsid w:val="00514174"/>
    <w:rsid w:val="00516088"/>
    <w:rsid w:val="00516B0B"/>
    <w:rsid w:val="00520145"/>
    <w:rsid w:val="005220EC"/>
    <w:rsid w:val="0052399C"/>
    <w:rsid w:val="00523F95"/>
    <w:rsid w:val="00524D65"/>
    <w:rsid w:val="00525B16"/>
    <w:rsid w:val="00533D04"/>
    <w:rsid w:val="00534804"/>
    <w:rsid w:val="00534BDF"/>
    <w:rsid w:val="005354EA"/>
    <w:rsid w:val="0053585F"/>
    <w:rsid w:val="00535EC4"/>
    <w:rsid w:val="00535ED9"/>
    <w:rsid w:val="0053692B"/>
    <w:rsid w:val="005402CC"/>
    <w:rsid w:val="005402F1"/>
    <w:rsid w:val="00541853"/>
    <w:rsid w:val="00543BDA"/>
    <w:rsid w:val="005441CC"/>
    <w:rsid w:val="005466CA"/>
    <w:rsid w:val="005479DA"/>
    <w:rsid w:val="00547BCC"/>
    <w:rsid w:val="0055013B"/>
    <w:rsid w:val="00551F6F"/>
    <w:rsid w:val="00555044"/>
    <w:rsid w:val="00561475"/>
    <w:rsid w:val="00562308"/>
    <w:rsid w:val="0056245D"/>
    <w:rsid w:val="00563DC9"/>
    <w:rsid w:val="0056487B"/>
    <w:rsid w:val="00564FB9"/>
    <w:rsid w:val="00567295"/>
    <w:rsid w:val="005714E4"/>
    <w:rsid w:val="00573D9E"/>
    <w:rsid w:val="005801E3"/>
    <w:rsid w:val="005811C0"/>
    <w:rsid w:val="00581802"/>
    <w:rsid w:val="005836A8"/>
    <w:rsid w:val="0058409C"/>
    <w:rsid w:val="00584262"/>
    <w:rsid w:val="00586630"/>
    <w:rsid w:val="00587ADD"/>
    <w:rsid w:val="00590B5D"/>
    <w:rsid w:val="00593A49"/>
    <w:rsid w:val="00594FE1"/>
    <w:rsid w:val="00594FE2"/>
    <w:rsid w:val="00596160"/>
    <w:rsid w:val="005966E2"/>
    <w:rsid w:val="00597007"/>
    <w:rsid w:val="005A0966"/>
    <w:rsid w:val="005A11B7"/>
    <w:rsid w:val="005A260B"/>
    <w:rsid w:val="005A4A1B"/>
    <w:rsid w:val="005A5AAC"/>
    <w:rsid w:val="005A5DC8"/>
    <w:rsid w:val="005A7830"/>
    <w:rsid w:val="005A7FCE"/>
    <w:rsid w:val="005B0C5E"/>
    <w:rsid w:val="005B0F3F"/>
    <w:rsid w:val="005B181A"/>
    <w:rsid w:val="005B191C"/>
    <w:rsid w:val="005B1B4E"/>
    <w:rsid w:val="005B4903"/>
    <w:rsid w:val="005B51CE"/>
    <w:rsid w:val="005B5885"/>
    <w:rsid w:val="005B5CD7"/>
    <w:rsid w:val="005B6CF6"/>
    <w:rsid w:val="005B7422"/>
    <w:rsid w:val="005C1EBC"/>
    <w:rsid w:val="005C29B8"/>
    <w:rsid w:val="005C5F21"/>
    <w:rsid w:val="005C7156"/>
    <w:rsid w:val="005D0C75"/>
    <w:rsid w:val="005D3134"/>
    <w:rsid w:val="005D4171"/>
    <w:rsid w:val="005D6A95"/>
    <w:rsid w:val="005D6B2C"/>
    <w:rsid w:val="005D6D9C"/>
    <w:rsid w:val="005E2335"/>
    <w:rsid w:val="005E34CA"/>
    <w:rsid w:val="005E398A"/>
    <w:rsid w:val="005E3C18"/>
    <w:rsid w:val="005E4250"/>
    <w:rsid w:val="005E6812"/>
    <w:rsid w:val="005E7881"/>
    <w:rsid w:val="005E78E0"/>
    <w:rsid w:val="005F0D9C"/>
    <w:rsid w:val="005F284E"/>
    <w:rsid w:val="005F4078"/>
    <w:rsid w:val="005F5214"/>
    <w:rsid w:val="006015CE"/>
    <w:rsid w:val="00602A6B"/>
    <w:rsid w:val="00604784"/>
    <w:rsid w:val="00606419"/>
    <w:rsid w:val="006064C6"/>
    <w:rsid w:val="00607D29"/>
    <w:rsid w:val="00612952"/>
    <w:rsid w:val="00614CC1"/>
    <w:rsid w:val="00615A9D"/>
    <w:rsid w:val="00615AD2"/>
    <w:rsid w:val="006171C5"/>
    <w:rsid w:val="00617387"/>
    <w:rsid w:val="00617B8E"/>
    <w:rsid w:val="006205D6"/>
    <w:rsid w:val="00621998"/>
    <w:rsid w:val="00621EC8"/>
    <w:rsid w:val="006252D8"/>
    <w:rsid w:val="006259BC"/>
    <w:rsid w:val="0062636B"/>
    <w:rsid w:val="00632025"/>
    <w:rsid w:val="00632182"/>
    <w:rsid w:val="00632AE0"/>
    <w:rsid w:val="00633C17"/>
    <w:rsid w:val="00634D9E"/>
    <w:rsid w:val="00635082"/>
    <w:rsid w:val="00635314"/>
    <w:rsid w:val="0063656E"/>
    <w:rsid w:val="00636E3E"/>
    <w:rsid w:val="006379F7"/>
    <w:rsid w:val="00637E4D"/>
    <w:rsid w:val="00640620"/>
    <w:rsid w:val="00641A1F"/>
    <w:rsid w:val="00643724"/>
    <w:rsid w:val="00644F08"/>
    <w:rsid w:val="00645904"/>
    <w:rsid w:val="006475D2"/>
    <w:rsid w:val="00651ACB"/>
    <w:rsid w:val="00651C47"/>
    <w:rsid w:val="00652AB2"/>
    <w:rsid w:val="00653FED"/>
    <w:rsid w:val="00654567"/>
    <w:rsid w:val="00654655"/>
    <w:rsid w:val="00654EC0"/>
    <w:rsid w:val="0065525B"/>
    <w:rsid w:val="00655D4F"/>
    <w:rsid w:val="00656D29"/>
    <w:rsid w:val="006602C4"/>
    <w:rsid w:val="00662239"/>
    <w:rsid w:val="006640E5"/>
    <w:rsid w:val="006646F1"/>
    <w:rsid w:val="00664929"/>
    <w:rsid w:val="00664F62"/>
    <w:rsid w:val="006655E1"/>
    <w:rsid w:val="00670423"/>
    <w:rsid w:val="006705DD"/>
    <w:rsid w:val="00672060"/>
    <w:rsid w:val="00672B1E"/>
    <w:rsid w:val="00672BFD"/>
    <w:rsid w:val="006770F4"/>
    <w:rsid w:val="00677A84"/>
    <w:rsid w:val="00677A98"/>
    <w:rsid w:val="00677ECE"/>
    <w:rsid w:val="0068026D"/>
    <w:rsid w:val="00680A27"/>
    <w:rsid w:val="006816A4"/>
    <w:rsid w:val="006819B8"/>
    <w:rsid w:val="006840A6"/>
    <w:rsid w:val="00684220"/>
    <w:rsid w:val="006850CD"/>
    <w:rsid w:val="006853F1"/>
    <w:rsid w:val="006858EC"/>
    <w:rsid w:val="00685AAB"/>
    <w:rsid w:val="0069329C"/>
    <w:rsid w:val="0069339C"/>
    <w:rsid w:val="006952E5"/>
    <w:rsid w:val="006A07AA"/>
    <w:rsid w:val="006A25E5"/>
    <w:rsid w:val="006A2B46"/>
    <w:rsid w:val="006A336D"/>
    <w:rsid w:val="006A37B9"/>
    <w:rsid w:val="006A6BEF"/>
    <w:rsid w:val="006A714F"/>
    <w:rsid w:val="006B2672"/>
    <w:rsid w:val="006B54BF"/>
    <w:rsid w:val="006B5F44"/>
    <w:rsid w:val="006B5F90"/>
    <w:rsid w:val="006B62E4"/>
    <w:rsid w:val="006C1BBA"/>
    <w:rsid w:val="006C2079"/>
    <w:rsid w:val="006C5A62"/>
    <w:rsid w:val="006C5D68"/>
    <w:rsid w:val="006C6976"/>
    <w:rsid w:val="006C6B71"/>
    <w:rsid w:val="006C6DD0"/>
    <w:rsid w:val="006C7BAE"/>
    <w:rsid w:val="006D0157"/>
    <w:rsid w:val="006D04EA"/>
    <w:rsid w:val="006D16C4"/>
    <w:rsid w:val="006D3E96"/>
    <w:rsid w:val="006D4515"/>
    <w:rsid w:val="006D4B1C"/>
    <w:rsid w:val="006D4BB1"/>
    <w:rsid w:val="006D6593"/>
    <w:rsid w:val="006E201E"/>
    <w:rsid w:val="006E2A01"/>
    <w:rsid w:val="006E57DA"/>
    <w:rsid w:val="006F03A8"/>
    <w:rsid w:val="006F2532"/>
    <w:rsid w:val="006F2ACA"/>
    <w:rsid w:val="006F2ADC"/>
    <w:rsid w:val="006F2BFE"/>
    <w:rsid w:val="006F31E9"/>
    <w:rsid w:val="006F6284"/>
    <w:rsid w:val="006F798C"/>
    <w:rsid w:val="007002C5"/>
    <w:rsid w:val="0070337C"/>
    <w:rsid w:val="00704387"/>
    <w:rsid w:val="00706B55"/>
    <w:rsid w:val="00707669"/>
    <w:rsid w:val="00707DF4"/>
    <w:rsid w:val="007108B4"/>
    <w:rsid w:val="00711CBA"/>
    <w:rsid w:val="00711FB5"/>
    <w:rsid w:val="00712A01"/>
    <w:rsid w:val="00714F58"/>
    <w:rsid w:val="007169F7"/>
    <w:rsid w:val="00720826"/>
    <w:rsid w:val="00722FBF"/>
    <w:rsid w:val="00722FC2"/>
    <w:rsid w:val="00724E1B"/>
    <w:rsid w:val="00725949"/>
    <w:rsid w:val="00725C4C"/>
    <w:rsid w:val="00727FA2"/>
    <w:rsid w:val="007308FA"/>
    <w:rsid w:val="007322D9"/>
    <w:rsid w:val="00732BC0"/>
    <w:rsid w:val="00732DA4"/>
    <w:rsid w:val="007332FB"/>
    <w:rsid w:val="007355E6"/>
    <w:rsid w:val="00736D22"/>
    <w:rsid w:val="0073720F"/>
    <w:rsid w:val="00737796"/>
    <w:rsid w:val="00740144"/>
    <w:rsid w:val="0074165C"/>
    <w:rsid w:val="00742C35"/>
    <w:rsid w:val="007432CA"/>
    <w:rsid w:val="007439EB"/>
    <w:rsid w:val="00743CB4"/>
    <w:rsid w:val="00743F0A"/>
    <w:rsid w:val="007444E8"/>
    <w:rsid w:val="0074548E"/>
    <w:rsid w:val="00745773"/>
    <w:rsid w:val="00746800"/>
    <w:rsid w:val="00747EE7"/>
    <w:rsid w:val="007501A8"/>
    <w:rsid w:val="00750D61"/>
    <w:rsid w:val="00750EE1"/>
    <w:rsid w:val="007512C0"/>
    <w:rsid w:val="00752B4D"/>
    <w:rsid w:val="007540C7"/>
    <w:rsid w:val="00754A71"/>
    <w:rsid w:val="00755402"/>
    <w:rsid w:val="00756B26"/>
    <w:rsid w:val="00756EDF"/>
    <w:rsid w:val="007600E3"/>
    <w:rsid w:val="007647EE"/>
    <w:rsid w:val="00765C43"/>
    <w:rsid w:val="00765EFB"/>
    <w:rsid w:val="00766491"/>
    <w:rsid w:val="007671CA"/>
    <w:rsid w:val="00767620"/>
    <w:rsid w:val="00767C61"/>
    <w:rsid w:val="0077008A"/>
    <w:rsid w:val="00772EE2"/>
    <w:rsid w:val="00773C1F"/>
    <w:rsid w:val="00774DA4"/>
    <w:rsid w:val="00776599"/>
    <w:rsid w:val="0078114B"/>
    <w:rsid w:val="00781DD2"/>
    <w:rsid w:val="00783ECF"/>
    <w:rsid w:val="0078413A"/>
    <w:rsid w:val="00786F93"/>
    <w:rsid w:val="007915CA"/>
    <w:rsid w:val="00791E9E"/>
    <w:rsid w:val="00792AEA"/>
    <w:rsid w:val="007959E8"/>
    <w:rsid w:val="00795E9C"/>
    <w:rsid w:val="007A0521"/>
    <w:rsid w:val="007A2E12"/>
    <w:rsid w:val="007A3475"/>
    <w:rsid w:val="007A41C8"/>
    <w:rsid w:val="007A54CE"/>
    <w:rsid w:val="007A5824"/>
    <w:rsid w:val="007A616E"/>
    <w:rsid w:val="007A6FD9"/>
    <w:rsid w:val="007A739C"/>
    <w:rsid w:val="007A7FFA"/>
    <w:rsid w:val="007B04EB"/>
    <w:rsid w:val="007B0C52"/>
    <w:rsid w:val="007B0D4F"/>
    <w:rsid w:val="007B1C5C"/>
    <w:rsid w:val="007B222C"/>
    <w:rsid w:val="007B5A3D"/>
    <w:rsid w:val="007B5B95"/>
    <w:rsid w:val="007B6032"/>
    <w:rsid w:val="007B68EA"/>
    <w:rsid w:val="007B7453"/>
    <w:rsid w:val="007C2D89"/>
    <w:rsid w:val="007C4593"/>
    <w:rsid w:val="007C4E64"/>
    <w:rsid w:val="007C5309"/>
    <w:rsid w:val="007C5478"/>
    <w:rsid w:val="007C6069"/>
    <w:rsid w:val="007D06C4"/>
    <w:rsid w:val="007D1352"/>
    <w:rsid w:val="007D2508"/>
    <w:rsid w:val="007D346A"/>
    <w:rsid w:val="007D6518"/>
    <w:rsid w:val="007D707B"/>
    <w:rsid w:val="007D76BD"/>
    <w:rsid w:val="007E0BF1"/>
    <w:rsid w:val="007F0ED8"/>
    <w:rsid w:val="007F0F63"/>
    <w:rsid w:val="007F415C"/>
    <w:rsid w:val="007F75CE"/>
    <w:rsid w:val="007F7915"/>
    <w:rsid w:val="008013A4"/>
    <w:rsid w:val="008027CE"/>
    <w:rsid w:val="00802F42"/>
    <w:rsid w:val="008042C7"/>
    <w:rsid w:val="00804383"/>
    <w:rsid w:val="00804BB7"/>
    <w:rsid w:val="00804D41"/>
    <w:rsid w:val="00810257"/>
    <w:rsid w:val="008104F5"/>
    <w:rsid w:val="00811072"/>
    <w:rsid w:val="00811369"/>
    <w:rsid w:val="008134D9"/>
    <w:rsid w:val="00814171"/>
    <w:rsid w:val="00814A61"/>
    <w:rsid w:val="00815419"/>
    <w:rsid w:val="008163C8"/>
    <w:rsid w:val="008164A1"/>
    <w:rsid w:val="00817325"/>
    <w:rsid w:val="00817791"/>
    <w:rsid w:val="008209E6"/>
    <w:rsid w:val="00823303"/>
    <w:rsid w:val="008233B2"/>
    <w:rsid w:val="00823A9F"/>
    <w:rsid w:val="00823C85"/>
    <w:rsid w:val="00825138"/>
    <w:rsid w:val="00826275"/>
    <w:rsid w:val="008269DD"/>
    <w:rsid w:val="00827C9D"/>
    <w:rsid w:val="00830621"/>
    <w:rsid w:val="008326DF"/>
    <w:rsid w:val="0083348C"/>
    <w:rsid w:val="008373D3"/>
    <w:rsid w:val="00840617"/>
    <w:rsid w:val="00840F84"/>
    <w:rsid w:val="00842A47"/>
    <w:rsid w:val="00843038"/>
    <w:rsid w:val="00843C13"/>
    <w:rsid w:val="008454F8"/>
    <w:rsid w:val="0085173A"/>
    <w:rsid w:val="00855146"/>
    <w:rsid w:val="00855C2E"/>
    <w:rsid w:val="008603CE"/>
    <w:rsid w:val="008620FC"/>
    <w:rsid w:val="008627A5"/>
    <w:rsid w:val="00863CB5"/>
    <w:rsid w:val="00863E05"/>
    <w:rsid w:val="00865ACA"/>
    <w:rsid w:val="00865D28"/>
    <w:rsid w:val="00865F85"/>
    <w:rsid w:val="00866ACA"/>
    <w:rsid w:val="00867C10"/>
    <w:rsid w:val="00870439"/>
    <w:rsid w:val="00870C19"/>
    <w:rsid w:val="00870DA1"/>
    <w:rsid w:val="008712FA"/>
    <w:rsid w:val="00872E81"/>
    <w:rsid w:val="0087303D"/>
    <w:rsid w:val="00880A52"/>
    <w:rsid w:val="00883F93"/>
    <w:rsid w:val="00884DB3"/>
    <w:rsid w:val="00885A9D"/>
    <w:rsid w:val="008864F6"/>
    <w:rsid w:val="0088734C"/>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322"/>
    <w:rsid w:val="008B166D"/>
    <w:rsid w:val="008B17F4"/>
    <w:rsid w:val="008B3615"/>
    <w:rsid w:val="008B3A1F"/>
    <w:rsid w:val="008B4AC4"/>
    <w:rsid w:val="008B50C8"/>
    <w:rsid w:val="008B5281"/>
    <w:rsid w:val="008B5BA6"/>
    <w:rsid w:val="008B621A"/>
    <w:rsid w:val="008B7E05"/>
    <w:rsid w:val="008C0624"/>
    <w:rsid w:val="008C1797"/>
    <w:rsid w:val="008C219C"/>
    <w:rsid w:val="008C475E"/>
    <w:rsid w:val="008C619A"/>
    <w:rsid w:val="008D0CE8"/>
    <w:rsid w:val="008D2D1D"/>
    <w:rsid w:val="008D37FF"/>
    <w:rsid w:val="008D453D"/>
    <w:rsid w:val="008D53AD"/>
    <w:rsid w:val="008D562B"/>
    <w:rsid w:val="008D5733"/>
    <w:rsid w:val="008D622B"/>
    <w:rsid w:val="008D666C"/>
    <w:rsid w:val="008D7B54"/>
    <w:rsid w:val="008E0C9D"/>
    <w:rsid w:val="008E1648"/>
    <w:rsid w:val="008E1B3E"/>
    <w:rsid w:val="008E2319"/>
    <w:rsid w:val="008E4BB6"/>
    <w:rsid w:val="008E5518"/>
    <w:rsid w:val="008E5C2D"/>
    <w:rsid w:val="008E6A84"/>
    <w:rsid w:val="008F0CDC"/>
    <w:rsid w:val="008F17A3"/>
    <w:rsid w:val="008F1ED3"/>
    <w:rsid w:val="008F4C29"/>
    <w:rsid w:val="008F6670"/>
    <w:rsid w:val="008F70BD"/>
    <w:rsid w:val="008F788F"/>
    <w:rsid w:val="008F7EA2"/>
    <w:rsid w:val="00902722"/>
    <w:rsid w:val="009027BC"/>
    <w:rsid w:val="0090399E"/>
    <w:rsid w:val="00904FFC"/>
    <w:rsid w:val="009062E6"/>
    <w:rsid w:val="0090727C"/>
    <w:rsid w:val="00911BE5"/>
    <w:rsid w:val="00913CA9"/>
    <w:rsid w:val="009145AE"/>
    <w:rsid w:val="009146CE"/>
    <w:rsid w:val="00914A64"/>
    <w:rsid w:val="00914CA7"/>
    <w:rsid w:val="00915C3E"/>
    <w:rsid w:val="009161A8"/>
    <w:rsid w:val="00923765"/>
    <w:rsid w:val="009245AE"/>
    <w:rsid w:val="009245F5"/>
    <w:rsid w:val="009249EC"/>
    <w:rsid w:val="009273B3"/>
    <w:rsid w:val="009305B5"/>
    <w:rsid w:val="00931449"/>
    <w:rsid w:val="009325CC"/>
    <w:rsid w:val="009378DD"/>
    <w:rsid w:val="0094248F"/>
    <w:rsid w:val="009429D5"/>
    <w:rsid w:val="00942BF1"/>
    <w:rsid w:val="00944038"/>
    <w:rsid w:val="00945180"/>
    <w:rsid w:val="00945428"/>
    <w:rsid w:val="0094607B"/>
    <w:rsid w:val="00953604"/>
    <w:rsid w:val="00953A92"/>
    <w:rsid w:val="0095401C"/>
    <w:rsid w:val="0095496B"/>
    <w:rsid w:val="00960F1E"/>
    <w:rsid w:val="009610DC"/>
    <w:rsid w:val="00961490"/>
    <w:rsid w:val="00962BEE"/>
    <w:rsid w:val="0096381A"/>
    <w:rsid w:val="009644C2"/>
    <w:rsid w:val="009654BC"/>
    <w:rsid w:val="00965E04"/>
    <w:rsid w:val="009674AD"/>
    <w:rsid w:val="00967967"/>
    <w:rsid w:val="00970CDC"/>
    <w:rsid w:val="00970FB4"/>
    <w:rsid w:val="00971E4D"/>
    <w:rsid w:val="009732DB"/>
    <w:rsid w:val="00973FA9"/>
    <w:rsid w:val="00975727"/>
    <w:rsid w:val="00977010"/>
    <w:rsid w:val="00977D02"/>
    <w:rsid w:val="00977FF9"/>
    <w:rsid w:val="009809BB"/>
    <w:rsid w:val="00982018"/>
    <w:rsid w:val="0098279B"/>
    <w:rsid w:val="0098364B"/>
    <w:rsid w:val="00986B34"/>
    <w:rsid w:val="009911AF"/>
    <w:rsid w:val="0099146E"/>
    <w:rsid w:val="00991875"/>
    <w:rsid w:val="00991F92"/>
    <w:rsid w:val="00992657"/>
    <w:rsid w:val="00992985"/>
    <w:rsid w:val="00993889"/>
    <w:rsid w:val="00994119"/>
    <w:rsid w:val="0099551B"/>
    <w:rsid w:val="00995598"/>
    <w:rsid w:val="00996BD2"/>
    <w:rsid w:val="00997BF1"/>
    <w:rsid w:val="009A0121"/>
    <w:rsid w:val="009A089C"/>
    <w:rsid w:val="009A118E"/>
    <w:rsid w:val="009A21CD"/>
    <w:rsid w:val="009A2728"/>
    <w:rsid w:val="009A278C"/>
    <w:rsid w:val="009A2BC2"/>
    <w:rsid w:val="009A3C35"/>
    <w:rsid w:val="009A42C1"/>
    <w:rsid w:val="009A5429"/>
    <w:rsid w:val="009A57D8"/>
    <w:rsid w:val="009A72AD"/>
    <w:rsid w:val="009B09E0"/>
    <w:rsid w:val="009B0BC5"/>
    <w:rsid w:val="009B10A7"/>
    <w:rsid w:val="009B1247"/>
    <w:rsid w:val="009B2539"/>
    <w:rsid w:val="009B44EA"/>
    <w:rsid w:val="009B6029"/>
    <w:rsid w:val="009B6971"/>
    <w:rsid w:val="009C27F1"/>
    <w:rsid w:val="009C3152"/>
    <w:rsid w:val="009C3257"/>
    <w:rsid w:val="009C4CFA"/>
    <w:rsid w:val="009C5070"/>
    <w:rsid w:val="009C5BA5"/>
    <w:rsid w:val="009C6684"/>
    <w:rsid w:val="009C6B11"/>
    <w:rsid w:val="009D112C"/>
    <w:rsid w:val="009D1385"/>
    <w:rsid w:val="009D1F16"/>
    <w:rsid w:val="009D2D32"/>
    <w:rsid w:val="009D47FA"/>
    <w:rsid w:val="009D4C5B"/>
    <w:rsid w:val="009D50D2"/>
    <w:rsid w:val="009D6BCA"/>
    <w:rsid w:val="009D6D39"/>
    <w:rsid w:val="009E0F62"/>
    <w:rsid w:val="009E1AD8"/>
    <w:rsid w:val="009E3501"/>
    <w:rsid w:val="009E4A58"/>
    <w:rsid w:val="009E5110"/>
    <w:rsid w:val="009E5A2D"/>
    <w:rsid w:val="009E5AB2"/>
    <w:rsid w:val="009E6219"/>
    <w:rsid w:val="009E6D18"/>
    <w:rsid w:val="009F03B3"/>
    <w:rsid w:val="009F76E4"/>
    <w:rsid w:val="00A0096C"/>
    <w:rsid w:val="00A01757"/>
    <w:rsid w:val="00A028C0"/>
    <w:rsid w:val="00A02BAE"/>
    <w:rsid w:val="00A03CBB"/>
    <w:rsid w:val="00A05868"/>
    <w:rsid w:val="00A06A6B"/>
    <w:rsid w:val="00A07E47"/>
    <w:rsid w:val="00A129D0"/>
    <w:rsid w:val="00A12C33"/>
    <w:rsid w:val="00A138BA"/>
    <w:rsid w:val="00A13EF2"/>
    <w:rsid w:val="00A14C8E"/>
    <w:rsid w:val="00A153D9"/>
    <w:rsid w:val="00A15F09"/>
    <w:rsid w:val="00A169B6"/>
    <w:rsid w:val="00A2271D"/>
    <w:rsid w:val="00A237D5"/>
    <w:rsid w:val="00A30EFC"/>
    <w:rsid w:val="00A31984"/>
    <w:rsid w:val="00A32D73"/>
    <w:rsid w:val="00A3367B"/>
    <w:rsid w:val="00A33940"/>
    <w:rsid w:val="00A358A1"/>
    <w:rsid w:val="00A3597D"/>
    <w:rsid w:val="00A36DD1"/>
    <w:rsid w:val="00A373E5"/>
    <w:rsid w:val="00A4006C"/>
    <w:rsid w:val="00A40091"/>
    <w:rsid w:val="00A4030F"/>
    <w:rsid w:val="00A41C79"/>
    <w:rsid w:val="00A41CB5"/>
    <w:rsid w:val="00A42319"/>
    <w:rsid w:val="00A42493"/>
    <w:rsid w:val="00A42CDF"/>
    <w:rsid w:val="00A43912"/>
    <w:rsid w:val="00A4452E"/>
    <w:rsid w:val="00A4472C"/>
    <w:rsid w:val="00A44E69"/>
    <w:rsid w:val="00A4661E"/>
    <w:rsid w:val="00A504DC"/>
    <w:rsid w:val="00A54F87"/>
    <w:rsid w:val="00A55BD6"/>
    <w:rsid w:val="00A55D50"/>
    <w:rsid w:val="00A57142"/>
    <w:rsid w:val="00A648CD"/>
    <w:rsid w:val="00A6537A"/>
    <w:rsid w:val="00A67866"/>
    <w:rsid w:val="00A70A5F"/>
    <w:rsid w:val="00A70B07"/>
    <w:rsid w:val="00A723F8"/>
    <w:rsid w:val="00A77CCB"/>
    <w:rsid w:val="00A81AEA"/>
    <w:rsid w:val="00A83D8D"/>
    <w:rsid w:val="00A8446B"/>
    <w:rsid w:val="00A8473F"/>
    <w:rsid w:val="00A862D6"/>
    <w:rsid w:val="00A86B9B"/>
    <w:rsid w:val="00A8715E"/>
    <w:rsid w:val="00A87FED"/>
    <w:rsid w:val="00A9295B"/>
    <w:rsid w:val="00A93B09"/>
    <w:rsid w:val="00A952D7"/>
    <w:rsid w:val="00A963F7"/>
    <w:rsid w:val="00A96AD8"/>
    <w:rsid w:val="00A96D8E"/>
    <w:rsid w:val="00AA052C"/>
    <w:rsid w:val="00AA100A"/>
    <w:rsid w:val="00AA1E45"/>
    <w:rsid w:val="00AA4286"/>
    <w:rsid w:val="00AA456B"/>
    <w:rsid w:val="00AA57F5"/>
    <w:rsid w:val="00AA672E"/>
    <w:rsid w:val="00AA6DE4"/>
    <w:rsid w:val="00AA6EC9"/>
    <w:rsid w:val="00AB1F15"/>
    <w:rsid w:val="00AB3B1C"/>
    <w:rsid w:val="00AB6309"/>
    <w:rsid w:val="00AB6C5F"/>
    <w:rsid w:val="00AB7129"/>
    <w:rsid w:val="00AC13A6"/>
    <w:rsid w:val="00AC27A6"/>
    <w:rsid w:val="00AC28DA"/>
    <w:rsid w:val="00AC30F7"/>
    <w:rsid w:val="00AC3A5A"/>
    <w:rsid w:val="00AC4D95"/>
    <w:rsid w:val="00AC5B06"/>
    <w:rsid w:val="00AC5DF4"/>
    <w:rsid w:val="00AC7862"/>
    <w:rsid w:val="00AD0AEF"/>
    <w:rsid w:val="00AD11B7"/>
    <w:rsid w:val="00AD1965"/>
    <w:rsid w:val="00AD1A94"/>
    <w:rsid w:val="00AD1C05"/>
    <w:rsid w:val="00AD3B22"/>
    <w:rsid w:val="00AD4126"/>
    <w:rsid w:val="00AD421C"/>
    <w:rsid w:val="00AD44FA"/>
    <w:rsid w:val="00AE070A"/>
    <w:rsid w:val="00AE101C"/>
    <w:rsid w:val="00AE2A69"/>
    <w:rsid w:val="00AE37E5"/>
    <w:rsid w:val="00AE5EB4"/>
    <w:rsid w:val="00AF0C18"/>
    <w:rsid w:val="00AF47C5"/>
    <w:rsid w:val="00AF4935"/>
    <w:rsid w:val="00AF5398"/>
    <w:rsid w:val="00B002DA"/>
    <w:rsid w:val="00B00432"/>
    <w:rsid w:val="00B049AF"/>
    <w:rsid w:val="00B06112"/>
    <w:rsid w:val="00B06932"/>
    <w:rsid w:val="00B07242"/>
    <w:rsid w:val="00B10534"/>
    <w:rsid w:val="00B113DB"/>
    <w:rsid w:val="00B11D8A"/>
    <w:rsid w:val="00B12981"/>
    <w:rsid w:val="00B13A9A"/>
    <w:rsid w:val="00B14543"/>
    <w:rsid w:val="00B147DD"/>
    <w:rsid w:val="00B156FD"/>
    <w:rsid w:val="00B205D5"/>
    <w:rsid w:val="00B21F61"/>
    <w:rsid w:val="00B22D23"/>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4776B"/>
    <w:rsid w:val="00B50E50"/>
    <w:rsid w:val="00B52120"/>
    <w:rsid w:val="00B54ABC"/>
    <w:rsid w:val="00B54C0E"/>
    <w:rsid w:val="00B56FBE"/>
    <w:rsid w:val="00B57BA3"/>
    <w:rsid w:val="00B60ACF"/>
    <w:rsid w:val="00B62B58"/>
    <w:rsid w:val="00B65149"/>
    <w:rsid w:val="00B66567"/>
    <w:rsid w:val="00B66E5F"/>
    <w:rsid w:val="00B66F52"/>
    <w:rsid w:val="00B66FE5"/>
    <w:rsid w:val="00B70230"/>
    <w:rsid w:val="00B72880"/>
    <w:rsid w:val="00B7524E"/>
    <w:rsid w:val="00B758BF"/>
    <w:rsid w:val="00B77EC8"/>
    <w:rsid w:val="00B827A6"/>
    <w:rsid w:val="00B831CE"/>
    <w:rsid w:val="00B847F0"/>
    <w:rsid w:val="00B86677"/>
    <w:rsid w:val="00B87131"/>
    <w:rsid w:val="00B90CB7"/>
    <w:rsid w:val="00B939B1"/>
    <w:rsid w:val="00B967F9"/>
    <w:rsid w:val="00B96D40"/>
    <w:rsid w:val="00B97386"/>
    <w:rsid w:val="00BA0CFA"/>
    <w:rsid w:val="00BA263B"/>
    <w:rsid w:val="00BA42B2"/>
    <w:rsid w:val="00BA58D4"/>
    <w:rsid w:val="00BA5B9E"/>
    <w:rsid w:val="00BA7C9A"/>
    <w:rsid w:val="00BA7CA8"/>
    <w:rsid w:val="00BA7E22"/>
    <w:rsid w:val="00BB26E2"/>
    <w:rsid w:val="00BB3F5E"/>
    <w:rsid w:val="00BB50B3"/>
    <w:rsid w:val="00BB5F8F"/>
    <w:rsid w:val="00BB6124"/>
    <w:rsid w:val="00BB657A"/>
    <w:rsid w:val="00BC1A4E"/>
    <w:rsid w:val="00BC300A"/>
    <w:rsid w:val="00BC3F00"/>
    <w:rsid w:val="00BC5DC7"/>
    <w:rsid w:val="00BC6B8B"/>
    <w:rsid w:val="00BC73D8"/>
    <w:rsid w:val="00BC7584"/>
    <w:rsid w:val="00BD337D"/>
    <w:rsid w:val="00BD38FF"/>
    <w:rsid w:val="00BD4F63"/>
    <w:rsid w:val="00BD52D7"/>
    <w:rsid w:val="00BD5AD2"/>
    <w:rsid w:val="00BD6141"/>
    <w:rsid w:val="00BD651D"/>
    <w:rsid w:val="00BD6671"/>
    <w:rsid w:val="00BE22B9"/>
    <w:rsid w:val="00BE22F3"/>
    <w:rsid w:val="00BE5B52"/>
    <w:rsid w:val="00BE69FC"/>
    <w:rsid w:val="00BE7B8D"/>
    <w:rsid w:val="00BF0993"/>
    <w:rsid w:val="00BF10A9"/>
    <w:rsid w:val="00BF1304"/>
    <w:rsid w:val="00BF1703"/>
    <w:rsid w:val="00BF215B"/>
    <w:rsid w:val="00BF231C"/>
    <w:rsid w:val="00BF51E5"/>
    <w:rsid w:val="00BF74A6"/>
    <w:rsid w:val="00BF763D"/>
    <w:rsid w:val="00C013AD"/>
    <w:rsid w:val="00C0261D"/>
    <w:rsid w:val="00C04904"/>
    <w:rsid w:val="00C056B3"/>
    <w:rsid w:val="00C07032"/>
    <w:rsid w:val="00C103E5"/>
    <w:rsid w:val="00C13319"/>
    <w:rsid w:val="00C13356"/>
    <w:rsid w:val="00C13EE9"/>
    <w:rsid w:val="00C1598E"/>
    <w:rsid w:val="00C21540"/>
    <w:rsid w:val="00C21906"/>
    <w:rsid w:val="00C21BFA"/>
    <w:rsid w:val="00C22A51"/>
    <w:rsid w:val="00C22C05"/>
    <w:rsid w:val="00C2377E"/>
    <w:rsid w:val="00C2414A"/>
    <w:rsid w:val="00C2476E"/>
    <w:rsid w:val="00C24C8D"/>
    <w:rsid w:val="00C250DD"/>
    <w:rsid w:val="00C25E17"/>
    <w:rsid w:val="00C25FE2"/>
    <w:rsid w:val="00C26B53"/>
    <w:rsid w:val="00C279B2"/>
    <w:rsid w:val="00C3104A"/>
    <w:rsid w:val="00C32D56"/>
    <w:rsid w:val="00C33E50"/>
    <w:rsid w:val="00C34C20"/>
    <w:rsid w:val="00C35A3E"/>
    <w:rsid w:val="00C3652E"/>
    <w:rsid w:val="00C41461"/>
    <w:rsid w:val="00C42130"/>
    <w:rsid w:val="00C423A4"/>
    <w:rsid w:val="00C423E3"/>
    <w:rsid w:val="00C44BF5"/>
    <w:rsid w:val="00C50597"/>
    <w:rsid w:val="00C521D6"/>
    <w:rsid w:val="00C524CF"/>
    <w:rsid w:val="00C53541"/>
    <w:rsid w:val="00C546C9"/>
    <w:rsid w:val="00C54F8F"/>
    <w:rsid w:val="00C55232"/>
    <w:rsid w:val="00C553A4"/>
    <w:rsid w:val="00C55A06"/>
    <w:rsid w:val="00C55D03"/>
    <w:rsid w:val="00C601BC"/>
    <w:rsid w:val="00C6329F"/>
    <w:rsid w:val="00C63340"/>
    <w:rsid w:val="00C643F9"/>
    <w:rsid w:val="00C64E95"/>
    <w:rsid w:val="00C64EA2"/>
    <w:rsid w:val="00C67B1C"/>
    <w:rsid w:val="00C71372"/>
    <w:rsid w:val="00C72410"/>
    <w:rsid w:val="00C7249F"/>
    <w:rsid w:val="00C7287F"/>
    <w:rsid w:val="00C7402A"/>
    <w:rsid w:val="00C80CB8"/>
    <w:rsid w:val="00C819F8"/>
    <w:rsid w:val="00C8248C"/>
    <w:rsid w:val="00C84E33"/>
    <w:rsid w:val="00C86D6F"/>
    <w:rsid w:val="00C905FC"/>
    <w:rsid w:val="00C906BF"/>
    <w:rsid w:val="00C92D03"/>
    <w:rsid w:val="00C9319C"/>
    <w:rsid w:val="00C9435D"/>
    <w:rsid w:val="00C94DF2"/>
    <w:rsid w:val="00C95B0E"/>
    <w:rsid w:val="00C96741"/>
    <w:rsid w:val="00CA2D1B"/>
    <w:rsid w:val="00CA375D"/>
    <w:rsid w:val="00CA54BC"/>
    <w:rsid w:val="00CA662A"/>
    <w:rsid w:val="00CA704C"/>
    <w:rsid w:val="00CA7AFD"/>
    <w:rsid w:val="00CA7C3C"/>
    <w:rsid w:val="00CB0189"/>
    <w:rsid w:val="00CB0346"/>
    <w:rsid w:val="00CB0BA2"/>
    <w:rsid w:val="00CB1A42"/>
    <w:rsid w:val="00CB1B0C"/>
    <w:rsid w:val="00CB2C0B"/>
    <w:rsid w:val="00CB40CB"/>
    <w:rsid w:val="00CB517D"/>
    <w:rsid w:val="00CB5E6C"/>
    <w:rsid w:val="00CC038D"/>
    <w:rsid w:val="00CC08DB"/>
    <w:rsid w:val="00CC0F22"/>
    <w:rsid w:val="00CC39FF"/>
    <w:rsid w:val="00CC3C2F"/>
    <w:rsid w:val="00CC4AC8"/>
    <w:rsid w:val="00CC5233"/>
    <w:rsid w:val="00CC5DE6"/>
    <w:rsid w:val="00CC68B9"/>
    <w:rsid w:val="00CC6E4E"/>
    <w:rsid w:val="00CC6FE8"/>
    <w:rsid w:val="00CC7202"/>
    <w:rsid w:val="00CC7E85"/>
    <w:rsid w:val="00CD153C"/>
    <w:rsid w:val="00CD2504"/>
    <w:rsid w:val="00CD2808"/>
    <w:rsid w:val="00CD28BF"/>
    <w:rsid w:val="00CD4092"/>
    <w:rsid w:val="00CD4A20"/>
    <w:rsid w:val="00CD50A1"/>
    <w:rsid w:val="00CD519E"/>
    <w:rsid w:val="00CD64C3"/>
    <w:rsid w:val="00CE0C4F"/>
    <w:rsid w:val="00CE0FEC"/>
    <w:rsid w:val="00CE20C7"/>
    <w:rsid w:val="00CE30EA"/>
    <w:rsid w:val="00CF048A"/>
    <w:rsid w:val="00CF155A"/>
    <w:rsid w:val="00CF2947"/>
    <w:rsid w:val="00CF306B"/>
    <w:rsid w:val="00CF3CEC"/>
    <w:rsid w:val="00CF52B3"/>
    <w:rsid w:val="00CF686F"/>
    <w:rsid w:val="00CF6E60"/>
    <w:rsid w:val="00CF7BCA"/>
    <w:rsid w:val="00D008FD"/>
    <w:rsid w:val="00D02D6B"/>
    <w:rsid w:val="00D02EAB"/>
    <w:rsid w:val="00D0321C"/>
    <w:rsid w:val="00D035EC"/>
    <w:rsid w:val="00D04CA1"/>
    <w:rsid w:val="00D06AB1"/>
    <w:rsid w:val="00D06FC1"/>
    <w:rsid w:val="00D072ED"/>
    <w:rsid w:val="00D07A16"/>
    <w:rsid w:val="00D1067E"/>
    <w:rsid w:val="00D10F50"/>
    <w:rsid w:val="00D11272"/>
    <w:rsid w:val="00D126F5"/>
    <w:rsid w:val="00D13BF7"/>
    <w:rsid w:val="00D1489E"/>
    <w:rsid w:val="00D20737"/>
    <w:rsid w:val="00D21E81"/>
    <w:rsid w:val="00D223DE"/>
    <w:rsid w:val="00D24694"/>
    <w:rsid w:val="00D25E37"/>
    <w:rsid w:val="00D2661A"/>
    <w:rsid w:val="00D266A0"/>
    <w:rsid w:val="00D27582"/>
    <w:rsid w:val="00D277E4"/>
    <w:rsid w:val="00D27EC4"/>
    <w:rsid w:val="00D32719"/>
    <w:rsid w:val="00D33333"/>
    <w:rsid w:val="00D33E51"/>
    <w:rsid w:val="00D352A2"/>
    <w:rsid w:val="00D4162B"/>
    <w:rsid w:val="00D4514F"/>
    <w:rsid w:val="00D451E2"/>
    <w:rsid w:val="00D45E89"/>
    <w:rsid w:val="00D45E8D"/>
    <w:rsid w:val="00D466AE"/>
    <w:rsid w:val="00D469B7"/>
    <w:rsid w:val="00D4734F"/>
    <w:rsid w:val="00D51769"/>
    <w:rsid w:val="00D51BF3"/>
    <w:rsid w:val="00D5274D"/>
    <w:rsid w:val="00D52BE8"/>
    <w:rsid w:val="00D56852"/>
    <w:rsid w:val="00D60801"/>
    <w:rsid w:val="00D6186C"/>
    <w:rsid w:val="00D66846"/>
    <w:rsid w:val="00D675FB"/>
    <w:rsid w:val="00D71F25"/>
    <w:rsid w:val="00D7222E"/>
    <w:rsid w:val="00D72A9C"/>
    <w:rsid w:val="00D73C08"/>
    <w:rsid w:val="00D77031"/>
    <w:rsid w:val="00D82817"/>
    <w:rsid w:val="00D82979"/>
    <w:rsid w:val="00D836C1"/>
    <w:rsid w:val="00D8372B"/>
    <w:rsid w:val="00D84941"/>
    <w:rsid w:val="00D84EA9"/>
    <w:rsid w:val="00D84FA1"/>
    <w:rsid w:val="00D851F0"/>
    <w:rsid w:val="00D8598F"/>
    <w:rsid w:val="00D86DB7"/>
    <w:rsid w:val="00D9055F"/>
    <w:rsid w:val="00D90721"/>
    <w:rsid w:val="00D92658"/>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19F5"/>
    <w:rsid w:val="00DB3847"/>
    <w:rsid w:val="00DB38EE"/>
    <w:rsid w:val="00DB498B"/>
    <w:rsid w:val="00DB4E7F"/>
    <w:rsid w:val="00DB5D3F"/>
    <w:rsid w:val="00DB66CA"/>
    <w:rsid w:val="00DB6BCA"/>
    <w:rsid w:val="00DB6F54"/>
    <w:rsid w:val="00DB73F7"/>
    <w:rsid w:val="00DC0321"/>
    <w:rsid w:val="00DC3067"/>
    <w:rsid w:val="00DC370B"/>
    <w:rsid w:val="00DC430B"/>
    <w:rsid w:val="00DC5B90"/>
    <w:rsid w:val="00DC70A9"/>
    <w:rsid w:val="00DD00FF"/>
    <w:rsid w:val="00DD0619"/>
    <w:rsid w:val="00DD07FB"/>
    <w:rsid w:val="00DD13CF"/>
    <w:rsid w:val="00DD25C6"/>
    <w:rsid w:val="00DD4FE5"/>
    <w:rsid w:val="00DD54B0"/>
    <w:rsid w:val="00DD57EE"/>
    <w:rsid w:val="00DD6BCC"/>
    <w:rsid w:val="00DD7C04"/>
    <w:rsid w:val="00DE0A4B"/>
    <w:rsid w:val="00DE19C3"/>
    <w:rsid w:val="00DE2410"/>
    <w:rsid w:val="00DE2939"/>
    <w:rsid w:val="00DE6E81"/>
    <w:rsid w:val="00DE703F"/>
    <w:rsid w:val="00DE7595"/>
    <w:rsid w:val="00DF1961"/>
    <w:rsid w:val="00DF31A2"/>
    <w:rsid w:val="00DF44DE"/>
    <w:rsid w:val="00DF4518"/>
    <w:rsid w:val="00DF58F6"/>
    <w:rsid w:val="00DF64D0"/>
    <w:rsid w:val="00DF7A1A"/>
    <w:rsid w:val="00E01138"/>
    <w:rsid w:val="00E02DFB"/>
    <w:rsid w:val="00E030F9"/>
    <w:rsid w:val="00E0311A"/>
    <w:rsid w:val="00E03138"/>
    <w:rsid w:val="00E03D26"/>
    <w:rsid w:val="00E0592F"/>
    <w:rsid w:val="00E06404"/>
    <w:rsid w:val="00E10A3F"/>
    <w:rsid w:val="00E11A85"/>
    <w:rsid w:val="00E12495"/>
    <w:rsid w:val="00E13DBC"/>
    <w:rsid w:val="00E15CCD"/>
    <w:rsid w:val="00E202EF"/>
    <w:rsid w:val="00E210B5"/>
    <w:rsid w:val="00E22A06"/>
    <w:rsid w:val="00E2552F"/>
    <w:rsid w:val="00E26137"/>
    <w:rsid w:val="00E30EEF"/>
    <w:rsid w:val="00E3137A"/>
    <w:rsid w:val="00E32CCF"/>
    <w:rsid w:val="00E34A98"/>
    <w:rsid w:val="00E35D1E"/>
    <w:rsid w:val="00E364F9"/>
    <w:rsid w:val="00E365FA"/>
    <w:rsid w:val="00E36789"/>
    <w:rsid w:val="00E42B86"/>
    <w:rsid w:val="00E44A83"/>
    <w:rsid w:val="00E502C1"/>
    <w:rsid w:val="00E502DD"/>
    <w:rsid w:val="00E50D3A"/>
    <w:rsid w:val="00E51387"/>
    <w:rsid w:val="00E51610"/>
    <w:rsid w:val="00E5186B"/>
    <w:rsid w:val="00E51E68"/>
    <w:rsid w:val="00E52EFD"/>
    <w:rsid w:val="00E5408A"/>
    <w:rsid w:val="00E541E7"/>
    <w:rsid w:val="00E55946"/>
    <w:rsid w:val="00E55AC7"/>
    <w:rsid w:val="00E56800"/>
    <w:rsid w:val="00E57A57"/>
    <w:rsid w:val="00E60C63"/>
    <w:rsid w:val="00E61A7B"/>
    <w:rsid w:val="00E62EE0"/>
    <w:rsid w:val="00E62FF9"/>
    <w:rsid w:val="00E635D6"/>
    <w:rsid w:val="00E639BC"/>
    <w:rsid w:val="00E664CC"/>
    <w:rsid w:val="00E70388"/>
    <w:rsid w:val="00E707AF"/>
    <w:rsid w:val="00E70F92"/>
    <w:rsid w:val="00E71AD4"/>
    <w:rsid w:val="00E74313"/>
    <w:rsid w:val="00E748C5"/>
    <w:rsid w:val="00E74C54"/>
    <w:rsid w:val="00E768D6"/>
    <w:rsid w:val="00E77064"/>
    <w:rsid w:val="00E77A03"/>
    <w:rsid w:val="00E809FE"/>
    <w:rsid w:val="00E80BD5"/>
    <w:rsid w:val="00E822E8"/>
    <w:rsid w:val="00E82554"/>
    <w:rsid w:val="00E82606"/>
    <w:rsid w:val="00E831C1"/>
    <w:rsid w:val="00E846C8"/>
    <w:rsid w:val="00E84957"/>
    <w:rsid w:val="00E84A55"/>
    <w:rsid w:val="00E85BFF"/>
    <w:rsid w:val="00E90391"/>
    <w:rsid w:val="00E906C2"/>
    <w:rsid w:val="00E91288"/>
    <w:rsid w:val="00E9311F"/>
    <w:rsid w:val="00E934D1"/>
    <w:rsid w:val="00E94AF0"/>
    <w:rsid w:val="00E95D13"/>
    <w:rsid w:val="00E95DD3"/>
    <w:rsid w:val="00E969D5"/>
    <w:rsid w:val="00EA3613"/>
    <w:rsid w:val="00EA58D1"/>
    <w:rsid w:val="00EA595D"/>
    <w:rsid w:val="00EA61BC"/>
    <w:rsid w:val="00EA681A"/>
    <w:rsid w:val="00EA735B"/>
    <w:rsid w:val="00EA7FD2"/>
    <w:rsid w:val="00EB1E69"/>
    <w:rsid w:val="00EB2086"/>
    <w:rsid w:val="00EB22C1"/>
    <w:rsid w:val="00EB31ED"/>
    <w:rsid w:val="00EB44C4"/>
    <w:rsid w:val="00EB5EDF"/>
    <w:rsid w:val="00EB60FE"/>
    <w:rsid w:val="00EB74DB"/>
    <w:rsid w:val="00EC1191"/>
    <w:rsid w:val="00EC23DB"/>
    <w:rsid w:val="00EC35CF"/>
    <w:rsid w:val="00EC43B5"/>
    <w:rsid w:val="00EC5359"/>
    <w:rsid w:val="00EC562A"/>
    <w:rsid w:val="00EC5973"/>
    <w:rsid w:val="00ED067A"/>
    <w:rsid w:val="00ED2B50"/>
    <w:rsid w:val="00ED7209"/>
    <w:rsid w:val="00EE0350"/>
    <w:rsid w:val="00EE0719"/>
    <w:rsid w:val="00EE0E70"/>
    <w:rsid w:val="00EE0E80"/>
    <w:rsid w:val="00EE0EAD"/>
    <w:rsid w:val="00EE15FD"/>
    <w:rsid w:val="00EE3453"/>
    <w:rsid w:val="00EE56F4"/>
    <w:rsid w:val="00EE613F"/>
    <w:rsid w:val="00EE7295"/>
    <w:rsid w:val="00EE7869"/>
    <w:rsid w:val="00EF054A"/>
    <w:rsid w:val="00EF083A"/>
    <w:rsid w:val="00EF3235"/>
    <w:rsid w:val="00EF7E72"/>
    <w:rsid w:val="00F00262"/>
    <w:rsid w:val="00F01C7B"/>
    <w:rsid w:val="00F05210"/>
    <w:rsid w:val="00F06D37"/>
    <w:rsid w:val="00F07B9D"/>
    <w:rsid w:val="00F11586"/>
    <w:rsid w:val="00F1183B"/>
    <w:rsid w:val="00F11C9F"/>
    <w:rsid w:val="00F12263"/>
    <w:rsid w:val="00F1240B"/>
    <w:rsid w:val="00F12E09"/>
    <w:rsid w:val="00F1409D"/>
    <w:rsid w:val="00F14214"/>
    <w:rsid w:val="00F157A9"/>
    <w:rsid w:val="00F16F00"/>
    <w:rsid w:val="00F21C95"/>
    <w:rsid w:val="00F25BB6"/>
    <w:rsid w:val="00F26B7E"/>
    <w:rsid w:val="00F27A3B"/>
    <w:rsid w:val="00F33817"/>
    <w:rsid w:val="00F33ED9"/>
    <w:rsid w:val="00F3422C"/>
    <w:rsid w:val="00F40EA8"/>
    <w:rsid w:val="00F420D5"/>
    <w:rsid w:val="00F451EA"/>
    <w:rsid w:val="00F45447"/>
    <w:rsid w:val="00F456C6"/>
    <w:rsid w:val="00F4577B"/>
    <w:rsid w:val="00F46496"/>
    <w:rsid w:val="00F46C42"/>
    <w:rsid w:val="00F474D0"/>
    <w:rsid w:val="00F50179"/>
    <w:rsid w:val="00F515EE"/>
    <w:rsid w:val="00F56511"/>
    <w:rsid w:val="00F57611"/>
    <w:rsid w:val="00F6194E"/>
    <w:rsid w:val="00F623AC"/>
    <w:rsid w:val="00F6412A"/>
    <w:rsid w:val="00F64356"/>
    <w:rsid w:val="00F65893"/>
    <w:rsid w:val="00F66A4A"/>
    <w:rsid w:val="00F71E22"/>
    <w:rsid w:val="00F72142"/>
    <w:rsid w:val="00F72AE7"/>
    <w:rsid w:val="00F763CE"/>
    <w:rsid w:val="00F80DBD"/>
    <w:rsid w:val="00F82140"/>
    <w:rsid w:val="00F833BA"/>
    <w:rsid w:val="00F84266"/>
    <w:rsid w:val="00F84FD0"/>
    <w:rsid w:val="00F851B9"/>
    <w:rsid w:val="00F859A8"/>
    <w:rsid w:val="00F86D87"/>
    <w:rsid w:val="00F9108B"/>
    <w:rsid w:val="00F91349"/>
    <w:rsid w:val="00F93A8A"/>
    <w:rsid w:val="00F95248"/>
    <w:rsid w:val="00F956A9"/>
    <w:rsid w:val="00F959C0"/>
    <w:rsid w:val="00F963ED"/>
    <w:rsid w:val="00F966CF"/>
    <w:rsid w:val="00F96CAE"/>
    <w:rsid w:val="00F97C99"/>
    <w:rsid w:val="00FA2151"/>
    <w:rsid w:val="00FA4C76"/>
    <w:rsid w:val="00FA662D"/>
    <w:rsid w:val="00FA73B1"/>
    <w:rsid w:val="00FB0CB9"/>
    <w:rsid w:val="00FB231D"/>
    <w:rsid w:val="00FB45F1"/>
    <w:rsid w:val="00FB4A72"/>
    <w:rsid w:val="00FB4EC3"/>
    <w:rsid w:val="00FB53BE"/>
    <w:rsid w:val="00FB54E8"/>
    <w:rsid w:val="00FB7054"/>
    <w:rsid w:val="00FC17B7"/>
    <w:rsid w:val="00FC2CB7"/>
    <w:rsid w:val="00FC3BD4"/>
    <w:rsid w:val="00FC4090"/>
    <w:rsid w:val="00FC55B4"/>
    <w:rsid w:val="00FD00E6"/>
    <w:rsid w:val="00FD09A1"/>
    <w:rsid w:val="00FD2A7C"/>
    <w:rsid w:val="00FD4619"/>
    <w:rsid w:val="00FD506A"/>
    <w:rsid w:val="00FD59EB"/>
    <w:rsid w:val="00FD7299"/>
    <w:rsid w:val="00FD72B6"/>
    <w:rsid w:val="00FE12FA"/>
    <w:rsid w:val="00FE1FBE"/>
    <w:rsid w:val="00FE3901"/>
    <w:rsid w:val="00FE39D3"/>
    <w:rsid w:val="00FE4BCE"/>
    <w:rsid w:val="00FE54AE"/>
    <w:rsid w:val="00FE576A"/>
    <w:rsid w:val="00FE7E79"/>
    <w:rsid w:val="00FF3D57"/>
    <w:rsid w:val="00FF3E7D"/>
    <w:rsid w:val="00FF5165"/>
    <w:rsid w:val="00FF5B99"/>
    <w:rsid w:val="00FF69E2"/>
    <w:rsid w:val="00FF730C"/>
    <w:rsid w:val="00FF73F4"/>
    <w:rsid w:val="00FF7CE4"/>
    <w:rsid w:val="00FF7E39"/>
    <w:rsid w:val="05843BD6"/>
    <w:rsid w:val="47550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3F758499"/>
  <w15:docId w15:val="{84941558-77AB-43F4-860C-291D71A2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cs="Times New Roman"/>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cs="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w w:val="148"/>
      <w:sz w:val="52"/>
    </w:rPr>
  </w:style>
  <w:style w:type="paragraph" w:customStyle="1" w:styleId="afffff1">
    <w:name w:val="标准文件_页脚偶数页"/>
    <w:qFormat/>
    <w:pPr>
      <w:ind w:left="198"/>
    </w:pPr>
    <w:rPr>
      <w:rFonts w:ascii="宋体" w:hAnsi="Times New Roman" w:cs="Times New Roman"/>
      <w:sz w:val="18"/>
    </w:rPr>
  </w:style>
  <w:style w:type="paragraph" w:customStyle="1" w:styleId="afffff2">
    <w:name w:val="标准文件_页脚奇数页"/>
    <w:qFormat/>
    <w:pPr>
      <w:ind w:right="227"/>
      <w:jc w:val="right"/>
    </w:pPr>
    <w:rPr>
      <w:rFonts w:ascii="宋体" w:hAnsi="Times New Roman" w:cs="Times New Roman"/>
      <w:sz w:val="18"/>
    </w:rPr>
  </w:style>
  <w:style w:type="paragraph" w:customStyle="1" w:styleId="afffff3">
    <w:name w:val="标准书眉一"/>
    <w:qFormat/>
    <w:pPr>
      <w:jc w:val="both"/>
    </w:pPr>
    <w:rPr>
      <w:rFonts w:ascii="Times New Roman" w:hAnsi="Times New Roman" w:cs="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cs="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cs="Times New Roman"/>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cs="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cs="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hAnsi="Times New Roman" w:cs="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ind w:firstLine="420"/>
      <w:jc w:val="center"/>
      <w:textAlignment w:val="baseline"/>
    </w:pPr>
    <w:rPr>
      <w:rFonts w:ascii="黑体" w:eastAsia="黑体" w:hAnsi="Times New Roman" w:cs="Times New Roman"/>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hAnsi="Times New Roman" w:cs="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cs="Times New Roman"/>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hAnsi="Times New Roman" w:cs="Times New Roman"/>
      <w:kern w:val="21"/>
      <w:sz w:val="21"/>
    </w:rPr>
  </w:style>
  <w:style w:type="paragraph" w:customStyle="1" w:styleId="af9">
    <w:name w:val="标准文件_附录图标题"/>
    <w:next w:val="afffff5"/>
    <w:pPr>
      <w:numPr>
        <w:ilvl w:val="1"/>
        <w:numId w:val="6"/>
      </w:numPr>
      <w:adjustRightInd w:val="0"/>
      <w:snapToGrid w:val="0"/>
      <w:spacing w:beforeLines="50" w:before="50" w:afterLines="50" w:after="50"/>
      <w:ind w:firstLine="420"/>
      <w:jc w:val="center"/>
    </w:pPr>
    <w:rPr>
      <w:rFonts w:ascii="黑体" w:eastAsia="黑体" w:hAnsi="Times New Roman" w:cs="Times New Roman"/>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hAnsi="Times New Roman" w:cs="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cs="Times New Roman"/>
      <w:sz w:val="21"/>
    </w:rPr>
  </w:style>
  <w:style w:type="character" w:customStyle="1" w:styleId="afffb">
    <w:name w:val="正文文本 字符"/>
    <w:link w:val="afffa"/>
    <w:rPr>
      <w:rFonts w:ascii="Times New Roman" w:eastAsia="宋体" w:hAnsi="Times New Roman" w:cs="Times New Roman"/>
      <w:szCs w:val="20"/>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fff8">
    <w:name w:val="标准文件_公式后的破折号"/>
    <w:basedOn w:val="afffff5"/>
    <w:next w:val="afffff5"/>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cs="Times New Roman"/>
      <w:sz w:val="32"/>
    </w:rPr>
  </w:style>
  <w:style w:type="paragraph" w:customStyle="1" w:styleId="affffff9">
    <w:name w:val="标准文件_目次、标准名称标题"/>
    <w:basedOn w:val="a6"/>
    <w:next w:val="afffff5"/>
    <w:pPr>
      <w:spacing w:line="460" w:lineRule="exact"/>
    </w:pPr>
  </w:style>
  <w:style w:type="paragraph" w:customStyle="1" w:styleId="affffffa">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cs="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cs="Times New Roman"/>
      <w:sz w:val="21"/>
    </w:rPr>
  </w:style>
  <w:style w:type="paragraph" w:customStyle="1" w:styleId="afff0">
    <w:name w:val="标准文件_四级条标题"/>
    <w:next w:val="afffff5"/>
    <w:pPr>
      <w:widowControl w:val="0"/>
      <w:numPr>
        <w:ilvl w:val="5"/>
        <w:numId w:val="2"/>
      </w:numPr>
      <w:spacing w:beforeLines="50" w:before="50" w:afterLines="50" w:after="50"/>
      <w:jc w:val="both"/>
      <w:outlineLvl w:val="4"/>
    </w:pPr>
    <w:rPr>
      <w:rFonts w:ascii="黑体" w:eastAsia="黑体" w:hAnsi="Times New Roman" w:cs="Times New Roman"/>
      <w:sz w:val="21"/>
    </w:rPr>
  </w:style>
  <w:style w:type="character" w:customStyle="1" w:styleId="affff3">
    <w:name w:val="脚注文本 字符"/>
    <w:link w:val="affff2"/>
    <w:semiHidden/>
    <w:rPr>
      <w:rFonts w:ascii="宋体" w:eastAsia="宋体" w:hAnsi="Times New Roman" w:cs="Times New Roman"/>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hAnsi="Times New Roman" w:cs="Times New Roman"/>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hAnsi="Times New Roman" w:cs="Times New Roman"/>
      <w:sz w:val="21"/>
    </w:rPr>
  </w:style>
  <w:style w:type="paragraph" w:customStyle="1" w:styleId="affd">
    <w:name w:val="标准文件_一级条标题"/>
    <w:basedOn w:val="affc"/>
    <w:next w:val="afffff5"/>
    <w:pPr>
      <w:numPr>
        <w:ilvl w:val="2"/>
      </w:numPr>
      <w:spacing w:beforeLines="50" w:before="50" w:afterLines="50" w:after="50"/>
      <w:ind w:left="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cs="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tabs>
        <w:tab w:val="left" w:pos="851"/>
      </w:tabs>
      <w:jc w:val="both"/>
    </w:pPr>
    <w:rPr>
      <w:rFonts w:ascii="宋体" w:hAnsi="Times New Roman" w:cs="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hAnsi="Times New Roman" w:cs="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cs="Times New Roman"/>
      <w:sz w:val="21"/>
    </w:rPr>
  </w:style>
  <w:style w:type="paragraph" w:customStyle="1" w:styleId="afff3">
    <w:name w:val="标准文件_正文英文表标题"/>
    <w:next w:val="afffff5"/>
    <w:pPr>
      <w:numPr>
        <w:numId w:val="18"/>
      </w:numPr>
      <w:jc w:val="center"/>
    </w:pPr>
    <w:rPr>
      <w:rFonts w:ascii="黑体" w:eastAsia="黑体" w:hAnsi="Times New Roman" w:cs="Times New Roman"/>
      <w:sz w:val="21"/>
    </w:rPr>
  </w:style>
  <w:style w:type="paragraph" w:customStyle="1" w:styleId="afb">
    <w:name w:val="标准文件_正文英文图标题"/>
    <w:next w:val="afffff5"/>
    <w:pPr>
      <w:numPr>
        <w:numId w:val="19"/>
      </w:numPr>
      <w:jc w:val="center"/>
    </w:pPr>
    <w:rPr>
      <w:rFonts w:ascii="黑体" w:eastAsia="黑体" w:hAnsi="Times New Roman" w:cs="Times New Roman"/>
      <w:sz w:val="21"/>
    </w:rPr>
  </w:style>
  <w:style w:type="paragraph" w:customStyle="1" w:styleId="af7">
    <w:name w:val="标准文件_编号列项（三级）"/>
    <w:pPr>
      <w:numPr>
        <w:ilvl w:val="2"/>
        <w:numId w:val="13"/>
      </w:numPr>
      <w:tabs>
        <w:tab w:val="left" w:pos="851"/>
      </w:tabs>
    </w:pPr>
    <w:rPr>
      <w:rFonts w:ascii="宋体" w:hAnsi="Times New Roman" w:cs="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cs="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cs="Times New Roman"/>
      <w:sz w:val="28"/>
    </w:rPr>
  </w:style>
  <w:style w:type="paragraph" w:customStyle="1" w:styleId="afffffff4">
    <w:name w:val="封面标准代替信息"/>
    <w:basedOn w:val="afff5"/>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ff6">
    <w:name w:val="封面标准文稿编辑信息"/>
    <w:pPr>
      <w:spacing w:before="180" w:line="180" w:lineRule="exact"/>
      <w:jc w:val="center"/>
    </w:pPr>
    <w:rPr>
      <w:rFonts w:ascii="宋体" w:hAnsi="Times New Roman" w:cs="Times New Roman"/>
      <w:sz w:val="21"/>
    </w:rPr>
  </w:style>
  <w:style w:type="paragraph" w:customStyle="1" w:styleId="afffffff7">
    <w:name w:val="封面标准文稿类别"/>
    <w:pPr>
      <w:spacing w:before="440" w:line="400" w:lineRule="exact"/>
      <w:jc w:val="center"/>
    </w:pPr>
    <w:rPr>
      <w:rFonts w:ascii="宋体" w:hAnsi="Times New Roman" w:cs="Times New Roman"/>
      <w:sz w:val="24"/>
    </w:rPr>
  </w:style>
  <w:style w:type="paragraph" w:customStyle="1" w:styleId="afffffff8">
    <w:name w:val="封面标准英文名称"/>
    <w:pPr>
      <w:widowControl w:val="0"/>
      <w:spacing w:line="360" w:lineRule="exact"/>
      <w:jc w:val="center"/>
    </w:pPr>
    <w:rPr>
      <w:rFonts w:ascii="Times New Roman" w:hAnsi="Times New Roman" w:cs="Times New Roman"/>
      <w:sz w:val="28"/>
    </w:rPr>
  </w:style>
  <w:style w:type="paragraph" w:customStyle="1" w:styleId="afffffff9">
    <w:name w:val="封面一致性程度标识"/>
    <w:pPr>
      <w:spacing w:before="440" w:line="440" w:lineRule="exact"/>
      <w:jc w:val="center"/>
    </w:pPr>
    <w:rPr>
      <w:rFonts w:ascii="Times New Roman" w:hAnsi="Times New Roman" w:cs="Times New Roman"/>
      <w:sz w:val="28"/>
    </w:rPr>
  </w:style>
  <w:style w:type="paragraph" w:customStyle="1" w:styleId="afffffffa">
    <w:name w:val="封面正文"/>
    <w:pPr>
      <w:jc w:val="both"/>
    </w:pPr>
    <w:rPr>
      <w:rFonts w:ascii="Times New Roman" w:hAnsi="Times New Roman" w:cs="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cs="Times New Roman"/>
      <w:kern w:val="21"/>
      <w:sz w:val="21"/>
    </w:rPr>
  </w:style>
  <w:style w:type="paragraph" w:customStyle="1" w:styleId="af2">
    <w:name w:val="标准文件_一级项"/>
    <w:pPr>
      <w:numPr>
        <w:numId w:val="21"/>
      </w:numPr>
      <w:tabs>
        <w:tab w:val="clear" w:pos="1135"/>
        <w:tab w:val="left" w:pos="851"/>
      </w:tabs>
      <w:ind w:left="851"/>
    </w:pPr>
    <w:rPr>
      <w:rFonts w:ascii="宋体" w:hAnsi="Times New Roman" w:cs="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cs="Times New Roman"/>
      <w:sz w:val="18"/>
    </w:rPr>
  </w:style>
  <w:style w:type="paragraph" w:customStyle="1" w:styleId="afff4">
    <w:name w:val="列项——"/>
    <w:pPr>
      <w:widowControl w:val="0"/>
      <w:numPr>
        <w:numId w:val="22"/>
      </w:numPr>
      <w:jc w:val="both"/>
    </w:pPr>
    <w:rPr>
      <w:rFonts w:ascii="宋体" w:hAnsi="宋体" w:cs="Times New Roman"/>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cs="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qFormat/>
    <w:pPr>
      <w:ind w:left="1680"/>
    </w:pPr>
  </w:style>
  <w:style w:type="paragraph" w:customStyle="1" w:styleId="affffffff7">
    <w:name w:val="其他标准称谓"/>
    <w:pPr>
      <w:spacing w:line="0" w:lineRule="atLeast"/>
      <w:jc w:val="distribute"/>
    </w:pPr>
    <w:rPr>
      <w:rFonts w:ascii="黑体" w:eastAsia="黑体" w:hAnsi="宋体" w:cs="Times New Roman"/>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ffffffb">
    <w:name w:val="无标题条"/>
    <w:next w:val="afffff5"/>
    <w:pPr>
      <w:jc w:val="both"/>
    </w:pPr>
    <w:rPr>
      <w:rFonts w:ascii="宋体" w:hAnsi="宋体" w:cs="Times New Roman"/>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cs="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cs="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cs="Times New Roman"/>
      <w:sz w:val="21"/>
    </w:rPr>
  </w:style>
  <w:style w:type="paragraph" w:customStyle="1" w:styleId="afffffffff6">
    <w:name w:val="标准文件_索引字母"/>
    <w:next w:val="afffff5"/>
    <w:qFormat/>
    <w:pPr>
      <w:jc w:val="center"/>
    </w:pPr>
    <w:rPr>
      <w:rFonts w:ascii="宋体" w:eastAsia="Times New Roman" w:hAnsi="宋体" w:cs="Times New Roman"/>
      <w:b/>
      <w:kern w:val="2"/>
      <w:sz w:val="21"/>
    </w:rPr>
  </w:style>
  <w:style w:type="paragraph" w:customStyle="1" w:styleId="afffffffff7">
    <w:name w:val="标准文件_附录前"/>
    <w:next w:val="afffff5"/>
    <w:qFormat/>
    <w:pPr>
      <w:spacing w:line="20" w:lineRule="atLeast"/>
      <w:ind w:firstLine="200"/>
    </w:pPr>
    <w:rPr>
      <w:rFonts w:ascii="宋体" w:hAnsi="宋体" w:cs="Times New Roman"/>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cs="Times New Roman"/>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cs="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cs="Times New Roman"/>
      <w:sz w:val="18"/>
      <w:szCs w:val="18"/>
    </w:rPr>
  </w:style>
  <w:style w:type="paragraph" w:customStyle="1" w:styleId="ac">
    <w:name w:val="标准文件_示例："/>
    <w:next w:val="afffffffffa"/>
    <w:pPr>
      <w:widowControl w:val="0"/>
      <w:numPr>
        <w:numId w:val="28"/>
      </w:numPr>
      <w:jc w:val="both"/>
    </w:pPr>
    <w:rPr>
      <w:rFonts w:ascii="宋体" w:hAnsi="Times New Roman" w:cs="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cs="Times New Roman"/>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9F9883FF745F5B36977B1A97EC511"/>
        <w:category>
          <w:name w:val="常规"/>
          <w:gallery w:val="placeholder"/>
        </w:category>
        <w:types>
          <w:type w:val="bbPlcHdr"/>
        </w:types>
        <w:behaviors>
          <w:behavior w:val="content"/>
        </w:behaviors>
        <w:guid w:val="{B04BE474-2F4C-40A5-AD70-8FA19834321B}"/>
      </w:docPartPr>
      <w:docPartBody>
        <w:p w:rsidR="00225564" w:rsidRDefault="00CB417F">
          <w:pPr>
            <w:pStyle w:val="84A9F9883FF745F5B36977B1A97EC511"/>
          </w:pPr>
          <w:r>
            <w:rPr>
              <w:rStyle w:val="a3"/>
              <w:rFonts w:hint="eastAsia"/>
            </w:rPr>
            <w:t>单击或点击此处输入文字。</w:t>
          </w:r>
        </w:p>
      </w:docPartBody>
    </w:docPart>
    <w:docPart>
      <w:docPartPr>
        <w:name w:val="94DE3E7453524D7DBE148E9FF0C69E8E"/>
        <w:category>
          <w:name w:val="常规"/>
          <w:gallery w:val="placeholder"/>
        </w:category>
        <w:types>
          <w:type w:val="bbPlcHdr"/>
        </w:types>
        <w:behaviors>
          <w:behavior w:val="content"/>
        </w:behaviors>
        <w:guid w:val="{1F43787A-AF5E-4EB4-9EDC-CFFC741235F4}"/>
      </w:docPartPr>
      <w:docPartBody>
        <w:p w:rsidR="00225564" w:rsidRDefault="00CB417F">
          <w:pPr>
            <w:pStyle w:val="94DE3E7453524D7DBE148E9FF0C69E8E"/>
          </w:pPr>
          <w:r>
            <w:rPr>
              <w:rStyle w:val="a3"/>
              <w:rFonts w:hint="eastAsia"/>
            </w:rPr>
            <w:t>选择一项。</w:t>
          </w:r>
        </w:p>
      </w:docPartBody>
    </w:docPart>
    <w:docPart>
      <w:docPartPr>
        <w:name w:val="639A12C1075941428F83CFA561E924C4"/>
        <w:category>
          <w:name w:val="常规"/>
          <w:gallery w:val="placeholder"/>
        </w:category>
        <w:types>
          <w:type w:val="bbPlcHdr"/>
        </w:types>
        <w:behaviors>
          <w:behavior w:val="content"/>
        </w:behaviors>
        <w:guid w:val="{E47ECE5E-1C9D-4B70-B256-85B8CEA22FB6}"/>
      </w:docPartPr>
      <w:docPartBody>
        <w:p w:rsidR="00225564" w:rsidRDefault="00CB417F">
          <w:pPr>
            <w:pStyle w:val="639A12C1075941428F83CFA561E924C4"/>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2C"/>
    <w:rsid w:val="00075C06"/>
    <w:rsid w:val="000A4C42"/>
    <w:rsid w:val="000F6E93"/>
    <w:rsid w:val="001109E0"/>
    <w:rsid w:val="00164926"/>
    <w:rsid w:val="00225564"/>
    <w:rsid w:val="0023494A"/>
    <w:rsid w:val="0027058E"/>
    <w:rsid w:val="0028797E"/>
    <w:rsid w:val="002F085C"/>
    <w:rsid w:val="00375227"/>
    <w:rsid w:val="003779A9"/>
    <w:rsid w:val="0043412E"/>
    <w:rsid w:val="004402EB"/>
    <w:rsid w:val="00475F2D"/>
    <w:rsid w:val="00491772"/>
    <w:rsid w:val="00510E6D"/>
    <w:rsid w:val="005619E0"/>
    <w:rsid w:val="0056793D"/>
    <w:rsid w:val="0059148A"/>
    <w:rsid w:val="005E21AE"/>
    <w:rsid w:val="00612222"/>
    <w:rsid w:val="00767057"/>
    <w:rsid w:val="007C4746"/>
    <w:rsid w:val="007D5171"/>
    <w:rsid w:val="00845FA7"/>
    <w:rsid w:val="0092309B"/>
    <w:rsid w:val="0094053C"/>
    <w:rsid w:val="00A3704E"/>
    <w:rsid w:val="00A519C2"/>
    <w:rsid w:val="00A65AF3"/>
    <w:rsid w:val="00A74EBD"/>
    <w:rsid w:val="00B40C41"/>
    <w:rsid w:val="00C0423C"/>
    <w:rsid w:val="00C1452F"/>
    <w:rsid w:val="00C178D4"/>
    <w:rsid w:val="00C73DAF"/>
    <w:rsid w:val="00C84783"/>
    <w:rsid w:val="00C92BB4"/>
    <w:rsid w:val="00CA568C"/>
    <w:rsid w:val="00CB2697"/>
    <w:rsid w:val="00CB417F"/>
    <w:rsid w:val="00D04665"/>
    <w:rsid w:val="00DA34D1"/>
    <w:rsid w:val="00E84D30"/>
    <w:rsid w:val="00EA1321"/>
    <w:rsid w:val="00EF16C1"/>
    <w:rsid w:val="00F805C6"/>
    <w:rsid w:val="00F81EB6"/>
    <w:rsid w:val="00FB4872"/>
    <w:rsid w:val="00FB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4A9F9883FF745F5B36977B1A97EC511">
    <w:name w:val="84A9F9883FF745F5B36977B1A97EC511"/>
    <w:qFormat/>
    <w:pPr>
      <w:widowControl w:val="0"/>
      <w:jc w:val="both"/>
    </w:pPr>
    <w:rPr>
      <w:kern w:val="2"/>
      <w:sz w:val="21"/>
      <w:szCs w:val="22"/>
    </w:rPr>
  </w:style>
  <w:style w:type="paragraph" w:customStyle="1" w:styleId="94DE3E7453524D7DBE148E9FF0C69E8E">
    <w:name w:val="94DE3E7453524D7DBE148E9FF0C69E8E"/>
    <w:qFormat/>
    <w:pPr>
      <w:widowControl w:val="0"/>
      <w:jc w:val="both"/>
    </w:pPr>
    <w:rPr>
      <w:kern w:val="2"/>
      <w:sz w:val="21"/>
      <w:szCs w:val="22"/>
    </w:rPr>
  </w:style>
  <w:style w:type="paragraph" w:customStyle="1" w:styleId="639A12C1075941428F83CFA561E924C4">
    <w:name w:val="639A12C1075941428F83CFA561E924C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14951</TotalTime>
  <Pages>9</Pages>
  <Words>840</Words>
  <Characters>4788</Characters>
  <Application>Microsoft Office Word</Application>
  <DocSecurity>0</DocSecurity>
  <Lines>39</Lines>
  <Paragraphs>11</Paragraphs>
  <ScaleCrop>false</ScaleCrop>
  <Company>PCMI</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赵M</dc:creator>
  <dc:description>&lt;config cover="true" show_menu="true" version="1.0.0" doctype="SDKXY"&gt;_x000d_
&lt;/config&gt;</dc:description>
  <cp:lastModifiedBy>赵 M</cp:lastModifiedBy>
  <cp:revision>87</cp:revision>
  <cp:lastPrinted>2021-02-02T16:22:00Z</cp:lastPrinted>
  <dcterms:created xsi:type="dcterms:W3CDTF">2021-03-18T11:22:00Z</dcterms:created>
  <dcterms:modified xsi:type="dcterms:W3CDTF">2022-10-25T07:58:00Z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2052-0.0.0.0</vt:lpwstr>
  </property>
</Properties>
</file>