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eastAsia="黑体"/>
          <w:bCs/>
          <w:sz w:val="40"/>
          <w:szCs w:val="40"/>
        </w:rPr>
      </w:pPr>
      <w:bookmarkStart w:id="0" w:name="_GoBack"/>
      <w:bookmarkEnd w:id="0"/>
    </w:p>
    <w:p>
      <w:pPr>
        <w:spacing w:line="540" w:lineRule="exact"/>
        <w:jc w:val="center"/>
        <w:rPr>
          <w:rFonts w:hint="eastAsia" w:eastAsia="黑体"/>
          <w:bCs/>
          <w:spacing w:val="-11"/>
          <w:sz w:val="40"/>
          <w:szCs w:val="40"/>
        </w:rPr>
      </w:pPr>
      <w:r>
        <w:rPr>
          <w:rFonts w:hint="eastAsia" w:eastAsia="黑体"/>
          <w:bCs/>
          <w:spacing w:val="-11"/>
          <w:sz w:val="40"/>
          <w:szCs w:val="40"/>
        </w:rPr>
        <w:t>武汉东湖新技术开发区</w:t>
      </w:r>
      <w:r>
        <w:rPr>
          <w:rFonts w:hint="eastAsia" w:eastAsia="黑体"/>
          <w:bCs/>
          <w:spacing w:val="-11"/>
          <w:sz w:val="40"/>
          <w:szCs w:val="40"/>
          <w:lang w:eastAsia="zh-CN"/>
        </w:rPr>
        <w:t>关于</w:t>
      </w:r>
      <w:r>
        <w:rPr>
          <w:rFonts w:hint="eastAsia" w:eastAsia="黑体"/>
          <w:bCs/>
          <w:spacing w:val="-11"/>
          <w:sz w:val="40"/>
          <w:szCs w:val="40"/>
        </w:rPr>
        <w:t>打造科技资源支撑型</w:t>
      </w:r>
    </w:p>
    <w:p>
      <w:pPr>
        <w:spacing w:line="540" w:lineRule="exact"/>
        <w:jc w:val="center"/>
        <w:rPr>
          <w:rFonts w:eastAsia="黑体"/>
          <w:bCs/>
          <w:sz w:val="40"/>
          <w:szCs w:val="40"/>
        </w:rPr>
      </w:pPr>
      <w:r>
        <w:rPr>
          <w:rFonts w:hint="eastAsia" w:eastAsia="黑体"/>
          <w:bCs/>
          <w:sz w:val="40"/>
          <w:szCs w:val="40"/>
        </w:rPr>
        <w:t>特色载体推动中小企业创新创业升级</w:t>
      </w:r>
    </w:p>
    <w:p>
      <w:pPr>
        <w:spacing w:line="540" w:lineRule="exact"/>
        <w:jc w:val="center"/>
        <w:rPr>
          <w:rFonts w:hint="eastAsia" w:eastAsia="黑体"/>
          <w:bCs/>
          <w:sz w:val="40"/>
          <w:szCs w:val="40"/>
          <w:lang w:val="en-US" w:eastAsia="zh-CN"/>
        </w:rPr>
      </w:pPr>
      <w:r>
        <w:rPr>
          <w:rFonts w:eastAsia="黑体"/>
          <w:bCs/>
          <w:sz w:val="40"/>
          <w:szCs w:val="40"/>
        </w:rPr>
        <w:t>申报</w:t>
      </w:r>
      <w:r>
        <w:rPr>
          <w:rFonts w:hint="eastAsia" w:eastAsia="黑体"/>
          <w:bCs/>
          <w:sz w:val="40"/>
          <w:szCs w:val="40"/>
          <w:lang w:eastAsia="zh-CN"/>
        </w:rPr>
        <w:t>工作的通知</w:t>
      </w:r>
    </w:p>
    <w:p>
      <w:pPr>
        <w:spacing w:line="640" w:lineRule="exact"/>
        <w:rPr>
          <w:rFonts w:eastAsia="仿宋"/>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各有关单位：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rFonts w:hint="default" w:ascii="Times New Roman" w:hAnsi="Times New Roman" w:eastAsia="仿宋_gb2312" w:cs="Times New Roman"/>
          <w:b w:val="0"/>
          <w:i w:val="0"/>
          <w:caps w:val="0"/>
          <w:color w:val="323232"/>
          <w:spacing w:val="0"/>
          <w:sz w:val="32"/>
          <w:szCs w:val="32"/>
        </w:rPr>
      </w:pPr>
      <w:r>
        <w:rPr>
          <w:rFonts w:hint="default" w:ascii="Times New Roman" w:hAnsi="Times New Roman" w:eastAsia="仿宋" w:cs="Times New Roman"/>
          <w:sz w:val="32"/>
          <w:szCs w:val="32"/>
        </w:rPr>
        <w:t>为推动东湖高新区创新创业创造高质量发展，</w:t>
      </w:r>
      <w:r>
        <w:rPr>
          <w:rFonts w:hint="default" w:ascii="Times New Roman" w:hAnsi="Times New Roman" w:eastAsia="仿宋" w:cs="Times New Roman"/>
          <w:sz w:val="32"/>
          <w:szCs w:val="32"/>
          <w:lang w:eastAsia="zh-CN"/>
        </w:rPr>
        <w:t>根据</w:t>
      </w:r>
      <w:r>
        <w:rPr>
          <w:rFonts w:hint="default" w:ascii="Times New Roman" w:hAnsi="Times New Roman" w:eastAsia="仿宋" w:cs="Times New Roman"/>
          <w:sz w:val="32"/>
          <w:szCs w:val="32"/>
        </w:rPr>
        <w:t>《关于支持打造特色载体推动中小企业创新创业升级工作的通知》（财建〔2018〕408号）和《</w:t>
      </w:r>
      <w:r>
        <w:rPr>
          <w:rFonts w:hint="default" w:ascii="Times New Roman" w:hAnsi="Times New Roman" w:eastAsia="仿宋" w:cs="Times New Roman"/>
          <w:sz w:val="32"/>
          <w:szCs w:val="32"/>
          <w:lang w:eastAsia="zh-CN"/>
        </w:rPr>
        <w:t>关于</w:t>
      </w:r>
      <w:r>
        <w:rPr>
          <w:rFonts w:hint="default" w:ascii="Times New Roman" w:hAnsi="Times New Roman" w:eastAsia="仿宋" w:cs="Times New Roman"/>
          <w:sz w:val="32"/>
          <w:szCs w:val="32"/>
        </w:rPr>
        <w:t>打造科技资源支撑型特色载体推动中小企业创新创业升级资金管理办法》</w:t>
      </w:r>
      <w:r>
        <w:rPr>
          <w:rFonts w:hint="eastAsia" w:eastAsia="仿宋" w:cs="Times New Roman"/>
          <w:sz w:val="32"/>
          <w:szCs w:val="32"/>
          <w:lang w:val="en-US" w:eastAsia="zh-CN"/>
        </w:rPr>
        <w:t>（</w:t>
      </w:r>
      <w:r>
        <w:rPr>
          <w:rFonts w:hint="eastAsia" w:eastAsia="仿宋" w:cs="Times New Roman"/>
          <w:sz w:val="32"/>
          <w:szCs w:val="32"/>
          <w:lang w:eastAsia="zh-CN"/>
        </w:rPr>
        <w:t>武新管科创</w:t>
      </w:r>
      <w:r>
        <w:rPr>
          <w:rFonts w:hint="default" w:ascii="Times New Roman" w:hAnsi="Times New Roman" w:eastAsia="仿宋" w:cs="Times New Roman"/>
          <w:sz w:val="32"/>
          <w:szCs w:val="32"/>
        </w:rPr>
        <w:t>〔201</w:t>
      </w:r>
      <w:r>
        <w:rPr>
          <w:rFonts w:hint="eastAsia" w:eastAsia="仿宋" w:cs="Times New Roman"/>
          <w:sz w:val="32"/>
          <w:szCs w:val="32"/>
          <w:lang w:val="en-US" w:eastAsia="zh-CN"/>
        </w:rPr>
        <w:t>9</w:t>
      </w:r>
      <w:r>
        <w:rPr>
          <w:rFonts w:hint="default" w:ascii="Times New Roman" w:hAnsi="Times New Roman" w:eastAsia="仿宋" w:cs="Times New Roman"/>
          <w:sz w:val="32"/>
          <w:szCs w:val="32"/>
        </w:rPr>
        <w:t>〕</w:t>
      </w:r>
      <w:r>
        <w:rPr>
          <w:rFonts w:hint="eastAsia" w:eastAsia="仿宋" w:cs="Times New Roman"/>
          <w:sz w:val="32"/>
          <w:szCs w:val="32"/>
          <w:lang w:val="en-US" w:eastAsia="zh-CN"/>
        </w:rPr>
        <w:t>11</w:t>
      </w:r>
      <w:r>
        <w:rPr>
          <w:rFonts w:hint="default" w:ascii="Times New Roman" w:hAnsi="Times New Roman" w:eastAsia="仿宋" w:cs="Times New Roman"/>
          <w:sz w:val="32"/>
          <w:szCs w:val="32"/>
        </w:rPr>
        <w:t>号</w:t>
      </w:r>
      <w:r>
        <w:rPr>
          <w:rFonts w:hint="eastAsia" w:eastAsia="仿宋" w:cs="Times New Roman"/>
          <w:sz w:val="32"/>
          <w:szCs w:val="32"/>
          <w:lang w:val="en-US" w:eastAsia="zh-CN"/>
        </w:rPr>
        <w:t>）</w:t>
      </w:r>
      <w:r>
        <w:rPr>
          <w:rFonts w:hint="default" w:ascii="Times New Roman" w:hAnsi="Times New Roman" w:eastAsia="仿宋" w:cs="Times New Roman"/>
          <w:sz w:val="32"/>
          <w:szCs w:val="32"/>
          <w:lang w:eastAsia="zh-CN"/>
        </w:rPr>
        <w:t>，</w:t>
      </w:r>
      <w:r>
        <w:rPr>
          <w:rFonts w:hint="default" w:ascii="Times New Roman" w:hAnsi="Times New Roman" w:eastAsia="仿宋_gb2312" w:cs="Times New Roman"/>
          <w:b w:val="0"/>
          <w:i w:val="0"/>
          <w:caps w:val="0"/>
          <w:color w:val="323232"/>
          <w:spacing w:val="0"/>
          <w:sz w:val="32"/>
          <w:szCs w:val="32"/>
        </w:rPr>
        <w:t>现</w:t>
      </w:r>
      <w:r>
        <w:rPr>
          <w:rFonts w:hint="default" w:ascii="Times New Roman" w:hAnsi="Times New Roman" w:eastAsia="仿宋_gb2312" w:cs="Times New Roman"/>
          <w:b w:val="0"/>
          <w:i w:val="0"/>
          <w:caps w:val="0"/>
          <w:color w:val="323232"/>
          <w:spacing w:val="0"/>
          <w:sz w:val="32"/>
          <w:szCs w:val="32"/>
          <w:lang w:eastAsia="zh-CN"/>
        </w:rPr>
        <w:t>就</w:t>
      </w:r>
      <w:r>
        <w:rPr>
          <w:rFonts w:hint="default" w:ascii="Times New Roman" w:hAnsi="Times New Roman" w:eastAsia="仿宋_gb2312" w:cs="Times New Roman"/>
          <w:b w:val="0"/>
          <w:i w:val="0"/>
          <w:caps w:val="0"/>
          <w:color w:val="323232"/>
          <w:spacing w:val="0"/>
          <w:sz w:val="32"/>
          <w:szCs w:val="32"/>
        </w:rPr>
        <w:t>开展第</w:t>
      </w:r>
      <w:r>
        <w:rPr>
          <w:rFonts w:hint="default" w:ascii="Times New Roman" w:hAnsi="Times New Roman" w:eastAsia="仿宋_gb2312" w:cs="Times New Roman"/>
          <w:b w:val="0"/>
          <w:i w:val="0"/>
          <w:caps w:val="0"/>
          <w:color w:val="323232"/>
          <w:spacing w:val="0"/>
          <w:sz w:val="32"/>
          <w:szCs w:val="32"/>
          <w:lang w:eastAsia="zh-CN"/>
        </w:rPr>
        <w:t>一批</w:t>
      </w:r>
      <w:r>
        <w:rPr>
          <w:rFonts w:hint="default" w:ascii="Times New Roman" w:hAnsi="Times New Roman" w:eastAsia="仿宋" w:cs="Times New Roman"/>
          <w:sz w:val="32"/>
          <w:szCs w:val="32"/>
        </w:rPr>
        <w:t>科技资源支撑型特色载体</w:t>
      </w:r>
      <w:r>
        <w:rPr>
          <w:rFonts w:hint="eastAsia" w:eastAsia="仿宋" w:cs="Times New Roman"/>
          <w:sz w:val="32"/>
          <w:szCs w:val="32"/>
          <w:lang w:eastAsia="zh-CN"/>
        </w:rPr>
        <w:t>专项资金</w:t>
      </w:r>
      <w:r>
        <w:rPr>
          <w:rFonts w:hint="default" w:ascii="Times New Roman" w:hAnsi="Times New Roman" w:eastAsia="仿宋_gb2312" w:cs="Times New Roman"/>
          <w:b w:val="0"/>
          <w:i w:val="0"/>
          <w:caps w:val="0"/>
          <w:color w:val="323232"/>
          <w:spacing w:val="0"/>
          <w:sz w:val="32"/>
          <w:szCs w:val="32"/>
        </w:rPr>
        <w:t>申报</w:t>
      </w:r>
      <w:r>
        <w:rPr>
          <w:rFonts w:hint="default" w:ascii="Times New Roman" w:hAnsi="Times New Roman" w:eastAsia="仿宋_gb2312" w:cs="Times New Roman"/>
          <w:b w:val="0"/>
          <w:i w:val="0"/>
          <w:caps w:val="0"/>
          <w:color w:val="323232"/>
          <w:spacing w:val="0"/>
          <w:sz w:val="32"/>
          <w:szCs w:val="32"/>
          <w:lang w:eastAsia="zh-CN"/>
        </w:rPr>
        <w:t>工作</w:t>
      </w:r>
      <w:r>
        <w:rPr>
          <w:rFonts w:hint="default" w:ascii="Times New Roman" w:hAnsi="Times New Roman" w:eastAsia="仿宋_gb2312" w:cs="Times New Roman"/>
          <w:b w:val="0"/>
          <w:i w:val="0"/>
          <w:caps w:val="0"/>
          <w:color w:val="323232"/>
          <w:spacing w:val="0"/>
          <w:sz w:val="32"/>
          <w:szCs w:val="32"/>
        </w:rPr>
        <w:t>有关事项通知如下：</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黑体" w:cs="Times New Roman"/>
          <w:b/>
          <w:sz w:val="32"/>
          <w:szCs w:val="32"/>
          <w:lang w:eastAsia="zh-CN"/>
        </w:rPr>
      </w:pPr>
      <w:r>
        <w:rPr>
          <w:rFonts w:hint="default" w:ascii="Times New Roman" w:hAnsi="Times New Roman" w:eastAsia="黑体" w:cs="Times New Roman"/>
          <w:b/>
          <w:sz w:val="32"/>
          <w:szCs w:val="32"/>
          <w:lang w:eastAsia="zh-CN"/>
        </w:rPr>
        <w:t>一</w:t>
      </w:r>
      <w:r>
        <w:rPr>
          <w:rFonts w:hint="default" w:ascii="Times New Roman" w:hAnsi="Times New Roman" w:eastAsia="黑体" w:cs="Times New Roman"/>
          <w:b/>
          <w:sz w:val="32"/>
          <w:szCs w:val="32"/>
        </w:rPr>
        <w:t>、</w:t>
      </w:r>
      <w:r>
        <w:rPr>
          <w:rFonts w:hint="default" w:ascii="Times New Roman" w:hAnsi="Times New Roman" w:eastAsia="黑体" w:cs="Times New Roman"/>
          <w:b/>
          <w:sz w:val="32"/>
          <w:szCs w:val="32"/>
          <w:lang w:eastAsia="zh-CN"/>
        </w:rPr>
        <w:t>申报条件和申报对象</w:t>
      </w:r>
    </w:p>
    <w:p>
      <w:pPr>
        <w:keepNext w:val="0"/>
        <w:keepLines w:val="0"/>
        <w:pageBreakBefore w:val="0"/>
        <w:kinsoku/>
        <w:overflowPunct/>
        <w:topLinePunct w:val="0"/>
        <w:autoSpaceDE/>
        <w:autoSpaceDN/>
        <w:bidi w:val="0"/>
        <w:adjustRightInd/>
        <w:spacing w:line="56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color w:val="000000"/>
          <w:sz w:val="32"/>
          <w:szCs w:val="32"/>
          <w:lang w:eastAsia="zh-CN"/>
        </w:rPr>
        <w:t>申报</w:t>
      </w:r>
      <w:r>
        <w:rPr>
          <w:rFonts w:hint="default" w:ascii="Times New Roman" w:hAnsi="Times New Roman" w:eastAsia="仿宋" w:cs="Times New Roman"/>
          <w:color w:val="000000"/>
          <w:sz w:val="32"/>
          <w:szCs w:val="32"/>
        </w:rPr>
        <w:t>科技资源支撑型</w:t>
      </w:r>
      <w:r>
        <w:rPr>
          <w:rFonts w:hint="default" w:ascii="Times New Roman" w:hAnsi="Times New Roman" w:eastAsia="仿宋" w:cs="Times New Roman"/>
          <w:color w:val="000000"/>
          <w:sz w:val="32"/>
          <w:szCs w:val="32"/>
          <w:lang w:eastAsia="zh-CN"/>
        </w:rPr>
        <w:t>的</w:t>
      </w:r>
      <w:r>
        <w:rPr>
          <w:rFonts w:hint="default" w:ascii="Times New Roman" w:hAnsi="Times New Roman" w:eastAsia="仿宋" w:cs="Times New Roman"/>
          <w:color w:val="000000"/>
          <w:sz w:val="32"/>
          <w:szCs w:val="32"/>
        </w:rPr>
        <w:t>特色载体须在东湖高新区登记注册，具有独立法人资格的企事业单位或民办非组织。</w:t>
      </w:r>
      <w:r>
        <w:rPr>
          <w:rFonts w:hint="default" w:ascii="Times New Roman" w:hAnsi="Times New Roman" w:eastAsia="仿宋" w:cs="Times New Roman"/>
          <w:color w:val="000000"/>
          <w:sz w:val="32"/>
          <w:szCs w:val="32"/>
          <w:lang w:eastAsia="zh-CN"/>
        </w:rPr>
        <w:t>主要</w:t>
      </w:r>
      <w:r>
        <w:rPr>
          <w:rFonts w:hint="default" w:ascii="Times New Roman" w:hAnsi="Times New Roman" w:eastAsia="仿宋" w:cs="Times New Roman"/>
          <w:color w:val="000000"/>
          <w:sz w:val="32"/>
          <w:szCs w:val="32"/>
        </w:rPr>
        <w:t>支持</w:t>
      </w:r>
      <w:r>
        <w:rPr>
          <w:rFonts w:hint="default" w:ascii="Times New Roman" w:hAnsi="Times New Roman" w:eastAsia="仿宋" w:cs="Times New Roman"/>
          <w:sz w:val="32"/>
          <w:szCs w:val="32"/>
        </w:rPr>
        <w:t>高校、科研院所主导建设的科技资源支撑型特色载体</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载体</w:t>
      </w:r>
      <w:r>
        <w:rPr>
          <w:rFonts w:hint="default" w:ascii="Times New Roman" w:hAnsi="Times New Roman" w:eastAsia="仿宋" w:cs="Times New Roman"/>
          <w:sz w:val="32"/>
          <w:szCs w:val="32"/>
          <w:lang w:eastAsia="zh-CN"/>
        </w:rPr>
        <w:t>类型</w:t>
      </w:r>
      <w:r>
        <w:rPr>
          <w:rFonts w:hint="default" w:ascii="Times New Roman" w:hAnsi="Times New Roman" w:eastAsia="仿宋" w:cs="Times New Roman"/>
          <w:sz w:val="32"/>
          <w:szCs w:val="32"/>
        </w:rPr>
        <w:t>包含但不限于区级以上（含区级）相关部门认定或备案的众创空间、孵化器、大学科技园、</w:t>
      </w:r>
      <w:r>
        <w:rPr>
          <w:rFonts w:hint="default" w:ascii="Times New Roman" w:hAnsi="Times New Roman" w:eastAsia="仿宋" w:cs="Times New Roman"/>
          <w:sz w:val="32"/>
          <w:szCs w:val="32"/>
          <w:lang w:eastAsia="zh-CN"/>
        </w:rPr>
        <w:t>工研院、</w:t>
      </w:r>
      <w:r>
        <w:rPr>
          <w:rFonts w:hint="default" w:ascii="Times New Roman" w:hAnsi="Times New Roman" w:eastAsia="仿宋" w:cs="Times New Roman"/>
          <w:sz w:val="32"/>
          <w:szCs w:val="32"/>
        </w:rPr>
        <w:t>中小微企业创业创新基地、产业创新联合体等。</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黑体" w:cs="Times New Roman"/>
          <w:b/>
          <w:sz w:val="32"/>
          <w:szCs w:val="32"/>
          <w:lang w:eastAsia="zh-CN"/>
        </w:rPr>
      </w:pPr>
      <w:r>
        <w:rPr>
          <w:rFonts w:hint="default" w:ascii="Times New Roman" w:hAnsi="Times New Roman" w:eastAsia="黑体" w:cs="Times New Roman"/>
          <w:b/>
          <w:sz w:val="32"/>
          <w:szCs w:val="32"/>
          <w:lang w:eastAsia="zh-CN"/>
        </w:rPr>
        <w:t>二</w:t>
      </w:r>
      <w:r>
        <w:rPr>
          <w:rFonts w:hint="default" w:ascii="Times New Roman" w:hAnsi="Times New Roman" w:eastAsia="黑体" w:cs="Times New Roman"/>
          <w:b/>
          <w:sz w:val="32"/>
          <w:szCs w:val="32"/>
        </w:rPr>
        <w:t>、</w:t>
      </w:r>
      <w:r>
        <w:rPr>
          <w:rFonts w:hint="default" w:ascii="Times New Roman" w:hAnsi="Times New Roman" w:eastAsia="黑体" w:cs="Times New Roman"/>
          <w:b/>
          <w:sz w:val="32"/>
          <w:szCs w:val="32"/>
          <w:lang w:eastAsia="zh-CN"/>
        </w:rPr>
        <w:t>支持事项</w:t>
      </w:r>
    </w:p>
    <w:p>
      <w:pPr>
        <w:keepNext w:val="0"/>
        <w:keepLines w:val="0"/>
        <w:pageBreakBefore w:val="0"/>
        <w:kinsoku/>
        <w:overflowPunct/>
        <w:topLinePunct w:val="0"/>
        <w:autoSpaceDE/>
        <w:autoSpaceDN/>
        <w:bidi w:val="0"/>
        <w:adjustRightIn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sz w:val="32"/>
          <w:szCs w:val="32"/>
          <w:lang w:val="en-US" w:eastAsia="zh-CN"/>
        </w:rPr>
        <w:t>1、</w:t>
      </w:r>
      <w:r>
        <w:rPr>
          <w:rFonts w:hint="default" w:ascii="Times New Roman" w:hAnsi="Times New Roman" w:eastAsia="仿宋" w:cs="Times New Roman"/>
          <w:b/>
          <w:sz w:val="32"/>
          <w:szCs w:val="32"/>
        </w:rPr>
        <w:t>支持特色载体创新平台建设。</w:t>
      </w:r>
      <w:r>
        <w:rPr>
          <w:rFonts w:hint="default" w:ascii="Times New Roman" w:hAnsi="Times New Roman" w:eastAsia="仿宋" w:cs="Times New Roman"/>
          <w:sz w:val="32"/>
          <w:szCs w:val="32"/>
        </w:rPr>
        <w:t>对特色载体上年购买的</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0万元（含</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0万元）以上仪器、设备，用于搭建重大科技创新、科技成果转化等专业技术平台，开展研究开发、检验检测等专业技术服务的，按实际购买费用的30%给予载体后补助，单个载体每年补助不超过100万元。</w:t>
      </w:r>
    </w:p>
    <w:p>
      <w:pPr>
        <w:keepNext w:val="0"/>
        <w:keepLines w:val="0"/>
        <w:pageBreakBefore w:val="0"/>
        <w:kinsoku/>
        <w:overflowPunct/>
        <w:topLinePunct w:val="0"/>
        <w:autoSpaceDE/>
        <w:autoSpaceDN/>
        <w:bidi w:val="0"/>
        <w:adjustRightIn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sz w:val="32"/>
          <w:szCs w:val="32"/>
          <w:lang w:val="en-US" w:eastAsia="zh-CN"/>
        </w:rPr>
        <w:t>2、</w:t>
      </w:r>
      <w:r>
        <w:rPr>
          <w:rFonts w:hint="default" w:ascii="Times New Roman" w:hAnsi="Times New Roman" w:eastAsia="仿宋" w:cs="Times New Roman"/>
          <w:b/>
          <w:sz w:val="32"/>
          <w:szCs w:val="32"/>
        </w:rPr>
        <w:t>支持特色载体高质量发展。</w:t>
      </w:r>
      <w:r>
        <w:rPr>
          <w:rFonts w:hint="default" w:ascii="Times New Roman" w:hAnsi="Times New Roman" w:eastAsia="仿宋" w:cs="Times New Roman"/>
          <w:sz w:val="32"/>
          <w:szCs w:val="32"/>
        </w:rPr>
        <w:t>支持特色载体引进拥有Ⅰ类知识产权的</w:t>
      </w:r>
      <w:r>
        <w:rPr>
          <w:rFonts w:hint="default" w:ascii="Times New Roman" w:hAnsi="Times New Roman" w:eastAsia="仿宋" w:cs="Times New Roman"/>
          <w:sz w:val="32"/>
          <w:szCs w:val="32"/>
          <w:lang w:eastAsia="zh-CN"/>
        </w:rPr>
        <w:t>各类</w:t>
      </w:r>
      <w:r>
        <w:rPr>
          <w:rFonts w:hint="default" w:ascii="Times New Roman" w:hAnsi="Times New Roman" w:eastAsia="仿宋" w:cs="Times New Roman"/>
          <w:sz w:val="32"/>
          <w:szCs w:val="32"/>
        </w:rPr>
        <w:t>科技人员创办的</w:t>
      </w:r>
      <w:r>
        <w:rPr>
          <w:rFonts w:hint="default" w:ascii="Times New Roman" w:hAnsi="Times New Roman" w:eastAsia="仿宋" w:cs="Times New Roman"/>
          <w:sz w:val="32"/>
          <w:szCs w:val="32"/>
          <w:lang w:eastAsia="zh-CN"/>
        </w:rPr>
        <w:t>科技型</w:t>
      </w:r>
      <w:r>
        <w:rPr>
          <w:rFonts w:hint="default" w:ascii="Times New Roman" w:hAnsi="Times New Roman" w:eastAsia="仿宋" w:cs="Times New Roman"/>
          <w:sz w:val="32"/>
          <w:szCs w:val="32"/>
        </w:rPr>
        <w:t>企业（科技人员所占股份在50%以上），</w:t>
      </w:r>
      <w:r>
        <w:rPr>
          <w:rFonts w:hint="default" w:ascii="Times New Roman" w:hAnsi="Times New Roman" w:eastAsia="仿宋" w:cs="Times New Roman"/>
          <w:sz w:val="32"/>
          <w:szCs w:val="32"/>
          <w:lang w:eastAsia="zh-CN"/>
        </w:rPr>
        <w:t>企业</w:t>
      </w:r>
      <w:r>
        <w:rPr>
          <w:rFonts w:hint="default" w:ascii="Times New Roman" w:hAnsi="Times New Roman" w:eastAsia="仿宋" w:cs="Times New Roman"/>
          <w:sz w:val="32"/>
          <w:szCs w:val="32"/>
        </w:rPr>
        <w:t>正常开展业务</w:t>
      </w:r>
      <w:r>
        <w:rPr>
          <w:rFonts w:hint="default" w:ascii="Times New Roman" w:hAnsi="Times New Roman" w:eastAsia="仿宋" w:cs="Times New Roman"/>
          <w:sz w:val="32"/>
          <w:szCs w:val="32"/>
          <w:lang w:val="en-US" w:eastAsia="zh-CN"/>
        </w:rPr>
        <w:t>1年及以上，</w:t>
      </w:r>
      <w:r>
        <w:rPr>
          <w:rFonts w:hint="default" w:ascii="Times New Roman" w:hAnsi="Times New Roman" w:eastAsia="仿宋" w:cs="Times New Roman"/>
          <w:sz w:val="32"/>
          <w:szCs w:val="32"/>
        </w:rPr>
        <w:t>且有实际收入。每引进1家企业，给予载体10万元后补助，单个载体每年补助不超过100万元。支持高校院所、龙头骨干企业建设国家级创新创业创造服务平台，对新认定的国家级众创空间、专业化众创空间、科技企业孵化器、大学科技园等给予一次性100万元奖励。</w:t>
      </w:r>
    </w:p>
    <w:p>
      <w:pPr>
        <w:keepNext w:val="0"/>
        <w:keepLines w:val="0"/>
        <w:pageBreakBefore w:val="0"/>
        <w:kinsoku/>
        <w:overflowPunct/>
        <w:topLinePunct w:val="0"/>
        <w:autoSpaceDE/>
        <w:autoSpaceDN/>
        <w:bidi w:val="0"/>
        <w:adjustRightInd/>
        <w:spacing w:line="560" w:lineRule="exact"/>
        <w:ind w:firstLine="640" w:firstLineChars="200"/>
        <w:textAlignment w:val="auto"/>
        <w:rPr>
          <w:rFonts w:hint="default" w:ascii="Times New Roman" w:hAnsi="Times New Roman" w:eastAsia="仿宋" w:cs="Times New Roman"/>
          <w:strike/>
          <w:color w:val="000000"/>
          <w:sz w:val="32"/>
          <w:szCs w:val="32"/>
        </w:rPr>
      </w:pPr>
      <w:r>
        <w:rPr>
          <w:rFonts w:hint="default" w:ascii="Times New Roman" w:hAnsi="Times New Roman" w:eastAsia="仿宋" w:cs="Times New Roman"/>
          <w:b/>
          <w:color w:val="000000"/>
          <w:sz w:val="32"/>
          <w:szCs w:val="32"/>
          <w:lang w:val="en-US" w:eastAsia="zh-CN"/>
        </w:rPr>
        <w:t>3、</w:t>
      </w:r>
      <w:r>
        <w:rPr>
          <w:rFonts w:hint="default" w:ascii="Times New Roman" w:hAnsi="Times New Roman" w:eastAsia="仿宋" w:cs="Times New Roman"/>
          <w:b/>
          <w:color w:val="000000"/>
          <w:sz w:val="32"/>
          <w:szCs w:val="32"/>
        </w:rPr>
        <w:t>支持特色载体提供专业化服务。</w:t>
      </w:r>
      <w:r>
        <w:rPr>
          <w:rFonts w:hint="default" w:ascii="Times New Roman" w:hAnsi="Times New Roman" w:eastAsia="仿宋" w:cs="Times New Roman"/>
          <w:color w:val="000000"/>
          <w:sz w:val="32"/>
          <w:szCs w:val="32"/>
        </w:rPr>
        <w:t>支持特色载体为中小微科技型企业提供研究开发、检验检测等科技服务。鼓励特色载体对接互联网资源，为在孵企业提供大数据、人工智能、云计算等信息化服务。对服务对象达到</w:t>
      </w:r>
      <w:r>
        <w:rPr>
          <w:rFonts w:hint="default" w:ascii="Times New Roman" w:hAnsi="Times New Roman" w:eastAsia="仿宋" w:cs="Times New Roman"/>
          <w:color w:val="000000"/>
          <w:sz w:val="32"/>
          <w:szCs w:val="32"/>
          <w:lang w:val="en-US" w:eastAsia="zh-CN"/>
        </w:rPr>
        <w:t>15</w:t>
      </w:r>
      <w:r>
        <w:rPr>
          <w:rFonts w:hint="default" w:ascii="Times New Roman" w:hAnsi="Times New Roman" w:eastAsia="仿宋" w:cs="Times New Roman"/>
          <w:color w:val="000000"/>
          <w:sz w:val="32"/>
          <w:szCs w:val="32"/>
        </w:rPr>
        <w:t>家及以上的特色载体，按实际服务费用的30%给予后补助，单个载体每年补助不超过50万元。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 w:cs="Times New Roman"/>
          <w:sz w:val="32"/>
          <w:szCs w:val="32"/>
          <w:lang w:eastAsia="zh-CN"/>
        </w:rPr>
      </w:pPr>
      <w:r>
        <w:rPr>
          <w:rFonts w:hint="default" w:ascii="Times New Roman" w:hAnsi="Times New Roman" w:eastAsia="仿宋" w:cs="Times New Roman"/>
          <w:b/>
          <w:sz w:val="32"/>
          <w:szCs w:val="32"/>
          <w:lang w:val="en-US" w:eastAsia="zh-CN"/>
        </w:rPr>
        <w:t>4、</w:t>
      </w:r>
      <w:r>
        <w:rPr>
          <w:rFonts w:hint="default" w:ascii="Times New Roman" w:hAnsi="Times New Roman" w:eastAsia="仿宋" w:cs="Times New Roman"/>
          <w:b/>
          <w:sz w:val="32"/>
          <w:szCs w:val="32"/>
        </w:rPr>
        <w:t>支持特色载体开展创新创业创造活动。</w:t>
      </w:r>
      <w:r>
        <w:rPr>
          <w:rFonts w:hint="default" w:ascii="Times New Roman" w:hAnsi="Times New Roman" w:eastAsia="仿宋" w:cs="Times New Roman"/>
          <w:sz w:val="32"/>
          <w:szCs w:val="32"/>
        </w:rPr>
        <w:t>支持特色载体举办光谷青桐汇、东</w:t>
      </w:r>
      <w:r>
        <w:rPr>
          <w:rFonts w:hint="default" w:ascii="Times New Roman" w:hAnsi="Times New Roman" w:eastAsia="仿宋" w:cs="Times New Roman"/>
          <w:color w:val="000000"/>
          <w:sz w:val="32"/>
          <w:szCs w:val="32"/>
        </w:rPr>
        <w:t>湖创客汇、楚才回家、科技成果转化对接会等创新创业创造活动。对经备案并审核通过的，按活动场地租赁费、会场搭建费、设备租赁费等方面实际投入给予后补助，单个载体每年补助不超过100万元。</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黑体" w:cs="Times New Roman"/>
          <w:b/>
          <w:sz w:val="32"/>
          <w:szCs w:val="32"/>
          <w:lang w:eastAsia="zh-CN"/>
        </w:rPr>
      </w:pPr>
      <w:r>
        <w:rPr>
          <w:rFonts w:hint="default" w:ascii="Times New Roman" w:hAnsi="Times New Roman" w:eastAsia="黑体" w:cs="Times New Roman"/>
          <w:b/>
          <w:sz w:val="32"/>
          <w:szCs w:val="32"/>
          <w:lang w:eastAsia="zh-CN"/>
        </w:rPr>
        <w:t>三、申报办法和申报时间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default" w:ascii="Times New Roman" w:hAnsi="Times New Roman" w:eastAsia="仿宋_GB2312" w:cs="Times New Roman"/>
          <w:spacing w:val="-6"/>
          <w:sz w:val="32"/>
          <w:szCs w:val="32"/>
        </w:rPr>
      </w:pPr>
      <w:r>
        <w:rPr>
          <w:rFonts w:hint="default" w:ascii="Times New Roman" w:hAnsi="Times New Roman" w:eastAsia="仿宋_GB2312" w:cs="Times New Roman"/>
          <w:b/>
          <w:sz w:val="32"/>
          <w:szCs w:val="32"/>
        </w:rPr>
        <w:t>1</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spacing w:val="-6"/>
          <w:sz w:val="32"/>
          <w:szCs w:val="32"/>
        </w:rPr>
        <w:t>申报方式：申报单位提交1份真实有效</w:t>
      </w:r>
      <w:r>
        <w:rPr>
          <w:rFonts w:hint="default" w:ascii="Times New Roman" w:hAnsi="Times New Roman" w:eastAsia="仿宋_GB2312" w:cs="Times New Roman"/>
          <w:spacing w:val="-6"/>
          <w:sz w:val="32"/>
          <w:szCs w:val="32"/>
          <w:lang w:eastAsia="zh-CN"/>
        </w:rPr>
        <w:t>（盖公章）的</w:t>
      </w:r>
      <w:r>
        <w:rPr>
          <w:rFonts w:hint="default" w:ascii="Times New Roman" w:hAnsi="Times New Roman" w:eastAsia="仿宋_GB2312" w:cs="Times New Roman"/>
          <w:spacing w:val="-6"/>
          <w:sz w:val="32"/>
          <w:szCs w:val="32"/>
        </w:rPr>
        <w:t>纸质版</w:t>
      </w:r>
      <w:r>
        <w:rPr>
          <w:rFonts w:hint="default" w:ascii="Times New Roman" w:hAnsi="Times New Roman" w:eastAsia="仿宋_GB2312" w:cs="Times New Roman"/>
          <w:spacing w:val="-6"/>
          <w:sz w:val="32"/>
          <w:szCs w:val="32"/>
          <w:lang w:eastAsia="zh-CN"/>
        </w:rPr>
        <w:t>“</w:t>
      </w:r>
      <w:r>
        <w:rPr>
          <w:rFonts w:hint="default" w:ascii="Times New Roman" w:hAnsi="Times New Roman" w:eastAsia="仿宋_GB2312" w:cs="Times New Roman"/>
          <w:sz w:val="32"/>
          <w:szCs w:val="32"/>
        </w:rPr>
        <w:t>武汉东湖新技术开发区</w:t>
      </w:r>
      <w:r>
        <w:rPr>
          <w:rFonts w:hint="default" w:ascii="Times New Roman" w:hAnsi="Times New Roman" w:eastAsia="仿宋_GB2312" w:cs="Times New Roman"/>
          <w:sz w:val="32"/>
          <w:szCs w:val="32"/>
          <w:lang w:eastAsia="zh-CN"/>
        </w:rPr>
        <w:t>第一批</w:t>
      </w:r>
      <w:r>
        <w:rPr>
          <w:rFonts w:hint="default" w:ascii="Times New Roman" w:hAnsi="Times New Roman" w:eastAsia="仿宋_GB2312" w:cs="Times New Roman"/>
          <w:sz w:val="32"/>
          <w:szCs w:val="32"/>
        </w:rPr>
        <w:t>科技资源支撑型特色载体</w:t>
      </w:r>
      <w:r>
        <w:rPr>
          <w:rFonts w:hint="eastAsia" w:eastAsia="仿宋_GB2312" w:cs="Times New Roman"/>
          <w:sz w:val="32"/>
          <w:szCs w:val="32"/>
          <w:lang w:eastAsia="zh-CN"/>
        </w:rPr>
        <w:t>专项资金</w:t>
      </w:r>
      <w:r>
        <w:rPr>
          <w:rFonts w:hint="default" w:ascii="Times New Roman" w:hAnsi="Times New Roman" w:eastAsia="仿宋_GB2312" w:cs="Times New Roman"/>
          <w:kern w:val="0"/>
          <w:sz w:val="32"/>
          <w:szCs w:val="32"/>
        </w:rPr>
        <w:t>申报书</w:t>
      </w:r>
      <w:r>
        <w:rPr>
          <w:rFonts w:hint="default"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rPr>
        <w:t>（胶装）</w:t>
      </w:r>
      <w:r>
        <w:rPr>
          <w:rFonts w:hint="default" w:ascii="Times New Roman" w:hAnsi="Times New Roman" w:eastAsia="仿宋_GB2312" w:cs="Times New Roman"/>
          <w:spacing w:val="-6"/>
          <w:sz w:val="32"/>
          <w:szCs w:val="32"/>
          <w:lang w:eastAsia="zh-CN"/>
        </w:rPr>
        <w:t>，</w:t>
      </w:r>
      <w:r>
        <w:rPr>
          <w:rFonts w:hint="eastAsia" w:eastAsia="仿宋_GB2312" w:cs="Times New Roman"/>
          <w:spacing w:val="-6"/>
          <w:sz w:val="32"/>
          <w:szCs w:val="32"/>
          <w:lang w:eastAsia="zh-CN"/>
        </w:rPr>
        <w:t>并将盖章的电子版扫描成</w:t>
      </w:r>
      <w:r>
        <w:rPr>
          <w:rFonts w:hint="eastAsia" w:eastAsia="仿宋_GB2312" w:cs="Times New Roman"/>
          <w:spacing w:val="-6"/>
          <w:sz w:val="32"/>
          <w:szCs w:val="32"/>
          <w:lang w:val="en-US" w:eastAsia="zh-CN"/>
        </w:rPr>
        <w:t>PDF形式和光盘</w:t>
      </w:r>
      <w:r>
        <w:rPr>
          <w:rFonts w:hint="eastAsia" w:eastAsia="仿宋_GB2312" w:cs="Times New Roman"/>
          <w:spacing w:val="-6"/>
          <w:sz w:val="32"/>
          <w:szCs w:val="32"/>
          <w:lang w:eastAsia="zh-CN"/>
        </w:rPr>
        <w:t>，将纸质版材料和光盘</w:t>
      </w:r>
      <w:r>
        <w:rPr>
          <w:rFonts w:hint="default" w:ascii="Times New Roman" w:hAnsi="Times New Roman" w:eastAsia="仿宋_GB2312" w:cs="Times New Roman"/>
          <w:spacing w:val="-6"/>
          <w:sz w:val="32"/>
          <w:szCs w:val="32"/>
          <w:lang w:eastAsia="zh-CN"/>
        </w:rPr>
        <w:t>送至</w:t>
      </w:r>
      <w:r>
        <w:rPr>
          <w:rFonts w:hint="default" w:ascii="Times New Roman" w:hAnsi="Times New Roman" w:eastAsia="仿宋_GB2312" w:cs="Times New Roman"/>
          <w:spacing w:val="-6"/>
          <w:sz w:val="32"/>
          <w:szCs w:val="32"/>
        </w:rPr>
        <w:t>光谷公共服务中心1号楼2楼D2</w:t>
      </w:r>
      <w:r>
        <w:rPr>
          <w:rFonts w:hint="eastAsia" w:eastAsia="仿宋_GB2312" w:cs="Times New Roman"/>
          <w:spacing w:val="-6"/>
          <w:sz w:val="32"/>
          <w:szCs w:val="32"/>
          <w:lang w:val="en-US" w:eastAsia="zh-CN"/>
        </w:rPr>
        <w:t>9</w:t>
      </w:r>
      <w:r>
        <w:rPr>
          <w:rFonts w:hint="default" w:ascii="Times New Roman" w:hAnsi="Times New Roman" w:eastAsia="仿宋_GB2312" w:cs="Times New Roman"/>
          <w:spacing w:val="-6"/>
          <w:sz w:val="32"/>
          <w:szCs w:val="32"/>
        </w:rPr>
        <w:t>窗口</w:t>
      </w:r>
      <w:r>
        <w:rPr>
          <w:rFonts w:hint="eastAsia" w:eastAsia="仿宋_GB2312" w:cs="Times New Roman"/>
          <w:spacing w:val="-6"/>
          <w:sz w:val="32"/>
          <w:szCs w:val="32"/>
          <w:lang w:eastAsia="zh-CN"/>
        </w:rPr>
        <w:t>，</w:t>
      </w:r>
      <w:r>
        <w:rPr>
          <w:rFonts w:hint="eastAsia" w:eastAsia="仿宋_GB2312" w:cs="Times New Roman"/>
          <w:spacing w:val="-6"/>
          <w:sz w:val="32"/>
          <w:szCs w:val="32"/>
          <w:lang w:val="en-US" w:eastAsia="zh-CN"/>
        </w:rPr>
        <w:t>PDF文件发送至</w:t>
      </w:r>
      <w:r>
        <w:rPr>
          <w:rFonts w:hint="eastAsia" w:eastAsia="仿宋_GB2312" w:cs="Times New Roman"/>
          <w:sz w:val="32"/>
          <w:szCs w:val="32"/>
          <w:lang w:eastAsia="zh-CN"/>
        </w:rPr>
        <w:t>175523339@qq.com</w:t>
      </w:r>
      <w:r>
        <w:rPr>
          <w:rFonts w:hint="default" w:ascii="Times New Roman" w:hAnsi="Times New Roman" w:eastAsia="仿宋_GB2312" w:cs="Times New Roman"/>
          <w:spacing w:val="-6"/>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2</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sz w:val="32"/>
          <w:szCs w:val="32"/>
        </w:rPr>
        <w:t>申报时间：2019年</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10</w:t>
      </w:r>
      <w:r>
        <w:rPr>
          <w:rFonts w:hint="default" w:ascii="Times New Roman" w:hAnsi="Times New Roman" w:eastAsia="仿宋_GB2312" w:cs="Times New Roman"/>
          <w:sz w:val="32"/>
          <w:szCs w:val="32"/>
        </w:rPr>
        <w:t>日</w:t>
      </w:r>
      <w:r>
        <w:rPr>
          <w:rFonts w:hint="eastAsia" w:eastAsia="仿宋_GB2312" w:cs="Times New Roman"/>
          <w:sz w:val="32"/>
          <w:szCs w:val="32"/>
          <w:lang w:eastAsia="zh-CN"/>
        </w:rPr>
        <w:t>下午</w:t>
      </w:r>
      <w:r>
        <w:rPr>
          <w:rFonts w:hint="eastAsia" w:eastAsia="仿宋_GB2312" w:cs="Times New Roman"/>
          <w:sz w:val="32"/>
          <w:szCs w:val="32"/>
          <w:lang w:val="en-US" w:eastAsia="zh-CN"/>
        </w:rPr>
        <w:t>17:00</w:t>
      </w:r>
      <w:r>
        <w:rPr>
          <w:rFonts w:hint="default" w:ascii="Times New Roman" w:hAnsi="Times New Roman" w:eastAsia="仿宋_GB2312" w:cs="Times New Roman"/>
          <w:sz w:val="32"/>
          <w:szCs w:val="32"/>
        </w:rPr>
        <w:t>前提交申报材料，逾期提交或材料不全者视为放弃</w:t>
      </w:r>
      <w:r>
        <w:rPr>
          <w:rFonts w:hint="default" w:ascii="Times New Roman" w:hAnsi="Times New Roman" w:eastAsia="仿宋_GB2312" w:cs="Times New Roman"/>
          <w:sz w:val="32"/>
          <w:szCs w:val="32"/>
          <w:lang w:eastAsia="zh-CN"/>
        </w:rPr>
        <w:t>此次</w:t>
      </w:r>
      <w:r>
        <w:rPr>
          <w:rFonts w:hint="default" w:ascii="Times New Roman" w:hAnsi="Times New Roman" w:eastAsia="仿宋_GB2312" w:cs="Times New Roman"/>
          <w:sz w:val="32"/>
          <w:szCs w:val="32"/>
        </w:rPr>
        <w:t>申报。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仿宋_GB2312" w:eastAsia="仿宋_GB2312"/>
          <w:b/>
          <w:sz w:val="32"/>
          <w:szCs w:val="32"/>
        </w:rPr>
        <w:t>3</w:t>
      </w:r>
      <w:r>
        <w:rPr>
          <w:rFonts w:hint="eastAsia" w:ascii="仿宋_GB2312" w:eastAsia="仿宋_GB2312"/>
          <w:b/>
          <w:sz w:val="32"/>
          <w:szCs w:val="32"/>
          <w:lang w:eastAsia="zh-CN"/>
        </w:rPr>
        <w:t>、</w:t>
      </w:r>
      <w:r>
        <w:rPr>
          <w:rFonts w:hint="eastAsia" w:ascii="Times New Roman" w:hAnsi="Times New Roman" w:eastAsia="仿宋_GB2312" w:cs="Times New Roman"/>
          <w:sz w:val="32"/>
          <w:szCs w:val="32"/>
          <w:lang w:eastAsia="zh-CN"/>
        </w:rPr>
        <w:t>评审</w:t>
      </w:r>
      <w:r>
        <w:rPr>
          <w:rFonts w:hint="default" w:ascii="Times New Roman" w:hAnsi="Times New Roman" w:eastAsia="仿宋_GB2312" w:cs="Times New Roman"/>
          <w:sz w:val="32"/>
          <w:szCs w:val="32"/>
        </w:rPr>
        <w:t>流程：企业申报</w:t>
      </w:r>
      <w:r>
        <w:rPr>
          <w:rFonts w:hint="eastAsia" w:ascii="Times New Roman" w:hAnsi="Times New Roman" w:eastAsia="仿宋_GB2312" w:cs="Times New Roman"/>
          <w:sz w:val="32"/>
          <w:szCs w:val="32"/>
        </w:rPr>
        <w:t>→材料</w:t>
      </w:r>
      <w:r>
        <w:rPr>
          <w:rFonts w:hint="default" w:ascii="Times New Roman" w:hAnsi="Times New Roman" w:eastAsia="仿宋_GB2312" w:cs="Times New Roman"/>
          <w:sz w:val="32"/>
          <w:szCs w:val="32"/>
        </w:rPr>
        <w:t>初审</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第三方评议审查、核查</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公示。</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黑体" w:cs="Times New Roman"/>
          <w:b/>
          <w:sz w:val="32"/>
          <w:szCs w:val="32"/>
          <w:lang w:eastAsia="zh-CN"/>
        </w:rPr>
      </w:pPr>
      <w:r>
        <w:rPr>
          <w:rFonts w:hint="default" w:ascii="Times New Roman" w:hAnsi="Times New Roman" w:eastAsia="黑体" w:cs="Times New Roman"/>
          <w:b/>
          <w:sz w:val="32"/>
          <w:szCs w:val="32"/>
          <w:lang w:eastAsia="zh-CN"/>
        </w:rPr>
        <w:t>四、联系方式</w:t>
      </w:r>
    </w:p>
    <w:p>
      <w:pPr>
        <w:keepNext w:val="0"/>
        <w:keepLines w:val="0"/>
        <w:pageBreakBefore w:val="0"/>
        <w:kinsoku/>
        <w:overflowPunct/>
        <w:topLinePunct w:val="0"/>
        <w:autoSpaceDE/>
        <w:autoSpaceDN/>
        <w:bidi w:val="0"/>
        <w:adjustRightIn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联系人：产业发展和科技创新局  </w:t>
      </w:r>
      <w:r>
        <w:rPr>
          <w:rFonts w:hint="eastAsia" w:eastAsia="仿宋" w:cs="Times New Roman"/>
          <w:sz w:val="32"/>
          <w:szCs w:val="32"/>
          <w:lang w:val="en-US" w:eastAsia="zh-CN"/>
        </w:rPr>
        <w:t xml:space="preserve"> </w:t>
      </w:r>
      <w:r>
        <w:rPr>
          <w:rFonts w:hint="default" w:ascii="Times New Roman" w:hAnsi="Times New Roman" w:eastAsia="仿宋_GB2312" w:cs="Times New Roman"/>
          <w:sz w:val="32"/>
          <w:szCs w:val="32"/>
        </w:rPr>
        <w:t>余溪</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王进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联系电话：</w:t>
      </w:r>
      <w:r>
        <w:rPr>
          <w:rFonts w:hint="default" w:ascii="Times New Roman" w:hAnsi="Times New Roman" w:eastAsia="仿宋_GB2312" w:cs="Times New Roman"/>
          <w:sz w:val="32"/>
          <w:szCs w:val="32"/>
          <w:lang w:val="en-US" w:eastAsia="zh-CN"/>
        </w:rPr>
        <w:t>027-</w:t>
      </w:r>
      <w:r>
        <w:rPr>
          <w:rFonts w:hint="default" w:ascii="Times New Roman" w:hAnsi="Times New Roman" w:eastAsia="仿宋_GB2312" w:cs="Times New Roman"/>
          <w:sz w:val="32"/>
          <w:szCs w:val="32"/>
        </w:rPr>
        <w:t>67880553</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Times New Roman" w:hAnsi="Times New Roman" w:eastAsia="仿宋_GB2312" w:cs="Times New Roman"/>
          <w:sz w:val="32"/>
          <w:szCs w:val="32"/>
          <w:lang w:eastAsia="zh-CN"/>
        </w:rPr>
      </w:pPr>
      <w:r>
        <w:rPr>
          <w:rFonts w:hint="eastAsia" w:eastAsia="仿宋_GB2312" w:cs="Times New Roman"/>
          <w:sz w:val="32"/>
          <w:szCs w:val="32"/>
          <w:lang w:eastAsia="zh-CN"/>
        </w:rPr>
        <w:t>邮</w:t>
      </w:r>
      <w:r>
        <w:rPr>
          <w:rFonts w:hint="eastAsia" w:eastAsia="仿宋_GB2312" w:cs="Times New Roman"/>
          <w:sz w:val="32"/>
          <w:szCs w:val="32"/>
          <w:lang w:val="en-US" w:eastAsia="zh-CN"/>
        </w:rPr>
        <w:t xml:space="preserve">  </w:t>
      </w:r>
      <w:r>
        <w:rPr>
          <w:rFonts w:hint="eastAsia" w:eastAsia="仿宋_GB2312" w:cs="Times New Roman"/>
          <w:sz w:val="32"/>
          <w:szCs w:val="32"/>
          <w:lang w:eastAsia="zh-CN"/>
        </w:rPr>
        <w:t>箱：175523339@qq.com</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default" w:ascii="Times New Roman" w:hAnsi="Times New Roman" w:eastAsia="仿宋_gb2312" w:cs="Times New Roman"/>
          <w:b w:val="0"/>
          <w:i w:val="0"/>
          <w:caps w:val="0"/>
          <w:color w:val="323232"/>
          <w:spacing w:val="0"/>
          <w:sz w:val="32"/>
          <w:szCs w:val="32"/>
          <w:lang w:val="en-US" w:eastAsia="zh-CN"/>
        </w:rPr>
      </w:pPr>
      <w:r>
        <w:rPr>
          <w:rFonts w:hint="default" w:ascii="Times New Roman" w:hAnsi="Times New Roman" w:eastAsia="仿宋_gb2312" w:cs="Times New Roman"/>
          <w:b w:val="0"/>
          <w:i w:val="0"/>
          <w:caps w:val="0"/>
          <w:color w:val="323232"/>
          <w:spacing w:val="0"/>
          <w:sz w:val="32"/>
          <w:szCs w:val="32"/>
        </w:rPr>
        <w:t>地  址：光谷政务服务中心2号楼400</w:t>
      </w:r>
      <w:r>
        <w:rPr>
          <w:rFonts w:hint="default" w:ascii="Times New Roman" w:hAnsi="Times New Roman" w:eastAsia="仿宋_gb2312" w:cs="Times New Roman"/>
          <w:b w:val="0"/>
          <w:i w:val="0"/>
          <w:caps w:val="0"/>
          <w:color w:val="323232"/>
          <w:spacing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default" w:ascii="Times New Roman" w:hAnsi="Times New Roman" w:eastAsia="仿宋_gb2312" w:cs="Times New Roman"/>
          <w:b w:val="0"/>
          <w:i w:val="0"/>
          <w:caps w:val="0"/>
          <w:color w:val="323232"/>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1598" w:leftChars="304" w:hanging="960" w:hangingChars="3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val="en-US" w:eastAsia="zh-CN"/>
        </w:rPr>
        <w:t>1、</w:t>
      </w:r>
      <w:r>
        <w:rPr>
          <w:rFonts w:hint="default" w:ascii="Times New Roman" w:hAnsi="Times New Roman" w:eastAsia="仿宋" w:cs="Times New Roman"/>
          <w:sz w:val="32"/>
          <w:szCs w:val="32"/>
        </w:rPr>
        <w:t>《</w:t>
      </w:r>
      <w:r>
        <w:rPr>
          <w:rFonts w:hint="default" w:ascii="Times New Roman" w:hAnsi="Times New Roman" w:eastAsia="仿宋_GB2312" w:cs="Times New Roman"/>
          <w:sz w:val="32"/>
          <w:szCs w:val="32"/>
          <w:lang w:val="en-US" w:eastAsia="zh-CN"/>
        </w:rPr>
        <w:t>关于打造科技资源支撑型特色载体推动中小企业创新创业升级资金管理办法</w:t>
      </w:r>
      <w:r>
        <w:rPr>
          <w:rFonts w:hint="default" w:ascii="Times New Roman" w:hAnsi="Times New Roman" w:eastAsia="仿宋" w:cs="Times New Roman"/>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1596" w:leftChars="760" w:firstLine="0" w:firstLineChars="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武汉东湖新技术开发区</w:t>
      </w:r>
      <w:r>
        <w:rPr>
          <w:rFonts w:hint="default" w:ascii="Times New Roman" w:hAnsi="Times New Roman" w:eastAsia="仿宋_GB2312" w:cs="Times New Roman"/>
          <w:sz w:val="32"/>
          <w:szCs w:val="32"/>
          <w:lang w:eastAsia="zh-CN"/>
        </w:rPr>
        <w:t>第一批</w:t>
      </w:r>
      <w:r>
        <w:rPr>
          <w:rFonts w:hint="default" w:ascii="Times New Roman" w:hAnsi="Times New Roman" w:eastAsia="仿宋_GB2312" w:cs="Times New Roman"/>
          <w:sz w:val="32"/>
          <w:szCs w:val="32"/>
        </w:rPr>
        <w:t>科技资源支撑型特色载体</w:t>
      </w:r>
      <w:r>
        <w:rPr>
          <w:rFonts w:hint="eastAsia" w:eastAsia="仿宋_GB2312" w:cs="Times New Roman"/>
          <w:sz w:val="32"/>
          <w:szCs w:val="32"/>
          <w:lang w:eastAsia="zh-CN"/>
        </w:rPr>
        <w:t>专项资金</w:t>
      </w:r>
      <w:r>
        <w:rPr>
          <w:rFonts w:hint="default" w:ascii="Times New Roman" w:hAnsi="Times New Roman" w:eastAsia="仿宋_GB2312" w:cs="Times New Roman"/>
          <w:kern w:val="0"/>
          <w:sz w:val="32"/>
          <w:szCs w:val="32"/>
        </w:rPr>
        <w:t>申报书</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default" w:ascii="Times New Roman" w:hAnsi="Times New Roman" w:eastAsia="仿宋_GB2312" w:cs="Times New Roman"/>
          <w:kern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560" w:lineRule="exact"/>
        <w:ind w:left="0" w:right="0" w:firstLine="0"/>
        <w:jc w:val="right"/>
        <w:textAlignment w:val="auto"/>
        <w:rPr>
          <w:rFonts w:hint="default" w:ascii="Times New Roman" w:hAnsi="Times New Roman" w:eastAsia="微软雅黑" w:cs="Times New Roman"/>
          <w:b w:val="0"/>
          <w:i w:val="0"/>
          <w:caps w:val="0"/>
          <w:color w:val="323232"/>
          <w:spacing w:val="0"/>
          <w:sz w:val="24"/>
          <w:szCs w:val="24"/>
        </w:rPr>
      </w:pPr>
      <w:r>
        <w:rPr>
          <w:rFonts w:hint="default" w:ascii="Times New Roman" w:hAnsi="Times New Roman" w:eastAsia="仿宋_gb2312" w:cs="Times New Roman"/>
          <w:b w:val="0"/>
          <w:i w:val="0"/>
          <w:caps w:val="0"/>
          <w:color w:val="323232"/>
          <w:spacing w:val="0"/>
          <w:sz w:val="32"/>
          <w:szCs w:val="32"/>
        </w:rPr>
        <w:t>武汉东湖新技术开发区产业发展和科技创新局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60" w:lineRule="exact"/>
        <w:ind w:left="0" w:right="0" w:firstLine="0"/>
        <w:jc w:val="center"/>
        <w:textAlignment w:val="auto"/>
        <w:rPr>
          <w:rFonts w:hint="default" w:ascii="Times New Roman" w:hAnsi="Times New Roman" w:eastAsia="微软雅黑" w:cs="Times New Roman"/>
          <w:b w:val="0"/>
          <w:i w:val="0"/>
          <w:caps w:val="0"/>
          <w:color w:val="323232"/>
          <w:spacing w:val="0"/>
          <w:sz w:val="24"/>
          <w:szCs w:val="24"/>
        </w:rPr>
      </w:pPr>
      <w:r>
        <w:rPr>
          <w:rFonts w:hint="default" w:ascii="Times New Roman" w:hAnsi="Times New Roman" w:eastAsia="仿宋_gb2312" w:cs="Times New Roman"/>
          <w:b w:val="0"/>
          <w:i w:val="0"/>
          <w:caps w:val="0"/>
          <w:color w:val="323232"/>
          <w:spacing w:val="0"/>
          <w:sz w:val="32"/>
          <w:szCs w:val="32"/>
          <w:lang w:val="en-US" w:eastAsia="zh-CN"/>
        </w:rPr>
        <w:t xml:space="preserve">                  </w:t>
      </w:r>
      <w:r>
        <w:rPr>
          <w:rFonts w:hint="default" w:ascii="Times New Roman" w:hAnsi="Times New Roman" w:eastAsia="仿宋_gb2312" w:cs="Times New Roman"/>
          <w:b w:val="0"/>
          <w:i w:val="0"/>
          <w:caps w:val="0"/>
          <w:color w:val="323232"/>
          <w:spacing w:val="0"/>
          <w:sz w:val="32"/>
          <w:szCs w:val="32"/>
        </w:rPr>
        <w:t>2019年5月</w:t>
      </w:r>
      <w:r>
        <w:rPr>
          <w:rFonts w:hint="default" w:ascii="Times New Roman" w:hAnsi="Times New Roman" w:eastAsia="仿宋_gb2312" w:cs="Times New Roman"/>
          <w:b w:val="0"/>
          <w:i w:val="0"/>
          <w:caps w:val="0"/>
          <w:color w:val="323232"/>
          <w:spacing w:val="0"/>
          <w:sz w:val="32"/>
          <w:szCs w:val="32"/>
          <w:lang w:val="en-US" w:eastAsia="zh-CN"/>
        </w:rPr>
        <w:t>3</w:t>
      </w:r>
      <w:r>
        <w:rPr>
          <w:rFonts w:hint="eastAsia" w:eastAsia="仿宋_gb2312" w:cs="Times New Roman"/>
          <w:b w:val="0"/>
          <w:i w:val="0"/>
          <w:caps w:val="0"/>
          <w:color w:val="323232"/>
          <w:spacing w:val="0"/>
          <w:sz w:val="32"/>
          <w:szCs w:val="32"/>
          <w:lang w:val="en-US" w:eastAsia="zh-CN"/>
        </w:rPr>
        <w:t>1</w:t>
      </w:r>
      <w:r>
        <w:rPr>
          <w:rFonts w:hint="default" w:ascii="Times New Roman" w:hAnsi="Times New Roman" w:eastAsia="仿宋_gb2312" w:cs="Times New Roman"/>
          <w:b w:val="0"/>
          <w:i w:val="0"/>
          <w:caps w:val="0"/>
          <w:color w:val="323232"/>
          <w:spacing w:val="0"/>
          <w:sz w:val="32"/>
          <w:szCs w:val="32"/>
        </w:rPr>
        <w:t>日 </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textAlignment w:val="auto"/>
        <w:outlineLvl w:val="9"/>
        <w:rPr>
          <w:rFonts w:hint="eastAsia" w:ascii="仿宋_GB2312" w:hAnsi="微软雅黑" w:eastAsia="仿宋_GB2312" w:cs="宋体"/>
          <w:kern w:val="0"/>
          <w:sz w:val="32"/>
          <w:szCs w:val="32"/>
        </w:rPr>
      </w:pPr>
    </w:p>
    <w:p>
      <w:pPr>
        <w:spacing w:line="760" w:lineRule="exact"/>
        <w:jc w:val="center"/>
        <w:rPr>
          <w:rFonts w:hint="eastAsia" w:eastAsia="华文中宋"/>
          <w:sz w:val="44"/>
          <w:szCs w:val="44"/>
        </w:rPr>
      </w:pPr>
    </w:p>
    <w:p>
      <w:pPr>
        <w:spacing w:line="760" w:lineRule="exact"/>
        <w:jc w:val="center"/>
        <w:rPr>
          <w:rFonts w:hint="eastAsia" w:eastAsia="华文中宋"/>
          <w:sz w:val="44"/>
          <w:szCs w:val="44"/>
        </w:rPr>
      </w:pPr>
    </w:p>
    <w:p>
      <w:pPr>
        <w:adjustRightInd w:val="0"/>
        <w:snapToGrid w:val="0"/>
        <w:jc w:val="left"/>
        <w:rPr>
          <w:rFonts w:hint="eastAsia" w:ascii="黑体" w:hAnsi="黑体" w:eastAsia="仿宋_GB2312"/>
          <w:sz w:val="44"/>
          <w:szCs w:val="44"/>
          <w:lang w:eastAsia="zh-CN"/>
        </w:rPr>
      </w:pP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11FE8D"/>
    <w:multiLevelType w:val="singleLevel"/>
    <w:tmpl w:val="C711FE8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057"/>
    <w:rsid w:val="0001003A"/>
    <w:rsid w:val="000F6546"/>
    <w:rsid w:val="00107B81"/>
    <w:rsid w:val="001664B1"/>
    <w:rsid w:val="002346EE"/>
    <w:rsid w:val="00255DC5"/>
    <w:rsid w:val="00360EE1"/>
    <w:rsid w:val="00392AA5"/>
    <w:rsid w:val="003C4A68"/>
    <w:rsid w:val="003D0192"/>
    <w:rsid w:val="00460211"/>
    <w:rsid w:val="00462676"/>
    <w:rsid w:val="004C60B3"/>
    <w:rsid w:val="0062366B"/>
    <w:rsid w:val="00627C27"/>
    <w:rsid w:val="00654501"/>
    <w:rsid w:val="006654A9"/>
    <w:rsid w:val="006A4285"/>
    <w:rsid w:val="006D370D"/>
    <w:rsid w:val="006F58BA"/>
    <w:rsid w:val="00735D25"/>
    <w:rsid w:val="0075426B"/>
    <w:rsid w:val="00790A08"/>
    <w:rsid w:val="00796D62"/>
    <w:rsid w:val="007B368E"/>
    <w:rsid w:val="007E74A9"/>
    <w:rsid w:val="008173BD"/>
    <w:rsid w:val="008941AE"/>
    <w:rsid w:val="008A2542"/>
    <w:rsid w:val="00903073"/>
    <w:rsid w:val="00946429"/>
    <w:rsid w:val="00A31602"/>
    <w:rsid w:val="00A61399"/>
    <w:rsid w:val="00A724AD"/>
    <w:rsid w:val="00AB4B7E"/>
    <w:rsid w:val="00B82057"/>
    <w:rsid w:val="00C6639F"/>
    <w:rsid w:val="00C91208"/>
    <w:rsid w:val="00CD72CF"/>
    <w:rsid w:val="00D4564F"/>
    <w:rsid w:val="00DA613C"/>
    <w:rsid w:val="00E04C92"/>
    <w:rsid w:val="00E6595E"/>
    <w:rsid w:val="00EB3819"/>
    <w:rsid w:val="00EC4DAE"/>
    <w:rsid w:val="00EC65C0"/>
    <w:rsid w:val="00FD581C"/>
    <w:rsid w:val="01461C1F"/>
    <w:rsid w:val="024314A1"/>
    <w:rsid w:val="026B2072"/>
    <w:rsid w:val="05B451A5"/>
    <w:rsid w:val="06A833D4"/>
    <w:rsid w:val="0883545B"/>
    <w:rsid w:val="08994493"/>
    <w:rsid w:val="0A7C7BB3"/>
    <w:rsid w:val="0CA83E15"/>
    <w:rsid w:val="0CD33B3B"/>
    <w:rsid w:val="0CF404AD"/>
    <w:rsid w:val="0D565DD3"/>
    <w:rsid w:val="0E466496"/>
    <w:rsid w:val="0EA652D6"/>
    <w:rsid w:val="10D14B16"/>
    <w:rsid w:val="124E5CDF"/>
    <w:rsid w:val="153B1F15"/>
    <w:rsid w:val="15616EDF"/>
    <w:rsid w:val="15E84459"/>
    <w:rsid w:val="17A03E83"/>
    <w:rsid w:val="17FD7306"/>
    <w:rsid w:val="184B03C1"/>
    <w:rsid w:val="188032BF"/>
    <w:rsid w:val="195465F7"/>
    <w:rsid w:val="199551DC"/>
    <w:rsid w:val="1DAF7A68"/>
    <w:rsid w:val="1E485E35"/>
    <w:rsid w:val="212F5D09"/>
    <w:rsid w:val="2139408A"/>
    <w:rsid w:val="21E609C3"/>
    <w:rsid w:val="22DF2076"/>
    <w:rsid w:val="231277BA"/>
    <w:rsid w:val="237B455E"/>
    <w:rsid w:val="251A4620"/>
    <w:rsid w:val="254F3B86"/>
    <w:rsid w:val="2689314C"/>
    <w:rsid w:val="2691633F"/>
    <w:rsid w:val="28625858"/>
    <w:rsid w:val="287E29CE"/>
    <w:rsid w:val="2A1E0EDC"/>
    <w:rsid w:val="2AC17F58"/>
    <w:rsid w:val="2B011BCA"/>
    <w:rsid w:val="2C9F15E6"/>
    <w:rsid w:val="2D6461F6"/>
    <w:rsid w:val="2F853B61"/>
    <w:rsid w:val="3111662D"/>
    <w:rsid w:val="31D16B1B"/>
    <w:rsid w:val="32E35F58"/>
    <w:rsid w:val="33757359"/>
    <w:rsid w:val="35891FD4"/>
    <w:rsid w:val="35DB6149"/>
    <w:rsid w:val="37524CB9"/>
    <w:rsid w:val="376D46DA"/>
    <w:rsid w:val="37A916E7"/>
    <w:rsid w:val="37DD21EF"/>
    <w:rsid w:val="382617A0"/>
    <w:rsid w:val="385B2D6A"/>
    <w:rsid w:val="38A302F9"/>
    <w:rsid w:val="3994629C"/>
    <w:rsid w:val="3A3D6E1D"/>
    <w:rsid w:val="3DE629C0"/>
    <w:rsid w:val="3F63371F"/>
    <w:rsid w:val="408E3CA5"/>
    <w:rsid w:val="417B7D63"/>
    <w:rsid w:val="427F23FA"/>
    <w:rsid w:val="43F74479"/>
    <w:rsid w:val="45397BDC"/>
    <w:rsid w:val="47C84F1D"/>
    <w:rsid w:val="49824032"/>
    <w:rsid w:val="49EE3D3B"/>
    <w:rsid w:val="4A88038C"/>
    <w:rsid w:val="4AC975F5"/>
    <w:rsid w:val="4B3C51F3"/>
    <w:rsid w:val="4BB21289"/>
    <w:rsid w:val="4C585741"/>
    <w:rsid w:val="4D1C4C58"/>
    <w:rsid w:val="4D375D34"/>
    <w:rsid w:val="4DAD7A13"/>
    <w:rsid w:val="4EAD690C"/>
    <w:rsid w:val="4F1D4529"/>
    <w:rsid w:val="4F8B492F"/>
    <w:rsid w:val="5061205C"/>
    <w:rsid w:val="52312C21"/>
    <w:rsid w:val="550526D9"/>
    <w:rsid w:val="5564648B"/>
    <w:rsid w:val="57921267"/>
    <w:rsid w:val="57FF7005"/>
    <w:rsid w:val="59003EEE"/>
    <w:rsid w:val="5A750457"/>
    <w:rsid w:val="5B242916"/>
    <w:rsid w:val="5B7259EA"/>
    <w:rsid w:val="5C1A4375"/>
    <w:rsid w:val="5C477022"/>
    <w:rsid w:val="5CE16E26"/>
    <w:rsid w:val="5D524893"/>
    <w:rsid w:val="5D937564"/>
    <w:rsid w:val="5E565993"/>
    <w:rsid w:val="604807AC"/>
    <w:rsid w:val="612A2388"/>
    <w:rsid w:val="62D57671"/>
    <w:rsid w:val="658F464B"/>
    <w:rsid w:val="67680826"/>
    <w:rsid w:val="677029AC"/>
    <w:rsid w:val="679937E0"/>
    <w:rsid w:val="68DC5443"/>
    <w:rsid w:val="68EF2C54"/>
    <w:rsid w:val="698623FC"/>
    <w:rsid w:val="69C00FD3"/>
    <w:rsid w:val="69C32986"/>
    <w:rsid w:val="6A670844"/>
    <w:rsid w:val="6AF70BD5"/>
    <w:rsid w:val="6B5616C1"/>
    <w:rsid w:val="6BA4296B"/>
    <w:rsid w:val="6D856543"/>
    <w:rsid w:val="711F583B"/>
    <w:rsid w:val="733F06C2"/>
    <w:rsid w:val="75AB5353"/>
    <w:rsid w:val="76ED627F"/>
    <w:rsid w:val="787811AA"/>
    <w:rsid w:val="789F5612"/>
    <w:rsid w:val="7C206462"/>
    <w:rsid w:val="7DC43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kern w:val="0"/>
      <w:sz w:val="24"/>
    </w:r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11</Pages>
  <Words>477</Words>
  <Characters>2720</Characters>
  <Lines>22</Lines>
  <Paragraphs>6</Paragraphs>
  <TotalTime>0</TotalTime>
  <ScaleCrop>false</ScaleCrop>
  <LinksUpToDate>false</LinksUpToDate>
  <CharactersWithSpaces>3191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2019-05-30T01:32:00Z</cp:lastPrinted>
  <dcterms:modified xsi:type="dcterms:W3CDTF">2019-08-19T07:31:24Z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