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rPr>
          <w:rFonts w:ascii="宋体" w:eastAsia="宋体" w:hAnsi="宋体" w:cs="宋体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>附件2</w:t>
      </w:r>
    </w:p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将乐县2021年公开招聘紧缺急需专业教师报名表</w:t>
      </w:r>
    </w:p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9"/>
        <w:gridCol w:w="1222"/>
        <w:gridCol w:w="1776"/>
        <w:gridCol w:w="783"/>
        <w:gridCol w:w="862"/>
        <w:gridCol w:w="836"/>
        <w:gridCol w:w="730"/>
        <w:gridCol w:w="1498"/>
      </w:tblGrid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  名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籍贯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教师资格证种类及任教学科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教师资格</w:t>
            </w:r>
          </w:p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证号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毕业学校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毕业时间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8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学位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报考岗位</w:t>
            </w:r>
          </w:p>
        </w:tc>
        <w:tc>
          <w:tcPr>
            <w:tcW w:w="71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46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邮编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通讯地址</w:t>
            </w:r>
          </w:p>
        </w:tc>
        <w:tc>
          <w:tcPr>
            <w:tcW w:w="71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9C5629" w:rsidRPr="009C5629" w:rsidTr="009C5629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县教育局意见</w:t>
            </w:r>
          </w:p>
        </w:tc>
        <w:tc>
          <w:tcPr>
            <w:tcW w:w="8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C5629" w:rsidRPr="009C5629" w:rsidRDefault="009C5629" w:rsidP="009C5629">
            <w:pPr>
              <w:adjustRightInd/>
              <w:snapToGrid/>
              <w:spacing w:before="240" w:after="24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9C562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</w:tbl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9C5629" w:rsidRPr="009C5629" w:rsidRDefault="009C5629" w:rsidP="009C5629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</w:t>
      </w:r>
      <w:r w:rsidRPr="009C5629">
        <w:rPr>
          <w:rFonts w:ascii="宋体" w:eastAsia="宋体" w:hAnsi="宋体" w:cs="宋体" w:hint="eastAsia"/>
          <w:b/>
          <w:bCs/>
          <w:color w:val="333333"/>
          <w:sz w:val="21"/>
        </w:rPr>
        <w:t>现场确认时需携带材料：</w:t>
      </w:r>
    </w:p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1.身份证；</w:t>
      </w:r>
    </w:p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lastRenderedPageBreak/>
        <w:t xml:space="preserve">　　2.毕业证、学位证、教师资格证（应届毕业生如无法提供毕业证、学位证、教师资格证，2021年全日制普通高校应届毕业生学历、学位证书、教师资格证取得的时间可延至2021年9月30日）；</w:t>
      </w:r>
    </w:p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3.2020届高校毕业生以及2018、2019届尚未落实工作单位的高校毕业生未取得教师资格证的可执行“先上岗、再考证”政策，仅适用于2020年未招满的紧缺急需岗位。</w:t>
      </w:r>
    </w:p>
    <w:p w:rsidR="009C5629" w:rsidRPr="009C5629" w:rsidRDefault="009C5629" w:rsidP="009C5629">
      <w:pPr>
        <w:shd w:val="clear" w:color="auto" w:fill="FFFFFF"/>
        <w:adjustRightInd/>
        <w:snapToGrid/>
        <w:spacing w:before="240" w:after="24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C5629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4.以上材料需提供原件和复印件各一份。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C5629"/>
    <w:rsid w:val="00174DD5"/>
    <w:rsid w:val="00323B43"/>
    <w:rsid w:val="003D37D8"/>
    <w:rsid w:val="004358AB"/>
    <w:rsid w:val="0064020C"/>
    <w:rsid w:val="008811B0"/>
    <w:rsid w:val="008B7726"/>
    <w:rsid w:val="009C562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C56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2020-12-05T08:58:00Z</dcterms:created>
  <dcterms:modified xsi:type="dcterms:W3CDTF">2020-12-05T08:58:00Z</dcterms:modified>
</cp:coreProperties>
</file>