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272F">
      <w:pPr>
        <w:spacing w:line="254" w:lineRule="auto"/>
        <w:rPr>
          <w:rFonts w:ascii="Arial"/>
          <w:sz w:val="21"/>
        </w:rPr>
      </w:pPr>
      <w:bookmarkStart w:id="0" w:name="_GoBack"/>
      <w:bookmarkEnd w:id="0"/>
    </w:p>
    <w:p w14:paraId="150AA4B1">
      <w:pPr>
        <w:spacing w:line="254" w:lineRule="auto"/>
        <w:rPr>
          <w:rFonts w:ascii="Arial"/>
          <w:sz w:val="21"/>
        </w:rPr>
      </w:pPr>
    </w:p>
    <w:p w14:paraId="145D91E9">
      <w:pPr>
        <w:spacing w:line="254" w:lineRule="auto"/>
        <w:rPr>
          <w:rFonts w:ascii="Arial"/>
          <w:sz w:val="21"/>
        </w:rPr>
      </w:pPr>
    </w:p>
    <w:p w14:paraId="2C032096">
      <w:pPr>
        <w:pStyle w:val="2"/>
        <w:spacing w:before="78" w:line="219" w:lineRule="auto"/>
        <w:ind w:left="621"/>
        <w:rPr>
          <w:b/>
          <w:bCs/>
          <w:spacing w:val="-13"/>
          <w:sz w:val="24"/>
          <w:szCs w:val="24"/>
        </w:rPr>
      </w:pPr>
      <w:r>
        <w:rPr>
          <w:b/>
          <w:bCs/>
          <w:spacing w:val="-13"/>
          <w:sz w:val="24"/>
          <w:szCs w:val="24"/>
        </w:rPr>
        <w:t>附件</w:t>
      </w:r>
      <w:r>
        <w:rPr>
          <w:rFonts w:hint="eastAsia"/>
          <w:b/>
          <w:bCs/>
          <w:spacing w:val="-13"/>
          <w:sz w:val="24"/>
          <w:szCs w:val="24"/>
          <w:lang w:val="en-US" w:eastAsia="zh-CN"/>
        </w:rPr>
        <w:t>2-1</w:t>
      </w:r>
    </w:p>
    <w:p w14:paraId="01F1CCC3">
      <w:pPr>
        <w:pStyle w:val="2"/>
        <w:spacing w:before="78" w:line="219" w:lineRule="auto"/>
        <w:jc w:val="center"/>
        <w:rPr>
          <w:rFonts w:ascii="宋体" w:hAnsi="宋体" w:eastAsia="宋体" w:cs="宋体"/>
          <w:b/>
          <w:bCs/>
          <w:spacing w:val="-1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3"/>
          <w:sz w:val="28"/>
          <w:szCs w:val="28"/>
          <w:lang w:val="en-US" w:eastAsia="zh-CN"/>
        </w:rPr>
        <w:t>北京市建筑装饰行业施工组织设计竞赛评分表</w:t>
      </w:r>
    </w:p>
    <w:p w14:paraId="364362A7">
      <w:pPr>
        <w:spacing w:line="104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036"/>
        <w:gridCol w:w="4571"/>
        <w:gridCol w:w="1759"/>
        <w:gridCol w:w="672"/>
      </w:tblGrid>
      <w:tr w14:paraId="27F37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94" w:type="dxa"/>
            <w:textDirection w:val="tbRlV"/>
            <w:vAlign w:val="top"/>
          </w:tcPr>
          <w:p w14:paraId="18A650DC">
            <w:pPr>
              <w:pStyle w:val="6"/>
              <w:spacing w:before="139" w:line="218" w:lineRule="auto"/>
              <w:ind w:left="3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序</w:t>
            </w:r>
            <w:r>
              <w:rPr>
                <w:rFonts w:hint="eastAsia" w:ascii="宋体" w:hAnsi="宋体" w:eastAsia="宋体" w:cs="宋体"/>
                <w:spacing w:val="-3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号</w:t>
            </w:r>
          </w:p>
        </w:tc>
        <w:tc>
          <w:tcPr>
            <w:tcW w:w="1036" w:type="dxa"/>
            <w:vAlign w:val="top"/>
          </w:tcPr>
          <w:p w14:paraId="2D616176">
            <w:pPr>
              <w:pStyle w:val="6"/>
              <w:spacing w:before="32" w:line="234" w:lineRule="auto"/>
              <w:ind w:left="314" w:right="309" w:hanging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检查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项目</w:t>
            </w:r>
          </w:p>
        </w:tc>
        <w:tc>
          <w:tcPr>
            <w:tcW w:w="4571" w:type="dxa"/>
            <w:vAlign w:val="top"/>
          </w:tcPr>
          <w:p w14:paraId="644B8C0F">
            <w:pPr>
              <w:pStyle w:val="6"/>
              <w:spacing w:before="167" w:line="228" w:lineRule="auto"/>
              <w:ind w:left="18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评分标准</w:t>
            </w:r>
          </w:p>
        </w:tc>
        <w:tc>
          <w:tcPr>
            <w:tcW w:w="1759" w:type="dxa"/>
            <w:vAlign w:val="top"/>
          </w:tcPr>
          <w:p w14:paraId="3885CD69">
            <w:pPr>
              <w:pStyle w:val="6"/>
              <w:spacing w:before="166" w:line="228" w:lineRule="auto"/>
              <w:ind w:left="4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存在问题</w:t>
            </w:r>
          </w:p>
        </w:tc>
        <w:tc>
          <w:tcPr>
            <w:tcW w:w="672" w:type="dxa"/>
            <w:vAlign w:val="top"/>
          </w:tcPr>
          <w:p w14:paraId="4F6EF3CD">
            <w:pPr>
              <w:pStyle w:val="6"/>
              <w:spacing w:before="32" w:line="234" w:lineRule="auto"/>
              <w:ind w:left="131" w:right="126" w:firstLine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实际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得分</w:t>
            </w:r>
          </w:p>
        </w:tc>
      </w:tr>
      <w:tr w14:paraId="28270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94" w:type="dxa"/>
            <w:vAlign w:val="top"/>
          </w:tcPr>
          <w:p w14:paraId="624427CF">
            <w:pPr>
              <w:spacing w:line="35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02CF7E5"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00E538D">
            <w:pPr>
              <w:spacing w:before="57" w:line="195" w:lineRule="auto"/>
              <w:ind w:left="21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036" w:type="dxa"/>
            <w:vAlign w:val="top"/>
          </w:tcPr>
          <w:p w14:paraId="1AC8AFD6">
            <w:pPr>
              <w:spacing w:line="27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3E6477C">
            <w:pPr>
              <w:pStyle w:val="6"/>
              <w:spacing w:before="65" w:line="244" w:lineRule="auto"/>
              <w:ind w:left="109" w:right="108" w:firstLine="11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审批手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续、检查 </w:t>
            </w:r>
            <w:r>
              <w:rPr>
                <w:rFonts w:hint="eastAsia" w:ascii="宋体" w:hAnsi="宋体" w:eastAsia="宋体" w:cs="宋体"/>
                <w:spacing w:val="5"/>
              </w:rPr>
              <w:t>记录</w:t>
            </w:r>
          </w:p>
          <w:p w14:paraId="3D26F8AA">
            <w:pPr>
              <w:pStyle w:val="6"/>
              <w:spacing w:before="22" w:line="228" w:lineRule="auto"/>
              <w:ind w:left="1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（5分）</w:t>
            </w:r>
          </w:p>
        </w:tc>
        <w:tc>
          <w:tcPr>
            <w:tcW w:w="4571" w:type="dxa"/>
            <w:vAlign w:val="top"/>
          </w:tcPr>
          <w:p w14:paraId="3EE22052">
            <w:pPr>
              <w:pStyle w:val="6"/>
              <w:spacing w:before="201"/>
              <w:ind w:left="116" w:right="104" w:firstLine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（1）审批、会签手续是否齐全（公司、事业部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总工级审批</w:t>
            </w:r>
            <w:r>
              <w:rPr>
                <w:rFonts w:hint="eastAsia" w:ascii="宋体" w:hAnsi="宋体" w:eastAsia="宋体" w:cs="宋体"/>
                <w:spacing w:val="-38"/>
              </w:rPr>
              <w:t>），</w:t>
            </w:r>
            <w:r>
              <w:rPr>
                <w:rFonts w:hint="eastAsia" w:ascii="宋体" w:hAnsi="宋体" w:eastAsia="宋体" w:cs="宋体"/>
                <w:spacing w:val="3"/>
              </w:rPr>
              <w:t>标准分</w:t>
            </w:r>
            <w:r>
              <w:rPr>
                <w:rFonts w:hint="eastAsia" w:ascii="宋体" w:hAnsi="宋体" w:eastAsia="宋体" w:cs="宋体"/>
                <w:spacing w:val="-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1</w:t>
            </w:r>
            <w:r>
              <w:rPr>
                <w:rFonts w:hint="eastAsia" w:ascii="宋体" w:hAnsi="宋体" w:eastAsia="宋体" w:cs="宋体"/>
                <w:spacing w:val="14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分；</w:t>
            </w:r>
          </w:p>
          <w:p w14:paraId="06F4FF64">
            <w:pPr>
              <w:pStyle w:val="6"/>
              <w:spacing w:before="23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（2）有无技术交底记录，标准分</w:t>
            </w:r>
            <w:r>
              <w:rPr>
                <w:rFonts w:hint="eastAsia" w:ascii="宋体" w:hAnsi="宋体" w:eastAsia="宋体" w:cs="宋体"/>
                <w:spacing w:val="-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1 分；</w:t>
            </w:r>
          </w:p>
          <w:p w14:paraId="69077AAC">
            <w:pPr>
              <w:pStyle w:val="6"/>
              <w:spacing w:before="27" w:line="239" w:lineRule="auto"/>
              <w:ind w:left="119" w:right="104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（3）总施组、施组中间检查记录是否齐全（三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阶段</w:t>
            </w:r>
            <w:r>
              <w:rPr>
                <w:rFonts w:hint="eastAsia" w:ascii="宋体" w:hAnsi="宋体" w:eastAsia="宋体" w:cs="宋体"/>
                <w:spacing w:val="-31"/>
              </w:rPr>
              <w:t>），</w:t>
            </w:r>
            <w:r>
              <w:rPr>
                <w:rFonts w:hint="eastAsia" w:ascii="宋体" w:hAnsi="宋体" w:eastAsia="宋体" w:cs="宋体"/>
                <w:spacing w:val="6"/>
              </w:rPr>
              <w:t>是否有调整方案，标准分</w:t>
            </w:r>
            <w:r>
              <w:rPr>
                <w:rFonts w:hint="eastAsia" w:ascii="宋体" w:hAnsi="宋体" w:eastAsia="宋体" w:cs="宋体"/>
                <w:spacing w:val="-3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3 分</w:t>
            </w:r>
          </w:p>
        </w:tc>
        <w:tc>
          <w:tcPr>
            <w:tcW w:w="1759" w:type="dxa"/>
            <w:vAlign w:val="top"/>
          </w:tcPr>
          <w:p w14:paraId="37E96E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232FD9C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D81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94" w:type="dxa"/>
            <w:vAlign w:val="top"/>
          </w:tcPr>
          <w:p w14:paraId="3FD049D0">
            <w:pPr>
              <w:rPr>
                <w:rFonts w:hint="eastAsia" w:ascii="宋体" w:hAnsi="宋体" w:eastAsia="宋体" w:cs="宋体"/>
                <w:sz w:val="21"/>
              </w:rPr>
            </w:pPr>
          </w:p>
          <w:p w14:paraId="5385D18C">
            <w:pPr>
              <w:rPr>
                <w:rFonts w:hint="eastAsia" w:ascii="宋体" w:hAnsi="宋体" w:eastAsia="宋体" w:cs="宋体"/>
                <w:sz w:val="21"/>
              </w:rPr>
            </w:pPr>
          </w:p>
          <w:p w14:paraId="16BF72B7">
            <w:pPr>
              <w:rPr>
                <w:rFonts w:hint="eastAsia" w:ascii="宋体" w:hAnsi="宋体" w:eastAsia="宋体" w:cs="宋体"/>
                <w:sz w:val="21"/>
              </w:rPr>
            </w:pPr>
          </w:p>
          <w:p w14:paraId="462E2453">
            <w:pPr>
              <w:spacing w:before="58" w:line="195" w:lineRule="auto"/>
              <w:ind w:left="19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036" w:type="dxa"/>
            <w:vAlign w:val="top"/>
          </w:tcPr>
          <w:p w14:paraId="26DBEEE7">
            <w:pPr>
              <w:spacing w:line="40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509B170">
            <w:pPr>
              <w:pStyle w:val="6"/>
              <w:spacing w:before="65"/>
              <w:ind w:left="110" w:right="108" w:firstLine="2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9"/>
              </w:rPr>
              <w:t>内容全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面性</w:t>
            </w:r>
          </w:p>
          <w:p w14:paraId="478C73FC">
            <w:pPr>
              <w:pStyle w:val="6"/>
              <w:spacing w:before="23" w:line="228" w:lineRule="auto"/>
              <w:ind w:left="1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（10</w:t>
            </w:r>
            <w:r>
              <w:rPr>
                <w:rFonts w:hint="eastAsia" w:ascii="宋体" w:hAnsi="宋体" w:eastAsia="宋体" w:cs="宋体"/>
                <w:spacing w:val="12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分）</w:t>
            </w:r>
          </w:p>
        </w:tc>
        <w:tc>
          <w:tcPr>
            <w:tcW w:w="4571" w:type="dxa"/>
            <w:vAlign w:val="top"/>
          </w:tcPr>
          <w:p w14:paraId="72063B12">
            <w:pPr>
              <w:pStyle w:val="6"/>
              <w:spacing w:before="67" w:line="228" w:lineRule="auto"/>
              <w:ind w:left="1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共</w:t>
            </w:r>
            <w:r>
              <w:rPr>
                <w:rFonts w:hint="eastAsia" w:ascii="宋体" w:hAnsi="宋体" w:eastAsia="宋体" w:cs="宋体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8 项，标准分</w:t>
            </w:r>
            <w:r>
              <w:rPr>
                <w:rFonts w:hint="eastAsia" w:ascii="宋体" w:hAnsi="宋体" w:eastAsia="宋体" w:cs="宋体"/>
                <w:spacing w:val="-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10 分，每缺一项扣2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分。</w:t>
            </w:r>
          </w:p>
          <w:p w14:paraId="46756651">
            <w:pPr>
              <w:pStyle w:val="6"/>
              <w:spacing w:before="22" w:line="247" w:lineRule="auto"/>
              <w:ind w:left="111" w:right="104" w:firstLine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具体为：编制依据、工程概况、工程特点及</w:t>
            </w:r>
            <w:r>
              <w:rPr>
                <w:rFonts w:hint="eastAsia" w:ascii="宋体" w:hAnsi="宋体" w:eastAsia="宋体" w:cs="宋体"/>
                <w:spacing w:val="6"/>
              </w:rPr>
              <w:t>难点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分析及对策、施工部署、施工准备、主要施工方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</w:rPr>
              <w:t>法（包括施工用水用电设计、季节性施工方案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等）、主要施工管理措施、施工总平面布置、施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工进度安排等</w:t>
            </w:r>
          </w:p>
        </w:tc>
        <w:tc>
          <w:tcPr>
            <w:tcW w:w="1759" w:type="dxa"/>
            <w:vAlign w:val="top"/>
          </w:tcPr>
          <w:p w14:paraId="74D8346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062DEFE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D4A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94" w:type="dxa"/>
            <w:vAlign w:val="top"/>
          </w:tcPr>
          <w:p w14:paraId="5D757F2D">
            <w:pPr>
              <w:rPr>
                <w:rFonts w:hint="eastAsia" w:ascii="宋体" w:hAnsi="宋体" w:eastAsia="宋体" w:cs="宋体"/>
                <w:sz w:val="21"/>
              </w:rPr>
            </w:pPr>
          </w:p>
          <w:p w14:paraId="1F02DBA0">
            <w:pPr>
              <w:rPr>
                <w:rFonts w:hint="eastAsia" w:ascii="宋体" w:hAnsi="宋体" w:eastAsia="宋体" w:cs="宋体"/>
                <w:sz w:val="21"/>
              </w:rPr>
            </w:pPr>
          </w:p>
          <w:p w14:paraId="26768ED6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2007058">
            <w:pPr>
              <w:spacing w:before="58" w:line="195" w:lineRule="auto"/>
              <w:ind w:left="20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036" w:type="dxa"/>
            <w:vAlign w:val="top"/>
          </w:tcPr>
          <w:p w14:paraId="0525CD93">
            <w:pPr>
              <w:spacing w:line="40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677DB98">
            <w:pPr>
              <w:pStyle w:val="6"/>
              <w:spacing w:before="65" w:line="241" w:lineRule="auto"/>
              <w:ind w:left="109"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施工部</w:t>
            </w:r>
            <w:r>
              <w:rPr>
                <w:rFonts w:hint="eastAsia" w:ascii="宋体" w:hAnsi="宋体" w:eastAsia="宋体" w:cs="宋体"/>
              </w:rPr>
              <w:t xml:space="preserve"> 署</w:t>
            </w:r>
          </w:p>
          <w:p w14:paraId="36F15F87">
            <w:pPr>
              <w:pStyle w:val="6"/>
              <w:spacing w:before="23" w:line="228" w:lineRule="auto"/>
              <w:ind w:left="1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（10</w:t>
            </w:r>
            <w:r>
              <w:rPr>
                <w:rFonts w:hint="eastAsia" w:ascii="宋体" w:hAnsi="宋体" w:eastAsia="宋体" w:cs="宋体"/>
                <w:spacing w:val="12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分）</w:t>
            </w:r>
          </w:p>
        </w:tc>
        <w:tc>
          <w:tcPr>
            <w:tcW w:w="4571" w:type="dxa"/>
            <w:vAlign w:val="top"/>
          </w:tcPr>
          <w:p w14:paraId="57D165A2">
            <w:pPr>
              <w:pStyle w:val="6"/>
              <w:spacing w:before="203" w:line="239" w:lineRule="auto"/>
              <w:ind w:left="109" w:right="104" w:firstLine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（1）施工部署原则思路清晰、结合特点、把握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难点针对性强。标准分</w:t>
            </w:r>
            <w:r>
              <w:rPr>
                <w:rFonts w:hint="eastAsia" w:ascii="宋体" w:hAnsi="宋体" w:eastAsia="宋体" w:cs="宋体"/>
                <w:spacing w:val="-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5 分；</w:t>
            </w:r>
          </w:p>
          <w:p w14:paraId="21A7A72D">
            <w:pPr>
              <w:pStyle w:val="6"/>
              <w:spacing w:before="27"/>
              <w:ind w:left="111" w:right="104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（2）实际进度与计划是否吻合，不吻合时是否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有进度调整记录，标准分</w:t>
            </w:r>
            <w:r>
              <w:rPr>
                <w:rFonts w:hint="eastAsia" w:ascii="宋体" w:hAnsi="宋体" w:eastAsia="宋体" w:cs="宋体"/>
                <w:spacing w:val="-3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2 分；</w:t>
            </w:r>
          </w:p>
          <w:p w14:paraId="010EB74C">
            <w:pPr>
              <w:pStyle w:val="6"/>
              <w:spacing w:before="23" w:line="221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（3）各工种、工序安排是否合理,标准分</w:t>
            </w:r>
            <w:r>
              <w:rPr>
                <w:rFonts w:hint="eastAsia" w:ascii="宋体" w:hAnsi="宋体" w:eastAsia="宋体" w:cs="宋体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3 分</w:t>
            </w:r>
          </w:p>
        </w:tc>
        <w:tc>
          <w:tcPr>
            <w:tcW w:w="1759" w:type="dxa"/>
            <w:vAlign w:val="top"/>
          </w:tcPr>
          <w:p w14:paraId="1CEDE64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30598D89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C46E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494" w:type="dxa"/>
            <w:vAlign w:val="top"/>
          </w:tcPr>
          <w:p w14:paraId="48C1E056"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B37F6A9"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3410DA3"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8C0FCD8">
            <w:pPr>
              <w:spacing w:before="58" w:line="195" w:lineRule="auto"/>
              <w:ind w:left="19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4</w:t>
            </w:r>
          </w:p>
        </w:tc>
        <w:tc>
          <w:tcPr>
            <w:tcW w:w="1036" w:type="dxa"/>
            <w:vAlign w:val="top"/>
          </w:tcPr>
          <w:p w14:paraId="700618C6">
            <w:pPr>
              <w:spacing w:line="46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940F86C">
            <w:pPr>
              <w:pStyle w:val="6"/>
              <w:spacing w:before="65" w:line="241" w:lineRule="auto"/>
              <w:ind w:left="111"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主要施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工方法</w:t>
            </w:r>
          </w:p>
          <w:p w14:paraId="4F57A6E6">
            <w:pPr>
              <w:pStyle w:val="6"/>
              <w:spacing w:before="23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（40分）</w:t>
            </w:r>
          </w:p>
        </w:tc>
        <w:tc>
          <w:tcPr>
            <w:tcW w:w="4571" w:type="dxa"/>
            <w:vAlign w:val="top"/>
          </w:tcPr>
          <w:p w14:paraId="4A824082">
            <w:pPr>
              <w:pStyle w:val="6"/>
              <w:spacing w:before="122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（1）流水段的划分的合理性，标准分</w:t>
            </w:r>
            <w:r>
              <w:rPr>
                <w:rFonts w:hint="eastAsia" w:ascii="宋体" w:hAnsi="宋体" w:eastAsia="宋体" w:cs="宋体"/>
                <w:spacing w:val="-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5 分；</w:t>
            </w:r>
          </w:p>
          <w:p w14:paraId="787D23FA">
            <w:pPr>
              <w:pStyle w:val="6"/>
              <w:spacing w:before="25"/>
              <w:ind w:left="113" w:right="103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2"/>
              </w:rPr>
              <w:t>（2）大型机械设备的选择的合理性，标准分</w:t>
            </w:r>
            <w:r>
              <w:rPr>
                <w:rFonts w:hint="eastAsia" w:ascii="宋体" w:hAnsi="宋体" w:eastAsia="宋体" w:cs="宋体"/>
                <w:spacing w:val="-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</w:rPr>
              <w:t>5</w:t>
            </w:r>
            <w:r>
              <w:rPr>
                <w:rFonts w:hint="eastAsia" w:ascii="宋体" w:hAnsi="宋体" w:eastAsia="宋体" w:cs="宋体"/>
              </w:rPr>
              <w:t xml:space="preserve"> 分</w:t>
            </w:r>
          </w:p>
          <w:p w14:paraId="69C2C68A">
            <w:pPr>
              <w:pStyle w:val="6"/>
              <w:spacing w:before="24"/>
              <w:ind w:left="110" w:right="47" w:firstLine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（3）各专业、关键分项施工方法，标准分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20 分，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每缺一项扣</w:t>
            </w:r>
            <w:r>
              <w:rPr>
                <w:rFonts w:hint="eastAsia" w:ascii="宋体" w:hAnsi="宋体" w:eastAsia="宋体" w:cs="宋体"/>
                <w:spacing w:val="-3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3 分；</w:t>
            </w:r>
          </w:p>
          <w:p w14:paraId="55811D25">
            <w:pPr>
              <w:pStyle w:val="6"/>
              <w:spacing w:before="24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（4）施工方法先进性与针对性，标准分</w:t>
            </w:r>
            <w:r>
              <w:rPr>
                <w:rFonts w:hint="eastAsia" w:ascii="宋体" w:hAnsi="宋体" w:eastAsia="宋体" w:cs="宋体"/>
                <w:spacing w:val="-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10 分</w:t>
            </w:r>
          </w:p>
        </w:tc>
        <w:tc>
          <w:tcPr>
            <w:tcW w:w="1759" w:type="dxa"/>
            <w:vAlign w:val="top"/>
          </w:tcPr>
          <w:p w14:paraId="7799E6B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35B0CD8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52FE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494" w:type="dxa"/>
            <w:vAlign w:val="top"/>
          </w:tcPr>
          <w:p w14:paraId="254F9E9B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C866264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457AE17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2DD16FB">
            <w:pPr>
              <w:spacing w:before="57" w:line="192" w:lineRule="auto"/>
              <w:ind w:left="20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036" w:type="dxa"/>
            <w:vAlign w:val="top"/>
          </w:tcPr>
          <w:p w14:paraId="5EE0C668">
            <w:pPr>
              <w:pStyle w:val="6"/>
              <w:spacing w:before="204" w:line="246" w:lineRule="auto"/>
              <w:ind w:left="109" w:right="108" w:firstLine="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工程质 </w:t>
            </w:r>
            <w:r>
              <w:rPr>
                <w:rFonts w:hint="eastAsia" w:ascii="宋体" w:hAnsi="宋体" w:eastAsia="宋体" w:cs="宋体"/>
                <w:spacing w:val="-13"/>
              </w:rPr>
              <w:t>量目标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及保证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措施</w:t>
            </w:r>
          </w:p>
          <w:p w14:paraId="03948680">
            <w:pPr>
              <w:pStyle w:val="6"/>
              <w:spacing w:before="24" w:line="228" w:lineRule="auto"/>
              <w:ind w:left="13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（5分）</w:t>
            </w:r>
          </w:p>
        </w:tc>
        <w:tc>
          <w:tcPr>
            <w:tcW w:w="4571" w:type="dxa"/>
            <w:vAlign w:val="top"/>
          </w:tcPr>
          <w:p w14:paraId="5CA78B68"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A48F188">
            <w:pPr>
              <w:pStyle w:val="6"/>
              <w:spacing w:before="65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（1）有无质量目标，标准分</w:t>
            </w:r>
            <w:r>
              <w:rPr>
                <w:rFonts w:hint="eastAsia" w:ascii="宋体" w:hAnsi="宋体" w:eastAsia="宋体" w:cs="宋体"/>
                <w:spacing w:val="-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0.5 分；</w:t>
            </w:r>
          </w:p>
          <w:p w14:paraId="0C5738ED">
            <w:pPr>
              <w:pStyle w:val="6"/>
              <w:spacing w:before="24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（2）质量保证体系是否建立，标准分 0.5 分；</w:t>
            </w:r>
          </w:p>
          <w:p w14:paraId="5254D10B">
            <w:pPr>
              <w:pStyle w:val="6"/>
              <w:spacing w:before="26" w:line="239" w:lineRule="auto"/>
              <w:ind w:left="111" w:right="158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（3）质量保证措施是否合理，是否有针对性，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标准分</w:t>
            </w:r>
            <w:r>
              <w:rPr>
                <w:rFonts w:hint="eastAsia" w:ascii="宋体" w:hAnsi="宋体" w:eastAsia="宋体" w:cs="宋体"/>
                <w:spacing w:val="-4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4</w:t>
            </w:r>
            <w:r>
              <w:rPr>
                <w:rFonts w:hint="eastAsia" w:ascii="宋体" w:hAnsi="宋体" w:eastAsia="宋体" w:cs="宋体"/>
                <w:spacing w:val="12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分</w:t>
            </w:r>
          </w:p>
        </w:tc>
        <w:tc>
          <w:tcPr>
            <w:tcW w:w="1759" w:type="dxa"/>
            <w:vAlign w:val="top"/>
          </w:tcPr>
          <w:p w14:paraId="692BD43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4114ED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38B280C6">
      <w:pPr>
        <w:rPr>
          <w:rFonts w:ascii="Arial"/>
          <w:sz w:val="21"/>
        </w:rPr>
      </w:pPr>
    </w:p>
    <w:p w14:paraId="492281F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3" w:bottom="1395" w:left="1475" w:header="0" w:footer="1140" w:gutter="0"/>
          <w:cols w:space="720" w:num="1"/>
        </w:sectPr>
      </w:pPr>
    </w:p>
    <w:p w14:paraId="36308FCA">
      <w:pPr>
        <w:pStyle w:val="2"/>
        <w:spacing w:before="78" w:line="219" w:lineRule="auto"/>
        <w:ind w:left="621"/>
        <w:rPr>
          <w:b/>
          <w:bCs/>
          <w:spacing w:val="-1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pacing w:val="-13"/>
          <w:sz w:val="24"/>
          <w:szCs w:val="24"/>
          <w:lang w:val="en-US" w:eastAsia="zh-CN"/>
        </w:rPr>
        <w:t>2-2</w:t>
      </w:r>
    </w:p>
    <w:p w14:paraId="3F67899B">
      <w:pPr>
        <w:pStyle w:val="2"/>
        <w:spacing w:before="78" w:line="219" w:lineRule="auto"/>
        <w:ind w:left="621"/>
        <w:rPr>
          <w:b/>
          <w:bCs/>
          <w:spacing w:val="-13"/>
          <w:sz w:val="24"/>
          <w:szCs w:val="24"/>
        </w:rPr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036"/>
        <w:gridCol w:w="4571"/>
        <w:gridCol w:w="1759"/>
        <w:gridCol w:w="672"/>
      </w:tblGrid>
      <w:tr w14:paraId="173F7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94" w:type="dxa"/>
            <w:textDirection w:val="tbRlV"/>
            <w:vAlign w:val="top"/>
          </w:tcPr>
          <w:p w14:paraId="320F4044">
            <w:pPr>
              <w:pStyle w:val="6"/>
              <w:spacing w:before="139" w:line="218" w:lineRule="auto"/>
              <w:ind w:left="3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序</w:t>
            </w:r>
            <w:r>
              <w:rPr>
                <w:rFonts w:hint="eastAsia" w:ascii="宋体" w:hAnsi="宋体" w:eastAsia="宋体" w:cs="宋体"/>
                <w:spacing w:val="-3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号</w:t>
            </w:r>
          </w:p>
        </w:tc>
        <w:tc>
          <w:tcPr>
            <w:tcW w:w="1036" w:type="dxa"/>
            <w:vAlign w:val="top"/>
          </w:tcPr>
          <w:p w14:paraId="6251B7AE">
            <w:pPr>
              <w:pStyle w:val="6"/>
              <w:spacing w:before="35" w:line="235" w:lineRule="auto"/>
              <w:ind w:left="314" w:right="309" w:hanging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检查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项目</w:t>
            </w:r>
          </w:p>
        </w:tc>
        <w:tc>
          <w:tcPr>
            <w:tcW w:w="4571" w:type="dxa"/>
            <w:vAlign w:val="top"/>
          </w:tcPr>
          <w:p w14:paraId="1E1D3E5C">
            <w:pPr>
              <w:pStyle w:val="6"/>
              <w:spacing w:before="171" w:line="228" w:lineRule="auto"/>
              <w:ind w:left="18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评分标准</w:t>
            </w:r>
          </w:p>
        </w:tc>
        <w:tc>
          <w:tcPr>
            <w:tcW w:w="1759" w:type="dxa"/>
            <w:vAlign w:val="top"/>
          </w:tcPr>
          <w:p w14:paraId="22B5C615">
            <w:pPr>
              <w:pStyle w:val="6"/>
              <w:spacing w:before="170" w:line="228" w:lineRule="auto"/>
              <w:ind w:left="4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存在问题</w:t>
            </w:r>
          </w:p>
        </w:tc>
        <w:tc>
          <w:tcPr>
            <w:tcW w:w="672" w:type="dxa"/>
            <w:vAlign w:val="top"/>
          </w:tcPr>
          <w:p w14:paraId="727FE1E2">
            <w:pPr>
              <w:pStyle w:val="6"/>
              <w:spacing w:before="35" w:line="235" w:lineRule="auto"/>
              <w:ind w:left="131" w:right="126" w:firstLine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实际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得分</w:t>
            </w:r>
          </w:p>
        </w:tc>
      </w:tr>
      <w:tr w14:paraId="72DDE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</w:trPr>
        <w:tc>
          <w:tcPr>
            <w:tcW w:w="494" w:type="dxa"/>
            <w:vAlign w:val="top"/>
          </w:tcPr>
          <w:p w14:paraId="0F896086"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70BA9B"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F5F68E"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DBB99CA"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FDD7AC8">
            <w:pPr>
              <w:spacing w:line="27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F1E0090"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40F7779">
            <w:pPr>
              <w:spacing w:line="27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CEE08A6">
            <w:pPr>
              <w:spacing w:before="57" w:line="195" w:lineRule="auto"/>
              <w:ind w:left="20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036" w:type="dxa"/>
            <w:vAlign w:val="top"/>
          </w:tcPr>
          <w:p w14:paraId="318E35DD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12A137F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4DEE465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3AF6CCB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4CE0D17"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066656E">
            <w:pPr>
              <w:spacing w:line="26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1A60AA4">
            <w:pPr>
              <w:pStyle w:val="6"/>
              <w:spacing w:before="66"/>
              <w:ind w:left="112" w:right="108" w:hanging="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施工管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理措施</w:t>
            </w:r>
          </w:p>
          <w:p w14:paraId="1C7BAD4A">
            <w:pPr>
              <w:pStyle w:val="6"/>
              <w:spacing w:before="24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（10分）</w:t>
            </w:r>
          </w:p>
        </w:tc>
        <w:tc>
          <w:tcPr>
            <w:tcW w:w="4571" w:type="dxa"/>
            <w:vAlign w:val="top"/>
          </w:tcPr>
          <w:p w14:paraId="5D58A1F9">
            <w:pPr>
              <w:pStyle w:val="6"/>
              <w:spacing w:before="176"/>
              <w:ind w:left="111" w:right="50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（1）总分包管理措施是否合理，是否有针对性，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标准分</w:t>
            </w:r>
            <w:r>
              <w:rPr>
                <w:rFonts w:hint="eastAsia" w:ascii="宋体" w:hAnsi="宋体" w:eastAsia="宋体" w:cs="宋体"/>
                <w:spacing w:val="-4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2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分；</w:t>
            </w:r>
          </w:p>
          <w:p w14:paraId="06932EB8">
            <w:pPr>
              <w:pStyle w:val="6"/>
              <w:spacing w:before="24"/>
              <w:ind w:left="111" w:right="155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（2）保证工期措施是否合理，是否有针对性，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标准分</w:t>
            </w:r>
            <w:r>
              <w:rPr>
                <w:rFonts w:hint="eastAsia" w:ascii="宋体" w:hAnsi="宋体" w:eastAsia="宋体" w:cs="宋体"/>
                <w:spacing w:val="-4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2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分；</w:t>
            </w:r>
          </w:p>
          <w:p w14:paraId="72CDA9AE">
            <w:pPr>
              <w:pStyle w:val="6"/>
              <w:spacing w:before="24"/>
              <w:ind w:left="113" w:right="107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（3）消防保卫安全措施是否合理，是否有针对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性，标准分</w:t>
            </w:r>
            <w:r>
              <w:rPr>
                <w:rFonts w:hint="eastAsia" w:ascii="宋体" w:hAnsi="宋体" w:eastAsia="宋体" w:cs="宋体"/>
                <w:spacing w:val="-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1 分；</w:t>
            </w:r>
          </w:p>
          <w:p w14:paraId="1449189E">
            <w:pPr>
              <w:pStyle w:val="6"/>
              <w:spacing w:before="24"/>
              <w:ind w:left="113" w:right="107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（4）环境保护管理措施是否合理，是否有针对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性，标准分</w:t>
            </w:r>
            <w:r>
              <w:rPr>
                <w:rFonts w:hint="eastAsia" w:ascii="宋体" w:hAnsi="宋体" w:eastAsia="宋体" w:cs="宋体"/>
                <w:spacing w:val="-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1 分；</w:t>
            </w:r>
          </w:p>
          <w:p w14:paraId="3545E9C8">
            <w:pPr>
              <w:pStyle w:val="6"/>
              <w:spacing w:before="25"/>
              <w:ind w:left="113" w:right="107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（5）文明施工管理措施是否合理，是否有针对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性，标准分</w:t>
            </w:r>
            <w:r>
              <w:rPr>
                <w:rFonts w:hint="eastAsia" w:ascii="宋体" w:hAnsi="宋体" w:eastAsia="宋体" w:cs="宋体"/>
                <w:spacing w:val="-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1 分</w:t>
            </w:r>
          </w:p>
          <w:p w14:paraId="1E61B758">
            <w:pPr>
              <w:pStyle w:val="6"/>
              <w:spacing w:before="25" w:line="239" w:lineRule="auto"/>
              <w:ind w:left="111" w:right="155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（6）成品保护措施是否合理，是否有针对性，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标准分</w:t>
            </w:r>
            <w:r>
              <w:rPr>
                <w:rFonts w:hint="eastAsia" w:ascii="宋体" w:hAnsi="宋体" w:eastAsia="宋体" w:cs="宋体"/>
                <w:spacing w:val="-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1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分；</w:t>
            </w:r>
          </w:p>
          <w:p w14:paraId="3397CE56">
            <w:pPr>
              <w:pStyle w:val="6"/>
              <w:spacing w:before="26" w:line="239" w:lineRule="auto"/>
              <w:ind w:left="111" w:right="155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（7）成本控制措施是否合理，是否有针对性，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标准分</w:t>
            </w:r>
            <w:r>
              <w:rPr>
                <w:rFonts w:hint="eastAsia" w:ascii="宋体" w:hAnsi="宋体" w:eastAsia="宋体" w:cs="宋体"/>
                <w:spacing w:val="-4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2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分</w:t>
            </w:r>
          </w:p>
        </w:tc>
        <w:tc>
          <w:tcPr>
            <w:tcW w:w="1759" w:type="dxa"/>
            <w:vAlign w:val="top"/>
          </w:tcPr>
          <w:p w14:paraId="6C8D23B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5D92D0D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22D4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94" w:type="dxa"/>
            <w:vAlign w:val="top"/>
          </w:tcPr>
          <w:p w14:paraId="477A3AB9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66DDB3F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3B51397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389F72C">
            <w:pPr>
              <w:spacing w:before="58" w:line="192" w:lineRule="auto"/>
              <w:ind w:left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036" w:type="dxa"/>
            <w:vAlign w:val="top"/>
          </w:tcPr>
          <w:p w14:paraId="0C7501BA"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D5DA861">
            <w:pPr>
              <w:pStyle w:val="6"/>
              <w:spacing w:before="65" w:line="244" w:lineRule="auto"/>
              <w:ind w:left="109"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施工安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全保证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措施</w:t>
            </w:r>
          </w:p>
          <w:p w14:paraId="5B1885BA">
            <w:pPr>
              <w:pStyle w:val="6"/>
              <w:spacing w:before="26" w:line="228" w:lineRule="auto"/>
              <w:ind w:left="13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（5分）</w:t>
            </w:r>
          </w:p>
        </w:tc>
        <w:tc>
          <w:tcPr>
            <w:tcW w:w="4571" w:type="dxa"/>
            <w:vAlign w:val="top"/>
          </w:tcPr>
          <w:p w14:paraId="20B1D44D">
            <w:pPr>
              <w:pStyle w:val="6"/>
              <w:spacing w:before="201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（1）有无安全管理目标，标准分</w:t>
            </w:r>
            <w:r>
              <w:rPr>
                <w:rFonts w:hint="eastAsia" w:ascii="宋体" w:hAnsi="宋体" w:eastAsia="宋体" w:cs="宋体"/>
                <w:spacing w:val="-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0.5 分；</w:t>
            </w:r>
          </w:p>
          <w:p w14:paraId="28ECBF4F">
            <w:pPr>
              <w:pStyle w:val="6"/>
              <w:spacing w:before="25" w:line="239" w:lineRule="auto"/>
              <w:ind w:left="113" w:right="103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（2）有无建立安全施工管理体系，标准分</w:t>
            </w:r>
            <w:r>
              <w:rPr>
                <w:rFonts w:hint="eastAsia" w:ascii="宋体" w:hAnsi="宋体" w:eastAsia="宋体" w:cs="宋体"/>
                <w:spacing w:val="-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</w:rPr>
              <w:t>0.5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分；</w:t>
            </w:r>
          </w:p>
          <w:p w14:paraId="6E5E46B5">
            <w:pPr>
              <w:pStyle w:val="6"/>
              <w:spacing w:before="26" w:line="239" w:lineRule="auto"/>
              <w:ind w:left="111" w:right="155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9"/>
              </w:rPr>
              <w:t>（3）安全保证措施是否合理，是否有针对性，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标准分</w:t>
            </w:r>
            <w:r>
              <w:rPr>
                <w:rFonts w:hint="eastAsia" w:ascii="宋体" w:hAnsi="宋体" w:eastAsia="宋体" w:cs="宋体"/>
                <w:spacing w:val="-4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4</w:t>
            </w:r>
            <w:r>
              <w:rPr>
                <w:rFonts w:hint="eastAsia" w:ascii="宋体" w:hAnsi="宋体" w:eastAsia="宋体" w:cs="宋体"/>
                <w:spacing w:val="12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分</w:t>
            </w:r>
          </w:p>
        </w:tc>
        <w:tc>
          <w:tcPr>
            <w:tcW w:w="1759" w:type="dxa"/>
            <w:vAlign w:val="top"/>
          </w:tcPr>
          <w:p w14:paraId="0730CB4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7175211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87DC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94" w:type="dxa"/>
            <w:vAlign w:val="top"/>
          </w:tcPr>
          <w:p w14:paraId="13401861">
            <w:pPr>
              <w:rPr>
                <w:rFonts w:hint="eastAsia" w:ascii="宋体" w:hAnsi="宋体" w:eastAsia="宋体" w:cs="宋体"/>
                <w:sz w:val="21"/>
              </w:rPr>
            </w:pPr>
          </w:p>
          <w:p w14:paraId="7A6A844C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F27CA05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411D628">
            <w:pPr>
              <w:spacing w:before="57" w:line="195" w:lineRule="auto"/>
              <w:ind w:left="20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036" w:type="dxa"/>
            <w:vAlign w:val="top"/>
          </w:tcPr>
          <w:p w14:paraId="503F9CCA"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D22BF28">
            <w:pPr>
              <w:pStyle w:val="6"/>
              <w:spacing w:before="65" w:line="244" w:lineRule="auto"/>
              <w:ind w:left="109" w:right="10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科技创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新与技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术应用</w:t>
            </w:r>
          </w:p>
          <w:p w14:paraId="18ED4D3D">
            <w:pPr>
              <w:pStyle w:val="6"/>
              <w:spacing w:before="27" w:line="228" w:lineRule="auto"/>
              <w:ind w:left="1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（10分）</w:t>
            </w:r>
          </w:p>
        </w:tc>
        <w:tc>
          <w:tcPr>
            <w:tcW w:w="4571" w:type="dxa"/>
            <w:vAlign w:val="top"/>
          </w:tcPr>
          <w:p w14:paraId="03DCCC75">
            <w:pPr>
              <w:spacing w:line="40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F58E81D">
            <w:pPr>
              <w:pStyle w:val="6"/>
              <w:spacing w:before="65" w:line="227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（1）科技推广应用项目情况，标准分</w:t>
            </w:r>
            <w:r>
              <w:rPr>
                <w:rFonts w:hint="eastAsia" w:ascii="宋体" w:hAnsi="宋体" w:eastAsia="宋体" w:cs="宋体"/>
                <w:spacing w:val="-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3 分；</w:t>
            </w:r>
          </w:p>
          <w:p w14:paraId="35F5B071">
            <w:pPr>
              <w:pStyle w:val="6"/>
              <w:spacing w:before="25" w:line="227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（2）实际降低成本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spacing w:val="5"/>
              </w:rPr>
              <w:t>，标准分</w:t>
            </w:r>
            <w:r>
              <w:rPr>
                <w:rFonts w:hint="eastAsia" w:ascii="宋体" w:hAnsi="宋体" w:eastAsia="宋体" w:cs="宋体"/>
                <w:spacing w:val="-4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2 分；</w:t>
            </w:r>
          </w:p>
          <w:p w14:paraId="2C2FA13B">
            <w:pPr>
              <w:pStyle w:val="6"/>
              <w:spacing w:before="27" w:line="227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（3）科技创新获奖情况，标准分</w:t>
            </w:r>
            <w:r>
              <w:rPr>
                <w:rFonts w:hint="eastAsia" w:ascii="宋体" w:hAnsi="宋体" w:eastAsia="宋体" w:cs="宋体"/>
                <w:spacing w:val="-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5 分</w:t>
            </w:r>
          </w:p>
        </w:tc>
        <w:tc>
          <w:tcPr>
            <w:tcW w:w="1759" w:type="dxa"/>
            <w:vAlign w:val="top"/>
          </w:tcPr>
          <w:p w14:paraId="07E618F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02354DF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B49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494" w:type="dxa"/>
            <w:vAlign w:val="top"/>
          </w:tcPr>
          <w:p w14:paraId="452C7A5B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AEA67F0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93E4465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151CE29">
            <w:pPr>
              <w:spacing w:before="57" w:line="195" w:lineRule="auto"/>
              <w:ind w:left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036" w:type="dxa"/>
            <w:vAlign w:val="top"/>
          </w:tcPr>
          <w:p w14:paraId="00F1496C">
            <w:pPr>
              <w:spacing w:line="40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8E653CA">
            <w:pPr>
              <w:pStyle w:val="6"/>
              <w:spacing w:before="65" w:line="242" w:lineRule="auto"/>
              <w:ind w:left="109" w:right="108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文整质量</w:t>
            </w:r>
          </w:p>
          <w:p w14:paraId="415276A5">
            <w:pPr>
              <w:pStyle w:val="6"/>
              <w:spacing w:before="18" w:line="228" w:lineRule="auto"/>
              <w:ind w:left="13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（5分）</w:t>
            </w:r>
          </w:p>
        </w:tc>
        <w:tc>
          <w:tcPr>
            <w:tcW w:w="4571" w:type="dxa"/>
            <w:vAlign w:val="top"/>
          </w:tcPr>
          <w:p w14:paraId="79BBD18A">
            <w:pPr>
              <w:spacing w:line="27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D1336FB">
            <w:pPr>
              <w:pStyle w:val="6"/>
              <w:spacing w:before="65" w:line="227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（1）装订规整，干净整齐，标准分</w:t>
            </w:r>
            <w:r>
              <w:rPr>
                <w:rFonts w:hint="eastAsia" w:ascii="宋体" w:hAnsi="宋体" w:eastAsia="宋体" w:cs="宋体"/>
                <w:spacing w:val="-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1 分；</w:t>
            </w:r>
          </w:p>
          <w:p w14:paraId="6B6B2B7D">
            <w:pPr>
              <w:pStyle w:val="6"/>
              <w:spacing w:before="26"/>
              <w:ind w:left="113" w:right="101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（2）文字简洁，语言流畅，无错别字，标准分</w:t>
            </w:r>
            <w:r>
              <w:rPr>
                <w:rFonts w:hint="eastAsia" w:ascii="宋体" w:hAnsi="宋体" w:eastAsia="宋体" w:cs="宋体"/>
                <w:spacing w:val="-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>2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分；</w:t>
            </w:r>
          </w:p>
          <w:p w14:paraId="0D83A75E">
            <w:pPr>
              <w:pStyle w:val="6"/>
              <w:spacing w:before="26" w:line="228" w:lineRule="auto"/>
              <w:ind w:left="1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（3）图表整洁、规范、正确，标准分</w:t>
            </w:r>
            <w:r>
              <w:rPr>
                <w:rFonts w:hint="eastAsia" w:ascii="宋体" w:hAnsi="宋体" w:eastAsia="宋体" w:cs="宋体"/>
                <w:spacing w:val="-4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2 分</w:t>
            </w:r>
          </w:p>
        </w:tc>
        <w:tc>
          <w:tcPr>
            <w:tcW w:w="1759" w:type="dxa"/>
            <w:vAlign w:val="top"/>
          </w:tcPr>
          <w:p w14:paraId="713E6A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69B21BF5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7587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530" w:type="dxa"/>
            <w:gridSpan w:val="2"/>
            <w:vAlign w:val="top"/>
          </w:tcPr>
          <w:p w14:paraId="671124D4">
            <w:pPr>
              <w:spacing w:line="26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7AB2761">
            <w:pPr>
              <w:pStyle w:val="6"/>
              <w:spacing w:before="65" w:line="229" w:lineRule="auto"/>
              <w:ind w:left="56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合计</w:t>
            </w:r>
          </w:p>
        </w:tc>
        <w:tc>
          <w:tcPr>
            <w:tcW w:w="4571" w:type="dxa"/>
            <w:vAlign w:val="top"/>
          </w:tcPr>
          <w:p w14:paraId="35331E29">
            <w:pPr>
              <w:spacing w:before="293" w:line="281" w:lineRule="exact"/>
              <w:ind w:left="194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position w:val="4"/>
                <w:sz w:val="20"/>
                <w:szCs w:val="20"/>
              </w:rPr>
              <w:t>∑</w:t>
            </w:r>
            <w:r>
              <w:rPr>
                <w:rFonts w:hint="eastAsia" w:ascii="宋体" w:hAnsi="宋体" w:eastAsia="宋体" w:cs="宋体"/>
                <w:spacing w:val="12"/>
                <w:position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4"/>
                <w:sz w:val="20"/>
                <w:szCs w:val="20"/>
              </w:rPr>
              <w:t>=</w:t>
            </w:r>
            <w:r>
              <w:rPr>
                <w:rFonts w:hint="eastAsia" w:ascii="宋体" w:hAnsi="宋体" w:eastAsia="宋体" w:cs="宋体"/>
                <w:spacing w:val="27"/>
                <w:position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position w:val="4"/>
                <w:sz w:val="20"/>
                <w:szCs w:val="20"/>
              </w:rPr>
              <w:t>100</w:t>
            </w:r>
          </w:p>
        </w:tc>
        <w:tc>
          <w:tcPr>
            <w:tcW w:w="1759" w:type="dxa"/>
            <w:vAlign w:val="top"/>
          </w:tcPr>
          <w:p w14:paraId="1D30C54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672" w:type="dxa"/>
            <w:vAlign w:val="top"/>
          </w:tcPr>
          <w:p w14:paraId="14B24D4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C8808F9">
      <w:pPr>
        <w:pStyle w:val="2"/>
        <w:spacing w:before="66" w:line="273" w:lineRule="auto"/>
        <w:ind w:left="125" w:firstLine="354"/>
      </w:pPr>
    </w:p>
    <w:sectPr>
      <w:footerReference r:id="rId6" w:type="default"/>
      <w:pgSz w:w="11906" w:h="16839"/>
      <w:pgMar w:top="1431" w:right="1395" w:bottom="1398" w:left="1475" w:header="0" w:footer="11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938E6">
    <w:pPr>
      <w:spacing w:line="172" w:lineRule="auto"/>
      <w:jc w:val="right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2"/>
        <w:sz w:val="28"/>
        <w:szCs w:val="28"/>
      </w:rPr>
      <w:t>-</w:t>
    </w:r>
    <w:r>
      <w:rPr>
        <w:rFonts w:ascii="Calibri" w:hAnsi="Calibri" w:eastAsia="Calibri" w:cs="Calibri"/>
        <w:spacing w:val="13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7</w:t>
    </w:r>
    <w:r>
      <w:rPr>
        <w:rFonts w:ascii="Calibri" w:hAnsi="Calibri" w:eastAsia="Calibri" w:cs="Calibri"/>
        <w:spacing w:val="8"/>
        <w:sz w:val="28"/>
        <w:szCs w:val="28"/>
      </w:rPr>
      <w:t xml:space="preserve"> </w:t>
    </w:r>
    <w:r>
      <w:rPr>
        <w:rFonts w:ascii="Calibri" w:hAnsi="Calibri" w:eastAsia="Calibri" w:cs="Calibri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2E6A">
    <w:pPr>
      <w:spacing w:before="1" w:line="173" w:lineRule="auto"/>
      <w:ind w:left="12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7"/>
        <w:sz w:val="28"/>
        <w:szCs w:val="28"/>
      </w:rPr>
      <w:t>-</w:t>
    </w:r>
    <w:r>
      <w:rPr>
        <w:rFonts w:ascii="Calibri" w:hAnsi="Calibri" w:eastAsia="Calibri" w:cs="Calibri"/>
        <w:spacing w:val="10"/>
        <w:sz w:val="28"/>
        <w:szCs w:val="28"/>
      </w:rPr>
      <w:t xml:space="preserve"> </w:t>
    </w:r>
    <w:r>
      <w:rPr>
        <w:rFonts w:ascii="Calibri" w:hAnsi="Calibri" w:eastAsia="Calibri" w:cs="Calibri"/>
        <w:spacing w:val="-7"/>
        <w:sz w:val="28"/>
        <w:szCs w:val="28"/>
      </w:rPr>
      <w:t>8</w:t>
    </w:r>
    <w:r>
      <w:rPr>
        <w:rFonts w:ascii="Calibri" w:hAnsi="Calibri" w:eastAsia="Calibri" w:cs="Calibri"/>
        <w:spacing w:val="8"/>
        <w:sz w:val="28"/>
        <w:szCs w:val="28"/>
      </w:rPr>
      <w:t xml:space="preserve"> </w:t>
    </w:r>
    <w:r>
      <w:rPr>
        <w:rFonts w:ascii="Calibri" w:hAnsi="Calibri" w:eastAsia="Calibri" w:cs="Calibri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2ZTZmODE1MzBkY2YyN2Y4YmU3Y2JjOTFlNWY4NzEifQ=="/>
  </w:docVars>
  <w:rsids>
    <w:rsidRoot w:val="00000000"/>
    <w:rsid w:val="41D855B0"/>
    <w:rsid w:val="71D41AD0"/>
    <w:rsid w:val="7B021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995</Words>
  <Characters>1013</Characters>
  <TotalTime>24</TotalTime>
  <ScaleCrop>false</ScaleCrop>
  <LinksUpToDate>false</LinksUpToDate>
  <CharactersWithSpaces>1120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2019-11-01T13:25:00Z</dcterms:created>
  <dc:creator>lenovo</dc:creator>
  <cp:lastModifiedBy>孙戌翯</cp:lastModifiedBy>
  <cp:lastPrinted>2024-11-06T08:10:03Z</cp:lastPrinted>
  <dcterms:modified xsi:type="dcterms:W3CDTF">2024-11-06T08:10:43Z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2024-10-14T15:50:24Z</vt:filetime>
  </property>
  <property fmtid="{D5CDD505-2E9C-101B-9397-08002B2CF9AE}" pid="4" name="KSOProductBuildVer">
    <vt:lpwstr>2052-12.1.0.18276</vt:lpwstr>
  </property>
  <property fmtid="{D5CDD505-2E9C-101B-9397-08002B2CF9AE}" pid="5" name="ICV">
    <vt:lpwstr>546F4437B06C45A0BC1F8259603ABE1B_13</vt:lpwstr>
  </property>
</Properties>
</file>