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连界化工园区污水处理厂商品混凝土供应商采购项目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营业执照</w:t>
      </w:r>
      <w:bookmarkStart w:id="0" w:name="_GoBack"/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eastAsia="zh-CN"/>
        </w:rPr>
        <w:t>、预拌混凝土资质证书、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val="en-US" w:eastAsia="zh-CN"/>
        </w:rPr>
        <w:t>经</w:t>
      </w:r>
      <w:bookmarkEnd w:id="0"/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办人身份证、法人身份证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法定代表人</w:t>
      </w:r>
      <w:r>
        <w:rPr>
          <w:rFonts w:hint="eastAsia" w:ascii="仿宋" w:hAnsi="仿宋" w:eastAsia="仿宋"/>
          <w:sz w:val="28"/>
          <w:szCs w:val="28"/>
        </w:rPr>
        <w:t>签字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或盖章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授权代表签字：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UzYjg2Nzc4YzQ3MmFjNTgwNGUxZDQ5MWEzYTY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3DF1AA7"/>
    <w:rsid w:val="172D0D7B"/>
    <w:rsid w:val="1B660D1C"/>
    <w:rsid w:val="1BC974C6"/>
    <w:rsid w:val="1C71074B"/>
    <w:rsid w:val="211803A6"/>
    <w:rsid w:val="24CF3471"/>
    <w:rsid w:val="2ACE3C6B"/>
    <w:rsid w:val="2B3F1304"/>
    <w:rsid w:val="2B4F579E"/>
    <w:rsid w:val="31D65E3F"/>
    <w:rsid w:val="383328F7"/>
    <w:rsid w:val="44F60CC1"/>
    <w:rsid w:val="45C46801"/>
    <w:rsid w:val="460048A9"/>
    <w:rsid w:val="466000AE"/>
    <w:rsid w:val="46707A8C"/>
    <w:rsid w:val="47283310"/>
    <w:rsid w:val="4B9E3717"/>
    <w:rsid w:val="4EFD2805"/>
    <w:rsid w:val="4F6F5B74"/>
    <w:rsid w:val="506272A3"/>
    <w:rsid w:val="517746E8"/>
    <w:rsid w:val="5486504B"/>
    <w:rsid w:val="54E67898"/>
    <w:rsid w:val="5872705F"/>
    <w:rsid w:val="5DAD3649"/>
    <w:rsid w:val="68CB4785"/>
    <w:rsid w:val="6E801395"/>
    <w:rsid w:val="6EE9019B"/>
    <w:rsid w:val="72D1172F"/>
    <w:rsid w:val="74F33BDF"/>
    <w:rsid w:val="774B6BF0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140</Characters>
  <Lines>1</Lines>
  <Paragraphs>1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杨棣杰1</cp:lastModifiedBy>
  <dcterms:modified xsi:type="dcterms:W3CDTF">2023-05-12T03:01:50Z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946543586049479797419B02F86E1856</vt:lpwstr>
  </property>
</Properties>
</file>