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ICS </w:t>
      </w:r>
    </w:p>
    <w:p>
      <w:pPr>
        <w:rPr>
          <w:rFonts w:hint="eastAsia" w:ascii="宋体" w:hAnsi="宋体" w:eastAsia="宋体" w:cs="宋体"/>
          <w:lang w:val="en-US" w:eastAsia="zh-CN"/>
        </w:rPr>
      </w:pPr>
      <w:r>
        <w:rPr>
          <w:rFonts w:hint="eastAsia" w:ascii="宋体" w:hAnsi="宋体" w:eastAsia="宋体" w:cs="宋体"/>
          <w:sz w:val="24"/>
          <w:szCs w:val="24"/>
          <w:lang w:val="en-US" w:eastAsia="zh-CN"/>
        </w:rPr>
        <w:t xml:space="preserve">P </w:t>
      </w:r>
    </w:p>
    <w:p>
      <w:pPr>
        <w:jc w:val="center"/>
        <w:rPr>
          <w:rFonts w:hint="eastAsia" w:ascii="黑体" w:hAnsi="黑体" w:eastAsia="黑体" w:cs="黑体"/>
          <w:sz w:val="100"/>
          <w:szCs w:val="100"/>
          <w:lang w:val="en-US" w:eastAsia="zh-CN"/>
        </w:rPr>
      </w:pPr>
      <w:r>
        <w:rPr>
          <w:rFonts w:hint="eastAsia" w:ascii="黑体" w:hAnsi="黑体" w:eastAsia="黑体" w:cs="黑体"/>
          <w:sz w:val="100"/>
          <w:szCs w:val="100"/>
          <w:lang w:val="en-US" w:eastAsia="zh-CN"/>
        </w:rPr>
        <w:t>团  体  标  准</w:t>
      </w:r>
    </w:p>
    <w:p>
      <w:pPr>
        <w:rPr>
          <w:rFonts w:hint="eastAsia" w:ascii="宋体" w:hAnsi="宋体" w:eastAsia="宋体" w:cs="宋体"/>
          <w:lang w:val="en-US" w:eastAsia="zh-CN"/>
        </w:rPr>
      </w:pPr>
    </w:p>
    <w:p>
      <w:pPr>
        <w:jc w:val="right"/>
        <w:rPr>
          <w:rFonts w:hint="default" w:ascii="宋体" w:hAnsi="宋体" w:eastAsia="宋体" w:cs="宋体"/>
          <w:lang w:val="en-US" w:eastAsia="zh-CN"/>
        </w:rPr>
      </w:pPr>
      <w:r>
        <w:rPr>
          <w:rFonts w:hint="eastAsia" w:ascii="宋体" w:hAnsi="宋体" w:eastAsia="宋体" w:cs="宋体"/>
          <w:sz w:val="24"/>
          <w:szCs w:val="24"/>
          <w:lang w:val="en-US" w:eastAsia="zh-CN"/>
        </w:rPr>
        <w:t>T/CWPIA XX-202X</w:t>
      </w:r>
    </w:p>
    <w:p>
      <w:pPr>
        <w:rPr>
          <w:rFonts w:hint="eastAsia" w:ascii="宋体" w:hAnsi="宋体" w:eastAsia="宋体" w:cs="宋体"/>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109855</wp:posOffset>
                </wp:positionV>
                <wp:extent cx="5305425" cy="0"/>
                <wp:effectExtent l="0" t="0" r="0" b="0"/>
                <wp:wrapNone/>
                <wp:docPr id="1" name="直接连接符 1"/>
                <wp:cNvGraphicFramePr/>
                <a:graphic xmlns:a="http://schemas.openxmlformats.org/drawingml/2006/main">
                  <a:graphicData uri="http://schemas.microsoft.com/office/word/2010/wordprocessingShape">
                    <wps:wsp>
                      <wps:cNvCnPr/>
                      <wps:spPr>
                        <a:xfrm>
                          <a:off x="1089660" y="2601595"/>
                          <a:ext cx="5305425" cy="0"/>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2pt;margin-top:8.65pt;height:0pt;width:417.75pt;z-index:251659264;mso-width-relative:page;mso-height-relative:page;" filled="f" stroked="t" coordsize="21600,21600" o:gfxdata="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UF/K1wAAAAgBAAAPAAAAAAAAAAEAIAAAACIAAABkcnMvZG93bnJldi54bWxQSwECFAAU&#10;AAAACACHTuJALgHDz/IBAAC+AwAADgAAAAAAAAABACAAAAAmAQAAZHJzL2Uyb0RvYy54bWxQSwUG&#10;AAAAAAYABgBZAQAAigUAAAAA&#10;">
                <v:fill on="f" focussize="0,0"/>
                <v:stroke weight="1pt" color="#000000 [3213]" miterlimit="8" joinstyle="miter"/>
                <v:imagedata o:title=""/>
                <o:lock v:ext="edit" aspectratio="f"/>
              </v:line>
            </w:pict>
          </mc:Fallback>
        </mc:AlternateContent>
      </w: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spacing w:line="360" w:lineRule="auto"/>
        <w:jc w:val="center"/>
        <w:rPr>
          <w:rFonts w:hint="default" w:ascii="Times New Roman" w:hAnsi="Times New Roman" w:eastAsia="黑体" w:cs="Times New Roman"/>
          <w:sz w:val="26"/>
          <w:szCs w:val="26"/>
          <w:highlight w:val="none"/>
          <w:lang w:val="en-US" w:eastAsia="zh-CN"/>
        </w:rPr>
      </w:pPr>
      <w:r>
        <w:rPr>
          <w:rFonts w:hint="eastAsia" w:ascii="黑体" w:hAnsi="黑体" w:eastAsia="黑体" w:cs="黑体"/>
          <w:sz w:val="52"/>
          <w:szCs w:val="52"/>
          <w:lang w:val="en-US" w:eastAsia="zh-CN"/>
        </w:rPr>
        <w:t>装配式木结构示范项目评价要求</w:t>
      </w:r>
      <w:r>
        <w:rPr>
          <w:rFonts w:hint="default" w:ascii="Times New Roman" w:hAnsi="Times New Roman" w:eastAsia="黑体" w:cs="Times New Roman"/>
          <w:sz w:val="26"/>
          <w:szCs w:val="26"/>
          <w:highlight w:val="none"/>
          <w:lang w:val="en-US" w:eastAsia="zh-CN"/>
        </w:rPr>
        <w:t xml:space="preserve">Requirements for evaluation of prefabricated timber structure </w:t>
      </w:r>
    </w:p>
    <w:p>
      <w:pPr>
        <w:spacing w:line="360" w:lineRule="auto"/>
        <w:jc w:val="center"/>
        <w:rPr>
          <w:rFonts w:hint="default" w:ascii="Times New Roman" w:hAnsi="Times New Roman" w:eastAsia="黑体" w:cs="Times New Roman"/>
          <w:sz w:val="26"/>
          <w:szCs w:val="26"/>
          <w:highlight w:val="none"/>
          <w:lang w:val="en-US" w:eastAsia="zh-CN"/>
        </w:rPr>
      </w:pPr>
      <w:r>
        <w:rPr>
          <w:rFonts w:hint="default" w:ascii="Times New Roman" w:hAnsi="Times New Roman" w:eastAsia="黑体" w:cs="Times New Roman"/>
          <w:sz w:val="26"/>
          <w:szCs w:val="26"/>
          <w:highlight w:val="none"/>
          <w:lang w:val="en-US" w:eastAsia="zh-CN"/>
        </w:rPr>
        <w:t>demonstration projects</w:t>
      </w:r>
    </w:p>
    <w:p>
      <w:pPr>
        <w:rPr>
          <w:rFonts w:hint="eastAsia" w:ascii="宋体" w:hAnsi="宋体" w:eastAsia="宋体" w:cs="宋体"/>
          <w:lang w:val="en-US" w:eastAsia="zh-CN"/>
        </w:rPr>
      </w:pPr>
    </w:p>
    <w:p>
      <w:pPr>
        <w:rPr>
          <w:rFonts w:hint="eastAsia" w:ascii="宋体" w:hAnsi="宋体" w:eastAsia="宋体" w:cs="宋体"/>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（征求意见稿）</w:t>
      </w: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黑体"/>
          <w:lang w:val="en-US" w:eastAsia="zh-CN"/>
        </w:rPr>
      </w:pPr>
      <w:r>
        <w:rPr>
          <w:rFonts w:ascii="黑体"/>
        </w:rPr>
        <w:t>XXX</w:t>
      </w:r>
      <w:r>
        <w:rPr>
          <w:rFonts w:hint="eastAsia" w:ascii="黑体"/>
          <w:lang w:val="en-US" w:eastAsia="zh-CN"/>
        </w:rPr>
        <w:t xml:space="preserve">X-XX-XX发布                                                </w:t>
      </w:r>
      <w:r>
        <w:rPr>
          <w:rFonts w:ascii="黑体"/>
        </w:rPr>
        <w:t>XXX</w:t>
      </w:r>
      <w:r>
        <w:rPr>
          <w:rFonts w:hint="eastAsia" w:ascii="黑体"/>
          <w:lang w:val="en-US" w:eastAsia="zh-CN"/>
        </w:rPr>
        <w:t>X-XX-XX实施</w:t>
      </w:r>
    </w:p>
    <w:p>
      <w:pPr>
        <w:jc w:val="center"/>
        <w:rPr>
          <w:rFonts w:hint="eastAsia" w:ascii="黑体"/>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68580</wp:posOffset>
                </wp:positionV>
                <wp:extent cx="5210175" cy="0"/>
                <wp:effectExtent l="0" t="0" r="0" b="0"/>
                <wp:wrapNone/>
                <wp:docPr id="2" name="直接连接符 2"/>
                <wp:cNvGraphicFramePr/>
                <a:graphic xmlns:a="http://schemas.openxmlformats.org/drawingml/2006/main">
                  <a:graphicData uri="http://schemas.microsoft.com/office/word/2010/wordprocessingShape">
                    <wps:wsp>
                      <wps:cNvCnPr/>
                      <wps:spPr>
                        <a:xfrm>
                          <a:off x="1194435" y="9595485"/>
                          <a:ext cx="521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5pt;margin-top:5.4pt;height:0pt;width:410.25pt;z-index:251660288;mso-width-relative:page;mso-height-relative:page;" filled="f" stroked="t" coordsize="21600,21600" o:gfxdata="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BgFyt1AAAAAcBAAAPAAAAAAAAAAEAIAAAACIAAABkcnMvZG93bnJldi54bWxQSwECFAAUAAAA&#10;CACHTuJApqWJqPIBAAC9AwAADgAAAAAAAAABACAAAAAjAQAAZHJzL2Uyb0RvYy54bWxQSwUGAAAA&#10;AAYABgBZAQAAhwUAAAAA&#10;">
                <v:fill on="f" focussize="0,0"/>
                <v:stroke weight="0.5pt" color="#000000 [3213]" miterlimit="8" joinstyle="miter"/>
                <v:imagedata o:title=""/>
                <o:lock v:ext="edit" aspectratio="f"/>
              </v:line>
            </w:pict>
          </mc:Fallback>
        </mc:AlternateConten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中国木材保护工业协会  发布</w:t>
      </w:r>
    </w:p>
    <w:p>
      <w:pPr>
        <w:pStyle w:val="7"/>
        <w:rPr>
          <w:rFonts w:hint="eastAsia"/>
          <w:color w:val="000000" w:themeColor="text1"/>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p>
    <w:p>
      <w:pPr>
        <w:pStyle w:val="7"/>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前</w:t>
      </w:r>
      <w:bookmarkStart w:id="0" w:name="BKQY"/>
      <w:r>
        <w:rPr>
          <w:color w:val="000000" w:themeColor="text1"/>
          <w14:textFill>
            <w14:solidFill>
              <w14:schemeClr w14:val="tx1"/>
            </w14:solidFill>
          </w14:textFill>
        </w:rPr>
        <w:t>  </w:t>
      </w:r>
      <w:r>
        <w:rPr>
          <w:rFonts w:hint="eastAsia"/>
          <w:color w:val="000000" w:themeColor="text1"/>
          <w14:textFill>
            <w14:solidFill>
              <w14:schemeClr w14:val="tx1"/>
            </w14:solidFill>
          </w14:textFill>
        </w:rPr>
        <w:t>言</w:t>
      </w:r>
      <w:bookmarkEnd w:id="0"/>
    </w:p>
    <w:p>
      <w:pPr>
        <w:pStyle w:val="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本文件按照GB/T 1.1—2020《标准化工作导则 第1部分：标准化文件的结构和起草规则》的规定起草。</w:t>
      </w:r>
    </w:p>
    <w:p>
      <w:pPr>
        <w:pStyle w:val="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rFonts w:hint="eastAsia"/>
          <w:color w:val="000000" w:themeColor="text1"/>
          <w:lang w:val="en-US" w:eastAsia="zh-CN"/>
          <w14:textFill>
            <w14:solidFill>
              <w14:schemeClr w14:val="tx1"/>
            </w14:solidFill>
          </w14:textFill>
        </w:rPr>
        <w:t>文件</w:t>
      </w:r>
      <w:r>
        <w:rPr>
          <w:rFonts w:hint="eastAsia"/>
          <w:color w:val="000000" w:themeColor="text1"/>
          <w14:textFill>
            <w14:solidFill>
              <w14:schemeClr w14:val="tx1"/>
            </w14:solidFill>
          </w14:textFill>
        </w:rPr>
        <w:t>由中国木材保护工业协会提出。</w:t>
      </w:r>
    </w:p>
    <w:p>
      <w:pPr>
        <w:pStyle w:val="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rFonts w:hint="eastAsia"/>
          <w:color w:val="000000" w:themeColor="text1"/>
          <w:lang w:val="en-US" w:eastAsia="zh-CN"/>
          <w14:textFill>
            <w14:solidFill>
              <w14:schemeClr w14:val="tx1"/>
            </w14:solidFill>
          </w14:textFill>
        </w:rPr>
        <w:t>文件</w:t>
      </w:r>
      <w:r>
        <w:rPr>
          <w:rFonts w:hint="eastAsia"/>
          <w:color w:val="000000" w:themeColor="text1"/>
          <w14:textFill>
            <w14:solidFill>
              <w14:schemeClr w14:val="tx1"/>
            </w14:solidFill>
          </w14:textFill>
        </w:rPr>
        <w:t>由中国木材保护工业协会标准化技术委员会（C</w:t>
      </w:r>
      <w:r>
        <w:rPr>
          <w:color w:val="000000" w:themeColor="text1"/>
          <w14:textFill>
            <w14:solidFill>
              <w14:schemeClr w14:val="tx1"/>
            </w14:solidFill>
          </w14:textFill>
        </w:rPr>
        <w:t>WPIA</w:t>
      </w:r>
      <w:r>
        <w:rPr>
          <w:rFonts w:hint="eastAsia"/>
          <w:color w:val="000000" w:themeColor="text1"/>
          <w14:textFill>
            <w14:solidFill>
              <w14:schemeClr w14:val="tx1"/>
            </w14:solidFill>
          </w14:textFill>
        </w:rPr>
        <w:t>）归口。</w:t>
      </w:r>
    </w:p>
    <w:p>
      <w:pPr>
        <w:pStyle w:val="8"/>
        <w:keepNext w:val="0"/>
        <w:keepLines w:val="0"/>
        <w:pageBreakBefore w:val="0"/>
        <w:widowControl/>
        <w:kinsoku/>
        <w:wordWrap/>
        <w:overflowPunct/>
        <w:topLinePunct w:val="0"/>
        <w:autoSpaceDE w:val="0"/>
        <w:autoSpaceDN w:val="0"/>
        <w:bidi w:val="0"/>
        <w:adjustRightInd/>
        <w:snapToGrid/>
        <w:spacing w:line="300" w:lineRule="auto"/>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rFonts w:hint="eastAsia"/>
          <w:color w:val="000000" w:themeColor="text1"/>
          <w:lang w:val="en-US" w:eastAsia="zh-CN"/>
          <w14:textFill>
            <w14:solidFill>
              <w14:schemeClr w14:val="tx1"/>
            </w14:solidFill>
          </w14:textFill>
        </w:rPr>
        <w:t>文件主编</w:t>
      </w:r>
      <w:r>
        <w:rPr>
          <w:rFonts w:hint="eastAsia"/>
          <w:color w:val="000000" w:themeColor="text1"/>
          <w14:textFill>
            <w14:solidFill>
              <w14:schemeClr w14:val="tx1"/>
            </w14:solidFill>
          </w14:textFill>
        </w:rPr>
        <w:t>单位：</w:t>
      </w:r>
    </w:p>
    <w:p>
      <w:pPr>
        <w:pStyle w:val="8"/>
        <w:keepNext w:val="0"/>
        <w:keepLines w:val="0"/>
        <w:pageBreakBefore w:val="0"/>
        <w:widowControl/>
        <w:kinsoku/>
        <w:wordWrap/>
        <w:overflowPunct/>
        <w:topLinePunct w:val="0"/>
        <w:autoSpaceDE w:val="0"/>
        <w:autoSpaceDN w:val="0"/>
        <w:bidi w:val="0"/>
        <w:adjustRightInd/>
        <w:snapToGrid/>
        <w:spacing w:line="300" w:lineRule="auto"/>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rFonts w:hint="eastAsia"/>
          <w:color w:val="000000" w:themeColor="text1"/>
          <w:lang w:val="en-US" w:eastAsia="zh-CN"/>
          <w14:textFill>
            <w14:solidFill>
              <w14:schemeClr w14:val="tx1"/>
            </w14:solidFill>
          </w14:textFill>
        </w:rPr>
        <w:t>文件参编</w:t>
      </w:r>
      <w:r>
        <w:rPr>
          <w:rFonts w:hint="eastAsia"/>
          <w:color w:val="000000" w:themeColor="text1"/>
          <w14:textFill>
            <w14:solidFill>
              <w14:schemeClr w14:val="tx1"/>
            </w14:solidFill>
          </w14:textFill>
        </w:rPr>
        <w:t>单位：</w:t>
      </w:r>
    </w:p>
    <w:p>
      <w:pPr>
        <w:pStyle w:val="8"/>
        <w:keepNext w:val="0"/>
        <w:keepLines w:val="0"/>
        <w:pageBreakBefore w:val="0"/>
        <w:widowControl/>
        <w:kinsoku/>
        <w:wordWrap/>
        <w:overflowPunct/>
        <w:topLinePunct w:val="0"/>
        <w:autoSpaceDE w:val="0"/>
        <w:autoSpaceDN w:val="0"/>
        <w:bidi w:val="0"/>
        <w:adjustRightInd/>
        <w:snapToGrid/>
        <w:spacing w:line="300" w:lineRule="auto"/>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rFonts w:hint="eastAsia"/>
          <w:color w:val="000000" w:themeColor="text1"/>
          <w:lang w:val="en-US" w:eastAsia="zh-CN"/>
          <w14:textFill>
            <w14:solidFill>
              <w14:schemeClr w14:val="tx1"/>
            </w14:solidFill>
          </w14:textFill>
        </w:rPr>
        <w:t>文件主要起草人</w:t>
      </w:r>
      <w:r>
        <w:rPr>
          <w:rFonts w:hint="eastAsia"/>
          <w:color w:val="000000" w:themeColor="text1"/>
          <w14:textFill>
            <w14:solidFill>
              <w14:schemeClr w14:val="tx1"/>
            </w14:solidFill>
          </w14:textFill>
        </w:rPr>
        <w:t>：</w:t>
      </w:r>
    </w:p>
    <w:p>
      <w:pPr>
        <w:pStyle w:val="9"/>
        <w:rPr>
          <w:rFonts w:hint="eastAsia" w:ascii="宋体" w:hAnsi="宋体" w:cs="宋体"/>
          <w:color w:val="000000" w:themeColor="text1"/>
          <w:szCs w:val="21"/>
          <w:lang w:val="en-US" w:eastAsia="zh-CN"/>
          <w14:textFill>
            <w14:solidFill>
              <w14:schemeClr w14:val="tx1"/>
            </w14:solidFill>
          </w14:textFill>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9"/>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装配式木结构示范项目评价要求</w:t>
      </w:r>
    </w:p>
    <w:p>
      <w:pPr>
        <w:pStyle w:val="10"/>
        <w:spacing w:before="0" w:beforeLines="0" w:after="0" w:afterLines="0" w:line="600" w:lineRule="auto"/>
        <w:rPr>
          <w:rFonts w:hint="eastAsia" w:hAnsi="黑体" w:cs="黑体"/>
          <w:color w:val="000000" w:themeColor="text1"/>
          <w:szCs w:val="21"/>
          <w14:textFill>
            <w14:solidFill>
              <w14:schemeClr w14:val="tx1"/>
            </w14:solidFill>
          </w14:textFill>
        </w:rPr>
      </w:pPr>
      <w:r>
        <w:rPr>
          <w:rFonts w:hint="eastAsia" w:hAnsi="黑体" w:cs="黑体"/>
          <w:color w:val="000000" w:themeColor="text1"/>
          <w:szCs w:val="21"/>
          <w14:textFill>
            <w14:solidFill>
              <w14:schemeClr w14:val="tx1"/>
            </w14:solidFill>
          </w14:textFill>
        </w:rPr>
        <w:t>范围</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w:t>
      </w:r>
      <w:r>
        <w:rPr>
          <w:rFonts w:hint="eastAsia" w:ascii="宋体" w:hAnsi="宋体" w:cs="宋体"/>
          <w:color w:val="000000" w:themeColor="text1"/>
          <w:szCs w:val="21"/>
          <w:lang w:val="en-US" w:eastAsia="zh-CN"/>
          <w14:textFill>
            <w14:solidFill>
              <w14:schemeClr w14:val="tx1"/>
            </w14:solidFill>
          </w14:textFill>
        </w:rPr>
        <w:t>文件</w:t>
      </w:r>
      <w:r>
        <w:rPr>
          <w:rFonts w:hint="eastAsia" w:ascii="宋体" w:hAnsi="宋体" w:cs="宋体"/>
          <w:color w:val="000000" w:themeColor="text1"/>
          <w:szCs w:val="21"/>
          <w14:textFill>
            <w14:solidFill>
              <w14:schemeClr w14:val="tx1"/>
            </w14:solidFill>
          </w14:textFill>
        </w:rPr>
        <w:t>规定了</w:t>
      </w:r>
      <w:r>
        <w:rPr>
          <w:rFonts w:hint="eastAsia" w:ascii="宋体" w:hAnsi="宋体" w:cs="宋体"/>
          <w:color w:val="000000" w:themeColor="text1"/>
          <w:szCs w:val="21"/>
          <w:lang w:val="en-US" w:eastAsia="zh-CN"/>
          <w14:textFill>
            <w14:solidFill>
              <w14:schemeClr w14:val="tx1"/>
            </w14:solidFill>
          </w14:textFill>
        </w:rPr>
        <w:t>装配式木结构示范项目</w:t>
      </w:r>
      <w:r>
        <w:rPr>
          <w:rFonts w:hint="eastAsia" w:ascii="宋体" w:hAnsi="宋体" w:cs="宋体"/>
          <w:color w:val="000000" w:themeColor="text1"/>
          <w:szCs w:val="21"/>
          <w14:textFill>
            <w14:solidFill>
              <w14:schemeClr w14:val="tx1"/>
            </w14:solidFill>
          </w14:textFill>
        </w:rPr>
        <w:t>的术语和定义</w:t>
      </w:r>
      <w:r>
        <w:rPr>
          <w:rFonts w:hint="eastAsia" w:ascii="宋体" w:hAnsi="宋体" w:cs="宋体"/>
          <w:color w:val="000000" w:themeColor="text1"/>
          <w:szCs w:val="21"/>
          <w:lang w:eastAsia="zh-CN"/>
          <w14:textFill>
            <w14:solidFill>
              <w14:schemeClr w14:val="tx1"/>
            </w14:solidFill>
          </w14:textFill>
        </w:rPr>
        <w:t>、</w:t>
      </w:r>
      <w:r>
        <w:rPr>
          <w:rFonts w:hint="eastAsia" w:hAnsi="黑体" w:cs="黑体"/>
          <w:color w:val="000000" w:themeColor="text1"/>
          <w:szCs w:val="21"/>
          <w14:textFill>
            <w14:solidFill>
              <w14:schemeClr w14:val="tx1"/>
            </w14:solidFill>
          </w14:textFill>
        </w:rPr>
        <w:t>评价要求</w:t>
      </w:r>
      <w:r>
        <w:rPr>
          <w:rFonts w:hint="eastAsia" w:ascii="宋体" w:hAnsi="宋体" w:cs="宋体"/>
          <w:color w:val="000000" w:themeColor="text1"/>
          <w:szCs w:val="21"/>
          <w14:textFill>
            <w14:solidFill>
              <w14:schemeClr w14:val="tx1"/>
            </w14:solidFill>
          </w14:textFill>
        </w:rPr>
        <w:t>。</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w:t>
      </w:r>
      <w:r>
        <w:rPr>
          <w:rFonts w:hint="eastAsia" w:ascii="宋体" w:hAnsi="宋体" w:cs="宋体"/>
          <w:color w:val="000000" w:themeColor="text1"/>
          <w:szCs w:val="21"/>
          <w:lang w:val="en-US" w:eastAsia="zh-CN"/>
          <w14:textFill>
            <w14:solidFill>
              <w14:schemeClr w14:val="tx1"/>
            </w14:solidFill>
          </w14:textFill>
        </w:rPr>
        <w:t>文件</w:t>
      </w:r>
      <w:r>
        <w:rPr>
          <w:rFonts w:hint="eastAsia" w:ascii="宋体" w:hAnsi="宋体" w:cs="宋体"/>
          <w:color w:val="000000" w:themeColor="text1"/>
          <w:szCs w:val="21"/>
          <w14:textFill>
            <w14:solidFill>
              <w14:schemeClr w14:val="tx1"/>
            </w14:solidFill>
          </w14:textFill>
        </w:rPr>
        <w:t>适用于</w:t>
      </w:r>
      <w:r>
        <w:rPr>
          <w:rFonts w:hint="eastAsia" w:ascii="宋体" w:hAnsi="宋体" w:cs="宋体"/>
          <w:color w:val="000000" w:themeColor="text1"/>
          <w:szCs w:val="21"/>
          <w:lang w:val="en-US" w:eastAsia="zh-CN"/>
          <w14:textFill>
            <w14:solidFill>
              <w14:schemeClr w14:val="tx1"/>
            </w14:solidFill>
          </w14:textFill>
        </w:rPr>
        <w:t>装配式木结构示范项目的</w:t>
      </w:r>
      <w:r>
        <w:rPr>
          <w:rFonts w:hint="eastAsia" w:ascii="宋体" w:hAnsi="宋体" w:cs="宋体"/>
          <w:color w:val="000000" w:themeColor="text1"/>
          <w:szCs w:val="21"/>
          <w14:textFill>
            <w14:solidFill>
              <w14:schemeClr w14:val="tx1"/>
            </w14:solidFill>
          </w14:textFill>
        </w:rPr>
        <w:t>评价。</w:t>
      </w:r>
    </w:p>
    <w:p>
      <w:pPr>
        <w:pStyle w:val="10"/>
        <w:spacing w:before="0" w:beforeLines="0" w:after="0" w:afterLines="0" w:line="600" w:lineRule="auto"/>
        <w:rPr>
          <w:rFonts w:hint="eastAsia" w:hAnsi="黑体" w:cs="黑体"/>
          <w:color w:val="000000" w:themeColor="text1"/>
          <w:szCs w:val="21"/>
          <w14:textFill>
            <w14:solidFill>
              <w14:schemeClr w14:val="tx1"/>
            </w14:solidFill>
          </w14:textFill>
        </w:rPr>
      </w:pPr>
      <w:r>
        <w:rPr>
          <w:rFonts w:hint="eastAsia" w:hAnsi="黑体" w:cs="黑体"/>
          <w:color w:val="000000" w:themeColor="text1"/>
          <w:szCs w:val="21"/>
          <w14:textFill>
            <w14:solidFill>
              <w14:schemeClr w14:val="tx1"/>
            </w14:solidFill>
          </w14:textFill>
        </w:rPr>
        <w:t>规范性引用文件</w:t>
      </w:r>
    </w:p>
    <w:p>
      <w:pPr>
        <w:spacing w:line="30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0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w:t>
      </w:r>
      <w:r>
        <w:rPr>
          <w:rFonts w:ascii="宋体" w:hAnsi="宋体" w:cs="宋体"/>
          <w:color w:val="000000" w:themeColor="text1"/>
          <w:szCs w:val="21"/>
          <w14:textFill>
            <w14:solidFill>
              <w14:schemeClr w14:val="tx1"/>
            </w14:solidFill>
          </w14:textFill>
        </w:rPr>
        <w:t xml:space="preserve">B/T 19001 </w:t>
      </w:r>
      <w:r>
        <w:rPr>
          <w:rFonts w:hint="eastAsia" w:ascii="宋体" w:hAnsi="宋体" w:cs="宋体"/>
          <w:color w:val="000000" w:themeColor="text1"/>
          <w:szCs w:val="21"/>
          <w14:textFill>
            <w14:solidFill>
              <w14:schemeClr w14:val="tx1"/>
            </w14:solidFill>
          </w14:textFill>
        </w:rPr>
        <w:t>质量管理体系 要求及使用指南</w:t>
      </w:r>
    </w:p>
    <w:p>
      <w:pPr>
        <w:spacing w:line="30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w:t>
      </w:r>
      <w:r>
        <w:rPr>
          <w:rFonts w:ascii="宋体" w:hAnsi="宋体" w:cs="宋体"/>
          <w:color w:val="000000" w:themeColor="text1"/>
          <w:szCs w:val="21"/>
          <w14:textFill>
            <w14:solidFill>
              <w14:schemeClr w14:val="tx1"/>
            </w14:solidFill>
          </w14:textFill>
        </w:rPr>
        <w:t xml:space="preserve">B/T 24001 </w:t>
      </w:r>
      <w:r>
        <w:rPr>
          <w:rFonts w:hint="eastAsia" w:ascii="宋体" w:hAnsi="宋体" w:cs="宋体"/>
          <w:color w:val="000000" w:themeColor="text1"/>
          <w:szCs w:val="21"/>
          <w14:textFill>
            <w14:solidFill>
              <w14:schemeClr w14:val="tx1"/>
            </w14:solidFill>
          </w14:textFill>
        </w:rPr>
        <w:t>环境管理体系 要求及使用指南</w:t>
      </w:r>
    </w:p>
    <w:p>
      <w:pPr>
        <w:spacing w:line="30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GB 50005</w:t>
      </w:r>
      <w:r>
        <w:rPr>
          <w:rFonts w:hint="eastAsia" w:ascii="宋体" w:hAnsi="宋体" w:cs="宋体"/>
          <w:color w:val="000000" w:themeColor="text1"/>
          <w:szCs w:val="21"/>
          <w:lang w:val="en-US" w:eastAsia="zh-CN"/>
          <w14:textFill>
            <w14:solidFill>
              <w14:schemeClr w14:val="tx1"/>
            </w14:solidFill>
          </w14:textFill>
        </w:rPr>
        <w:t xml:space="preserve"> 木</w:t>
      </w:r>
      <w:r>
        <w:rPr>
          <w:rFonts w:hint="eastAsia" w:ascii="宋体" w:hAnsi="宋体" w:cs="宋体"/>
          <w:color w:val="000000" w:themeColor="text1"/>
          <w:szCs w:val="21"/>
          <w14:textFill>
            <w14:solidFill>
              <w14:schemeClr w14:val="tx1"/>
            </w14:solidFill>
          </w14:textFill>
        </w:rPr>
        <w:t>结构设计标准</w:t>
      </w:r>
    </w:p>
    <w:p>
      <w:pPr>
        <w:pStyle w:val="10"/>
        <w:spacing w:before="0" w:beforeLines="0" w:after="0" w:afterLines="0" w:line="600" w:lineRule="auto"/>
        <w:rPr>
          <w:rFonts w:hint="eastAsia" w:hAnsi="黑体" w:cs="黑体"/>
          <w:color w:val="000000" w:themeColor="text1"/>
          <w:szCs w:val="21"/>
          <w14:textFill>
            <w14:solidFill>
              <w14:schemeClr w14:val="tx1"/>
            </w14:solidFill>
          </w14:textFill>
        </w:rPr>
      </w:pPr>
      <w:r>
        <w:rPr>
          <w:rFonts w:hint="eastAsia" w:hAnsi="黑体" w:cs="黑体"/>
          <w:color w:val="000000" w:themeColor="text1"/>
          <w:szCs w:val="21"/>
          <w14:textFill>
            <w14:solidFill>
              <w14:schemeClr w14:val="tx1"/>
            </w14:solidFill>
          </w14:textFill>
        </w:rPr>
        <w:t>术语和定义</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GB 50005界定的以及下列术语和定义适用于本文件。</w:t>
      </w:r>
    </w:p>
    <w:p>
      <w:pPr>
        <w:spacing w:line="360" w:lineRule="auto"/>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w:t>
      </w:r>
    </w:p>
    <w:p>
      <w:pPr>
        <w:spacing w:line="360" w:lineRule="auto"/>
        <w:rPr>
          <w:rFonts w:hint="eastAsia" w:hAnsi="黑体" w:eastAsia="黑体" w:cs="黑体"/>
          <w:strike w:val="0"/>
          <w:dstrike w:val="0"/>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strike w:val="0"/>
          <w:dstrike w:val="0"/>
          <w:color w:val="000000" w:themeColor="text1"/>
          <w:szCs w:val="21"/>
          <w14:textFill>
            <w14:solidFill>
              <w14:schemeClr w14:val="tx1"/>
            </w14:solidFill>
          </w14:textFill>
        </w:rPr>
        <w:t xml:space="preserve"> </w:t>
      </w:r>
      <w:r>
        <w:rPr>
          <w:rFonts w:hint="eastAsia" w:ascii="黑体" w:hAnsi="黑体" w:eastAsia="黑体" w:cs="黑体"/>
          <w:strike w:val="0"/>
          <w:dstrike w:val="0"/>
          <w:color w:val="000000" w:themeColor="text1"/>
          <w:kern w:val="0"/>
          <w:szCs w:val="21"/>
          <w14:textFill>
            <w14:solidFill>
              <w14:schemeClr w14:val="tx1"/>
            </w14:solidFill>
          </w14:textFill>
        </w:rPr>
        <w:t xml:space="preserve"> </w:t>
      </w:r>
      <w:r>
        <w:rPr>
          <w:rFonts w:hint="eastAsia" w:ascii="黑体" w:hAnsi="黑体" w:eastAsia="黑体" w:cs="黑体"/>
          <w:strike w:val="0"/>
          <w:dstrike w:val="0"/>
          <w:color w:val="000000" w:themeColor="text1"/>
          <w:kern w:val="0"/>
          <w:szCs w:val="21"/>
          <w:lang w:val="en-US" w:eastAsia="zh-CN"/>
          <w14:textFill>
            <w14:solidFill>
              <w14:schemeClr w14:val="tx1"/>
            </w14:solidFill>
          </w14:textFill>
        </w:rPr>
        <w:t>装配式</w:t>
      </w:r>
      <w:r>
        <w:rPr>
          <w:rFonts w:hint="eastAsia" w:ascii="黑体" w:hAnsi="黑体" w:eastAsia="黑体" w:cs="黑体"/>
          <w:strike w:val="0"/>
          <w:dstrike w:val="0"/>
          <w:color w:val="000000" w:themeColor="text1"/>
          <w:kern w:val="0"/>
          <w:szCs w:val="21"/>
          <w14:textFill>
            <w14:solidFill>
              <w14:schemeClr w14:val="tx1"/>
            </w14:solidFill>
          </w14:textFill>
        </w:rPr>
        <w:t>木结构</w:t>
      </w:r>
      <w:r>
        <w:rPr>
          <w:rFonts w:ascii="黑体" w:hAnsi="黑体" w:eastAsia="黑体" w:cs="黑体"/>
          <w:strike w:val="0"/>
          <w:dstrike w:val="0"/>
          <w:color w:val="000000" w:themeColor="text1"/>
          <w:szCs w:val="21"/>
          <w14:textFill>
            <w14:solidFill>
              <w14:schemeClr w14:val="tx1"/>
            </w14:solidFill>
          </w14:textFill>
        </w:rPr>
        <w:t xml:space="preserve"> </w:t>
      </w:r>
      <w:r>
        <w:rPr>
          <w:rFonts w:hint="eastAsia" w:ascii="黑体" w:hAnsi="黑体" w:eastAsia="黑体" w:cs="黑体"/>
          <w:strike w:val="0"/>
          <w:dstrike w:val="0"/>
          <w:color w:val="000000" w:themeColor="text1"/>
          <w:szCs w:val="21"/>
          <w:lang w:val="en-US" w:eastAsia="zh-CN"/>
          <w14:textFill>
            <w14:solidFill>
              <w14:schemeClr w14:val="tx1"/>
            </w14:solidFill>
          </w14:textFill>
        </w:rPr>
        <w:t>p</w:t>
      </w:r>
      <w:r>
        <w:rPr>
          <w:rFonts w:hint="eastAsia" w:hAnsi="黑体" w:eastAsia="黑体" w:cs="黑体"/>
          <w:strike w:val="0"/>
          <w:dstrike w:val="0"/>
          <w:color w:val="000000" w:themeColor="text1"/>
          <w14:textFill>
            <w14:solidFill>
              <w14:schemeClr w14:val="tx1"/>
            </w14:solidFill>
          </w14:textFill>
        </w:rPr>
        <w:t>refabricated timber construction</w:t>
      </w:r>
    </w:p>
    <w:p>
      <w:pPr>
        <w:spacing w:line="360" w:lineRule="auto"/>
        <w:ind w:firstLine="420"/>
        <w:rPr>
          <w:rFonts w:hint="default" w:ascii="宋体" w:hAnsi="宋体" w:cs="宋体"/>
          <w:strike w:val="0"/>
          <w:dstrike w:val="0"/>
          <w:color w:val="000000" w:themeColor="text1"/>
          <w:szCs w:val="21"/>
          <w:lang w:val="en-US"/>
          <w14:textFill>
            <w14:solidFill>
              <w14:schemeClr w14:val="tx1"/>
            </w14:solidFill>
          </w14:textFill>
        </w:rPr>
      </w:pPr>
      <w:r>
        <w:rPr>
          <w:rFonts w:hint="eastAsia" w:ascii="宋体" w:hAnsi="宋体" w:cs="宋体"/>
          <w:strike w:val="0"/>
          <w:dstrike w:val="0"/>
          <w:color w:val="000000" w:themeColor="text1"/>
          <w:szCs w:val="21"/>
          <w:lang w:val="en-US" w:eastAsia="zh-CN"/>
          <w14:textFill>
            <w14:solidFill>
              <w14:schemeClr w14:val="tx1"/>
            </w14:solidFill>
          </w14:textFill>
        </w:rPr>
        <w:t>木结构构件、部品部件在工厂预制，现场装配而成的木结构建筑。</w:t>
      </w:r>
    </w:p>
    <w:p>
      <w:pPr>
        <w:spacing w:line="360" w:lineRule="auto"/>
        <w:rPr>
          <w:rFonts w:hint="eastAsia" w:ascii="宋体" w:hAnsi="宋体" w:cs="宋体"/>
          <w:strike w:val="0"/>
          <w:dstrike w:val="0"/>
          <w:color w:val="000000" w:themeColor="text1"/>
          <w:szCs w:val="21"/>
          <w14:textFill>
            <w14:solidFill>
              <w14:schemeClr w14:val="tx1"/>
            </w14:solidFill>
          </w14:textFill>
        </w:rPr>
      </w:pPr>
      <w:r>
        <w:rPr>
          <w:rFonts w:hint="eastAsia" w:ascii="宋体" w:hAnsi="宋体" w:cs="宋体"/>
          <w:strike w:val="0"/>
          <w:dstrike w:val="0"/>
          <w:color w:val="000000" w:themeColor="text1"/>
          <w:szCs w:val="21"/>
          <w14:textFill>
            <w14:solidFill>
              <w14:schemeClr w14:val="tx1"/>
            </w14:solidFill>
          </w14:textFill>
        </w:rPr>
        <w:t xml:space="preserve">3.2 </w:t>
      </w:r>
    </w:p>
    <w:p>
      <w:pPr>
        <w:spacing w:line="360" w:lineRule="auto"/>
        <w:rPr>
          <w:rFonts w:hint="eastAsia" w:hAnsi="黑体" w:eastAsia="黑体" w:cs="黑体"/>
          <w:strike w:val="0"/>
          <w:dstrike w:val="0"/>
          <w:color w:val="000000" w:themeColor="text1"/>
          <w14:textFill>
            <w14:solidFill>
              <w14:schemeClr w14:val="tx1"/>
            </w14:solidFill>
          </w14:textFill>
        </w:rPr>
      </w:pPr>
      <w:r>
        <w:rPr>
          <w:rFonts w:hint="eastAsia" w:ascii="宋体" w:hAnsi="宋体" w:cs="宋体"/>
          <w:strike w:val="0"/>
          <w:dstrike w:val="0"/>
          <w:color w:val="000000" w:themeColor="text1"/>
          <w:szCs w:val="21"/>
          <w14:textFill>
            <w14:solidFill>
              <w14:schemeClr w14:val="tx1"/>
            </w14:solidFill>
          </w14:textFill>
        </w:rPr>
        <w:t xml:space="preserve">   </w:t>
      </w:r>
      <w:r>
        <w:rPr>
          <w:rFonts w:hint="eastAsia" w:ascii="宋体" w:hAnsi="宋体" w:cs="宋体"/>
          <w:strike w:val="0"/>
          <w:dstrike w:val="0"/>
          <w:color w:val="000000" w:themeColor="text1"/>
          <w:szCs w:val="21"/>
          <w:highlight w:val="none"/>
          <w14:textFill>
            <w14:solidFill>
              <w14:schemeClr w14:val="tx1"/>
            </w14:solidFill>
          </w14:textFill>
        </w:rPr>
        <w:t xml:space="preserve"> </w:t>
      </w:r>
      <w:r>
        <w:rPr>
          <w:rFonts w:hint="eastAsia" w:ascii="黑体" w:hAnsi="黑体" w:eastAsia="黑体" w:cs="黑体"/>
          <w:strike w:val="0"/>
          <w:dstrike w:val="0"/>
          <w:color w:val="000000" w:themeColor="text1"/>
          <w:kern w:val="0"/>
          <w:szCs w:val="21"/>
          <w:highlight w:val="none"/>
          <w:lang w:val="en-US" w:eastAsia="zh-CN"/>
          <w14:textFill>
            <w14:solidFill>
              <w14:schemeClr w14:val="tx1"/>
            </w14:solidFill>
          </w14:textFill>
        </w:rPr>
        <w:t>示范项目</w:t>
      </w:r>
      <w:r>
        <w:rPr>
          <w:rFonts w:ascii="黑体" w:hAnsi="黑体" w:eastAsia="黑体" w:cs="黑体"/>
          <w:strike w:val="0"/>
          <w:dstrike w:val="0"/>
          <w:color w:val="000000" w:themeColor="text1"/>
          <w:szCs w:val="21"/>
          <w:highlight w:val="none"/>
          <w14:textFill>
            <w14:solidFill>
              <w14:schemeClr w14:val="tx1"/>
            </w14:solidFill>
          </w14:textFill>
        </w:rPr>
        <w:t xml:space="preserve">  </w:t>
      </w:r>
      <w:r>
        <w:rPr>
          <w:rFonts w:hint="eastAsia" w:hAnsi="黑体" w:eastAsia="黑体" w:cs="黑体"/>
          <w:strike w:val="0"/>
          <w:dstrike w:val="0"/>
          <w:color w:val="000000" w:themeColor="text1"/>
          <w:lang w:val="en-US" w:eastAsia="zh-CN"/>
          <w14:textFill>
            <w14:solidFill>
              <w14:schemeClr w14:val="tx1"/>
            </w14:solidFill>
          </w14:textFill>
        </w:rPr>
        <w:t>d</w:t>
      </w:r>
      <w:r>
        <w:rPr>
          <w:rFonts w:hint="eastAsia" w:hAnsi="黑体" w:eastAsia="黑体" w:cs="黑体"/>
          <w:strike w:val="0"/>
          <w:dstrike w:val="0"/>
          <w:color w:val="000000" w:themeColor="text1"/>
          <w14:textFill>
            <w14:solidFill>
              <w14:schemeClr w14:val="tx1"/>
            </w14:solidFill>
          </w14:textFill>
        </w:rPr>
        <w:t>emonstration project</w:t>
      </w:r>
    </w:p>
    <w:p>
      <w:pPr>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strike w:val="0"/>
          <w:dstrike w:val="0"/>
          <w:color w:val="000000" w:themeColor="text1"/>
          <w:szCs w:val="21"/>
          <w:lang w:val="en-US" w:eastAsia="zh-CN"/>
          <w14:textFill>
            <w14:solidFill>
              <w14:schemeClr w14:val="tx1"/>
            </w14:solidFill>
          </w14:textFill>
        </w:rPr>
        <w:t>采用创新理念，达到一定工程规模的装配式木结构</w:t>
      </w:r>
      <w:r>
        <w:rPr>
          <w:rFonts w:hint="default" w:ascii="宋体" w:hAnsi="宋体" w:cs="宋体"/>
          <w:strike w:val="0"/>
          <w:dstrike w:val="0"/>
          <w:color w:val="000000" w:themeColor="text1"/>
          <w:szCs w:val="21"/>
          <w:lang w:val="en-US" w:eastAsia="zh-CN"/>
          <w14:textFill>
            <w14:solidFill>
              <w14:schemeClr w14:val="tx1"/>
            </w14:solidFill>
          </w14:textFill>
        </w:rPr>
        <w:t>项目。</w:t>
      </w:r>
    </w:p>
    <w:p>
      <w:pPr>
        <w:pStyle w:val="10"/>
        <w:spacing w:before="0" w:beforeLines="0" w:after="0" w:afterLines="0" w:line="600" w:lineRule="auto"/>
        <w:rPr>
          <w:rFonts w:hAnsi="黑体" w:cs="黑体"/>
          <w:color w:val="000000" w:themeColor="text1"/>
          <w:szCs w:val="21"/>
          <w14:textFill>
            <w14:solidFill>
              <w14:schemeClr w14:val="tx1"/>
            </w14:solidFill>
          </w14:textFill>
        </w:rPr>
      </w:pPr>
      <w:r>
        <w:rPr>
          <w:rFonts w:hint="eastAsia" w:hAnsi="黑体" w:cs="黑体"/>
          <w:color w:val="000000" w:themeColor="text1"/>
          <w:szCs w:val="21"/>
          <w14:textFill>
            <w14:solidFill>
              <w14:schemeClr w14:val="tx1"/>
            </w14:solidFill>
          </w14:textFill>
        </w:rPr>
        <w:t>评价要求</w:t>
      </w:r>
    </w:p>
    <w:p>
      <w:pPr>
        <w:pStyle w:val="12"/>
        <w:rPr>
          <w:rFonts w:hAnsi="黑体" w:cs="黑体"/>
          <w:color w:val="000000" w:themeColor="text1"/>
          <w14:textFill>
            <w14:solidFill>
              <w14:schemeClr w14:val="tx1"/>
            </w14:solidFill>
          </w14:textFill>
        </w:rPr>
      </w:pPr>
      <w:r>
        <w:rPr>
          <w:rFonts w:hint="eastAsia" w:hAnsi="黑体" w:cs="黑体"/>
          <w:color w:val="000000" w:themeColor="text1"/>
          <w14:textFill>
            <w14:solidFill>
              <w14:schemeClr w14:val="tx1"/>
            </w14:solidFill>
          </w14:textFill>
        </w:rPr>
        <w:t>基本要求</w:t>
      </w:r>
    </w:p>
    <w:p>
      <w:pPr>
        <w:keepNext w:val="0"/>
        <w:keepLines w:val="0"/>
        <w:widowControl/>
        <w:suppressLineNumbers w:val="0"/>
        <w:jc w:val="left"/>
        <w:rPr>
          <w:rFonts w:hint="eastAsia" w:asciiTheme="minorEastAsia" w:hAnsiTheme="minorEastAsia" w:eastAsiaTheme="minorEastAsia" w:cstheme="minorEastAsia"/>
          <w:color w:val="000000" w:themeColor="text1"/>
          <w:kern w:val="0"/>
          <w:sz w:val="21"/>
          <w:szCs w:val="22"/>
          <w:lang w:val="en-US" w:eastAsia="zh-CN" w:bidi="ar-SA"/>
          <w14:textFill>
            <w14:solidFill>
              <w14:schemeClr w14:val="tx1"/>
            </w14:solidFill>
          </w14:textFill>
        </w:rPr>
      </w:pPr>
      <w:r>
        <w:rPr>
          <w:rFonts w:hint="eastAsia" w:asciiTheme="minorEastAsia" w:hAnsiTheme="minorEastAsia" w:cstheme="minorEastAsia"/>
          <w:color w:val="000000" w:themeColor="text1"/>
          <w:kern w:val="0"/>
          <w:sz w:val="21"/>
          <w:szCs w:val="22"/>
          <w:lang w:val="en-US" w:eastAsia="zh-CN" w:bidi="ar-SA"/>
          <w14:textFill>
            <w14:solidFill>
              <w14:schemeClr w14:val="tx1"/>
            </w14:solidFill>
          </w14:textFill>
        </w:rPr>
        <w:t>4.1.1 装配式</w:t>
      </w:r>
      <w:r>
        <w:rPr>
          <w:rFonts w:hint="eastAsia" w:asciiTheme="minorEastAsia" w:hAnsiTheme="minorEastAsia" w:eastAsiaTheme="minorEastAsia" w:cstheme="minorEastAsia"/>
          <w:color w:val="000000" w:themeColor="text1"/>
          <w:kern w:val="0"/>
          <w:sz w:val="21"/>
          <w:szCs w:val="22"/>
          <w:lang w:val="en-US" w:eastAsia="zh-CN" w:bidi="ar-SA"/>
          <w14:textFill>
            <w14:solidFill>
              <w14:schemeClr w14:val="tx1"/>
            </w14:solidFill>
          </w14:textFill>
        </w:rPr>
        <w:t>木结构</w:t>
      </w:r>
      <w:r>
        <w:rPr>
          <w:rFonts w:hint="eastAsia" w:asciiTheme="minorEastAsia" w:hAnsiTheme="minorEastAsia" w:cstheme="minorEastAsia"/>
          <w:color w:val="000000" w:themeColor="text1"/>
          <w:kern w:val="0"/>
          <w:sz w:val="21"/>
          <w:szCs w:val="22"/>
          <w:lang w:val="en-US" w:eastAsia="zh-CN" w:bidi="ar-SA"/>
          <w14:textFill>
            <w14:solidFill>
              <w14:schemeClr w14:val="tx1"/>
            </w14:solidFill>
          </w14:textFill>
        </w:rPr>
        <w:t>示范</w:t>
      </w:r>
      <w:r>
        <w:rPr>
          <w:rFonts w:hint="eastAsia" w:asciiTheme="minorEastAsia" w:hAnsiTheme="minorEastAsia" w:eastAsiaTheme="minorEastAsia" w:cstheme="minorEastAsia"/>
          <w:color w:val="000000" w:themeColor="text1"/>
          <w:kern w:val="0"/>
          <w:sz w:val="21"/>
          <w:szCs w:val="22"/>
          <w:lang w:val="en-US" w:eastAsia="zh-CN" w:bidi="ar-SA"/>
          <w14:textFill>
            <w14:solidFill>
              <w14:schemeClr w14:val="tx1"/>
            </w14:solidFill>
          </w14:textFill>
        </w:rPr>
        <w:t>项目</w:t>
      </w:r>
      <w:r>
        <w:rPr>
          <w:rFonts w:hint="eastAsia" w:asciiTheme="minorEastAsia" w:hAnsiTheme="minorEastAsia" w:cstheme="minorEastAsia"/>
          <w:color w:val="000000" w:themeColor="text1"/>
          <w:kern w:val="0"/>
          <w:sz w:val="21"/>
          <w:szCs w:val="22"/>
          <w:lang w:val="en-US" w:eastAsia="zh-CN" w:bidi="ar-SA"/>
          <w14:textFill>
            <w14:solidFill>
              <w14:schemeClr w14:val="tx1"/>
            </w14:solidFill>
          </w14:textFill>
        </w:rPr>
        <w:t>应由</w:t>
      </w:r>
      <w:r>
        <w:rPr>
          <w:rFonts w:hint="eastAsia" w:asciiTheme="minorEastAsia" w:hAnsiTheme="minorEastAsia" w:eastAsiaTheme="minorEastAsia" w:cstheme="minorEastAsia"/>
          <w:color w:val="000000" w:themeColor="text1"/>
          <w:kern w:val="0"/>
          <w:sz w:val="21"/>
          <w:szCs w:val="22"/>
          <w:lang w:val="en-US" w:eastAsia="zh-CN" w:bidi="ar-SA"/>
          <w14:textFill>
            <w14:solidFill>
              <w14:schemeClr w14:val="tx1"/>
            </w14:solidFill>
          </w14:textFill>
        </w:rPr>
        <w:t>具有独立法人资格</w:t>
      </w:r>
      <w:r>
        <w:rPr>
          <w:rFonts w:hint="eastAsia" w:asciiTheme="minorEastAsia" w:hAnsiTheme="minorEastAsia" w:cstheme="minorEastAsia"/>
          <w:color w:val="000000" w:themeColor="text1"/>
          <w:kern w:val="0"/>
          <w:sz w:val="21"/>
          <w:szCs w:val="22"/>
          <w:lang w:val="en-US" w:eastAsia="zh-CN" w:bidi="ar-SA"/>
          <w14:textFill>
            <w14:solidFill>
              <w14:schemeClr w14:val="tx1"/>
            </w14:solidFill>
          </w14:textFill>
        </w:rPr>
        <w:t>的开发、</w:t>
      </w:r>
      <w:r>
        <w:rPr>
          <w:rFonts w:hint="eastAsia" w:asciiTheme="minorEastAsia" w:hAnsiTheme="minorEastAsia" w:eastAsiaTheme="minorEastAsia" w:cstheme="minorEastAsia"/>
          <w:color w:val="000000" w:themeColor="text1"/>
          <w:kern w:val="0"/>
          <w:sz w:val="21"/>
          <w:szCs w:val="22"/>
          <w:lang w:val="en-US" w:eastAsia="zh-CN" w:bidi="ar-SA"/>
          <w14:textFill>
            <w14:solidFill>
              <w14:schemeClr w14:val="tx1"/>
            </w14:solidFill>
          </w14:textFill>
        </w:rPr>
        <w:t>设计</w:t>
      </w:r>
      <w:r>
        <w:rPr>
          <w:rFonts w:hint="eastAsia" w:asciiTheme="minorEastAsia" w:hAnsiTheme="minorEastAsia" w:cstheme="minorEastAsia"/>
          <w:color w:val="000000" w:themeColor="text1"/>
          <w:kern w:val="0"/>
          <w:sz w:val="21"/>
          <w:szCs w:val="22"/>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2"/>
          <w:lang w:val="en-US" w:eastAsia="zh-CN" w:bidi="ar-SA"/>
          <w14:textFill>
            <w14:solidFill>
              <w14:schemeClr w14:val="tx1"/>
            </w14:solidFill>
          </w14:textFill>
        </w:rPr>
        <w:t>施工</w:t>
      </w:r>
      <w:r>
        <w:rPr>
          <w:rFonts w:hint="eastAsia" w:asciiTheme="minorEastAsia" w:hAnsiTheme="minorEastAsia" w:cstheme="minorEastAsia"/>
          <w:color w:val="000000" w:themeColor="text1"/>
          <w:kern w:val="0"/>
          <w:sz w:val="21"/>
          <w:szCs w:val="22"/>
          <w:lang w:val="en-US" w:eastAsia="zh-CN" w:bidi="ar-SA"/>
          <w14:textFill>
            <w14:solidFill>
              <w14:schemeClr w14:val="tx1"/>
            </w14:solidFill>
          </w14:textFill>
        </w:rPr>
        <w:t>单位组织申报。申报单位</w:t>
      </w:r>
      <w:r>
        <w:rPr>
          <w:rFonts w:hint="eastAsia" w:asciiTheme="minorEastAsia" w:hAnsiTheme="minorEastAsia" w:eastAsiaTheme="minorEastAsia" w:cstheme="minorEastAsia"/>
          <w:color w:val="000000" w:themeColor="text1"/>
          <w:kern w:val="0"/>
          <w:sz w:val="21"/>
          <w:szCs w:val="22"/>
          <w:lang w:val="en-US" w:eastAsia="zh-CN" w:bidi="ar-SA"/>
          <w14:textFill>
            <w14:solidFill>
              <w14:schemeClr w14:val="tx1"/>
            </w14:solidFill>
          </w14:textFill>
        </w:rPr>
        <w:t>近3年内无重大安全、环保、质量等事故</w:t>
      </w:r>
      <w:r>
        <w:rPr>
          <w:rFonts w:hint="eastAsia" w:asciiTheme="minorEastAsia" w:hAnsiTheme="minorEastAsia" w:cstheme="minorEastAsia"/>
          <w:color w:val="000000" w:themeColor="text1"/>
          <w:kern w:val="0"/>
          <w:sz w:val="21"/>
          <w:szCs w:val="22"/>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2"/>
          <w:lang w:val="en-US" w:eastAsia="zh-CN" w:bidi="ar-SA"/>
          <w14:textFill>
            <w14:solidFill>
              <w14:schemeClr w14:val="tx1"/>
            </w14:solidFill>
          </w14:textFill>
        </w:rPr>
        <w:t>并按照GB/T 19001建立质量管理体系。</w:t>
      </w:r>
    </w:p>
    <w:p>
      <w:pPr>
        <w:pStyle w:val="8"/>
        <w:numPr>
          <w:ilvl w:val="-1"/>
          <w:numId w:val="0"/>
        </w:numPr>
        <w:spacing w:line="276" w:lineRule="auto"/>
        <w:rPr>
          <w:rFonts w:hint="eastAsia" w:asciiTheme="minorEastAsia" w:hAnsiTheme="minorEastAsia" w:eastAsiaTheme="minorEastAsia" w:cstheme="minorEastAsia"/>
          <w:lang w:eastAsia="zh-CN"/>
        </w:rPr>
      </w:pPr>
      <w:r>
        <w:rPr>
          <w:rFonts w:hint="eastAsia" w:asciiTheme="minorEastAsia" w:hAnsiTheme="minorEastAsia" w:cstheme="minorEastAsia"/>
          <w:color w:val="000000" w:themeColor="text1"/>
          <w:kern w:val="0"/>
          <w:sz w:val="21"/>
          <w:szCs w:val="22"/>
          <w:lang w:val="en-US" w:eastAsia="zh-CN" w:bidi="ar-SA"/>
          <w14:textFill>
            <w14:solidFill>
              <w14:schemeClr w14:val="tx1"/>
            </w14:solidFill>
          </w14:textFill>
        </w:rPr>
        <w:t xml:space="preserve">4.1.2 </w:t>
      </w:r>
      <w:r>
        <w:rPr>
          <w:rFonts w:hint="eastAsia" w:asciiTheme="minorEastAsia" w:hAnsiTheme="minorEastAsia" w:cstheme="minorEastAsia"/>
          <w:lang w:val="en-US" w:eastAsia="zh-CN"/>
        </w:rPr>
        <w:t>装配式</w:t>
      </w:r>
      <w:r>
        <w:rPr>
          <w:rFonts w:hint="eastAsia" w:asciiTheme="minorEastAsia" w:hAnsiTheme="minorEastAsia" w:eastAsiaTheme="minorEastAsia" w:cstheme="minorEastAsia"/>
          <w:lang w:eastAsia="zh-CN"/>
        </w:rPr>
        <w:t>木结构</w:t>
      </w:r>
      <w:r>
        <w:rPr>
          <w:rFonts w:hint="eastAsia" w:asciiTheme="minorEastAsia" w:hAnsiTheme="minorEastAsia" w:cstheme="minorEastAsia"/>
          <w:lang w:val="en-US" w:eastAsia="zh-CN"/>
        </w:rPr>
        <w:t>示范项目</w:t>
      </w:r>
      <w:r>
        <w:rPr>
          <w:rFonts w:hint="eastAsia" w:asciiTheme="minorEastAsia" w:hAnsiTheme="minorEastAsia" w:eastAsiaTheme="minorEastAsia" w:cstheme="minorEastAsia"/>
        </w:rPr>
        <w:t>无违法发包、转包、分包及挂靠等行为</w:t>
      </w:r>
      <w:r>
        <w:rPr>
          <w:rFonts w:hint="eastAsia" w:asciiTheme="minorEastAsia" w:hAnsiTheme="minorEastAsia" w:eastAsiaTheme="minorEastAsia" w:cstheme="minorEastAsia"/>
          <w:lang w:eastAsia="zh-CN"/>
        </w:rPr>
        <w:t>。</w:t>
      </w:r>
    </w:p>
    <w:p>
      <w:pPr>
        <w:pStyle w:val="8"/>
        <w:numPr>
          <w:ilvl w:val="-1"/>
          <w:numId w:val="0"/>
        </w:numPr>
        <w:spacing w:line="276" w:lineRule="auto"/>
        <w:rPr>
          <w:rFonts w:hint="eastAsia" w:asciiTheme="minorEastAsia" w:hAnsiTheme="minorEastAsia" w:eastAsiaTheme="minorEastAsia" w:cstheme="minorEastAsia"/>
          <w:lang w:eastAsia="zh-CN"/>
        </w:rPr>
      </w:pPr>
      <w:r>
        <w:rPr>
          <w:rFonts w:hint="eastAsia" w:asciiTheme="minorEastAsia" w:hAnsiTheme="minorEastAsia" w:cstheme="minorEastAsia"/>
          <w:color w:val="000000" w:themeColor="text1"/>
          <w:kern w:val="0"/>
          <w:sz w:val="21"/>
          <w:szCs w:val="22"/>
          <w:lang w:val="en-US" w:eastAsia="zh-CN" w:bidi="ar-SA"/>
          <w14:textFill>
            <w14:solidFill>
              <w14:schemeClr w14:val="tx1"/>
            </w14:solidFill>
          </w14:textFill>
        </w:rPr>
        <w:t xml:space="preserve">4.1.3 </w:t>
      </w:r>
      <w:r>
        <w:rPr>
          <w:rFonts w:hint="eastAsia" w:asciiTheme="minorEastAsia" w:hAnsiTheme="minorEastAsia" w:cstheme="minorEastAsia"/>
          <w:lang w:val="en-US" w:eastAsia="zh-CN"/>
        </w:rPr>
        <w:t>装配式</w:t>
      </w:r>
      <w:r>
        <w:rPr>
          <w:rFonts w:hint="eastAsia" w:asciiTheme="minorEastAsia" w:hAnsiTheme="minorEastAsia" w:eastAsiaTheme="minorEastAsia" w:cstheme="minorEastAsia"/>
          <w:lang w:eastAsia="zh-CN"/>
        </w:rPr>
        <w:t>木结构</w:t>
      </w:r>
      <w:r>
        <w:rPr>
          <w:rFonts w:hint="eastAsia" w:asciiTheme="minorEastAsia" w:hAnsiTheme="minorEastAsia" w:cstheme="minorEastAsia"/>
          <w:lang w:val="en-US" w:eastAsia="zh-CN"/>
        </w:rPr>
        <w:t>示范项目</w:t>
      </w:r>
      <w:r>
        <w:rPr>
          <w:rFonts w:hint="eastAsia" w:asciiTheme="minorEastAsia" w:hAnsiTheme="minorEastAsia" w:eastAsiaTheme="minorEastAsia" w:cstheme="minorEastAsia"/>
          <w:lang w:eastAsia="zh-CN"/>
        </w:rPr>
        <w:t>符合政府规定的基本建设程序，且工程项目取得施工许可文件</w:t>
      </w:r>
      <w:r>
        <w:rPr>
          <w:rFonts w:hint="eastAsia" w:asciiTheme="minorEastAsia" w:hAnsiTheme="minorEastAsia" w:cstheme="minorEastAsia"/>
          <w:lang w:eastAsia="zh-CN"/>
        </w:rPr>
        <w:t>。</w:t>
      </w:r>
    </w:p>
    <w:p>
      <w:pPr>
        <w:pStyle w:val="8"/>
        <w:numPr>
          <w:ilvl w:val="-1"/>
          <w:numId w:val="0"/>
        </w:numPr>
        <w:spacing w:line="276" w:lineRule="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2"/>
          <w:lang w:val="en-US" w:eastAsia="zh-CN" w:bidi="ar-SA"/>
          <w14:textFill>
            <w14:solidFill>
              <w14:schemeClr w14:val="tx1"/>
            </w14:solidFill>
          </w14:textFill>
        </w:rPr>
        <w:t xml:space="preserve">4.1.4 </w:t>
      </w:r>
      <w:r>
        <w:rPr>
          <w:rFonts w:hint="eastAsia" w:asciiTheme="minorEastAsia" w:hAnsiTheme="minorEastAsia" w:cstheme="minorEastAsia"/>
          <w:lang w:val="en-US" w:eastAsia="zh-CN"/>
        </w:rPr>
        <w:t>装配式</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木结构</w:t>
      </w:r>
      <w:r>
        <w:rPr>
          <w:rFonts w:hint="eastAsia" w:asciiTheme="minorEastAsia" w:hAnsiTheme="minorEastAsia" w:cstheme="minorEastAsia"/>
          <w:lang w:val="en-US" w:eastAsia="zh-CN"/>
        </w:rPr>
        <w:t>示范</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项目</w:t>
      </w:r>
      <w:r>
        <w:rPr>
          <w:rFonts w:hint="eastAsia" w:asciiTheme="minorEastAsia" w:hAnsiTheme="minorEastAsia" w:eastAsiaTheme="minorEastAsia" w:cstheme="minorEastAsia"/>
        </w:rPr>
        <w:t>已通过施工验收，质量符合有关要求和规定</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，且投入使用。</w:t>
      </w:r>
    </w:p>
    <w:p>
      <w:pPr>
        <w:pStyle w:val="12"/>
        <w:rPr>
          <w:rFonts w:hint="eastAsia" w:hAnsi="黑体" w:cs="黑体"/>
          <w:color w:val="000000" w:themeColor="text1"/>
          <w14:textFill>
            <w14:solidFill>
              <w14:schemeClr w14:val="tx1"/>
            </w14:solidFill>
          </w14:textFill>
        </w:rPr>
      </w:pPr>
      <w:r>
        <w:rPr>
          <w:rFonts w:hint="eastAsia" w:hAnsi="黑体" w:cs="黑体"/>
          <w:color w:val="000000" w:themeColor="text1"/>
          <w14:textFill>
            <w14:solidFill>
              <w14:schemeClr w14:val="tx1"/>
            </w14:solidFill>
          </w14:textFill>
        </w:rPr>
        <w:t>评价指标</w:t>
      </w:r>
      <w:r>
        <w:rPr>
          <w:rFonts w:hint="eastAsia" w:hAnsi="黑体" w:cs="黑体"/>
          <w:color w:val="000000" w:themeColor="text1"/>
          <w:lang w:val="en-US" w:eastAsia="zh-CN"/>
          <w14:textFill>
            <w14:solidFill>
              <w14:schemeClr w14:val="tx1"/>
            </w14:solidFill>
          </w14:textFill>
        </w:rPr>
        <w:t>及要求</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装配式木结构示范项目评价指标应符合表</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lang w:eastAsia="zh-CN"/>
          <w14:textFill>
            <w14:solidFill>
              <w14:schemeClr w14:val="tx1"/>
            </w14:solidFill>
          </w14:textFill>
        </w:rPr>
        <w:t>规定</w:t>
      </w:r>
      <w:r>
        <w:rPr>
          <w:rFonts w:hint="eastAsia" w:ascii="宋体" w:hAnsi="宋体" w:cs="宋体"/>
          <w:color w:val="000000" w:themeColor="text1"/>
          <w:szCs w:val="21"/>
          <w14:textFill>
            <w14:solidFill>
              <w14:schemeClr w14:val="tx1"/>
            </w14:solidFill>
          </w14:textFill>
        </w:rPr>
        <w:t>。</w:t>
      </w:r>
    </w:p>
    <w:p>
      <w:pPr>
        <w:pStyle w:val="11"/>
        <w:spacing w:before="0" w:beforeLines="0" w:after="0" w:afterLines="0"/>
        <w:ind w:left="0"/>
        <w:rPr>
          <w:rFonts w:hint="eastAsia" w:hAnsi="黑体" w:cs="宋体"/>
          <w:color w:val="000000" w:themeColor="text1"/>
          <w:szCs w:val="21"/>
          <w14:textFill>
            <w14:solidFill>
              <w14:schemeClr w14:val="tx1"/>
            </w14:solidFill>
          </w14:textFill>
        </w:rPr>
      </w:pPr>
      <w:r>
        <w:rPr>
          <w:rFonts w:hint="eastAsia" w:hAnsi="黑体" w:cs="宋体"/>
          <w:bCs/>
          <w:color w:val="000000" w:themeColor="text1"/>
          <w:szCs w:val="21"/>
          <w14:textFill>
            <w14:solidFill>
              <w14:schemeClr w14:val="tx1"/>
            </w14:solidFill>
          </w14:textFill>
        </w:rPr>
        <w:t>评价指标</w:t>
      </w:r>
      <w:r>
        <w:rPr>
          <w:rFonts w:hint="eastAsia" w:hAnsi="黑体" w:cs="宋体"/>
          <w:bCs/>
          <w:color w:val="000000" w:themeColor="text1"/>
          <w:szCs w:val="21"/>
          <w:lang w:eastAsia="zh-CN"/>
          <w14:textFill>
            <w14:solidFill>
              <w14:schemeClr w14:val="tx1"/>
            </w14:solidFill>
          </w14:textFill>
        </w:rPr>
        <w:t>及</w:t>
      </w:r>
      <w:r>
        <w:rPr>
          <w:rFonts w:hint="eastAsia" w:hAnsi="黑体" w:cs="宋体"/>
          <w:bCs/>
          <w:color w:val="000000" w:themeColor="text1"/>
          <w:szCs w:val="21"/>
          <w14:textFill>
            <w14:solidFill>
              <w14:schemeClr w14:val="tx1"/>
            </w14:solidFill>
          </w14:textFill>
        </w:rPr>
        <w:t>要求</w:t>
      </w:r>
    </w:p>
    <w:tbl>
      <w:tblPr>
        <w:tblStyle w:val="4"/>
        <w:tblpPr w:leftFromText="180" w:rightFromText="180" w:vertAnchor="text" w:horzAnchor="margin" w:tblpXSpec="center" w:tblpY="92"/>
        <w:tblW w:w="9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082"/>
        <w:gridCol w:w="5580"/>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852" w:type="dxa"/>
            <w:vAlign w:val="center"/>
          </w:tcPr>
          <w:p>
            <w:pPr>
              <w:keepNext w:val="0"/>
              <w:keepLines w:val="0"/>
              <w:suppressLineNumbers w:val="0"/>
              <w:spacing w:before="0" w:beforeAutospacing="0" w:after="0" w:afterAutospacing="0" w:line="240" w:lineRule="atLeas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一级</w:t>
            </w:r>
          </w:p>
          <w:p>
            <w:pPr>
              <w:keepNext w:val="0"/>
              <w:keepLines w:val="0"/>
              <w:suppressLineNumbers w:val="0"/>
              <w:spacing w:before="0" w:beforeAutospacing="0" w:after="0" w:afterAutospacing="0" w:line="240" w:lineRule="atLeast"/>
              <w:ind w:left="0" w:right="0"/>
              <w:jc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指标</w:t>
            </w:r>
          </w:p>
        </w:tc>
        <w:tc>
          <w:tcPr>
            <w:tcW w:w="1082" w:type="dxa"/>
            <w:vAlign w:val="center"/>
          </w:tcPr>
          <w:p>
            <w:pPr>
              <w:keepNext w:val="0"/>
              <w:keepLines w:val="0"/>
              <w:suppressLineNumbers w:val="0"/>
              <w:spacing w:before="0" w:beforeAutospacing="0" w:after="0" w:afterAutospacing="0" w:line="240" w:lineRule="atLeas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二级</w:t>
            </w:r>
          </w:p>
          <w:p>
            <w:pPr>
              <w:keepNext w:val="0"/>
              <w:keepLines w:val="0"/>
              <w:suppressLineNumbers w:val="0"/>
              <w:spacing w:before="0" w:beforeAutospacing="0" w:after="0" w:afterAutospacing="0" w:line="240" w:lineRule="atLeast"/>
              <w:ind w:left="0" w:right="0"/>
              <w:jc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指标</w:t>
            </w:r>
          </w:p>
        </w:tc>
        <w:tc>
          <w:tcPr>
            <w:tcW w:w="5580" w:type="dxa"/>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要求</w:t>
            </w:r>
          </w:p>
        </w:tc>
        <w:tc>
          <w:tcPr>
            <w:tcW w:w="2232" w:type="dxa"/>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52" w:type="dxa"/>
            <w:vAlign w:val="center"/>
          </w:tcPr>
          <w:p>
            <w:pPr>
              <w:keepNext w:val="0"/>
              <w:keepLines w:val="0"/>
              <w:suppressLineNumbers w:val="0"/>
              <w:spacing w:before="0" w:beforeAutospacing="0" w:after="0" w:afterAutospacing="0" w:line="240" w:lineRule="atLeast"/>
              <w:ind w:left="0" w:right="0"/>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工程</w:t>
            </w:r>
            <w:r>
              <w:rPr>
                <w:rFonts w:hint="eastAsia" w:ascii="宋体" w:hAnsi="宋体" w:cs="宋体"/>
                <w:color w:val="000000" w:themeColor="text1"/>
                <w:sz w:val="18"/>
                <w:szCs w:val="18"/>
                <w:lang w:val="en-US" w:eastAsia="zh-CN"/>
                <w14:textFill>
                  <w14:solidFill>
                    <w14:schemeClr w14:val="tx1"/>
                  </w14:solidFill>
                </w14:textFill>
              </w:rPr>
              <w:br w:type="textWrapping"/>
            </w:r>
            <w:r>
              <w:rPr>
                <w:rFonts w:hint="eastAsia" w:ascii="宋体" w:hAnsi="宋体" w:cs="宋体"/>
                <w:color w:val="000000" w:themeColor="text1"/>
                <w:sz w:val="18"/>
                <w:szCs w:val="18"/>
                <w:lang w:val="en-US" w:eastAsia="zh-CN"/>
                <w14:textFill>
                  <w14:solidFill>
                    <w14:schemeClr w14:val="tx1"/>
                  </w14:solidFill>
                </w14:textFill>
              </w:rPr>
              <w:t>质量</w:t>
            </w:r>
          </w:p>
        </w:tc>
        <w:tc>
          <w:tcPr>
            <w:tcW w:w="1082" w:type="dxa"/>
            <w:vAlign w:val="center"/>
          </w:tcPr>
          <w:p>
            <w:pPr>
              <w:keepNext w:val="0"/>
              <w:keepLines w:val="0"/>
              <w:suppressLineNumbers w:val="0"/>
              <w:spacing w:before="0" w:beforeAutospacing="0" w:after="0" w:afterAutospacing="0" w:line="240" w:lineRule="atLeast"/>
              <w:ind w:left="0" w:right="0"/>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w:t>
            </w:r>
          </w:p>
        </w:tc>
        <w:tc>
          <w:tcPr>
            <w:tcW w:w="5580" w:type="dxa"/>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p>
            <w:pPr>
              <w:keepNext w:val="0"/>
              <w:keepLines w:val="0"/>
              <w:suppressLineNumbers w:val="0"/>
              <w:spacing w:before="0" w:beforeAutospacing="0" w:after="0" w:afterAutospacing="0" w:line="240" w:lineRule="atLeast"/>
              <w:ind w:left="0" w:right="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 工程应</w:t>
            </w:r>
            <w:r>
              <w:rPr>
                <w:rFonts w:hint="eastAsia" w:ascii="宋体" w:hAnsi="宋体" w:cs="宋体"/>
                <w:color w:val="000000" w:themeColor="text1"/>
                <w:sz w:val="18"/>
                <w:szCs w:val="18"/>
                <w:lang w:val="en-US" w:eastAsia="zh-CN"/>
                <w14:textFill>
                  <w14:solidFill>
                    <w14:schemeClr w14:val="tx1"/>
                  </w14:solidFill>
                </w14:textFill>
              </w:rPr>
              <w:t>有</w:t>
            </w:r>
            <w:r>
              <w:rPr>
                <w:rFonts w:hint="eastAsia" w:ascii="宋体" w:hAnsi="宋体" w:cs="宋体"/>
                <w:color w:val="000000" w:themeColor="text1"/>
                <w:sz w:val="18"/>
                <w:szCs w:val="18"/>
                <w14:textFill>
                  <w14:solidFill>
                    <w14:schemeClr w14:val="tx1"/>
                  </w14:solidFill>
                </w14:textFill>
              </w:rPr>
              <w:t>完善检验的质量验收，具有完整的施工操作依据和现场验收检查原始记录</w:t>
            </w:r>
          </w:p>
        </w:tc>
        <w:tc>
          <w:tcPr>
            <w:tcW w:w="2232" w:type="dxa"/>
            <w:vAlign w:val="center"/>
          </w:tcPr>
          <w:p>
            <w:pPr>
              <w:keepNext w:val="0"/>
              <w:keepLines w:val="0"/>
              <w:suppressLineNumbers w:val="0"/>
              <w:spacing w:before="0" w:beforeAutospacing="0" w:after="0" w:afterAutospacing="0" w:line="240" w:lineRule="atLeast"/>
              <w:ind w:left="0" w:right="0"/>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查看</w:t>
            </w:r>
            <w:r>
              <w:rPr>
                <w:rFonts w:hint="eastAsia" w:ascii="宋体" w:hAnsi="宋体" w:cs="宋体"/>
                <w:color w:val="000000" w:themeColor="text1"/>
                <w:sz w:val="18"/>
                <w:szCs w:val="18"/>
                <w:lang w:val="en-US" w:eastAsia="zh-CN"/>
                <w14:textFill>
                  <w14:solidFill>
                    <w14:schemeClr w14:val="tx1"/>
                  </w14:solidFill>
                </w14:textFill>
              </w:rPr>
              <w:t>现场</w:t>
            </w:r>
            <w:r>
              <w:rPr>
                <w:rFonts w:hint="eastAsia" w:ascii="宋体" w:hAnsi="宋体" w:cs="宋体"/>
                <w:color w:val="000000" w:themeColor="text1"/>
                <w:sz w:val="18"/>
                <w:szCs w:val="18"/>
                <w14:textFill>
                  <w14:solidFill>
                    <w14:schemeClr w14:val="tx1"/>
                  </w14:solidFill>
                </w14:textFill>
              </w:rPr>
              <w:t>验收检查原始记录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 w:type="dxa"/>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施工</w:t>
            </w:r>
          </w:p>
          <w:p>
            <w:pPr>
              <w:keepNext w:val="0"/>
              <w:keepLines w:val="0"/>
              <w:suppressLineNumbers w:val="0"/>
              <w:spacing w:before="0" w:beforeAutospacing="0" w:after="0" w:afterAutospacing="0" w:line="240" w:lineRule="atLeast"/>
              <w:ind w:left="0" w:right="0"/>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难度</w:t>
            </w:r>
          </w:p>
        </w:tc>
        <w:tc>
          <w:tcPr>
            <w:tcW w:w="1082" w:type="dxa"/>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w:t>
            </w:r>
          </w:p>
        </w:tc>
        <w:tc>
          <w:tcPr>
            <w:tcW w:w="5580" w:type="dxa"/>
            <w:vAlign w:val="center"/>
          </w:tcPr>
          <w:p>
            <w:pPr>
              <w:keepNext w:val="0"/>
              <w:keepLines w:val="0"/>
              <w:suppressLineNumbers w:val="0"/>
              <w:spacing w:before="0" w:beforeAutospacing="0" w:after="0" w:afterAutospacing="0" w:line="240" w:lineRule="atLeast"/>
              <w:ind w:left="0" w:right="0"/>
              <w:jc w:val="center"/>
              <w:rPr>
                <w:rFonts w:hint="default" w:ascii="宋体" w:hAnsi="宋体" w:cs="宋体"/>
                <w:color w:val="000000" w:themeColor="text1"/>
                <w:sz w:val="18"/>
                <w:szCs w:val="18"/>
                <w:lang w:val="en-US"/>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工程施工装配率较高，施工条件较困难，需要大型设备配合施工</w:t>
            </w:r>
          </w:p>
        </w:tc>
        <w:tc>
          <w:tcPr>
            <w:tcW w:w="2232" w:type="dxa"/>
            <w:vAlign w:val="center"/>
          </w:tcPr>
          <w:p>
            <w:pPr>
              <w:keepNext w:val="0"/>
              <w:keepLines w:val="0"/>
              <w:suppressLineNumbers w:val="0"/>
              <w:spacing w:before="0" w:beforeAutospacing="0" w:after="0" w:afterAutospacing="0" w:line="240" w:lineRule="atLeast"/>
              <w:ind w:left="0" w:right="0"/>
              <w:jc w:val="left"/>
              <w:rPr>
                <w:rFonts w:hint="eastAsia" w:ascii="宋体" w:hAnsi="宋体" w:cs="宋体" w:eastAsiaTheme="minorEastAsia"/>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查看项目介绍（</w:t>
            </w:r>
            <w:r>
              <w:rPr>
                <w:rFonts w:hint="eastAsia" w:ascii="宋体" w:hAnsi="宋体" w:cs="宋体"/>
                <w:color w:val="000000" w:themeColor="text1"/>
                <w:sz w:val="18"/>
                <w:szCs w:val="18"/>
                <w14:textFill>
                  <w14:solidFill>
                    <w14:schemeClr w14:val="tx1"/>
                  </w14:solidFill>
                </w14:textFill>
              </w:rPr>
              <w:t>包括工程概况与设计特点，工程施工的重难点分析等</w:t>
            </w: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设计图纸及施工图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2" w:type="dxa"/>
            <w:vMerge w:val="restart"/>
            <w:vAlign w:val="center"/>
          </w:tcPr>
          <w:p>
            <w:pPr>
              <w:keepNext w:val="0"/>
              <w:keepLines w:val="0"/>
              <w:suppressLineNumbers w:val="0"/>
              <w:spacing w:before="0" w:beforeAutospacing="0" w:after="0" w:afterAutospacing="0" w:line="240" w:lineRule="atLeast"/>
              <w:ind w:left="0" w:right="0"/>
              <w:jc w:val="center"/>
              <w:rPr>
                <w:rFonts w:hint="default"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项目</w:t>
            </w:r>
          </w:p>
          <w:p>
            <w:pPr>
              <w:keepNext w:val="0"/>
              <w:keepLines w:val="0"/>
              <w:suppressLineNumbers w:val="0"/>
              <w:spacing w:before="0" w:beforeAutospacing="0" w:after="0" w:afterAutospacing="0" w:line="240" w:lineRule="atLeast"/>
              <w:ind w:left="0" w:right="0"/>
              <w:jc w:val="center"/>
              <w:rPr>
                <w:rFonts w:hint="eastAsia" w:ascii="宋体" w:hAnsi="宋体" w:cs="宋体" w:eastAsiaTheme="minorEastAsia"/>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规模</w:t>
            </w:r>
          </w:p>
        </w:tc>
        <w:tc>
          <w:tcPr>
            <w:tcW w:w="1082" w:type="dxa"/>
            <w:vAlign w:val="center"/>
          </w:tcPr>
          <w:p>
            <w:pPr>
              <w:keepNext w:val="0"/>
              <w:keepLines w:val="0"/>
              <w:suppressLineNumbers w:val="0"/>
              <w:spacing w:before="0" w:beforeAutospacing="0" w:after="0" w:afterAutospacing="0" w:line="240" w:lineRule="atLeast"/>
              <w:ind w:left="0" w:right="0"/>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多高层</w:t>
            </w:r>
            <w:r>
              <w:rPr>
                <w:rFonts w:hint="eastAsia" w:ascii="宋体" w:hAnsi="宋体" w:cs="宋体"/>
                <w:color w:val="000000" w:themeColor="text1"/>
                <w:sz w:val="18"/>
                <w:szCs w:val="18"/>
                <w:lang w:eastAsia="zh-CN"/>
                <w14:textFill>
                  <w14:solidFill>
                    <w14:schemeClr w14:val="tx1"/>
                  </w14:solidFill>
                </w14:textFill>
              </w:rPr>
              <w:t>木结构建筑</w:t>
            </w:r>
            <w:r>
              <w:rPr>
                <w:rFonts w:hint="eastAsia" w:ascii="宋体" w:hAnsi="宋体" w:cs="宋体"/>
                <w:color w:val="000000" w:themeColor="text1"/>
                <w:sz w:val="18"/>
                <w:szCs w:val="18"/>
                <w14:textFill>
                  <w14:solidFill>
                    <w14:schemeClr w14:val="tx1"/>
                  </w14:solidFill>
                </w14:textFill>
              </w:rPr>
              <w:t>（不包括住宅</w:t>
            </w:r>
            <w:r>
              <w:rPr>
                <w:rFonts w:hint="eastAsia" w:ascii="宋体" w:hAnsi="宋体" w:cs="宋体"/>
                <w:color w:val="000000" w:themeColor="text1"/>
                <w:sz w:val="18"/>
                <w:szCs w:val="18"/>
                <w:lang w:val="en-US" w:eastAsia="zh-CN"/>
                <w14:textFill>
                  <w14:solidFill>
                    <w14:schemeClr w14:val="tx1"/>
                  </w14:solidFill>
                </w14:textFill>
              </w:rPr>
              <w:t>建筑</w:t>
            </w:r>
            <w:r>
              <w:rPr>
                <w:rFonts w:hint="eastAsia" w:ascii="宋体" w:hAnsi="宋体" w:cs="宋体"/>
                <w:color w:val="000000" w:themeColor="text1"/>
                <w:sz w:val="18"/>
                <w:szCs w:val="18"/>
                <w14:textFill>
                  <w14:solidFill>
                    <w14:schemeClr w14:val="tx1"/>
                  </w14:solidFill>
                </w14:textFill>
              </w:rPr>
              <w:t>）</w:t>
            </w:r>
          </w:p>
        </w:tc>
        <w:tc>
          <w:tcPr>
            <w:tcW w:w="5580" w:type="dxa"/>
            <w:vAlign w:val="center"/>
          </w:tcPr>
          <w:p>
            <w:pPr>
              <w:keepNext w:val="0"/>
              <w:keepLines w:val="0"/>
              <w:suppressLineNumbers w:val="0"/>
              <w:spacing w:before="0" w:beforeAutospacing="0" w:after="0" w:afterAutospacing="0"/>
              <w:ind w:left="0" w:right="0"/>
              <w:jc w:val="center"/>
              <w:rPr>
                <w:rFonts w:hint="eastAsia" w:eastAsiaTheme="minorEastAsia"/>
                <w:color w:val="000000" w:themeColor="text1"/>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层数</w:t>
            </w:r>
            <w:r>
              <w:rPr>
                <w:rFonts w:hint="eastAsia" w:ascii="宋体" w:hAnsi="宋体"/>
                <w:color w:val="000000" w:themeColor="text1"/>
                <w:sz w:val="18"/>
                <w:szCs w:val="18"/>
                <w:lang w:val="en-US" w:eastAsia="zh-CN"/>
                <w14:textFill>
                  <w14:solidFill>
                    <w14:schemeClr w14:val="tx1"/>
                  </w14:solidFill>
                </w14:textFill>
              </w:rPr>
              <w:t>≥5</w:t>
            </w:r>
          </w:p>
        </w:tc>
        <w:tc>
          <w:tcPr>
            <w:tcW w:w="2232" w:type="dxa"/>
            <w:vMerge w:val="restart"/>
            <w:vAlign w:val="center"/>
          </w:tcPr>
          <w:p>
            <w:pPr>
              <w:keepNext w:val="0"/>
              <w:keepLines w:val="0"/>
              <w:suppressLineNumbers w:val="0"/>
              <w:spacing w:before="0" w:beforeAutospacing="0" w:after="0" w:afterAutospacing="0"/>
              <w:ind w:left="0" w:right="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查看项目设计图纸及施工图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852" w:type="dxa"/>
            <w:vMerge w:val="continue"/>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color w:val="000000" w:themeColor="text1"/>
                <w:sz w:val="18"/>
                <w:szCs w:val="18"/>
                <w14:textFill>
                  <w14:solidFill>
                    <w14:schemeClr w14:val="tx1"/>
                  </w14:solidFill>
                </w14:textFill>
              </w:rPr>
            </w:pPr>
          </w:p>
        </w:tc>
        <w:tc>
          <w:tcPr>
            <w:tcW w:w="1082" w:type="dxa"/>
            <w:vAlign w:val="center"/>
          </w:tcPr>
          <w:p>
            <w:pPr>
              <w:keepNext w:val="0"/>
              <w:keepLines w:val="0"/>
              <w:suppressLineNumbers w:val="0"/>
              <w:spacing w:before="0" w:beforeAutospacing="0" w:after="0" w:afterAutospacing="0" w:line="240" w:lineRule="atLeast"/>
              <w:ind w:left="0" w:right="0"/>
              <w:jc w:val="left"/>
              <w:rPr>
                <w:rFonts w:hint="eastAsia"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大跨度木结构建筑</w:t>
            </w:r>
          </w:p>
        </w:tc>
        <w:tc>
          <w:tcPr>
            <w:tcW w:w="5580" w:type="dxa"/>
            <w:vAlign w:val="center"/>
          </w:tcPr>
          <w:p>
            <w:pPr>
              <w:keepNext w:val="0"/>
              <w:keepLines w:val="0"/>
              <w:suppressLineNumbers w:val="0"/>
              <w:spacing w:before="0" w:beforeAutospacing="0" w:after="0" w:afterAutospacing="0" w:line="24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单体</w:t>
            </w:r>
            <w:r>
              <w:rPr>
                <w:rFonts w:hint="eastAsia" w:ascii="宋体" w:hAnsi="宋体"/>
                <w:color w:val="000000" w:themeColor="text1"/>
                <w:sz w:val="18"/>
                <w:szCs w:val="18"/>
                <w14:textFill>
                  <w14:solidFill>
                    <w14:schemeClr w14:val="tx1"/>
                  </w14:solidFill>
                </w14:textFill>
              </w:rPr>
              <w:t>跨度</w:t>
            </w:r>
            <w:r>
              <w:rPr>
                <w:rFonts w:hint="eastAsia" w:ascii="宋体" w:hAnsi="宋体"/>
                <w:color w:val="000000" w:themeColor="text1"/>
                <w:sz w:val="18"/>
                <w:szCs w:val="18"/>
                <w:lang w:val="en-US" w:eastAsia="zh-CN"/>
                <w14:textFill>
                  <w14:solidFill>
                    <w14:schemeClr w14:val="tx1"/>
                  </w14:solidFill>
                </w14:textFill>
              </w:rPr>
              <w:t>≥20</w:t>
            </w:r>
            <w:r>
              <w:rPr>
                <w:rFonts w:hint="eastAsia" w:ascii="宋体" w:hAnsi="宋体"/>
                <w:color w:val="000000" w:themeColor="text1"/>
                <w:sz w:val="18"/>
                <w:szCs w:val="18"/>
                <w14:textFill>
                  <w14:solidFill>
                    <w14:schemeClr w14:val="tx1"/>
                  </w14:solidFill>
                </w14:textFill>
              </w:rPr>
              <w:t>米（含）</w:t>
            </w:r>
          </w:p>
        </w:tc>
        <w:tc>
          <w:tcPr>
            <w:tcW w:w="2232" w:type="dxa"/>
            <w:vMerge w:val="continue"/>
            <w:vAlign w:val="center"/>
          </w:tcPr>
          <w:p>
            <w:pPr>
              <w:keepNext w:val="0"/>
              <w:keepLines w:val="0"/>
              <w:suppressLineNumbers w:val="0"/>
              <w:spacing w:before="0" w:beforeAutospacing="0" w:after="0" w:afterAutospacing="0" w:line="240" w:lineRule="atLeast"/>
              <w:ind w:left="0" w:right="0"/>
              <w:rPr>
                <w:rFonts w:hint="eastAsia"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52" w:type="dxa"/>
            <w:vMerge w:val="continue"/>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color w:val="000000" w:themeColor="text1"/>
                <w:sz w:val="18"/>
                <w:szCs w:val="18"/>
                <w14:textFill>
                  <w14:solidFill>
                    <w14:schemeClr w14:val="tx1"/>
                  </w14:solidFill>
                </w14:textFill>
              </w:rPr>
            </w:pPr>
          </w:p>
        </w:tc>
        <w:tc>
          <w:tcPr>
            <w:tcW w:w="1082" w:type="dxa"/>
            <w:vAlign w:val="center"/>
          </w:tcPr>
          <w:p>
            <w:pPr>
              <w:keepNext w:val="0"/>
              <w:keepLines w:val="0"/>
              <w:suppressLineNumbers w:val="0"/>
              <w:spacing w:before="0" w:beforeAutospacing="0" w:after="0" w:afterAutospacing="0" w:line="240" w:lineRule="atLeast"/>
              <w:ind w:left="0" w:right="0"/>
              <w:jc w:val="left"/>
              <w:rPr>
                <w:rFonts w:hint="eastAsia"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大空间木结构建筑</w:t>
            </w:r>
          </w:p>
        </w:tc>
        <w:tc>
          <w:tcPr>
            <w:tcW w:w="5580" w:type="dxa"/>
            <w:vAlign w:val="center"/>
          </w:tcPr>
          <w:p>
            <w:pPr>
              <w:keepNext w:val="0"/>
              <w:keepLines w:val="0"/>
              <w:suppressLineNumbers w:val="0"/>
              <w:spacing w:before="0" w:beforeAutospacing="0" w:after="0" w:afterAutospacing="0" w:line="240" w:lineRule="atLeast"/>
              <w:ind w:left="0" w:right="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单体木结构建筑面积≥1000平方米</w:t>
            </w:r>
            <w:r>
              <w:rPr>
                <w:rFonts w:hint="eastAsia" w:ascii="宋体" w:hAnsi="宋体"/>
                <w:color w:val="000000" w:themeColor="text1"/>
                <w:sz w:val="18"/>
                <w:szCs w:val="18"/>
                <w14:textFill>
                  <w14:solidFill>
                    <w14:schemeClr w14:val="tx1"/>
                  </w14:solidFill>
                </w14:textFill>
              </w:rPr>
              <w:t>(含)</w:t>
            </w:r>
          </w:p>
        </w:tc>
        <w:tc>
          <w:tcPr>
            <w:tcW w:w="2232" w:type="dxa"/>
            <w:vMerge w:val="continue"/>
            <w:vAlign w:val="center"/>
          </w:tcPr>
          <w:p>
            <w:pPr>
              <w:keepNext w:val="0"/>
              <w:keepLines w:val="0"/>
              <w:suppressLineNumbers w:val="0"/>
              <w:spacing w:before="0" w:beforeAutospacing="0" w:after="0" w:afterAutospacing="0" w:line="240" w:lineRule="atLeast"/>
              <w:ind w:left="0" w:right="0"/>
              <w:jc w:val="left"/>
              <w:rPr>
                <w:rFonts w:hint="eastAsia"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52" w:type="dxa"/>
            <w:vMerge w:val="continue"/>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color w:val="000000" w:themeColor="text1"/>
                <w:sz w:val="18"/>
                <w:szCs w:val="18"/>
                <w14:textFill>
                  <w14:solidFill>
                    <w14:schemeClr w14:val="tx1"/>
                  </w14:solidFill>
                </w14:textFill>
              </w:rPr>
            </w:pPr>
          </w:p>
        </w:tc>
        <w:tc>
          <w:tcPr>
            <w:tcW w:w="1082" w:type="dxa"/>
            <w:vAlign w:val="center"/>
          </w:tcPr>
          <w:p>
            <w:pPr>
              <w:keepNext w:val="0"/>
              <w:keepLines w:val="0"/>
              <w:suppressLineNumbers w:val="0"/>
              <w:spacing w:before="0" w:beforeAutospacing="0" w:after="0" w:afterAutospacing="0" w:line="240" w:lineRule="atLeast"/>
              <w:ind w:left="0" w:right="0"/>
              <w:jc w:val="left"/>
              <w:rPr>
                <w:rFonts w:hint="default" w:ascii="宋体" w:hAnsi="宋体" w:cs="宋体"/>
                <w:color w:val="000000" w:themeColor="text1"/>
                <w:sz w:val="18"/>
                <w:szCs w:val="18"/>
                <w:lang w:val="en-US"/>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木结构住宅</w:t>
            </w:r>
            <w:r>
              <w:rPr>
                <w:rFonts w:hint="eastAsia" w:ascii="宋体" w:hAnsi="宋体"/>
                <w:color w:val="000000" w:themeColor="text1"/>
                <w:sz w:val="18"/>
                <w:szCs w:val="18"/>
                <w:lang w:val="en-US" w:eastAsia="zh-CN"/>
                <w14:textFill>
                  <w14:solidFill>
                    <w14:schemeClr w14:val="tx1"/>
                  </w14:solidFill>
                </w14:textFill>
              </w:rPr>
              <w:t>建筑</w:t>
            </w:r>
          </w:p>
        </w:tc>
        <w:tc>
          <w:tcPr>
            <w:tcW w:w="5580" w:type="dxa"/>
            <w:vAlign w:val="center"/>
          </w:tcPr>
          <w:p>
            <w:pPr>
              <w:keepNext w:val="0"/>
              <w:keepLines w:val="0"/>
              <w:suppressLineNumbers w:val="0"/>
              <w:spacing w:before="0" w:beforeAutospacing="0" w:after="0" w:afterAutospacing="0" w:line="240" w:lineRule="atLeas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单体木结构建筑面积≥200平方米</w:t>
            </w:r>
            <w:r>
              <w:rPr>
                <w:rFonts w:hint="eastAsia" w:ascii="宋体" w:hAnsi="宋体"/>
                <w:color w:val="000000" w:themeColor="text1"/>
                <w:sz w:val="18"/>
                <w:szCs w:val="18"/>
                <w14:textFill>
                  <w14:solidFill>
                    <w14:schemeClr w14:val="tx1"/>
                  </w14:solidFill>
                </w14:textFill>
              </w:rPr>
              <w:t>(含)</w:t>
            </w:r>
          </w:p>
        </w:tc>
        <w:tc>
          <w:tcPr>
            <w:tcW w:w="2232" w:type="dxa"/>
            <w:vMerge w:val="continue"/>
            <w:vAlign w:val="center"/>
          </w:tcPr>
          <w:p>
            <w:pPr>
              <w:keepNext w:val="0"/>
              <w:keepLines w:val="0"/>
              <w:suppressLineNumbers w:val="0"/>
              <w:spacing w:before="0" w:beforeAutospacing="0" w:after="0" w:afterAutospacing="0" w:line="240" w:lineRule="atLeast"/>
              <w:ind w:left="0" w:right="0"/>
              <w:jc w:val="left"/>
              <w:rPr>
                <w:rFonts w:hint="eastAsia"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52" w:type="dxa"/>
            <w:vMerge w:val="continue"/>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color w:val="000000" w:themeColor="text1"/>
                <w:sz w:val="18"/>
                <w:szCs w:val="18"/>
                <w14:textFill>
                  <w14:solidFill>
                    <w14:schemeClr w14:val="tx1"/>
                  </w14:solidFill>
                </w14:textFill>
              </w:rPr>
            </w:pPr>
          </w:p>
        </w:tc>
        <w:tc>
          <w:tcPr>
            <w:tcW w:w="1082" w:type="dxa"/>
            <w:vAlign w:val="center"/>
          </w:tcPr>
          <w:p>
            <w:pPr>
              <w:keepNext w:val="0"/>
              <w:keepLines w:val="0"/>
              <w:suppressLineNumbers w:val="0"/>
              <w:spacing w:before="0" w:beforeAutospacing="0" w:after="0" w:afterAutospacing="0" w:line="240" w:lineRule="atLeast"/>
              <w:ind w:left="0" w:right="0"/>
              <w:jc w:val="left"/>
              <w:rPr>
                <w:rFonts w:hint="eastAsia"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木结构桥梁建筑</w:t>
            </w:r>
          </w:p>
        </w:tc>
        <w:tc>
          <w:tcPr>
            <w:tcW w:w="5580" w:type="dxa"/>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桥梁单体跨度≥20米</w:t>
            </w:r>
            <w:r>
              <w:rPr>
                <w:rFonts w:hint="eastAsia" w:ascii="宋体" w:hAnsi="宋体"/>
                <w:color w:val="000000" w:themeColor="text1"/>
                <w:sz w:val="18"/>
                <w:szCs w:val="18"/>
                <w14:textFill>
                  <w14:solidFill>
                    <w14:schemeClr w14:val="tx1"/>
                  </w14:solidFill>
                </w14:textFill>
              </w:rPr>
              <w:t>(含)</w:t>
            </w:r>
          </w:p>
        </w:tc>
        <w:tc>
          <w:tcPr>
            <w:tcW w:w="2232" w:type="dxa"/>
            <w:vMerge w:val="continue"/>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852" w:type="dxa"/>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技术</w:t>
            </w:r>
          </w:p>
          <w:p>
            <w:pPr>
              <w:keepNext w:val="0"/>
              <w:keepLines w:val="0"/>
              <w:suppressLineNumbers w:val="0"/>
              <w:spacing w:before="0" w:beforeAutospacing="0" w:after="0" w:afterAutospacing="0" w:line="240" w:lineRule="atLeast"/>
              <w:ind w:left="0" w:right="0"/>
              <w:jc w:val="center"/>
              <w:rPr>
                <w:rFonts w:hint="default" w:ascii="宋体" w:hAnsi="宋体" w:cs="宋体"/>
                <w:color w:val="000000" w:themeColor="text1"/>
                <w:sz w:val="18"/>
                <w:szCs w:val="18"/>
                <w:vertAlign w:val="superscript"/>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创新</w:t>
            </w:r>
          </w:p>
        </w:tc>
        <w:tc>
          <w:tcPr>
            <w:tcW w:w="1082" w:type="dxa"/>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w:t>
            </w:r>
          </w:p>
        </w:tc>
        <w:tc>
          <w:tcPr>
            <w:tcW w:w="5580" w:type="dxa"/>
            <w:vAlign w:val="center"/>
          </w:tcPr>
          <w:p>
            <w:pPr>
              <w:keepNext w:val="0"/>
              <w:keepLines w:val="0"/>
              <w:suppressLineNumbers w:val="0"/>
              <w:spacing w:before="0" w:beforeAutospacing="0" w:after="0" w:afterAutospacing="0" w:line="240" w:lineRule="atLeast"/>
              <w:ind w:left="0" w:right="0"/>
              <w:jc w:val="both"/>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项目在设计方面大胆突破、结构形式新颖或项目形成了论文、专利、工法、标准、科技查新、科技成果评价意见等成果。</w:t>
            </w:r>
          </w:p>
        </w:tc>
        <w:tc>
          <w:tcPr>
            <w:tcW w:w="2232" w:type="dxa"/>
            <w:vAlign w:val="center"/>
          </w:tcPr>
          <w:p>
            <w:pPr>
              <w:keepNext w:val="0"/>
              <w:keepLines w:val="0"/>
              <w:suppressLineNumbers w:val="0"/>
              <w:spacing w:before="0" w:beforeAutospacing="0" w:after="0" w:afterAutospacing="0" w:line="240" w:lineRule="atLeast"/>
              <w:ind w:left="0" w:right="0"/>
              <w:jc w:val="left"/>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查看项目设计图纸</w:t>
            </w:r>
            <w:r>
              <w:rPr>
                <w:rFonts w:hint="eastAsia" w:ascii="宋体" w:hAnsi="宋体"/>
                <w:color w:val="000000" w:themeColor="text1"/>
                <w:sz w:val="18"/>
                <w:szCs w:val="18"/>
                <w:lang w:val="en-US" w:eastAsia="zh-CN"/>
                <w14:textFill>
                  <w14:solidFill>
                    <w14:schemeClr w14:val="tx1"/>
                  </w14:solidFill>
                </w14:textFill>
              </w:rPr>
              <w:t>或相关证明资料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852" w:type="dxa"/>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eastAsiaTheme="minorEastAsia"/>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影响力</w:t>
            </w:r>
          </w:p>
        </w:tc>
        <w:tc>
          <w:tcPr>
            <w:tcW w:w="1082" w:type="dxa"/>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w:t>
            </w:r>
          </w:p>
        </w:tc>
        <w:tc>
          <w:tcPr>
            <w:tcW w:w="5580" w:type="dxa"/>
            <w:vAlign w:val="center"/>
          </w:tcPr>
          <w:p>
            <w:pPr>
              <w:keepNext w:val="0"/>
              <w:keepLines w:val="0"/>
              <w:suppressLineNumbers w:val="0"/>
              <w:spacing w:before="0" w:beforeAutospacing="0" w:after="0" w:afterAutospacing="0" w:line="240" w:lineRule="atLeas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工程应用于乡村振兴、绿色建材下乡、扶贫开发等公益活动。</w:t>
            </w:r>
          </w:p>
        </w:tc>
        <w:tc>
          <w:tcPr>
            <w:tcW w:w="2232" w:type="dxa"/>
            <w:vAlign w:val="center"/>
          </w:tcPr>
          <w:p>
            <w:pPr>
              <w:keepNext w:val="0"/>
              <w:keepLines w:val="0"/>
              <w:suppressLineNumbers w:val="0"/>
              <w:spacing w:before="0" w:beforeAutospacing="0" w:after="0" w:afterAutospacing="0" w:line="240" w:lineRule="atLeast"/>
              <w:ind w:left="0" w:right="0"/>
              <w:rPr>
                <w:rFonts w:hint="default" w:ascii="宋体" w:hAnsi="宋体" w:eastAsiaTheme="minorEastAsia"/>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查看相关证明资料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852" w:type="dxa"/>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用户</w:t>
            </w:r>
          </w:p>
          <w:p>
            <w:pPr>
              <w:keepNext w:val="0"/>
              <w:keepLines w:val="0"/>
              <w:suppressLineNumbers w:val="0"/>
              <w:spacing w:before="0" w:beforeAutospacing="0" w:after="0" w:afterAutospacing="0" w:line="240" w:lineRule="atLeast"/>
              <w:ind w:left="0" w:right="0"/>
              <w:jc w:val="center"/>
              <w:rPr>
                <w:rFonts w:hint="default"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体验</w:t>
            </w:r>
          </w:p>
        </w:tc>
        <w:tc>
          <w:tcPr>
            <w:tcW w:w="1082" w:type="dxa"/>
            <w:vAlign w:val="center"/>
          </w:tcPr>
          <w:p>
            <w:pPr>
              <w:keepNext w:val="0"/>
              <w:keepLines w:val="0"/>
              <w:suppressLineNumbers w:val="0"/>
              <w:spacing w:before="0" w:beforeAutospacing="0" w:after="0" w:afterAutospacing="0" w:line="240" w:lineRule="atLeast"/>
              <w:ind w:left="0" w:right="0"/>
              <w:jc w:val="center"/>
              <w:rPr>
                <w:rFonts w:hint="default"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w:t>
            </w:r>
          </w:p>
        </w:tc>
        <w:tc>
          <w:tcPr>
            <w:tcW w:w="5580" w:type="dxa"/>
            <w:vAlign w:val="center"/>
          </w:tcPr>
          <w:p>
            <w:pPr>
              <w:keepNext w:val="0"/>
              <w:keepLines w:val="0"/>
              <w:suppressLineNumbers w:val="0"/>
              <w:spacing w:before="0" w:beforeAutospacing="0" w:after="0" w:afterAutospacing="0" w:line="240" w:lineRule="atLeast"/>
              <w:ind w:left="0" w:right="0"/>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工程无质量问题、舒适、宜人，使用半年内无明显的工程</w:t>
            </w:r>
            <w:r>
              <w:rPr>
                <w:rFonts w:hint="eastAsia" w:ascii="宋体" w:hAnsi="宋体"/>
                <w:color w:val="000000" w:themeColor="text1"/>
                <w:sz w:val="18"/>
                <w:szCs w:val="18"/>
                <w:highlight w:val="none"/>
                <w:lang w:val="en-US" w:eastAsia="zh-CN"/>
                <w14:textFill>
                  <w14:solidFill>
                    <w14:schemeClr w14:val="tx1"/>
                  </w14:solidFill>
                </w14:textFill>
              </w:rPr>
              <w:t>缺陷。</w:t>
            </w:r>
          </w:p>
        </w:tc>
        <w:tc>
          <w:tcPr>
            <w:tcW w:w="2232" w:type="dxa"/>
            <w:vAlign w:val="center"/>
          </w:tcPr>
          <w:p>
            <w:pPr>
              <w:keepNext w:val="0"/>
              <w:keepLines w:val="0"/>
              <w:suppressLineNumbers w:val="0"/>
              <w:spacing w:before="0" w:beforeAutospacing="0" w:after="0" w:afterAutospacing="0" w:line="240" w:lineRule="atLeast"/>
              <w:ind w:left="0" w:right="0"/>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查看用户说明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852" w:type="dxa"/>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材料</w:t>
            </w:r>
          </w:p>
          <w:p>
            <w:pPr>
              <w:keepNext w:val="0"/>
              <w:keepLines w:val="0"/>
              <w:suppressLineNumbers w:val="0"/>
              <w:spacing w:before="0" w:beforeAutospacing="0" w:after="0" w:afterAutospacing="0" w:line="240" w:lineRule="atLeast"/>
              <w:ind w:left="0" w:right="0"/>
              <w:jc w:val="center"/>
              <w:rPr>
                <w:rFonts w:hint="default"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使用</w:t>
            </w:r>
          </w:p>
        </w:tc>
        <w:tc>
          <w:tcPr>
            <w:tcW w:w="1082" w:type="dxa"/>
            <w:vAlign w:val="center"/>
          </w:tcPr>
          <w:p>
            <w:pPr>
              <w:keepNext w:val="0"/>
              <w:keepLines w:val="0"/>
              <w:suppressLineNumbers w:val="0"/>
              <w:spacing w:before="0" w:beforeAutospacing="0" w:after="0" w:afterAutospacing="0" w:line="240" w:lineRule="atLeast"/>
              <w:ind w:left="0" w:right="0"/>
              <w:jc w:val="center"/>
              <w:rPr>
                <w:rFonts w:hint="default"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w:t>
            </w:r>
          </w:p>
        </w:tc>
        <w:tc>
          <w:tcPr>
            <w:tcW w:w="5580" w:type="dxa"/>
            <w:vAlign w:val="center"/>
          </w:tcPr>
          <w:p>
            <w:pPr>
              <w:keepNext w:val="0"/>
              <w:keepLines w:val="0"/>
              <w:suppressLineNumbers w:val="0"/>
              <w:spacing w:before="0" w:beforeAutospacing="0" w:after="0" w:afterAutospacing="0" w:line="240" w:lineRule="atLeast"/>
              <w:ind w:left="0" w:right="0"/>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项目使用了绿色建材、新型结构复合材或国产结构材。</w:t>
            </w:r>
          </w:p>
        </w:tc>
        <w:tc>
          <w:tcPr>
            <w:tcW w:w="2232" w:type="dxa"/>
            <w:vAlign w:val="center"/>
          </w:tcPr>
          <w:p>
            <w:pPr>
              <w:keepNext w:val="0"/>
              <w:keepLines w:val="0"/>
              <w:suppressLineNumbers w:val="0"/>
              <w:spacing w:before="0" w:beforeAutospacing="0" w:after="0" w:afterAutospacing="0" w:line="240" w:lineRule="atLeast"/>
              <w:ind w:left="0" w:right="0"/>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查看项目材料清单</w:t>
            </w:r>
          </w:p>
        </w:tc>
      </w:tr>
    </w:tbl>
    <w:p>
      <w:pPr>
        <w:pStyle w:val="12"/>
        <w:rPr>
          <w:rFonts w:hint="eastAsia" w:hAnsi="黑体" w:cs="黑体"/>
          <w:color w:val="000000" w:themeColor="text1"/>
          <w14:textFill>
            <w14:solidFill>
              <w14:schemeClr w14:val="tx1"/>
            </w14:solidFill>
          </w14:textFill>
        </w:rPr>
      </w:pPr>
      <w:r>
        <w:rPr>
          <w:rFonts w:hint="eastAsia" w:hAnsi="黑体" w:cs="黑体"/>
          <w:color w:val="000000" w:themeColor="text1"/>
          <w14:textFill>
            <w14:solidFill>
              <w14:schemeClr w14:val="tx1"/>
            </w14:solidFill>
          </w14:textFill>
        </w:rPr>
        <w:t xml:space="preserve">其它指标要求 </w:t>
      </w:r>
    </w:p>
    <w:p>
      <w:pPr>
        <w:pStyle w:val="8"/>
        <w:spacing w:line="300" w:lineRule="auto"/>
        <w:rPr>
          <w:rFonts w:hint="eastAsia" w:hAnsi="宋体" w:cs="宋体" w:eastAsiaTheme="minorEastAsia"/>
          <w:color w:val="000000" w:themeColor="text1"/>
          <w:szCs w:val="21"/>
          <w:lang w:eastAsia="zh-CN"/>
          <w14:textFill>
            <w14:solidFill>
              <w14:schemeClr w14:val="tx1"/>
            </w14:solidFill>
          </w14:textFill>
        </w:rPr>
      </w:pPr>
      <w:r>
        <w:rPr>
          <w:rFonts w:hint="eastAsia" w:hAnsi="宋体" w:cs="宋体"/>
          <w:color w:val="000000" w:themeColor="text1"/>
          <w:szCs w:val="21"/>
          <w14:textFill>
            <w14:solidFill>
              <w14:schemeClr w14:val="tx1"/>
            </w14:solidFill>
          </w14:textFill>
        </w:rPr>
        <w:t>以下指标要求中，应至少满足</w:t>
      </w:r>
      <w:r>
        <w:rPr>
          <w:rFonts w:hint="eastAsia" w:hAnsi="宋体" w:cs="宋体"/>
          <w:color w:val="000000" w:themeColor="text1"/>
          <w:szCs w:val="21"/>
          <w:lang w:val="en-US" w:eastAsia="zh-CN"/>
          <w14:textFill>
            <w14:solidFill>
              <w14:schemeClr w14:val="tx1"/>
            </w14:solidFill>
          </w14:textFill>
        </w:rPr>
        <w:t>3</w:t>
      </w:r>
      <w:r>
        <w:rPr>
          <w:rFonts w:hint="eastAsia" w:hAnsi="宋体" w:cs="宋体"/>
          <w:color w:val="000000" w:themeColor="text1"/>
          <w:szCs w:val="21"/>
          <w14:textFill>
            <w14:solidFill>
              <w14:schemeClr w14:val="tx1"/>
            </w14:solidFill>
          </w14:textFill>
        </w:rPr>
        <w:t>项</w:t>
      </w:r>
      <w:r>
        <w:rPr>
          <w:rFonts w:hint="eastAsia" w:hAnsi="宋体" w:cs="宋体"/>
          <w:color w:val="000000" w:themeColor="text1"/>
          <w:szCs w:val="21"/>
          <w:lang w:eastAsia="zh-CN"/>
          <w14:textFill>
            <w14:solidFill>
              <w14:schemeClr w14:val="tx1"/>
            </w14:solidFill>
          </w14:textFill>
        </w:rPr>
        <w:t>。</w:t>
      </w:r>
      <w:bookmarkStart w:id="1" w:name="_GoBack"/>
      <w:bookmarkEnd w:id="1"/>
    </w:p>
    <w:p>
      <w:pPr>
        <w:pStyle w:val="8"/>
        <w:numPr>
          <w:ilvl w:val="0"/>
          <w:numId w:val="3"/>
        </w:numPr>
        <w:spacing w:line="300" w:lineRule="auto"/>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已获得省、市级工程（施工）质量奖证书及与</w:t>
      </w:r>
      <w:r>
        <w:rPr>
          <w:rFonts w:hint="eastAsia" w:hAnsi="宋体" w:cs="宋体"/>
          <w:color w:val="000000" w:themeColor="text1"/>
          <w:szCs w:val="21"/>
          <w:lang w:val="en-US" w:eastAsia="zh-CN"/>
          <w14:textFill>
            <w14:solidFill>
              <w14:schemeClr w14:val="tx1"/>
            </w14:solidFill>
          </w14:textFill>
        </w:rPr>
        <w:t>木</w:t>
      </w:r>
      <w:r>
        <w:rPr>
          <w:rFonts w:hint="eastAsia" w:hAnsi="宋体" w:cs="宋体"/>
          <w:color w:val="000000" w:themeColor="text1"/>
          <w:szCs w:val="21"/>
          <w14:textFill>
            <w14:solidFill>
              <w14:schemeClr w14:val="tx1"/>
            </w14:solidFill>
          </w14:textFill>
        </w:rPr>
        <w:t>结构有关的各类奖励</w:t>
      </w:r>
      <w:r>
        <w:rPr>
          <w:rFonts w:hint="eastAsia" w:hAnsi="宋体" w:cs="宋体"/>
          <w:color w:val="000000" w:themeColor="text1"/>
          <w:szCs w:val="21"/>
          <w:lang w:eastAsia="zh-CN"/>
          <w14:textFill>
            <w14:solidFill>
              <w14:schemeClr w14:val="tx1"/>
            </w14:solidFill>
          </w14:textFill>
        </w:rPr>
        <w:t>；</w:t>
      </w:r>
    </w:p>
    <w:p>
      <w:pPr>
        <w:pStyle w:val="8"/>
        <w:numPr>
          <w:ilvl w:val="0"/>
          <w:numId w:val="3"/>
        </w:numPr>
        <w:spacing w:line="300" w:lineRule="auto"/>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获得</w:t>
      </w:r>
      <w:r>
        <w:rPr>
          <w:rFonts w:hint="eastAsia" w:hAnsi="宋体" w:cs="宋体"/>
          <w:color w:val="000000" w:themeColor="text1"/>
          <w:szCs w:val="21"/>
          <w:highlight w:val="none"/>
          <w14:textFill>
            <w14:solidFill>
              <w14:schemeClr w14:val="tx1"/>
            </w14:solidFill>
          </w14:textFill>
        </w:rPr>
        <w:t>QC</w:t>
      </w:r>
      <w:r>
        <w:rPr>
          <w:rFonts w:hint="eastAsia" w:hAnsi="宋体" w:cs="宋体"/>
          <w:color w:val="000000" w:themeColor="text1"/>
          <w:szCs w:val="21"/>
          <w14:textFill>
            <w14:solidFill>
              <w14:schemeClr w14:val="tx1"/>
            </w14:solidFill>
          </w14:textFill>
        </w:rPr>
        <w:t>活动成果</w:t>
      </w:r>
      <w:r>
        <w:rPr>
          <w:rFonts w:hint="eastAsia" w:hAnsi="宋体" w:cs="宋体"/>
          <w:color w:val="000000" w:themeColor="text1"/>
          <w:szCs w:val="21"/>
          <w:lang w:eastAsia="zh-CN"/>
          <w14:textFill>
            <w14:solidFill>
              <w14:schemeClr w14:val="tx1"/>
            </w14:solidFill>
          </w14:textFill>
        </w:rPr>
        <w:t>；</w:t>
      </w:r>
    </w:p>
    <w:p>
      <w:pPr>
        <w:pStyle w:val="8"/>
        <w:spacing w:line="300" w:lineRule="auto"/>
        <w:rPr>
          <w:rFonts w:hint="eastAsia" w:hAnsi="宋体" w:cs="宋体" w:eastAsiaTheme="minorEastAsia"/>
          <w:color w:val="000000" w:themeColor="text1"/>
          <w:szCs w:val="21"/>
          <w:lang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3</w:t>
      </w:r>
      <w:r>
        <w:rPr>
          <w:rFonts w:hint="eastAsia" w:hAnsi="宋体" w:cs="宋体"/>
          <w:color w:val="000000" w:themeColor="text1"/>
          <w:szCs w:val="21"/>
          <w14:textFill>
            <w14:solidFill>
              <w14:schemeClr w14:val="tx1"/>
            </w14:solidFill>
          </w14:textFill>
        </w:rPr>
        <w:t>）通过G</w:t>
      </w:r>
      <w:r>
        <w:rPr>
          <w:rFonts w:hAnsi="宋体" w:cs="宋体"/>
          <w:color w:val="000000" w:themeColor="text1"/>
          <w:szCs w:val="21"/>
          <w14:textFill>
            <w14:solidFill>
              <w14:schemeClr w14:val="tx1"/>
            </w14:solidFill>
          </w14:textFill>
        </w:rPr>
        <w:t>B/T 24001</w:t>
      </w:r>
      <w:r>
        <w:rPr>
          <w:rFonts w:hint="eastAsia" w:hAnsi="宋体" w:cs="宋体"/>
          <w:color w:val="000000" w:themeColor="text1"/>
          <w:szCs w:val="21"/>
          <w14:textFill>
            <w14:solidFill>
              <w14:schemeClr w14:val="tx1"/>
            </w14:solidFill>
          </w14:textFill>
        </w:rPr>
        <w:t>环境管理体系认证</w:t>
      </w:r>
      <w:r>
        <w:rPr>
          <w:rFonts w:hint="eastAsia" w:hAnsi="宋体" w:cs="宋体"/>
          <w:color w:val="000000" w:themeColor="text1"/>
          <w:szCs w:val="21"/>
          <w:lang w:eastAsia="zh-CN"/>
          <w14:textFill>
            <w14:solidFill>
              <w14:schemeClr w14:val="tx1"/>
            </w14:solidFill>
          </w14:textFill>
        </w:rPr>
        <w:t>；</w:t>
      </w:r>
    </w:p>
    <w:p>
      <w:pPr>
        <w:pStyle w:val="8"/>
        <w:spacing w:line="300" w:lineRule="auto"/>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4</w:t>
      </w:r>
      <w:r>
        <w:rPr>
          <w:rFonts w:hint="eastAsia" w:hAnsi="宋体" w:cs="宋体"/>
          <w:color w:val="000000" w:themeColor="text1"/>
          <w:szCs w:val="21"/>
          <w14:textFill>
            <w14:solidFill>
              <w14:schemeClr w14:val="tx1"/>
            </w14:solidFill>
          </w14:textFill>
        </w:rPr>
        <w:t>）承担或参与过国家标准、行业标准或社团标准的起草工作</w:t>
      </w:r>
      <w:r>
        <w:rPr>
          <w:rFonts w:hint="eastAsia" w:hAnsi="宋体" w:cs="宋体"/>
          <w:color w:val="000000" w:themeColor="text1"/>
          <w:szCs w:val="21"/>
          <w:lang w:eastAsia="zh-CN"/>
          <w14:textFill>
            <w14:solidFill>
              <w14:schemeClr w14:val="tx1"/>
            </w14:solidFill>
          </w14:textFill>
        </w:rPr>
        <w:t>；</w:t>
      </w:r>
    </w:p>
    <w:p>
      <w:pPr>
        <w:pStyle w:val="8"/>
        <w:spacing w:line="300" w:lineRule="auto"/>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5</w:t>
      </w:r>
      <w:r>
        <w:rPr>
          <w:rFonts w:hint="eastAsia" w:hAnsi="宋体" w:cs="宋体"/>
          <w:color w:val="000000" w:themeColor="text1"/>
          <w:szCs w:val="21"/>
          <w14:textFill>
            <w14:solidFill>
              <w14:schemeClr w14:val="tx1"/>
            </w14:solidFill>
          </w14:textFill>
        </w:rPr>
        <w:t>）承担或参与过国家或省级重点木结构工程项目</w:t>
      </w:r>
      <w:r>
        <w:rPr>
          <w:rFonts w:hint="eastAsia" w:hAnsi="宋体" w:cs="宋体"/>
          <w:color w:val="000000" w:themeColor="text1"/>
          <w:szCs w:val="21"/>
          <w:lang w:eastAsia="zh-CN"/>
          <w14:textFill>
            <w14:solidFill>
              <w14:schemeClr w14:val="tx1"/>
            </w14:solidFill>
          </w14:textFill>
        </w:rPr>
        <w:t>；</w:t>
      </w:r>
    </w:p>
    <w:p>
      <w:pPr>
        <w:pStyle w:val="8"/>
        <w:spacing w:line="300" w:lineRule="auto"/>
        <w:rPr>
          <w:rFonts w:hint="eastAsia" w:ascii="黑体"/>
          <w:lang w:val="en-US" w:eastAsia="zh-CN"/>
        </w:rPr>
      </w:pPr>
      <w:r>
        <w:rPr>
          <w:rFonts w:hint="eastAsia" w:hAnsi="宋体" w:cs="宋体"/>
          <w:color w:val="000000" w:themeColor="text1"/>
          <w:szCs w:val="21"/>
          <w:lang w:val="en-US" w:eastAsia="zh-CN"/>
          <w14:textFill>
            <w14:solidFill>
              <w14:schemeClr w14:val="tx1"/>
            </w14:solidFill>
          </w14:textFill>
        </w:rPr>
        <w:t>6</w:t>
      </w:r>
      <w:r>
        <w:rPr>
          <w:rFonts w:hint="eastAsia" w:hAnsi="宋体" w:cs="宋体"/>
          <w:color w:val="000000" w:themeColor="text1"/>
          <w:szCs w:val="21"/>
          <w14:textFill>
            <w14:solidFill>
              <w14:schemeClr w14:val="tx1"/>
            </w14:solidFill>
          </w14:textFill>
        </w:rPr>
        <w:t>）有自主创新成果或专利。</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519E2"/>
    <w:multiLevelType w:val="singleLevel"/>
    <w:tmpl w:val="B08519E2"/>
    <w:lvl w:ilvl="0" w:tentative="0">
      <w:start w:val="1"/>
      <w:numFmt w:val="decimal"/>
      <w:suff w:val="nothing"/>
      <w:lvlText w:val="%1）"/>
      <w:lvlJc w:val="left"/>
    </w:lvl>
  </w:abstractNum>
  <w:abstractNum w:abstractNumId="1">
    <w:nsid w:val="1FC91163"/>
    <w:multiLevelType w:val="multilevel"/>
    <w:tmpl w:val="1FC91163"/>
    <w:lvl w:ilvl="0" w:tentative="0">
      <w:start w:val="1"/>
      <w:numFmt w:val="decimal"/>
      <w:pStyle w:val="1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425" w:firstLine="0"/>
      </w:pPr>
      <w:rPr>
        <w:rFonts w:hint="eastAsia" w:ascii="黑体" w:hAnsi="Times New Roman" w:eastAsia="黑体"/>
        <w:b w:val="0"/>
        <w:i w:val="0"/>
        <w:sz w:val="21"/>
      </w:rPr>
    </w:lvl>
    <w:lvl w:ilvl="4" w:tentative="0">
      <w:start w:val="1"/>
      <w:numFmt w:val="decimal"/>
      <w:suff w:val="nothing"/>
      <w:lvlText w:val="%1.%2.%3.%4.%5　"/>
      <w:lvlJc w:val="left"/>
      <w:pPr>
        <w:ind w:left="-425" w:firstLine="0"/>
      </w:pPr>
      <w:rPr>
        <w:rFonts w:hint="eastAsia" w:ascii="黑体" w:hAnsi="Times New Roman" w:eastAsia="黑体"/>
        <w:b w:val="0"/>
        <w:i w:val="0"/>
        <w:sz w:val="21"/>
      </w:rPr>
    </w:lvl>
    <w:lvl w:ilvl="5" w:tentative="0">
      <w:start w:val="1"/>
      <w:numFmt w:val="decimal"/>
      <w:suff w:val="nothing"/>
      <w:lvlText w:val="%1.%2.%3.%4.%5.%6　"/>
      <w:lvlJc w:val="left"/>
      <w:pPr>
        <w:ind w:left="-425" w:firstLine="0"/>
      </w:pPr>
      <w:rPr>
        <w:rFonts w:hint="eastAsia" w:ascii="黑体" w:hAnsi="Times New Roman" w:eastAsia="黑体"/>
        <w:b w:val="0"/>
        <w:i w:val="0"/>
        <w:sz w:val="21"/>
      </w:rPr>
    </w:lvl>
    <w:lvl w:ilvl="6" w:tentative="0">
      <w:start w:val="1"/>
      <w:numFmt w:val="decimal"/>
      <w:suff w:val="nothing"/>
      <w:lvlText w:val="%1%2.%3.%4.%5.%6.%7　"/>
      <w:lvlJc w:val="left"/>
      <w:pPr>
        <w:ind w:left="-425" w:firstLine="0"/>
      </w:pPr>
      <w:rPr>
        <w:rFonts w:hint="eastAsia" w:ascii="黑体" w:hAnsi="Times New Roman" w:eastAsia="黑体"/>
        <w:b w:val="0"/>
        <w:i w:val="0"/>
        <w:sz w:val="21"/>
      </w:rPr>
    </w:lvl>
    <w:lvl w:ilvl="7" w:tentative="0">
      <w:start w:val="1"/>
      <w:numFmt w:val="decimal"/>
      <w:lvlText w:val="%1.%2.%3.%4.%5.%6.%7.%8"/>
      <w:lvlJc w:val="left"/>
      <w:pPr>
        <w:tabs>
          <w:tab w:val="left" w:pos="3926"/>
        </w:tabs>
        <w:ind w:left="3544" w:hanging="1418"/>
      </w:pPr>
      <w:rPr>
        <w:rFonts w:hint="eastAsia"/>
      </w:rPr>
    </w:lvl>
    <w:lvl w:ilvl="8" w:tentative="0">
      <w:start w:val="1"/>
      <w:numFmt w:val="decimal"/>
      <w:lvlText w:val="%1.%2.%3.%4.%5.%6.%7.%8.%9"/>
      <w:lvlJc w:val="left"/>
      <w:pPr>
        <w:tabs>
          <w:tab w:val="left" w:pos="4352"/>
        </w:tabs>
        <w:ind w:left="4252" w:hanging="1700"/>
      </w:pPr>
      <w:rPr>
        <w:rFonts w:hint="eastAsia"/>
      </w:rPr>
    </w:lvl>
  </w:abstractNum>
  <w:abstractNum w:abstractNumId="2">
    <w:nsid w:val="646260FA"/>
    <w:multiLevelType w:val="multilevel"/>
    <w:tmpl w:val="646260FA"/>
    <w:lvl w:ilvl="0" w:tentative="0">
      <w:start w:val="1"/>
      <w:numFmt w:val="decimal"/>
      <w:pStyle w:val="11"/>
      <w:suff w:val="nothing"/>
      <w:lvlText w:val="表%1　"/>
      <w:lvlJc w:val="left"/>
      <w:pPr>
        <w:ind w:left="326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mMjM3NzMzM2VkZjEzNmI3YTZhNGQ0ODgwMTk4NjAifQ=="/>
  </w:docVars>
  <w:rsids>
    <w:rsidRoot w:val="025F6B26"/>
    <w:rsid w:val="01FF2F9B"/>
    <w:rsid w:val="025F6B26"/>
    <w:rsid w:val="02893E65"/>
    <w:rsid w:val="06497B03"/>
    <w:rsid w:val="0EE63E74"/>
    <w:rsid w:val="12D47F8E"/>
    <w:rsid w:val="14981859"/>
    <w:rsid w:val="194B1768"/>
    <w:rsid w:val="1C1130D6"/>
    <w:rsid w:val="28703145"/>
    <w:rsid w:val="2AD8794E"/>
    <w:rsid w:val="2F0B32F8"/>
    <w:rsid w:val="341A156B"/>
    <w:rsid w:val="381C0324"/>
    <w:rsid w:val="3E284C3E"/>
    <w:rsid w:val="40D12DBA"/>
    <w:rsid w:val="444A70ED"/>
    <w:rsid w:val="44DF2AD6"/>
    <w:rsid w:val="48340B5E"/>
    <w:rsid w:val="487321E2"/>
    <w:rsid w:val="4DE82D2A"/>
    <w:rsid w:val="502D711A"/>
    <w:rsid w:val="50E8369D"/>
    <w:rsid w:val="557B25DC"/>
    <w:rsid w:val="58355790"/>
    <w:rsid w:val="588C0D8E"/>
    <w:rsid w:val="59904D4E"/>
    <w:rsid w:val="5A5047C7"/>
    <w:rsid w:val="5DA01D50"/>
    <w:rsid w:val="5F5E532E"/>
    <w:rsid w:val="61A917A6"/>
    <w:rsid w:val="63644D7F"/>
    <w:rsid w:val="63A21B8D"/>
    <w:rsid w:val="651A2444"/>
    <w:rsid w:val="66A15D14"/>
    <w:rsid w:val="699D077A"/>
    <w:rsid w:val="6D535020"/>
    <w:rsid w:val="71B069B7"/>
    <w:rsid w:val="738D7D5F"/>
    <w:rsid w:val="77F14CEE"/>
    <w:rsid w:val="7B7A5EE1"/>
    <w:rsid w:val="7BA563DB"/>
    <w:rsid w:val="7C7B3AFA"/>
    <w:rsid w:val="7E703370"/>
    <w:rsid w:val="7FF33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snapToGrid w:val="0"/>
      <w:ind w:right="210" w:rightChars="100"/>
      <w:jc w:val="right"/>
    </w:pPr>
    <w:rPr>
      <w:sz w:val="18"/>
      <w:szCs w:val="18"/>
    </w:rPr>
  </w:style>
  <w:style w:type="paragraph" w:styleId="3">
    <w:name w:val="header"/>
    <w:basedOn w:val="1"/>
    <w:qFormat/>
    <w:uiPriority w:val="0"/>
    <w:pPr>
      <w:snapToGrid w:val="0"/>
      <w:jc w:val="left"/>
    </w:pPr>
    <w:rPr>
      <w:sz w:val="18"/>
      <w:szCs w:val="18"/>
    </w:rPr>
  </w:style>
  <w:style w:type="character" w:styleId="6">
    <w:name w:val="Emphasis"/>
    <w:basedOn w:val="5"/>
    <w:qFormat/>
    <w:uiPriority w:val="0"/>
    <w:rPr>
      <w:i/>
    </w:rPr>
  </w:style>
  <w:style w:type="paragraph" w:customStyle="1" w:styleId="7">
    <w:name w:val="前言、引言标题"/>
    <w:next w:val="8"/>
    <w:qFormat/>
    <w:uiPriority w:val="0"/>
    <w:pPr>
      <w:keepNext/>
      <w:pageBreakBefore/>
      <w:shd w:val="clear" w:color="FFFFFF" w:fill="FFFFFF"/>
      <w:spacing w:before="640" w:after="560"/>
      <w:jc w:val="center"/>
      <w:outlineLvl w:val="0"/>
    </w:pPr>
    <w:rPr>
      <w:rFonts w:ascii="黑体" w:eastAsia="黑体" w:hAnsiTheme="minorHAnsi" w:cstheme="minorBidi"/>
      <w:sz w:val="32"/>
      <w:szCs w:val="22"/>
      <w:lang w:val="en-US" w:eastAsia="zh-CN" w:bidi="ar-SA"/>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szCs w:val="22"/>
      <w:lang w:val="en-US" w:eastAsia="zh-CN" w:bidi="ar-SA"/>
    </w:rPr>
  </w:style>
  <w:style w:type="paragraph" w:customStyle="1" w:styleId="9">
    <w:name w:val="目次、标准名称标题"/>
    <w:basedOn w:val="1"/>
    <w:next w:val="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
    <w:name w:val="章标题"/>
    <w:next w:val="8"/>
    <w:qFormat/>
    <w:uiPriority w:val="0"/>
    <w:pPr>
      <w:numPr>
        <w:ilvl w:val="0"/>
        <w:numId w:val="1"/>
      </w:numPr>
      <w:spacing w:before="312" w:beforeLines="100" w:after="312" w:afterLines="100"/>
      <w:jc w:val="both"/>
      <w:outlineLvl w:val="1"/>
    </w:pPr>
    <w:rPr>
      <w:rFonts w:ascii="黑体" w:eastAsia="黑体" w:hAnsiTheme="minorHAnsi" w:cstheme="minorBidi"/>
      <w:sz w:val="21"/>
      <w:szCs w:val="22"/>
      <w:lang w:val="en-US" w:eastAsia="zh-CN" w:bidi="ar-SA"/>
    </w:rPr>
  </w:style>
  <w:style w:type="paragraph" w:customStyle="1" w:styleId="11">
    <w:name w:val="正文表标题"/>
    <w:next w:val="8"/>
    <w:qFormat/>
    <w:uiPriority w:val="0"/>
    <w:pPr>
      <w:numPr>
        <w:ilvl w:val="0"/>
        <w:numId w:val="2"/>
      </w:numPr>
      <w:tabs>
        <w:tab w:val="left" w:pos="360"/>
      </w:tabs>
      <w:spacing w:before="156" w:beforeLines="50" w:after="156" w:afterLines="50"/>
      <w:jc w:val="center"/>
    </w:pPr>
    <w:rPr>
      <w:rFonts w:ascii="黑体" w:eastAsia="黑体" w:hAnsiTheme="minorHAnsi" w:cstheme="minorBidi"/>
      <w:sz w:val="21"/>
      <w:szCs w:val="22"/>
      <w:lang w:val="en-US" w:eastAsia="zh-CN" w:bidi="ar-SA"/>
    </w:rPr>
  </w:style>
  <w:style w:type="paragraph" w:customStyle="1" w:styleId="12">
    <w:name w:val="一级条标题"/>
    <w:next w:val="8"/>
    <w:qFormat/>
    <w:uiPriority w:val="0"/>
    <w:pPr>
      <w:numPr>
        <w:ilvl w:val="1"/>
        <w:numId w:val="1"/>
      </w:numPr>
      <w:spacing w:before="156" w:beforeLines="50" w:after="156" w:afterLines="50"/>
      <w:outlineLvl w:val="2"/>
    </w:pPr>
    <w:rPr>
      <w:rFonts w:ascii="黑体" w:eastAsia="黑体" w:hAnsiTheme="minorHAnsi" w:cstheme="minorBidi"/>
      <w:sz w:val="21"/>
      <w:szCs w:val="21"/>
      <w:lang w:val="en-US" w:eastAsia="zh-CN" w:bidi="ar-SA"/>
    </w:rPr>
  </w:style>
  <w:style w:type="paragraph" w:customStyle="1" w:styleId="13">
    <w:name w:val="标准书眉_奇数页"/>
    <w:next w:val="1"/>
    <w:qFormat/>
    <w:uiPriority w:val="0"/>
    <w:pPr>
      <w:tabs>
        <w:tab w:val="center" w:pos="4154"/>
        <w:tab w:val="right" w:pos="8306"/>
      </w:tabs>
      <w:spacing w:after="220"/>
      <w:jc w:val="right"/>
    </w:pPr>
    <w:rPr>
      <w:rFonts w:ascii="黑体" w:eastAsia="黑体" w:hAnsiTheme="minorHAnsi" w:cstheme="minorBidi"/>
      <w:sz w:val="21"/>
      <w:szCs w:val="21"/>
      <w:lang w:val="en-US" w:eastAsia="zh-CN" w:bidi="ar-SA"/>
    </w:rPr>
  </w:style>
  <w:style w:type="paragraph" w:customStyle="1" w:styleId="14">
    <w:name w:val="标准书脚_奇数页"/>
    <w:qFormat/>
    <w:uiPriority w:val="0"/>
    <w:pPr>
      <w:spacing w:before="120"/>
      <w:ind w:right="198"/>
      <w:jc w:val="right"/>
    </w:pPr>
    <w:rPr>
      <w:rFonts w:ascii="宋体" w:hAnsiTheme="minorHAnsi" w:eastAsiaTheme="minorEastAsia" w:cstheme="minorBidi"/>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5</Pages>
  <Words>1340</Words>
  <Characters>1615</Characters>
  <Lines>0</Lines>
  <Paragraphs>0</Paragraphs>
  <TotalTime>6</TotalTime>
  <ScaleCrop>false</ScaleCrop>
  <LinksUpToDate>false</LinksUpToDate>
  <CharactersWithSpaces>1724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2018-04-25T06:18:00Z</dcterms:created>
  <dc:creator>余小溪</dc:creator>
  <cp:lastModifiedBy>余小溪</cp:lastModifiedBy>
  <cp:lastPrinted>2022-07-06T01:53:08Z</cp:lastPrinted>
  <dcterms:modified xsi:type="dcterms:W3CDTF">2022-07-06T01:54:58Z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590757CE1F4E4685884F1556266F60A7</vt:lpwstr>
  </property>
</Properties>
</file>