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Style w:val="12"/>
          <w:rFonts w:hint="eastAsia" w:ascii="Arial" w:hAnsi="Arial" w:cs="Arial" w:eastAsiaTheme="minorEastAsia"/>
          <w:sz w:val="24"/>
          <w:szCs w:val="24"/>
        </w:rPr>
      </w:pPr>
      <w:r>
        <w:rPr>
          <w:rStyle w:val="12"/>
          <w:rFonts w:hint="eastAsia" w:ascii="黑体" w:hAnsi="黑体" w:eastAsia="黑体" w:cs="黑体"/>
          <w:b/>
          <w:sz w:val="40"/>
          <w:szCs w:val="40"/>
          <w:lang w:val="en-US" w:eastAsia="zh-CN"/>
        </w:rPr>
        <w:t>（厦门）塑料回收再生周 活动</w:t>
      </w:r>
      <w:r>
        <w:rPr>
          <w:rStyle w:val="12"/>
          <w:rFonts w:hint="eastAsia" w:ascii="黑体" w:hAnsi="黑体" w:eastAsia="黑体" w:cs="黑体"/>
          <w:b/>
          <w:sz w:val="40"/>
          <w:szCs w:val="40"/>
        </w:rPr>
        <w:t>报名表</w:t>
      </w:r>
    </w:p>
    <w:p>
      <w:pPr>
        <w:snapToGrid w:val="0"/>
        <w:spacing w:line="320" w:lineRule="exact"/>
        <w:ind w:right="1329" w:rightChars="633"/>
        <w:jc w:val="center"/>
        <w:rPr>
          <w:rStyle w:val="12"/>
          <w:rFonts w:hint="eastAsia" w:ascii="宋体" w:hAnsi="宋体" w:eastAsia="宋体" w:cs="宋体"/>
          <w:sz w:val="20"/>
          <w:szCs w:val="20"/>
          <w:lang w:val="en-US" w:eastAsia="zh-Hans"/>
        </w:rPr>
      </w:pPr>
      <w:r>
        <w:rPr>
          <w:rStyle w:val="12"/>
          <w:rFonts w:hint="default" w:ascii="Arial" w:hAnsi="Arial" w:cs="Arial" w:eastAsiaTheme="minorEastAsia"/>
          <w:sz w:val="24"/>
          <w:szCs w:val="24"/>
        </w:rPr>
        <w:t xml:space="preserve"> </w:t>
      </w:r>
      <w:r>
        <w:rPr>
          <w:rStyle w:val="12"/>
          <w:rFonts w:hint="default" w:ascii="宋体" w:hAnsi="宋体" w:cs="宋体"/>
          <w:sz w:val="21"/>
          <w:szCs w:val="21"/>
        </w:rPr>
        <w:t xml:space="preserve"> </w:t>
      </w:r>
      <w:r>
        <w:rPr>
          <w:rStyle w:val="12"/>
          <w:rFonts w:hint="default" w:ascii="宋体" w:hAnsi="宋体" w:cs="宋体"/>
          <w:sz w:val="20"/>
          <w:szCs w:val="20"/>
        </w:rPr>
        <w:t xml:space="preserve"> </w:t>
      </w:r>
      <w:r>
        <w:rPr>
          <w:rStyle w:val="12"/>
          <w:rFonts w:hint="eastAsia" w:ascii="宋体" w:hAnsi="宋体" w:cs="宋体"/>
          <w:sz w:val="20"/>
          <w:szCs w:val="20"/>
          <w:lang w:val="en-US" w:eastAsia="zh-CN"/>
        </w:rPr>
        <w:t xml:space="preserve">       </w:t>
      </w:r>
      <w:r>
        <w:rPr>
          <w:rStyle w:val="12"/>
          <w:rFonts w:hint="eastAsia" w:ascii="宋体" w:hAnsi="宋体" w:eastAsia="宋体" w:cs="宋体"/>
          <w:sz w:val="20"/>
          <w:szCs w:val="20"/>
        </w:rPr>
        <w:t>时间：</w:t>
      </w:r>
      <w:r>
        <w:rPr>
          <w:rStyle w:val="12"/>
          <w:rFonts w:hint="eastAsia" w:ascii="宋体" w:hAnsi="宋体" w:eastAsia="宋体" w:cs="宋体"/>
          <w:sz w:val="20"/>
          <w:szCs w:val="20"/>
          <w:lang w:val="en-US" w:eastAsia="zh-CN"/>
        </w:rPr>
        <w:t>2022年3月14日报到，15-1</w:t>
      </w:r>
      <w:r>
        <w:rPr>
          <w:rStyle w:val="12"/>
          <w:rFonts w:hint="eastAsia" w:ascii="宋体" w:hAnsi="宋体" w:cs="宋体"/>
          <w:sz w:val="20"/>
          <w:szCs w:val="20"/>
          <w:lang w:val="en-US" w:eastAsia="zh-CN"/>
        </w:rPr>
        <w:t>7</w:t>
      </w:r>
      <w:r>
        <w:rPr>
          <w:rStyle w:val="12"/>
          <w:rFonts w:hint="eastAsia" w:ascii="宋体" w:hAnsi="宋体" w:eastAsia="宋体" w:cs="宋体"/>
          <w:sz w:val="20"/>
          <w:szCs w:val="20"/>
          <w:lang w:val="en-US" w:eastAsia="zh-CN"/>
        </w:rPr>
        <w:t>日</w:t>
      </w:r>
      <w:r>
        <w:rPr>
          <w:rStyle w:val="12"/>
          <w:rFonts w:hint="eastAsia" w:ascii="宋体" w:hAnsi="宋体" w:eastAsia="宋体" w:cs="宋体"/>
          <w:sz w:val="20"/>
          <w:szCs w:val="20"/>
          <w:lang w:val="en-US" w:eastAsia="zh-Hans"/>
        </w:rPr>
        <w:t>会议</w:t>
      </w:r>
      <w:r>
        <w:rPr>
          <w:rStyle w:val="12"/>
          <w:rFonts w:hint="default" w:ascii="宋体" w:hAnsi="宋体" w:eastAsia="宋体" w:cs="宋体"/>
          <w:sz w:val="20"/>
          <w:szCs w:val="20"/>
          <w:lang w:eastAsia="zh-Hans"/>
        </w:rPr>
        <w:t xml:space="preserve">  </w:t>
      </w:r>
      <w:r>
        <w:rPr>
          <w:rStyle w:val="12"/>
          <w:rFonts w:hint="eastAsia" w:ascii="宋体" w:hAnsi="宋体" w:eastAsia="宋体" w:cs="宋体"/>
          <w:sz w:val="20"/>
          <w:szCs w:val="20"/>
        </w:rPr>
        <w:t>地点</w:t>
      </w:r>
      <w:r>
        <w:rPr>
          <w:rStyle w:val="12"/>
          <w:rFonts w:hint="default" w:ascii="宋体" w:hAnsi="宋体" w:eastAsia="宋体" w:cs="宋体"/>
          <w:sz w:val="20"/>
          <w:szCs w:val="20"/>
        </w:rPr>
        <w:t>：</w:t>
      </w:r>
      <w:r>
        <w:rPr>
          <w:rStyle w:val="12"/>
          <w:rFonts w:hint="eastAsia" w:ascii="宋体" w:hAnsi="宋体" w:eastAsia="宋体" w:cs="宋体"/>
          <w:sz w:val="20"/>
          <w:szCs w:val="20"/>
          <w:lang w:val="en-US" w:eastAsia="zh-CN"/>
        </w:rPr>
        <w:t>厦门·翔鹭国际大酒店</w:t>
      </w:r>
    </w:p>
    <w:tbl>
      <w:tblPr>
        <w:tblStyle w:val="8"/>
        <w:tblpPr w:leftFromText="180" w:rightFromText="180" w:vertAnchor="text" w:horzAnchor="page" w:tblpXSpec="center" w:tblpY="305"/>
        <w:tblOverlap w:val="never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59"/>
        <w:gridCol w:w="1291"/>
        <w:gridCol w:w="1363"/>
        <w:gridCol w:w="905"/>
        <w:gridCol w:w="673"/>
        <w:gridCol w:w="297"/>
        <w:gridCol w:w="925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18"/>
                <w:szCs w:val="20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单位名称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widowControl w:val="0"/>
              <w:snapToGrid w:val="0"/>
              <w:spacing w:line="320" w:lineRule="exact"/>
              <w:ind w:right="1329" w:rightChars="633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18"/>
                <w:szCs w:val="20"/>
                <w:vertAlign w:val="baseline"/>
                <w:lang w:val="en-US" w:eastAsia="zh-Hans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Hans"/>
              </w:rPr>
              <w:t>联系人</w:t>
            </w:r>
          </w:p>
        </w:tc>
        <w:tc>
          <w:tcPr>
            <w:tcW w:w="2941" w:type="dxa"/>
            <w:gridSpan w:val="3"/>
            <w:vAlign w:val="top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20"/>
                <w:szCs w:val="18"/>
                <w:vertAlign w:val="baseline"/>
                <w:lang w:val="en-US" w:eastAsia="zh-Hans" w:bidi="ar-SA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0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318" w:type="dxa"/>
            <w:vAlign w:val="center"/>
          </w:tcPr>
          <w:p>
            <w:pPr>
              <w:widowControl w:val="0"/>
              <w:snapToGrid w:val="0"/>
              <w:spacing w:line="320" w:lineRule="exact"/>
              <w:ind w:right="1329" w:rightChars="633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3318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Hans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18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20"/>
                <w:szCs w:val="18"/>
                <w:vertAlign w:val="baseline"/>
                <w:lang w:val="en-US" w:eastAsia="zh-Hans" w:bidi="ar-SA"/>
              </w:rPr>
            </w:pPr>
          </w:p>
        </w:tc>
        <w:tc>
          <w:tcPr>
            <w:tcW w:w="1895" w:type="dxa"/>
            <w:gridSpan w:val="3"/>
            <w:vAlign w:val="top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18" w:type="dxa"/>
            <w:vAlign w:val="center"/>
          </w:tcPr>
          <w:p>
            <w:pPr>
              <w:widowControl w:val="0"/>
              <w:snapToGrid w:val="0"/>
              <w:spacing w:line="320" w:lineRule="exact"/>
              <w:ind w:right="1329" w:rightChars="633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  <w:t>采购意向</w:t>
            </w:r>
          </w:p>
        </w:tc>
        <w:tc>
          <w:tcPr>
            <w:tcW w:w="7481" w:type="dxa"/>
            <w:gridSpan w:val="6"/>
            <w:vAlign w:val="top"/>
          </w:tcPr>
          <w:p>
            <w:pPr>
              <w:widowControl w:val="0"/>
              <w:snapToGrid w:val="0"/>
              <w:spacing w:line="320" w:lineRule="exact"/>
              <w:ind w:right="1329" w:rightChars="633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21"/>
                <w:szCs w:val="22"/>
                <w:vertAlign w:val="baseline"/>
                <w:lang w:val="en-US" w:eastAsia="zh-CN"/>
              </w:rPr>
              <w:t>销售意向</w:t>
            </w:r>
          </w:p>
        </w:tc>
        <w:tc>
          <w:tcPr>
            <w:tcW w:w="7481" w:type="dxa"/>
            <w:gridSpan w:val="6"/>
            <w:vAlign w:val="top"/>
          </w:tcPr>
          <w:p>
            <w:pPr>
              <w:widowControl w:val="0"/>
              <w:snapToGrid w:val="0"/>
              <w:spacing w:line="320" w:lineRule="exact"/>
              <w:ind w:right="1329" w:rightChars="633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1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eastAsia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  <w:t>参加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4163" w:type="dxa"/>
            <w:gridSpan w:val="5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eastAsia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3318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eastAsia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1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  <w:t>3月15-16日</w:t>
            </w:r>
          </w:p>
        </w:tc>
        <w:tc>
          <w:tcPr>
            <w:tcW w:w="4163" w:type="dxa"/>
            <w:gridSpan w:val="5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18"/>
                <w:szCs w:val="21"/>
                <w:lang w:val="en-US" w:eastAsia="zh-CN" w:bidi="ar-SA"/>
              </w:rPr>
              <w:t>ChinaReplas2022（春季） 第26届中国塑料回收和再生大会</w:t>
            </w:r>
          </w:p>
        </w:tc>
        <w:tc>
          <w:tcPr>
            <w:tcW w:w="3318" w:type="dxa"/>
            <w:vAlign w:val="center"/>
          </w:tcPr>
          <w:p>
            <w:pPr>
              <w:widowControl w:val="0"/>
              <w:ind w:firstLine="640" w:firstLineChars="400"/>
              <w:rPr>
                <w:rFonts w:hint="eastAsia"/>
                <w:sz w:val="16"/>
                <w:szCs w:val="15"/>
              </w:rPr>
            </w:pPr>
            <w:r>
              <w:rPr>
                <w:rFonts w:hint="default"/>
                <w:sz w:val="16"/>
                <w:szCs w:val="15"/>
              </w:rPr>
              <w:t>2</w:t>
            </w:r>
            <w:r>
              <w:rPr>
                <w:rFonts w:hint="eastAsia"/>
                <w:sz w:val="16"/>
                <w:szCs w:val="15"/>
              </w:rPr>
              <w:t>月</w:t>
            </w:r>
            <w:r>
              <w:rPr>
                <w:rFonts w:hint="default"/>
                <w:sz w:val="16"/>
                <w:szCs w:val="15"/>
              </w:rPr>
              <w:t>15</w:t>
            </w:r>
            <w:r>
              <w:rPr>
                <w:rFonts w:hint="eastAsia"/>
                <w:sz w:val="16"/>
                <w:szCs w:val="15"/>
              </w:rPr>
              <w:t>日</w:t>
            </w:r>
            <w:r>
              <w:rPr>
                <w:rFonts w:hint="eastAsia"/>
                <w:sz w:val="16"/>
                <w:szCs w:val="15"/>
                <w:lang w:val="en-US" w:eastAsia="zh-CN"/>
              </w:rPr>
              <w:t>前</w:t>
            </w:r>
            <w:r>
              <w:rPr>
                <w:rFonts w:hint="default"/>
                <w:sz w:val="16"/>
                <w:szCs w:val="15"/>
                <w:lang w:eastAsia="zh-Hans"/>
              </w:rPr>
              <w:t xml:space="preserve">   2</w:t>
            </w:r>
            <w:r>
              <w:rPr>
                <w:rFonts w:hint="eastAsia"/>
                <w:sz w:val="16"/>
                <w:szCs w:val="15"/>
                <w:lang w:val="en-US" w:eastAsia="zh-Hans"/>
              </w:rPr>
              <w:t>月</w:t>
            </w:r>
            <w:r>
              <w:rPr>
                <w:rFonts w:hint="default"/>
                <w:sz w:val="16"/>
                <w:szCs w:val="15"/>
                <w:lang w:eastAsia="zh-Hans"/>
              </w:rPr>
              <w:t>15</w:t>
            </w:r>
            <w:r>
              <w:rPr>
                <w:rFonts w:hint="eastAsia"/>
                <w:sz w:val="16"/>
                <w:szCs w:val="15"/>
                <w:lang w:val="en-US" w:eastAsia="zh-Hans"/>
              </w:rPr>
              <w:t>日</w:t>
            </w:r>
            <w:r>
              <w:rPr>
                <w:rFonts w:hint="eastAsia"/>
                <w:sz w:val="16"/>
                <w:szCs w:val="15"/>
              </w:rPr>
              <w:t>后及现场</w:t>
            </w:r>
          </w:p>
          <w:p>
            <w:pPr>
              <w:widowControl w:val="0"/>
              <w:rPr>
                <w:rFonts w:hint="eastAsia"/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 xml:space="preserve">会员  </w:t>
            </w:r>
            <w:r>
              <w:rPr>
                <w:rFonts w:hint="eastAsia"/>
                <w:sz w:val="16"/>
                <w:szCs w:val="15"/>
                <w:lang w:val="en-US" w:eastAsia="zh-CN"/>
              </w:rPr>
              <w:t xml:space="preserve">   </w:t>
            </w:r>
            <w:r>
              <w:rPr>
                <w:rFonts w:hint="eastAsia"/>
                <w:sz w:val="16"/>
                <w:szCs w:val="15"/>
              </w:rPr>
              <w:t>RMB</w:t>
            </w:r>
            <w:r>
              <w:rPr>
                <w:rFonts w:hint="default"/>
                <w:sz w:val="16"/>
                <w:szCs w:val="15"/>
              </w:rPr>
              <w:t xml:space="preserve">3300        </w:t>
            </w:r>
            <w:r>
              <w:rPr>
                <w:rFonts w:hint="eastAsia"/>
                <w:sz w:val="16"/>
                <w:szCs w:val="15"/>
              </w:rPr>
              <w:t>RMB</w:t>
            </w:r>
            <w:r>
              <w:rPr>
                <w:rFonts w:hint="default"/>
                <w:sz w:val="16"/>
                <w:szCs w:val="15"/>
              </w:rPr>
              <w:t>3500</w:t>
            </w:r>
          </w:p>
          <w:p>
            <w:pPr>
              <w:widowControl w:val="0"/>
              <w:rPr>
                <w:rFonts w:hint="eastAsia"/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非会员</w:t>
            </w:r>
            <w:r>
              <w:rPr>
                <w:rFonts w:hint="eastAsia"/>
                <w:sz w:val="16"/>
                <w:szCs w:val="15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5"/>
              </w:rPr>
              <w:t xml:space="preserve"> RMB3</w:t>
            </w:r>
            <w:r>
              <w:rPr>
                <w:rFonts w:hint="default"/>
                <w:sz w:val="16"/>
                <w:szCs w:val="15"/>
              </w:rPr>
              <w:t>5</w:t>
            </w:r>
            <w:r>
              <w:rPr>
                <w:rFonts w:hint="eastAsia"/>
                <w:sz w:val="16"/>
                <w:szCs w:val="15"/>
              </w:rPr>
              <w:t>00</w:t>
            </w:r>
            <w:r>
              <w:rPr>
                <w:rFonts w:hint="default"/>
                <w:sz w:val="16"/>
                <w:szCs w:val="15"/>
              </w:rPr>
              <w:t xml:space="preserve">        </w:t>
            </w:r>
            <w:r>
              <w:rPr>
                <w:rFonts w:hint="eastAsia"/>
                <w:sz w:val="16"/>
                <w:szCs w:val="15"/>
              </w:rPr>
              <w:t>RMB</w:t>
            </w:r>
            <w:r>
              <w:rPr>
                <w:rFonts w:hint="default"/>
                <w:sz w:val="16"/>
                <w:szCs w:val="15"/>
              </w:rPr>
              <w:t>3800</w:t>
            </w:r>
          </w:p>
          <w:p>
            <w:pPr>
              <w:pStyle w:val="17"/>
              <w:bidi w:val="0"/>
              <w:ind w:left="0" w:leftChars="0" w:firstLine="0" w:firstLineChars="0"/>
              <w:jc w:val="both"/>
              <w:rPr>
                <w:rStyle w:val="12"/>
                <w:rFonts w:hint="eastAsia" w:ascii="宋体" w:hAnsi="宋体" w:cs="宋体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费用包含：资料、会议费、茶歇、餐费等，不含住宿费；参会含1/3版会刊广告；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1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  <w:t>3月16日</w:t>
            </w:r>
          </w:p>
        </w:tc>
        <w:tc>
          <w:tcPr>
            <w:tcW w:w="4163" w:type="dxa"/>
            <w:gridSpan w:val="5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kern w:val="2"/>
                <w:sz w:val="18"/>
                <w:szCs w:val="20"/>
                <w:lang w:eastAsia="zh-Hans" w:bidi="ar-SA"/>
              </w:rPr>
              <w:t>第二届塑料化学循环论坛</w:t>
            </w:r>
          </w:p>
        </w:tc>
        <w:tc>
          <w:tcPr>
            <w:tcW w:w="3318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left"/>
              <w:rPr>
                <w:rStyle w:val="12"/>
                <w:rFonts w:hint="eastAsia" w:ascii="宋体" w:hAnsi="宋体" w:cs="宋体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3000/人（报名参加再生大会的可免费参加化学循环论坛）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1" w:type="dxa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default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  <w:t>3月17日</w:t>
            </w:r>
          </w:p>
        </w:tc>
        <w:tc>
          <w:tcPr>
            <w:tcW w:w="4163" w:type="dxa"/>
            <w:gridSpan w:val="5"/>
            <w:vAlign w:val="center"/>
          </w:tcPr>
          <w:p>
            <w:pPr>
              <w:pStyle w:val="17"/>
              <w:bidi w:val="0"/>
              <w:ind w:left="0" w:leftChars="0" w:firstLine="0" w:firstLineChars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21"/>
                <w:lang w:val="en-US" w:eastAsia="zh-CN"/>
              </w:rPr>
              <w:t>第一届塑料回收再生企业碳交易研讨会</w:t>
            </w:r>
          </w:p>
        </w:tc>
        <w:tc>
          <w:tcPr>
            <w:tcW w:w="331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Style w:val="12"/>
                <w:rFonts w:hint="eastAsia" w:ascii="宋体" w:hAnsi="宋体" w:cs="宋体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18"/>
                <w:szCs w:val="21"/>
                <w:lang w:val="en-US" w:eastAsia="zh-CN" w:bidi="ar-SA"/>
              </w:rPr>
              <w:t>3300元/人</w:t>
            </w:r>
            <w:r>
              <w:rPr>
                <w:rFonts w:hint="eastAsia" w:cs="Times New Roman"/>
                <w:b w:val="0"/>
                <w:kern w:val="2"/>
                <w:sz w:val="18"/>
                <w:szCs w:val="21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18"/>
                <w:szCs w:val="21"/>
                <w:lang w:val="en-US" w:eastAsia="zh-Hans" w:bidi="ar-SA"/>
              </w:rPr>
              <w:t>费用包含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21"/>
                <w:lang w:val="en-US" w:eastAsia="zh-Hans" w:bidi="ar-SA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18"/>
                <w:szCs w:val="21"/>
                <w:lang w:val="en-US" w:eastAsia="zh-CN" w:bidi="ar-SA"/>
              </w:rPr>
              <w:t>授课、教材、考试、认证证书和午餐费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562" w:type="dxa"/>
            <w:gridSpan w:val="9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商业机会：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协办单位  □战略合作伙伴  □赞助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主题演讲  □晚宴赞助</w:t>
            </w:r>
          </w:p>
          <w:p>
            <w:pPr>
              <w:widowControl w:val="0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会刊广告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代发宣传册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□现场广告墙   □现场视频或PPT播放</w:t>
            </w:r>
          </w:p>
          <w:p>
            <w:pPr>
              <w:widowControl w:val="0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合作细节请联系工作人员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562" w:type="dxa"/>
            <w:gridSpan w:val="9"/>
            <w:vAlign w:val="center"/>
          </w:tcPr>
          <w:p>
            <w:pPr>
              <w:widowControl w:val="0"/>
              <w:snapToGrid w:val="0"/>
              <w:spacing w:line="360" w:lineRule="exact"/>
              <w:jc w:val="both"/>
              <w:rPr>
                <w:rFonts w:hint="eastAsia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21"/>
                <w:szCs w:val="22"/>
                <w:lang w:val="en-US" w:eastAsia="zh-Hans" w:bidi="ar-SA"/>
              </w:rPr>
              <w:t>预定酒店</w:t>
            </w:r>
            <w:r>
              <w:rPr>
                <w:rFonts w:hint="eastAsia" w:cs="Times New Roman"/>
                <w:b w:val="0"/>
                <w:kern w:val="2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21"/>
                <w:szCs w:val="22"/>
                <w:lang w:val="en-US" w:eastAsia="zh-Hans" w:bidi="ar-SA"/>
              </w:rPr>
              <w:t>预定房间需要在支付报名费后，持预订表（见附件1）直接向会议酒店预订房间，会议人数众多，房间数量有限请尽快预订酒店，非参会者不享受优惠房价。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790" w:type="dxa"/>
            <w:gridSpan w:val="2"/>
            <w:vAlign w:val="center"/>
          </w:tcPr>
          <w:p>
            <w:pPr>
              <w:widowControl w:val="0"/>
              <w:rPr>
                <w:rFonts w:hint="eastAsia"/>
                <w:lang w:eastAsia="zh-Hans"/>
              </w:rPr>
            </w:pPr>
            <w:r>
              <w:rPr>
                <w:rFonts w:hint="eastAsia"/>
                <w:lang w:val="en-US" w:eastAsia="zh-CN"/>
              </w:rPr>
              <w:t>对公</w:t>
            </w:r>
            <w:r>
              <w:rPr>
                <w:rFonts w:hint="eastAsia"/>
                <w:lang w:val="en-US" w:eastAsia="zh-Hans"/>
              </w:rPr>
              <w:t>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Hans"/>
              </w:rPr>
              <w:t>号</w:t>
            </w:r>
          </w:p>
        </w:tc>
        <w:tc>
          <w:tcPr>
            <w:tcW w:w="4529" w:type="dxa"/>
            <w:gridSpan w:val="5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收款单位 : 北京国嘉基业信息咨询有限公司</w:t>
            </w:r>
          </w:p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开户银行：中国银行北京电视台支行</w:t>
            </w:r>
          </w:p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账号：349356034105</w:t>
            </w:r>
          </w:p>
        </w:tc>
        <w:tc>
          <w:tcPr>
            <w:tcW w:w="925" w:type="dxa"/>
            <w:vAlign w:val="center"/>
          </w:tcPr>
          <w:p>
            <w:pPr>
              <w:widowControl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其他支付方式</w:t>
            </w:r>
          </w:p>
        </w:tc>
        <w:tc>
          <w:tcPr>
            <w:tcW w:w="3318" w:type="dxa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121920</wp:posOffset>
                  </wp:positionV>
                  <wp:extent cx="1846580" cy="951230"/>
                  <wp:effectExtent l="0" t="0" r="1270" b="1270"/>
                  <wp:wrapThrough wrapText="bothSides">
                    <wp:wrapPolygon>
                      <wp:start x="0" y="0"/>
                      <wp:lineTo x="0" y="21196"/>
                      <wp:lineTo x="21392" y="21196"/>
                      <wp:lineTo x="21392" y="0"/>
                      <wp:lineTo x="0" y="0"/>
                    </wp:wrapPolygon>
                  </wp:wrapThrough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790" w:type="dxa"/>
            <w:gridSpan w:val="2"/>
            <w:vAlign w:val="center"/>
          </w:tcPr>
          <w:p>
            <w:pPr>
              <w:widowControl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其他报名方 式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 w:val="0"/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60325</wp:posOffset>
                  </wp:positionV>
                  <wp:extent cx="907415" cy="892810"/>
                  <wp:effectExtent l="0" t="0" r="6985" b="254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904" w:leftChars="2" w:hanging="900" w:hangingChars="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5"/>
                <w:szCs w:val="13"/>
                <w:lang w:val="en-US" w:eastAsia="zh-CN"/>
              </w:rPr>
              <w:t>第二十六届中国塑料回收和再生大会网上报名通道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pStyle w:val="2"/>
              <w:rPr>
                <w:rFonts w:hint="default" w:eastAsia="宋体" w:cs="Times New Roman"/>
                <w:b w:val="0"/>
                <w:kern w:val="2"/>
                <w:sz w:val="18"/>
                <w:szCs w:val="20"/>
                <w:lang w:eastAsia="zh-Hans" w:bidi="ar-SA"/>
              </w:rPr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46990</wp:posOffset>
                  </wp:positionV>
                  <wp:extent cx="965835" cy="929640"/>
                  <wp:effectExtent l="0" t="0" r="5715" b="3810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default" w:eastAsia="宋体" w:cs="Times New Roman"/>
                <w:b w:val="0"/>
                <w:kern w:val="2"/>
                <w:sz w:val="18"/>
                <w:szCs w:val="20"/>
                <w:lang w:eastAsia="zh-Hans" w:bidi="ar-SA"/>
              </w:rPr>
            </w:pPr>
          </w:p>
          <w:p>
            <w:pPr>
              <w:pStyle w:val="2"/>
              <w:rPr>
                <w:rFonts w:hint="default" w:eastAsia="宋体" w:cs="Times New Roman"/>
                <w:b w:val="0"/>
                <w:kern w:val="2"/>
                <w:sz w:val="18"/>
                <w:szCs w:val="20"/>
                <w:lang w:eastAsia="zh-Hans" w:bidi="ar-SA"/>
              </w:rPr>
            </w:pPr>
          </w:p>
          <w:p>
            <w:pPr>
              <w:pStyle w:val="2"/>
              <w:rPr>
                <w:rFonts w:hint="default" w:eastAsia="宋体" w:cs="Times New Roman"/>
                <w:b w:val="0"/>
                <w:kern w:val="2"/>
                <w:sz w:val="18"/>
                <w:szCs w:val="20"/>
                <w:lang w:eastAsia="zh-Hans" w:bidi="ar-SA"/>
              </w:rPr>
            </w:pPr>
          </w:p>
          <w:p>
            <w:pPr>
              <w:pStyle w:val="2"/>
              <w:rPr>
                <w:rFonts w:hint="default" w:eastAsia="宋体" w:cs="Times New Roman"/>
                <w:b w:val="0"/>
                <w:kern w:val="2"/>
                <w:sz w:val="18"/>
                <w:szCs w:val="20"/>
                <w:lang w:eastAsia="zh-Hans" w:bidi="ar-SA"/>
              </w:rPr>
            </w:pPr>
          </w:p>
          <w:p>
            <w:pPr>
              <w:pStyle w:val="2"/>
              <w:jc w:val="center"/>
              <w:rPr>
                <w:rFonts w:hint="default" w:eastAsia="宋体" w:cs="Times New Roman"/>
                <w:b w:val="0"/>
                <w:kern w:val="2"/>
                <w:sz w:val="16"/>
                <w:szCs w:val="18"/>
                <w:lang w:eastAsia="zh-Hans" w:bidi="ar-SA"/>
              </w:rPr>
            </w:pPr>
            <w:r>
              <w:rPr>
                <w:rFonts w:hint="default" w:eastAsia="宋体" w:cs="Times New Roman"/>
                <w:b w:val="0"/>
                <w:kern w:val="2"/>
                <w:sz w:val="16"/>
                <w:szCs w:val="18"/>
                <w:lang w:eastAsia="zh-Hans" w:bidi="ar-SA"/>
              </w:rPr>
              <w:t>第二届塑料化学循环论坛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b w:val="0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5"/>
                <w:szCs w:val="13"/>
                <w:lang w:val="en-US" w:eastAsia="zh-CN"/>
              </w:rPr>
              <w:t>网上报名通道</w:t>
            </w:r>
          </w:p>
        </w:tc>
        <w:tc>
          <w:tcPr>
            <w:tcW w:w="3318" w:type="dxa"/>
            <w:vAlign w:val="center"/>
          </w:tcPr>
          <w:p>
            <w:pPr>
              <w:pStyle w:val="2"/>
              <w:jc w:val="center"/>
              <w:rPr>
                <w:rFonts w:hint="default" w:eastAsia="宋体" w:cs="Times New Roman"/>
                <w:b w:val="0"/>
                <w:kern w:val="2"/>
                <w:sz w:val="16"/>
                <w:szCs w:val="18"/>
                <w:lang w:eastAsia="zh-Hans" w:bidi="ar-SA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66040</wp:posOffset>
                  </wp:positionV>
                  <wp:extent cx="897255" cy="894715"/>
                  <wp:effectExtent l="0" t="0" r="17145" b="635"/>
                  <wp:wrapNone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jc w:val="center"/>
              <w:rPr>
                <w:rFonts w:hint="default" w:eastAsia="宋体" w:cs="Times New Roman"/>
                <w:b w:val="0"/>
                <w:kern w:val="2"/>
                <w:sz w:val="16"/>
                <w:szCs w:val="18"/>
                <w:lang w:eastAsia="zh-Hans" w:bidi="ar-SA"/>
              </w:rPr>
            </w:pPr>
          </w:p>
          <w:p>
            <w:pPr>
              <w:pStyle w:val="2"/>
              <w:jc w:val="center"/>
              <w:rPr>
                <w:rFonts w:hint="default" w:eastAsia="宋体" w:cs="Times New Roman"/>
                <w:b w:val="0"/>
                <w:kern w:val="2"/>
                <w:sz w:val="16"/>
                <w:szCs w:val="18"/>
                <w:lang w:eastAsia="zh-Hans" w:bidi="ar-SA"/>
              </w:rPr>
            </w:pPr>
          </w:p>
          <w:p>
            <w:pPr>
              <w:pStyle w:val="2"/>
              <w:jc w:val="center"/>
              <w:rPr>
                <w:rFonts w:hint="default" w:eastAsia="宋体" w:cs="Times New Roman"/>
                <w:b w:val="0"/>
                <w:kern w:val="2"/>
                <w:sz w:val="16"/>
                <w:szCs w:val="18"/>
                <w:lang w:eastAsia="zh-Hans" w:bidi="ar-SA"/>
              </w:rPr>
            </w:pPr>
          </w:p>
          <w:p>
            <w:pPr>
              <w:pStyle w:val="2"/>
              <w:jc w:val="center"/>
              <w:rPr>
                <w:rFonts w:hint="default" w:eastAsia="宋体" w:cs="Times New Roman"/>
                <w:b w:val="0"/>
                <w:kern w:val="2"/>
                <w:sz w:val="16"/>
                <w:szCs w:val="18"/>
                <w:lang w:eastAsia="zh-Hans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 w:val="0"/>
                <w:bCs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6"/>
                <w:szCs w:val="20"/>
                <w:lang w:val="en-US" w:eastAsia="zh-CN"/>
              </w:rPr>
              <w:t>第一届塑料回收再生企业碳交易研讨会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 w:val="0"/>
                <w:bCs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5"/>
                <w:szCs w:val="13"/>
                <w:lang w:val="en-US" w:eastAsia="zh-CN"/>
              </w:rPr>
              <w:t>网上报名通道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16"/>
          <w:szCs w:val="15"/>
        </w:rPr>
      </w:pPr>
      <w:r>
        <w:rPr>
          <w:rFonts w:hint="eastAsia"/>
          <w:sz w:val="16"/>
          <w:szCs w:val="15"/>
        </w:rPr>
        <w:t>填写本报名表或网络报名并附上汇款凭证，报名有效；</w:t>
      </w:r>
    </w:p>
    <w:p>
      <w:pPr>
        <w:numPr>
          <w:ilvl w:val="0"/>
          <w:numId w:val="1"/>
        </w:numPr>
        <w:rPr>
          <w:rFonts w:hint="eastAsia"/>
          <w:sz w:val="16"/>
          <w:szCs w:val="15"/>
        </w:rPr>
      </w:pPr>
      <w:r>
        <w:rPr>
          <w:rFonts w:hint="default"/>
          <w:sz w:val="16"/>
          <w:szCs w:val="15"/>
        </w:rPr>
        <w:t>2</w:t>
      </w:r>
      <w:r>
        <w:rPr>
          <w:rFonts w:hint="eastAsia"/>
          <w:sz w:val="16"/>
          <w:szCs w:val="15"/>
        </w:rPr>
        <w:t>月20日前报名缴款，企业介绍录入会刊，之后报名，无法录入会刊、无会议台卡；</w:t>
      </w:r>
    </w:p>
    <w:p>
      <w:pPr>
        <w:rPr>
          <w:rFonts w:hint="eastAsia"/>
          <w:sz w:val="16"/>
          <w:szCs w:val="15"/>
        </w:rPr>
      </w:pPr>
      <w:r>
        <w:rPr>
          <w:rFonts w:hint="default"/>
          <w:sz w:val="16"/>
          <w:szCs w:val="15"/>
        </w:rPr>
        <w:t>3、</w:t>
      </w:r>
      <w:r>
        <w:rPr>
          <w:rFonts w:hint="eastAsia"/>
          <w:sz w:val="16"/>
          <w:szCs w:val="15"/>
        </w:rPr>
        <w:t>电话010-62665052  手机/微信18901309915 邮箱18901309915@replas.org.cn；</w:t>
      </w:r>
    </w:p>
    <w:p>
      <w:pPr>
        <w:rPr>
          <w:rFonts w:hint="eastAsia"/>
        </w:rPr>
      </w:pPr>
      <w:r>
        <w:rPr>
          <w:rFonts w:hint="default"/>
          <w:sz w:val="16"/>
          <w:szCs w:val="15"/>
        </w:rPr>
        <w:t>4、</w:t>
      </w:r>
      <w:r>
        <w:rPr>
          <w:rFonts w:hint="eastAsia"/>
          <w:sz w:val="16"/>
          <w:szCs w:val="15"/>
        </w:rPr>
        <w:t>所有参会者均需注册，不注册无法输出代表证。</w:t>
      </w:r>
    </w:p>
    <w:p>
      <w:pPr>
        <w:pStyle w:val="2"/>
        <w:rPr>
          <w:rFonts w:hint="eastAsia" w:ascii="宋体" w:hAnsi="宋体" w:cs="宋体"/>
          <w:szCs w:val="21"/>
          <w:lang w:val="en-US" w:eastAsia="zh-CN"/>
        </w:rPr>
      </w:pPr>
    </w:p>
    <w:p>
      <w:pPr>
        <w:pStyle w:val="2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Cs w:val="21"/>
          <w:lang w:val="en-US" w:eastAsia="zh-CN"/>
        </w:rPr>
        <w:t xml:space="preserve">（厦门）塑料回收再生周 </w:t>
      </w:r>
      <w:r>
        <w:rPr>
          <w:rFonts w:hint="eastAsia" w:ascii="宋体" w:hAnsi="宋体" w:cs="宋体"/>
          <w:szCs w:val="21"/>
        </w:rPr>
        <w:t>订房表</w:t>
      </w:r>
    </w:p>
    <w:p>
      <w:pPr>
        <w:snapToGrid w:val="0"/>
        <w:spacing w:line="320" w:lineRule="exact"/>
        <w:rPr>
          <w:rFonts w:ascii="宋体" w:hAnsi="宋体" w:cs="宋体"/>
          <w:szCs w:val="21"/>
        </w:rPr>
      </w:pPr>
    </w:p>
    <w:p>
      <w:pPr>
        <w:snapToGrid w:val="0"/>
        <w:spacing w:line="320" w:lineRule="exact"/>
        <w:ind w:firstLine="105" w:firstLineChars="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编号No.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    </w:t>
      </w:r>
    </w:p>
    <w:p>
      <w:pPr>
        <w:snapToGrid w:val="0"/>
        <w:spacing w:line="32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</w:t>
      </w:r>
    </w:p>
    <w:p>
      <w:pPr>
        <w:snapToGrid w:val="0"/>
        <w:spacing w:line="320" w:lineRule="exact"/>
        <w:jc w:val="center"/>
        <w:rPr>
          <w:rStyle w:val="12"/>
          <w:rFonts w:ascii="Arial" w:hAnsi="Arial" w:cs="Arial" w:eastAsiaTheme="minorEastAsia"/>
          <w:b/>
          <w:sz w:val="30"/>
          <w:szCs w:val="30"/>
        </w:rPr>
      </w:pPr>
      <w:r>
        <w:rPr>
          <w:rStyle w:val="12"/>
          <w:rFonts w:hint="eastAsia" w:ascii="Arial" w:hAnsi="Arial" w:cs="Arial" w:eastAsiaTheme="minorEastAsia"/>
          <w:b/>
          <w:sz w:val="30"/>
          <w:szCs w:val="30"/>
          <w:lang w:val="en-US" w:eastAsia="zh-CN"/>
        </w:rPr>
        <w:t>（厦门）塑料回收再生周</w:t>
      </w:r>
    </w:p>
    <w:p>
      <w:pPr>
        <w:snapToGrid w:val="0"/>
        <w:spacing w:line="320" w:lineRule="exact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12"/>
          <w:rFonts w:hint="eastAsia" w:ascii="微软雅黑" w:hAnsi="微软雅黑" w:eastAsia="微软雅黑" w:cs="微软雅黑"/>
          <w:sz w:val="24"/>
          <w:szCs w:val="24"/>
        </w:rPr>
        <w:t>2022年3月14-1</w:t>
      </w:r>
      <w:r>
        <w:rPr>
          <w:rStyle w:val="12"/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Style w:val="12"/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  </w:t>
      </w:r>
    </w:p>
    <w:p>
      <w:pPr>
        <w:snapToGrid w:val="0"/>
        <w:spacing w:line="320" w:lineRule="exact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Hotel Reservation Form 订房单</w:t>
      </w:r>
    </w:p>
    <w:p>
      <w:pPr>
        <w:snapToGrid w:val="0"/>
        <w:spacing w:line="320" w:lineRule="exact"/>
        <w:jc w:val="center"/>
        <w:rPr>
          <w:rFonts w:ascii="微软雅黑" w:hAnsi="微软雅黑" w:eastAsia="微软雅黑" w:cs="微软雅黑"/>
          <w:sz w:val="24"/>
          <w:szCs w:val="24"/>
        </w:rPr>
      </w:pPr>
    </w:p>
    <w:p>
      <w:pPr>
        <w:snapToGrid w:val="0"/>
        <w:spacing w:line="320" w:lineRule="exact"/>
        <w:rPr>
          <w:rFonts w:ascii="微软雅黑" w:hAnsi="微软雅黑" w:eastAsia="微软雅黑" w:cs="微软雅黑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198120</wp:posOffset>
                </wp:positionV>
                <wp:extent cx="18688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5655" y="252984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75pt;margin-top:15.6pt;height:0pt;width:147.15pt;z-index:251659264;mso-width-relative:page;mso-height-relative:page;" filled="f" stroked="t" coordsize="21600,21600" o:gfxdata="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E9PDy1wAAAAkBAAAPAAAAAAAAAAEAIAAAACIAAABkcnMv&#10;ZG93bnJldi54bWxQSwECFAAUAAAACACHTuJAOm9ZuAQCAADt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196215</wp:posOffset>
                </wp:positionV>
                <wp:extent cx="186880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35pt;margin-top:15.45pt;height:0pt;width:147.15pt;z-index:251660288;mso-width-relative:page;mso-height-relative:page;" filled="f" stroked="t" coordsize="21600,21600" o:gfxdata="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6SLXrWAAAACQEAAA8AAAAAAAAAAQAgAAAAIgAAAGRycy9kb3ducmV2LnhtbFBLAQIU&#10;ABQAAAAIAIdO4kBeXg6k9QEAAOE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Cs w:val="21"/>
        </w:rPr>
        <w:t>Name(姓名):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微软雅黑"/>
          <w:szCs w:val="21"/>
        </w:rPr>
        <w:t xml:space="preserve"> Gender(性别):       </w:t>
      </w:r>
    </w:p>
    <w:p>
      <w:pPr>
        <w:snapToGrid w:val="0"/>
        <w:spacing w:line="320" w:lineRule="exact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 xml:space="preserve">            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</w:t>
      </w:r>
    </w:p>
    <w:p>
      <w:pPr>
        <w:snapToGrid w:val="0"/>
        <w:spacing w:line="32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Company(公司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198120</wp:posOffset>
                </wp:positionV>
                <wp:extent cx="186880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5655" y="252984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75pt;margin-top:15.6pt;height:0pt;width:147.15pt;z-index:251663360;mso-width-relative:page;mso-height-relative:page;" filled="f" stroked="t" coordsize="21600,21600" o:gfxdata="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E9PDy1wAAAAkBAAAPAAAAAAAAAAEAIAAAACIAAABkcnMv&#10;ZG93bnJldi54bWxQSwECFAAUAAAACACHTuJADBkd+AQCAADt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196215</wp:posOffset>
                </wp:positionV>
                <wp:extent cx="186880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35pt;margin-top:15.45pt;height:0pt;width:147.15pt;z-index:251664384;mso-width-relative:page;mso-height-relative:page;" filled="f" stroked="t" coordsize="21600,21600" o:gfxdata="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6SLXrWAAAACQEAAA8AAAAAAAAAAQAgAAAAIgAAAGRycy9kb3ducmV2LnhtbFBLAQIU&#10;ABQAAAAIAIdO4kChyiU/9QEAAOE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szCs w:val="21"/>
        </w:rPr>
        <w:t>: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 w:cs="微软雅黑"/>
          <w:szCs w:val="21"/>
        </w:rPr>
        <w:t xml:space="preserve">elephone(电话):       </w:t>
      </w:r>
    </w:p>
    <w:p>
      <w:pPr>
        <w:snapToGrid w:val="0"/>
        <w:spacing w:line="32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         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</w:t>
      </w:r>
    </w:p>
    <w:p>
      <w:pPr>
        <w:snapToGrid w:val="0"/>
        <w:spacing w:line="32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Fax(传真号码):             </w:t>
      </w:r>
      <w:r>
        <w:rPr>
          <w:rFonts w:hint="eastAsia" w:ascii="微软雅黑" w:hAnsi="微软雅黑" w:eastAsia="微软雅黑" w:cs="微软雅黑"/>
          <w:szCs w:val="21"/>
        </w:rPr>
        <w:tab/>
      </w:r>
      <w:r>
        <w:rPr>
          <w:rFonts w:hint="eastAsia" w:ascii="微软雅黑" w:hAnsi="微软雅黑" w:eastAsia="微软雅黑" w:cs="微软雅黑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Cs w:val="21"/>
        </w:rPr>
        <w:tab/>
      </w:r>
      <w:r>
        <w:rPr>
          <w:rFonts w:hint="eastAsia" w:ascii="微软雅黑" w:hAnsi="微软雅黑" w:eastAsia="微软雅黑" w:cs="微软雅黑"/>
          <w:szCs w:val="21"/>
        </w:rPr>
        <w:tab/>
      </w:r>
      <w:r>
        <w:rPr>
          <w:rFonts w:hint="eastAsia" w:ascii="微软雅黑" w:hAnsi="微软雅黑" w:eastAsia="微软雅黑" w:cs="微软雅黑"/>
          <w:szCs w:val="21"/>
        </w:rPr>
        <w:t xml:space="preserve">    </w:t>
      </w:r>
      <w:r>
        <w:rPr>
          <w:rFonts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 xml:space="preserve"> Email(电子邮箱):                         </w:t>
      </w:r>
    </w:p>
    <w:tbl>
      <w:tblPr>
        <w:tblStyle w:val="8"/>
        <w:tblpPr w:leftFromText="180" w:rightFromText="180" w:vertAnchor="text" w:horzAnchor="page" w:tblpX="1367" w:tblpY="1076"/>
        <w:tblOverlap w:val="never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19"/>
        <w:gridCol w:w="1919"/>
        <w:gridCol w:w="191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Room Type</w:t>
            </w: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房间类型</w:t>
            </w: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Rate</w:t>
            </w: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价格</w:t>
            </w: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Check-in</w:t>
            </w: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入住日期</w:t>
            </w: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Check-out</w:t>
            </w: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离店日期</w:t>
            </w:r>
          </w:p>
        </w:tc>
        <w:tc>
          <w:tcPr>
            <w:tcW w:w="1920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Rooms Quantity</w:t>
            </w: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房间数量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大床</w:t>
            </w: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480 CNY</w:t>
            </w: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20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标间</w:t>
            </w: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480 CNY</w:t>
            </w: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19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20" w:type="dxa"/>
          </w:tcPr>
          <w:p>
            <w:pPr>
              <w:widowControl w:val="0"/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96" w:type="dxa"/>
            <w:gridSpan w:val="5"/>
          </w:tcPr>
          <w:p>
            <w:pPr>
              <w:pStyle w:val="2"/>
              <w:widowControl w:val="0"/>
              <w:ind w:left="0" w:firstLine="0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以上为每间房每夜的价格。</w:t>
            </w:r>
          </w:p>
          <w:p>
            <w:pPr>
              <w:pStyle w:val="2"/>
              <w:widowControl w:val="0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以上为人民币报价，价格已经包含服务费、政府税和早餐。</w:t>
            </w:r>
          </w:p>
          <w:p>
            <w:pPr>
              <w:pStyle w:val="2"/>
              <w:widowControl w:val="0"/>
              <w:rPr>
                <w:rFonts w:hint="default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以上所呈报的协议价格无佣金。</w:t>
            </w:r>
          </w:p>
        </w:tc>
      </w:tr>
    </w:tbl>
    <w:p>
      <w:pPr>
        <w:snapToGrid w:val="0"/>
        <w:spacing w:line="32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25400</wp:posOffset>
                </wp:positionV>
                <wp:extent cx="172339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65pt;margin-top:2pt;height:0pt;width:135.7pt;z-index:251662336;mso-width-relative:page;mso-height-relative:page;" filled="f" stroked="t" coordsize="21600,21600" o:gfxdata="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nNB1bUAAAABwEAAA8AAAAAAAAAAQAgAAAAIgAAAGRycy9kb3ducmV2LnhtbFBLAQIU&#10;ABQAAAAIAIdO4kC78pp19wEAAOM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11430</wp:posOffset>
                </wp:positionV>
                <wp:extent cx="186880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2pt;margin-top:0.9pt;height:0pt;width:147.15pt;z-index:251661312;mso-width-relative:page;mso-height-relative:page;" filled="f" stroked="t" coordsize="21600,21600" o:gfxdata="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aq3DNQAAAAHAQAADwAAAAAAAAABACAAAAAiAAAAZHJzL2Rvd25yZXYueG1sUEsBAhQA&#10;FAAAAAgAh07iQIVrmkz2AQAA4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320" w:lineRule="exact"/>
        <w:rPr>
          <w:rFonts w:ascii="宋体" w:hAnsi="宋体" w:cs="宋体"/>
          <w:bCs/>
          <w:szCs w:val="21"/>
        </w:rPr>
      </w:pPr>
    </w:p>
    <w:p>
      <w:pPr>
        <w:snapToGrid w:val="0"/>
        <w:spacing w:line="320" w:lineRule="exact"/>
        <w:rPr>
          <w:rFonts w:ascii="宋体" w:hAnsi="宋体" w:cs="宋体"/>
          <w:bCs/>
          <w:szCs w:val="21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b w:val="0"/>
          <w:bCs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Cs w:val="21"/>
          <w:lang w:val="en-US" w:eastAsia="zh-CN"/>
        </w:rPr>
        <w:t>预定房间需预支付房费</w:t>
      </w:r>
    </w:p>
    <w:p>
      <w:pPr>
        <w:pStyle w:val="2"/>
        <w:ind w:left="0" w:leftChars="0" w:firstLine="0" w:firstLineChars="0"/>
        <w:rPr>
          <w:rFonts w:hint="default" w:ascii="宋体" w:hAnsi="宋体" w:cs="宋体"/>
          <w:b w:val="0"/>
          <w:bCs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Cs w:val="21"/>
          <w:lang w:val="en-US" w:eastAsia="zh-CN"/>
        </w:rPr>
        <w:t>酒店订房单填写完成后，需发送至酒店联系人邮箱</w:t>
      </w:r>
    </w:p>
    <w:p>
      <w:pPr>
        <w:pStyle w:val="2"/>
        <w:rPr>
          <w:rFonts w:ascii="宋体" w:hAnsi="宋体" w:cs="宋体"/>
          <w:b w:val="0"/>
          <w:bCs/>
          <w:szCs w:val="21"/>
        </w:rPr>
      </w:pPr>
    </w:p>
    <w:p>
      <w:pPr>
        <w:pStyle w:val="2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Hotel Bank Account酒店账户：</w:t>
      </w:r>
    </w:p>
    <w:p>
      <w:pPr>
        <w:pStyle w:val="2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Bank Name 开户行：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中国工商银行厦门海沧支行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 xml:space="preserve">    </w:t>
      </w:r>
    </w:p>
    <w:p>
      <w:pPr>
        <w:pStyle w:val="2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Account Name 账户名称：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厦门国际大酒店有限公司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 xml:space="preserve">     </w:t>
      </w:r>
    </w:p>
    <w:p>
      <w:pPr>
        <w:pStyle w:val="2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Account Number 开户账号：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ascii="宋体" w:hAnsi="宋体" w:cs="宋体"/>
          <w:b w:val="0"/>
          <w:bCs/>
          <w:szCs w:val="21"/>
        </w:rPr>
        <w:t>4100-0260-1920-0053-084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 xml:space="preserve">  </w:t>
      </w:r>
    </w:p>
    <w:p>
      <w:pPr>
        <w:pStyle w:val="2"/>
        <w:rPr>
          <w:rFonts w:ascii="宋体" w:hAnsi="宋体" w:cs="宋体"/>
          <w:b w:val="0"/>
          <w:bCs/>
          <w:szCs w:val="21"/>
        </w:rPr>
      </w:pPr>
    </w:p>
    <w:p>
      <w:pPr>
        <w:pStyle w:val="2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</w:t>
      </w:r>
    </w:p>
    <w:p>
      <w:pPr>
        <w:pStyle w:val="2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姓名：李苗莎</w:t>
      </w:r>
    </w:p>
    <w:p>
      <w:pPr>
        <w:pStyle w:val="2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联系方式：18850050041</w:t>
      </w:r>
    </w:p>
    <w:p>
      <w:pPr>
        <w:pStyle w:val="2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Email(电子邮箱):  307448366@qq.com  </w:t>
      </w:r>
    </w:p>
    <w:p>
      <w:pPr>
        <w:pStyle w:val="2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酒店名称：厦门翔鹭国际大酒店</w:t>
      </w:r>
    </w:p>
    <w:p>
      <w:pPr>
        <w:pStyle w:val="2"/>
        <w:rPr>
          <w:rFonts w:ascii="宋体" w:hAnsi="宋体" w:cs="宋体"/>
          <w:szCs w:val="21"/>
        </w:rPr>
      </w:pPr>
    </w:p>
    <w:p>
      <w:pPr>
        <w:pStyle w:val="2"/>
        <w:rPr>
          <w:rFonts w:ascii="宋体" w:hAnsi="宋体" w:cs="宋体"/>
          <w:szCs w:val="21"/>
        </w:rPr>
      </w:pPr>
    </w:p>
    <w:p>
      <w:pPr>
        <w:pStyle w:val="2"/>
        <w:rPr>
          <w:rFonts w:ascii="宋体" w:hAnsi="宋体" w:cs="宋体"/>
          <w:szCs w:val="21"/>
        </w:rPr>
      </w:pPr>
    </w:p>
    <w:p>
      <w:pPr>
        <w:snapToGrid w:val="0"/>
        <w:spacing w:line="320" w:lineRule="exact"/>
        <w:rPr>
          <w:rFonts w:ascii="宋体" w:hAnsi="宋体" w:cs="宋体"/>
          <w:szCs w:val="21"/>
        </w:rPr>
      </w:pPr>
    </w:p>
    <w:p>
      <w:pPr>
        <w:snapToGrid w:val="0"/>
        <w:spacing w:line="320" w:lineRule="exact"/>
        <w:rPr>
          <w:rFonts w:ascii="宋体" w:hAnsi="宋体" w:cs="宋体"/>
          <w:szCs w:val="21"/>
        </w:rPr>
      </w:pPr>
    </w:p>
    <w:p>
      <w:pPr>
        <w:tabs>
          <w:tab w:val="left" w:pos="7907"/>
        </w:tabs>
        <w:jc w:val="left"/>
      </w:pPr>
    </w:p>
    <w:p>
      <w:pPr>
        <w:pStyle w:val="2"/>
        <w:rPr>
          <w:rFonts w:hint="eastAsia"/>
        </w:rPr>
      </w:pPr>
    </w:p>
    <w:p>
      <w:pPr>
        <w:tabs>
          <w:tab w:val="left" w:pos="7907"/>
        </w:tabs>
        <w:bidi w:val="0"/>
        <w:jc w:val="left"/>
        <w:rPr>
          <w:rFonts w:hint="eastAsia"/>
          <w:lang w:eastAsia="zh-Hans"/>
        </w:rPr>
      </w:pPr>
    </w:p>
    <w:sectPr>
      <w:pgSz w:w="11906" w:h="16838"/>
      <w:pgMar w:top="794" w:right="1418" w:bottom="73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E26AE"/>
    <w:multiLevelType w:val="singleLevel"/>
    <w:tmpl w:val="618E26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134F2C"/>
    <w:rsid w:val="002629F7"/>
    <w:rsid w:val="003E0B7A"/>
    <w:rsid w:val="00437E88"/>
    <w:rsid w:val="0058109C"/>
    <w:rsid w:val="005C1053"/>
    <w:rsid w:val="00616741"/>
    <w:rsid w:val="00656126"/>
    <w:rsid w:val="006F25DD"/>
    <w:rsid w:val="007E3D36"/>
    <w:rsid w:val="00926BF6"/>
    <w:rsid w:val="009C2936"/>
    <w:rsid w:val="00AA3352"/>
    <w:rsid w:val="00B37185"/>
    <w:rsid w:val="00B6452D"/>
    <w:rsid w:val="00C707A0"/>
    <w:rsid w:val="00E96CDB"/>
    <w:rsid w:val="00FD1FD0"/>
    <w:rsid w:val="03237C6F"/>
    <w:rsid w:val="05784231"/>
    <w:rsid w:val="05C36CBC"/>
    <w:rsid w:val="07EA7730"/>
    <w:rsid w:val="0814598C"/>
    <w:rsid w:val="088A2DCA"/>
    <w:rsid w:val="0BA26180"/>
    <w:rsid w:val="0F597435"/>
    <w:rsid w:val="12C30310"/>
    <w:rsid w:val="12DB7C0C"/>
    <w:rsid w:val="169E5EB4"/>
    <w:rsid w:val="17326680"/>
    <w:rsid w:val="1D770C13"/>
    <w:rsid w:val="273C4EFD"/>
    <w:rsid w:val="2C995494"/>
    <w:rsid w:val="2FCE42C1"/>
    <w:rsid w:val="2FFB08A1"/>
    <w:rsid w:val="31803053"/>
    <w:rsid w:val="324D796E"/>
    <w:rsid w:val="328124AA"/>
    <w:rsid w:val="33153DE2"/>
    <w:rsid w:val="34C60287"/>
    <w:rsid w:val="3598300D"/>
    <w:rsid w:val="388772D7"/>
    <w:rsid w:val="38CB43F2"/>
    <w:rsid w:val="3E3B66F4"/>
    <w:rsid w:val="3E95645F"/>
    <w:rsid w:val="3F5F9F3C"/>
    <w:rsid w:val="42433F6B"/>
    <w:rsid w:val="44C71E51"/>
    <w:rsid w:val="49F1408B"/>
    <w:rsid w:val="4EA20928"/>
    <w:rsid w:val="4F40390E"/>
    <w:rsid w:val="5297382B"/>
    <w:rsid w:val="5A6F47EA"/>
    <w:rsid w:val="5AA4791A"/>
    <w:rsid w:val="5BD27AE9"/>
    <w:rsid w:val="5EB5F322"/>
    <w:rsid w:val="606641B9"/>
    <w:rsid w:val="639218E5"/>
    <w:rsid w:val="697A5942"/>
    <w:rsid w:val="6F7EFE11"/>
    <w:rsid w:val="70295334"/>
    <w:rsid w:val="71B70534"/>
    <w:rsid w:val="740B315A"/>
    <w:rsid w:val="7756650F"/>
    <w:rsid w:val="7CFC7B72"/>
    <w:rsid w:val="7D7673FD"/>
    <w:rsid w:val="7EAD236E"/>
    <w:rsid w:val="7FDCCCDB"/>
    <w:rsid w:val="C5BAD216"/>
    <w:rsid w:val="CFEC36B4"/>
    <w:rsid w:val="DA6F17B5"/>
    <w:rsid w:val="EDDF1CBC"/>
    <w:rsid w:val="F75F8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left="426" w:hanging="420"/>
      <w:jc w:val="left"/>
    </w:pPr>
    <w:rPr>
      <w:rFonts w:cs="Arial"/>
      <w:b/>
    </w:rPr>
  </w:style>
  <w:style w:type="paragraph" w:styleId="3">
    <w:name w:val="Body Text"/>
    <w:basedOn w:val="1"/>
    <w:qFormat/>
    <w:uiPriority w:val="0"/>
    <w:rPr>
      <w:rFonts w:eastAsia="Times New Roman"/>
      <w:color w:val="000000"/>
      <w:sz w:val="24"/>
      <w:szCs w:val="24"/>
    </w:rPr>
  </w:style>
  <w:style w:type="paragraph" w:styleId="4">
    <w:name w:val="footer"/>
    <w:basedOn w:val="1"/>
    <w:link w:val="15"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000000" w:sz="6" w:space="0"/>
      </w:pBdr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 w:val="0"/>
    </w:pPr>
    <w:rPr>
      <w:sz w:val="24"/>
    </w:rPr>
  </w:style>
  <w:style w:type="table" w:styleId="8">
    <w:name w:val="Table Grid"/>
    <w:basedOn w:val="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眉 字符"/>
    <w:link w:val="5"/>
    <w:qFormat/>
    <w:uiPriority w:val="0"/>
    <w:rPr>
      <w:sz w:val="18"/>
      <w:szCs w:val="18"/>
    </w:rPr>
  </w:style>
  <w:style w:type="character" w:customStyle="1" w:styleId="15">
    <w:name w:val="页脚 字符"/>
    <w:link w:val="4"/>
    <w:qFormat/>
    <w:uiPriority w:val="0"/>
    <w:rPr>
      <w:sz w:val="18"/>
      <w:szCs w:val="18"/>
    </w:rPr>
  </w:style>
  <w:style w:type="paragraph" w:customStyle="1" w:styleId="16">
    <w:name w:val="UserStyle_2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List Paragraph"/>
    <w:basedOn w:val="1"/>
    <w:qFormat/>
    <w:uiPriority w:val="34"/>
    <w:pPr>
      <w:widowControl w:val="0"/>
      <w:ind w:firstLine="420" w:firstLineChars="200"/>
    </w:pPr>
    <w:rPr>
      <w:szCs w:val="24"/>
    </w:rPr>
  </w:style>
  <w:style w:type="paragraph" w:customStyle="1" w:styleId="18">
    <w:name w:val="No Spacing"/>
    <w:qFormat/>
    <w:uiPriority w:val="0"/>
    <w:rPr>
      <w:rFonts w:ascii="Calibri" w:hAnsi="Calibri" w:eastAsia="宋体" w:cs="Times New Roman"/>
      <w:sz w:val="22"/>
      <w:szCs w:val="28"/>
      <w:lang w:val="en-US" w:eastAsia="zh-CN" w:bidi="th-TH"/>
    </w:rPr>
  </w:style>
  <w:style w:type="character" w:customStyle="1" w:styleId="19">
    <w:name w:val="s1"/>
    <w:basedOn w:val="9"/>
    <w:qFormat/>
    <w:uiPriority w:val="0"/>
    <w:rPr>
      <w:rFonts w:ascii="songti sc" w:hAnsi="songti sc" w:eastAsia="songti sc" w:cs="songti sc"/>
      <w:sz w:val="28"/>
      <w:szCs w:val="28"/>
    </w:rPr>
  </w:style>
  <w:style w:type="paragraph" w:customStyle="1" w:styleId="20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times" w:hAnsi="times" w:eastAsia="times" w:cs="times"/>
      <w:kern w:val="0"/>
      <w:sz w:val="28"/>
      <w:szCs w:val="28"/>
      <w:lang w:val="en-US" w:eastAsia="zh-CN" w:bidi="ar"/>
    </w:rPr>
  </w:style>
  <w:style w:type="character" w:customStyle="1" w:styleId="21">
    <w:name w:val="s2"/>
    <w:basedOn w:val="9"/>
    <w:qFormat/>
    <w:uiPriority w:val="0"/>
    <w:rPr>
      <w:color w:val="000000"/>
    </w:rPr>
  </w:style>
  <w:style w:type="paragraph" w:customStyle="1" w:styleId="22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times" w:hAnsi="times" w:eastAsia="times" w:cs="times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2020-10-28T23:42:00Z</dcterms:created>
  <dc:creator>repla</dc:creator>
  <cp:lastModifiedBy>Shirley</cp:lastModifiedBy>
  <dcterms:modified xsi:type="dcterms:W3CDTF">2022-02-11T02:14:32Z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A804EC771472414BB9FCBBF301D26F7C</vt:lpwstr>
  </property>
</Properties>
</file>