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default" w:ascii="宋体" w:hAnsi="宋体" w:eastAsia="宋体" w:cs="Times New Roman"/>
          <w:b/>
          <w:i w:val="0"/>
          <w:caps w:val="0"/>
          <w:spacing w:val="0"/>
          <w:w w:val="100"/>
          <w:sz w:val="32"/>
          <w:szCs w:val="32"/>
          <w:lang w:val="en-US" w:eastAsia="zh-CN"/>
        </w:rPr>
      </w:pPr>
      <w:bookmarkStart w:id="0" w:name="_GoBack"/>
      <w:bookmarkEnd w:id="0"/>
      <w:r>
        <w:rPr>
          <w:rFonts w:hint="eastAsia" w:ascii="宋体" w:hAnsi="宋体" w:eastAsia="宋体" w:cs="Times New Roman"/>
          <w:b/>
          <w:i w:val="0"/>
          <w:caps w:val="0"/>
          <w:spacing w:val="0"/>
          <w:w w:val="100"/>
          <w:sz w:val="32"/>
          <w:szCs w:val="32"/>
          <w:lang w:val="en-US" w:eastAsia="zh-CN"/>
        </w:rPr>
        <w:t>附件8</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jc w:val="center"/>
        <w:rPr>
          <w:rFonts w:hint="eastAsia" w:ascii="宋体" w:hAnsi="宋体" w:cs="宋体"/>
          <w:b/>
          <w:bCs/>
          <w:i w:val="0"/>
          <w:color w:val="333333"/>
          <w:spacing w:val="8"/>
          <w:position w:val="0"/>
          <w:sz w:val="36"/>
          <w:szCs w:val="36"/>
          <w:shd w:val="clear" w:fill="FFFFFF"/>
          <w:lang w:val="en-US" w:eastAsia="zh-CN"/>
        </w:rPr>
      </w:pPr>
      <w:r>
        <w:rPr>
          <w:rFonts w:hint="eastAsia" w:ascii="宋体" w:hAnsi="宋体" w:eastAsia="宋体" w:cs="宋体"/>
          <w:b/>
          <w:bCs/>
          <w:i w:val="0"/>
          <w:color w:val="333333"/>
          <w:spacing w:val="8"/>
          <w:position w:val="0"/>
          <w:sz w:val="36"/>
          <w:szCs w:val="36"/>
          <w:shd w:val="clear" w:fill="FFFFFF"/>
          <w:lang w:val="en-US" w:eastAsia="zh-CN"/>
        </w:rPr>
        <w:t>2022年</w:t>
      </w:r>
      <w:r>
        <w:rPr>
          <w:rFonts w:hint="eastAsia" w:ascii="宋体" w:hAnsi="宋体" w:eastAsia="宋体" w:cs="宋体"/>
          <w:b/>
          <w:bCs/>
          <w:i w:val="0"/>
          <w:color w:val="333333"/>
          <w:spacing w:val="8"/>
          <w:position w:val="0"/>
          <w:sz w:val="36"/>
          <w:szCs w:val="36"/>
          <w:shd w:val="clear" w:fill="FFFFFF"/>
        </w:rPr>
        <w:t>浙江省</w:t>
      </w:r>
      <w:r>
        <w:rPr>
          <w:rFonts w:hint="eastAsia" w:ascii="宋体" w:hAnsi="宋体" w:cs="宋体"/>
          <w:b/>
          <w:bCs/>
          <w:i w:val="0"/>
          <w:color w:val="333333"/>
          <w:spacing w:val="8"/>
          <w:position w:val="0"/>
          <w:sz w:val="36"/>
          <w:szCs w:val="36"/>
          <w:shd w:val="clear" w:fill="FFFFFF"/>
          <w:lang w:val="en-US" w:eastAsia="zh-CN"/>
        </w:rPr>
        <w:t>体育舞蹈技术等级达标考核</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jc w:val="center"/>
        <w:rPr>
          <w:rFonts w:hint="eastAsia" w:ascii="宋体" w:hAnsi="宋体" w:eastAsia="宋体" w:cs="宋体"/>
          <w:b/>
          <w:bCs/>
          <w:i w:val="0"/>
          <w:color w:val="333333"/>
          <w:spacing w:val="8"/>
          <w:position w:val="0"/>
          <w:sz w:val="36"/>
          <w:szCs w:val="36"/>
          <w:shd w:val="clear" w:fill="FFFFFF"/>
        </w:rPr>
      </w:pPr>
      <w:r>
        <w:rPr>
          <w:rFonts w:hint="eastAsia" w:ascii="宋体" w:hAnsi="宋体" w:eastAsia="宋体" w:cs="宋体"/>
          <w:b/>
          <w:bCs/>
          <w:i w:val="0"/>
          <w:color w:val="333333"/>
          <w:spacing w:val="8"/>
          <w:position w:val="0"/>
          <w:sz w:val="36"/>
          <w:szCs w:val="36"/>
          <w:shd w:val="clear" w:fill="FFFFFF"/>
          <w:lang w:val="en-US" w:eastAsia="zh-CN"/>
        </w:rPr>
        <w:t>新冠</w:t>
      </w:r>
      <w:r>
        <w:rPr>
          <w:rFonts w:hint="eastAsia" w:ascii="宋体" w:hAnsi="宋体" w:eastAsia="宋体" w:cs="宋体"/>
          <w:b/>
          <w:bCs/>
          <w:i w:val="0"/>
          <w:color w:val="333333"/>
          <w:spacing w:val="8"/>
          <w:position w:val="0"/>
          <w:sz w:val="36"/>
          <w:szCs w:val="36"/>
          <w:shd w:val="clear" w:fill="FFFFFF"/>
        </w:rPr>
        <w:t>疫情防控方案</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firstLineChars="200"/>
        <w:jc w:val="both"/>
        <w:rPr>
          <w:rFonts w:hint="eastAsia" w:ascii="仿宋" w:hAnsi="仿宋" w:eastAsia="仿宋" w:cs="仿宋"/>
          <w:b w:val="0"/>
          <w:i w:val="0"/>
          <w:color w:val="333333"/>
          <w:spacing w:val="8"/>
          <w:position w:val="0"/>
          <w:sz w:val="30"/>
          <w:szCs w:val="30"/>
          <w:shd w:val="clear" w:fill="FFFFFF"/>
        </w:rPr>
      </w:pPr>
      <w:r>
        <w:rPr>
          <w:rFonts w:hint="eastAsia" w:ascii="仿宋" w:hAnsi="仿宋" w:eastAsia="仿宋" w:cs="仿宋"/>
          <w:b w:val="0"/>
          <w:i w:val="0"/>
          <w:color w:val="333333"/>
          <w:spacing w:val="8"/>
          <w:position w:val="0"/>
          <w:sz w:val="30"/>
          <w:szCs w:val="30"/>
          <w:shd w:val="clear" w:fill="FFFFFF"/>
        </w:rPr>
        <w:t>202</w:t>
      </w:r>
      <w:r>
        <w:rPr>
          <w:rFonts w:hint="eastAsia" w:ascii="仿宋" w:hAnsi="仿宋" w:eastAsia="仿宋" w:cs="仿宋"/>
          <w:b w:val="0"/>
          <w:i w:val="0"/>
          <w:color w:val="333333"/>
          <w:spacing w:val="8"/>
          <w:position w:val="0"/>
          <w:sz w:val="30"/>
          <w:szCs w:val="30"/>
          <w:shd w:val="clear" w:fill="FFFFFF"/>
          <w:lang w:val="en-US" w:eastAsia="zh-CN"/>
        </w:rPr>
        <w:t>2</w:t>
      </w:r>
      <w:r>
        <w:rPr>
          <w:rFonts w:hint="eastAsia" w:ascii="仿宋" w:hAnsi="仿宋" w:eastAsia="仿宋" w:cs="仿宋"/>
          <w:b w:val="0"/>
          <w:i w:val="0"/>
          <w:color w:val="333333"/>
          <w:spacing w:val="8"/>
          <w:position w:val="0"/>
          <w:sz w:val="30"/>
          <w:szCs w:val="30"/>
          <w:shd w:val="clear" w:fill="FFFFFF"/>
        </w:rPr>
        <w:t>年浙江省</w:t>
      </w:r>
      <w:r>
        <w:rPr>
          <w:rFonts w:hint="eastAsia" w:ascii="仿宋" w:hAnsi="仿宋" w:eastAsia="仿宋" w:cs="仿宋"/>
          <w:b w:val="0"/>
          <w:i w:val="0"/>
          <w:color w:val="333333"/>
          <w:spacing w:val="8"/>
          <w:position w:val="0"/>
          <w:sz w:val="30"/>
          <w:szCs w:val="30"/>
          <w:shd w:val="clear" w:fill="FFFFFF"/>
          <w:lang w:val="en-US" w:eastAsia="zh-CN"/>
        </w:rPr>
        <w:t>体育舞蹈技术等级达标线下考核将</w:t>
      </w:r>
      <w:r>
        <w:rPr>
          <w:rFonts w:hint="eastAsia" w:ascii="仿宋" w:hAnsi="仿宋" w:eastAsia="仿宋" w:cs="仿宋"/>
          <w:b w:val="0"/>
          <w:i w:val="0"/>
          <w:color w:val="333333"/>
          <w:spacing w:val="8"/>
          <w:position w:val="0"/>
          <w:sz w:val="30"/>
          <w:szCs w:val="30"/>
          <w:shd w:val="clear" w:fill="FFFFFF"/>
        </w:rPr>
        <w:t>于</w:t>
      </w:r>
      <w:r>
        <w:rPr>
          <w:rFonts w:hint="eastAsia" w:ascii="仿宋" w:hAnsi="仿宋" w:eastAsia="仿宋" w:cs="仿宋"/>
          <w:b w:val="0"/>
          <w:i w:val="0"/>
          <w:color w:val="333333"/>
          <w:spacing w:val="8"/>
          <w:position w:val="0"/>
          <w:sz w:val="30"/>
          <w:szCs w:val="30"/>
          <w:shd w:val="clear" w:fill="FFFFFF"/>
          <w:lang w:val="en-US" w:eastAsia="zh-CN"/>
        </w:rPr>
        <w:t>暑期进行</w:t>
      </w:r>
      <w:r>
        <w:rPr>
          <w:rFonts w:hint="eastAsia" w:ascii="仿宋" w:hAnsi="仿宋" w:eastAsia="仿宋" w:cs="仿宋"/>
          <w:b w:val="0"/>
          <w:bCs w:val="0"/>
          <w:i w:val="0"/>
          <w:color w:val="333333"/>
          <w:spacing w:val="8"/>
          <w:position w:val="0"/>
          <w:sz w:val="30"/>
          <w:szCs w:val="30"/>
          <w:shd w:val="clear" w:fill="FFFFFF"/>
        </w:rPr>
        <w:t>，根据《体育总局</w:t>
      </w:r>
      <w:r>
        <w:rPr>
          <w:rFonts w:hint="eastAsia" w:ascii="仿宋" w:hAnsi="仿宋" w:eastAsia="仿宋" w:cs="仿宋"/>
          <w:b w:val="0"/>
          <w:i w:val="0"/>
          <w:color w:val="333333"/>
          <w:spacing w:val="8"/>
          <w:position w:val="0"/>
          <w:sz w:val="30"/>
          <w:szCs w:val="30"/>
          <w:shd w:val="clear" w:fill="FFFFFF"/>
        </w:rPr>
        <w:t>统筹推进新冠肺炎疫情防控与体育工作领导小组关于有序恢复体育赛事活动的指导意见》和</w:t>
      </w:r>
      <w:r>
        <w:rPr>
          <w:rFonts w:hint="eastAsia"/>
          <w:color w:val="000000" w:themeColor="text1"/>
          <w:sz w:val="30"/>
          <w:szCs w:val="30"/>
          <w14:textFill>
            <w14:solidFill>
              <w14:schemeClr w14:val="tx1"/>
            </w14:solidFill>
          </w14:textFill>
        </w:rPr>
        <w:t>《</w:t>
      </w:r>
      <w:r>
        <w:rPr>
          <w:rFonts w:hint="eastAsia" w:ascii="仿宋" w:hAnsi="仿宋" w:eastAsia="仿宋" w:cs="仿宋"/>
          <w:b w:val="0"/>
          <w:i w:val="0"/>
          <w:color w:val="333333"/>
          <w:spacing w:val="8"/>
          <w:position w:val="0"/>
          <w:sz w:val="30"/>
          <w:szCs w:val="30"/>
          <w:shd w:val="clear" w:fill="FFFFFF"/>
        </w:rPr>
        <w:t>浙江省体育舞蹈技术等级考核管理办法》的</w:t>
      </w:r>
      <w:r>
        <w:rPr>
          <w:rFonts w:hint="eastAsia" w:ascii="仿宋" w:hAnsi="仿宋" w:eastAsia="仿宋" w:cs="仿宋"/>
          <w:b w:val="0"/>
          <w:i w:val="0"/>
          <w:color w:val="333333"/>
          <w:spacing w:val="8"/>
          <w:position w:val="0"/>
          <w:sz w:val="30"/>
          <w:szCs w:val="30"/>
          <w:shd w:val="clear" w:fill="FFFFFF"/>
          <w:lang w:val="en-US" w:eastAsia="zh-CN"/>
        </w:rPr>
        <w:t>有关</w:t>
      </w:r>
      <w:r>
        <w:rPr>
          <w:rFonts w:hint="eastAsia" w:ascii="仿宋" w:hAnsi="仿宋" w:eastAsia="仿宋" w:cs="仿宋"/>
          <w:b w:val="0"/>
          <w:i w:val="0"/>
          <w:color w:val="333333"/>
          <w:spacing w:val="8"/>
          <w:position w:val="0"/>
          <w:sz w:val="30"/>
          <w:szCs w:val="30"/>
          <w:shd w:val="clear" w:fill="FFFFFF"/>
        </w:rPr>
        <w:t>规定，特制定本</w:t>
      </w:r>
      <w:r>
        <w:rPr>
          <w:rFonts w:hint="eastAsia" w:ascii="仿宋" w:hAnsi="仿宋" w:eastAsia="仿宋" w:cs="仿宋"/>
          <w:b w:val="0"/>
          <w:i w:val="0"/>
          <w:color w:val="333333"/>
          <w:spacing w:val="8"/>
          <w:position w:val="0"/>
          <w:sz w:val="30"/>
          <w:szCs w:val="30"/>
          <w:shd w:val="clear" w:fill="FFFFFF"/>
          <w:lang w:val="en-US" w:eastAsia="zh-CN"/>
        </w:rPr>
        <w:t>期线下考核的</w:t>
      </w:r>
      <w:r>
        <w:rPr>
          <w:rFonts w:hint="eastAsia" w:ascii="仿宋" w:hAnsi="仿宋" w:eastAsia="仿宋" w:cs="仿宋"/>
          <w:b w:val="0"/>
          <w:i w:val="0"/>
          <w:color w:val="333333"/>
          <w:spacing w:val="8"/>
          <w:position w:val="0"/>
          <w:sz w:val="30"/>
          <w:szCs w:val="30"/>
          <w:shd w:val="clear" w:fill="FFFFFF"/>
        </w:rPr>
        <w:t>疫情防控方案。</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4"/>
        <w:jc w:val="both"/>
        <w:rPr>
          <w:rFonts w:hint="eastAsia" w:ascii="仿宋" w:hAnsi="仿宋" w:eastAsia="仿宋" w:cs="仿宋"/>
          <w:b/>
          <w:color w:val="auto"/>
          <w:position w:val="0"/>
          <w:sz w:val="30"/>
          <w:szCs w:val="30"/>
        </w:rPr>
      </w:pPr>
      <w:r>
        <w:rPr>
          <w:rFonts w:hint="eastAsia" w:ascii="仿宋" w:hAnsi="仿宋" w:eastAsia="仿宋" w:cs="仿宋"/>
          <w:b/>
          <w:i w:val="0"/>
          <w:color w:val="333333"/>
          <w:spacing w:val="8"/>
          <w:position w:val="0"/>
          <w:sz w:val="30"/>
          <w:szCs w:val="30"/>
          <w:shd w:val="clear" w:fill="FFFFFF"/>
        </w:rPr>
        <w:t>一、具体要求</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firstLineChars="200"/>
        <w:jc w:val="both"/>
        <w:rPr>
          <w:rFonts w:hint="default" w:ascii="仿宋" w:hAnsi="仿宋" w:eastAsia="仿宋" w:cs="仿宋"/>
          <w:b w:val="0"/>
          <w:i w:val="0"/>
          <w:color w:val="333333"/>
          <w:spacing w:val="8"/>
          <w:position w:val="0"/>
          <w:sz w:val="30"/>
          <w:szCs w:val="30"/>
          <w:shd w:val="clear" w:fill="FFFFFF"/>
          <w:lang w:val="en-US" w:eastAsia="zh-CN"/>
        </w:rPr>
      </w:pPr>
      <w:r>
        <w:rPr>
          <w:rFonts w:hint="eastAsia" w:ascii="仿宋" w:hAnsi="仿宋" w:eastAsia="仿宋" w:cs="仿宋"/>
          <w:b w:val="0"/>
          <w:i w:val="0"/>
          <w:color w:val="333333"/>
          <w:spacing w:val="8"/>
          <w:position w:val="0"/>
          <w:sz w:val="30"/>
          <w:szCs w:val="30"/>
          <w:shd w:val="clear" w:fill="FFFFFF"/>
          <w:lang w:val="en-US" w:eastAsia="zh-CN"/>
        </w:rPr>
        <w:t>（一）2022年暑期考级，各地市协会应服从属地新冠疫情防控部门的领导，建立完整严密的新冠疫情防控应急预案和安全监督预案。</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firstLineChars="200"/>
        <w:jc w:val="both"/>
        <w:rPr>
          <w:rFonts w:hint="eastAsia" w:ascii="仿宋" w:hAnsi="仿宋" w:eastAsia="仿宋" w:cs="仿宋"/>
          <w:b w:val="0"/>
          <w:i w:val="0"/>
          <w:color w:val="333333"/>
          <w:spacing w:val="8"/>
          <w:position w:val="0"/>
          <w:sz w:val="30"/>
          <w:szCs w:val="30"/>
          <w:shd w:val="clear" w:fill="FFFFFF"/>
        </w:rPr>
      </w:pPr>
      <w:r>
        <w:rPr>
          <w:rFonts w:hint="eastAsia" w:ascii="仿宋" w:hAnsi="仿宋" w:eastAsia="仿宋" w:cs="仿宋"/>
          <w:b w:val="0"/>
          <w:i w:val="0"/>
          <w:color w:val="333333"/>
          <w:spacing w:val="8"/>
          <w:position w:val="0"/>
          <w:sz w:val="30"/>
          <w:szCs w:val="30"/>
          <w:shd w:val="clear" w:fill="FFFFFF"/>
          <w:lang w:val="en-US" w:eastAsia="zh-CN"/>
        </w:rPr>
        <w:t>（二）现场</w:t>
      </w:r>
      <w:r>
        <w:rPr>
          <w:rFonts w:hint="eastAsia" w:ascii="仿宋" w:hAnsi="仿宋" w:eastAsia="仿宋" w:cs="仿宋"/>
          <w:b w:val="0"/>
          <w:i w:val="0"/>
          <w:color w:val="333333"/>
          <w:spacing w:val="8"/>
          <w:position w:val="0"/>
          <w:sz w:val="30"/>
          <w:szCs w:val="30"/>
          <w:shd w:val="clear" w:fill="FFFFFF"/>
        </w:rPr>
        <w:t>工作人员</w:t>
      </w: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教师、考生必须</w:t>
      </w:r>
      <w:r>
        <w:rPr>
          <w:rFonts w:hint="eastAsia" w:ascii="仿宋" w:hAnsi="仿宋" w:eastAsia="仿宋" w:cs="仿宋"/>
          <w:b w:val="0"/>
          <w:i w:val="0"/>
          <w:color w:val="333333"/>
          <w:spacing w:val="8"/>
          <w:position w:val="0"/>
          <w:sz w:val="30"/>
          <w:szCs w:val="30"/>
          <w:shd w:val="clear" w:fill="FFFFFF"/>
        </w:rPr>
        <w:t>持浙江健康码（绿码）方可参</w:t>
      </w:r>
      <w:r>
        <w:rPr>
          <w:rFonts w:hint="eastAsia" w:ascii="仿宋" w:hAnsi="仿宋" w:eastAsia="仿宋" w:cs="仿宋"/>
          <w:b w:val="0"/>
          <w:i w:val="0"/>
          <w:color w:val="333333"/>
          <w:spacing w:val="8"/>
          <w:position w:val="0"/>
          <w:sz w:val="30"/>
          <w:szCs w:val="30"/>
          <w:shd w:val="clear" w:fill="FFFFFF"/>
          <w:lang w:val="en-US" w:eastAsia="zh-CN"/>
        </w:rPr>
        <w:t>加考级工作</w:t>
      </w:r>
      <w:r>
        <w:rPr>
          <w:rFonts w:hint="eastAsia" w:ascii="仿宋" w:hAnsi="仿宋" w:eastAsia="仿宋" w:cs="仿宋"/>
          <w:b w:val="0"/>
          <w:i w:val="0"/>
          <w:color w:val="333333"/>
          <w:spacing w:val="8"/>
          <w:position w:val="0"/>
          <w:sz w:val="30"/>
          <w:szCs w:val="30"/>
          <w:shd w:val="clear" w:fill="FFFFFF"/>
        </w:rPr>
        <w:t>；</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firstLineChars="200"/>
        <w:jc w:val="both"/>
        <w:rPr>
          <w:rFonts w:hint="eastAsia" w:ascii="仿宋" w:hAnsi="仿宋" w:eastAsia="仿宋" w:cs="仿宋"/>
          <w:b w:val="0"/>
          <w:i w:val="0"/>
          <w:color w:val="333333"/>
          <w:spacing w:val="8"/>
          <w:position w:val="0"/>
          <w:sz w:val="30"/>
          <w:szCs w:val="30"/>
          <w:shd w:val="clear" w:fill="FFFFFF"/>
          <w:lang w:val="en-US" w:eastAsia="zh-CN"/>
        </w:rPr>
      </w:pPr>
      <w:r>
        <w:rPr>
          <w:rFonts w:hint="eastAsia" w:ascii="仿宋" w:hAnsi="仿宋" w:eastAsia="仿宋" w:cs="仿宋"/>
          <w:b w:val="0"/>
          <w:i w:val="0"/>
          <w:color w:val="333333"/>
          <w:spacing w:val="8"/>
          <w:position w:val="0"/>
          <w:sz w:val="30"/>
          <w:szCs w:val="30"/>
          <w:shd w:val="clear" w:fill="FFFFFF"/>
          <w:lang w:val="en-US" w:eastAsia="zh-CN"/>
        </w:rPr>
        <w:t>（三）成立专门防疫工作小组，设专职防疫负责人和专业医务各1名，统筹管理所有涉及疫情防控的所有事项。</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四）考级</w:t>
      </w:r>
      <w:r>
        <w:rPr>
          <w:rFonts w:hint="eastAsia" w:ascii="仿宋" w:hAnsi="仿宋" w:eastAsia="仿宋" w:cs="仿宋"/>
          <w:b w:val="0"/>
          <w:i w:val="0"/>
          <w:color w:val="333333"/>
          <w:spacing w:val="8"/>
          <w:position w:val="0"/>
          <w:sz w:val="30"/>
          <w:szCs w:val="30"/>
          <w:shd w:val="clear" w:fill="FFFFFF"/>
        </w:rPr>
        <w:t>区域</w:t>
      </w:r>
      <w:r>
        <w:rPr>
          <w:rFonts w:hint="eastAsia" w:ascii="仿宋" w:hAnsi="仿宋" w:eastAsia="仿宋" w:cs="仿宋"/>
          <w:b w:val="0"/>
          <w:i w:val="0"/>
          <w:color w:val="333333"/>
          <w:spacing w:val="8"/>
          <w:position w:val="0"/>
          <w:sz w:val="30"/>
          <w:szCs w:val="30"/>
          <w:shd w:val="clear" w:fill="FFFFFF"/>
          <w:lang w:val="en-US" w:eastAsia="zh-CN"/>
        </w:rPr>
        <w:t>严格控制人员数量</w:t>
      </w:r>
      <w:r>
        <w:rPr>
          <w:rFonts w:hint="eastAsia" w:ascii="仿宋" w:hAnsi="仿宋" w:eastAsia="仿宋" w:cs="仿宋"/>
          <w:b w:val="0"/>
          <w:i w:val="0"/>
          <w:color w:val="333333"/>
          <w:spacing w:val="8"/>
          <w:position w:val="0"/>
          <w:sz w:val="30"/>
          <w:szCs w:val="30"/>
          <w:shd w:val="clear" w:fill="FFFFFF"/>
        </w:rPr>
        <w:t>，避免人员聚</w:t>
      </w:r>
      <w:r>
        <w:rPr>
          <w:rFonts w:hint="eastAsia" w:ascii="仿宋" w:hAnsi="仿宋" w:eastAsia="仿宋" w:cs="仿宋"/>
          <w:b w:val="0"/>
          <w:i w:val="0"/>
          <w:color w:val="333333"/>
          <w:spacing w:val="8"/>
          <w:position w:val="0"/>
          <w:sz w:val="30"/>
          <w:szCs w:val="30"/>
          <w:shd w:val="clear" w:fill="FFFFFF"/>
          <w:lang w:val="en-US" w:eastAsia="zh-CN"/>
        </w:rPr>
        <w:t>集</w:t>
      </w: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rPr>
        <w:t>并有明显</w:t>
      </w:r>
      <w:r>
        <w:rPr>
          <w:rFonts w:hint="eastAsia" w:ascii="仿宋" w:hAnsi="仿宋" w:eastAsia="仿宋" w:cs="仿宋"/>
          <w:b w:val="0"/>
          <w:i w:val="0"/>
          <w:color w:val="333333"/>
          <w:spacing w:val="8"/>
          <w:position w:val="0"/>
          <w:sz w:val="30"/>
          <w:szCs w:val="30"/>
          <w:shd w:val="clear" w:fill="FFFFFF"/>
          <w:lang w:val="en-US" w:eastAsia="zh-CN"/>
        </w:rPr>
        <w:t>防疫</w:t>
      </w:r>
      <w:r>
        <w:rPr>
          <w:rFonts w:hint="eastAsia" w:ascii="仿宋" w:hAnsi="仿宋" w:eastAsia="仿宋" w:cs="仿宋"/>
          <w:b w:val="0"/>
          <w:i w:val="0"/>
          <w:color w:val="333333"/>
          <w:spacing w:val="8"/>
          <w:position w:val="0"/>
          <w:sz w:val="30"/>
          <w:szCs w:val="30"/>
          <w:shd w:val="clear" w:fill="FFFFFF"/>
        </w:rPr>
        <w:t>标识提醒。</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五）</w:t>
      </w:r>
      <w:r>
        <w:rPr>
          <w:rFonts w:hint="eastAsia" w:ascii="仿宋" w:hAnsi="仿宋" w:eastAsia="仿宋" w:cs="仿宋"/>
          <w:b w:val="0"/>
          <w:i w:val="0"/>
          <w:color w:val="333333"/>
          <w:spacing w:val="8"/>
          <w:position w:val="0"/>
          <w:sz w:val="30"/>
          <w:szCs w:val="30"/>
          <w:shd w:val="clear" w:fill="FFFFFF"/>
        </w:rPr>
        <w:t>对进入</w:t>
      </w:r>
      <w:r>
        <w:rPr>
          <w:rFonts w:hint="eastAsia" w:ascii="仿宋" w:hAnsi="仿宋" w:eastAsia="仿宋" w:cs="仿宋"/>
          <w:b w:val="0"/>
          <w:i w:val="0"/>
          <w:color w:val="333333"/>
          <w:spacing w:val="8"/>
          <w:position w:val="0"/>
          <w:sz w:val="30"/>
          <w:szCs w:val="30"/>
          <w:shd w:val="clear" w:fill="FFFFFF"/>
          <w:lang w:val="en-US" w:eastAsia="zh-CN"/>
        </w:rPr>
        <w:t>考级现场</w:t>
      </w:r>
      <w:r>
        <w:rPr>
          <w:rFonts w:hint="eastAsia" w:ascii="仿宋" w:hAnsi="仿宋" w:eastAsia="仿宋" w:cs="仿宋"/>
          <w:b w:val="0"/>
          <w:i w:val="0"/>
          <w:color w:val="333333"/>
          <w:spacing w:val="8"/>
          <w:position w:val="0"/>
          <w:sz w:val="30"/>
          <w:szCs w:val="30"/>
          <w:shd w:val="clear" w:fill="FFFFFF"/>
        </w:rPr>
        <w:t>的所有相关人员进行体温检测和信息</w:t>
      </w:r>
      <w:r>
        <w:rPr>
          <w:rFonts w:hint="eastAsia" w:ascii="仿宋" w:hAnsi="仿宋" w:eastAsia="仿宋" w:cs="仿宋"/>
          <w:b w:val="0"/>
          <w:i w:val="0"/>
          <w:color w:val="333333"/>
          <w:spacing w:val="8"/>
          <w:position w:val="0"/>
          <w:sz w:val="30"/>
          <w:szCs w:val="30"/>
          <w:shd w:val="clear" w:fill="FFFFFF"/>
          <w:lang w:val="en-US" w:eastAsia="zh-CN"/>
        </w:rPr>
        <w:t>跟踪</w:t>
      </w:r>
      <w:r>
        <w:rPr>
          <w:rFonts w:hint="eastAsia" w:ascii="仿宋" w:hAnsi="仿宋" w:eastAsia="仿宋" w:cs="仿宋"/>
          <w:b w:val="0"/>
          <w:i w:val="0"/>
          <w:color w:val="333333"/>
          <w:spacing w:val="8"/>
          <w:position w:val="0"/>
          <w:sz w:val="30"/>
          <w:szCs w:val="30"/>
          <w:shd w:val="clear" w:fill="FFFFFF"/>
        </w:rPr>
        <w:t>登记。</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六）</w:t>
      </w:r>
      <w:r>
        <w:rPr>
          <w:rFonts w:hint="eastAsia" w:ascii="仿宋" w:hAnsi="仿宋" w:eastAsia="仿宋" w:cs="仿宋"/>
          <w:b w:val="0"/>
          <w:i w:val="0"/>
          <w:color w:val="333333"/>
          <w:spacing w:val="8"/>
          <w:position w:val="0"/>
          <w:sz w:val="30"/>
          <w:szCs w:val="30"/>
          <w:shd w:val="clear" w:fill="FFFFFF"/>
        </w:rPr>
        <w:t>对</w:t>
      </w:r>
      <w:r>
        <w:rPr>
          <w:rFonts w:hint="eastAsia" w:ascii="仿宋" w:hAnsi="仿宋" w:eastAsia="仿宋" w:cs="仿宋"/>
          <w:b w:val="0"/>
          <w:i w:val="0"/>
          <w:color w:val="333333"/>
          <w:spacing w:val="8"/>
          <w:position w:val="0"/>
          <w:sz w:val="30"/>
          <w:szCs w:val="30"/>
          <w:shd w:val="clear" w:fill="FFFFFF"/>
          <w:lang w:val="en-US" w:eastAsia="zh-CN"/>
        </w:rPr>
        <w:t>考级</w:t>
      </w:r>
      <w:r>
        <w:rPr>
          <w:rFonts w:hint="eastAsia" w:ascii="仿宋" w:hAnsi="仿宋" w:eastAsia="仿宋" w:cs="仿宋"/>
          <w:b w:val="0"/>
          <w:i w:val="0"/>
          <w:color w:val="333333"/>
          <w:spacing w:val="8"/>
          <w:position w:val="0"/>
          <w:sz w:val="30"/>
          <w:szCs w:val="30"/>
          <w:shd w:val="clear" w:fill="FFFFFF"/>
        </w:rPr>
        <w:t>场地设施进行全面病毒消杀工作。各功能区域等公共场所地面、凳椅、物品、门把手、灯控开关、厕位、洗手池水龙头、等部位按时全面消毒，不留死角。功能区域或功能房保持清洁通风，尽量减少密闭空间设施的使用频率，如更衣室等。</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七）</w:t>
      </w:r>
      <w:r>
        <w:rPr>
          <w:rFonts w:hint="eastAsia" w:ascii="仿宋" w:hAnsi="仿宋" w:eastAsia="仿宋" w:cs="仿宋"/>
          <w:b w:val="0"/>
          <w:i w:val="0"/>
          <w:color w:val="333333"/>
          <w:spacing w:val="8"/>
          <w:position w:val="0"/>
          <w:sz w:val="30"/>
          <w:szCs w:val="30"/>
          <w:shd w:val="clear" w:fill="FFFFFF"/>
        </w:rPr>
        <w:t>确保有隔离体温检测异常者的区域。</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b w:val="0"/>
          <w:i w:val="0"/>
          <w:color w:val="333333"/>
          <w:spacing w:val="8"/>
          <w:position w:val="0"/>
          <w:sz w:val="30"/>
          <w:szCs w:val="30"/>
          <w:shd w:val="clear" w:fill="FFFFFF"/>
          <w:lang w:val="en-US" w:eastAsia="zh-CN"/>
        </w:rPr>
      </w:pP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八）考级</w:t>
      </w:r>
      <w:r>
        <w:rPr>
          <w:rFonts w:hint="eastAsia" w:ascii="仿宋" w:hAnsi="仿宋" w:eastAsia="仿宋" w:cs="仿宋"/>
          <w:b w:val="0"/>
          <w:i w:val="0"/>
          <w:color w:val="333333"/>
          <w:spacing w:val="8"/>
          <w:position w:val="0"/>
          <w:sz w:val="30"/>
          <w:szCs w:val="30"/>
          <w:shd w:val="clear" w:fill="FFFFFF"/>
        </w:rPr>
        <w:t>期间，如发生任何涉及</w:t>
      </w:r>
      <w:r>
        <w:rPr>
          <w:rFonts w:hint="eastAsia" w:ascii="仿宋" w:hAnsi="仿宋" w:eastAsia="仿宋" w:cs="仿宋"/>
          <w:b w:val="0"/>
          <w:i w:val="0"/>
          <w:color w:val="333333"/>
          <w:spacing w:val="8"/>
          <w:position w:val="0"/>
          <w:sz w:val="30"/>
          <w:szCs w:val="30"/>
          <w:shd w:val="clear" w:fill="FFFFFF"/>
          <w:lang w:val="en-US" w:eastAsia="zh-CN"/>
        </w:rPr>
        <w:t>新冠</w:t>
      </w:r>
      <w:r>
        <w:rPr>
          <w:rFonts w:hint="eastAsia" w:ascii="仿宋" w:hAnsi="仿宋" w:eastAsia="仿宋" w:cs="仿宋"/>
          <w:b w:val="0"/>
          <w:i w:val="0"/>
          <w:color w:val="333333"/>
          <w:spacing w:val="8"/>
          <w:position w:val="0"/>
          <w:sz w:val="30"/>
          <w:szCs w:val="30"/>
          <w:shd w:val="clear" w:fill="FFFFFF"/>
        </w:rPr>
        <w:t>疫情的可疑现象，</w:t>
      </w:r>
      <w:r>
        <w:rPr>
          <w:rFonts w:hint="eastAsia" w:ascii="仿宋" w:hAnsi="仿宋" w:eastAsia="仿宋" w:cs="仿宋"/>
          <w:b w:val="0"/>
          <w:i w:val="0"/>
          <w:color w:val="333333"/>
          <w:spacing w:val="8"/>
          <w:position w:val="0"/>
          <w:sz w:val="30"/>
          <w:szCs w:val="30"/>
          <w:shd w:val="clear" w:fill="FFFFFF"/>
          <w:lang w:val="en-US" w:eastAsia="zh-CN"/>
        </w:rPr>
        <w:t>将及时向当地防疫部门报告并立即按照预案采取措施。</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4"/>
        <w:jc w:val="both"/>
        <w:rPr>
          <w:rFonts w:hint="eastAsia" w:ascii="仿宋" w:hAnsi="仿宋" w:eastAsia="仿宋" w:cs="仿宋"/>
          <w:b/>
          <w:color w:val="auto"/>
          <w:position w:val="0"/>
          <w:sz w:val="30"/>
          <w:szCs w:val="30"/>
        </w:rPr>
      </w:pPr>
      <w:r>
        <w:rPr>
          <w:rFonts w:hint="eastAsia" w:ascii="仿宋" w:hAnsi="仿宋" w:eastAsia="仿宋" w:cs="仿宋"/>
          <w:b/>
          <w:i w:val="0"/>
          <w:color w:val="333333"/>
          <w:spacing w:val="8"/>
          <w:position w:val="0"/>
          <w:sz w:val="30"/>
          <w:szCs w:val="30"/>
          <w:shd w:val="clear" w:fill="FFFFFF"/>
        </w:rPr>
        <w:t>二、其他</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0"/>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rPr>
        <w:t>　　考虑到疫情期间举办</w:t>
      </w:r>
      <w:r>
        <w:rPr>
          <w:rFonts w:hint="eastAsia" w:ascii="仿宋" w:hAnsi="仿宋" w:eastAsia="仿宋" w:cs="仿宋"/>
          <w:b w:val="0"/>
          <w:i w:val="0"/>
          <w:color w:val="333333"/>
          <w:spacing w:val="8"/>
          <w:position w:val="0"/>
          <w:sz w:val="30"/>
          <w:szCs w:val="30"/>
          <w:shd w:val="clear" w:fill="FFFFFF"/>
          <w:lang w:val="en-US" w:eastAsia="zh-CN"/>
        </w:rPr>
        <w:t>体育活动</w:t>
      </w:r>
      <w:r>
        <w:rPr>
          <w:rFonts w:hint="eastAsia" w:ascii="仿宋" w:hAnsi="仿宋" w:eastAsia="仿宋" w:cs="仿宋"/>
          <w:b w:val="0"/>
          <w:i w:val="0"/>
          <w:color w:val="333333"/>
          <w:spacing w:val="8"/>
          <w:position w:val="0"/>
          <w:sz w:val="30"/>
          <w:szCs w:val="30"/>
          <w:shd w:val="clear" w:fill="FFFFFF"/>
        </w:rPr>
        <w:t>的复杂性和特殊性，</w:t>
      </w:r>
      <w:r>
        <w:rPr>
          <w:rFonts w:hint="eastAsia" w:ascii="仿宋" w:hAnsi="仿宋" w:eastAsia="仿宋" w:cs="仿宋"/>
          <w:b w:val="0"/>
          <w:i w:val="0"/>
          <w:color w:val="333333"/>
          <w:spacing w:val="8"/>
          <w:position w:val="0"/>
          <w:sz w:val="30"/>
          <w:szCs w:val="30"/>
          <w:shd w:val="clear" w:fill="FFFFFF"/>
          <w:lang w:val="en-US" w:eastAsia="zh-CN"/>
        </w:rPr>
        <w:t>考级组织机构</w:t>
      </w:r>
      <w:r>
        <w:rPr>
          <w:rFonts w:hint="eastAsia" w:ascii="仿宋" w:hAnsi="仿宋" w:eastAsia="仿宋" w:cs="仿宋"/>
          <w:b w:val="0"/>
          <w:i w:val="0"/>
          <w:color w:val="333333"/>
          <w:spacing w:val="8"/>
          <w:position w:val="0"/>
          <w:sz w:val="30"/>
          <w:szCs w:val="30"/>
          <w:shd w:val="clear" w:fill="FFFFFF"/>
        </w:rPr>
        <w:t>除认真执行上述要求外，还将为工作人员、</w:t>
      </w:r>
      <w:r>
        <w:rPr>
          <w:rFonts w:hint="eastAsia" w:ascii="仿宋" w:hAnsi="仿宋" w:eastAsia="仿宋" w:cs="仿宋"/>
          <w:b w:val="0"/>
          <w:i w:val="0"/>
          <w:color w:val="333333"/>
          <w:spacing w:val="8"/>
          <w:position w:val="0"/>
          <w:sz w:val="30"/>
          <w:szCs w:val="30"/>
          <w:shd w:val="clear" w:fill="FFFFFF"/>
          <w:lang w:val="en-US" w:eastAsia="zh-CN"/>
        </w:rPr>
        <w:t>考生</w:t>
      </w:r>
      <w:r>
        <w:rPr>
          <w:rFonts w:hint="eastAsia" w:ascii="仿宋" w:hAnsi="仿宋" w:eastAsia="仿宋" w:cs="仿宋"/>
          <w:b w:val="0"/>
          <w:i w:val="0"/>
          <w:color w:val="333333"/>
          <w:spacing w:val="8"/>
          <w:position w:val="0"/>
          <w:sz w:val="30"/>
          <w:szCs w:val="30"/>
          <w:shd w:val="clear" w:fill="FFFFFF"/>
        </w:rPr>
        <w:t>等准备相应的防护装备包，包括以下物品：</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rPr>
        <w:t>(一)医用口罩；</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rPr>
        <w:t>(</w:t>
      </w:r>
      <w:r>
        <w:rPr>
          <w:rFonts w:hint="eastAsia" w:ascii="仿宋" w:hAnsi="仿宋" w:eastAsia="仿宋" w:cs="仿宋"/>
          <w:b w:val="0"/>
          <w:i w:val="0"/>
          <w:color w:val="333333"/>
          <w:spacing w:val="8"/>
          <w:position w:val="0"/>
          <w:sz w:val="30"/>
          <w:szCs w:val="30"/>
          <w:shd w:val="clear" w:fill="FFFFFF"/>
          <w:lang w:val="en-US" w:eastAsia="zh-CN"/>
        </w:rPr>
        <w:t>二</w:t>
      </w:r>
      <w:r>
        <w:rPr>
          <w:rFonts w:hint="eastAsia" w:ascii="仿宋" w:hAnsi="仿宋" w:eastAsia="仿宋" w:cs="仿宋"/>
          <w:b w:val="0"/>
          <w:i w:val="0"/>
          <w:color w:val="333333"/>
          <w:spacing w:val="8"/>
          <w:position w:val="0"/>
          <w:sz w:val="30"/>
          <w:szCs w:val="30"/>
          <w:shd w:val="clear" w:fill="FFFFFF"/>
        </w:rPr>
        <w:t>)免洗洗手液；</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2"/>
        <w:jc w:val="both"/>
        <w:rPr>
          <w:rFonts w:hint="eastAsia" w:ascii="仿宋" w:hAnsi="仿宋" w:eastAsia="仿宋" w:cs="仿宋"/>
          <w:color w:val="auto"/>
          <w:position w:val="0"/>
          <w:sz w:val="30"/>
          <w:szCs w:val="30"/>
        </w:rPr>
      </w:pPr>
      <w:r>
        <w:rPr>
          <w:rFonts w:hint="eastAsia" w:ascii="仿宋" w:hAnsi="仿宋" w:eastAsia="仿宋" w:cs="仿宋"/>
          <w:b w:val="0"/>
          <w:i w:val="0"/>
          <w:color w:val="333333"/>
          <w:spacing w:val="8"/>
          <w:position w:val="0"/>
          <w:sz w:val="30"/>
          <w:szCs w:val="30"/>
          <w:shd w:val="clear" w:fill="FFFFFF"/>
        </w:rPr>
        <w:t>(</w:t>
      </w:r>
      <w:r>
        <w:rPr>
          <w:rFonts w:hint="eastAsia" w:ascii="仿宋" w:hAnsi="仿宋" w:eastAsia="仿宋" w:cs="仿宋"/>
          <w:b w:val="0"/>
          <w:i w:val="0"/>
          <w:color w:val="333333"/>
          <w:spacing w:val="8"/>
          <w:position w:val="0"/>
          <w:sz w:val="30"/>
          <w:szCs w:val="30"/>
          <w:shd w:val="clear" w:fill="FFFFFF"/>
          <w:lang w:val="en-US" w:eastAsia="zh-CN"/>
        </w:rPr>
        <w:t>三</w:t>
      </w:r>
      <w:r>
        <w:rPr>
          <w:rFonts w:hint="eastAsia" w:ascii="仿宋" w:hAnsi="仿宋" w:eastAsia="仿宋" w:cs="仿宋"/>
          <w:b w:val="0"/>
          <w:i w:val="0"/>
          <w:color w:val="333333"/>
          <w:spacing w:val="8"/>
          <w:position w:val="0"/>
          <w:sz w:val="30"/>
          <w:szCs w:val="30"/>
          <w:shd w:val="clear" w:fill="FFFFFF"/>
        </w:rPr>
        <w:t>)其他适用的防护品。</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9"/>
        <w:jc w:val="both"/>
        <w:rPr>
          <w:rFonts w:hint="eastAsia" w:ascii="仿宋" w:hAnsi="仿宋" w:eastAsia="仿宋" w:cs="仿宋"/>
          <w:b w:val="0"/>
          <w:i w:val="0"/>
          <w:color w:val="333333"/>
          <w:spacing w:val="8"/>
          <w:position w:val="0"/>
          <w:sz w:val="30"/>
          <w:szCs w:val="30"/>
          <w:shd w:val="clear" w:fill="FFFFFF"/>
          <w:lang w:val="en-US" w:eastAsia="zh-CN"/>
        </w:rPr>
      </w:pPr>
      <w:r>
        <w:rPr>
          <w:rFonts w:hint="eastAsia" w:ascii="仿宋" w:hAnsi="仿宋" w:eastAsia="仿宋" w:cs="仿宋"/>
          <w:b w:val="0"/>
          <w:i w:val="0"/>
          <w:color w:val="333333"/>
          <w:spacing w:val="8"/>
          <w:position w:val="0"/>
          <w:sz w:val="30"/>
          <w:szCs w:val="30"/>
          <w:shd w:val="clear" w:fill="FFFFFF"/>
          <w:lang w:val="en-US" w:eastAsia="zh-CN"/>
        </w:rPr>
        <w:t>考级组织机构</w:t>
      </w:r>
      <w:r>
        <w:rPr>
          <w:rFonts w:hint="eastAsia" w:ascii="仿宋" w:hAnsi="仿宋" w:eastAsia="仿宋" w:cs="仿宋"/>
          <w:b w:val="0"/>
          <w:i w:val="0"/>
          <w:color w:val="333333"/>
          <w:spacing w:val="8"/>
          <w:position w:val="0"/>
          <w:sz w:val="30"/>
          <w:szCs w:val="30"/>
          <w:shd w:val="clear" w:fill="FFFFFF"/>
        </w:rPr>
        <w:t>将根据上级有关部门的指示和疫情防控形势的变化，及时对上述要求进行动态调整，本着“安全第一”的原则，努力办好</w:t>
      </w:r>
      <w:r>
        <w:rPr>
          <w:rFonts w:hint="eastAsia" w:ascii="仿宋" w:hAnsi="仿宋" w:eastAsia="仿宋" w:cs="仿宋"/>
          <w:b w:val="0"/>
          <w:i w:val="0"/>
          <w:color w:val="333333"/>
          <w:spacing w:val="8"/>
          <w:position w:val="0"/>
          <w:sz w:val="30"/>
          <w:szCs w:val="30"/>
          <w:shd w:val="clear" w:fill="FFFFFF"/>
          <w:lang w:val="en-US" w:eastAsia="zh-CN"/>
        </w:rPr>
        <w:t>考级</w:t>
      </w:r>
      <w:r>
        <w:rPr>
          <w:rFonts w:hint="eastAsia" w:ascii="仿宋" w:hAnsi="仿宋" w:eastAsia="仿宋" w:cs="仿宋"/>
          <w:b w:val="0"/>
          <w:i w:val="0"/>
          <w:color w:val="333333"/>
          <w:spacing w:val="8"/>
          <w:position w:val="0"/>
          <w:sz w:val="30"/>
          <w:szCs w:val="30"/>
          <w:shd w:val="clear" w:fill="FFFFFF"/>
        </w:rPr>
        <w:t>活动</w:t>
      </w:r>
      <w:r>
        <w:rPr>
          <w:rFonts w:hint="eastAsia" w:ascii="仿宋" w:hAnsi="仿宋" w:eastAsia="仿宋" w:cs="仿宋"/>
          <w:b w:val="0"/>
          <w:i w:val="0"/>
          <w:color w:val="333333"/>
          <w:spacing w:val="8"/>
          <w:position w:val="0"/>
          <w:sz w:val="30"/>
          <w:szCs w:val="30"/>
          <w:shd w:val="clear" w:fill="FFFFFF"/>
          <w:lang w:eastAsia="zh-CN"/>
        </w:rPr>
        <w:t>，</w:t>
      </w:r>
      <w:r>
        <w:rPr>
          <w:rFonts w:hint="eastAsia" w:ascii="仿宋" w:hAnsi="仿宋" w:eastAsia="仿宋" w:cs="仿宋"/>
          <w:b w:val="0"/>
          <w:i w:val="0"/>
          <w:color w:val="333333"/>
          <w:spacing w:val="8"/>
          <w:position w:val="0"/>
          <w:sz w:val="30"/>
          <w:szCs w:val="30"/>
          <w:shd w:val="clear" w:fill="FFFFFF"/>
          <w:lang w:val="en-US" w:eastAsia="zh-CN"/>
        </w:rPr>
        <w:t>如考级期间发现紧急情况及时联系当地市协会及机构。</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639"/>
        <w:jc w:val="both"/>
        <w:rPr>
          <w:rFonts w:hint="eastAsia" w:ascii="仿宋" w:hAnsi="仿宋" w:eastAsia="仿宋" w:cs="仿宋"/>
          <w:b w:val="0"/>
          <w:i w:val="0"/>
          <w:color w:val="333333"/>
          <w:spacing w:val="8"/>
          <w:position w:val="0"/>
          <w:sz w:val="30"/>
          <w:szCs w:val="30"/>
          <w:shd w:val="clear" w:fill="FFFFFF"/>
          <w:lang w:val="en-US" w:eastAsia="zh-CN"/>
        </w:rPr>
      </w:pPr>
      <w:r>
        <w:rPr>
          <w:rFonts w:hint="eastAsia" w:ascii="仿宋" w:hAnsi="仿宋" w:eastAsia="仿宋" w:cs="仿宋"/>
          <w:b w:val="0"/>
          <w:i w:val="0"/>
          <w:color w:val="333333"/>
          <w:spacing w:val="8"/>
          <w:position w:val="0"/>
          <w:sz w:val="30"/>
          <w:szCs w:val="30"/>
          <w:shd w:val="clear" w:fill="FFFFFF"/>
          <w:lang w:val="en-US" w:eastAsia="zh-CN"/>
        </w:rPr>
        <w:t>防疫小组负责人：当地市协会负责人</w:t>
      </w: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2528" w:firstLineChars="800"/>
        <w:jc w:val="both"/>
        <w:rPr>
          <w:rFonts w:hint="eastAsia" w:ascii="仿宋" w:hAnsi="仿宋" w:eastAsia="仿宋" w:cs="仿宋"/>
          <w:b w:val="0"/>
          <w:i w:val="0"/>
          <w:color w:val="333333"/>
          <w:spacing w:val="8"/>
          <w:position w:val="0"/>
          <w:sz w:val="30"/>
          <w:szCs w:val="30"/>
          <w:shd w:val="clear" w:fill="FFFFFF"/>
          <w:lang w:val="en-US" w:eastAsia="zh-CN"/>
        </w:rPr>
      </w:pP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firstLine="2528" w:firstLineChars="800"/>
        <w:jc w:val="both"/>
        <w:rPr>
          <w:rFonts w:hint="eastAsia" w:ascii="仿宋" w:hAnsi="仿宋" w:eastAsia="仿宋" w:cs="仿宋"/>
          <w:b w:val="0"/>
          <w:i w:val="0"/>
          <w:color w:val="333333"/>
          <w:spacing w:val="8"/>
          <w:position w:val="0"/>
          <w:sz w:val="30"/>
          <w:szCs w:val="30"/>
          <w:shd w:val="clear" w:fill="FFFFFF"/>
          <w:lang w:val="en-US" w:eastAsia="zh-CN"/>
        </w:rPr>
      </w:pPr>
    </w:p>
    <w:p>
      <w:pPr>
        <w:pStyle w:val="2"/>
        <w:numPr>
          <w:ilvl w:val="0"/>
          <w:numId w:val="0"/>
        </w:numPr>
        <w:pBdr>
          <w:top w:val="none" w:color="000000" w:sz="0" w:space="0"/>
          <w:left w:val="none" w:color="000000" w:sz="0" w:space="0"/>
          <w:bottom w:val="none" w:color="000000" w:sz="0" w:space="0"/>
          <w:right w:val="none" w:color="000000" w:sz="0" w:space="0"/>
        </w:pBdr>
        <w:autoSpaceDE/>
        <w:autoSpaceDN/>
        <w:spacing w:before="0" w:after="0" w:line="240" w:lineRule="auto"/>
        <w:ind w:right="0"/>
        <w:jc w:val="both"/>
        <w:rPr>
          <w:rFonts w:hint="default" w:ascii="宋体" w:hAnsi="宋体" w:eastAsia="宋体" w:cs="宋体"/>
          <w:b/>
          <w:bCs/>
          <w:i w:val="0"/>
          <w:color w:val="333333"/>
          <w:spacing w:val="8"/>
          <w:position w:val="0"/>
          <w:sz w:val="36"/>
          <w:szCs w:val="36"/>
          <w:shd w:val="clear" w:fill="FFFFFF"/>
          <w:lang w:val="en-US" w:eastAsia="zh-CN"/>
        </w:rPr>
      </w:pPr>
      <w:r>
        <w:rPr>
          <w:rFonts w:hint="eastAsia" w:ascii="仿宋" w:hAnsi="仿宋" w:eastAsia="仿宋" w:cs="仿宋"/>
          <w:b w:val="0"/>
          <w:i w:val="0"/>
          <w:color w:val="333333"/>
          <w:spacing w:val="8"/>
          <w:position w:val="0"/>
          <w:sz w:val="30"/>
          <w:szCs w:val="30"/>
          <w:shd w:val="clear" w:fill="FFFFFF"/>
          <w:lang w:val="en-US" w:eastAsia="zh-CN"/>
        </w:rPr>
        <w:t xml:space="preserve">   </w:t>
      </w:r>
      <w:r>
        <w:rPr>
          <w:rFonts w:hint="eastAsia" w:ascii="仿宋" w:hAnsi="仿宋" w:eastAsia="仿宋" w:cs="仿宋"/>
          <w:b w:val="0"/>
          <w:i w:val="0"/>
          <w:color w:val="333333"/>
          <w:spacing w:val="8"/>
          <w:position w:val="0"/>
          <w:sz w:val="28"/>
          <w:szCs w:val="28"/>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10" w:usb3="00000000" w:csb0="0004009F" w:csb1="00000000"/>
  </w:font>
  <w:font w:name="_534e_6587_4e2d_5b8b">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U3NzlkZjllNTc2NWMyYTQ0ZWZkMzE5N2QzZTIifQ=="/>
  </w:docVars>
  <w:rsids>
    <w:rsidRoot w:val="00000000"/>
    <w:rsid w:val="003603C0"/>
    <w:rsid w:val="00D10D1E"/>
    <w:rsid w:val="029F685F"/>
    <w:rsid w:val="02CE3699"/>
    <w:rsid w:val="03C84F5F"/>
    <w:rsid w:val="06694452"/>
    <w:rsid w:val="06F04A09"/>
    <w:rsid w:val="087001B2"/>
    <w:rsid w:val="0B5D5D8B"/>
    <w:rsid w:val="0D346668"/>
    <w:rsid w:val="0E444E63"/>
    <w:rsid w:val="12166997"/>
    <w:rsid w:val="12D86081"/>
    <w:rsid w:val="19A83195"/>
    <w:rsid w:val="1BFB0F3C"/>
    <w:rsid w:val="1C60786D"/>
    <w:rsid w:val="1FB668BB"/>
    <w:rsid w:val="20FF59AE"/>
    <w:rsid w:val="24571B9D"/>
    <w:rsid w:val="28A013AD"/>
    <w:rsid w:val="29D344E1"/>
    <w:rsid w:val="2A2C50AF"/>
    <w:rsid w:val="2BC91A0E"/>
    <w:rsid w:val="2D564730"/>
    <w:rsid w:val="2DF96343"/>
    <w:rsid w:val="31390BCA"/>
    <w:rsid w:val="352F21F7"/>
    <w:rsid w:val="35C77B21"/>
    <w:rsid w:val="3674688C"/>
    <w:rsid w:val="3702191A"/>
    <w:rsid w:val="3834452D"/>
    <w:rsid w:val="395071CF"/>
    <w:rsid w:val="3AE07078"/>
    <w:rsid w:val="3D8851FC"/>
    <w:rsid w:val="40353806"/>
    <w:rsid w:val="438546D6"/>
    <w:rsid w:val="46D14D09"/>
    <w:rsid w:val="49A57D9D"/>
    <w:rsid w:val="4D2763CA"/>
    <w:rsid w:val="4DA31C32"/>
    <w:rsid w:val="4F8E6344"/>
    <w:rsid w:val="5122164B"/>
    <w:rsid w:val="516D1F73"/>
    <w:rsid w:val="544E240A"/>
    <w:rsid w:val="55AE1D02"/>
    <w:rsid w:val="56A556D6"/>
    <w:rsid w:val="57345A12"/>
    <w:rsid w:val="57742D6D"/>
    <w:rsid w:val="58E15F78"/>
    <w:rsid w:val="5B275830"/>
    <w:rsid w:val="5C821684"/>
    <w:rsid w:val="5E1161EA"/>
    <w:rsid w:val="5E295A30"/>
    <w:rsid w:val="5EC35CFF"/>
    <w:rsid w:val="5F823516"/>
    <w:rsid w:val="629E5664"/>
    <w:rsid w:val="64B265C7"/>
    <w:rsid w:val="662D1406"/>
    <w:rsid w:val="68081982"/>
    <w:rsid w:val="6AFC51D3"/>
    <w:rsid w:val="6B0220C2"/>
    <w:rsid w:val="6BED0430"/>
    <w:rsid w:val="6C166E52"/>
    <w:rsid w:val="6FC4799F"/>
    <w:rsid w:val="705B376C"/>
    <w:rsid w:val="7B41731C"/>
    <w:rsid w:val="7C545128"/>
    <w:rsid w:val="7D33271B"/>
    <w:rsid w:val="7F35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152"/>
    <w:pPr>
      <w:widowControl/>
      <w:wordWrap/>
      <w:autoSpaceDE/>
      <w:autoSpaceDN/>
      <w:ind w:firstLine="0"/>
    </w:pPr>
    <w:rPr>
      <w:w w:val="100"/>
      <w:sz w:val="24"/>
      <w:szCs w:val="24"/>
      <w:shd w:val="cle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4307</Words>
  <Characters>4842</Characters>
  <Lines>0</Lines>
  <Paragraphs>0</Paragraphs>
  <TotalTime>2</TotalTime>
  <ScaleCrop>false</ScaleCrop>
  <LinksUpToDate>false</LinksUpToDate>
  <CharactersWithSpaces>6190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2021-05-13T08:02:00Z</dcterms:created>
  <dc:creator>TYWT章</dc:creator>
  <cp:lastModifiedBy>光速大仙</cp:lastModifiedBy>
  <cp:lastPrinted>2021-05-14T03:21:00Z</cp:lastPrinted>
  <dcterms:modified xsi:type="dcterms:W3CDTF">2022-07-05T05:46:29Z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EC99DE4B51554DC0BE10ABF7A1B36033</vt:lpwstr>
  </property>
</Properties>
</file>