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B6" w:rsidRPr="00AC56AC" w:rsidRDefault="002904B6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8794F" w:rsidRPr="00AC56AC" w:rsidRDefault="00D8794F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2904B6" w:rsidRPr="00AC56AC" w:rsidRDefault="002904B6">
      <w:pPr>
        <w:rPr>
          <w:rFonts w:ascii="Times New Roman" w:eastAsia="仿宋_GB2312" w:hAnsi="Times New Roman" w:cs="Times New Roman"/>
        </w:rPr>
      </w:pPr>
    </w:p>
    <w:p w:rsidR="002904B6" w:rsidRPr="00AC56AC" w:rsidRDefault="002904B6">
      <w:pPr>
        <w:rPr>
          <w:rFonts w:ascii="Times New Roman" w:eastAsia="仿宋_GB2312" w:hAnsi="Times New Roman" w:cs="Times New Roman"/>
        </w:rPr>
      </w:pPr>
    </w:p>
    <w:p w:rsidR="002904B6" w:rsidRPr="00AC56AC" w:rsidRDefault="002904B6">
      <w:pPr>
        <w:rPr>
          <w:rFonts w:ascii="Times New Roman" w:eastAsia="仿宋_GB2312" w:hAnsi="Times New Roman" w:cs="Times New Roman"/>
        </w:rPr>
      </w:pPr>
    </w:p>
    <w:p w:rsidR="002904B6" w:rsidRPr="00AC56AC" w:rsidRDefault="002904B6">
      <w:pPr>
        <w:ind w:right="420"/>
        <w:rPr>
          <w:rFonts w:ascii="Times New Roman" w:eastAsia="仿宋_GB2312" w:hAnsi="Times New Roman" w:cs="Times New Roman"/>
        </w:rPr>
      </w:pPr>
    </w:p>
    <w:p w:rsidR="002904B6" w:rsidRPr="00AC56AC" w:rsidRDefault="002904B6">
      <w:pPr>
        <w:jc w:val="right"/>
        <w:rPr>
          <w:rFonts w:ascii="Times New Roman" w:eastAsia="仿宋_GB2312" w:hAnsi="Times New Roman" w:cs="Times New Roman"/>
        </w:rPr>
      </w:pPr>
    </w:p>
    <w:p w:rsidR="002904B6" w:rsidRPr="00AC56AC" w:rsidRDefault="002904B6">
      <w:pPr>
        <w:rPr>
          <w:rFonts w:ascii="Times New Roman" w:eastAsia="仿宋_GB2312" w:hAnsi="Times New Roman" w:cs="Times New Roman"/>
        </w:rPr>
      </w:pPr>
    </w:p>
    <w:p w:rsidR="002904B6" w:rsidRPr="00AC56AC" w:rsidRDefault="002904B6">
      <w:pPr>
        <w:jc w:val="center"/>
        <w:rPr>
          <w:rFonts w:ascii="Times New Roman" w:eastAsia="仿宋_GB2312" w:hAnsi="Times New Roman" w:cs="Times New Roman"/>
          <w:sz w:val="44"/>
          <w:szCs w:val="44"/>
        </w:rPr>
      </w:pPr>
    </w:p>
    <w:p w:rsidR="002904B6" w:rsidRPr="00AC56AC" w:rsidRDefault="004503A8">
      <w:pPr>
        <w:jc w:val="center"/>
        <w:rPr>
          <w:rFonts w:ascii="Times New Roman" w:eastAsia="仿宋_GB2312" w:hAnsi="Times New Roman" w:cs="Times New Roman"/>
          <w:b/>
          <w:sz w:val="52"/>
          <w:szCs w:val="52"/>
        </w:rPr>
      </w:pPr>
      <w:r w:rsidRPr="00AC56AC">
        <w:rPr>
          <w:rFonts w:ascii="Times New Roman" w:eastAsia="仿宋_GB2312" w:hAnsi="Times New Roman" w:cs="Times New Roman"/>
          <w:b/>
          <w:sz w:val="52"/>
          <w:szCs w:val="52"/>
        </w:rPr>
        <w:t>生产建设项目水土保持设施</w:t>
      </w:r>
    </w:p>
    <w:p w:rsidR="002904B6" w:rsidRPr="00AC56AC" w:rsidRDefault="004503A8">
      <w:pPr>
        <w:jc w:val="center"/>
        <w:rPr>
          <w:rFonts w:ascii="Times New Roman" w:eastAsia="仿宋_GB2312" w:hAnsi="Times New Roman" w:cs="Times New Roman"/>
          <w:b/>
          <w:sz w:val="84"/>
          <w:szCs w:val="84"/>
        </w:rPr>
      </w:pPr>
      <w:r w:rsidRPr="00AC56AC">
        <w:rPr>
          <w:rFonts w:ascii="Times New Roman" w:eastAsia="仿宋_GB2312" w:hAnsi="Times New Roman" w:cs="Times New Roman"/>
          <w:b/>
          <w:sz w:val="84"/>
          <w:szCs w:val="84"/>
        </w:rPr>
        <w:t>验收鉴定书</w:t>
      </w:r>
    </w:p>
    <w:p w:rsidR="002904B6" w:rsidRPr="00AC56AC" w:rsidRDefault="002904B6" w:rsidP="0046508F">
      <w:pPr>
        <w:spacing w:beforeLines="50" w:afterLines="50" w:line="360" w:lineRule="auto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2904B6" w:rsidRPr="00AC56AC" w:rsidRDefault="002904B6" w:rsidP="0046508F">
      <w:pPr>
        <w:spacing w:beforeLines="50" w:afterLines="50"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p w:rsidR="002904B6" w:rsidRPr="00AC56AC" w:rsidRDefault="002904B6" w:rsidP="0046508F">
      <w:pPr>
        <w:spacing w:beforeLines="50" w:afterLines="50"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p w:rsidR="002904B6" w:rsidRPr="00AC56AC" w:rsidRDefault="002904B6" w:rsidP="0046508F">
      <w:pPr>
        <w:spacing w:beforeLines="50" w:afterLines="50"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p w:rsidR="002904B6" w:rsidRPr="00AC56AC" w:rsidRDefault="004503A8" w:rsidP="00CD68A9">
      <w:pPr>
        <w:spacing w:line="360" w:lineRule="auto"/>
        <w:ind w:leftChars="331" w:left="2095" w:hangingChars="500" w:hanging="1400"/>
        <w:rPr>
          <w:rFonts w:ascii="Times New Roman" w:eastAsia="宋体" w:hAnsi="Times New Roman" w:cs="Times New Roman"/>
          <w:bCs/>
          <w:sz w:val="28"/>
          <w:szCs w:val="28"/>
          <w:u w:val="single"/>
        </w:rPr>
      </w:pPr>
      <w:r w:rsidRPr="00AC56AC">
        <w:rPr>
          <w:rFonts w:ascii="Times New Roman" w:eastAsia="宋体" w:hAnsi="宋体" w:cs="Times New Roman"/>
          <w:sz w:val="28"/>
          <w:szCs w:val="28"/>
        </w:rPr>
        <w:t>项目名称</w:t>
      </w:r>
      <w:r w:rsidR="00D8794F" w:rsidRPr="00AC56AC">
        <w:rPr>
          <w:rFonts w:ascii="Times New Roman" w:eastAsia="宋体" w:hAnsi="宋体" w:cs="Times New Roman"/>
          <w:sz w:val="28"/>
          <w:szCs w:val="28"/>
        </w:rPr>
        <w:t>：</w:t>
      </w:r>
      <w:r w:rsidR="00A44522">
        <w:rPr>
          <w:rFonts w:ascii="Times New Roman" w:eastAsia="宋体" w:hAnsi="宋体" w:cs="Times New Roman"/>
          <w:b/>
          <w:bCs/>
          <w:sz w:val="28"/>
          <w:szCs w:val="28"/>
          <w:u w:val="single"/>
        </w:rPr>
        <w:t>呼伦贝尔市东昊新型建材有限公司年产</w:t>
      </w:r>
      <w:r w:rsidR="00A44522">
        <w:rPr>
          <w:rFonts w:ascii="Times New Roman" w:eastAsia="宋体" w:hAnsi="宋体" w:cs="Times New Roman"/>
          <w:b/>
          <w:bCs/>
          <w:sz w:val="28"/>
          <w:szCs w:val="28"/>
          <w:u w:val="single"/>
        </w:rPr>
        <w:t>15</w:t>
      </w:r>
      <w:r w:rsidR="00A44522">
        <w:rPr>
          <w:rFonts w:ascii="Times New Roman" w:eastAsia="宋体" w:hAnsi="宋体" w:cs="Times New Roman"/>
          <w:b/>
          <w:bCs/>
          <w:sz w:val="28"/>
          <w:szCs w:val="28"/>
          <w:u w:val="single"/>
        </w:rPr>
        <w:t>万吨矿渣微粉、</w:t>
      </w:r>
      <w:r w:rsidR="00A44522">
        <w:rPr>
          <w:rFonts w:ascii="Times New Roman" w:eastAsia="宋体" w:hAnsi="宋体" w:cs="Times New Roman"/>
          <w:b/>
          <w:bCs/>
          <w:sz w:val="28"/>
          <w:szCs w:val="28"/>
          <w:u w:val="single"/>
        </w:rPr>
        <w:t>20</w:t>
      </w:r>
      <w:r w:rsidR="00A44522">
        <w:rPr>
          <w:rFonts w:ascii="Times New Roman" w:eastAsia="宋体" w:hAnsi="宋体" w:cs="Times New Roman"/>
          <w:b/>
          <w:bCs/>
          <w:sz w:val="28"/>
          <w:szCs w:val="28"/>
          <w:u w:val="single"/>
        </w:rPr>
        <w:t>万吨粉煤灰、</w:t>
      </w:r>
      <w:r w:rsidR="00A44522">
        <w:rPr>
          <w:rFonts w:ascii="Times New Roman" w:eastAsia="宋体" w:hAnsi="宋体" w:cs="Times New Roman"/>
          <w:b/>
          <w:bCs/>
          <w:sz w:val="28"/>
          <w:szCs w:val="28"/>
          <w:u w:val="single"/>
        </w:rPr>
        <w:t>100</w:t>
      </w:r>
      <w:r w:rsidR="00A44522">
        <w:rPr>
          <w:rFonts w:ascii="Times New Roman" w:eastAsia="宋体" w:hAnsi="宋体" w:cs="Times New Roman"/>
          <w:b/>
          <w:bCs/>
          <w:sz w:val="28"/>
          <w:szCs w:val="28"/>
          <w:u w:val="single"/>
        </w:rPr>
        <w:t>万吨水泥粉磨站项目</w:t>
      </w:r>
    </w:p>
    <w:p w:rsidR="002904B6" w:rsidRPr="00AC56AC" w:rsidRDefault="004503A8">
      <w:pPr>
        <w:spacing w:line="360" w:lineRule="auto"/>
        <w:ind w:firstLineChars="250" w:firstLine="700"/>
        <w:rPr>
          <w:rFonts w:ascii="Times New Roman" w:eastAsia="宋体" w:hAnsi="Times New Roman" w:cs="Times New Roman"/>
          <w:b/>
          <w:sz w:val="28"/>
          <w:szCs w:val="28"/>
          <w:u w:val="single"/>
        </w:rPr>
      </w:pPr>
      <w:r w:rsidRPr="00AC56AC">
        <w:rPr>
          <w:rFonts w:ascii="Times New Roman" w:eastAsia="宋体" w:hAnsi="宋体" w:cs="Times New Roman"/>
          <w:sz w:val="28"/>
          <w:szCs w:val="28"/>
        </w:rPr>
        <w:t>项目编号</w:t>
      </w:r>
      <w:r w:rsidR="00D8794F" w:rsidRPr="00AC56AC">
        <w:rPr>
          <w:rFonts w:ascii="Times New Roman" w:eastAsia="宋体" w:hAnsi="宋体" w:cs="Times New Roman"/>
          <w:sz w:val="28"/>
          <w:szCs w:val="28"/>
        </w:rPr>
        <w:t>：</w:t>
      </w:r>
      <w:r w:rsidR="00AC56AC">
        <w:rPr>
          <w:rFonts w:ascii="Times New Roman" w:eastAsia="宋体" w:hAnsi="宋体" w:cs="Times New Roman" w:hint="eastAsia"/>
          <w:b/>
          <w:sz w:val="28"/>
          <w:szCs w:val="28"/>
          <w:u w:val="single"/>
        </w:rPr>
        <w:t xml:space="preserve">          </w:t>
      </w:r>
      <w:r w:rsidR="00A44522">
        <w:rPr>
          <w:rFonts w:ascii="Times New Roman" w:eastAsia="宋体" w:hAnsi="宋体" w:cs="Times New Roman" w:hint="eastAsia"/>
          <w:b/>
          <w:sz w:val="28"/>
          <w:szCs w:val="28"/>
          <w:u w:val="single"/>
        </w:rPr>
        <w:t>呼经信发</w:t>
      </w:r>
      <w:r w:rsidR="00C827D3" w:rsidRPr="00AC56AC">
        <w:rPr>
          <w:rFonts w:ascii="Times New Roman" w:eastAsia="宋体" w:hAnsi="Times New Roman" w:cs="Times New Roman"/>
          <w:b/>
          <w:sz w:val="28"/>
          <w:szCs w:val="28"/>
          <w:u w:val="single"/>
        </w:rPr>
        <w:t>[201</w:t>
      </w:r>
      <w:r w:rsidR="00A44522">
        <w:rPr>
          <w:rFonts w:ascii="Times New Roman" w:eastAsia="宋体" w:hAnsi="Times New Roman" w:cs="Times New Roman" w:hint="eastAsia"/>
          <w:b/>
          <w:sz w:val="28"/>
          <w:szCs w:val="28"/>
          <w:u w:val="single"/>
        </w:rPr>
        <w:t>2</w:t>
      </w:r>
      <w:r w:rsidR="00C827D3" w:rsidRPr="00AC56AC">
        <w:rPr>
          <w:rFonts w:ascii="Times New Roman" w:eastAsia="宋体" w:hAnsi="Times New Roman" w:cs="Times New Roman"/>
          <w:b/>
          <w:sz w:val="28"/>
          <w:szCs w:val="28"/>
          <w:u w:val="single"/>
        </w:rPr>
        <w:t>]</w:t>
      </w:r>
      <w:r w:rsidR="00A44522">
        <w:rPr>
          <w:rFonts w:ascii="Times New Roman" w:eastAsia="宋体" w:hAnsi="Times New Roman" w:cs="Times New Roman" w:hint="eastAsia"/>
          <w:b/>
          <w:sz w:val="28"/>
          <w:szCs w:val="28"/>
          <w:u w:val="single"/>
        </w:rPr>
        <w:t>319</w:t>
      </w:r>
      <w:r w:rsidR="00C827D3" w:rsidRPr="00AC56AC">
        <w:rPr>
          <w:rFonts w:ascii="Times New Roman" w:eastAsia="宋体" w:hAnsi="宋体" w:cs="Times New Roman"/>
          <w:b/>
          <w:sz w:val="28"/>
          <w:szCs w:val="28"/>
          <w:u w:val="single"/>
        </w:rPr>
        <w:t>号</w:t>
      </w:r>
      <w:r w:rsidR="00AC56AC">
        <w:rPr>
          <w:rFonts w:ascii="Times New Roman" w:eastAsia="宋体" w:hAnsi="宋体" w:cs="Times New Roman" w:hint="eastAsia"/>
          <w:b/>
          <w:sz w:val="28"/>
          <w:szCs w:val="28"/>
          <w:u w:val="single"/>
        </w:rPr>
        <w:t xml:space="preserve">                          </w:t>
      </w:r>
    </w:p>
    <w:p w:rsidR="002904B6" w:rsidRPr="00AC56AC" w:rsidRDefault="004503A8">
      <w:pPr>
        <w:spacing w:line="360" w:lineRule="auto"/>
        <w:ind w:firstLineChars="250" w:firstLine="700"/>
        <w:rPr>
          <w:rFonts w:ascii="Times New Roman" w:eastAsia="宋体" w:hAnsi="Times New Roman" w:cs="Times New Roman"/>
          <w:sz w:val="28"/>
          <w:szCs w:val="28"/>
          <w:u w:val="single"/>
        </w:rPr>
      </w:pPr>
      <w:r w:rsidRPr="00AC56AC">
        <w:rPr>
          <w:rFonts w:ascii="Times New Roman" w:eastAsia="宋体" w:hAnsi="宋体" w:cs="Times New Roman"/>
          <w:sz w:val="28"/>
          <w:szCs w:val="28"/>
        </w:rPr>
        <w:t>建设地点</w:t>
      </w:r>
      <w:r w:rsidR="00D8794F" w:rsidRPr="00AC56AC">
        <w:rPr>
          <w:rFonts w:ascii="Times New Roman" w:eastAsia="宋体" w:hAnsi="宋体" w:cs="Times New Roman"/>
          <w:sz w:val="28"/>
          <w:szCs w:val="28"/>
        </w:rPr>
        <w:t>：</w:t>
      </w:r>
      <w:r w:rsidR="00A44522">
        <w:rPr>
          <w:rFonts w:ascii="Times New Roman" w:eastAsia="宋体" w:hAnsi="宋体" w:cs="Times New Roman" w:hint="eastAsia"/>
          <w:b/>
          <w:sz w:val="28"/>
          <w:szCs w:val="28"/>
          <w:u w:val="single"/>
        </w:rPr>
        <w:t xml:space="preserve">      </w:t>
      </w:r>
      <w:r w:rsidR="00AC56AC">
        <w:rPr>
          <w:rFonts w:ascii="Times New Roman" w:eastAsia="宋体" w:hAnsi="宋体" w:cs="Times New Roman" w:hint="eastAsia"/>
          <w:b/>
          <w:sz w:val="28"/>
          <w:szCs w:val="28"/>
          <w:u w:val="single"/>
        </w:rPr>
        <w:t xml:space="preserve"> </w:t>
      </w:r>
      <w:r w:rsidR="00A44522" w:rsidRPr="00A44522">
        <w:rPr>
          <w:rFonts w:ascii="Times New Roman" w:eastAsia="宋体" w:hAnsi="宋体" w:cs="Times New Roman"/>
          <w:b/>
          <w:bCs/>
          <w:sz w:val="28"/>
          <w:szCs w:val="28"/>
          <w:u w:val="single"/>
        </w:rPr>
        <w:t>呼伦贝尔市经济技术开发区内</w:t>
      </w:r>
      <w:r w:rsidR="00A44522" w:rsidRPr="00A44522">
        <w:rPr>
          <w:rFonts w:ascii="Times New Roman" w:eastAsia="宋体" w:hAnsi="宋体" w:cs="Times New Roman" w:hint="eastAsia"/>
          <w:b/>
          <w:bCs/>
          <w:sz w:val="28"/>
          <w:szCs w:val="28"/>
          <w:u w:val="single"/>
        </w:rPr>
        <w:t>起步区</w:t>
      </w:r>
      <w:r w:rsidR="00AC56AC">
        <w:rPr>
          <w:rFonts w:ascii="Times New Roman" w:eastAsia="宋体" w:hAnsi="宋体" w:cs="Times New Roman" w:hint="eastAsia"/>
          <w:b/>
          <w:bCs/>
          <w:sz w:val="28"/>
          <w:szCs w:val="28"/>
          <w:u w:val="single"/>
        </w:rPr>
        <w:t xml:space="preserve">                             </w:t>
      </w:r>
    </w:p>
    <w:p w:rsidR="002904B6" w:rsidRPr="00AC56AC" w:rsidRDefault="004503A8">
      <w:pPr>
        <w:spacing w:line="360" w:lineRule="auto"/>
        <w:ind w:firstLineChars="250" w:firstLine="700"/>
        <w:rPr>
          <w:rFonts w:ascii="Times New Roman" w:eastAsia="宋体" w:hAnsi="Times New Roman" w:cs="Times New Roman"/>
          <w:sz w:val="32"/>
          <w:szCs w:val="32"/>
        </w:rPr>
      </w:pPr>
      <w:r w:rsidRPr="00AC56AC">
        <w:rPr>
          <w:rFonts w:ascii="Times New Roman" w:eastAsia="宋体" w:hAnsi="宋体" w:cs="Times New Roman"/>
          <w:sz w:val="28"/>
          <w:szCs w:val="28"/>
        </w:rPr>
        <w:t>验</w:t>
      </w:r>
      <w:r w:rsidRPr="00AC56AC">
        <w:rPr>
          <w:rFonts w:ascii="Times New Roman" w:eastAsia="宋体" w:hAnsi="宋体" w:cs="Times New Roman"/>
          <w:spacing w:val="-20"/>
          <w:sz w:val="28"/>
          <w:szCs w:val="28"/>
        </w:rPr>
        <w:t>收单</w:t>
      </w:r>
      <w:r w:rsidRPr="00AC56AC">
        <w:rPr>
          <w:rFonts w:ascii="Times New Roman" w:eastAsia="宋体" w:hAnsi="宋体" w:cs="Times New Roman"/>
          <w:sz w:val="28"/>
          <w:szCs w:val="28"/>
        </w:rPr>
        <w:t>位</w:t>
      </w:r>
      <w:r w:rsidR="00D8794F" w:rsidRPr="00AC56AC">
        <w:rPr>
          <w:rFonts w:ascii="Times New Roman" w:eastAsia="宋体" w:hAnsi="宋体" w:cs="Times New Roman"/>
          <w:sz w:val="28"/>
          <w:szCs w:val="28"/>
        </w:rPr>
        <w:t>：</w:t>
      </w:r>
      <w:r w:rsidR="00AC56AC">
        <w:rPr>
          <w:rFonts w:ascii="Times New Roman" w:eastAsia="宋体" w:hAnsi="宋体" w:cs="Times New Roman" w:hint="eastAsia"/>
          <w:b/>
          <w:sz w:val="28"/>
          <w:szCs w:val="28"/>
          <w:u w:val="single"/>
        </w:rPr>
        <w:t xml:space="preserve">         </w:t>
      </w:r>
      <w:r w:rsidR="00A44522" w:rsidRPr="00A44522">
        <w:rPr>
          <w:rFonts w:ascii="Times New Roman" w:eastAsia="宋体" w:hAnsi="宋体" w:cs="Times New Roman" w:hint="eastAsia"/>
          <w:b/>
          <w:sz w:val="28"/>
          <w:szCs w:val="28"/>
          <w:u w:val="single"/>
        </w:rPr>
        <w:t>呼伦贝尔市东昊新型建材有限公司</w:t>
      </w:r>
      <w:r w:rsidR="00AC56AC" w:rsidRPr="00AC56AC">
        <w:rPr>
          <w:rFonts w:ascii="Times New Roman" w:eastAsia="宋体" w:hAnsi="宋体" w:cs="Times New Roman" w:hint="eastAsia"/>
          <w:b/>
          <w:sz w:val="28"/>
          <w:szCs w:val="28"/>
          <w:u w:val="single"/>
        </w:rPr>
        <w:t xml:space="preserve">  </w:t>
      </w:r>
      <w:r w:rsidR="00AC56AC">
        <w:rPr>
          <w:rFonts w:ascii="Times New Roman" w:eastAsia="宋体" w:hAnsi="宋体" w:cs="Times New Roman" w:hint="eastAsia"/>
          <w:b/>
          <w:bCs/>
          <w:sz w:val="28"/>
          <w:szCs w:val="28"/>
          <w:u w:val="single"/>
        </w:rPr>
        <w:t xml:space="preserve">                       </w:t>
      </w:r>
    </w:p>
    <w:p w:rsidR="002904B6" w:rsidRPr="00AC56AC" w:rsidRDefault="002904B6">
      <w:pPr>
        <w:rPr>
          <w:rFonts w:ascii="Times New Roman" w:eastAsia="宋体" w:hAnsi="Times New Roman" w:cs="Times New Roman"/>
        </w:rPr>
      </w:pPr>
    </w:p>
    <w:p w:rsidR="002904B6" w:rsidRPr="00AC56AC" w:rsidRDefault="00247632" w:rsidP="0046508F">
      <w:pPr>
        <w:spacing w:beforeLines="50" w:afterLines="50"/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AC56AC">
        <w:rPr>
          <w:rFonts w:ascii="Times New Roman" w:eastAsia="宋体" w:hAnsi="Times New Roman" w:cs="Times New Roman"/>
          <w:b/>
          <w:sz w:val="28"/>
          <w:szCs w:val="28"/>
          <w:u w:val="single"/>
        </w:rPr>
        <w:t>20</w:t>
      </w:r>
      <w:r w:rsidR="00A44522">
        <w:rPr>
          <w:rFonts w:ascii="Times New Roman" w:eastAsia="宋体" w:hAnsi="Times New Roman" w:cs="Times New Roman" w:hint="eastAsia"/>
          <w:b/>
          <w:sz w:val="28"/>
          <w:szCs w:val="28"/>
          <w:u w:val="single"/>
        </w:rPr>
        <w:t>20</w:t>
      </w:r>
      <w:r w:rsidR="004503A8" w:rsidRPr="00AC56AC">
        <w:rPr>
          <w:rFonts w:ascii="Times New Roman" w:eastAsia="宋体" w:hAnsi="宋体" w:cs="Times New Roman"/>
          <w:sz w:val="28"/>
          <w:szCs w:val="28"/>
        </w:rPr>
        <w:t>年</w:t>
      </w:r>
      <w:r w:rsidR="00E31B9B">
        <w:rPr>
          <w:rFonts w:ascii="Times New Roman" w:eastAsia="宋体" w:hAnsi="Times New Roman" w:cs="Times New Roman" w:hint="eastAsia"/>
          <w:b/>
          <w:sz w:val="28"/>
          <w:szCs w:val="28"/>
          <w:u w:val="single"/>
        </w:rPr>
        <w:t>11</w:t>
      </w:r>
      <w:r w:rsidR="004503A8" w:rsidRPr="00AC56AC">
        <w:rPr>
          <w:rFonts w:ascii="Times New Roman" w:eastAsia="宋体" w:hAnsi="宋体" w:cs="Times New Roman"/>
          <w:sz w:val="28"/>
          <w:szCs w:val="28"/>
        </w:rPr>
        <w:t>月</w:t>
      </w:r>
      <w:r w:rsidR="00E31B9B">
        <w:rPr>
          <w:rFonts w:ascii="Times New Roman" w:eastAsia="宋体" w:hAnsi="Times New Roman" w:cs="Times New Roman" w:hint="eastAsia"/>
          <w:b/>
          <w:sz w:val="28"/>
          <w:szCs w:val="28"/>
          <w:u w:val="single"/>
        </w:rPr>
        <w:t>20</w:t>
      </w:r>
      <w:r w:rsidR="004503A8" w:rsidRPr="00AC56AC">
        <w:rPr>
          <w:rFonts w:ascii="Times New Roman" w:eastAsia="宋体" w:hAnsi="宋体" w:cs="Times New Roman"/>
          <w:sz w:val="28"/>
          <w:szCs w:val="28"/>
        </w:rPr>
        <w:t>日</w:t>
      </w:r>
    </w:p>
    <w:p w:rsidR="002904B6" w:rsidRPr="00AC56AC" w:rsidRDefault="004503A8" w:rsidP="0046508F">
      <w:pPr>
        <w:spacing w:beforeLines="50" w:afterLines="50"/>
        <w:ind w:firstLineChars="200" w:firstLine="602"/>
        <w:rPr>
          <w:rFonts w:ascii="Times New Roman" w:eastAsia="仿宋_GB2312" w:hAnsi="Times New Roman" w:cs="Times New Roman"/>
          <w:b/>
          <w:sz w:val="30"/>
          <w:szCs w:val="30"/>
        </w:rPr>
      </w:pPr>
      <w:r w:rsidRPr="00AC56AC">
        <w:rPr>
          <w:rFonts w:ascii="Times New Roman" w:eastAsia="仿宋_GB2312" w:hAnsi="Times New Roman" w:cs="Times New Roman"/>
          <w:b/>
          <w:sz w:val="30"/>
          <w:szCs w:val="30"/>
        </w:rPr>
        <w:br w:type="column"/>
      </w:r>
      <w:r w:rsidRPr="00AC56AC">
        <w:rPr>
          <w:rFonts w:ascii="Times New Roman" w:eastAsia="仿宋_GB2312" w:hAnsi="Times New Roman" w:cs="Times New Roman"/>
          <w:b/>
          <w:sz w:val="30"/>
          <w:szCs w:val="30"/>
        </w:rPr>
        <w:lastRenderedPageBreak/>
        <w:t>一、生产建设项目水土保持设施验收基本情况表</w:t>
      </w: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3"/>
        <w:gridCol w:w="4510"/>
        <w:gridCol w:w="806"/>
        <w:gridCol w:w="1026"/>
      </w:tblGrid>
      <w:tr w:rsidR="002904B6" w:rsidRPr="00AC56AC" w:rsidTr="00247632">
        <w:trPr>
          <w:trHeight w:hRule="exact" w:val="960"/>
          <w:jc w:val="center"/>
        </w:trPr>
        <w:tc>
          <w:tcPr>
            <w:tcW w:w="2573" w:type="dxa"/>
            <w:vAlign w:val="center"/>
          </w:tcPr>
          <w:p w:rsidR="002904B6" w:rsidRPr="00AC56AC" w:rsidRDefault="004503A8">
            <w:pPr>
              <w:ind w:leftChars="57" w:left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6AC">
              <w:rPr>
                <w:rFonts w:ascii="Times New Roman" w:eastAsia="仿宋_GB2312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4510" w:type="dxa"/>
            <w:vAlign w:val="center"/>
          </w:tcPr>
          <w:p w:rsidR="002904B6" w:rsidRPr="00AC56AC" w:rsidRDefault="00A44522">
            <w:pPr>
              <w:ind w:leftChars="57" w:left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呼伦贝尔市东昊新型建材有限公司年产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万吨矿渣微粉、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万吨粉煤灰、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万吨水泥粉磨站项目</w:t>
            </w:r>
          </w:p>
        </w:tc>
        <w:tc>
          <w:tcPr>
            <w:tcW w:w="806" w:type="dxa"/>
            <w:vAlign w:val="center"/>
          </w:tcPr>
          <w:p w:rsidR="002904B6" w:rsidRPr="00AC56AC" w:rsidRDefault="004503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6AC">
              <w:rPr>
                <w:rFonts w:ascii="Times New Roman" w:eastAsia="仿宋_GB2312" w:hAnsi="Times New Roman" w:cs="Times New Roman"/>
                <w:sz w:val="24"/>
                <w:szCs w:val="24"/>
              </w:rPr>
              <w:t>行业类别</w:t>
            </w:r>
          </w:p>
        </w:tc>
        <w:tc>
          <w:tcPr>
            <w:tcW w:w="1026" w:type="dxa"/>
            <w:vAlign w:val="center"/>
          </w:tcPr>
          <w:p w:rsidR="002904B6" w:rsidRPr="00AC56AC" w:rsidRDefault="00A4452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加工制造类项目</w:t>
            </w:r>
          </w:p>
        </w:tc>
      </w:tr>
      <w:tr w:rsidR="002904B6" w:rsidRPr="00AC56AC" w:rsidTr="00247632">
        <w:trPr>
          <w:trHeight w:hRule="exact" w:val="960"/>
          <w:jc w:val="center"/>
        </w:trPr>
        <w:tc>
          <w:tcPr>
            <w:tcW w:w="2573" w:type="dxa"/>
            <w:vAlign w:val="center"/>
          </w:tcPr>
          <w:p w:rsidR="002904B6" w:rsidRPr="00AC56AC" w:rsidRDefault="004503A8">
            <w:pPr>
              <w:ind w:leftChars="57" w:left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6AC">
              <w:rPr>
                <w:rFonts w:ascii="Times New Roman" w:eastAsia="仿宋_GB2312" w:hAnsi="Times New Roman" w:cs="Times New Roman"/>
                <w:sz w:val="24"/>
                <w:szCs w:val="24"/>
              </w:rPr>
              <w:t>主管部门</w:t>
            </w:r>
          </w:p>
          <w:p w:rsidR="002904B6" w:rsidRPr="00AC56AC" w:rsidRDefault="004503A8">
            <w:pPr>
              <w:ind w:leftChars="57" w:left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6AC">
              <w:rPr>
                <w:rFonts w:ascii="Times New Roman" w:eastAsia="仿宋_GB2312" w:hAnsi="Times New Roman" w:cs="Times New Roman"/>
                <w:sz w:val="24"/>
                <w:szCs w:val="24"/>
              </w:rPr>
              <w:t>（或主要投资方）</w:t>
            </w:r>
          </w:p>
        </w:tc>
        <w:tc>
          <w:tcPr>
            <w:tcW w:w="4510" w:type="dxa"/>
            <w:vAlign w:val="center"/>
          </w:tcPr>
          <w:p w:rsidR="002904B6" w:rsidRPr="00AC56AC" w:rsidRDefault="00A44522" w:rsidP="00206761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呼伦贝尔市东昊新型建材有限公司</w:t>
            </w:r>
          </w:p>
        </w:tc>
        <w:tc>
          <w:tcPr>
            <w:tcW w:w="806" w:type="dxa"/>
            <w:vAlign w:val="center"/>
          </w:tcPr>
          <w:p w:rsidR="002904B6" w:rsidRPr="00AC56AC" w:rsidRDefault="004503A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6AC">
              <w:rPr>
                <w:rFonts w:ascii="Times New Roman" w:eastAsia="仿宋_GB2312" w:hAnsi="Times New Roman" w:cs="Times New Roman"/>
                <w:sz w:val="24"/>
                <w:szCs w:val="24"/>
              </w:rPr>
              <w:t>项目性质</w:t>
            </w:r>
          </w:p>
        </w:tc>
        <w:tc>
          <w:tcPr>
            <w:tcW w:w="1026" w:type="dxa"/>
            <w:vAlign w:val="center"/>
          </w:tcPr>
          <w:p w:rsidR="002904B6" w:rsidRPr="00AC56AC" w:rsidRDefault="00C827D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6AC">
              <w:rPr>
                <w:rFonts w:ascii="Times New Roman" w:eastAsia="仿宋_GB2312" w:hAnsi="Times New Roman" w:cs="Times New Roman"/>
                <w:sz w:val="24"/>
                <w:szCs w:val="24"/>
              </w:rPr>
              <w:t>扩建</w:t>
            </w:r>
          </w:p>
        </w:tc>
      </w:tr>
      <w:tr w:rsidR="002904B6" w:rsidRPr="00AC56AC" w:rsidTr="00247632">
        <w:trPr>
          <w:trHeight w:hRule="exact" w:val="1020"/>
          <w:jc w:val="center"/>
        </w:trPr>
        <w:tc>
          <w:tcPr>
            <w:tcW w:w="2573" w:type="dxa"/>
            <w:vAlign w:val="center"/>
          </w:tcPr>
          <w:p w:rsidR="002904B6" w:rsidRPr="00AC56AC" w:rsidRDefault="004503A8">
            <w:pPr>
              <w:ind w:leftChars="57" w:left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6AC">
              <w:rPr>
                <w:rFonts w:ascii="Times New Roman" w:eastAsia="仿宋_GB2312" w:hAnsi="Times New Roman" w:cs="Times New Roman"/>
                <w:sz w:val="24"/>
                <w:szCs w:val="24"/>
              </w:rPr>
              <w:t>水土保持方案批复机关、文号及时间</w:t>
            </w:r>
          </w:p>
        </w:tc>
        <w:tc>
          <w:tcPr>
            <w:tcW w:w="6342" w:type="dxa"/>
            <w:gridSpan w:val="3"/>
            <w:vAlign w:val="center"/>
          </w:tcPr>
          <w:p w:rsidR="002904B6" w:rsidRPr="00AC56AC" w:rsidRDefault="00A61F92" w:rsidP="00A61F92">
            <w:pPr>
              <w:ind w:leftChars="57" w:left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海拉尔区水利局</w:t>
            </w:r>
            <w:r w:rsidR="00AC56AC" w:rsidRPr="00AC56AC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海水保许决</w:t>
            </w:r>
            <w:r w:rsidR="00AC56AC" w:rsidRPr="00AC56AC">
              <w:rPr>
                <w:rFonts w:ascii="Times New Roman" w:eastAsia="仿宋_GB2312" w:hAnsi="Times New Roman" w:cs="Times New Roman"/>
                <w:sz w:val="24"/>
                <w:szCs w:val="24"/>
              </w:rPr>
              <w:t>[20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</w:t>
            </w:r>
            <w:r w:rsidR="00AC56AC" w:rsidRPr="00AC56AC">
              <w:rPr>
                <w:rFonts w:ascii="Times New Roman" w:eastAsia="仿宋_GB2312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06</w:t>
            </w:r>
            <w:r w:rsidR="00AC56AC" w:rsidRPr="00AC56AC">
              <w:rPr>
                <w:rFonts w:ascii="Times New Roman" w:eastAsia="仿宋_GB2312" w:hAnsi="Times New Roman" w:cs="Times New Roman"/>
                <w:sz w:val="24"/>
                <w:szCs w:val="24"/>
              </w:rPr>
              <w:t>号文</w:t>
            </w:r>
            <w:r w:rsidR="00206761" w:rsidRPr="00AC56AC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="00C827D3" w:rsidRPr="00AC56AC"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</w:t>
            </w:r>
            <w:r w:rsidR="00C827D3" w:rsidRPr="00AC56AC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</w:t>
            </w:r>
            <w:r w:rsidR="00C827D3" w:rsidRPr="00AC56AC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</w:p>
        </w:tc>
      </w:tr>
      <w:tr w:rsidR="002904B6" w:rsidRPr="00AC56AC" w:rsidTr="00247632">
        <w:trPr>
          <w:trHeight w:hRule="exact" w:val="1020"/>
          <w:jc w:val="center"/>
        </w:trPr>
        <w:tc>
          <w:tcPr>
            <w:tcW w:w="2573" w:type="dxa"/>
            <w:vAlign w:val="center"/>
          </w:tcPr>
          <w:p w:rsidR="002904B6" w:rsidRPr="00AC56AC" w:rsidRDefault="004503A8">
            <w:pPr>
              <w:ind w:leftChars="57" w:left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6AC">
              <w:rPr>
                <w:rFonts w:ascii="Times New Roman" w:eastAsia="仿宋_GB2312" w:hAnsi="Times New Roman" w:cs="Times New Roman"/>
                <w:sz w:val="24"/>
                <w:szCs w:val="24"/>
              </w:rPr>
              <w:t>水土保持方案变更批复机关、文号及时间</w:t>
            </w:r>
          </w:p>
        </w:tc>
        <w:tc>
          <w:tcPr>
            <w:tcW w:w="6342" w:type="dxa"/>
            <w:gridSpan w:val="3"/>
            <w:vAlign w:val="center"/>
          </w:tcPr>
          <w:p w:rsidR="002904B6" w:rsidRPr="00AC56AC" w:rsidRDefault="00AC56A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C56AC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\</w:t>
            </w:r>
          </w:p>
        </w:tc>
      </w:tr>
      <w:tr w:rsidR="002904B6" w:rsidRPr="00AC56AC" w:rsidTr="00247632">
        <w:trPr>
          <w:trHeight w:hRule="exact" w:val="1020"/>
          <w:jc w:val="center"/>
        </w:trPr>
        <w:tc>
          <w:tcPr>
            <w:tcW w:w="2573" w:type="dxa"/>
            <w:vAlign w:val="center"/>
          </w:tcPr>
          <w:p w:rsidR="002904B6" w:rsidRPr="00AC56AC" w:rsidRDefault="004503A8">
            <w:pPr>
              <w:ind w:leftChars="57" w:left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6AC">
              <w:rPr>
                <w:rFonts w:ascii="Times New Roman" w:eastAsia="仿宋_GB2312" w:hAnsi="Times New Roman" w:cs="Times New Roman"/>
                <w:sz w:val="24"/>
                <w:szCs w:val="24"/>
              </w:rPr>
              <w:t>水土保持初步设计批复机关、文号及时间</w:t>
            </w:r>
          </w:p>
        </w:tc>
        <w:tc>
          <w:tcPr>
            <w:tcW w:w="6342" w:type="dxa"/>
            <w:gridSpan w:val="3"/>
            <w:vAlign w:val="center"/>
          </w:tcPr>
          <w:p w:rsidR="002904B6" w:rsidRPr="00AC56AC" w:rsidRDefault="00AC56A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C56AC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\</w:t>
            </w:r>
          </w:p>
        </w:tc>
      </w:tr>
      <w:tr w:rsidR="002904B6" w:rsidRPr="00AC56AC" w:rsidTr="00247632">
        <w:trPr>
          <w:trHeight w:hRule="exact" w:val="1020"/>
          <w:jc w:val="center"/>
        </w:trPr>
        <w:tc>
          <w:tcPr>
            <w:tcW w:w="2573" w:type="dxa"/>
            <w:vAlign w:val="center"/>
          </w:tcPr>
          <w:p w:rsidR="002904B6" w:rsidRPr="00AC56AC" w:rsidRDefault="004503A8">
            <w:pPr>
              <w:ind w:leftChars="57" w:left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6AC">
              <w:rPr>
                <w:rFonts w:ascii="Times New Roman" w:eastAsia="仿宋_GB2312" w:hAnsi="Times New Roman" w:cs="Times New Roman"/>
                <w:sz w:val="24"/>
                <w:szCs w:val="24"/>
              </w:rPr>
              <w:t>项目建设起止时间</w:t>
            </w:r>
          </w:p>
        </w:tc>
        <w:tc>
          <w:tcPr>
            <w:tcW w:w="6342" w:type="dxa"/>
            <w:gridSpan w:val="3"/>
            <w:vAlign w:val="center"/>
          </w:tcPr>
          <w:p w:rsidR="002904B6" w:rsidRPr="00AC56AC" w:rsidRDefault="00247632" w:rsidP="0046508F">
            <w:pPr>
              <w:ind w:leftChars="57" w:left="120" w:right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6AC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A61F9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Pr="00AC56AC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="00A61F9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 w:rsidRPr="00AC56AC">
              <w:rPr>
                <w:rFonts w:ascii="Times New Roman" w:eastAsia="仿宋_GB2312" w:hAnsi="Times New Roman" w:cs="Times New Roman"/>
                <w:sz w:val="24"/>
                <w:szCs w:val="24"/>
              </w:rPr>
              <w:t>月开工建设，</w:t>
            </w:r>
            <w:r w:rsidRPr="00AC56AC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A61F9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AC56AC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="00C827D3" w:rsidRPr="00AC56AC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="00A61F9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 w:rsidRPr="00AC56AC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="0046508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完工</w:t>
            </w:r>
          </w:p>
        </w:tc>
      </w:tr>
      <w:tr w:rsidR="002904B6" w:rsidRPr="00AC56AC" w:rsidTr="00247632">
        <w:trPr>
          <w:trHeight w:hRule="exact" w:val="1080"/>
          <w:jc w:val="center"/>
        </w:trPr>
        <w:tc>
          <w:tcPr>
            <w:tcW w:w="2573" w:type="dxa"/>
            <w:vAlign w:val="center"/>
          </w:tcPr>
          <w:p w:rsidR="002904B6" w:rsidRPr="00AC56AC" w:rsidRDefault="004503A8">
            <w:pPr>
              <w:ind w:leftChars="57" w:left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6AC">
              <w:rPr>
                <w:rFonts w:ascii="Times New Roman" w:eastAsia="仿宋_GB2312" w:hAnsi="Times New Roman" w:cs="Times New Roman"/>
                <w:sz w:val="24"/>
                <w:szCs w:val="24"/>
              </w:rPr>
              <w:t>水土保持方案编制单位</w:t>
            </w:r>
          </w:p>
        </w:tc>
        <w:tc>
          <w:tcPr>
            <w:tcW w:w="6342" w:type="dxa"/>
            <w:gridSpan w:val="3"/>
            <w:vAlign w:val="center"/>
          </w:tcPr>
          <w:p w:rsidR="002904B6" w:rsidRPr="00AC56AC" w:rsidRDefault="00A61F92">
            <w:pPr>
              <w:ind w:leftChars="57" w:left="120" w:right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呼伦贝尔市源达水利咨询有限责任公司</w:t>
            </w:r>
          </w:p>
        </w:tc>
      </w:tr>
      <w:tr w:rsidR="002904B6" w:rsidRPr="00AC56AC" w:rsidTr="00247632">
        <w:trPr>
          <w:trHeight w:hRule="exact" w:val="1080"/>
          <w:jc w:val="center"/>
        </w:trPr>
        <w:tc>
          <w:tcPr>
            <w:tcW w:w="2573" w:type="dxa"/>
            <w:vAlign w:val="center"/>
          </w:tcPr>
          <w:p w:rsidR="002904B6" w:rsidRPr="00AC56AC" w:rsidRDefault="004503A8">
            <w:pPr>
              <w:ind w:leftChars="57" w:left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6AC">
              <w:rPr>
                <w:rFonts w:ascii="Times New Roman" w:eastAsia="仿宋_GB2312" w:hAnsi="Times New Roman" w:cs="Times New Roman"/>
                <w:sz w:val="24"/>
                <w:szCs w:val="24"/>
              </w:rPr>
              <w:t>水土保持初步设计单位</w:t>
            </w:r>
          </w:p>
        </w:tc>
        <w:tc>
          <w:tcPr>
            <w:tcW w:w="6342" w:type="dxa"/>
            <w:gridSpan w:val="3"/>
            <w:vAlign w:val="center"/>
          </w:tcPr>
          <w:p w:rsidR="002904B6" w:rsidRPr="00AC56AC" w:rsidRDefault="00AC56AC" w:rsidP="00AC56AC">
            <w:pPr>
              <w:ind w:leftChars="57" w:left="120" w:right="12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C56AC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\</w:t>
            </w:r>
          </w:p>
        </w:tc>
      </w:tr>
      <w:tr w:rsidR="00A61F92" w:rsidRPr="00AC56AC" w:rsidTr="00A61F92">
        <w:trPr>
          <w:trHeight w:hRule="exact" w:val="1080"/>
          <w:jc w:val="center"/>
        </w:trPr>
        <w:tc>
          <w:tcPr>
            <w:tcW w:w="2573" w:type="dxa"/>
            <w:vAlign w:val="center"/>
          </w:tcPr>
          <w:p w:rsidR="00A61F92" w:rsidRPr="00AC56AC" w:rsidRDefault="00A61F92">
            <w:pPr>
              <w:ind w:leftChars="57" w:left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6AC">
              <w:rPr>
                <w:rFonts w:ascii="Times New Roman" w:eastAsia="仿宋_GB2312" w:hAnsi="Times New Roman" w:cs="Times New Roman"/>
                <w:sz w:val="24"/>
                <w:szCs w:val="24"/>
              </w:rPr>
              <w:t>水土保持监测单位</w:t>
            </w:r>
          </w:p>
        </w:tc>
        <w:tc>
          <w:tcPr>
            <w:tcW w:w="6342" w:type="dxa"/>
            <w:gridSpan w:val="3"/>
            <w:vAlign w:val="center"/>
          </w:tcPr>
          <w:p w:rsidR="00A61F92" w:rsidRDefault="00A61F92" w:rsidP="00A61F92">
            <w:pPr>
              <w:jc w:val="center"/>
            </w:pPr>
            <w:r w:rsidRPr="003F573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\</w:t>
            </w:r>
          </w:p>
        </w:tc>
      </w:tr>
      <w:tr w:rsidR="00A61F92" w:rsidRPr="00AC56AC" w:rsidTr="00A61F92">
        <w:trPr>
          <w:trHeight w:hRule="exact" w:val="1080"/>
          <w:jc w:val="center"/>
        </w:trPr>
        <w:tc>
          <w:tcPr>
            <w:tcW w:w="2573" w:type="dxa"/>
            <w:vAlign w:val="center"/>
          </w:tcPr>
          <w:p w:rsidR="00A61F92" w:rsidRPr="00AC56AC" w:rsidRDefault="00A61F92">
            <w:pPr>
              <w:ind w:leftChars="57" w:left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6AC">
              <w:rPr>
                <w:rFonts w:ascii="Times New Roman" w:eastAsia="仿宋_GB2312" w:hAnsi="Times New Roman" w:cs="Times New Roman"/>
                <w:sz w:val="24"/>
                <w:szCs w:val="24"/>
              </w:rPr>
              <w:t>水土保持施工单位</w:t>
            </w:r>
          </w:p>
        </w:tc>
        <w:tc>
          <w:tcPr>
            <w:tcW w:w="6342" w:type="dxa"/>
            <w:gridSpan w:val="3"/>
            <w:vAlign w:val="center"/>
          </w:tcPr>
          <w:p w:rsidR="00A61F92" w:rsidRDefault="00A61F92" w:rsidP="00A61F92"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呼伦贝尔市东昊新型建材有限公司</w:t>
            </w:r>
          </w:p>
        </w:tc>
      </w:tr>
      <w:tr w:rsidR="00A61F92" w:rsidRPr="00AC56AC" w:rsidTr="00A61F92">
        <w:trPr>
          <w:trHeight w:hRule="exact" w:val="1080"/>
          <w:jc w:val="center"/>
        </w:trPr>
        <w:tc>
          <w:tcPr>
            <w:tcW w:w="2573" w:type="dxa"/>
            <w:vAlign w:val="center"/>
          </w:tcPr>
          <w:p w:rsidR="00A61F92" w:rsidRPr="00AC56AC" w:rsidRDefault="00A61F92">
            <w:pPr>
              <w:ind w:leftChars="57" w:left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6AC">
              <w:rPr>
                <w:rFonts w:ascii="Times New Roman" w:eastAsia="仿宋_GB2312" w:hAnsi="Times New Roman" w:cs="Times New Roman"/>
                <w:sz w:val="24"/>
                <w:szCs w:val="24"/>
              </w:rPr>
              <w:t>水土保持监理单位</w:t>
            </w:r>
          </w:p>
        </w:tc>
        <w:tc>
          <w:tcPr>
            <w:tcW w:w="6342" w:type="dxa"/>
            <w:gridSpan w:val="3"/>
            <w:vAlign w:val="center"/>
          </w:tcPr>
          <w:p w:rsidR="00A61F92" w:rsidRDefault="00A61F92" w:rsidP="00A61F92">
            <w:pPr>
              <w:jc w:val="center"/>
            </w:pPr>
            <w:r w:rsidRPr="003F573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\</w:t>
            </w:r>
          </w:p>
        </w:tc>
      </w:tr>
      <w:tr w:rsidR="002904B6" w:rsidRPr="00AC56AC" w:rsidTr="00247632">
        <w:trPr>
          <w:trHeight w:hRule="exact" w:val="1080"/>
          <w:jc w:val="center"/>
        </w:trPr>
        <w:tc>
          <w:tcPr>
            <w:tcW w:w="2573" w:type="dxa"/>
            <w:vAlign w:val="center"/>
          </w:tcPr>
          <w:p w:rsidR="002904B6" w:rsidRPr="00AC56AC" w:rsidRDefault="004503A8">
            <w:pPr>
              <w:ind w:leftChars="57" w:left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6AC">
              <w:rPr>
                <w:rFonts w:ascii="Times New Roman" w:eastAsia="仿宋_GB2312" w:hAnsi="Times New Roman" w:cs="Times New Roman"/>
                <w:sz w:val="24"/>
                <w:szCs w:val="24"/>
              </w:rPr>
              <w:t>水土保持设施验收</w:t>
            </w:r>
          </w:p>
          <w:p w:rsidR="002904B6" w:rsidRPr="00AC56AC" w:rsidRDefault="004503A8">
            <w:pPr>
              <w:ind w:leftChars="57" w:left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C56AC">
              <w:rPr>
                <w:rFonts w:ascii="Times New Roman" w:eastAsia="仿宋_GB2312" w:hAnsi="Times New Roman" w:cs="Times New Roman"/>
                <w:sz w:val="24"/>
                <w:szCs w:val="24"/>
              </w:rPr>
              <w:t>报告编制单位</w:t>
            </w:r>
          </w:p>
        </w:tc>
        <w:tc>
          <w:tcPr>
            <w:tcW w:w="6342" w:type="dxa"/>
            <w:gridSpan w:val="3"/>
            <w:vAlign w:val="center"/>
          </w:tcPr>
          <w:p w:rsidR="002904B6" w:rsidRPr="00AC56AC" w:rsidRDefault="00A61F92">
            <w:pPr>
              <w:ind w:left="120" w:right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呼伦贝尔市东昊新型建材有限公司</w:t>
            </w:r>
          </w:p>
        </w:tc>
      </w:tr>
    </w:tbl>
    <w:p w:rsidR="002904B6" w:rsidRDefault="002904B6">
      <w:pPr>
        <w:ind w:firstLine="615"/>
        <w:rPr>
          <w:rFonts w:ascii="Times New Roman" w:eastAsia="仿宋_GB2312" w:hAnsi="Times New Roman" w:cs="Times New Roman"/>
          <w:sz w:val="24"/>
          <w:szCs w:val="24"/>
        </w:rPr>
      </w:pPr>
    </w:p>
    <w:p w:rsidR="00AC56AC" w:rsidRPr="00AC56AC" w:rsidRDefault="00AC56AC">
      <w:pPr>
        <w:ind w:firstLine="615"/>
        <w:rPr>
          <w:rFonts w:ascii="Times New Roman" w:eastAsia="仿宋_GB2312" w:hAnsi="Times New Roman" w:cs="Times New Roman"/>
          <w:sz w:val="24"/>
          <w:szCs w:val="24"/>
        </w:rPr>
      </w:pPr>
    </w:p>
    <w:p w:rsidR="002904B6" w:rsidRPr="00AC56AC" w:rsidRDefault="004503A8" w:rsidP="00AC56AC">
      <w:pPr>
        <w:ind w:firstLineChars="200" w:firstLine="602"/>
        <w:rPr>
          <w:rFonts w:ascii="Times New Roman" w:eastAsia="仿宋_GB2312" w:hAnsi="Times New Roman" w:cs="Times New Roman"/>
          <w:b/>
          <w:sz w:val="30"/>
          <w:szCs w:val="30"/>
        </w:rPr>
      </w:pPr>
      <w:r w:rsidRPr="00AC56AC">
        <w:rPr>
          <w:rFonts w:ascii="Times New Roman" w:eastAsia="仿宋_GB2312" w:hAnsi="Times New Roman" w:cs="Times New Roman"/>
          <w:b/>
          <w:sz w:val="30"/>
          <w:szCs w:val="30"/>
        </w:rPr>
        <w:lastRenderedPageBreak/>
        <w:t>二、验收意见</w:t>
      </w:r>
    </w:p>
    <w:tbl>
      <w:tblPr>
        <w:tblW w:w="8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8"/>
      </w:tblGrid>
      <w:tr w:rsidR="002904B6" w:rsidRPr="00AC56AC">
        <w:trPr>
          <w:trHeight w:val="12604"/>
          <w:jc w:val="center"/>
        </w:trPr>
        <w:tc>
          <w:tcPr>
            <w:tcW w:w="8838" w:type="dxa"/>
          </w:tcPr>
          <w:p w:rsidR="001F65C6" w:rsidRPr="00AC56AC" w:rsidRDefault="001F65C6" w:rsidP="00C83A59">
            <w:pPr>
              <w:spacing w:line="58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根据《开发建设项目水土保持设施验收管理办法》</w:t>
            </w:r>
            <w:r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(</w:t>
            </w:r>
            <w:r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水利部令第</w:t>
            </w:r>
            <w:r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16</w:t>
            </w:r>
            <w:r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号）的规定，</w:t>
            </w:r>
            <w:r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20</w:t>
            </w:r>
            <w:r w:rsidR="00A61F9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20</w:t>
            </w:r>
            <w:r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年</w:t>
            </w:r>
            <w:r w:rsidR="00A61F9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11</w:t>
            </w:r>
            <w:r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月</w:t>
            </w:r>
            <w:r w:rsidR="00A61F9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20</w:t>
            </w:r>
            <w:r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日，</w:t>
            </w:r>
            <w:r w:rsidR="00A44522">
              <w:rPr>
                <w:rFonts w:ascii="Times New Roman" w:eastAsia="仿宋_GB2312" w:hAnsi="Times New Roman" w:cs="Times New Roman"/>
                <w:sz w:val="30"/>
                <w:szCs w:val="30"/>
              </w:rPr>
              <w:t>呼伦贝尔市东昊新型建材有限公司</w:t>
            </w:r>
            <w:r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在</w:t>
            </w:r>
            <w:r w:rsidR="00C83A59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本单位会议室</w:t>
            </w:r>
            <w:r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主持召开了</w:t>
            </w:r>
            <w:r w:rsidR="00A44522">
              <w:rPr>
                <w:rFonts w:ascii="Times New Roman" w:eastAsia="仿宋_GB2312" w:hAnsi="Times New Roman" w:cs="Times New Roman"/>
                <w:sz w:val="30"/>
                <w:szCs w:val="30"/>
              </w:rPr>
              <w:t>呼伦贝尔市东昊新型建材有限公司年产</w:t>
            </w:r>
            <w:r w:rsidR="00A44522">
              <w:rPr>
                <w:rFonts w:ascii="Times New Roman" w:eastAsia="仿宋_GB2312" w:hAnsi="Times New Roman" w:cs="Times New Roman"/>
                <w:sz w:val="30"/>
                <w:szCs w:val="30"/>
              </w:rPr>
              <w:t>15</w:t>
            </w:r>
            <w:r w:rsidR="00A44522">
              <w:rPr>
                <w:rFonts w:ascii="Times New Roman" w:eastAsia="仿宋_GB2312" w:hAnsi="Times New Roman" w:cs="Times New Roman"/>
                <w:sz w:val="30"/>
                <w:szCs w:val="30"/>
              </w:rPr>
              <w:t>万吨矿渣微粉、</w:t>
            </w:r>
            <w:r w:rsidR="00A44522">
              <w:rPr>
                <w:rFonts w:ascii="Times New Roman" w:eastAsia="仿宋_GB2312" w:hAnsi="Times New Roman" w:cs="Times New Roman"/>
                <w:sz w:val="30"/>
                <w:szCs w:val="30"/>
              </w:rPr>
              <w:t>20</w:t>
            </w:r>
            <w:r w:rsidR="00A44522">
              <w:rPr>
                <w:rFonts w:ascii="Times New Roman" w:eastAsia="仿宋_GB2312" w:hAnsi="Times New Roman" w:cs="Times New Roman"/>
                <w:sz w:val="30"/>
                <w:szCs w:val="30"/>
              </w:rPr>
              <w:t>万吨粉煤灰、</w:t>
            </w:r>
            <w:r w:rsidR="00A44522">
              <w:rPr>
                <w:rFonts w:ascii="Times New Roman" w:eastAsia="仿宋_GB2312" w:hAnsi="Times New Roman" w:cs="Times New Roman"/>
                <w:sz w:val="30"/>
                <w:szCs w:val="30"/>
              </w:rPr>
              <w:t>100</w:t>
            </w:r>
            <w:r w:rsidR="00A44522">
              <w:rPr>
                <w:rFonts w:ascii="Times New Roman" w:eastAsia="仿宋_GB2312" w:hAnsi="Times New Roman" w:cs="Times New Roman"/>
                <w:sz w:val="30"/>
                <w:szCs w:val="30"/>
              </w:rPr>
              <w:t>万吨水泥粉磨站项目</w:t>
            </w:r>
            <w:r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水土保持设施竣工验收会议。参加会议的有</w:t>
            </w:r>
            <w:r w:rsidR="00206761"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建设单位</w:t>
            </w:r>
            <w:r w:rsidR="00A44522">
              <w:rPr>
                <w:rFonts w:ascii="Times New Roman" w:eastAsia="仿宋_GB2312" w:hAnsi="Times New Roman" w:cs="Times New Roman"/>
                <w:sz w:val="30"/>
                <w:szCs w:val="30"/>
              </w:rPr>
              <w:t>呼伦贝尔市东昊新型建材有限公司</w:t>
            </w:r>
            <w:r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、</w:t>
            </w:r>
            <w:r w:rsidR="00C83A59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水土保持</w:t>
            </w:r>
            <w:r w:rsidR="0093605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方案</w:t>
            </w:r>
            <w:r w:rsidR="00C83A59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编制单位</w:t>
            </w:r>
            <w:r w:rsidR="00A61F9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呼伦贝尔市源达水利咨询有限责任公司</w:t>
            </w:r>
            <w:r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等单位的</w:t>
            </w:r>
            <w:r w:rsidRPr="00C83A59">
              <w:rPr>
                <w:rFonts w:ascii="Times New Roman" w:eastAsia="仿宋_GB2312" w:hAnsi="Times New Roman" w:cs="Times New Roman"/>
                <w:sz w:val="30"/>
                <w:szCs w:val="30"/>
              </w:rPr>
              <w:t>代表共</w:t>
            </w:r>
            <w:r w:rsidR="00A61F9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4</w:t>
            </w:r>
            <w:r w:rsidRPr="00C83A59">
              <w:rPr>
                <w:rFonts w:ascii="Times New Roman" w:eastAsia="仿宋_GB2312" w:hAnsi="Times New Roman" w:cs="Times New Roman"/>
                <w:sz w:val="30"/>
                <w:szCs w:val="30"/>
              </w:rPr>
              <w:t>人，</w:t>
            </w:r>
            <w:r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会议成立了验收组</w:t>
            </w:r>
            <w:r w:rsidRPr="00A2089A">
              <w:rPr>
                <w:rFonts w:ascii="Times New Roman" w:eastAsia="仿宋_GB2312" w:hAnsi="Times New Roman" w:cs="Times New Roman"/>
                <w:sz w:val="30"/>
                <w:szCs w:val="30"/>
              </w:rPr>
              <w:t>（名单附后）。</w:t>
            </w:r>
          </w:p>
          <w:p w:rsidR="00FA49E3" w:rsidRPr="00AC56AC" w:rsidRDefault="00A61F92" w:rsidP="00A61F92">
            <w:pPr>
              <w:spacing w:line="54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61F92">
              <w:rPr>
                <w:rFonts w:ascii="Times New Roman" w:eastAsia="仿宋_GB2312" w:hAnsi="Times New Roman" w:cs="Times New Roman"/>
                <w:sz w:val="30"/>
                <w:szCs w:val="30"/>
              </w:rPr>
              <w:t>工程完工后，建设单位对项目的水土保持设施进行了自查初验，并提出了验收申请。建设单位自行对本工程水土保持设施进行了技术评估。上述工作为本次水土保持设施竣工验收提供了技术依</w:t>
            </w:r>
            <w:r w:rsidRPr="00A61F92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 w:rsidRPr="00A61F92">
              <w:rPr>
                <w:rFonts w:ascii="Times New Roman" w:eastAsia="仿宋_GB2312" w:hAnsi="Times New Roman" w:cs="Times New Roman"/>
                <w:sz w:val="30"/>
                <w:szCs w:val="30"/>
              </w:rPr>
              <w:t>据。</w:t>
            </w:r>
            <w:r w:rsidR="00FA49E3"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验收组及与会代表实地查勘了工程现场，听取了建设单位关于水土保持工作情况的汇报，查阅了有关技术资料，经质询、答疑和讨论，形成验收意见如下：</w:t>
            </w:r>
          </w:p>
          <w:p w:rsidR="002904B6" w:rsidRPr="00AC56AC" w:rsidRDefault="004503A8">
            <w:pPr>
              <w:spacing w:line="580" w:lineRule="exact"/>
              <w:ind w:firstLine="555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（一）项目概况</w:t>
            </w:r>
          </w:p>
          <w:p w:rsidR="00FB102A" w:rsidRDefault="00A44522" w:rsidP="000E4525">
            <w:pPr>
              <w:spacing w:line="580" w:lineRule="exact"/>
              <w:ind w:firstLine="555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呼伦贝尔市东昊新型建材有限公司年产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15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万吨矿渣微粉、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20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万吨粉煤灰、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100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万吨水泥粉磨站项目</w:t>
            </w:r>
            <w:r w:rsidR="000E4525" w:rsidRPr="00AC56AC"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位于</w:t>
            </w:r>
            <w:r w:rsidR="00A61F92" w:rsidRPr="00A61F92">
              <w:rPr>
                <w:rFonts w:ascii="Times New Roman" w:eastAsia="仿宋_GB2312" w:hAnsi="Times New Roman" w:cs="Times New Roman"/>
                <w:sz w:val="30"/>
                <w:szCs w:val="30"/>
              </w:rPr>
              <w:t>内蒙古呼伦贝尔市经济技术开发区内</w:t>
            </w:r>
            <w:r w:rsidR="00A61F92" w:rsidRPr="00A61F9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起步区</w:t>
            </w:r>
            <w:r w:rsidR="00FB102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；</w:t>
            </w:r>
            <w:r w:rsidR="000E4525"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为</w:t>
            </w:r>
            <w:r w:rsidR="00A61F9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已建建设类</w:t>
            </w:r>
            <w:r w:rsidR="000E4525"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项目</w:t>
            </w:r>
            <w:r w:rsidR="00FB102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；</w:t>
            </w:r>
            <w:r w:rsidR="00A61F92" w:rsidRPr="00A61F92">
              <w:rPr>
                <w:rFonts w:ascii="Times New Roman" w:eastAsia="仿宋_GB2312" w:hAnsi="Times New Roman" w:cs="Times New Roman"/>
                <w:sz w:val="30"/>
                <w:szCs w:val="30"/>
              </w:rPr>
              <w:t>项目规模</w:t>
            </w:r>
            <w:r w:rsidR="00A61F9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为</w:t>
            </w:r>
            <w:r w:rsidR="00A61F92" w:rsidRPr="00A61F9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建设一条年产</w:t>
            </w:r>
            <w:r w:rsidR="00A61F92" w:rsidRPr="00A61F9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15</w:t>
            </w:r>
            <w:r w:rsidR="00A61F92" w:rsidRPr="00A61F9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万吨矿渣微粉、</w:t>
            </w:r>
            <w:r w:rsidR="00A61F92" w:rsidRPr="00A61F9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20</w:t>
            </w:r>
            <w:r w:rsidR="00A61F92" w:rsidRPr="00A61F9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万吨粉煤灰、</w:t>
            </w:r>
            <w:r w:rsidR="00A61F92" w:rsidRPr="00A61F9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100</w:t>
            </w:r>
            <w:r w:rsidR="00A61F92" w:rsidRPr="00A61F9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万吨水泥粉磨站的水泥生产线</w:t>
            </w:r>
            <w:r w:rsidR="00FB102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；</w:t>
            </w:r>
            <w:r w:rsidR="00A61F92" w:rsidRPr="00A61F92">
              <w:rPr>
                <w:rFonts w:ascii="Times New Roman" w:eastAsia="仿宋_GB2312" w:hAnsi="Times New Roman" w:cs="Times New Roman"/>
                <w:sz w:val="30"/>
                <w:szCs w:val="30"/>
              </w:rPr>
              <w:t>本项目</w:t>
            </w:r>
            <w:r w:rsidR="00A61F92" w:rsidRPr="00A61F9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占地</w:t>
            </w:r>
            <w:r w:rsidR="00A61F92" w:rsidRPr="00A61F92">
              <w:rPr>
                <w:rFonts w:ascii="Times New Roman" w:eastAsia="仿宋_GB2312" w:hAnsi="Times New Roman" w:cs="Times New Roman"/>
                <w:sz w:val="30"/>
                <w:szCs w:val="30"/>
              </w:rPr>
              <w:t>面积为</w:t>
            </w:r>
            <w:r w:rsidR="00A61F92" w:rsidRPr="00A61F9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49635</w:t>
            </w:r>
            <w:r w:rsidR="00A61F92" w:rsidRPr="00A61F92">
              <w:rPr>
                <w:rFonts w:ascii="Times New Roman" w:eastAsia="仿宋_GB2312" w:hAnsi="Times New Roman" w:cs="Times New Roman"/>
                <w:sz w:val="30"/>
                <w:szCs w:val="30"/>
              </w:rPr>
              <w:t>m</w:t>
            </w:r>
            <w:r w:rsidR="00A61F92" w:rsidRPr="00A61F92">
              <w:rPr>
                <w:rFonts w:ascii="Times New Roman" w:eastAsia="仿宋_GB2312" w:hAnsi="Times New Roman" w:cs="Times New Roman"/>
                <w:sz w:val="30"/>
                <w:szCs w:val="30"/>
                <w:vertAlign w:val="superscript"/>
              </w:rPr>
              <w:t>2</w:t>
            </w:r>
            <w:r w:rsidR="00A61F92" w:rsidRPr="00A61F92">
              <w:rPr>
                <w:rFonts w:ascii="Times New Roman" w:eastAsia="仿宋_GB2312" w:hAnsi="Times New Roman" w:cs="Times New Roman"/>
                <w:sz w:val="30"/>
                <w:szCs w:val="30"/>
              </w:rPr>
              <w:t>，总建筑面积</w:t>
            </w:r>
            <w:r w:rsidR="00A61F92" w:rsidRPr="00A61F9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27400</w:t>
            </w:r>
            <w:r w:rsidR="00A61F92" w:rsidRPr="00A61F92">
              <w:rPr>
                <w:rFonts w:ascii="Times New Roman" w:eastAsia="仿宋_GB2312" w:hAnsi="Times New Roman" w:cs="Times New Roman"/>
                <w:sz w:val="30"/>
                <w:szCs w:val="30"/>
              </w:rPr>
              <w:t>m</w:t>
            </w:r>
            <w:r w:rsidR="00A61F92" w:rsidRPr="00A61F92">
              <w:rPr>
                <w:rFonts w:ascii="Times New Roman" w:eastAsia="仿宋_GB2312" w:hAnsi="Times New Roman" w:cs="Times New Roman"/>
                <w:sz w:val="30"/>
                <w:szCs w:val="30"/>
                <w:vertAlign w:val="superscript"/>
              </w:rPr>
              <w:t>2</w:t>
            </w:r>
            <w:r w:rsidR="00A61F92" w:rsidRPr="00A61F92">
              <w:rPr>
                <w:rFonts w:ascii="Times New Roman" w:eastAsia="仿宋_GB2312" w:hAnsi="Times New Roman" w:cs="Times New Roman"/>
                <w:sz w:val="30"/>
                <w:szCs w:val="30"/>
              </w:rPr>
              <w:t>，建筑密度为</w:t>
            </w:r>
            <w:r w:rsidR="00A61F92" w:rsidRPr="00A61F9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55</w:t>
            </w:r>
            <w:r w:rsidR="00A61F92" w:rsidRPr="00A61F92">
              <w:rPr>
                <w:rFonts w:ascii="Times New Roman" w:eastAsia="仿宋_GB2312" w:hAnsi="Times New Roman" w:cs="Times New Roman"/>
                <w:sz w:val="30"/>
                <w:szCs w:val="30"/>
              </w:rPr>
              <w:t>%</w:t>
            </w:r>
            <w:r w:rsidR="00A61F92" w:rsidRPr="00A61F92">
              <w:rPr>
                <w:rFonts w:ascii="Times New Roman" w:eastAsia="仿宋_GB2312" w:hAnsi="Times New Roman" w:cs="Times New Roman"/>
                <w:sz w:val="30"/>
                <w:szCs w:val="30"/>
              </w:rPr>
              <w:t>，绿地率为</w:t>
            </w:r>
            <w:r w:rsidR="00A61F92" w:rsidRPr="00A61F9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10.48</w:t>
            </w:r>
            <w:r w:rsidR="00A61F92" w:rsidRPr="00A61F92">
              <w:rPr>
                <w:rFonts w:ascii="Times New Roman" w:eastAsia="仿宋_GB2312" w:hAnsi="Times New Roman" w:cs="Times New Roman"/>
                <w:sz w:val="30"/>
                <w:szCs w:val="30"/>
              </w:rPr>
              <w:t>%</w:t>
            </w:r>
            <w:r w:rsidR="00A61F92" w:rsidRPr="00A61F92">
              <w:rPr>
                <w:rFonts w:ascii="Times New Roman" w:eastAsia="仿宋_GB2312" w:hAnsi="Times New Roman" w:cs="Times New Roman"/>
                <w:sz w:val="30"/>
                <w:szCs w:val="30"/>
              </w:rPr>
              <w:t>，配套建设地面硬化、绿化等室外附属工程。</w:t>
            </w:r>
          </w:p>
          <w:p w:rsidR="00FA49E3" w:rsidRPr="00AC56AC" w:rsidRDefault="00FB102A" w:rsidP="000E4525">
            <w:pPr>
              <w:spacing w:line="580" w:lineRule="exact"/>
              <w:ind w:firstLine="555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61F92">
              <w:rPr>
                <w:rFonts w:ascii="Times New Roman" w:eastAsia="仿宋_GB2312" w:hAnsi="Times New Roman" w:cs="Times New Roman"/>
                <w:sz w:val="30"/>
                <w:szCs w:val="30"/>
              </w:rPr>
              <w:t>本工程水、电、路、暖依托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呼伦贝尔市</w:t>
            </w:r>
            <w:r w:rsidRPr="00A61F92">
              <w:rPr>
                <w:rFonts w:ascii="Times New Roman" w:eastAsia="仿宋_GB2312" w:hAnsi="Times New Roman" w:cs="Times New Roman"/>
                <w:sz w:val="30"/>
                <w:szCs w:val="30"/>
              </w:rPr>
              <w:t>经济技术开发区配套设</w:t>
            </w:r>
            <w:r w:rsidRPr="00A61F92">
              <w:rPr>
                <w:rFonts w:ascii="Times New Roman" w:eastAsia="仿宋_GB2312" w:hAnsi="Times New Roman" w:cs="Times New Roman"/>
                <w:sz w:val="30"/>
                <w:szCs w:val="30"/>
              </w:rPr>
              <w:lastRenderedPageBreak/>
              <w:t>施，满足工程</w:t>
            </w:r>
            <w:r w:rsidRPr="00A61F9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项目</w:t>
            </w:r>
            <w:r w:rsidRPr="00A61F92">
              <w:rPr>
                <w:rFonts w:ascii="Times New Roman" w:eastAsia="仿宋_GB2312" w:hAnsi="Times New Roman" w:cs="Times New Roman"/>
                <w:sz w:val="30"/>
                <w:szCs w:val="30"/>
              </w:rPr>
              <w:t>需求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；</w:t>
            </w:r>
            <w:r w:rsidRPr="00FB102A">
              <w:rPr>
                <w:rFonts w:ascii="Times New Roman" w:eastAsia="仿宋_GB2312" w:hAnsi="Times New Roman" w:cs="Times New Roman"/>
                <w:sz w:val="30"/>
                <w:szCs w:val="30"/>
              </w:rPr>
              <w:t>本项目按功能分为</w:t>
            </w:r>
            <w:r w:rsidRPr="00FB102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办公生产区</w:t>
            </w:r>
            <w:r w:rsidRPr="00FB102A">
              <w:rPr>
                <w:rFonts w:ascii="Times New Roman" w:eastAsia="仿宋_GB2312" w:hAnsi="Times New Roman" w:cs="Times New Roman"/>
                <w:sz w:val="30"/>
                <w:szCs w:val="30"/>
              </w:rPr>
              <w:t>、道路硬化区及绿化区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；</w:t>
            </w:r>
            <w:r w:rsidRPr="00FB102A">
              <w:rPr>
                <w:rFonts w:ascii="Times New Roman" w:eastAsia="仿宋_GB2312" w:hAnsi="Times New Roman" w:cs="Times New Roman"/>
                <w:sz w:val="30"/>
                <w:szCs w:val="30"/>
              </w:rPr>
              <w:t>总征占地面积为</w:t>
            </w:r>
            <w:r w:rsidRPr="00FB102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4.96</w:t>
            </w:r>
            <w:r w:rsidRPr="00FB102A">
              <w:rPr>
                <w:rFonts w:ascii="Times New Roman" w:eastAsia="仿宋_GB2312" w:hAnsi="Times New Roman" w:cs="Times New Roman"/>
                <w:sz w:val="30"/>
                <w:szCs w:val="30"/>
              </w:rPr>
              <w:t>hm</w:t>
            </w:r>
            <w:r w:rsidRPr="00FB102A">
              <w:rPr>
                <w:rFonts w:ascii="Times New Roman" w:eastAsia="仿宋_GB2312" w:hAnsi="Times New Roman" w:cs="Times New Roman"/>
                <w:sz w:val="30"/>
                <w:szCs w:val="30"/>
                <w:vertAlign w:val="superscript"/>
              </w:rPr>
              <w:t>2</w:t>
            </w:r>
            <w:r w:rsidRPr="00FB102A">
              <w:rPr>
                <w:rFonts w:ascii="Times New Roman" w:eastAsia="仿宋_GB2312" w:hAnsi="Times New Roman" w:cs="Times New Roman"/>
                <w:sz w:val="30"/>
                <w:szCs w:val="30"/>
              </w:rPr>
              <w:t>，全部为永久占地</w:t>
            </w:r>
            <w:r w:rsidRPr="00FB102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，占地类型为草地、占地性质为建设用地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；</w:t>
            </w:r>
            <w:r w:rsidRPr="00FB102A">
              <w:rPr>
                <w:rFonts w:ascii="Times New Roman" w:eastAsia="仿宋_GB2312" w:hAnsi="Times New Roman" w:cs="Times New Roman"/>
                <w:sz w:val="30"/>
                <w:szCs w:val="30"/>
              </w:rPr>
              <w:t>工程建设期共动用土石方量为</w:t>
            </w:r>
            <w:r w:rsidRPr="00FB102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32708</w:t>
            </w:r>
            <w:r w:rsidRPr="00FB102A">
              <w:rPr>
                <w:rFonts w:ascii="Times New Roman" w:eastAsia="仿宋_GB2312" w:hAnsi="Times New Roman" w:cs="Times New Roman"/>
                <w:sz w:val="30"/>
                <w:szCs w:val="30"/>
              </w:rPr>
              <w:t>m</w:t>
            </w:r>
            <w:r w:rsidRPr="00FB102A">
              <w:rPr>
                <w:rFonts w:ascii="Times New Roman" w:eastAsia="仿宋_GB2312" w:hAnsi="Times New Roman" w:cs="Times New Roman"/>
                <w:sz w:val="30"/>
                <w:szCs w:val="30"/>
                <w:vertAlign w:val="superscript"/>
              </w:rPr>
              <w:t>3</w:t>
            </w:r>
            <w:r w:rsidRPr="00FB102A">
              <w:rPr>
                <w:rFonts w:ascii="Times New Roman" w:eastAsia="仿宋_GB2312" w:hAnsi="Times New Roman" w:cs="Times New Roman"/>
                <w:sz w:val="30"/>
                <w:szCs w:val="30"/>
              </w:rPr>
              <w:t>，其中挖方</w:t>
            </w:r>
            <w:r w:rsidRPr="00FB102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16354</w:t>
            </w:r>
            <w:r w:rsidRPr="00FB102A">
              <w:rPr>
                <w:rFonts w:ascii="Times New Roman" w:eastAsia="仿宋_GB2312" w:hAnsi="Times New Roman" w:cs="Times New Roman"/>
                <w:sz w:val="30"/>
                <w:szCs w:val="30"/>
              </w:rPr>
              <w:t>m</w:t>
            </w:r>
            <w:r w:rsidRPr="00FB102A">
              <w:rPr>
                <w:rFonts w:ascii="Times New Roman" w:eastAsia="仿宋_GB2312" w:hAnsi="Times New Roman" w:cs="Times New Roman"/>
                <w:sz w:val="30"/>
                <w:szCs w:val="30"/>
                <w:vertAlign w:val="superscript"/>
              </w:rPr>
              <w:t>3</w:t>
            </w:r>
            <w:r w:rsidRPr="00FB102A">
              <w:rPr>
                <w:rFonts w:ascii="Times New Roman" w:eastAsia="仿宋_GB2312" w:hAnsi="Times New Roman" w:cs="Times New Roman"/>
                <w:sz w:val="30"/>
                <w:szCs w:val="30"/>
              </w:rPr>
              <w:t>，填方</w:t>
            </w:r>
            <w:r w:rsidRPr="00FB102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13654</w:t>
            </w:r>
            <w:r w:rsidRPr="00FB102A">
              <w:rPr>
                <w:rFonts w:ascii="Times New Roman" w:eastAsia="仿宋_GB2312" w:hAnsi="Times New Roman" w:cs="Times New Roman"/>
                <w:sz w:val="30"/>
                <w:szCs w:val="30"/>
              </w:rPr>
              <w:t>m</w:t>
            </w:r>
            <w:r w:rsidRPr="00FB102A">
              <w:rPr>
                <w:rFonts w:ascii="Times New Roman" w:eastAsia="仿宋_GB2312" w:hAnsi="Times New Roman" w:cs="Times New Roman"/>
                <w:sz w:val="30"/>
                <w:szCs w:val="30"/>
                <w:vertAlign w:val="superscript"/>
              </w:rPr>
              <w:t>3</w:t>
            </w:r>
            <w:r w:rsidRPr="00FB102A">
              <w:rPr>
                <w:rFonts w:ascii="Times New Roman" w:eastAsia="仿宋_GB2312" w:hAnsi="Times New Roman" w:cs="Times New Roman"/>
                <w:sz w:val="30"/>
                <w:szCs w:val="30"/>
              </w:rPr>
              <w:t>，无借方，</w:t>
            </w:r>
            <w:r w:rsidRPr="00FB102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无</w:t>
            </w:r>
            <w:r w:rsidRPr="00FB102A">
              <w:rPr>
                <w:rFonts w:ascii="Times New Roman" w:eastAsia="仿宋_GB2312" w:hAnsi="Times New Roman" w:cs="Times New Roman"/>
                <w:sz w:val="30"/>
                <w:szCs w:val="30"/>
              </w:rPr>
              <w:t>弃方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；</w:t>
            </w:r>
            <w:r w:rsidRPr="00FB102A">
              <w:rPr>
                <w:rFonts w:ascii="Times New Roman" w:eastAsia="仿宋_GB2312" w:hAnsi="Times New Roman" w:cs="Times New Roman"/>
                <w:sz w:val="30"/>
                <w:szCs w:val="30"/>
              </w:rPr>
              <w:t>本工程建设不涉及拆迁（移民）安置与专项设施改（迁）建问题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；</w:t>
            </w:r>
            <w:r w:rsidR="000E4525"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总投资</w:t>
            </w:r>
            <w:r w:rsidR="00A61F92" w:rsidRPr="00A61F9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10097.48</w:t>
            </w:r>
            <w:r w:rsidR="00A61F92" w:rsidRPr="00A61F92">
              <w:rPr>
                <w:rFonts w:ascii="Times New Roman" w:eastAsia="仿宋_GB2312" w:hAnsi="Times New Roman" w:cs="Times New Roman"/>
                <w:sz w:val="30"/>
                <w:szCs w:val="30"/>
              </w:rPr>
              <w:t>万元，土建投资</w:t>
            </w:r>
            <w:r w:rsidR="00A61F92" w:rsidRPr="00A61F9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4877.61</w:t>
            </w:r>
            <w:r w:rsidR="000E4525"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万元，</w:t>
            </w:r>
            <w:r w:rsidR="000E4525" w:rsidRPr="00AC56AC"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建设资金全部由自有资金解决</w:t>
            </w:r>
            <w:r>
              <w:rPr>
                <w:rFonts w:ascii="Times New Roman" w:eastAsia="仿宋_GB2312" w:hAnsi="Times New Roman" w:cs="Times New Roman" w:hint="eastAsia"/>
                <w:bCs/>
                <w:sz w:val="30"/>
                <w:szCs w:val="30"/>
              </w:rPr>
              <w:t>；</w:t>
            </w:r>
            <w:r w:rsidR="000E4525" w:rsidRPr="00AC56AC"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本工程总工期</w:t>
            </w:r>
            <w:r w:rsidR="000E4525" w:rsidRPr="00AC56AC"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44</w:t>
            </w:r>
            <w:r w:rsidR="000E4525" w:rsidRPr="00AC56AC"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个月，已于</w:t>
            </w:r>
            <w:r w:rsidR="000E4525" w:rsidRPr="00AC56AC"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201</w:t>
            </w:r>
            <w:r w:rsidR="00A61F92">
              <w:rPr>
                <w:rFonts w:ascii="Times New Roman" w:eastAsia="仿宋_GB2312" w:hAnsi="Times New Roman" w:cs="Times New Roman" w:hint="eastAsia"/>
                <w:bCs/>
                <w:sz w:val="30"/>
                <w:szCs w:val="30"/>
              </w:rPr>
              <w:t>2</w:t>
            </w:r>
            <w:r w:rsidR="000E4525" w:rsidRPr="00AC56AC"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年</w:t>
            </w:r>
            <w:r w:rsidR="00A61F92">
              <w:rPr>
                <w:rFonts w:ascii="Times New Roman" w:eastAsia="仿宋_GB2312" w:hAnsi="Times New Roman" w:cs="Times New Roman" w:hint="eastAsia"/>
                <w:bCs/>
                <w:sz w:val="30"/>
                <w:szCs w:val="30"/>
              </w:rPr>
              <w:t>3</w:t>
            </w:r>
            <w:r w:rsidR="000E4525" w:rsidRPr="00AC56AC"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开工建设，</w:t>
            </w:r>
            <w:r w:rsidRPr="00AC56AC"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 xml:space="preserve"> </w:t>
            </w:r>
            <w:r w:rsidR="000E4525" w:rsidRPr="00AC56AC"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201</w:t>
            </w:r>
            <w:r w:rsidR="00A61F92">
              <w:rPr>
                <w:rFonts w:ascii="Times New Roman" w:eastAsia="仿宋_GB2312" w:hAnsi="Times New Roman" w:cs="Times New Roman" w:hint="eastAsia"/>
                <w:bCs/>
                <w:sz w:val="30"/>
                <w:szCs w:val="30"/>
              </w:rPr>
              <w:t>5</w:t>
            </w:r>
            <w:r w:rsidR="000E4525" w:rsidRPr="00AC56AC"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年</w:t>
            </w:r>
            <w:r w:rsidR="000E4525" w:rsidRPr="00AC56AC"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1</w:t>
            </w:r>
            <w:r w:rsidR="00A61F92">
              <w:rPr>
                <w:rFonts w:ascii="Times New Roman" w:eastAsia="仿宋_GB2312" w:hAnsi="Times New Roman" w:cs="Times New Roman" w:hint="eastAsia"/>
                <w:bCs/>
                <w:sz w:val="30"/>
                <w:szCs w:val="30"/>
              </w:rPr>
              <w:t>0</w:t>
            </w:r>
            <w:r w:rsidR="00A61F92"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月底</w:t>
            </w:r>
            <w:r>
              <w:rPr>
                <w:rFonts w:ascii="Times New Roman" w:eastAsia="仿宋_GB2312" w:hAnsi="Times New Roman" w:cs="Times New Roman" w:hint="eastAsia"/>
                <w:bCs/>
                <w:sz w:val="30"/>
                <w:szCs w:val="30"/>
              </w:rPr>
              <w:t>竣工</w:t>
            </w:r>
            <w:r w:rsidR="000E4525" w:rsidRPr="00AC56AC"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。</w:t>
            </w:r>
          </w:p>
          <w:p w:rsidR="002904B6" w:rsidRPr="00AC56AC" w:rsidRDefault="004503A8" w:rsidP="00AC56AC">
            <w:pPr>
              <w:spacing w:line="58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（二）水土保持方案批复情况</w:t>
            </w:r>
          </w:p>
          <w:p w:rsidR="00FB102A" w:rsidRDefault="00FA49E3" w:rsidP="00276605">
            <w:pPr>
              <w:spacing w:line="58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C56AC"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20</w:t>
            </w:r>
            <w:r w:rsidR="00FB102A">
              <w:rPr>
                <w:rFonts w:ascii="Times New Roman" w:eastAsia="仿宋_GB2312" w:hAnsi="Times New Roman" w:cs="Times New Roman" w:hint="eastAsia"/>
                <w:bCs/>
                <w:sz w:val="30"/>
                <w:szCs w:val="30"/>
              </w:rPr>
              <w:t>20</w:t>
            </w:r>
            <w:r w:rsidRPr="00AC56AC"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年</w:t>
            </w:r>
            <w:r w:rsidR="00FB102A">
              <w:rPr>
                <w:rFonts w:ascii="Times New Roman" w:eastAsia="仿宋_GB2312" w:hAnsi="Times New Roman" w:cs="Times New Roman" w:hint="eastAsia"/>
                <w:bCs/>
                <w:sz w:val="30"/>
                <w:szCs w:val="30"/>
              </w:rPr>
              <w:t>11</w:t>
            </w:r>
            <w:r w:rsidRPr="00AC56AC"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月</w:t>
            </w:r>
            <w:r w:rsidR="00FB102A">
              <w:rPr>
                <w:rFonts w:ascii="Times New Roman" w:eastAsia="仿宋_GB2312" w:hAnsi="Times New Roman" w:cs="Times New Roman" w:hint="eastAsia"/>
                <w:bCs/>
                <w:sz w:val="30"/>
                <w:szCs w:val="30"/>
              </w:rPr>
              <w:t>18</w:t>
            </w:r>
            <w:r w:rsidRPr="00AC56AC"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日，</w:t>
            </w:r>
            <w:r w:rsidR="00FB102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海拉尔区水利局</w:t>
            </w:r>
            <w:r w:rsidR="000E4525"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以</w:t>
            </w:r>
            <w:r w:rsidR="00FB102A" w:rsidRPr="00FB102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海水保许决</w:t>
            </w:r>
            <w:r w:rsidR="00FB102A" w:rsidRPr="00FB102A">
              <w:rPr>
                <w:rFonts w:ascii="Times New Roman" w:eastAsia="仿宋_GB2312" w:hAnsi="Times New Roman" w:cs="Times New Roman"/>
                <w:sz w:val="30"/>
                <w:szCs w:val="30"/>
              </w:rPr>
              <w:t>[20</w:t>
            </w:r>
            <w:r w:rsidR="00FB102A" w:rsidRPr="00FB102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20</w:t>
            </w:r>
            <w:r w:rsidR="00FB102A" w:rsidRPr="00FB102A">
              <w:rPr>
                <w:rFonts w:ascii="Times New Roman" w:eastAsia="仿宋_GB2312" w:hAnsi="Times New Roman" w:cs="Times New Roman"/>
                <w:sz w:val="30"/>
                <w:szCs w:val="30"/>
              </w:rPr>
              <w:t>]</w:t>
            </w:r>
            <w:r w:rsidR="00FB102A" w:rsidRPr="00FB102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06</w:t>
            </w:r>
            <w:r w:rsidR="00FB102A" w:rsidRPr="00FB102A">
              <w:rPr>
                <w:rFonts w:ascii="Times New Roman" w:eastAsia="仿宋_GB2312" w:hAnsi="Times New Roman" w:cs="Times New Roman"/>
                <w:sz w:val="30"/>
                <w:szCs w:val="30"/>
              </w:rPr>
              <w:t>号文</w:t>
            </w:r>
            <w:r w:rsidR="000E4525"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件</w:t>
            </w:r>
            <w:r w:rsidR="00FB102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对</w:t>
            </w:r>
            <w:r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《</w:t>
            </w:r>
            <w:r w:rsidR="00A44522">
              <w:rPr>
                <w:rFonts w:ascii="Times New Roman" w:eastAsia="仿宋_GB2312" w:hAnsi="Times New Roman" w:cs="Times New Roman"/>
                <w:sz w:val="30"/>
                <w:szCs w:val="30"/>
              </w:rPr>
              <w:t>呼伦贝尔市东昊新型建材有限公司年产</w:t>
            </w:r>
            <w:r w:rsidR="00A44522">
              <w:rPr>
                <w:rFonts w:ascii="Times New Roman" w:eastAsia="仿宋_GB2312" w:hAnsi="Times New Roman" w:cs="Times New Roman"/>
                <w:sz w:val="30"/>
                <w:szCs w:val="30"/>
              </w:rPr>
              <w:t>15</w:t>
            </w:r>
            <w:r w:rsidR="00A44522">
              <w:rPr>
                <w:rFonts w:ascii="Times New Roman" w:eastAsia="仿宋_GB2312" w:hAnsi="Times New Roman" w:cs="Times New Roman"/>
                <w:sz w:val="30"/>
                <w:szCs w:val="30"/>
              </w:rPr>
              <w:t>万吨矿渣微粉、</w:t>
            </w:r>
            <w:r w:rsidR="00A44522">
              <w:rPr>
                <w:rFonts w:ascii="Times New Roman" w:eastAsia="仿宋_GB2312" w:hAnsi="Times New Roman" w:cs="Times New Roman"/>
                <w:sz w:val="30"/>
                <w:szCs w:val="30"/>
              </w:rPr>
              <w:t>20</w:t>
            </w:r>
            <w:r w:rsidR="00A44522">
              <w:rPr>
                <w:rFonts w:ascii="Times New Roman" w:eastAsia="仿宋_GB2312" w:hAnsi="Times New Roman" w:cs="Times New Roman"/>
                <w:sz w:val="30"/>
                <w:szCs w:val="30"/>
              </w:rPr>
              <w:t>万吨粉煤灰、</w:t>
            </w:r>
            <w:r w:rsidR="00A44522">
              <w:rPr>
                <w:rFonts w:ascii="Times New Roman" w:eastAsia="仿宋_GB2312" w:hAnsi="Times New Roman" w:cs="Times New Roman"/>
                <w:sz w:val="30"/>
                <w:szCs w:val="30"/>
              </w:rPr>
              <w:t>100</w:t>
            </w:r>
            <w:r w:rsidR="00A44522">
              <w:rPr>
                <w:rFonts w:ascii="Times New Roman" w:eastAsia="仿宋_GB2312" w:hAnsi="Times New Roman" w:cs="Times New Roman"/>
                <w:sz w:val="30"/>
                <w:szCs w:val="30"/>
              </w:rPr>
              <w:t>万吨水泥粉磨站项目</w:t>
            </w:r>
            <w:r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水土保持方案报告</w:t>
            </w:r>
            <w:r w:rsidR="00FB102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表</w:t>
            </w:r>
            <w:r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》</w:t>
            </w:r>
            <w:r w:rsidR="00FB102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准予许可</w:t>
            </w:r>
            <w:r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。批复的水土保持方案确定水土流失</w:t>
            </w:r>
            <w:r w:rsidR="00C425EA"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建设期末</w:t>
            </w:r>
            <w:r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防治责任范围为</w:t>
            </w:r>
            <w:r w:rsidR="00FB102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4.96</w:t>
            </w:r>
            <w:r w:rsidR="00FB102A">
              <w:rPr>
                <w:rFonts w:ascii="Times New Roman" w:eastAsia="仿宋_GB2312" w:hAnsi="Times New Roman" w:cs="Times New Roman"/>
                <w:sz w:val="30"/>
                <w:szCs w:val="30"/>
              </w:rPr>
              <w:t>公顷</w:t>
            </w:r>
            <w:r w:rsidR="00FB102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，全部为项目建设区</w:t>
            </w:r>
            <w:r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。</w:t>
            </w:r>
            <w:r w:rsidR="00FB102A" w:rsidRPr="00FB102A">
              <w:rPr>
                <w:rFonts w:ascii="Times New Roman" w:eastAsia="仿宋_GB2312" w:hAnsi="Times New Roman" w:cs="Times New Roman"/>
                <w:sz w:val="30"/>
                <w:szCs w:val="30"/>
              </w:rPr>
              <w:t>经核定，工程建设期实际发生水土流失防治责任范围为</w:t>
            </w:r>
            <w:r w:rsidR="00FB102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4.96</w:t>
            </w:r>
            <w:r w:rsidR="00FB102A" w:rsidRPr="00FB102A">
              <w:rPr>
                <w:rFonts w:ascii="Times New Roman" w:eastAsia="仿宋_GB2312" w:hAnsi="Times New Roman" w:cs="Times New Roman"/>
                <w:sz w:val="30"/>
                <w:szCs w:val="30"/>
              </w:rPr>
              <w:t>hm</w:t>
            </w:r>
            <w:r w:rsidR="00FB102A" w:rsidRPr="00FB102A">
              <w:rPr>
                <w:rFonts w:ascii="Times New Roman" w:eastAsia="仿宋_GB2312" w:hAnsi="Times New Roman" w:cs="Times New Roman"/>
                <w:sz w:val="30"/>
                <w:szCs w:val="30"/>
                <w:vertAlign w:val="superscript"/>
              </w:rPr>
              <w:t>2</w:t>
            </w:r>
            <w:r w:rsidR="00FB102A" w:rsidRPr="00FB102A">
              <w:rPr>
                <w:rFonts w:ascii="Times New Roman" w:eastAsia="仿宋_GB2312" w:hAnsi="Times New Roman" w:cs="Times New Roman"/>
                <w:sz w:val="30"/>
                <w:szCs w:val="30"/>
              </w:rPr>
              <w:t>，较方案无变化。批复的水土保持方案投资为</w:t>
            </w:r>
            <w:r w:rsidR="00FB102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8.99</w:t>
            </w:r>
            <w:r w:rsidR="00FB102A" w:rsidRPr="00FB102A">
              <w:rPr>
                <w:rFonts w:ascii="Times New Roman" w:eastAsia="仿宋_GB2312" w:hAnsi="Times New Roman" w:cs="Times New Roman"/>
                <w:sz w:val="30"/>
                <w:szCs w:val="30"/>
              </w:rPr>
              <w:t>万元，实际完成水土保持工程总投资为</w:t>
            </w:r>
            <w:r w:rsidR="00FB102A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8.97</w:t>
            </w:r>
            <w:r w:rsidR="00FB102A" w:rsidRPr="00FB102A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 w:rsidR="00FB102A" w:rsidRPr="00FB102A">
              <w:rPr>
                <w:rFonts w:ascii="Times New Roman" w:eastAsia="仿宋_GB2312" w:hAnsi="Times New Roman" w:cs="Times New Roman"/>
                <w:sz w:val="30"/>
                <w:szCs w:val="30"/>
              </w:rPr>
              <w:t>万元，变化原因为没有发生基本预备费。</w:t>
            </w:r>
          </w:p>
          <w:p w:rsidR="00192D29" w:rsidRDefault="00192D29" w:rsidP="00192D29">
            <w:pPr>
              <w:spacing w:line="580" w:lineRule="exact"/>
              <w:ind w:firstLineChars="200" w:firstLine="600"/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</w:rPr>
            </w:pPr>
            <w:r w:rsidRPr="00192D29"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</w:rPr>
              <w:t>（三）水土保持措施完成情况</w:t>
            </w:r>
          </w:p>
          <w:p w:rsidR="00192D29" w:rsidRDefault="00192D29" w:rsidP="00192D29">
            <w:pPr>
              <w:spacing w:line="580" w:lineRule="exact"/>
              <w:ind w:firstLineChars="200" w:firstLine="600"/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</w:rPr>
            </w:pPr>
            <w:r w:rsidRPr="00192D29"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</w:rPr>
              <w:t>工程共完成水土流失防治措施面积</w:t>
            </w:r>
            <w:r w:rsidRPr="00192D29"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</w:rPr>
              <w:t>0.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30"/>
                <w:szCs w:val="30"/>
              </w:rPr>
              <w:t>52</w:t>
            </w:r>
            <w:r w:rsidRPr="00192D29"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</w:rPr>
              <w:t>hm</w:t>
            </w:r>
            <w:r w:rsidRPr="00192D29"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  <w:vertAlign w:val="superscript"/>
              </w:rPr>
              <w:t>2</w:t>
            </w:r>
            <w:r w:rsidRPr="00192D29"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</w:rPr>
              <w:t>，主要为植物措施。</w:t>
            </w:r>
            <w:r w:rsidRPr="00192D29"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</w:rPr>
              <w:t xml:space="preserve"> </w:t>
            </w:r>
            <w:r w:rsidRPr="00192D29"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</w:rPr>
              <w:t>主体工程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30"/>
                <w:szCs w:val="30"/>
              </w:rPr>
              <w:t>各防治区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</w:rPr>
              <w:t>已进行表土剥离及回覆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30"/>
                <w:szCs w:val="30"/>
              </w:rPr>
              <w:t>、表土临时苫盖，空地</w:t>
            </w:r>
            <w:r w:rsidRPr="00192D29"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</w:rPr>
              <w:t>进行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30"/>
                <w:szCs w:val="30"/>
              </w:rPr>
              <w:t>绿化</w:t>
            </w:r>
            <w:r w:rsidRPr="00192D29"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</w:rPr>
              <w:t>，水土保持措施布局基本合理，施工质量基本达到了设计标准，工程运行正常，水土保持防护效果较好，工程质量总体合格。经核定，水土流失治理度为</w:t>
            </w:r>
            <w:r w:rsidRPr="00192D29"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</w:rPr>
              <w:t>97.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30"/>
                <w:szCs w:val="30"/>
              </w:rPr>
              <w:t>40</w:t>
            </w:r>
            <w:r w:rsidRPr="00192D29"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</w:rPr>
              <w:t>%</w:t>
            </w:r>
            <w:r w:rsidRPr="00192D29"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</w:rPr>
              <w:t>，土壤流失控制比为</w:t>
            </w:r>
            <w:r w:rsidRPr="00192D29"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</w:rPr>
              <w:t>1.0</w:t>
            </w:r>
            <w:r w:rsidRPr="00192D29"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</w:rPr>
              <w:t>，渣土</w:t>
            </w:r>
            <w:r w:rsidRPr="00192D29"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</w:rPr>
              <w:lastRenderedPageBreak/>
              <w:t>防护率为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30"/>
                <w:szCs w:val="30"/>
              </w:rPr>
              <w:t>97.30</w:t>
            </w:r>
            <w:r w:rsidRPr="00192D29"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</w:rPr>
              <w:t>%</w:t>
            </w:r>
            <w:r w:rsidRPr="00192D29"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</w:rPr>
              <w:t>，表土保护率为</w:t>
            </w:r>
            <w:r w:rsidRPr="00192D29"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</w:rPr>
              <w:t>98%</w:t>
            </w:r>
            <w:r w:rsidRPr="00192D29"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</w:rPr>
              <w:t>。林草植被恢复率为</w:t>
            </w:r>
            <w:r w:rsidRPr="00192D29"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</w:rPr>
              <w:t>97.07%</w:t>
            </w:r>
            <w:r w:rsidRPr="00192D29"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</w:rPr>
              <w:t>，林</w:t>
            </w:r>
            <w:r w:rsidRPr="00192D29"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</w:rPr>
              <w:t xml:space="preserve"> </w:t>
            </w:r>
            <w:r w:rsidRPr="00192D29"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</w:rPr>
              <w:t>草覆盖率为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30"/>
                <w:szCs w:val="30"/>
              </w:rPr>
              <w:t>10.49</w:t>
            </w:r>
            <w:r w:rsidRPr="00192D29"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</w:rPr>
              <w:t>%</w:t>
            </w:r>
            <w:r w:rsidRPr="00192D29">
              <w:rPr>
                <w:rFonts w:ascii="Times New Roman" w:eastAsia="仿宋_GB2312" w:hAnsi="Times New Roman" w:cs="Times New Roman"/>
                <w:bCs/>
                <w:kern w:val="0"/>
                <w:sz w:val="30"/>
                <w:szCs w:val="30"/>
              </w:rPr>
              <w:t>。达到了批复的水保方案防治目标要求。</w:t>
            </w:r>
          </w:p>
          <w:p w:rsidR="002904B6" w:rsidRPr="00AC56AC" w:rsidRDefault="004503A8" w:rsidP="00AC56AC">
            <w:pPr>
              <w:spacing w:line="58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（</w:t>
            </w:r>
            <w:r w:rsidR="0046508F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四</w:t>
            </w:r>
            <w:r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）</w:t>
            </w:r>
            <w:r w:rsidR="00192D29" w:rsidRPr="00192D29">
              <w:rPr>
                <w:rFonts w:ascii="Times New Roman" w:eastAsia="仿宋_GB2312" w:hAnsi="Times New Roman" w:cs="Times New Roman"/>
                <w:sz w:val="30"/>
                <w:szCs w:val="30"/>
              </w:rPr>
              <w:t>水土保持设施验收情况</w:t>
            </w:r>
            <w:r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和主要结论</w:t>
            </w:r>
          </w:p>
          <w:p w:rsidR="002904B6" w:rsidRPr="00AC56AC" w:rsidRDefault="00192D29" w:rsidP="00192D29">
            <w:pPr>
              <w:spacing w:line="58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  <w:t>2020</w:t>
            </w:r>
            <w:r w:rsidRPr="00192D29"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  <w:t>年</w:t>
            </w:r>
            <w:r w:rsidRPr="00192D29"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  <w:lang w:bidi="zh-CN"/>
              </w:rPr>
              <w:t>2</w:t>
            </w:r>
            <w:r w:rsidRPr="00192D29"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  <w:t>月，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呼伦贝尔市东昊新型建材有限公司</w:t>
            </w:r>
            <w:r w:rsidRPr="00192D29"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  <w:t>完成本项目水土保持设施验收。经认证：本工程建设期扰动土地面积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  <w:lang w:bidi="zh-CN"/>
              </w:rPr>
              <w:t>4.96</w:t>
            </w:r>
            <w:r w:rsidRPr="00192D29"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  <w:t>hm</w:t>
            </w:r>
            <w:r w:rsidRPr="00192D29">
              <w:rPr>
                <w:rFonts w:ascii="Times New Roman" w:eastAsia="仿宋_GB2312" w:hAnsi="Times New Roman" w:cs="Times New Roman"/>
                <w:sz w:val="30"/>
                <w:szCs w:val="30"/>
                <w:vertAlign w:val="superscript"/>
                <w:lang w:bidi="zh-CN"/>
              </w:rPr>
              <w:t>2</w:t>
            </w:r>
            <w:r w:rsidRPr="00192D29"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  <w:t>，水土流失面积为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  <w:lang w:bidi="zh-CN"/>
              </w:rPr>
              <w:t>4.96</w:t>
            </w:r>
            <w:r w:rsidRPr="00192D29"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  <w:t>hm</w:t>
            </w:r>
            <w:r w:rsidRPr="00192D29">
              <w:rPr>
                <w:rFonts w:ascii="Times New Roman" w:eastAsia="仿宋_GB2312" w:hAnsi="Times New Roman" w:cs="Times New Roman"/>
                <w:sz w:val="30"/>
                <w:szCs w:val="30"/>
                <w:vertAlign w:val="superscript"/>
                <w:lang w:bidi="zh-CN"/>
              </w:rPr>
              <w:t>2</w:t>
            </w:r>
            <w:r w:rsidRPr="00192D29"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  <w:t>，共完成水土流失治理面积措施面积</w:t>
            </w:r>
            <w:r w:rsidRPr="00192D29"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  <w:t xml:space="preserve"> 0.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  <w:lang w:bidi="zh-CN"/>
              </w:rPr>
              <w:t>52</w:t>
            </w:r>
            <w:r w:rsidRPr="00192D29"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  <w:t>hm</w:t>
            </w:r>
            <w:r w:rsidRPr="00192D29">
              <w:rPr>
                <w:rFonts w:ascii="Times New Roman" w:eastAsia="仿宋_GB2312" w:hAnsi="Times New Roman" w:cs="Times New Roman"/>
                <w:sz w:val="30"/>
                <w:szCs w:val="30"/>
                <w:vertAlign w:val="superscript"/>
                <w:lang w:bidi="zh-CN"/>
              </w:rPr>
              <w:t>2</w:t>
            </w:r>
            <w:r w:rsidRPr="00192D29"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  <w:t>，全部为植物措施面积。本工程水土保持总投资为</w:t>
            </w:r>
            <w:r w:rsidRPr="00192D29">
              <w:rPr>
                <w:rFonts w:ascii="Times New Roman" w:eastAsia="仿宋_GB2312" w:hAnsi="Times New Roman" w:cs="Times New Roman" w:hint="eastAsia"/>
                <w:sz w:val="30"/>
                <w:szCs w:val="30"/>
                <w:lang w:bidi="zh-CN"/>
              </w:rPr>
              <w:t>8.9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  <w:lang w:bidi="zh-CN"/>
              </w:rPr>
              <w:t>7</w:t>
            </w:r>
            <w:r w:rsidRPr="00192D29"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  <w:t>万元，其中工程措施投资</w:t>
            </w:r>
            <w:r w:rsidRPr="00192D29">
              <w:rPr>
                <w:rFonts w:ascii="Times New Roman" w:eastAsia="仿宋_GB2312" w:hAnsi="Times New Roman" w:cs="Times New Roman" w:hint="eastAsia"/>
                <w:sz w:val="30"/>
                <w:szCs w:val="30"/>
                <w:lang w:bidi="zh-CN"/>
              </w:rPr>
              <w:t>0.62</w:t>
            </w:r>
            <w:r w:rsidRPr="00192D29"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  <w:t>万元，植物措施投资</w:t>
            </w:r>
            <w:r w:rsidRPr="00192D29">
              <w:rPr>
                <w:rFonts w:ascii="Times New Roman" w:eastAsia="仿宋_GB2312" w:hAnsi="Times New Roman" w:cs="Times New Roman" w:hint="eastAsia"/>
                <w:sz w:val="30"/>
                <w:szCs w:val="30"/>
                <w:lang w:bidi="zh-CN"/>
              </w:rPr>
              <w:t>1.72</w:t>
            </w:r>
            <w:r w:rsidRPr="00192D29"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  <w:t>万元，</w:t>
            </w:r>
            <w:r w:rsidRPr="00192D29">
              <w:rPr>
                <w:rFonts w:ascii="Times New Roman" w:eastAsia="仿宋_GB2312" w:hAnsi="Times New Roman" w:cs="Times New Roman" w:hint="eastAsia"/>
                <w:sz w:val="30"/>
                <w:szCs w:val="30"/>
                <w:lang w:bidi="zh-CN"/>
              </w:rPr>
              <w:t>临时</w:t>
            </w:r>
            <w:r w:rsidRPr="00192D29"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  <w:t>措施投资</w:t>
            </w:r>
            <w:r w:rsidRPr="00192D29">
              <w:rPr>
                <w:rFonts w:ascii="Times New Roman" w:eastAsia="仿宋_GB2312" w:hAnsi="Times New Roman" w:cs="Times New Roman" w:hint="eastAsia"/>
                <w:sz w:val="30"/>
                <w:szCs w:val="30"/>
                <w:lang w:bidi="zh-CN"/>
              </w:rPr>
              <w:t>0.14</w:t>
            </w:r>
            <w:r w:rsidRPr="00192D29"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  <w:t>万元，独立费用</w:t>
            </w:r>
            <w:r w:rsidRPr="00192D29">
              <w:rPr>
                <w:rFonts w:ascii="Times New Roman" w:eastAsia="仿宋_GB2312" w:hAnsi="Times New Roman" w:cs="Times New Roman" w:hint="eastAsia"/>
                <w:sz w:val="30"/>
                <w:szCs w:val="30"/>
                <w:lang w:bidi="zh-CN"/>
              </w:rPr>
              <w:t>4.01</w:t>
            </w:r>
            <w:r w:rsidRPr="00192D29"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  <w:t>万元，水土保持补偿费为</w:t>
            </w:r>
            <w:r w:rsidRPr="00192D29">
              <w:rPr>
                <w:rFonts w:ascii="Times New Roman" w:eastAsia="仿宋_GB2312" w:hAnsi="Times New Roman" w:cs="Times New Roman" w:hint="eastAsia"/>
                <w:sz w:val="30"/>
                <w:szCs w:val="30"/>
                <w:lang w:bidi="zh-CN"/>
              </w:rPr>
              <w:t>2.48</w:t>
            </w:r>
            <w:r w:rsidRPr="00192D29"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  <w:t>万元。本工程水土保持措施总体布局合理，水土保持设施工程质量总体合格，运行情况良好，达到了防治水土流失目的，整体上具有较强的水土保持功能，能够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  <w:t>满足国家对开发建设项目水土保持的要求</w:t>
            </w:r>
            <w:r w:rsidR="00C425EA" w:rsidRPr="00AC56AC"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  <w:t>。</w:t>
            </w:r>
          </w:p>
          <w:p w:rsidR="002904B6" w:rsidRPr="00AC56AC" w:rsidRDefault="004503A8" w:rsidP="00AC56AC">
            <w:pPr>
              <w:spacing w:line="58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（</w:t>
            </w:r>
            <w:r w:rsidR="0046508F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五</w:t>
            </w:r>
            <w:r w:rsidRPr="00AC56AC">
              <w:rPr>
                <w:rFonts w:ascii="Times New Roman" w:eastAsia="仿宋_GB2312" w:hAnsi="Times New Roman" w:cs="Times New Roman"/>
                <w:sz w:val="30"/>
                <w:szCs w:val="30"/>
              </w:rPr>
              <w:t>）验收结论</w:t>
            </w:r>
          </w:p>
          <w:p w:rsidR="002904B6" w:rsidRPr="00AC56AC" w:rsidRDefault="00633DE4" w:rsidP="00AC56AC">
            <w:pPr>
              <w:spacing w:line="580" w:lineRule="exact"/>
              <w:ind w:firstLineChars="200" w:firstLine="60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AC56AC"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  <w:t>综上所述，验收组认为：该项目实施过程中基本落实了水土保持方案及批复文件要求，完成了水土流失预防和治理任务，水土流失防治指标达到了水土保持方案确定的目标值，符合水土保持设施验收的条件，同意该项目水土保持设施通过验收。</w:t>
            </w:r>
          </w:p>
          <w:p w:rsidR="002904B6" w:rsidRPr="00AC56AC" w:rsidRDefault="004503A8" w:rsidP="00AC56AC">
            <w:pPr>
              <w:spacing w:line="580" w:lineRule="exact"/>
              <w:ind w:firstLineChars="200" w:firstLine="60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AC56AC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（</w:t>
            </w:r>
            <w:r w:rsidR="0046508F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六</w:t>
            </w:r>
            <w:r w:rsidRPr="00AC56AC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）后续管护要求</w:t>
            </w:r>
          </w:p>
          <w:p w:rsidR="00192D29" w:rsidRDefault="00192D29" w:rsidP="00192D29">
            <w:pPr>
              <w:spacing w:line="58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</w:pPr>
            <w:r w:rsidRPr="00192D29"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  <w:t>1</w:t>
            </w:r>
            <w:r w:rsidRPr="00192D29"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  <w:t>、及时对植物措施裸露地块进行补种，提高植物措施成活率</w:t>
            </w:r>
            <w:r w:rsidRPr="00192D29"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  <w:t xml:space="preserve"> </w:t>
            </w:r>
            <w:r w:rsidRPr="00192D29"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  <w:t>和保存率。</w:t>
            </w:r>
          </w:p>
          <w:p w:rsidR="003F7E6A" w:rsidRPr="0046508F" w:rsidRDefault="00192D29" w:rsidP="0046508F">
            <w:pPr>
              <w:spacing w:line="58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  <w:t xml:space="preserve"> </w:t>
            </w:r>
            <w:r w:rsidRPr="00192D29"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  <w:t>2</w:t>
            </w:r>
            <w:r w:rsidRPr="00192D29"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  <w:t>、加强水土保持设施的管理和维护，保证各项水土保持设施</w:t>
            </w:r>
            <w:r w:rsidRPr="00192D29"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  <w:t xml:space="preserve"> </w:t>
            </w:r>
            <w:r w:rsidRPr="00192D29">
              <w:rPr>
                <w:rFonts w:ascii="Times New Roman" w:eastAsia="仿宋_GB2312" w:hAnsi="Times New Roman" w:cs="Times New Roman"/>
                <w:sz w:val="30"/>
                <w:szCs w:val="30"/>
                <w:lang w:bidi="zh-CN"/>
              </w:rPr>
              <w:t>正常运行，长期发挥效益。</w:t>
            </w:r>
          </w:p>
        </w:tc>
      </w:tr>
    </w:tbl>
    <w:p w:rsidR="002904B6" w:rsidRDefault="004503A8" w:rsidP="001C185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AC56AC">
        <w:rPr>
          <w:rFonts w:ascii="Times New Roman" w:eastAsia="仿宋_GB2312" w:hAnsi="Times New Roman" w:cs="Times New Roman"/>
          <w:sz w:val="30"/>
          <w:szCs w:val="30"/>
        </w:rPr>
        <w:lastRenderedPageBreak/>
        <w:br w:type="page"/>
      </w:r>
      <w:r w:rsidRPr="00AC56AC">
        <w:rPr>
          <w:rFonts w:ascii="Times New Roman" w:eastAsia="仿宋_GB2312" w:hAnsi="Times New Roman" w:cs="Times New Roman"/>
          <w:b/>
          <w:sz w:val="30"/>
          <w:szCs w:val="30"/>
        </w:rPr>
        <w:lastRenderedPageBreak/>
        <w:t>三、验收组成员签字表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905"/>
        <w:gridCol w:w="1226"/>
        <w:gridCol w:w="4082"/>
        <w:gridCol w:w="1359"/>
        <w:gridCol w:w="1517"/>
        <w:gridCol w:w="967"/>
      </w:tblGrid>
      <w:tr w:rsidR="001C1857" w:rsidRPr="001B2E75" w:rsidTr="00E42220">
        <w:trPr>
          <w:trHeight w:val="1992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7" w:rsidRPr="001B2E75" w:rsidRDefault="001C1857" w:rsidP="00E96E08">
            <w:pPr>
              <w:snapToGrid w:val="0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1B2E75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分工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7" w:rsidRPr="001B2E75" w:rsidRDefault="001C1857" w:rsidP="00E96E08">
            <w:pPr>
              <w:snapToGrid w:val="0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1B2E75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7" w:rsidRPr="001B2E75" w:rsidRDefault="001C1857" w:rsidP="00E96E08">
            <w:pPr>
              <w:snapToGrid w:val="0"/>
              <w:jc w:val="center"/>
              <w:rPr>
                <w:rFonts w:ascii="Times New Roman" w:eastAsia="黑体" w:hAnsi="Times New Roman" w:cs="Times New Roman"/>
                <w:bCs/>
                <w:spacing w:val="-20"/>
                <w:sz w:val="28"/>
                <w:szCs w:val="28"/>
              </w:rPr>
            </w:pPr>
            <w:r w:rsidRPr="001B2E75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单位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7" w:rsidRPr="001B2E75" w:rsidRDefault="001C1857" w:rsidP="00E96E08">
            <w:pPr>
              <w:snapToGrid w:val="0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1B2E75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职务</w:t>
            </w:r>
            <w:r w:rsidRPr="001B2E75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/</w:t>
            </w:r>
            <w:r w:rsidRPr="001B2E75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职称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7" w:rsidRPr="001B2E75" w:rsidRDefault="001C1857" w:rsidP="00E96E08">
            <w:pPr>
              <w:snapToGrid w:val="0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1B2E75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签字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7" w:rsidRPr="001B2E75" w:rsidRDefault="001C1857" w:rsidP="00E96E08">
            <w:pPr>
              <w:snapToGrid w:val="0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 w:rsidRPr="001B2E75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备注</w:t>
            </w:r>
          </w:p>
        </w:tc>
      </w:tr>
      <w:tr w:rsidR="001C1857" w:rsidRPr="001B2E75" w:rsidTr="00E42220">
        <w:trPr>
          <w:trHeight w:val="1516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7" w:rsidRPr="002E27CB" w:rsidRDefault="001C1857" w:rsidP="00E96E0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E27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组长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7" w:rsidRPr="00AC56AC" w:rsidRDefault="00E42220" w:rsidP="00E96E08">
            <w:pPr>
              <w:widowControl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高庆丰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7" w:rsidRPr="00AC56AC" w:rsidRDefault="00A44522" w:rsidP="00E96E08">
            <w:pPr>
              <w:snapToGrid w:val="0"/>
              <w:spacing w:line="360" w:lineRule="auto"/>
              <w:ind w:leftChars="57" w:left="120" w:right="12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呼伦贝尔市东昊新型建材有限公司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7" w:rsidRPr="00791DFF" w:rsidRDefault="00192D29" w:rsidP="00E96E08">
            <w:pPr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项目负责人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7" w:rsidRPr="00AC56AC" w:rsidRDefault="001C1857" w:rsidP="00E96E08">
            <w:pPr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7" w:rsidRPr="00AC56AC" w:rsidRDefault="001C1857" w:rsidP="00E96E08">
            <w:pPr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C56AC">
              <w:rPr>
                <w:rFonts w:ascii="Times New Roman" w:eastAsia="仿宋_GB2312" w:hAnsi="Times New Roman" w:cs="Times New Roman"/>
                <w:sz w:val="28"/>
                <w:szCs w:val="28"/>
              </w:rPr>
              <w:t>建设单位</w:t>
            </w:r>
          </w:p>
        </w:tc>
      </w:tr>
      <w:tr w:rsidR="001C1857" w:rsidRPr="001B2E75" w:rsidTr="00E42220">
        <w:trPr>
          <w:trHeight w:val="1597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857" w:rsidRPr="002E27CB" w:rsidRDefault="001C1857" w:rsidP="00E96E08">
            <w:pPr>
              <w:adjustRightInd w:val="0"/>
              <w:snapToGrid w:val="0"/>
              <w:spacing w:line="276" w:lineRule="auto"/>
              <w:ind w:left="113" w:right="113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E27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成</w:t>
            </w:r>
          </w:p>
          <w:p w:rsidR="001C1857" w:rsidRPr="002E27CB" w:rsidRDefault="001C1857" w:rsidP="00E96E08">
            <w:pPr>
              <w:adjustRightInd w:val="0"/>
              <w:snapToGrid w:val="0"/>
              <w:spacing w:line="276" w:lineRule="auto"/>
              <w:ind w:left="113" w:right="113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1C1857" w:rsidRPr="002E27CB" w:rsidRDefault="001C1857" w:rsidP="00E96E08">
            <w:pPr>
              <w:adjustRightInd w:val="0"/>
              <w:snapToGrid w:val="0"/>
              <w:spacing w:line="276" w:lineRule="auto"/>
              <w:ind w:left="113" w:right="113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1C1857" w:rsidRPr="002E27CB" w:rsidRDefault="001C1857" w:rsidP="00E96E08">
            <w:pPr>
              <w:adjustRightInd w:val="0"/>
              <w:snapToGrid w:val="0"/>
              <w:spacing w:line="276" w:lineRule="auto"/>
              <w:ind w:left="113" w:right="113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1C1857" w:rsidRPr="002E27CB" w:rsidRDefault="001C1857" w:rsidP="00E96E08">
            <w:pPr>
              <w:adjustRightInd w:val="0"/>
              <w:snapToGrid w:val="0"/>
              <w:spacing w:line="276" w:lineRule="auto"/>
              <w:ind w:left="113" w:right="113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E27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员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857" w:rsidRPr="00AC56AC" w:rsidRDefault="00E42220" w:rsidP="00E96E08">
            <w:pPr>
              <w:widowControl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高庆丰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857" w:rsidRPr="00AC56AC" w:rsidRDefault="00A44522" w:rsidP="00E96E08">
            <w:pPr>
              <w:snapToGrid w:val="0"/>
              <w:spacing w:line="360" w:lineRule="auto"/>
              <w:ind w:leftChars="57" w:left="120" w:right="12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呼伦贝尔市东昊新型建材有限公司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857" w:rsidRPr="00791DFF" w:rsidRDefault="00192D29" w:rsidP="00E96E08">
            <w:pPr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项目负责人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857" w:rsidRPr="00AC56AC" w:rsidRDefault="001C1857" w:rsidP="00E96E08">
            <w:pPr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857" w:rsidRPr="00AC56AC" w:rsidRDefault="001C1857" w:rsidP="00E96E08">
            <w:pPr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C56AC">
              <w:rPr>
                <w:rFonts w:ascii="Times New Roman" w:eastAsia="仿宋_GB2312" w:hAnsi="Times New Roman" w:cs="Times New Roman"/>
                <w:sz w:val="28"/>
                <w:szCs w:val="28"/>
              </w:rPr>
              <w:t>建设单位</w:t>
            </w:r>
          </w:p>
        </w:tc>
      </w:tr>
      <w:tr w:rsidR="001C1857" w:rsidRPr="001B2E75" w:rsidTr="00E42220">
        <w:trPr>
          <w:trHeight w:val="1461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857" w:rsidRPr="002E27CB" w:rsidRDefault="001C1857" w:rsidP="00E96E08">
            <w:pPr>
              <w:adjustRightInd w:val="0"/>
              <w:snapToGrid w:val="0"/>
              <w:spacing w:line="276" w:lineRule="auto"/>
              <w:ind w:left="113" w:right="113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857" w:rsidRPr="002E27CB" w:rsidRDefault="001C1857" w:rsidP="00E96E0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李明贵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857" w:rsidRPr="002E27CB" w:rsidRDefault="00192D29" w:rsidP="00E96E08">
            <w:pPr>
              <w:adjustRightInd w:val="0"/>
              <w:snapToGrid w:val="0"/>
              <w:spacing w:line="276" w:lineRule="auto"/>
              <w:ind w:leftChars="57" w:left="120" w:right="12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192D2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特邀专家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857" w:rsidRPr="002E27CB" w:rsidRDefault="001C1857" w:rsidP="00E96E0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高级</w:t>
            </w:r>
            <w:r w:rsidRPr="002E27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工程师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857" w:rsidRPr="002E27CB" w:rsidRDefault="001C1857" w:rsidP="00E96E08">
            <w:pPr>
              <w:adjustRightInd w:val="0"/>
              <w:snapToGrid w:val="0"/>
              <w:spacing w:line="276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857" w:rsidRPr="002E27CB" w:rsidRDefault="001C1857" w:rsidP="00E96E0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特邀专家</w:t>
            </w:r>
            <w:r w:rsidRPr="002E27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1C1857" w:rsidRPr="001B2E75" w:rsidTr="00E42220">
        <w:trPr>
          <w:trHeight w:val="1598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857" w:rsidRPr="002E27CB" w:rsidRDefault="001C1857" w:rsidP="00E96E08">
            <w:pPr>
              <w:adjustRightInd w:val="0"/>
              <w:snapToGrid w:val="0"/>
              <w:spacing w:line="276" w:lineRule="auto"/>
              <w:ind w:left="113" w:right="113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857" w:rsidRPr="002E27CB" w:rsidRDefault="00192D29" w:rsidP="00E96E0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张杨杨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857" w:rsidRPr="002E27CB" w:rsidRDefault="00A61F92" w:rsidP="00192D29">
            <w:pPr>
              <w:adjustRightInd w:val="0"/>
              <w:snapToGrid w:val="0"/>
              <w:spacing w:line="276" w:lineRule="auto"/>
              <w:ind w:leftChars="57" w:left="120" w:right="12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呼伦贝尔市</w:t>
            </w:r>
            <w:r w:rsidR="00192D2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源达水利咨询有限责任公司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857" w:rsidRPr="002E27CB" w:rsidRDefault="00E42220" w:rsidP="00E96E0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项目负责人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857" w:rsidRPr="002E27CB" w:rsidRDefault="001C1857" w:rsidP="00E96E08">
            <w:pPr>
              <w:adjustRightInd w:val="0"/>
              <w:snapToGrid w:val="0"/>
              <w:spacing w:line="276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857" w:rsidRPr="002E27CB" w:rsidRDefault="001C1857" w:rsidP="00E96E0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E27C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验收报告编制单位</w:t>
            </w:r>
          </w:p>
        </w:tc>
      </w:tr>
      <w:tr w:rsidR="00E42220" w:rsidRPr="001B2E75" w:rsidTr="00E42220">
        <w:trPr>
          <w:trHeight w:val="1775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2220" w:rsidRPr="002E27CB" w:rsidRDefault="00E42220" w:rsidP="00E96E08">
            <w:pPr>
              <w:adjustRightInd w:val="0"/>
              <w:snapToGrid w:val="0"/>
              <w:spacing w:line="276" w:lineRule="auto"/>
              <w:ind w:left="113" w:right="113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20" w:rsidRPr="00AC56AC" w:rsidRDefault="00E42220" w:rsidP="00631DA3">
            <w:pPr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高庆丰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20" w:rsidRDefault="00E42220" w:rsidP="00631DA3">
            <w:pPr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呼伦贝尔市东昊新型建材有限</w:t>
            </w:r>
          </w:p>
          <w:p w:rsidR="00E42220" w:rsidRPr="00AC56AC" w:rsidRDefault="00E42220" w:rsidP="00631DA3">
            <w:pPr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公司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20" w:rsidRPr="00791DFF" w:rsidRDefault="00E42220" w:rsidP="00631DA3">
            <w:pPr>
              <w:tabs>
                <w:tab w:val="left" w:pos="3375"/>
              </w:tabs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项目负责人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20" w:rsidRPr="00AC56AC" w:rsidRDefault="00E42220" w:rsidP="00631DA3">
            <w:pPr>
              <w:tabs>
                <w:tab w:val="left" w:pos="3375"/>
              </w:tabs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220" w:rsidRPr="00AC56AC" w:rsidRDefault="00E42220" w:rsidP="00631DA3">
            <w:pPr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C56AC">
              <w:rPr>
                <w:rFonts w:ascii="Times New Roman" w:eastAsia="仿宋_GB2312" w:hAnsi="Times New Roman" w:cs="Times New Roman"/>
                <w:sz w:val="28"/>
                <w:szCs w:val="28"/>
              </w:rPr>
              <w:t>施工单位</w:t>
            </w:r>
          </w:p>
        </w:tc>
      </w:tr>
      <w:tr w:rsidR="001C1857" w:rsidRPr="001B2E75" w:rsidTr="00E42220">
        <w:trPr>
          <w:trHeight w:val="1559"/>
          <w:jc w:val="center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1857" w:rsidRPr="002E27CB" w:rsidRDefault="001C1857" w:rsidP="00E96E08">
            <w:pPr>
              <w:adjustRightInd w:val="0"/>
              <w:snapToGrid w:val="0"/>
              <w:spacing w:line="276" w:lineRule="auto"/>
              <w:ind w:left="113" w:right="113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7" w:rsidRPr="00AC56AC" w:rsidRDefault="001C1857" w:rsidP="00E96E08">
            <w:pPr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7" w:rsidRPr="00AC56AC" w:rsidRDefault="001C1857" w:rsidP="00E96E08">
            <w:pPr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7" w:rsidRPr="00791DFF" w:rsidRDefault="001C1857" w:rsidP="00E96E08">
            <w:pPr>
              <w:tabs>
                <w:tab w:val="left" w:pos="3375"/>
              </w:tabs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7" w:rsidRPr="00AC56AC" w:rsidRDefault="001C1857" w:rsidP="00E96E08">
            <w:pPr>
              <w:tabs>
                <w:tab w:val="left" w:pos="3375"/>
              </w:tabs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7" w:rsidRPr="00AC56AC" w:rsidRDefault="001C1857" w:rsidP="00E96E08">
            <w:pPr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1C1857" w:rsidRPr="00AC56AC" w:rsidRDefault="001C1857">
      <w:pPr>
        <w:ind w:firstLineChars="200" w:firstLine="600"/>
        <w:outlineLvl w:val="0"/>
        <w:rPr>
          <w:rFonts w:ascii="Times New Roman" w:eastAsia="仿宋_GB2312" w:hAnsi="Times New Roman" w:cs="Times New Roman"/>
          <w:sz w:val="30"/>
          <w:szCs w:val="30"/>
        </w:rPr>
      </w:pPr>
    </w:p>
    <w:sectPr w:rsidR="001C1857" w:rsidRPr="00AC56AC" w:rsidSect="00B318D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48B" w:rsidRDefault="0068048B">
      <w:r>
        <w:separator/>
      </w:r>
    </w:p>
  </w:endnote>
  <w:endnote w:type="continuationSeparator" w:id="0">
    <w:p w:rsidR="0068048B" w:rsidRDefault="00680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5645869"/>
    </w:sdtPr>
    <w:sdtContent>
      <w:p w:rsidR="002904B6" w:rsidRDefault="00A65A52">
        <w:pPr>
          <w:pStyle w:val="a5"/>
          <w:jc w:val="center"/>
        </w:pPr>
        <w:r>
          <w:fldChar w:fldCharType="begin"/>
        </w:r>
        <w:r w:rsidR="004503A8">
          <w:instrText>PAGE   \* MERGEFORMAT</w:instrText>
        </w:r>
        <w:r>
          <w:fldChar w:fldCharType="separate"/>
        </w:r>
        <w:r w:rsidR="00E31B9B" w:rsidRPr="00E31B9B">
          <w:rPr>
            <w:noProof/>
            <w:lang w:val="zh-CN"/>
          </w:rPr>
          <w:t>1</w:t>
        </w:r>
        <w:r>
          <w:fldChar w:fldCharType="end"/>
        </w:r>
      </w:p>
    </w:sdtContent>
  </w:sdt>
  <w:p w:rsidR="002904B6" w:rsidRDefault="002904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48B" w:rsidRDefault="0068048B">
      <w:r>
        <w:separator/>
      </w:r>
    </w:p>
  </w:footnote>
  <w:footnote w:type="continuationSeparator" w:id="0">
    <w:p w:rsidR="0068048B" w:rsidRDefault="00680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5A0FF"/>
    <w:multiLevelType w:val="singleLevel"/>
    <w:tmpl w:val="59E5A0FF"/>
    <w:lvl w:ilvl="0">
      <w:start w:val="8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2B8"/>
    <w:rsid w:val="00002F3E"/>
    <w:rsid w:val="000544BB"/>
    <w:rsid w:val="00082658"/>
    <w:rsid w:val="000B3DCE"/>
    <w:rsid w:val="000C0EF2"/>
    <w:rsid w:val="000D5333"/>
    <w:rsid w:val="000E4525"/>
    <w:rsid w:val="00123B43"/>
    <w:rsid w:val="0013284F"/>
    <w:rsid w:val="0014450C"/>
    <w:rsid w:val="00147D1F"/>
    <w:rsid w:val="0015092B"/>
    <w:rsid w:val="00156391"/>
    <w:rsid w:val="00163519"/>
    <w:rsid w:val="00192D29"/>
    <w:rsid w:val="001A17F8"/>
    <w:rsid w:val="001A2D66"/>
    <w:rsid w:val="001A7B1C"/>
    <w:rsid w:val="001B2E75"/>
    <w:rsid w:val="001B52B1"/>
    <w:rsid w:val="001C1857"/>
    <w:rsid w:val="001C1867"/>
    <w:rsid w:val="001E37F6"/>
    <w:rsid w:val="001E5DAB"/>
    <w:rsid w:val="001F65C6"/>
    <w:rsid w:val="0020261C"/>
    <w:rsid w:val="00206761"/>
    <w:rsid w:val="00214665"/>
    <w:rsid w:val="0022754B"/>
    <w:rsid w:val="00231AE4"/>
    <w:rsid w:val="00247632"/>
    <w:rsid w:val="002509C8"/>
    <w:rsid w:val="00276605"/>
    <w:rsid w:val="002904B6"/>
    <w:rsid w:val="002F4E04"/>
    <w:rsid w:val="003062B4"/>
    <w:rsid w:val="003242C5"/>
    <w:rsid w:val="003269C3"/>
    <w:rsid w:val="003402D1"/>
    <w:rsid w:val="0037288F"/>
    <w:rsid w:val="00390B82"/>
    <w:rsid w:val="003F7E6A"/>
    <w:rsid w:val="004503A8"/>
    <w:rsid w:val="00453534"/>
    <w:rsid w:val="0046508F"/>
    <w:rsid w:val="00475166"/>
    <w:rsid w:val="0049092F"/>
    <w:rsid w:val="004B2C2D"/>
    <w:rsid w:val="004B6AB3"/>
    <w:rsid w:val="004E0298"/>
    <w:rsid w:val="004E6602"/>
    <w:rsid w:val="004F551C"/>
    <w:rsid w:val="0050756B"/>
    <w:rsid w:val="00526350"/>
    <w:rsid w:val="005479BD"/>
    <w:rsid w:val="00564F60"/>
    <w:rsid w:val="00586E99"/>
    <w:rsid w:val="00590CF7"/>
    <w:rsid w:val="005A2077"/>
    <w:rsid w:val="005B1FE3"/>
    <w:rsid w:val="005B3851"/>
    <w:rsid w:val="005F2C15"/>
    <w:rsid w:val="0060117C"/>
    <w:rsid w:val="006051BC"/>
    <w:rsid w:val="0060686A"/>
    <w:rsid w:val="006136AF"/>
    <w:rsid w:val="006141A1"/>
    <w:rsid w:val="006210FE"/>
    <w:rsid w:val="00633DE4"/>
    <w:rsid w:val="00640D60"/>
    <w:rsid w:val="00645348"/>
    <w:rsid w:val="0068048B"/>
    <w:rsid w:val="006A1541"/>
    <w:rsid w:val="006B60C4"/>
    <w:rsid w:val="006C3E3F"/>
    <w:rsid w:val="006F63D4"/>
    <w:rsid w:val="006F78CB"/>
    <w:rsid w:val="00712BD3"/>
    <w:rsid w:val="00721B32"/>
    <w:rsid w:val="00724330"/>
    <w:rsid w:val="00727A30"/>
    <w:rsid w:val="00732233"/>
    <w:rsid w:val="0073486B"/>
    <w:rsid w:val="00756256"/>
    <w:rsid w:val="00784C91"/>
    <w:rsid w:val="007867BF"/>
    <w:rsid w:val="007902B3"/>
    <w:rsid w:val="00791DFF"/>
    <w:rsid w:val="007948CE"/>
    <w:rsid w:val="007C3F53"/>
    <w:rsid w:val="00834307"/>
    <w:rsid w:val="008603CC"/>
    <w:rsid w:val="00873D80"/>
    <w:rsid w:val="00882EF7"/>
    <w:rsid w:val="008904A3"/>
    <w:rsid w:val="008956A1"/>
    <w:rsid w:val="00895BDE"/>
    <w:rsid w:val="008B5B80"/>
    <w:rsid w:val="0093058E"/>
    <w:rsid w:val="00936052"/>
    <w:rsid w:val="00942D44"/>
    <w:rsid w:val="00953410"/>
    <w:rsid w:val="00960422"/>
    <w:rsid w:val="009728F6"/>
    <w:rsid w:val="00974BFF"/>
    <w:rsid w:val="00977DA1"/>
    <w:rsid w:val="00986992"/>
    <w:rsid w:val="009B3834"/>
    <w:rsid w:val="009B3D36"/>
    <w:rsid w:val="009D09D2"/>
    <w:rsid w:val="009D124B"/>
    <w:rsid w:val="009F0A41"/>
    <w:rsid w:val="00A01381"/>
    <w:rsid w:val="00A2089A"/>
    <w:rsid w:val="00A32AAD"/>
    <w:rsid w:val="00A44522"/>
    <w:rsid w:val="00A6077C"/>
    <w:rsid w:val="00A61F92"/>
    <w:rsid w:val="00A65A52"/>
    <w:rsid w:val="00A67E84"/>
    <w:rsid w:val="00A67F54"/>
    <w:rsid w:val="00A82EBC"/>
    <w:rsid w:val="00A84314"/>
    <w:rsid w:val="00AA17CA"/>
    <w:rsid w:val="00AC56AC"/>
    <w:rsid w:val="00AF04B3"/>
    <w:rsid w:val="00AF1409"/>
    <w:rsid w:val="00B05A8C"/>
    <w:rsid w:val="00B07F3D"/>
    <w:rsid w:val="00B150D2"/>
    <w:rsid w:val="00B2479A"/>
    <w:rsid w:val="00B318D8"/>
    <w:rsid w:val="00B606FF"/>
    <w:rsid w:val="00B731B2"/>
    <w:rsid w:val="00BD30E0"/>
    <w:rsid w:val="00BD5FEB"/>
    <w:rsid w:val="00BE16D6"/>
    <w:rsid w:val="00BF09F1"/>
    <w:rsid w:val="00BF2D19"/>
    <w:rsid w:val="00BF6E1D"/>
    <w:rsid w:val="00C03260"/>
    <w:rsid w:val="00C425EA"/>
    <w:rsid w:val="00C67ED2"/>
    <w:rsid w:val="00C72165"/>
    <w:rsid w:val="00C827D3"/>
    <w:rsid w:val="00C83A59"/>
    <w:rsid w:val="00C858BC"/>
    <w:rsid w:val="00CD3DEE"/>
    <w:rsid w:val="00CD68A9"/>
    <w:rsid w:val="00CF1C8B"/>
    <w:rsid w:val="00D16F44"/>
    <w:rsid w:val="00D21AC2"/>
    <w:rsid w:val="00D2730F"/>
    <w:rsid w:val="00D33F5A"/>
    <w:rsid w:val="00D75A7E"/>
    <w:rsid w:val="00D77922"/>
    <w:rsid w:val="00D83F20"/>
    <w:rsid w:val="00D8794F"/>
    <w:rsid w:val="00DA5AE8"/>
    <w:rsid w:val="00DB5B10"/>
    <w:rsid w:val="00DC34FB"/>
    <w:rsid w:val="00DD5EF8"/>
    <w:rsid w:val="00DD6ABC"/>
    <w:rsid w:val="00DD7A57"/>
    <w:rsid w:val="00DE2335"/>
    <w:rsid w:val="00DE7761"/>
    <w:rsid w:val="00E31B9B"/>
    <w:rsid w:val="00E374F9"/>
    <w:rsid w:val="00E42220"/>
    <w:rsid w:val="00E65AB8"/>
    <w:rsid w:val="00E73981"/>
    <w:rsid w:val="00E86EA7"/>
    <w:rsid w:val="00EA2261"/>
    <w:rsid w:val="00EA4422"/>
    <w:rsid w:val="00EA46E2"/>
    <w:rsid w:val="00EB5492"/>
    <w:rsid w:val="00EB633C"/>
    <w:rsid w:val="00EB68C9"/>
    <w:rsid w:val="00ED3CB1"/>
    <w:rsid w:val="00EE3078"/>
    <w:rsid w:val="00F038D2"/>
    <w:rsid w:val="00F224F0"/>
    <w:rsid w:val="00F46EFB"/>
    <w:rsid w:val="00F51DC5"/>
    <w:rsid w:val="00F64DD2"/>
    <w:rsid w:val="00F702B8"/>
    <w:rsid w:val="00F72284"/>
    <w:rsid w:val="00F845EC"/>
    <w:rsid w:val="00FA0763"/>
    <w:rsid w:val="00FA49E3"/>
    <w:rsid w:val="00FB102A"/>
    <w:rsid w:val="00FC5A87"/>
    <w:rsid w:val="00FD00F1"/>
    <w:rsid w:val="00FD30B7"/>
    <w:rsid w:val="10143155"/>
    <w:rsid w:val="116114EB"/>
    <w:rsid w:val="28687287"/>
    <w:rsid w:val="33576819"/>
    <w:rsid w:val="3FC544D7"/>
    <w:rsid w:val="5BE13F3E"/>
    <w:rsid w:val="663D530E"/>
    <w:rsid w:val="7481619E"/>
    <w:rsid w:val="75870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D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B318D8"/>
    <w:pPr>
      <w:keepNext/>
      <w:keepLines/>
      <w:snapToGrid w:val="0"/>
      <w:spacing w:line="360" w:lineRule="auto"/>
      <w:ind w:firstLineChars="200" w:firstLine="640"/>
      <w:jc w:val="left"/>
      <w:outlineLvl w:val="0"/>
    </w:pPr>
    <w:rPr>
      <w:rFonts w:ascii="黑体" w:eastAsia="黑体" w:hAnsi="黑体" w:cs="Times New Roman"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B318D8"/>
    <w:pPr>
      <w:widowControl/>
      <w:ind w:firstLine="675"/>
    </w:pPr>
    <w:rPr>
      <w:rFonts w:eastAsia="宋体"/>
      <w:sz w:val="28"/>
      <w:szCs w:val="28"/>
    </w:rPr>
  </w:style>
  <w:style w:type="paragraph" w:styleId="a4">
    <w:name w:val="Balloon Text"/>
    <w:basedOn w:val="a"/>
    <w:link w:val="Char0"/>
    <w:uiPriority w:val="99"/>
    <w:unhideWhenUsed/>
    <w:rsid w:val="00B318D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31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B31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B318D8"/>
  </w:style>
  <w:style w:type="character" w:customStyle="1" w:styleId="1Char">
    <w:name w:val="标题 1 Char"/>
    <w:basedOn w:val="a0"/>
    <w:link w:val="1"/>
    <w:qFormat/>
    <w:rsid w:val="00B318D8"/>
    <w:rPr>
      <w:rFonts w:ascii="黑体" w:eastAsia="黑体" w:hAnsi="黑体" w:cs="Times New Roman"/>
      <w:bCs/>
      <w:kern w:val="44"/>
      <w:sz w:val="32"/>
      <w:szCs w:val="32"/>
    </w:rPr>
  </w:style>
  <w:style w:type="character" w:customStyle="1" w:styleId="Char">
    <w:name w:val="正文文本缩进 Char"/>
    <w:basedOn w:val="a0"/>
    <w:link w:val="a3"/>
    <w:qFormat/>
    <w:rsid w:val="00B318D8"/>
    <w:rPr>
      <w:rFonts w:eastAsia="宋体"/>
      <w:sz w:val="28"/>
      <w:szCs w:val="28"/>
    </w:rPr>
  </w:style>
  <w:style w:type="character" w:customStyle="1" w:styleId="Char1">
    <w:name w:val="页脚 Char"/>
    <w:basedOn w:val="a0"/>
    <w:link w:val="a5"/>
    <w:uiPriority w:val="99"/>
    <w:qFormat/>
    <w:rsid w:val="00B318D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318D8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B318D8"/>
    <w:rPr>
      <w:sz w:val="18"/>
      <w:szCs w:val="18"/>
    </w:rPr>
  </w:style>
  <w:style w:type="paragraph" w:customStyle="1" w:styleId="wgx">
    <w:name w:val="wgx正文"/>
    <w:link w:val="wgxChar"/>
    <w:rsid w:val="00D16F44"/>
    <w:pPr>
      <w:widowControl w:val="0"/>
      <w:overflowPunct w:val="0"/>
      <w:autoSpaceDE w:val="0"/>
      <w:autoSpaceDN w:val="0"/>
      <w:snapToGrid w:val="0"/>
      <w:spacing w:beforeLines="50" w:afterLines="50" w:line="360" w:lineRule="auto"/>
      <w:ind w:firstLineChars="200" w:firstLine="200"/>
      <w:jc w:val="both"/>
    </w:pPr>
    <w:rPr>
      <w:rFonts w:ascii="Times New Roman" w:eastAsia="宋体" w:hAnsi="Times New Roman" w:cs="Times New Roman"/>
      <w:kern w:val="2"/>
      <w:sz w:val="28"/>
      <w:szCs w:val="21"/>
    </w:rPr>
  </w:style>
  <w:style w:type="character" w:customStyle="1" w:styleId="wgxChar">
    <w:name w:val="wgx正文 Char"/>
    <w:basedOn w:val="a0"/>
    <w:link w:val="wgx"/>
    <w:rsid w:val="00D16F44"/>
    <w:rPr>
      <w:rFonts w:ascii="Times New Roman" w:eastAsia="宋体" w:hAnsi="Times New Roman" w:cs="Times New Roman"/>
      <w:kern w:val="2"/>
      <w:sz w:val="28"/>
      <w:szCs w:val="21"/>
    </w:rPr>
  </w:style>
  <w:style w:type="paragraph" w:styleId="a8">
    <w:name w:val="Body Text"/>
    <w:basedOn w:val="a"/>
    <w:link w:val="Char3"/>
    <w:uiPriority w:val="99"/>
    <w:unhideWhenUsed/>
    <w:rsid w:val="00C425EA"/>
    <w:pPr>
      <w:spacing w:after="120"/>
    </w:pPr>
  </w:style>
  <w:style w:type="character" w:customStyle="1" w:styleId="Char3">
    <w:name w:val="正文文本 Char"/>
    <w:basedOn w:val="a0"/>
    <w:link w:val="a8"/>
    <w:uiPriority w:val="99"/>
    <w:rsid w:val="00C425EA"/>
    <w:rPr>
      <w:kern w:val="2"/>
      <w:sz w:val="21"/>
      <w:szCs w:val="22"/>
    </w:rPr>
  </w:style>
  <w:style w:type="paragraph" w:styleId="a9">
    <w:name w:val="Date"/>
    <w:basedOn w:val="a"/>
    <w:next w:val="a"/>
    <w:link w:val="Char4"/>
    <w:uiPriority w:val="99"/>
    <w:semiHidden/>
    <w:unhideWhenUsed/>
    <w:rsid w:val="00453534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453534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6</Pages>
  <Words>402</Words>
  <Characters>2294</Characters>
  <Application>Microsoft Office Word</Application>
  <DocSecurity>0</DocSecurity>
  <Lines>19</Lines>
  <Paragraphs>5</Paragraphs>
  <ScaleCrop>false</ScaleCrop>
  <Company>JDC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LIUYu</dc:creator>
  <cp:keywords/>
  <dc:description/>
  <cp:lastModifiedBy>ad</cp:lastModifiedBy>
  <cp:revision>19</cp:revision>
  <cp:lastPrinted>2018-10-21T07:34:00Z</cp:lastPrinted>
  <dcterms:created xsi:type="dcterms:W3CDTF">2017-11-15T08:59:00Z</dcterms:created>
  <dcterms:modified xsi:type="dcterms:W3CDTF">2020-11-26T01:15:00Z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