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exact"/>
        <w:jc w:val="center"/>
        <w:rPr>
          <w:rFonts w:hint="eastAsia" w:asciiTheme="minorEastAsia" w:hAnsiTheme="minorEastAsia" w:eastAsiaTheme="minorEastAsia"/>
          <w:sz w:val="28"/>
          <w:szCs w:val="28"/>
        </w:rPr>
      </w:pPr>
      <w:bookmarkStart w:id="0" w:name="_GoBack"/>
      <w:r>
        <w:rPr>
          <w:rFonts w:hint="eastAsia" w:asciiTheme="minorEastAsia" w:hAnsiTheme="minorEastAsia" w:eastAsiaTheme="minorEastAsia"/>
          <w:sz w:val="28"/>
          <w:szCs w:val="28"/>
        </w:rPr>
        <w:t>《课标》中的“语文素养”</w:t>
      </w:r>
    </w:p>
    <w:bookmarkEnd w:id="0"/>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素养不同于素质。按一般的理解，“素养”是指“平日的修养”，也指“学识、造诣、技艺、才能、品格”等方面的基本状况。此次课程改革，许多学科的课程标准中都采用了“素养”一词。课程标准中采用“素养”一词，还有这么两层意思：一是将“素养”理解为“比较稳定的、最基本的、适应时代发展要求的学识、能力、技艺和情感态度价值观”；二是认为基础教育中各个阶段的“素养目标”是有层次差别的。至于大家为什么不用“素质”而用“素养”，可能是因为“素养”一词，较之“素质”更具有“后天的教养效果”的意味。</w:t>
      </w:r>
    </w:p>
    <w:p>
      <w:pPr>
        <w:spacing w:after="120" w:line="36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语文素养是语文能力和语文知识、思想情感、语言积累、语感、思维品质、品德修养、审美情趣、个性品格、学习方向、学习习惯的有机整合。</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1、语文素养是一种以语文能力为核心的综合素养，语文素养的要素包括语文知识、语言积累、语文能力、语文学习方法和习惯，以及思维能力、人文素养等。</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语文素养，是指学生在语文方面表现出的“比较稳定的、最基本的、适应时代发展要求的学识、能力、技艺和情感态度价值观”，具有工具性和人文性统一的丰富内涵，是《全日制义务教育语文课程标准（实验稿）》和《普通高中语文课程标准（实验）》中的一个核心概念。</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把“语文素养”的内容从低级到高级、从简单到复杂分为六个层次：</w:t>
      </w:r>
    </w:p>
    <w:p>
      <w:pPr>
        <w:spacing w:after="12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第一，必要的语文知识。</w:t>
      </w:r>
      <w:r>
        <w:rPr>
          <w:rFonts w:hint="eastAsia" w:asciiTheme="minorEastAsia" w:hAnsiTheme="minorEastAsia" w:eastAsiaTheme="minorEastAsia"/>
          <w:sz w:val="21"/>
          <w:szCs w:val="21"/>
        </w:rPr>
        <w:t>离开知识的能力是不可设想的，轻易否认语文知识对语文学习的指导和促进作用，容易使语文教学走向非理性主义的误区。在小学阶段，教学一定的汉字音形义的知识、基本的语法和修辞知识、常用的段落和篇章结构知识、基本阅读和写作方法知识等，是非常必要的。</w:t>
      </w:r>
    </w:p>
    <w:p>
      <w:pPr>
        <w:spacing w:after="12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第二，丰富的语言积累。</w:t>
      </w:r>
      <w:r>
        <w:rPr>
          <w:rFonts w:hint="eastAsia" w:asciiTheme="minorEastAsia" w:hAnsiTheme="minorEastAsia" w:eastAsiaTheme="minorEastAsia"/>
          <w:sz w:val="21"/>
          <w:szCs w:val="21"/>
        </w:rPr>
        <w:t>语文学习的主要内容是一篇篇具体的范文，这就决定了语文教学必须让学生占有一定量的感性语言材料，在量的积累基础上产生质的飞跃。掌握3500个左右常用字和汉语常用书面词汇，背诵一定量的语段和优秀的诗文，阅读一定量的课外书籍，这是形成语文素养的基础。</w:t>
      </w:r>
    </w:p>
    <w:p>
      <w:pPr>
        <w:spacing w:after="12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第三，熟练的语言技能。</w:t>
      </w:r>
      <w:r>
        <w:rPr>
          <w:rFonts w:hint="eastAsia" w:asciiTheme="minorEastAsia" w:hAnsiTheme="minorEastAsia" w:eastAsiaTheme="minorEastAsia"/>
          <w:sz w:val="21"/>
          <w:szCs w:val="21"/>
        </w:rPr>
        <w:t>熟练的技能到了一定程度就成为一种能力。语文教学必须在大量的语言实践过程中，培养学生查字典、朗读、默读、说话、听话、作文、写字等基本技能；让学生学会运用多种阅读方法和常见的语言表达方式，掌握常用的思维方式，善于把自己独特的思维结果用规范的语言进行加工和表述，初步具备收集和处理信息的能力；能根据不同语言材料和不同交际场合适当地使用语言技能，最终形成良好的语感。</w:t>
      </w:r>
    </w:p>
    <w:p>
      <w:pPr>
        <w:spacing w:after="12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第四，良好的学习习惯。</w:t>
      </w:r>
      <w:r>
        <w:rPr>
          <w:rFonts w:hint="eastAsia" w:asciiTheme="minorEastAsia" w:hAnsiTheme="minorEastAsia" w:eastAsiaTheme="minorEastAsia"/>
          <w:sz w:val="21"/>
          <w:szCs w:val="21"/>
        </w:rPr>
        <w:t>语文教学必须牢记叶圣陶先生的名言“教是为了不需要教”。教学中要让学生掌握最基本的语文学习方法，培养语文学习的兴趣，养成语文学习的自信心和良好习惯。如，勤查工具书的习惯，不动笔墨不读书的习惯，认真听讲的习惯，书写整洁的习惯。</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b/>
          <w:sz w:val="21"/>
          <w:szCs w:val="21"/>
        </w:rPr>
        <w:t>第五，深厚的文化素养。</w:t>
      </w:r>
      <w:r>
        <w:rPr>
          <w:rFonts w:hint="eastAsia" w:asciiTheme="minorEastAsia" w:hAnsiTheme="minorEastAsia" w:eastAsiaTheme="minorEastAsia"/>
          <w:sz w:val="21"/>
          <w:szCs w:val="21"/>
        </w:rPr>
        <w:t>语文教学要让学生受到高尚情操和趣味的熏陶，提高学生的文化品位和审美情趣，养成实事求是、崇尚真理的科学态度；欣赏汉字的形象美，培植热爱祖国语言文字的情感；领略中华文化的博大精深，吸收民族的文化智慧；尊重多元文化，吸收人类优秀文化营养。</w:t>
      </w:r>
    </w:p>
    <w:p>
      <w:pPr>
        <w:spacing w:after="120" w:line="36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b/>
          <w:sz w:val="21"/>
          <w:szCs w:val="21"/>
        </w:rPr>
        <w:t>第六，高雅的言谈举止。</w:t>
      </w:r>
      <w:r>
        <w:rPr>
          <w:rFonts w:hint="eastAsia" w:asciiTheme="minorEastAsia" w:hAnsiTheme="minorEastAsia" w:eastAsiaTheme="minorEastAsia"/>
          <w:sz w:val="21"/>
          <w:szCs w:val="21"/>
        </w:rPr>
        <w:t>语文教学要注重培养学生儒雅的气质和文明的举止。与人交往态度要大方，谈吐要文雅，能根据不同场合选择合适的措辞。要敢于提出自己的想法，也要耐心倾听他人意见，尊重他人的观点。要勇于承认自己的不足，欣赏他人的优点和长处，学会文明地和他人沟通和交际。</w:t>
      </w:r>
    </w:p>
    <w:p>
      <w:pPr>
        <w:spacing w:after="120" w:line="36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程标准中语文素养的内涵是非常丰富的。它绝不是一种纯粹的语言技能，而是一种综合的文明素养，是个体融入社会、自我发展不可或缺的基本修养。语文素养概念的提出，使语文教学在弘扬科学理性精神，注重语言的准确、简明、实用，与防止把人工具化，注重创新思维的培养、人文精神的熏陶、完美人格的塑造这两者的矛盾张力中寻求一种平衡，这是对历次语文教学大纲的历史性超越。</w:t>
      </w:r>
    </w:p>
    <w:p>
      <w:pPr>
        <w:spacing w:after="120" w:line="360" w:lineRule="exac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那么，教师如何提高学生的语文素养呢？</w:t>
      </w:r>
    </w:p>
    <w:p>
      <w:pPr>
        <w:spacing w:after="120" w:line="360" w:lineRule="exac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一、拓展视野，塑造健康人格</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文学作品所展示的画面，几乎遍及人类生活的所有领域，它的内容无不与社会生活息息相关。文学对人性的塑造和对社会风尚的影响是不言而喻的。优秀文学作品表现出来的高尚的理想，坚强的意志，高度的社会责任感，真善美的心灵，无不对学生产生着潜移默化的影响。文学作品的教化作用是任何一门学科都无法相比的。它是进行思想教育的有效手段，对学生的思想素质、道德素质和心理素质的提高，对塑造健康的人格都有重要作用。</w:t>
      </w:r>
    </w:p>
    <w:p>
      <w:pPr>
        <w:spacing w:after="120" w:line="360" w:lineRule="exac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二、通过积淀，增强文化底蕴</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个人的语文素养的高低，关键在于个人对语文主动积淀的厚实程度。当语文积淀达到一定程度时，就会在人身上形成一种富有个性的文化底蕴，而积淀最有效的途径就是广泛阅读和识记背诵。在重视广泛阅读的同时，还要重视识记背诵。古代的教育家都十分重视记诵，把它作为学习语文的重要方法，要求学生在记忆力最旺盛的时期多读多背，熟读成诵。历代的文学大师，无不满腹经纶，具有很好的记诵功底。我们现在的语文教学，抛弃传统的行之有效的教学方法，过分强调理解，轻视识记背诵。我们的改革并非要改掉传统教育中那些行之有效的教学经验，而是要引导学生广泛阅读，识记背诵，提高学生的文学素养和文化素质，增强学生的文化底蕴。</w:t>
      </w:r>
    </w:p>
    <w:p>
      <w:pPr>
        <w:spacing w:after="120" w:line="360" w:lineRule="exac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三、发展思维，提高审美能力</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文学欣赏是一种审美认知活动，遵循着从感性认识到理性认识的一般认知规律。同时它还是一种复杂的心理活动，它由感觉器官对作品进行感知，再调动生活积累，产生共鸣，再经过丰富的想像、联想和分析，进而领悟到作品所揭示的生活内涵。通过理解、玩味，得到赏心悦目的、怡情养性的审美享受和思想认识。掌握并遵循这一规律，可以引导学生去发现美、认识美、创造美，从而提高学生的审美能力。</w:t>
      </w:r>
    </w:p>
    <w:p>
      <w:pPr>
        <w:spacing w:after="12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1、激发情感，增强感知能力。</w:t>
      </w:r>
      <w:r>
        <w:rPr>
          <w:rFonts w:hint="eastAsia" w:asciiTheme="minorEastAsia" w:hAnsiTheme="minorEastAsia" w:eastAsiaTheme="minorEastAsia"/>
          <w:sz w:val="21"/>
          <w:szCs w:val="21"/>
        </w:rPr>
        <w:t xml:space="preserve"> 情感在文学教育中有特殊作用，教师的教学情感、作品的创作情感和学生的学习情感，三者形成一个有机的整体，影响着教学的效果。教师要用饱满地热情，真挚地情感，牵引着学生步入文学殿堂，激发他们的学习兴趣，并创设一种和谐美好的课堂气氛，领着他们登堂入室，去发现美、认识美。</w:t>
      </w:r>
    </w:p>
    <w:p>
      <w:pPr>
        <w:spacing w:after="12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 xml:space="preserve">2、加强训练，提高表达能力。 </w:t>
      </w:r>
      <w:r>
        <w:rPr>
          <w:rFonts w:hint="eastAsia" w:asciiTheme="minorEastAsia" w:hAnsiTheme="minorEastAsia" w:eastAsiaTheme="minorEastAsia"/>
          <w:sz w:val="21"/>
          <w:szCs w:val="21"/>
        </w:rPr>
        <w:t>审美活动是一种具有鲜明个性特征的思维活动。在教学中，既要重视学生的个体感知体验，又要重视学生的理性分析、口头表达。课堂上，要求学生用口头语描绘美的形象、美的意境，分析作品美的结构、美的语言，分析文学形象的社会意义和得到的思想启迪。通过口头表达，使存在于学生头脑中的模糊的、不大鲜明的文学形象，经过梳理后变得更清晰、更鲜明。在分析鉴赏的基础上，推荐有关评论文章让学上阅读，让学生了解别人对作品的评价，参考别人的见解，以启发学生的思维。</w:t>
      </w:r>
    </w:p>
    <w:p>
      <w:pPr>
        <w:spacing w:after="120" w:line="360" w:lineRule="exact"/>
        <w:rPr>
          <w:rFonts w:hint="eastAsia" w:asciiTheme="minorEastAsia" w:hAnsiTheme="minorEastAsia" w:eastAsiaTheme="minorEastAsia"/>
          <w:sz w:val="21"/>
          <w:szCs w:val="21"/>
        </w:rPr>
      </w:pPr>
    </w:p>
    <w:p>
      <w:pPr>
        <w:spacing w:after="120" w:line="360" w:lineRule="exact"/>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语文学科核心素养</w:t>
      </w:r>
    </w:p>
    <w:p>
      <w:pPr>
        <w:spacing w:after="12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 xml:space="preserve">语言建构与运用  </w:t>
      </w:r>
      <w:r>
        <w:rPr>
          <w:rFonts w:hint="eastAsia" w:asciiTheme="minorEastAsia" w:hAnsiTheme="minorEastAsia" w:eastAsiaTheme="minorEastAsia"/>
          <w:sz w:val="21"/>
          <w:szCs w:val="21"/>
        </w:rPr>
        <w:t xml:space="preserve">    语言建构与运用是指学生在丰富的语言实践中，通过主动的积累、梳理和整合，逐步掌握祖国语言文字特点及其运用规律，形成个体的言语经验，在具体的语言情境中正确有效地运用祖国语言文字进行交流沟通的能力。    </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语言建构与运用是语文核心素养的重要组成部分，也是语文素养整体结构的基础层面。学生语文运用能力的形成、思维品质与审美品质的发展、文化的传承与理解，都是以语言的建构与运用为基础，并在学生个体言语经验的建构过程中得以实现的。学生语言建构与运用的水平是其语文素养的重要表征之一。    </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应该能积累较为丰富的语言材料和言语活动经验，具有良好的语感；能在已经积累的语言材料间建立起有机的联系，能将自己获得的语言材料整合成为有结构的系统；能理解并掌握汉语言文字运用的基本规律，能凭借语感和语言运用规律有效地完成交际活动；能依据具体的语言情境有效地运用口头和书面语言与不同的对象交流沟通，能将具体的语言作品置于特定的交际情境和历史文化情境中理解、分析和评价；能通过梳理和整合，将自己获得的言语活动经验逐渐转化为富有个性的具体的语文学习方法和策略，并能在语言实践中自觉地运用。 </w:t>
      </w:r>
    </w:p>
    <w:p>
      <w:pPr>
        <w:spacing w:after="12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 xml:space="preserve">思维发展与提升  </w:t>
      </w:r>
      <w:r>
        <w:rPr>
          <w:rFonts w:hint="eastAsia" w:asciiTheme="minorEastAsia" w:hAnsiTheme="minorEastAsia" w:eastAsiaTheme="minorEastAsia"/>
          <w:sz w:val="21"/>
          <w:szCs w:val="21"/>
        </w:rPr>
        <w:t xml:space="preserve">    思维发展与提升是指学生在语文学习过程中获得的思维能力发展和思维品质的提升。   </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语言的发展与思维的发展相互依存，相辅相成。因此，思维发展与提升也是学生语文核心素养的重要组成部分，是学生语文素养形成和发展的重要表征之一。    </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应该能获得对语言和文学形象的直觉体验；能在阅读与鉴赏、表达与交流、梳理与探究活动中运用联想和想象，丰富自己对现实生活和文学形象的感受与理解，丰富自己的经验与语言表达；能够辨识、分析、比较、归纳和概括基本的语言现象和文学形象，并能有依据、有条理的表达自己的观点和发现；能运用基本的语言规律和逻辑规则分析、判别语言，有效地运用口头语言和书面语言与人交流沟通，准确、清晰、生动、有逻辑性地表达自己的认识；能运用批判性思维审视言语作品，探究和发现语言现象和文学现象，形成自己对语言和文学的认识；能自觉分析和反思自己的言语活动经验，提高语言运用的能力和思维的深刻性、灵活性、敏捷性、批判性、独创性。 </w:t>
      </w:r>
    </w:p>
    <w:p>
      <w:pPr>
        <w:spacing w:after="120" w:line="360" w:lineRule="exact"/>
        <w:ind w:firstLine="422" w:firstLineChars="20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 xml:space="preserve">审美鉴赏与创造  </w:t>
      </w:r>
      <w:r>
        <w:rPr>
          <w:rFonts w:hint="eastAsia" w:asciiTheme="minorEastAsia" w:hAnsiTheme="minorEastAsia" w:eastAsiaTheme="minorEastAsia"/>
          <w:sz w:val="21"/>
          <w:szCs w:val="21"/>
        </w:rPr>
        <w:t xml:space="preserve">    审美鉴赏与创造是指学生在语文活动中体验、欣赏、评价、表现和创造美的能力及品质。    </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语文活动是人形成审美体验、发展审美能力的重要途径。在语文学习中，学生是通过阅读鉴赏优秀作品、品味语言艺术而体验丰富情感、激发审美想象、感受思想魅力、领悟人生哲理，并逐渐学会运用口头和书面语言表现美和创造美，形成自觉的审美意识和审美能力，养成高雅的审美情趣和高尚的品位。因此，审美鉴赏与创造是学生语文核心素养的重要组成部分，也是其语文素养形成和发展的重要表征之一。    </w:t>
      </w:r>
    </w:p>
    <w:p>
      <w:pPr>
        <w:spacing w:after="120"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应该能感受汉语汉字独特的美，表现出热爱祖国语言文字的感情；能感受和体验语言文字作品所表现的形象美和情感美，能欣赏、鉴别和评价不同时代、不同风格的语言和文学作品，分析其思想情感和语言特点，具有正确的价值观、高雅的审美情趣和高尚的审美品位；能运用语言祖国语言文字表达自己的审美体验，表现自己对美好事物的情感、态度和观念，表现和创造自己心中的美好形象，具有创新意识。 </w:t>
      </w:r>
    </w:p>
    <w:p>
      <w:pPr>
        <w:spacing w:after="120" w:line="36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 xml:space="preserve">文化传承与理解   </w:t>
      </w:r>
      <w:r>
        <w:rPr>
          <w:rFonts w:hint="eastAsia" w:asciiTheme="minorEastAsia" w:hAnsiTheme="minorEastAsia" w:eastAsiaTheme="minorEastAsia"/>
          <w:sz w:val="21"/>
          <w:szCs w:val="21"/>
        </w:rPr>
        <w:t xml:space="preserve">   文化传承与理解是指学生在语文学习中，能继承中华优秀传统文化，理解、借鉴不同民族和地区文化的能力；以及在语文学习过程中表现出来的文化视野、文化自觉的意识和文化自信的态度。 </w:t>
      </w:r>
    </w:p>
    <w:p>
      <w:pPr>
        <w:spacing w:after="12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语言文字是文化的载体，又是文化的重要组成部分。学习语言文字的过程，也是文化获得的过程。通过语言文字的学习，实现文化的传承与理解是语文核心素养的重要组成部分，也是学生语文素养形成和发展的重要表征之一。   应该能借助语言文字，体会中华文化的博大精深、源远流长，继承中华优秀传统文化，理解并认同中华文化，形成热爱中华文化的感情，提高道德修养，增强文化自信；能借助语言文字的学习，初步理解、包容和借鉴不同民族、不同区域、不同国家的文化，尊重多样文化，吸收人类文化的精华；能关注并积极参与当代文化传播与交流，在运用祖国语言文字的过程中，提高自己的文化自觉，初步形成对个人与国家、个人与社会、个人与自然关系的思考和认识，树立积极向上的人生理想，增强为民族振兴而努力的使命感和社会责任感。</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670E38"/>
    <w:rsid w:val="008B7726"/>
    <w:rsid w:val="00934E55"/>
    <w:rsid w:val="00D31D50"/>
    <w:rsid w:val="1D2827FA"/>
    <w:rsid w:val="5D09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666</Words>
  <Characters>3801</Characters>
  <Lines>31</Lines>
  <Paragraphs>8</Paragraphs>
  <TotalTime>5</TotalTime>
  <ScaleCrop>false</ScaleCrop>
  <LinksUpToDate>false</LinksUpToDate>
  <CharactersWithSpaces>4459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Gaoyong</cp:lastModifiedBy>
  <cp:lastPrinted>2019-11-15T00:54:00Z</cp:lastPrinted>
  <dcterms:modified xsi:type="dcterms:W3CDTF">2021-08-28T06:49:26Z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