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adjustRightInd/>
        <w:spacing w:line="353" w:lineRule="auto"/>
        <w:jc w:val="center"/>
        <w:textAlignment w:val="auto"/>
        <w:outlineLvl w:val="9"/>
        <w:rPr>
          <w:rFonts w:ascii="宋体" w:hAnsi="宋体" w:eastAsia="宋体" w:cs="宋体"/>
          <w:kern w:val="0"/>
          <w:sz w:val="22"/>
          <w:szCs w:val="22"/>
        </w:rPr>
      </w:pPr>
      <w:bookmarkStart w:id="0" w:name="_GoBack"/>
      <w:bookmarkEnd w:id="0"/>
      <w:r>
        <w:rPr>
          <w:rFonts w:hint="eastAsia" w:ascii="黑体" w:hAnsi="黑体" w:eastAsia="黑体" w:cs="宋体"/>
          <w:b/>
          <w:bCs/>
          <w:kern w:val="0"/>
          <w:sz w:val="32"/>
          <w:szCs w:val="32"/>
        </w:rPr>
        <w:t>罗湖外语学校学生综合素质评价方案实施细则</w:t>
      </w:r>
    </w:p>
    <w:p>
      <w:pPr>
        <w:keepNext w:val="0"/>
        <w:keepLines w:val="0"/>
        <w:pageBreakBefore w:val="0"/>
        <w:widowControl/>
        <w:shd w:val="clear" w:color="auto" w:fill="FFFFFF"/>
        <w:kinsoku/>
        <w:wordWrap/>
        <w:overflowPunct/>
        <w:topLinePunct w:val="0"/>
        <w:bidi w:val="0"/>
        <w:adjustRightInd/>
        <w:spacing w:line="353" w:lineRule="auto"/>
        <w:jc w:val="center"/>
        <w:textAlignment w:val="auto"/>
        <w:outlineLvl w:val="9"/>
        <w:rPr>
          <w:rFonts w:ascii="宋体" w:hAnsi="宋体" w:eastAsia="宋体" w:cs="宋体"/>
          <w:kern w:val="0"/>
          <w:sz w:val="22"/>
          <w:szCs w:val="22"/>
        </w:rPr>
      </w:pPr>
      <w:r>
        <w:rPr>
          <w:rFonts w:hint="eastAsia" w:ascii="华文中宋" w:hAnsi="华文中宋" w:eastAsia="华文中宋" w:cs="宋体"/>
          <w:kern w:val="0"/>
          <w:sz w:val="32"/>
          <w:szCs w:val="32"/>
        </w:rPr>
        <w:t>（试行稿）</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为贯彻落实《教育部关于加强和改进普通高中学生综合素质评价的意见》《广东省普通高中学生综合素质评价实施办法》等文件的要求，结合我校实际，特制订本方案细则。</w:t>
      </w:r>
    </w:p>
    <w:p>
      <w:pPr>
        <w:keepNext w:val="0"/>
        <w:keepLines w:val="0"/>
        <w:pageBreakBefore w:val="0"/>
        <w:widowControl/>
        <w:shd w:val="clear" w:color="auto" w:fill="FFFFFF"/>
        <w:kinsoku/>
        <w:wordWrap/>
        <w:overflowPunct/>
        <w:topLinePunct w:val="0"/>
        <w:bidi w:val="0"/>
        <w:adjustRightInd/>
        <w:spacing w:line="353" w:lineRule="auto"/>
        <w:ind w:firstLine="643"/>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kern w:val="0"/>
          <w:sz w:val="28"/>
          <w:szCs w:val="28"/>
        </w:rPr>
        <w:t>一、指导思想</w:t>
      </w:r>
    </w:p>
    <w:p>
      <w:pPr>
        <w:keepNext w:val="0"/>
        <w:keepLines w:val="0"/>
        <w:pageBreakBefore w:val="0"/>
        <w:kinsoku/>
        <w:wordWrap/>
        <w:overflowPunct/>
        <w:topLinePunct w:val="0"/>
        <w:bidi w:val="0"/>
        <w:adjustRightInd/>
        <w:spacing w:line="353" w:lineRule="auto"/>
        <w:ind w:firstLine="560" w:firstLineChars="200"/>
        <w:textAlignment w:val="auto"/>
        <w:outlineLvl w:val="9"/>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kern w:val="0"/>
          <w:sz w:val="28"/>
          <w:szCs w:val="28"/>
        </w:rPr>
        <w:t>普通高中学生综合素质评价是</w:t>
      </w:r>
      <w:r>
        <w:rPr>
          <w:rFonts w:hint="eastAsia" w:asciiTheme="minorEastAsia" w:hAnsiTheme="minorEastAsia" w:eastAsiaTheme="minorEastAsia" w:cstheme="minorEastAsia"/>
          <w:sz w:val="28"/>
          <w:szCs w:val="28"/>
        </w:rPr>
        <w:t>贯彻落实十九大精神和</w:t>
      </w:r>
      <w:r>
        <w:rPr>
          <w:rFonts w:hint="eastAsia" w:asciiTheme="minorEastAsia" w:hAnsiTheme="minorEastAsia" w:eastAsiaTheme="minorEastAsia" w:cstheme="minorEastAsia"/>
          <w:kern w:val="0"/>
          <w:sz w:val="28"/>
          <w:szCs w:val="28"/>
        </w:rPr>
        <w:t>习近平总书</w:t>
      </w:r>
      <w:r>
        <w:rPr>
          <w:rFonts w:hint="eastAsia" w:asciiTheme="minorEastAsia" w:hAnsiTheme="minorEastAsia" w:eastAsiaTheme="minorEastAsia" w:cstheme="minorEastAsia"/>
          <w:sz w:val="28"/>
          <w:szCs w:val="28"/>
        </w:rPr>
        <w:t>记全国教育大会重要讲话精神，</w:t>
      </w:r>
      <w:r>
        <w:rPr>
          <w:rFonts w:hint="eastAsia" w:asciiTheme="minorEastAsia" w:hAnsiTheme="minorEastAsia" w:eastAsiaTheme="minorEastAsia" w:cstheme="minorEastAsia"/>
          <w:kern w:val="0"/>
          <w:sz w:val="28"/>
          <w:szCs w:val="28"/>
        </w:rPr>
        <w:t xml:space="preserve">贯彻国家教育方针, </w:t>
      </w:r>
      <w:r>
        <w:rPr>
          <w:rFonts w:hint="eastAsia" w:asciiTheme="minorEastAsia" w:hAnsiTheme="minorEastAsia" w:eastAsiaTheme="minorEastAsia" w:cstheme="minorEastAsia"/>
          <w:sz w:val="28"/>
          <w:szCs w:val="28"/>
        </w:rPr>
        <w:t>落实立德树人根本任务的要求。高中综合素质评价是对学生全面发展状况的观察、记录、分析，是发现和培育学生良好个性的重要手段，是深入推进素质教育的一项重要制度。</w:t>
      </w:r>
      <w:r>
        <w:rPr>
          <w:rFonts w:hint="eastAsia" w:asciiTheme="minorEastAsia" w:hAnsiTheme="minorEastAsia" w:eastAsiaTheme="minorEastAsia" w:cstheme="minorEastAsia"/>
          <w:kern w:val="0"/>
          <w:sz w:val="28"/>
          <w:szCs w:val="28"/>
          <w:lang w:val="zh-CN"/>
        </w:rPr>
        <w:t>实施综合素质评价，有利于促进学校</w:t>
      </w:r>
      <w:r>
        <w:rPr>
          <w:rFonts w:hint="eastAsia" w:asciiTheme="minorEastAsia" w:hAnsiTheme="minorEastAsia" w:eastAsiaTheme="minorEastAsia" w:cstheme="minorEastAsia"/>
          <w:sz w:val="28"/>
          <w:szCs w:val="28"/>
        </w:rPr>
        <w:t>和教师把握学生成长规律，确立正确的教育质量观、发展观和评价观，切实转变人才培养模式。</w:t>
      </w:r>
      <w:r>
        <w:rPr>
          <w:rFonts w:hint="eastAsia" w:asciiTheme="minorEastAsia" w:hAnsiTheme="minorEastAsia" w:eastAsiaTheme="minorEastAsia" w:cstheme="minorEastAsia"/>
          <w:kern w:val="0"/>
          <w:sz w:val="28"/>
          <w:szCs w:val="28"/>
          <w:lang w:val="zh-CN"/>
        </w:rPr>
        <w:t>有利于促进评价方式改革，转变以考试成绩为唯一标准评价学生的做法，为高校科学选才提供重要参考。</w:t>
      </w:r>
      <w:r>
        <w:rPr>
          <w:rFonts w:hint="eastAsia" w:asciiTheme="minorEastAsia" w:hAnsiTheme="minorEastAsia" w:eastAsiaTheme="minorEastAsia" w:cstheme="minorEastAsia"/>
          <w:sz w:val="28"/>
          <w:szCs w:val="28"/>
          <w:shd w:val="clear" w:color="auto" w:fill="FFFFFF"/>
        </w:rPr>
        <w:t>有利于学生认识自我、评价自我、规划人生，积极主动地多样化健康发展。有利于社会和家庭形成正确的育人观。</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b/>
          <w:bCs/>
          <w:kern w:val="0"/>
          <w:sz w:val="28"/>
          <w:szCs w:val="28"/>
        </w:rPr>
        <w:t>二、基本原则</w:t>
      </w:r>
    </w:p>
    <w:p>
      <w:pPr>
        <w:keepNext w:val="0"/>
        <w:keepLines w:val="0"/>
        <w:pageBreakBefore w:val="0"/>
        <w:kinsoku/>
        <w:wordWrap/>
        <w:overflowPunct/>
        <w:topLinePunct w:val="0"/>
        <w:bidi w:val="0"/>
        <w:adjustRightInd/>
        <w:spacing w:line="353" w:lineRule="auto"/>
        <w:ind w:firstLine="562"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lang w:val="zh-CN"/>
        </w:rPr>
        <w:t>1.坚持方向性和指导性。</w:t>
      </w:r>
      <w:r>
        <w:rPr>
          <w:rFonts w:hint="eastAsia" w:asciiTheme="minorEastAsia" w:hAnsiTheme="minorEastAsia" w:eastAsiaTheme="minorEastAsia" w:cstheme="minorEastAsia"/>
          <w:sz w:val="28"/>
          <w:szCs w:val="28"/>
        </w:rPr>
        <w:t>要坚持育人为本、德育为先，引导学生践行社会主义核心价值观，热爱祖国和中国共产党，弘扬中华民族优秀</w:t>
      </w:r>
      <w:r>
        <w:rPr>
          <w:rFonts w:hint="eastAsia" w:asciiTheme="minorEastAsia" w:hAnsiTheme="minorEastAsia" w:eastAsiaTheme="minorEastAsia" w:cstheme="minorEastAsia"/>
          <w:kern w:val="0"/>
          <w:sz w:val="28"/>
          <w:szCs w:val="28"/>
        </w:rPr>
        <w:t>传统</w:t>
      </w:r>
      <w:r>
        <w:rPr>
          <w:rFonts w:hint="eastAsia" w:asciiTheme="minorEastAsia" w:hAnsiTheme="minorEastAsia" w:eastAsiaTheme="minorEastAsia" w:cstheme="minorEastAsia"/>
          <w:sz w:val="28"/>
          <w:szCs w:val="28"/>
        </w:rPr>
        <w:t>文化；培养学生树立远大理想和崇高追求，形成正确的世界观、人生观和价值观。要重视学生的主体地位。要</w:t>
      </w:r>
      <w:r>
        <w:rPr>
          <w:rFonts w:hint="eastAsia" w:asciiTheme="minorEastAsia" w:hAnsiTheme="minorEastAsia" w:eastAsiaTheme="minorEastAsia" w:cstheme="minorEastAsia"/>
          <w:kern w:val="0"/>
          <w:sz w:val="28"/>
          <w:szCs w:val="28"/>
        </w:rPr>
        <w:t>把握和</w:t>
      </w:r>
      <w:r>
        <w:rPr>
          <w:rFonts w:hint="eastAsia" w:asciiTheme="minorEastAsia" w:hAnsiTheme="minorEastAsia" w:eastAsiaTheme="minorEastAsia" w:cstheme="minorEastAsia"/>
          <w:sz w:val="28"/>
          <w:szCs w:val="28"/>
        </w:rPr>
        <w:t>尊重学生个性特点和成长需要，</w:t>
      </w:r>
      <w:r>
        <w:rPr>
          <w:rFonts w:hint="eastAsia" w:asciiTheme="minorEastAsia" w:hAnsiTheme="minorEastAsia" w:eastAsiaTheme="minorEastAsia" w:cstheme="minorEastAsia"/>
          <w:kern w:val="0"/>
          <w:sz w:val="28"/>
          <w:szCs w:val="28"/>
        </w:rPr>
        <w:t>关注成长过程，</w:t>
      </w:r>
      <w:r>
        <w:rPr>
          <w:rFonts w:hint="eastAsia" w:asciiTheme="minorEastAsia" w:hAnsiTheme="minorEastAsia" w:eastAsiaTheme="minorEastAsia" w:cstheme="minorEastAsia"/>
          <w:sz w:val="28"/>
          <w:szCs w:val="28"/>
        </w:rPr>
        <w:t>激发每个学生的潜能</w:t>
      </w:r>
      <w:r>
        <w:rPr>
          <w:rFonts w:hint="eastAsia" w:asciiTheme="minorEastAsia" w:hAnsiTheme="minorEastAsia" w:eastAsiaTheme="minorEastAsia" w:cstheme="minorEastAsia"/>
          <w:kern w:val="0"/>
          <w:sz w:val="28"/>
          <w:szCs w:val="28"/>
        </w:rPr>
        <w:t>优势</w:t>
      </w:r>
      <w:r>
        <w:rPr>
          <w:rFonts w:hint="eastAsia" w:asciiTheme="minorEastAsia" w:hAnsiTheme="minorEastAsia" w:eastAsiaTheme="minorEastAsia" w:cstheme="minorEastAsia"/>
          <w:sz w:val="28"/>
          <w:szCs w:val="28"/>
        </w:rPr>
        <w:t>，加强学生的自我评价，帮助学生认识自我、发展自我，鼓励学生不断进步。</w:t>
      </w:r>
    </w:p>
    <w:p>
      <w:pPr>
        <w:keepNext w:val="0"/>
        <w:keepLines w:val="0"/>
        <w:pageBreakBefore w:val="0"/>
        <w:kinsoku/>
        <w:wordWrap/>
        <w:overflowPunct/>
        <w:topLinePunct w:val="0"/>
        <w:bidi w:val="0"/>
        <w:adjustRightInd/>
        <w:spacing w:line="353" w:lineRule="auto"/>
        <w:ind w:firstLine="562"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lang w:val="zh-CN"/>
        </w:rPr>
        <w:t>2.坚持全面发展与个性</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"http://www.doc88.com/p-866116677680.html" \t "_blank"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b/>
          <w:kern w:val="0"/>
          <w:sz w:val="28"/>
          <w:szCs w:val="28"/>
          <w:lang w:val="zh-CN"/>
        </w:rPr>
        <w:t>发展</w:t>
      </w:r>
      <w:r>
        <w:rPr>
          <w:rFonts w:hint="eastAsia" w:asciiTheme="minorEastAsia" w:hAnsiTheme="minorEastAsia" w:eastAsiaTheme="minorEastAsia" w:cstheme="minorEastAsia"/>
          <w:b/>
          <w:kern w:val="0"/>
          <w:sz w:val="28"/>
          <w:szCs w:val="28"/>
          <w:lang w:val="zh-CN"/>
        </w:rPr>
        <w:fldChar w:fldCharType="end"/>
      </w:r>
      <w:r>
        <w:rPr>
          <w:rFonts w:hint="eastAsia" w:asciiTheme="minorEastAsia" w:hAnsiTheme="minorEastAsia" w:eastAsiaTheme="minorEastAsia" w:cstheme="minorEastAsia"/>
          <w:b/>
          <w:kern w:val="0"/>
          <w:sz w:val="28"/>
          <w:szCs w:val="28"/>
          <w:lang w:val="zh-CN"/>
        </w:rPr>
        <w:t>。</w:t>
      </w:r>
      <w:r>
        <w:rPr>
          <w:rFonts w:hint="eastAsia" w:asciiTheme="minorEastAsia" w:hAnsiTheme="minorEastAsia" w:eastAsiaTheme="minorEastAsia" w:cstheme="minorEastAsia"/>
          <w:sz w:val="28"/>
          <w:szCs w:val="28"/>
        </w:rPr>
        <w:t>要关注学生健康、多样发展，既重视学生全面发展，也反映学生个体的主要特点和突出表现；不仅面向全体学生，还要为每一个学生提出有针对性、适合其发展的具体建议，促进人人成才。</w:t>
      </w:r>
    </w:p>
    <w:p>
      <w:pPr>
        <w:keepNext w:val="0"/>
        <w:keepLines w:val="0"/>
        <w:pageBreakBefore w:val="0"/>
        <w:kinsoku/>
        <w:wordWrap/>
        <w:overflowPunct/>
        <w:topLinePunct w:val="0"/>
        <w:autoSpaceDE w:val="0"/>
        <w:autoSpaceDN/>
        <w:bidi w:val="0"/>
        <w:adjustRightInd/>
        <w:snapToGrid/>
        <w:spacing w:line="353" w:lineRule="auto"/>
        <w:ind w:firstLine="562" w:firstLineChars="200"/>
        <w:textAlignment w:val="auto"/>
        <w:outlineLvl w:val="9"/>
        <w:rPr>
          <w:rFonts w:hint="eastAsia"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b/>
          <w:kern w:val="0"/>
          <w:sz w:val="28"/>
          <w:szCs w:val="28"/>
          <w:lang w:val="zh-CN"/>
        </w:rPr>
        <w:t>3.坚持真实客观和公正有效。</w:t>
      </w:r>
      <w:r>
        <w:rPr>
          <w:rFonts w:hint="eastAsia" w:asciiTheme="minorEastAsia" w:hAnsiTheme="minorEastAsia" w:eastAsiaTheme="minorEastAsia" w:cstheme="minorEastAsia"/>
          <w:sz w:val="28"/>
          <w:szCs w:val="28"/>
        </w:rPr>
        <w:t>要如实记录学生成长过程中的突出表现，真实反映学生的发展状况，以事实为依据进行评价，确保综合素质评价内容客观真实。要坚持公正性，严格规范评价程序，注重师生全员参与，强化有效监督，确保评价过程公开</w:t>
      </w:r>
      <w:r>
        <w:rPr>
          <w:rFonts w:hint="eastAsia" w:asciiTheme="minorEastAsia" w:hAnsiTheme="minorEastAsia" w:eastAsiaTheme="minorEastAsia" w:cstheme="minorEastAsia"/>
          <w:kern w:val="0"/>
          <w:sz w:val="28"/>
          <w:szCs w:val="28"/>
          <w:lang w:val="zh-CN"/>
        </w:rPr>
        <w:t>透明，评价结果公平公正</w:t>
      </w:r>
      <w:r>
        <w:rPr>
          <w:rFonts w:hint="eastAsia" w:asciiTheme="minorEastAsia" w:hAnsiTheme="minorEastAsia" w:eastAsiaTheme="minorEastAsia" w:cstheme="minorEastAsia"/>
          <w:sz w:val="28"/>
          <w:szCs w:val="28"/>
        </w:rPr>
        <w:t>。要坚持有效性和可操作性，</w:t>
      </w:r>
      <w:r>
        <w:rPr>
          <w:rFonts w:hint="eastAsia" w:asciiTheme="minorEastAsia" w:hAnsiTheme="minorEastAsia" w:eastAsiaTheme="minorEastAsia" w:cstheme="minorEastAsia"/>
          <w:kern w:val="0"/>
          <w:sz w:val="28"/>
          <w:szCs w:val="28"/>
          <w:lang w:val="zh-CN"/>
        </w:rPr>
        <w:t>聚焦可观察可评价的有效行为，</w:t>
      </w:r>
      <w:r>
        <w:rPr>
          <w:rFonts w:hint="eastAsia" w:asciiTheme="minorEastAsia" w:hAnsiTheme="minorEastAsia" w:eastAsiaTheme="minorEastAsia" w:cstheme="minorEastAsia"/>
          <w:sz w:val="28"/>
          <w:szCs w:val="28"/>
        </w:rPr>
        <w:t>确保综合素质评价</w:t>
      </w:r>
      <w:r>
        <w:rPr>
          <w:rFonts w:hint="eastAsia" w:asciiTheme="minorEastAsia" w:hAnsiTheme="minorEastAsia" w:eastAsiaTheme="minorEastAsia" w:cstheme="minorEastAsia"/>
          <w:kern w:val="0"/>
          <w:sz w:val="28"/>
          <w:szCs w:val="28"/>
        </w:rPr>
        <w:t>结果</w:t>
      </w:r>
      <w:r>
        <w:rPr>
          <w:rFonts w:hint="eastAsia" w:asciiTheme="minorEastAsia" w:hAnsiTheme="minorEastAsia" w:eastAsiaTheme="minorEastAsia" w:cstheme="minorEastAsia"/>
          <w:sz w:val="28"/>
          <w:szCs w:val="28"/>
        </w:rPr>
        <w:t>可信可</w:t>
      </w:r>
      <w:r>
        <w:rPr>
          <w:rFonts w:hint="eastAsia" w:asciiTheme="minorEastAsia" w:hAnsiTheme="minorEastAsia" w:eastAsiaTheme="minorEastAsia" w:cstheme="minorEastAsia"/>
          <w:kern w:val="0"/>
          <w:sz w:val="28"/>
          <w:szCs w:val="28"/>
        </w:rPr>
        <w:t>用</w:t>
      </w:r>
      <w:r>
        <w:rPr>
          <w:rFonts w:hint="eastAsia" w:asciiTheme="minorEastAsia" w:hAnsiTheme="minorEastAsia" w:eastAsiaTheme="minorEastAsia" w:cstheme="minorEastAsia"/>
          <w:kern w:val="0"/>
          <w:sz w:val="28"/>
          <w:szCs w:val="28"/>
          <w:lang w:val="zh-CN"/>
        </w:rPr>
        <w:t>。</w:t>
      </w:r>
    </w:p>
    <w:p>
      <w:pPr>
        <w:keepNext w:val="0"/>
        <w:keepLines w:val="0"/>
        <w:pageBreakBefore w:val="0"/>
        <w:widowControl/>
        <w:shd w:val="clear" w:color="auto" w:fill="FFFFFF"/>
        <w:kinsoku/>
        <w:wordWrap/>
        <w:overflowPunct/>
        <w:topLinePunct w:val="0"/>
        <w:autoSpaceDN/>
        <w:bidi w:val="0"/>
        <w:adjustRightInd/>
        <w:snapToGrid/>
        <w:spacing w:line="353" w:lineRule="auto"/>
        <w:ind w:firstLine="643"/>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kern w:val="0"/>
          <w:sz w:val="28"/>
          <w:szCs w:val="28"/>
        </w:rPr>
        <w:t>三、评价内容</w:t>
      </w:r>
    </w:p>
    <w:p>
      <w:pPr>
        <w:keepNext w:val="0"/>
        <w:keepLines w:val="0"/>
        <w:pageBreakBefore w:val="0"/>
        <w:widowControl/>
        <w:shd w:val="clear" w:color="auto" w:fill="FFFFFF"/>
        <w:kinsoku/>
        <w:wordWrap/>
        <w:overflowPunct/>
        <w:topLinePunct w:val="0"/>
        <w:autoSpaceDN/>
        <w:bidi w:val="0"/>
        <w:adjustRightInd/>
        <w:snapToGri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根据我校学生发展的实际情况，对我校学生从思想品德、学业水平、身心健康、艺术素养、社会实践等五个方面进行考评。</w:t>
      </w:r>
    </w:p>
    <w:p>
      <w:pPr>
        <w:keepNext w:val="0"/>
        <w:keepLines w:val="0"/>
        <w:pageBreakBefore w:val="0"/>
        <w:widowControl/>
        <w:shd w:val="clear" w:color="auto" w:fill="FFFFFF"/>
        <w:kinsoku/>
        <w:wordWrap/>
        <w:overflowPunct/>
        <w:topLinePunct w:val="0"/>
        <w:autoSpaceDN/>
        <w:bidi w:val="0"/>
        <w:adjustRightInd/>
        <w:snapToGri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1、思想品德：主要考察学生在践行社会主义核心价值观，在爱党爱国、理想信念、责任担当、热爱集体、遵纪守法、诚实守信、行为习惯等方面的表现。 重点记录学生参与党团活动、集体活动、社团活动、公益劳动、志愿服务等活动内容、次数、时间，如为孤寡老人、留守儿童、残疾人等弱势群体提供无偿帮助，到福利院、医院、社会救助机构等公共场所、社会组织做无偿服务，为赛会保障、环境保护等活动做志愿者等。学校对于严重欺凌事件的欺凌者，将其表现记入综合素质评价个人档案。</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学业水平：主要考察学生各门课程基础知识、基本技能掌握情况以及运用知识解决问题的能力，形成的人文素养和科学精神等。重点是国家课程（必修和选修）的修习情况、学业水平考试成绩、校本课程内容和学习成绩、研究性学习与创新成果等，特别是具有优势的学科学习情况。</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身心健康：主要考察学生的健康生活方式、体育锻炼习惯、身体机能、运动技能和心理素质，重点是体育与健康课程的完成情况、《国家学生体质健康标准》测试主要结果、体育运动特长项目、参加体育运动的经历及表现水平，考察积极的心理品质、良好的人际关系及应对困难、挫折及诱惑的表现等。安全素养方面重点记录学生参加安全教育、应急演练、养成安全行为习惯，学习自救互救等安全知识和技能的情况。</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4、艺术素养：主要考察学生对艺术的审美感受、理解、鉴赏和表现的能力。重点是基于学生对艺术课程的修习和自己的兴趣爱好，在音乐、美术（手工艺）、舞蹈、戏剧、戏曲、影视、书法、播音等方面表现出来的艺术素养和兴趣特长，参加艺术活动的成果等。 </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社会实践：主要考察学生在社会生活中动手操作、体验经历等情况。主要包括学生生活技能、生产劳动、职业体验、军训、社会考察、勤工俭学、参观学习、研学旅行、设计制作和各种调查研究等的活动情况，以及养成的能力和形成的成果等。重点记录学生参加社会实践活动的内容、次数、时间、成果等 。</w:t>
      </w:r>
    </w:p>
    <w:p>
      <w:pPr>
        <w:keepNext w:val="0"/>
        <w:keepLines w:val="0"/>
        <w:pageBreakBefore w:val="0"/>
        <w:kinsoku/>
        <w:wordWrap/>
        <w:overflowPunct/>
        <w:topLinePunct w:val="0"/>
        <w:bidi w:val="0"/>
        <w:adjustRightInd/>
        <w:spacing w:line="353" w:lineRule="auto"/>
        <w:ind w:firstLine="562" w:firstLineChars="20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四、评价方式</w:t>
      </w:r>
    </w:p>
    <w:p>
      <w:pPr>
        <w:keepNext w:val="0"/>
        <w:keepLines w:val="0"/>
        <w:pageBreakBefore w:val="0"/>
        <w:kinsoku/>
        <w:wordWrap/>
        <w:overflowPunct/>
        <w:topLinePunct w:val="0"/>
        <w:bidi w:val="0"/>
        <w:adjustRightInd/>
        <w:snapToGrid w:val="0"/>
        <w:spacing w:line="353" w:lineRule="auto"/>
        <w:ind w:firstLine="560" w:firstLineChars="200"/>
        <w:contextualSpacing/>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普通高中学生综合素质评价主要采取写实记录、自我陈述和教师评语相结合的方式进行。</w:t>
      </w:r>
    </w:p>
    <w:p>
      <w:pPr>
        <w:keepNext w:val="0"/>
        <w:keepLines w:val="0"/>
        <w:pageBreakBefore w:val="0"/>
        <w:kinsoku/>
        <w:wordWrap/>
        <w:overflowPunct/>
        <w:topLinePunct w:val="0"/>
        <w:bidi w:val="0"/>
        <w:adjustRightInd/>
        <w:snapToGrid w:val="0"/>
        <w:spacing w:line="353" w:lineRule="auto"/>
        <w:ind w:firstLine="560" w:firstLineChars="200"/>
        <w:contextualSpacing/>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写实记录。写实记录是学生在思想品德发展、艺术素养提升、研究性学习、体育运动、科技创新实践、参与社会服务等方面活动的记录，包括对事件的客观记录、自己内心体验与感受以及活动形成的成果。一般是指在教师指导下，学生客观记录在成长过程中集中反映自身综合素质发展过程与结果的关键事件，以及相关证据材料等，一般性活动不必记录。写实记录采取“谁记录，谁负责”的原则，材料须客观真实、有据可查。</w:t>
      </w:r>
    </w:p>
    <w:p>
      <w:pPr>
        <w:keepNext w:val="0"/>
        <w:keepLines w:val="0"/>
        <w:pageBreakBefore w:val="0"/>
        <w:kinsoku/>
        <w:wordWrap/>
        <w:overflowPunct/>
        <w:topLinePunct w:val="0"/>
        <w:bidi w:val="0"/>
        <w:adjustRightInd/>
        <w:snapToGrid w:val="0"/>
        <w:spacing w:line="353" w:lineRule="auto"/>
        <w:ind w:firstLine="560" w:firstLineChars="200"/>
        <w:contextualSpacing/>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自我陈述。自我陈述是学生在对自己的成长记录及相关佐证材料进行整理遴选的基础上撰写的，是对自我成长过程的总结梳理，是促进学生自我评价、自我教育和主动发展的过程。每到学期结束前，学生要对自己在过去一个学期的综合素质发展、兴趣发展、个性成长等方面的情况做综合陈述。自我陈述要突出个性特长，有重点地介绍自己在成长过程中的突出表现，用证据说话，有助于他人在较短时间客观全面地了解陈述者，并留下深刻印象，避免泛泛而谈。</w:t>
      </w:r>
    </w:p>
    <w:p>
      <w:pPr>
        <w:keepNext w:val="0"/>
        <w:keepLines w:val="0"/>
        <w:pageBreakBefore w:val="0"/>
        <w:kinsoku/>
        <w:wordWrap/>
        <w:overflowPunct/>
        <w:topLinePunct w:val="0"/>
        <w:bidi w:val="0"/>
        <w:adjustRightInd/>
        <w:snapToGrid w:val="0"/>
        <w:spacing w:line="353" w:lineRule="auto"/>
        <w:ind w:firstLine="560" w:firstLineChars="200"/>
        <w:contextualSpacing/>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教师评语。教师评语是教师在全面了解学生个体成长的基础上，根据学生成长过程的突出表现，分析学生发展的信息，客观公正地反映学生发展水平的个性化评价。教师要以发展的眼光反映学生的变化，突出正面引导，鼓励学生不断进步。教师评语要客观准确，言之有据，揭示学生的个性特点。教师评语内容包括综述、个性特点描述和建议三方面。学期教师评语由学校班主任、任课教师、社团指导教师、学生发展指导教师等共同承担，具体由学校统筹安排；毕业评语反映学生高中阶段整体发展情况，由班主任填写。</w:t>
      </w:r>
    </w:p>
    <w:p>
      <w:pPr>
        <w:keepNext w:val="0"/>
        <w:keepLines w:val="0"/>
        <w:pageBreakBefore w:val="0"/>
        <w:kinsoku/>
        <w:wordWrap/>
        <w:overflowPunct/>
        <w:topLinePunct w:val="0"/>
        <w:bidi w:val="0"/>
        <w:adjustRightInd/>
        <w:spacing w:line="353" w:lineRule="auto"/>
        <w:ind w:firstLine="562" w:firstLineChars="20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五、评价程序 </w:t>
      </w:r>
    </w:p>
    <w:p>
      <w:pPr>
        <w:keepNext w:val="0"/>
        <w:keepLines w:val="0"/>
        <w:pageBreakBefore w:val="0"/>
        <w:kinsoku/>
        <w:wordWrap/>
        <w:overflowPunct/>
        <w:topLinePunct w:val="0"/>
        <w:bidi w:val="0"/>
        <w:adjustRightInd/>
        <w:snapToGrid w:val="0"/>
        <w:spacing w:line="353" w:lineRule="auto"/>
        <w:ind w:firstLine="560" w:firstLineChars="200"/>
        <w:contextualSpacing/>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写实记录与信息录入。学生在教师、家长指导下，随时在省中小学生综合素质评价信息管理平台（以下称信息平台）录入个人综合素质成长各方面的真实记录。在学校审核确定前，学生可修改完善个人的写实记录。由各地教育行政部门或学校组织的活动，采取“谁实施，谁记录”的方式，活动结束后，相关部门或学校应及时将学生参与情况统一录入信息平台。</w:t>
      </w:r>
    </w:p>
    <w:p>
      <w:pPr>
        <w:keepNext w:val="0"/>
        <w:keepLines w:val="0"/>
        <w:pageBreakBefore w:val="0"/>
        <w:kinsoku/>
        <w:wordWrap/>
        <w:overflowPunct/>
        <w:topLinePunct w:val="0"/>
        <w:bidi w:val="0"/>
        <w:adjustRightInd/>
        <w:snapToGrid w:val="0"/>
        <w:spacing w:line="353" w:lineRule="auto"/>
        <w:ind w:firstLine="560" w:firstLineChars="200"/>
        <w:contextualSpacing/>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整理遴选。每学期末，班主任及相关教师指导学生整理遴选具有代表性的重要活动记录和典型事实材料以及其他有关材料，补充完善有关佐证材料。用于招生使用的由学生填报的材料，须学生签字确认（或通过信息平台在线确认）。</w:t>
      </w:r>
    </w:p>
    <w:p>
      <w:pPr>
        <w:keepNext w:val="0"/>
        <w:keepLines w:val="0"/>
        <w:pageBreakBefore w:val="0"/>
        <w:kinsoku/>
        <w:wordWrap/>
        <w:overflowPunct/>
        <w:topLinePunct w:val="0"/>
        <w:bidi w:val="0"/>
        <w:adjustRightInd/>
        <w:snapToGrid w:val="0"/>
        <w:spacing w:line="353" w:lineRule="auto"/>
        <w:ind w:firstLine="560" w:firstLineChars="200"/>
        <w:contextualSpacing/>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公示确认。每学期末，学校对遴选出来的不涉及个人隐私的写实记录材料在信息平台或教室、公示栏、校园网等显著位置公示。公示期结束后，无异议的成长记录由学校审核确认；有异议的，由学校组织复核，无异议后再审核确认。写实记录材料一经审核确认，不得更改。</w:t>
      </w:r>
    </w:p>
    <w:p>
      <w:pPr>
        <w:keepNext w:val="0"/>
        <w:keepLines w:val="0"/>
        <w:pageBreakBefore w:val="0"/>
        <w:kinsoku/>
        <w:wordWrap/>
        <w:overflowPunct/>
        <w:topLinePunct w:val="0"/>
        <w:bidi w:val="0"/>
        <w:adjustRightInd/>
        <w:spacing w:line="353" w:lineRule="auto"/>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（四）形成档案。 根据省教育厅制定的学生综合素质档案格式， 为每位学生建立规范的《广东省普通高中学生综合素质评价档案》（见附件）。</w:t>
      </w:r>
    </w:p>
    <w:p>
      <w:pPr>
        <w:keepNext w:val="0"/>
        <w:keepLines w:val="0"/>
        <w:pageBreakBefore w:val="0"/>
        <w:kinsoku/>
        <w:wordWrap/>
        <w:overflowPunct/>
        <w:topLinePunct w:val="0"/>
        <w:bidi w:val="0"/>
        <w:adjustRightInd/>
        <w:spacing w:line="353" w:lineRule="auto"/>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档案主要包括：（1）主要的成长记录，包括思想品德、学业水平、身心健康、艺术素养、社会实践五个方面的突出表现；（2）学生自我陈述；（3）教师评语；（4）典型事实材料；（5）公示情况。</w:t>
      </w:r>
    </w:p>
    <w:p>
      <w:pPr>
        <w:keepNext w:val="0"/>
        <w:keepLines w:val="0"/>
        <w:pageBreakBefore w:val="0"/>
        <w:widowControl w:val="0"/>
        <w:kinsoku/>
        <w:wordWrap/>
        <w:overflowPunct/>
        <w:topLinePunct w:val="0"/>
        <w:autoSpaceDE/>
        <w:autoSpaceDN/>
        <w:bidi w:val="0"/>
        <w:adjustRightInd/>
        <w:snapToGrid/>
        <w:spacing w:line="353" w:lineRule="auto"/>
        <w:ind w:left="0" w:right="0" w:firstLine="560" w:firstLineChars="200"/>
        <w:textAlignment w:val="auto"/>
        <w:outlineLvl w:val="9"/>
        <w:rPr>
          <w:rStyle w:val="18"/>
          <w:rFonts w:hint="eastAsia" w:asciiTheme="minorEastAsia" w:hAnsiTheme="minorEastAsia" w:eastAsiaTheme="minorEastAsia" w:cstheme="minorEastAsia"/>
          <w:i w:val="0"/>
          <w:color w:val="auto"/>
          <w:sz w:val="28"/>
          <w:szCs w:val="28"/>
        </w:rPr>
      </w:pPr>
      <w:r>
        <w:rPr>
          <w:rFonts w:hint="eastAsia" w:asciiTheme="minorEastAsia" w:hAnsiTheme="minorEastAsia" w:eastAsiaTheme="minorEastAsia" w:cstheme="minorEastAsia"/>
          <w:sz w:val="28"/>
          <w:szCs w:val="28"/>
        </w:rPr>
        <w:t>档案材料关键要突出重点，主要记录学生的相关特长、突出事迹、优秀表现等情况，如果出现填报项目没有具体表现或表现不突出的情况，内容可以空缺，避免面面俱到。</w:t>
      </w:r>
    </w:p>
    <w:p>
      <w:pPr>
        <w:keepNext w:val="0"/>
        <w:keepLines w:val="0"/>
        <w:pageBreakBefore w:val="0"/>
        <w:widowControl w:val="0"/>
        <w:kinsoku/>
        <w:wordWrap/>
        <w:overflowPunct/>
        <w:topLinePunct w:val="0"/>
        <w:autoSpaceDE/>
        <w:autoSpaceDN/>
        <w:bidi w:val="0"/>
        <w:adjustRightInd/>
        <w:snapToGrid/>
        <w:spacing w:before="30" w:line="353" w:lineRule="auto"/>
        <w:ind w:right="0" w:firstLine="562" w:firstLineChars="20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六、评价的使用</w:t>
      </w:r>
    </w:p>
    <w:p>
      <w:pPr>
        <w:keepNext w:val="0"/>
        <w:keepLines w:val="0"/>
        <w:pageBreakBefore w:val="0"/>
        <w:widowControl w:val="0"/>
        <w:kinsoku/>
        <w:wordWrap/>
        <w:overflowPunct/>
        <w:topLinePunct w:val="0"/>
        <w:autoSpaceDE/>
        <w:autoSpaceDN/>
        <w:bidi w:val="0"/>
        <w:adjustRightInd/>
        <w:snapToGrid/>
        <w:spacing w:before="162" w:line="353" w:lineRule="auto"/>
        <w:ind w:left="0" w:right="0" w:firstLine="629"/>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（一）作为学生健康成长的重要指引。 教师要充分认识到综合素质评价过程的教育功能，利用写实记录材料，对学生成长过程进行科学分析，引导学生发现自我，建立自信， 促进学生多样化健康发展。</w:t>
      </w:r>
    </w:p>
    <w:p>
      <w:pPr>
        <w:keepNext w:val="0"/>
        <w:keepLines w:val="0"/>
        <w:pageBreakBefore w:val="0"/>
        <w:kinsoku/>
        <w:wordWrap/>
        <w:overflowPunct/>
        <w:topLinePunct w:val="0"/>
        <w:bidi w:val="0"/>
        <w:adjustRightInd/>
        <w:spacing w:before="37" w:line="353" w:lineRule="auto"/>
        <w:ind w:right="157" w:firstLine="840" w:firstLineChars="3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（二）作为高校招生录取的重要参考。 普通高中学生综合素质评价档案作为其报考普通高校电子档案内容之一，供高校招生录取</w:t>
      </w:r>
      <w:r>
        <w:rPr>
          <w:rFonts w:hint="eastAsia" w:asciiTheme="minorEastAsia" w:hAnsiTheme="minorEastAsia" w:eastAsiaTheme="minorEastAsia" w:cstheme="minorEastAsia"/>
          <w:spacing w:val="-8"/>
          <w:sz w:val="28"/>
          <w:szCs w:val="28"/>
        </w:rPr>
        <w:t>时使用</w:t>
      </w:r>
      <w:r>
        <w:rPr>
          <w:rFonts w:hint="eastAsia" w:asciiTheme="minorEastAsia" w:hAnsiTheme="minorEastAsia" w:eastAsiaTheme="minorEastAsia" w:cstheme="minorEastAsia"/>
          <w:spacing w:val="21"/>
          <w:sz w:val="28"/>
          <w:szCs w:val="28"/>
        </w:rPr>
        <w:t>。</w:t>
      </w:r>
      <w:r>
        <w:rPr>
          <w:rFonts w:hint="eastAsia" w:asciiTheme="minorEastAsia" w:hAnsiTheme="minorEastAsia" w:eastAsiaTheme="minorEastAsia" w:cstheme="minorEastAsia"/>
          <w:spacing w:val="-9"/>
          <w:sz w:val="28"/>
          <w:szCs w:val="28"/>
        </w:rPr>
        <w:t xml:space="preserve"> </w:t>
      </w:r>
    </w:p>
    <w:p>
      <w:pPr>
        <w:keepNext w:val="0"/>
        <w:keepLines w:val="0"/>
        <w:pageBreakBefore w:val="0"/>
        <w:kinsoku/>
        <w:wordWrap/>
        <w:overflowPunct/>
        <w:topLinePunct w:val="0"/>
        <w:bidi w:val="0"/>
        <w:adjustRightInd/>
        <w:spacing w:before="37" w:line="353" w:lineRule="auto"/>
        <w:ind w:left="129" w:right="145" w:firstLine="629"/>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spacing w:val="17"/>
          <w:sz w:val="28"/>
          <w:szCs w:val="28"/>
        </w:rPr>
        <w:t>（</w:t>
      </w:r>
      <w:r>
        <w:rPr>
          <w:rFonts w:hint="eastAsia" w:asciiTheme="minorEastAsia" w:hAnsiTheme="minorEastAsia" w:eastAsiaTheme="minorEastAsia" w:cstheme="minorEastAsia"/>
          <w:spacing w:val="29"/>
          <w:sz w:val="28"/>
          <w:szCs w:val="28"/>
        </w:rPr>
        <w:t>三</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pacing w:val="-10"/>
          <w:sz w:val="28"/>
          <w:szCs w:val="28"/>
        </w:rPr>
        <w:t>作为普通高中办学质量评估的重要内容</w:t>
      </w:r>
      <w:r>
        <w:rPr>
          <w:rFonts w:hint="eastAsia" w:asciiTheme="minorEastAsia" w:hAnsiTheme="minorEastAsia" w:eastAsiaTheme="minorEastAsia" w:cstheme="minorEastAsia"/>
          <w:spacing w:val="-41"/>
          <w:sz w:val="28"/>
          <w:szCs w:val="28"/>
        </w:rPr>
        <w:t>。</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kern w:val="0"/>
          <w:sz w:val="28"/>
          <w:szCs w:val="28"/>
        </w:rPr>
        <w:t>七、组织机构及职责分工</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1、罗湖外语学校综合素质评价领导小组</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kern w:val="0"/>
          <w:sz w:val="28"/>
          <w:szCs w:val="28"/>
        </w:rPr>
        <w:t>组长</w:t>
      </w:r>
      <w:r>
        <w:rPr>
          <w:rFonts w:hint="eastAsia" w:asciiTheme="minorEastAsia" w:hAnsiTheme="minorEastAsia" w:eastAsiaTheme="minorEastAsia" w:cstheme="minorEastAsia"/>
          <w:kern w:val="0"/>
          <w:sz w:val="28"/>
          <w:szCs w:val="28"/>
        </w:rPr>
        <w:t>：宁革</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kern w:val="0"/>
          <w:sz w:val="28"/>
          <w:szCs w:val="28"/>
        </w:rPr>
        <w:t>副组长</w:t>
      </w:r>
      <w:r>
        <w:rPr>
          <w:rFonts w:hint="eastAsia" w:asciiTheme="minorEastAsia" w:hAnsiTheme="minorEastAsia" w:eastAsiaTheme="minorEastAsia" w:cstheme="minorEastAsia"/>
          <w:kern w:val="0"/>
          <w:sz w:val="28"/>
          <w:szCs w:val="28"/>
        </w:rPr>
        <w:t>：齐家辉、高凤花</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kern w:val="0"/>
          <w:sz w:val="28"/>
          <w:szCs w:val="28"/>
        </w:rPr>
        <w:t>成员</w:t>
      </w:r>
      <w:r>
        <w:rPr>
          <w:rFonts w:hint="eastAsia" w:asciiTheme="minorEastAsia" w:hAnsiTheme="minorEastAsia" w:eastAsiaTheme="minorEastAsia" w:cstheme="minorEastAsia"/>
          <w:kern w:val="0"/>
          <w:sz w:val="28"/>
          <w:szCs w:val="28"/>
        </w:rPr>
        <w:t>： 余文浩、张志华、赵永华、龚睿、李建龙、李媛媛、卫然、温娜、刘标、张志峰</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主要职责：</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①组织培训和宣传工作；②负责领导和管理学校学生综合素质评价工作；③负责制订符合校情的《综合素质评价方案和细则》；④组织实施学生综合素质评价工作，及时对评价实施的过程、效果进行监控；⑤审定评价公示结果，受理咨询、申诉和复议申请。</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2、罗湖外语学校综合素质评价学校工作小组</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kern w:val="0"/>
          <w:sz w:val="28"/>
          <w:szCs w:val="28"/>
        </w:rPr>
        <w:t>组长</w:t>
      </w:r>
      <w:r>
        <w:rPr>
          <w:rFonts w:hint="eastAsia" w:asciiTheme="minorEastAsia" w:hAnsiTheme="minorEastAsia" w:eastAsiaTheme="minorEastAsia" w:cstheme="minorEastAsia"/>
          <w:kern w:val="0"/>
          <w:sz w:val="28"/>
          <w:szCs w:val="28"/>
        </w:rPr>
        <w:t>：高凤花</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kern w:val="0"/>
          <w:sz w:val="28"/>
          <w:szCs w:val="28"/>
        </w:rPr>
        <w:t>成员</w:t>
      </w:r>
      <w:r>
        <w:rPr>
          <w:rFonts w:hint="eastAsia" w:asciiTheme="minorEastAsia" w:hAnsiTheme="minorEastAsia" w:eastAsiaTheme="minorEastAsia" w:cstheme="minorEastAsia"/>
          <w:kern w:val="0"/>
          <w:sz w:val="28"/>
          <w:szCs w:val="28"/>
        </w:rPr>
        <w:t>：余文浩、张志华、赵永华、龚睿、李建龙、李媛媛、卫然、温娜、刘标、张志峰、程丹夫、赵薇、朱营、贾力、周文奇</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主要职责：为确保考评过程操作规范，考评结果客观公正，充分体现学生主体地位，特明确以下学校层面的职责分工：</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①由学生处牵头，教务处、教科室、团委、各年级和有关科组负责调控并组织实施。</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②学生基本情况由系统自动从全国中小学生学籍管理信息系统（广东省）同步获取（教务处负责）。学生获得的校级及以上表彰奖励的情况，由学生自行进行记录，学生处及级组指导、审核。</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③学生思想品德：校内活动（学生自行记录，班主任</w:t>
      </w:r>
      <w:r>
        <w:rPr>
          <w:rFonts w:hint="eastAsia" w:asciiTheme="minorEastAsia" w:hAnsiTheme="minorEastAsia" w:cstheme="minorEastAsia"/>
          <w:kern w:val="0"/>
          <w:sz w:val="28"/>
          <w:szCs w:val="28"/>
          <w:lang w:eastAsia="zh-CN"/>
        </w:rPr>
        <w:t>与社团指导老师</w:t>
      </w:r>
      <w:r>
        <w:rPr>
          <w:rFonts w:hint="eastAsia" w:asciiTheme="minorEastAsia" w:hAnsiTheme="minorEastAsia" w:eastAsiaTheme="minorEastAsia" w:cstheme="minorEastAsia"/>
          <w:kern w:val="0"/>
          <w:sz w:val="28"/>
          <w:szCs w:val="28"/>
        </w:rPr>
        <w:t>审核）、校外活动（学生自行记录，班主任审核）、学生欺凌（学生处记录，同时必须上传佐证材料） 。</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④学业水平：</w:t>
      </w:r>
      <w:r>
        <w:rPr>
          <w:rFonts w:hint="eastAsia" w:asciiTheme="minorEastAsia" w:hAnsiTheme="minorEastAsia" w:eastAsiaTheme="minorEastAsia" w:cstheme="minorEastAsia"/>
          <w:b/>
          <w:bCs w:val="0"/>
          <w:kern w:val="0"/>
          <w:sz w:val="28"/>
          <w:szCs w:val="28"/>
        </w:rPr>
        <w:t>学期成绩</w:t>
      </w:r>
      <w:r>
        <w:rPr>
          <w:rFonts w:hint="eastAsia" w:asciiTheme="minorEastAsia" w:hAnsiTheme="minorEastAsia" w:eastAsiaTheme="minorEastAsia" w:cstheme="minorEastAsia"/>
          <w:b w:val="0"/>
          <w:bCs/>
          <w:kern w:val="0"/>
          <w:sz w:val="28"/>
          <w:szCs w:val="28"/>
        </w:rPr>
        <w:t>，</w:t>
      </w:r>
      <w:r>
        <w:rPr>
          <w:rFonts w:hint="eastAsia" w:asciiTheme="minorEastAsia" w:hAnsiTheme="minorEastAsia" w:eastAsiaTheme="minorEastAsia" w:cstheme="minorEastAsia"/>
          <w:kern w:val="0"/>
          <w:sz w:val="28"/>
          <w:szCs w:val="28"/>
        </w:rPr>
        <w:t xml:space="preserve">包括平时、期中、期末三项成绩的加权分，同时达到学分规定的分数底线与选修模块的要求（每学期末，学校教务管理人员或任课老师进行数据导入。具体内容包括模块名称、成绩、学分、认定时间、任课老师等）。 </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kern w:val="0"/>
          <w:sz w:val="28"/>
          <w:szCs w:val="28"/>
        </w:rPr>
        <w:t>学业水平成绩，</w:t>
      </w:r>
      <w:r>
        <w:rPr>
          <w:rFonts w:hint="eastAsia" w:asciiTheme="minorEastAsia" w:hAnsiTheme="minorEastAsia" w:eastAsiaTheme="minorEastAsia" w:cstheme="minorEastAsia"/>
          <w:kern w:val="0"/>
          <w:sz w:val="28"/>
          <w:szCs w:val="28"/>
        </w:rPr>
        <w:t>通过考试院系统，自动接入。</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kern w:val="0"/>
          <w:sz w:val="28"/>
          <w:szCs w:val="28"/>
        </w:rPr>
        <w:t>优势学科学习情况，</w:t>
      </w:r>
      <w:r>
        <w:rPr>
          <w:rFonts w:hint="eastAsia" w:asciiTheme="minorEastAsia" w:hAnsiTheme="minorEastAsia" w:eastAsiaTheme="minorEastAsia" w:cstheme="minorEastAsia"/>
          <w:kern w:val="0"/>
          <w:sz w:val="28"/>
          <w:szCs w:val="28"/>
        </w:rPr>
        <w:t>学科竞赛获奖、拓展课程情况、成绩拔尖说明、相关学科应用等，不含体育、艺术等。每学期末，学生以描述性语言记录。具体记录内容包括：优势学科的学习情况、佐证材料。（</w:t>
      </w:r>
      <w:r>
        <w:rPr>
          <w:rFonts w:hint="eastAsia" w:asciiTheme="minorEastAsia" w:hAnsiTheme="minorEastAsia" w:cstheme="minorEastAsia"/>
          <w:kern w:val="0"/>
          <w:sz w:val="28"/>
          <w:szCs w:val="28"/>
          <w:lang w:eastAsia="zh-CN"/>
        </w:rPr>
        <w:t>教务处</w:t>
      </w:r>
      <w:r>
        <w:rPr>
          <w:rFonts w:hint="eastAsia" w:asciiTheme="minorEastAsia" w:hAnsiTheme="minorEastAsia" w:eastAsiaTheme="minorEastAsia" w:cstheme="minorEastAsia"/>
          <w:kern w:val="0"/>
          <w:sz w:val="28"/>
          <w:szCs w:val="28"/>
        </w:rPr>
        <w:t>教科室审核）</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kern w:val="0"/>
          <w:sz w:val="28"/>
          <w:szCs w:val="28"/>
        </w:rPr>
        <w:t>研究性学习与创新成果，</w:t>
      </w:r>
      <w:r>
        <w:rPr>
          <w:rFonts w:hint="eastAsia" w:asciiTheme="minorEastAsia" w:hAnsiTheme="minorEastAsia" w:eastAsiaTheme="minorEastAsia" w:cstheme="minorEastAsia"/>
          <w:kern w:val="0"/>
          <w:sz w:val="28"/>
          <w:szCs w:val="28"/>
        </w:rPr>
        <w:t>记录学生在研究性学习与创新方面取得的论文发表、重大活动参与、专利获取、成果被相关机构采用或获颁荣誉证明等成果。（教科室审核）</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⑤身心健康：主要记录学生身体健康状况、心理健康状况和安全素养等。</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kern w:val="0"/>
          <w:sz w:val="28"/>
          <w:szCs w:val="28"/>
        </w:rPr>
        <w:t>体能素质</w:t>
      </w:r>
      <w:r>
        <w:rPr>
          <w:rFonts w:hint="eastAsia" w:asciiTheme="minorEastAsia" w:hAnsiTheme="minorEastAsia" w:eastAsiaTheme="minorEastAsia" w:cstheme="minorEastAsia"/>
          <w:kern w:val="0"/>
          <w:sz w:val="28"/>
          <w:szCs w:val="28"/>
        </w:rPr>
        <w:t>，记录《国家学生体质健康标准》测试结果，系统自动接入。</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kern w:val="0"/>
          <w:sz w:val="28"/>
          <w:szCs w:val="28"/>
        </w:rPr>
        <w:t>健康生活方式，</w:t>
      </w:r>
      <w:r>
        <w:rPr>
          <w:rFonts w:hint="eastAsia" w:asciiTheme="minorEastAsia" w:hAnsiTheme="minorEastAsia" w:eastAsiaTheme="minorEastAsia" w:cstheme="minorEastAsia"/>
          <w:kern w:val="0"/>
          <w:sz w:val="28"/>
          <w:szCs w:val="28"/>
        </w:rPr>
        <w:t>学生描述性语言记录（班主任审核）。</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kern w:val="0"/>
          <w:sz w:val="28"/>
          <w:szCs w:val="28"/>
        </w:rPr>
        <w:t>体育竞赛活动，</w:t>
      </w:r>
      <w:r>
        <w:rPr>
          <w:rFonts w:hint="eastAsia" w:asciiTheme="minorEastAsia" w:hAnsiTheme="minorEastAsia" w:eastAsiaTheme="minorEastAsia" w:cstheme="minorEastAsia"/>
          <w:kern w:val="0"/>
          <w:sz w:val="28"/>
          <w:szCs w:val="28"/>
        </w:rPr>
        <w:t>学生实时记录（体育组审核）。</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kern w:val="0"/>
          <w:sz w:val="28"/>
          <w:szCs w:val="28"/>
        </w:rPr>
        <w:t>心理健康，</w:t>
      </w:r>
      <w:r>
        <w:rPr>
          <w:rFonts w:hint="eastAsia" w:asciiTheme="minorEastAsia" w:hAnsiTheme="minorEastAsia" w:eastAsiaTheme="minorEastAsia" w:cstheme="minorEastAsia"/>
          <w:kern w:val="0"/>
          <w:sz w:val="28"/>
          <w:szCs w:val="28"/>
        </w:rPr>
        <w:t>学生描述性语言记录（心理老师或班主任审核）。</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kern w:val="0"/>
          <w:sz w:val="28"/>
          <w:szCs w:val="28"/>
        </w:rPr>
        <w:t>安全素养，</w:t>
      </w:r>
      <w:r>
        <w:rPr>
          <w:rFonts w:hint="eastAsia" w:asciiTheme="minorEastAsia" w:hAnsiTheme="minorEastAsia" w:eastAsiaTheme="minorEastAsia" w:cstheme="minorEastAsia"/>
          <w:kern w:val="0"/>
          <w:sz w:val="28"/>
          <w:szCs w:val="28"/>
        </w:rPr>
        <w:t>学生描述性语言记录（班主任审核）。</w:t>
      </w:r>
    </w:p>
    <w:p>
      <w:pPr>
        <w:keepNext w:val="0"/>
        <w:keepLines w:val="0"/>
        <w:pageBreakBefore w:val="0"/>
        <w:widowControl/>
        <w:shd w:val="clear" w:color="auto" w:fill="FFFFFF"/>
        <w:kinsoku/>
        <w:wordWrap/>
        <w:overflowPunct/>
        <w:topLinePunct w:val="0"/>
        <w:bidi w:val="0"/>
        <w:adjustRightInd/>
        <w:spacing w:line="353" w:lineRule="auto"/>
        <w:ind w:firstLine="700" w:firstLineChars="250"/>
        <w:jc w:val="left"/>
        <w:textAlignment w:val="auto"/>
        <w:outlineLvl w:val="9"/>
        <w:rPr>
          <w:rFonts w:hint="eastAsia" w:asciiTheme="minorEastAsia" w:hAnsi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rPr>
        <w:t>⑥艺术素养：</w:t>
      </w:r>
      <w:r>
        <w:rPr>
          <w:rFonts w:hint="eastAsia" w:asciiTheme="minorEastAsia" w:hAnsiTheme="minorEastAsia" w:eastAsiaTheme="minorEastAsia" w:cstheme="minorEastAsia"/>
          <w:b/>
          <w:kern w:val="0"/>
          <w:sz w:val="28"/>
          <w:szCs w:val="28"/>
        </w:rPr>
        <w:t>艺术审美与体验，艺术兴趣与特长，艺术创作与成果。</w:t>
      </w:r>
      <w:r>
        <w:rPr>
          <w:rFonts w:hint="eastAsia" w:asciiTheme="minorEastAsia" w:hAnsiTheme="minorEastAsia" w:eastAsiaTheme="minorEastAsia" w:cstheme="minorEastAsia"/>
          <w:kern w:val="0"/>
          <w:sz w:val="28"/>
          <w:szCs w:val="28"/>
        </w:rPr>
        <w:t>（音乐组、美术组审核）</w:t>
      </w:r>
      <w:r>
        <w:rPr>
          <w:rFonts w:hint="eastAsia" w:asciiTheme="minorEastAsia" w:hAnsiTheme="minorEastAsia" w:cstheme="minorEastAsia"/>
          <w:kern w:val="0"/>
          <w:sz w:val="28"/>
          <w:szCs w:val="28"/>
          <w:lang w:val="en-US" w:eastAsia="zh-CN"/>
        </w:rPr>
        <w:t xml:space="preserve">                                    </w:t>
      </w:r>
    </w:p>
    <w:p>
      <w:pPr>
        <w:keepNext w:val="0"/>
        <w:keepLines w:val="0"/>
        <w:pageBreakBefore w:val="0"/>
        <w:widowControl/>
        <w:shd w:val="clear" w:color="auto" w:fill="FFFFFF"/>
        <w:kinsoku/>
        <w:wordWrap/>
        <w:overflowPunct/>
        <w:topLinePunct w:val="0"/>
        <w:bidi w:val="0"/>
        <w:adjustRightInd/>
        <w:spacing w:line="353" w:lineRule="auto"/>
        <w:ind w:firstLine="700" w:firstLineChars="250"/>
        <w:jc w:val="left"/>
        <w:textAlignment w:val="auto"/>
        <w:outlineLvl w:val="9"/>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kern w:val="0"/>
          <w:sz w:val="28"/>
          <w:szCs w:val="28"/>
        </w:rPr>
        <w:t>⑦社会实践：</w:t>
      </w:r>
      <w:r>
        <w:rPr>
          <w:rFonts w:hint="eastAsia" w:asciiTheme="minorEastAsia" w:hAnsiTheme="minorEastAsia" w:eastAsiaTheme="minorEastAsia" w:cstheme="minorEastAsia"/>
          <w:b/>
          <w:kern w:val="0"/>
          <w:sz w:val="28"/>
          <w:szCs w:val="28"/>
        </w:rPr>
        <w:t>生活技能锻炼</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b/>
          <w:kern w:val="0"/>
          <w:sz w:val="28"/>
          <w:szCs w:val="28"/>
        </w:rPr>
        <w:t>生产劳动</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b/>
          <w:kern w:val="0"/>
          <w:sz w:val="28"/>
          <w:szCs w:val="28"/>
        </w:rPr>
        <w:t>职业体验研学旅行</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b/>
          <w:kern w:val="0"/>
          <w:sz w:val="28"/>
          <w:szCs w:val="28"/>
        </w:rPr>
        <w:t>专题调研</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b/>
          <w:kern w:val="0"/>
          <w:sz w:val="28"/>
          <w:szCs w:val="28"/>
        </w:rPr>
        <w:t>社会考察</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b/>
          <w:kern w:val="0"/>
          <w:sz w:val="28"/>
          <w:szCs w:val="28"/>
        </w:rPr>
        <w:t>制作设计</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b/>
          <w:kern w:val="0"/>
          <w:sz w:val="28"/>
          <w:szCs w:val="28"/>
        </w:rPr>
        <w:t>军训</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b/>
          <w:kern w:val="0"/>
          <w:sz w:val="28"/>
          <w:szCs w:val="28"/>
        </w:rPr>
        <w:t>其他社会实践活动</w:t>
      </w:r>
      <w:r>
        <w:rPr>
          <w:rFonts w:hint="eastAsia" w:asciiTheme="minorEastAsia" w:hAnsiTheme="minorEastAsia" w:eastAsiaTheme="minorEastAsia" w:cstheme="minorEastAsia"/>
          <w:kern w:val="0"/>
          <w:sz w:val="28"/>
          <w:szCs w:val="28"/>
        </w:rPr>
        <w:t>（以上均由学生自行记录，班主任审核）。</w:t>
      </w:r>
    </w:p>
    <w:p>
      <w:pPr>
        <w:keepNext w:val="0"/>
        <w:keepLines w:val="0"/>
        <w:pageBreakBefore w:val="0"/>
        <w:widowControl/>
        <w:shd w:val="clear" w:color="auto" w:fill="FFFFFF"/>
        <w:kinsoku/>
        <w:wordWrap/>
        <w:overflowPunct/>
        <w:topLinePunct w:val="0"/>
        <w:bidi w:val="0"/>
        <w:adjustRightInd/>
        <w:spacing w:line="353" w:lineRule="auto"/>
        <w:ind w:firstLine="700" w:firstLineChars="25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3、罗湖外语学校年级评价工作小组</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组成人员：级长、各班班主任、年级家委会成员、年级学生会代表</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主要职责：①做好年级相关制度的宣传工作；②根据学校统一安排以班级为单位成立班级评价小组并组织各项目的评价实施，班主任是各班的第一责任人；③监督和指导各班综合素质评价工作；④审定上报综合素质评价结果和相关材料。</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4、罗湖外语学校班级评价工作小组</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组成人员：班主任、任课教师、家委会代表、班干部</w:t>
      </w:r>
      <w:r>
        <w:rPr>
          <w:rFonts w:hint="eastAsia" w:asciiTheme="minorEastAsia" w:hAnsiTheme="minorEastAsia" w:cstheme="minorEastAsia"/>
          <w:kern w:val="0"/>
          <w:sz w:val="28"/>
          <w:szCs w:val="28"/>
          <w:lang w:eastAsia="zh-CN"/>
        </w:rPr>
        <w:t>及</w:t>
      </w:r>
      <w:r>
        <w:rPr>
          <w:rFonts w:hint="eastAsia" w:asciiTheme="minorEastAsia" w:hAnsiTheme="minorEastAsia" w:eastAsiaTheme="minorEastAsia" w:cstheme="minorEastAsia"/>
          <w:kern w:val="0"/>
          <w:sz w:val="28"/>
          <w:szCs w:val="28"/>
        </w:rPr>
        <w:t>学生代表</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主要职责：①按照学校的要求对学生及家长进行学生综合素质评价的宣传和培训；②组织学生开展自评和互评、指导家长评价③按照评价程序完成各项工作，指导本班学生做好原始数据的收集整理 ；④负责对班级学生综合素质进行评定；⑤接待家长来访和咨询。</w:t>
      </w:r>
    </w:p>
    <w:p>
      <w:pPr>
        <w:keepNext w:val="0"/>
        <w:keepLines w:val="0"/>
        <w:pageBreakBefore w:val="0"/>
        <w:widowControl/>
        <w:shd w:val="clear" w:color="auto" w:fill="FFFFFF"/>
        <w:kinsoku/>
        <w:wordWrap/>
        <w:overflowPunct/>
        <w:topLinePunct w:val="0"/>
        <w:bidi w:val="0"/>
        <w:adjustRightInd/>
        <w:spacing w:line="353" w:lineRule="auto"/>
        <w:ind w:firstLine="643"/>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cstheme="minorEastAsia"/>
          <w:b/>
          <w:bCs/>
          <w:kern w:val="0"/>
          <w:sz w:val="28"/>
          <w:szCs w:val="28"/>
          <w:lang w:eastAsia="zh-CN"/>
        </w:rPr>
        <w:t>八</w:t>
      </w:r>
      <w:r>
        <w:rPr>
          <w:rFonts w:hint="eastAsia" w:asciiTheme="minorEastAsia" w:hAnsiTheme="minorEastAsia" w:eastAsiaTheme="minorEastAsia" w:cstheme="minorEastAsia"/>
          <w:b/>
          <w:bCs/>
          <w:kern w:val="0"/>
          <w:sz w:val="28"/>
          <w:szCs w:val="28"/>
        </w:rPr>
        <w:t>、组织保障</w:t>
      </w:r>
    </w:p>
    <w:p>
      <w:pPr>
        <w:keepNext w:val="0"/>
        <w:keepLines w:val="0"/>
        <w:pageBreakBefore w:val="0"/>
        <w:widowControl/>
        <w:shd w:val="clear" w:color="auto" w:fill="FFFFFF"/>
        <w:kinsoku/>
        <w:wordWrap/>
        <w:overflowPunct/>
        <w:topLinePunct w:val="0"/>
        <w:bidi w:val="0"/>
        <w:adjustRightInd/>
        <w:spacing w:line="353" w:lineRule="auto"/>
        <w:ind w:firstLine="640"/>
        <w:jc w:val="left"/>
        <w:textAlignment w:val="auto"/>
        <w:outlineLvl w:val="9"/>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（一）加强组织领导。学校成立普通高中学生综合素质评价领导小组和工作小组，做好组织实施工作，定期组织培训、交流等活动，不断提高各部门和教师实施综合素质评价的能力。</w:t>
      </w:r>
    </w:p>
    <w:p>
      <w:pPr>
        <w:pStyle w:val="2"/>
        <w:keepNext w:val="0"/>
        <w:keepLines w:val="0"/>
        <w:pageBreakBefore w:val="0"/>
        <w:kinsoku/>
        <w:wordWrap/>
        <w:overflowPunct/>
        <w:topLinePunct w:val="0"/>
        <w:bidi w:val="0"/>
        <w:adjustRightInd/>
        <w:spacing w:before="36" w:line="353" w:lineRule="auto"/>
        <w:ind w:left="107" w:leftChars="51" w:right="98" w:firstLine="420" w:firstLineChars="150"/>
        <w:jc w:val="both"/>
        <w:textAlignment w:val="auto"/>
        <w:outlineLvl w:val="9"/>
        <w:rPr>
          <w:rFonts w:hint="eastAsia" w:asciiTheme="minorEastAsia" w:hAnsiTheme="minorEastAsia" w:eastAsiaTheme="minorEastAsia" w:cstheme="minorEastAsia"/>
          <w:w w:val="105"/>
          <w:sz w:val="28"/>
          <w:szCs w:val="28"/>
          <w:lang w:eastAsia="zh-CN"/>
        </w:rPr>
      </w:pPr>
      <w:r>
        <w:rPr>
          <w:rFonts w:hint="eastAsia" w:asciiTheme="minorEastAsia" w:hAnsiTheme="minorEastAsia" w:eastAsiaTheme="minorEastAsia" w:cstheme="minorEastAsia"/>
          <w:sz w:val="28"/>
          <w:szCs w:val="28"/>
          <w:lang w:eastAsia="zh-CN"/>
        </w:rPr>
        <w:t>（二）实施常态管理。学生综合素质评价由学校具体实施。</w:t>
      </w:r>
      <w:r>
        <w:rPr>
          <w:rFonts w:hint="eastAsia" w:asciiTheme="minorEastAsia" w:hAnsiTheme="minorEastAsia" w:eastAsiaTheme="minorEastAsia" w:cstheme="minorEastAsia"/>
          <w:w w:val="105"/>
          <w:sz w:val="28"/>
          <w:szCs w:val="28"/>
          <w:lang w:eastAsia="zh-CN"/>
        </w:rPr>
        <w:t>学校成立工作领导小组，建立健全学生成长指导和记录规章制度，制定切实可行的提高学生综合素质的措施以及实施办法，建立综合素质评价责任制。</w:t>
      </w:r>
      <w:r>
        <w:rPr>
          <w:rFonts w:hint="eastAsia" w:asciiTheme="minorEastAsia" w:hAnsiTheme="minorEastAsia" w:eastAsiaTheme="minorEastAsia" w:cstheme="minorEastAsia"/>
          <w:sz w:val="28"/>
          <w:szCs w:val="28"/>
          <w:lang w:eastAsia="zh-CN"/>
        </w:rPr>
        <w:t>纳入高一年级学生入校教育内容。</w:t>
      </w:r>
      <w:r>
        <w:rPr>
          <w:rFonts w:hint="eastAsia" w:asciiTheme="minorEastAsia" w:hAnsiTheme="minorEastAsia" w:eastAsiaTheme="minorEastAsia" w:cstheme="minorEastAsia"/>
          <w:w w:val="105"/>
          <w:sz w:val="28"/>
          <w:szCs w:val="28"/>
          <w:lang w:eastAsia="zh-CN"/>
        </w:rPr>
        <w:t>建立由年级长、班主任、相关教师、学生代表等组成的班级综合素质评价工作小组，具体负责所在班级综合素质评价工作。注重在日常教育教学活动中，指导学生及时记录和收集整理有关材料，引导学生进行自我评价、自我教育和自主发展，避免集中突击。充分发挥学校党、团、学生组织和家委会的作用。学校将综合素质评价工作纳入教师工作量考核，全体教师要积极参与到综合素质评价工作中去。</w:t>
      </w:r>
    </w:p>
    <w:p>
      <w:pPr>
        <w:pStyle w:val="2"/>
        <w:keepNext w:val="0"/>
        <w:keepLines w:val="0"/>
        <w:pageBreakBefore w:val="0"/>
        <w:kinsoku/>
        <w:wordWrap/>
        <w:overflowPunct/>
        <w:topLinePunct w:val="0"/>
        <w:bidi w:val="0"/>
        <w:adjustRightInd/>
        <w:spacing w:before="36" w:line="353" w:lineRule="auto"/>
        <w:ind w:right="98" w:firstLine="560"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pacing w:val="-39"/>
          <w:sz w:val="28"/>
          <w:szCs w:val="28"/>
          <w:lang w:eastAsia="zh-CN"/>
        </w:rPr>
        <w:t>三</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pacing w:val="-28"/>
          <w:sz w:val="28"/>
          <w:szCs w:val="28"/>
          <w:lang w:eastAsia="zh-CN"/>
        </w:rPr>
        <w:t xml:space="preserve">开展全员培训 </w:t>
      </w:r>
      <w:r>
        <w:rPr>
          <w:rFonts w:hint="eastAsia" w:asciiTheme="minorEastAsia" w:hAnsiTheme="minorEastAsia" w:eastAsiaTheme="minorEastAsia" w:cstheme="minorEastAsia"/>
          <w:spacing w:val="-50"/>
          <w:sz w:val="28"/>
          <w:szCs w:val="28"/>
          <w:lang w:eastAsia="zh-CN"/>
        </w:rPr>
        <w:t>。</w:t>
      </w:r>
    </w:p>
    <w:p>
      <w:pPr>
        <w:keepNext w:val="0"/>
        <w:keepLines w:val="0"/>
        <w:pageBreakBefore w:val="0"/>
        <w:kinsoku/>
        <w:wordWrap/>
        <w:overflowPunct/>
        <w:topLinePunct w:val="0"/>
        <w:bidi w:val="0"/>
        <w:adjustRightInd/>
        <w:spacing w:before="27" w:line="353" w:lineRule="auto"/>
        <w:ind w:right="191"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（四）加强信息化管理。</w:t>
      </w:r>
    </w:p>
    <w:p>
      <w:pPr>
        <w:pStyle w:val="17"/>
        <w:keepNext w:val="0"/>
        <w:keepLines w:val="0"/>
        <w:pageBreakBefore w:val="0"/>
        <w:kinsoku/>
        <w:wordWrap/>
        <w:overflowPunct/>
        <w:topLinePunct w:val="0"/>
        <w:bidi w:val="0"/>
        <w:adjustRightInd/>
        <w:spacing w:line="353" w:lineRule="auto"/>
        <w:ind w:firstLine="560" w:firstLineChars="200"/>
        <w:textAlignment w:val="auto"/>
        <w:outlineLvl w:val="9"/>
        <w:rPr>
          <w:rStyle w:val="18"/>
          <w:rFonts w:hint="eastAsia" w:asciiTheme="minorEastAsia" w:hAnsiTheme="minorEastAsia" w:eastAsiaTheme="minorEastAsia" w:cstheme="minorEastAsia"/>
          <w:i w:val="0"/>
          <w:color w:val="auto"/>
          <w:sz w:val="28"/>
          <w:szCs w:val="28"/>
        </w:rPr>
      </w:pPr>
      <w:r>
        <w:rPr>
          <w:rFonts w:hint="eastAsia" w:asciiTheme="minorEastAsia" w:hAnsiTheme="minorEastAsia" w:eastAsiaTheme="minorEastAsia" w:cstheme="minorEastAsia"/>
          <w:sz w:val="28"/>
          <w:szCs w:val="28"/>
        </w:rPr>
        <w:t xml:space="preserve">（五）建立健全监督机制。建立学校和个人诚信承诺制度， 教师和学生分别与学校签订诚信承诺责任书 </w:t>
      </w:r>
      <w:r>
        <w:rPr>
          <w:rFonts w:hint="eastAsia" w:asciiTheme="minorEastAsia" w:hAnsiTheme="minorEastAsia" w:eastAsiaTheme="minorEastAsia" w:cstheme="minorEastAsia"/>
          <w:spacing w:val="-67"/>
          <w:w w:val="95"/>
          <w:sz w:val="28"/>
          <w:szCs w:val="28"/>
        </w:rPr>
        <w:t>。</w:t>
      </w:r>
      <w:r>
        <w:rPr>
          <w:rFonts w:hint="eastAsia" w:asciiTheme="minorEastAsia" w:hAnsiTheme="minorEastAsia" w:eastAsiaTheme="minorEastAsia" w:cstheme="minorEastAsia"/>
          <w:spacing w:val="4"/>
          <w:w w:val="95"/>
          <w:sz w:val="28"/>
          <w:szCs w:val="28"/>
        </w:rPr>
        <w:t>建立公示制度，</w:t>
      </w:r>
      <w:r>
        <w:rPr>
          <w:rFonts w:hint="eastAsia" w:asciiTheme="minorEastAsia" w:hAnsiTheme="minorEastAsia" w:eastAsiaTheme="minorEastAsia" w:cstheme="minorEastAsia"/>
          <w:sz w:val="28"/>
          <w:szCs w:val="28"/>
        </w:rPr>
        <w:t xml:space="preserve"> 提升综合素质评价工作的透明度 </w:t>
      </w:r>
      <w:r>
        <w:rPr>
          <w:rFonts w:hint="eastAsia" w:asciiTheme="minorEastAsia" w:hAnsiTheme="minorEastAsia" w:eastAsiaTheme="minorEastAsia" w:cstheme="minorEastAsia"/>
          <w:spacing w:val="-54"/>
          <w:sz w:val="28"/>
          <w:szCs w:val="28"/>
        </w:rPr>
        <w:t>。</w:t>
      </w:r>
      <w:r>
        <w:rPr>
          <w:rFonts w:hint="eastAsia" w:asciiTheme="minorEastAsia" w:hAnsiTheme="minorEastAsia" w:eastAsiaTheme="minorEastAsia" w:cstheme="minorEastAsia"/>
          <w:sz w:val="28"/>
          <w:szCs w:val="28"/>
        </w:rPr>
        <w:t xml:space="preserve"> </w:t>
      </w:r>
      <w:r>
        <w:rPr>
          <w:rStyle w:val="18"/>
          <w:rFonts w:hint="eastAsia" w:asciiTheme="minorEastAsia" w:hAnsiTheme="minorEastAsia" w:eastAsiaTheme="minorEastAsia" w:cstheme="minorEastAsia"/>
          <w:i w:val="0"/>
          <w:color w:val="auto"/>
          <w:sz w:val="28"/>
          <w:szCs w:val="28"/>
        </w:rPr>
        <w:t>建立健全学生权利救济机制，学生或其监护人等对评价结果或学校评价工作有异议的，可向学校提出申诉，学校要依法依规进行核查确认并反馈意见。 建立诚信责任追究制度，对存在提供不实证明等弄虚作假行为的社会 机构、学校、学生等相关单位和个人，要按有关规定严肃处理， 违反法律的要追究法律责任。</w:t>
      </w:r>
    </w:p>
    <w:p>
      <w:pPr>
        <w:pStyle w:val="17"/>
        <w:keepNext w:val="0"/>
        <w:keepLines w:val="0"/>
        <w:pageBreakBefore w:val="0"/>
        <w:kinsoku/>
        <w:wordWrap/>
        <w:overflowPunct/>
        <w:topLinePunct w:val="0"/>
        <w:bidi w:val="0"/>
        <w:adjustRightInd/>
        <w:spacing w:line="353" w:lineRule="auto"/>
        <w:ind w:firstLine="560" w:firstLineChars="200"/>
        <w:textAlignment w:val="auto"/>
        <w:outlineLvl w:val="9"/>
        <w:rPr>
          <w:rStyle w:val="18"/>
          <w:rFonts w:hint="eastAsia" w:asciiTheme="minorEastAsia" w:hAnsiTheme="minorEastAsia" w:eastAsiaTheme="minorEastAsia" w:cstheme="minorEastAsia"/>
          <w:i w:val="0"/>
          <w:color w:val="auto"/>
          <w:sz w:val="28"/>
          <w:szCs w:val="28"/>
        </w:rPr>
      </w:pPr>
    </w:p>
    <w:p>
      <w:pPr>
        <w:pStyle w:val="17"/>
        <w:keepNext w:val="0"/>
        <w:keepLines w:val="0"/>
        <w:pageBreakBefore w:val="0"/>
        <w:kinsoku/>
        <w:wordWrap/>
        <w:overflowPunct/>
        <w:topLinePunct w:val="0"/>
        <w:bidi w:val="0"/>
        <w:spacing w:line="360" w:lineRule="auto"/>
        <w:ind w:firstLine="5040" w:firstLineChars="1800"/>
        <w:jc w:val="right"/>
        <w:textAlignment w:val="auto"/>
        <w:rPr>
          <w:rStyle w:val="18"/>
          <w:rFonts w:hint="eastAsia" w:asciiTheme="minorEastAsia" w:hAnsiTheme="minorEastAsia" w:eastAsiaTheme="minorEastAsia" w:cstheme="minorEastAsia"/>
          <w:i w:val="0"/>
          <w:color w:val="auto"/>
          <w:sz w:val="28"/>
          <w:szCs w:val="28"/>
        </w:rPr>
      </w:pPr>
      <w:r>
        <w:rPr>
          <w:rStyle w:val="18"/>
          <w:rFonts w:hint="eastAsia" w:asciiTheme="minorEastAsia" w:hAnsiTheme="minorEastAsia" w:eastAsiaTheme="minorEastAsia" w:cstheme="minorEastAsia"/>
          <w:i w:val="0"/>
          <w:color w:val="auto"/>
          <w:sz w:val="28"/>
          <w:szCs w:val="28"/>
        </w:rPr>
        <w:t>罗湖外语学校</w:t>
      </w:r>
    </w:p>
    <w:p>
      <w:pPr>
        <w:pStyle w:val="17"/>
        <w:keepNext w:val="0"/>
        <w:keepLines w:val="0"/>
        <w:pageBreakBefore w:val="0"/>
        <w:kinsoku/>
        <w:wordWrap/>
        <w:overflowPunct/>
        <w:topLinePunct w:val="0"/>
        <w:bidi w:val="0"/>
        <w:spacing w:line="360" w:lineRule="auto"/>
        <w:ind w:firstLine="5040" w:firstLineChars="1800"/>
        <w:jc w:val="right"/>
        <w:textAlignment w:val="auto"/>
        <w:rPr>
          <w:rStyle w:val="18"/>
          <w:rFonts w:hint="eastAsia" w:asciiTheme="minorEastAsia" w:hAnsiTheme="minorEastAsia" w:eastAsiaTheme="minorEastAsia" w:cstheme="minorEastAsia"/>
          <w:i w:val="0"/>
          <w:color w:val="auto"/>
          <w:sz w:val="28"/>
          <w:szCs w:val="28"/>
        </w:rPr>
      </w:pPr>
      <w:r>
        <w:rPr>
          <w:rStyle w:val="18"/>
          <w:rFonts w:hint="eastAsia" w:asciiTheme="minorEastAsia" w:hAnsiTheme="minorEastAsia" w:eastAsiaTheme="minorEastAsia" w:cstheme="minorEastAsia"/>
          <w:i w:val="0"/>
          <w:color w:val="auto"/>
          <w:sz w:val="28"/>
          <w:szCs w:val="28"/>
        </w:rPr>
        <w:t>2018年12月24日</w:t>
      </w:r>
    </w:p>
    <w:p>
      <w:pPr>
        <w:pStyle w:val="17"/>
        <w:keepNext w:val="0"/>
        <w:keepLines w:val="0"/>
        <w:pageBreakBefore w:val="0"/>
        <w:kinsoku/>
        <w:wordWrap/>
        <w:overflowPunct/>
        <w:topLinePunct w:val="0"/>
        <w:bidi w:val="0"/>
        <w:spacing w:line="360" w:lineRule="auto"/>
        <w:ind w:firstLine="5040" w:firstLineChars="1800"/>
        <w:jc w:val="right"/>
        <w:textAlignment w:val="auto"/>
        <w:rPr>
          <w:rStyle w:val="18"/>
          <w:rFonts w:hint="eastAsia" w:asciiTheme="minorEastAsia" w:hAnsiTheme="minorEastAsia" w:eastAsiaTheme="minorEastAsia" w:cstheme="minorEastAsia"/>
          <w:i w:val="0"/>
          <w:color w:val="auto"/>
          <w:sz w:val="28"/>
          <w:szCs w:val="28"/>
        </w:rPr>
      </w:pPr>
    </w:p>
    <w:p>
      <w:pPr>
        <w:pStyle w:val="17"/>
        <w:keepNext w:val="0"/>
        <w:keepLines w:val="0"/>
        <w:pageBreakBefore w:val="0"/>
        <w:kinsoku/>
        <w:wordWrap/>
        <w:overflowPunct/>
        <w:topLinePunct w:val="0"/>
        <w:bidi w:val="0"/>
        <w:spacing w:line="360" w:lineRule="auto"/>
        <w:ind w:firstLine="5040" w:firstLineChars="1800"/>
        <w:jc w:val="right"/>
        <w:textAlignment w:val="auto"/>
        <w:rPr>
          <w:rStyle w:val="18"/>
          <w:rFonts w:hint="eastAsia" w:asciiTheme="minorEastAsia" w:hAnsiTheme="minorEastAsia" w:eastAsiaTheme="minorEastAsia" w:cstheme="minorEastAsia"/>
          <w:i w:val="0"/>
          <w:color w:val="auto"/>
          <w:sz w:val="28"/>
          <w:szCs w:val="28"/>
        </w:rPr>
      </w:pPr>
    </w:p>
    <w:p>
      <w:pPr>
        <w:pStyle w:val="17"/>
        <w:keepNext w:val="0"/>
        <w:keepLines w:val="0"/>
        <w:pageBreakBefore w:val="0"/>
        <w:kinsoku/>
        <w:wordWrap/>
        <w:overflowPunct/>
        <w:topLinePunct w:val="0"/>
        <w:bidi w:val="0"/>
        <w:spacing w:line="360" w:lineRule="auto"/>
        <w:jc w:val="both"/>
        <w:textAlignment w:val="auto"/>
        <w:rPr>
          <w:rStyle w:val="18"/>
          <w:rFonts w:hint="eastAsia" w:asciiTheme="minorEastAsia" w:hAnsiTheme="minorEastAsia" w:eastAsiaTheme="minorEastAsia" w:cstheme="minorEastAsia"/>
          <w:i w:val="0"/>
          <w:color w:val="auto"/>
          <w:sz w:val="28"/>
          <w:szCs w:val="28"/>
        </w:rPr>
      </w:pPr>
    </w:p>
    <w:p>
      <w:pPr>
        <w:pStyle w:val="17"/>
        <w:keepNext w:val="0"/>
        <w:keepLines w:val="0"/>
        <w:pageBreakBefore w:val="0"/>
        <w:kinsoku/>
        <w:wordWrap/>
        <w:overflowPunct/>
        <w:topLinePunct w:val="0"/>
        <w:bidi w:val="0"/>
        <w:spacing w:line="360" w:lineRule="auto"/>
        <w:jc w:val="left"/>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附件</w:t>
      </w:r>
    </w:p>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广东省普通高中学生综合素质评价档案</w:t>
      </w:r>
    </w:p>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b/>
          <w:bCs/>
          <w:sz w:val="36"/>
          <w:szCs w:val="36"/>
        </w:rPr>
      </w:pPr>
    </w:p>
    <w:p>
      <w:pPr>
        <w:pStyle w:val="23"/>
        <w:keepNext w:val="0"/>
        <w:keepLines w:val="0"/>
        <w:pageBreakBefore w:val="0"/>
        <w:kinsoku/>
        <w:wordWrap/>
        <w:overflowPunct/>
        <w:topLinePunct w:val="0"/>
        <w:bidi w:val="0"/>
        <w:spacing w:line="360" w:lineRule="auto"/>
        <w:ind w:left="0" w:leftChars="0" w:firstLine="0" w:firstLineChars="0"/>
        <w:textAlignment w:val="auto"/>
        <w:outlineLvl w:val="1"/>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一、基本情况</w:t>
      </w:r>
    </w:p>
    <w:tbl>
      <w:tblPr>
        <w:tblStyle w:val="7"/>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980"/>
        <w:gridCol w:w="419"/>
        <w:gridCol w:w="446"/>
        <w:gridCol w:w="1114"/>
        <w:gridCol w:w="723"/>
        <w:gridCol w:w="728"/>
        <w:gridCol w:w="1076"/>
        <w:gridCol w:w="601"/>
        <w:gridCol w:w="273"/>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64"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980" w:type="dxa"/>
            <w:vAlign w:val="center"/>
          </w:tcPr>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865" w:type="dxa"/>
            <w:gridSpan w:val="2"/>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性别</w:t>
            </w:r>
          </w:p>
        </w:tc>
        <w:tc>
          <w:tcPr>
            <w:tcW w:w="1114" w:type="dxa"/>
            <w:vAlign w:val="center"/>
          </w:tcPr>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1451" w:type="dxa"/>
            <w:gridSpan w:val="2"/>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出生年月</w:t>
            </w:r>
          </w:p>
        </w:tc>
        <w:tc>
          <w:tcPr>
            <w:tcW w:w="1076" w:type="dxa"/>
            <w:vAlign w:val="center"/>
          </w:tcPr>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874" w:type="dxa"/>
            <w:gridSpan w:val="2"/>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民族</w:t>
            </w:r>
          </w:p>
        </w:tc>
        <w:tc>
          <w:tcPr>
            <w:tcW w:w="1387"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364"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政治面貌</w:t>
            </w:r>
          </w:p>
        </w:tc>
        <w:tc>
          <w:tcPr>
            <w:tcW w:w="980" w:type="dxa"/>
            <w:vAlign w:val="center"/>
          </w:tcPr>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865" w:type="dxa"/>
            <w:gridSpan w:val="2"/>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tc>
        <w:tc>
          <w:tcPr>
            <w:tcW w:w="1114" w:type="dxa"/>
            <w:vAlign w:val="center"/>
          </w:tcPr>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1451" w:type="dxa"/>
            <w:gridSpan w:val="2"/>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w:t>
            </w:r>
          </w:p>
        </w:tc>
        <w:tc>
          <w:tcPr>
            <w:tcW w:w="3337" w:type="dxa"/>
            <w:gridSpan w:val="4"/>
            <w:vAlign w:val="center"/>
          </w:tcPr>
          <w:p>
            <w:pPr>
              <w:keepNext w:val="0"/>
              <w:keepLines w:val="0"/>
              <w:pageBreakBefore w:val="0"/>
              <w:kinsoku/>
              <w:wordWrap/>
              <w:overflowPunct/>
              <w:topLinePunct w:val="0"/>
              <w:bidi w:val="0"/>
              <w:spacing w:line="360" w:lineRule="auto"/>
              <w:jc w:val="lef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4"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身份证号</w:t>
            </w:r>
          </w:p>
        </w:tc>
        <w:tc>
          <w:tcPr>
            <w:tcW w:w="2959" w:type="dxa"/>
            <w:gridSpan w:val="4"/>
            <w:vAlign w:val="center"/>
          </w:tcPr>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1451" w:type="dxa"/>
            <w:gridSpan w:val="2"/>
            <w:vAlign w:val="center"/>
          </w:tcPr>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家庭住址</w:t>
            </w:r>
          </w:p>
        </w:tc>
        <w:tc>
          <w:tcPr>
            <w:tcW w:w="3337" w:type="dxa"/>
            <w:gridSpan w:val="4"/>
            <w:vAlign w:val="center"/>
          </w:tcPr>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64"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学籍号</w:t>
            </w:r>
          </w:p>
        </w:tc>
        <w:tc>
          <w:tcPr>
            <w:tcW w:w="2959" w:type="dxa"/>
            <w:gridSpan w:val="4"/>
            <w:vAlign w:val="center"/>
          </w:tcPr>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1451" w:type="dxa"/>
            <w:gridSpan w:val="2"/>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学考号</w:t>
            </w:r>
          </w:p>
        </w:tc>
        <w:tc>
          <w:tcPr>
            <w:tcW w:w="3337" w:type="dxa"/>
            <w:gridSpan w:val="4"/>
            <w:vAlign w:val="center"/>
          </w:tcPr>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64" w:type="dxa"/>
            <w:vMerge w:val="restart"/>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校级以上表彰奖励情况</w:t>
            </w:r>
          </w:p>
        </w:tc>
        <w:tc>
          <w:tcPr>
            <w:tcW w:w="1399" w:type="dxa"/>
            <w:gridSpan w:val="2"/>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奖励时间</w:t>
            </w:r>
          </w:p>
        </w:tc>
        <w:tc>
          <w:tcPr>
            <w:tcW w:w="2283" w:type="dxa"/>
            <w:gridSpan w:val="3"/>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奖励名称（等级）</w:t>
            </w:r>
          </w:p>
        </w:tc>
        <w:tc>
          <w:tcPr>
            <w:tcW w:w="2405" w:type="dxa"/>
            <w:gridSpan w:val="3"/>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奖励部门</w:t>
            </w:r>
          </w:p>
        </w:tc>
        <w:tc>
          <w:tcPr>
            <w:tcW w:w="1660" w:type="dxa"/>
            <w:gridSpan w:val="2"/>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364"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c>
          <w:tcPr>
            <w:tcW w:w="1399" w:type="dxa"/>
            <w:gridSpan w:val="2"/>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c>
          <w:tcPr>
            <w:tcW w:w="2283" w:type="dxa"/>
            <w:gridSpan w:val="3"/>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c>
          <w:tcPr>
            <w:tcW w:w="2405" w:type="dxa"/>
            <w:gridSpan w:val="3"/>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c>
          <w:tcPr>
            <w:tcW w:w="1660" w:type="dxa"/>
            <w:gridSpan w:val="2"/>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64"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c>
          <w:tcPr>
            <w:tcW w:w="1399" w:type="dxa"/>
            <w:gridSpan w:val="2"/>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c>
          <w:tcPr>
            <w:tcW w:w="2283" w:type="dxa"/>
            <w:gridSpan w:val="3"/>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c>
          <w:tcPr>
            <w:tcW w:w="2405" w:type="dxa"/>
            <w:gridSpan w:val="3"/>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c>
          <w:tcPr>
            <w:tcW w:w="1660" w:type="dxa"/>
            <w:gridSpan w:val="2"/>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4"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8"/>
                <w:szCs w:val="28"/>
              </w:rPr>
            </w:pPr>
          </w:p>
        </w:tc>
        <w:tc>
          <w:tcPr>
            <w:tcW w:w="1399" w:type="dxa"/>
            <w:gridSpan w:val="2"/>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8"/>
                <w:szCs w:val="28"/>
              </w:rPr>
            </w:pPr>
          </w:p>
        </w:tc>
        <w:tc>
          <w:tcPr>
            <w:tcW w:w="2283" w:type="dxa"/>
            <w:gridSpan w:val="3"/>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8"/>
                <w:szCs w:val="28"/>
              </w:rPr>
            </w:pPr>
          </w:p>
        </w:tc>
        <w:tc>
          <w:tcPr>
            <w:tcW w:w="2405" w:type="dxa"/>
            <w:gridSpan w:val="3"/>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8"/>
                <w:szCs w:val="28"/>
              </w:rPr>
            </w:pPr>
          </w:p>
        </w:tc>
        <w:tc>
          <w:tcPr>
            <w:tcW w:w="1660" w:type="dxa"/>
            <w:gridSpan w:val="2"/>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8"/>
                <w:szCs w:val="28"/>
              </w:rPr>
            </w:pPr>
          </w:p>
        </w:tc>
      </w:tr>
    </w:tbl>
    <w:p>
      <w:pPr>
        <w:pStyle w:val="23"/>
        <w:keepNext w:val="0"/>
        <w:keepLines w:val="0"/>
        <w:pageBreakBefore w:val="0"/>
        <w:kinsoku/>
        <w:wordWrap/>
        <w:overflowPunct/>
        <w:topLinePunct w:val="0"/>
        <w:bidi w:val="0"/>
        <w:spacing w:line="360" w:lineRule="auto"/>
        <w:ind w:firstLine="0" w:firstLineChars="0"/>
        <w:textAlignment w:val="auto"/>
        <w:outlineLvl w:val="1"/>
        <w:rPr>
          <w:rFonts w:hint="eastAsia" w:asciiTheme="minorEastAsia" w:hAnsiTheme="minorEastAsia" w:eastAsiaTheme="minorEastAsia" w:cstheme="minorEastAsia"/>
          <w:b/>
          <w:bCs/>
          <w:sz w:val="28"/>
          <w:szCs w:val="28"/>
        </w:rPr>
      </w:pPr>
    </w:p>
    <w:p>
      <w:pPr>
        <w:pStyle w:val="23"/>
        <w:keepNext w:val="0"/>
        <w:keepLines w:val="0"/>
        <w:pageBreakBefore w:val="0"/>
        <w:kinsoku/>
        <w:wordWrap/>
        <w:overflowPunct/>
        <w:topLinePunct w:val="0"/>
        <w:bidi w:val="0"/>
        <w:spacing w:line="360" w:lineRule="auto"/>
        <w:ind w:firstLine="0" w:firstLineChars="0"/>
        <w:textAlignment w:val="auto"/>
        <w:outlineLvl w:val="1"/>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二、写实记录</w:t>
      </w:r>
    </w:p>
    <w:p>
      <w:pPr>
        <w:pStyle w:val="23"/>
        <w:keepNext w:val="0"/>
        <w:keepLines w:val="0"/>
        <w:pageBreakBefore w:val="0"/>
        <w:kinsoku/>
        <w:wordWrap/>
        <w:overflowPunct/>
        <w:topLinePunct w:val="0"/>
        <w:bidi w:val="0"/>
        <w:spacing w:line="360" w:lineRule="auto"/>
        <w:ind w:firstLine="548" w:firstLineChars="196"/>
        <w:textAlignment w:val="auto"/>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（一）思想品德</w:t>
      </w:r>
    </w:p>
    <w:p>
      <w:pPr>
        <w:keepNext w:val="0"/>
        <w:keepLines w:val="0"/>
        <w:pageBreakBefore w:val="0"/>
        <w:kinsoku/>
        <w:wordWrap/>
        <w:overflowPunct/>
        <w:topLinePunct w:val="0"/>
        <w:bidi w:val="0"/>
        <w:spacing w:line="360" w:lineRule="auto"/>
        <w:ind w:firstLine="560" w:firstLineChars="200"/>
        <w:textAlignment w:val="auto"/>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1.思想品德</w:t>
      </w:r>
    </w:p>
    <w:p>
      <w:pPr>
        <w:keepNext w:val="0"/>
        <w:keepLines w:val="0"/>
        <w:pageBreakBefore w:val="0"/>
        <w:kinsoku/>
        <w:wordWrap/>
        <w:overflowPunct/>
        <w:topLinePunct w:val="0"/>
        <w:bidi w:val="0"/>
        <w:spacing w:line="360" w:lineRule="auto"/>
        <w:ind w:firstLine="42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要考察学生在践行社会主义核心价值观，在爱党爱国、理想信念、责任担当、热爱集体、遵纪守法、诚实守信、行为习惯等方面的表现。重点记录学生参与党团活动、集体活动、社团活动、公益劳动和志愿服务等活动的内容、次数、时间，如为孤寡老人、留守儿童和残疾人等弱势群体提供无偿帮助，到福利院、医院和社会救助机构等公共场所、社会组织做无偿服务，为赛会保障和环境保护等活动做志愿者。</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校内活动，包括校园文化艺术节、科技节、运动会、社团活动、班团活动等集体活动。</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校外活动，包括社会公益劳动、社区服务、志愿服务等。</w:t>
      </w:r>
    </w:p>
    <w:tbl>
      <w:tblPr>
        <w:tblStyle w:val="7"/>
        <w:tblW w:w="9805" w:type="dxa"/>
        <w:jc w:val="center"/>
        <w:tblLayout w:type="fixed"/>
        <w:tblCellMar>
          <w:top w:w="0" w:type="dxa"/>
          <w:left w:w="108" w:type="dxa"/>
          <w:bottom w:w="0" w:type="dxa"/>
          <w:right w:w="108" w:type="dxa"/>
        </w:tblCellMar>
      </w:tblPr>
      <w:tblGrid>
        <w:gridCol w:w="1329"/>
        <w:gridCol w:w="1012"/>
        <w:gridCol w:w="1010"/>
        <w:gridCol w:w="1010"/>
        <w:gridCol w:w="1147"/>
        <w:gridCol w:w="1228"/>
        <w:gridCol w:w="680"/>
        <w:gridCol w:w="1363"/>
        <w:gridCol w:w="1026"/>
      </w:tblGrid>
      <w:tr>
        <w:tblPrEx>
          <w:tblCellMar>
            <w:top w:w="0" w:type="dxa"/>
            <w:left w:w="108" w:type="dxa"/>
            <w:bottom w:w="0" w:type="dxa"/>
            <w:right w:w="108" w:type="dxa"/>
          </w:tblCellMar>
        </w:tblPrEx>
        <w:trPr>
          <w:trHeight w:val="453"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活动</w:t>
            </w:r>
          </w:p>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类型</w:t>
            </w:r>
          </w:p>
        </w:tc>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活动</w:t>
            </w:r>
          </w:p>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主题</w:t>
            </w:r>
          </w:p>
        </w:tc>
        <w:tc>
          <w:tcPr>
            <w:tcW w:w="1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主办</w:t>
            </w:r>
          </w:p>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w:t>
            </w:r>
          </w:p>
        </w:tc>
        <w:tc>
          <w:tcPr>
            <w:tcW w:w="1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活动</w:t>
            </w:r>
          </w:p>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地点</w:t>
            </w:r>
          </w:p>
        </w:tc>
        <w:tc>
          <w:tcPr>
            <w:tcW w:w="1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开始</w:t>
            </w:r>
          </w:p>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时间</w:t>
            </w:r>
          </w:p>
        </w:tc>
        <w:tc>
          <w:tcPr>
            <w:tcW w:w="12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结束</w:t>
            </w:r>
          </w:p>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时间</w:t>
            </w: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次数</w:t>
            </w:r>
          </w:p>
        </w:tc>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持续累计</w:t>
            </w:r>
          </w:p>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时间</w:t>
            </w:r>
          </w:p>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（小时）</w:t>
            </w:r>
          </w:p>
        </w:tc>
        <w:tc>
          <w:tcPr>
            <w:tcW w:w="10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审核人</w:t>
            </w:r>
          </w:p>
        </w:tc>
      </w:tr>
      <w:tr>
        <w:tblPrEx>
          <w:tblCellMar>
            <w:top w:w="0" w:type="dxa"/>
            <w:left w:w="108" w:type="dxa"/>
            <w:bottom w:w="0" w:type="dxa"/>
            <w:right w:w="108" w:type="dxa"/>
          </w:tblCellMar>
        </w:tblPrEx>
        <w:trPr>
          <w:trHeight w:val="519"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i/>
                <w:kern w:val="0"/>
                <w:sz w:val="24"/>
                <w:szCs w:val="24"/>
              </w:rPr>
            </w:pPr>
            <w:r>
              <w:rPr>
                <w:rFonts w:hint="eastAsia" w:asciiTheme="minorEastAsia" w:hAnsiTheme="minorEastAsia" w:eastAsiaTheme="minorEastAsia" w:cstheme="minorEastAsia"/>
                <w:i/>
                <w:kern w:val="0"/>
                <w:sz w:val="24"/>
                <w:szCs w:val="24"/>
              </w:rPr>
              <w:t>校内/校外</w:t>
            </w:r>
          </w:p>
        </w:tc>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i/>
                <w:kern w:val="0"/>
                <w:sz w:val="24"/>
                <w:szCs w:val="24"/>
              </w:rPr>
            </w:pPr>
          </w:p>
        </w:tc>
        <w:tc>
          <w:tcPr>
            <w:tcW w:w="1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i/>
                <w:kern w:val="0"/>
                <w:sz w:val="24"/>
                <w:szCs w:val="24"/>
              </w:rPr>
            </w:pPr>
          </w:p>
        </w:tc>
        <w:tc>
          <w:tcPr>
            <w:tcW w:w="1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i/>
                <w:kern w:val="0"/>
                <w:sz w:val="24"/>
                <w:szCs w:val="24"/>
              </w:rPr>
            </w:pPr>
          </w:p>
        </w:tc>
        <w:tc>
          <w:tcPr>
            <w:tcW w:w="1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firstLine="120" w:firstLineChars="50"/>
              <w:jc w:val="center"/>
              <w:textAlignment w:val="auto"/>
              <w:rPr>
                <w:rFonts w:hint="eastAsia" w:asciiTheme="minorEastAsia" w:hAnsiTheme="minorEastAsia" w:eastAsiaTheme="minorEastAsia" w:cstheme="minorEastAsia"/>
                <w:i/>
                <w:kern w:val="0"/>
                <w:sz w:val="24"/>
                <w:szCs w:val="24"/>
              </w:rPr>
            </w:pPr>
          </w:p>
        </w:tc>
        <w:tc>
          <w:tcPr>
            <w:tcW w:w="12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firstLine="120" w:firstLineChars="50"/>
              <w:jc w:val="center"/>
              <w:textAlignment w:val="auto"/>
              <w:rPr>
                <w:rFonts w:hint="eastAsia" w:asciiTheme="minorEastAsia" w:hAnsiTheme="minorEastAsia" w:eastAsiaTheme="minorEastAsia" w:cstheme="minorEastAsia"/>
                <w:i/>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firstLine="120" w:firstLineChars="50"/>
              <w:jc w:val="center"/>
              <w:textAlignment w:val="auto"/>
              <w:rPr>
                <w:rFonts w:hint="eastAsia" w:asciiTheme="minorEastAsia" w:hAnsiTheme="minorEastAsia" w:eastAsiaTheme="minorEastAsia" w:cstheme="minorEastAsia"/>
                <w:i/>
                <w:kern w:val="0"/>
                <w:sz w:val="24"/>
                <w:szCs w:val="24"/>
              </w:rPr>
            </w:pPr>
          </w:p>
        </w:tc>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firstLine="120" w:firstLineChars="50"/>
              <w:jc w:val="center"/>
              <w:textAlignment w:val="auto"/>
              <w:rPr>
                <w:rFonts w:hint="eastAsia" w:asciiTheme="minorEastAsia" w:hAnsiTheme="minorEastAsia" w:eastAsiaTheme="minorEastAsia" w:cstheme="minorEastAsia"/>
                <w:i/>
                <w:kern w:val="0"/>
                <w:sz w:val="24"/>
                <w:szCs w:val="24"/>
              </w:rPr>
            </w:pPr>
          </w:p>
        </w:tc>
        <w:tc>
          <w:tcPr>
            <w:tcW w:w="10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firstLine="120" w:firstLineChars="50"/>
              <w:jc w:val="center"/>
              <w:textAlignment w:val="auto"/>
              <w:rPr>
                <w:rFonts w:hint="eastAsia" w:asciiTheme="minorEastAsia" w:hAnsiTheme="minorEastAsia" w:eastAsiaTheme="minorEastAsia" w:cstheme="minorEastAsia"/>
                <w:i/>
                <w:kern w:val="0"/>
                <w:sz w:val="24"/>
                <w:szCs w:val="24"/>
              </w:rPr>
            </w:pPr>
          </w:p>
        </w:tc>
      </w:tr>
      <w:tr>
        <w:tblPrEx>
          <w:tblCellMar>
            <w:top w:w="0" w:type="dxa"/>
            <w:left w:w="108" w:type="dxa"/>
            <w:bottom w:w="0" w:type="dxa"/>
            <w:right w:w="108" w:type="dxa"/>
          </w:tblCellMar>
        </w:tblPrEx>
        <w:trPr>
          <w:trHeight w:val="519"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kern w:val="0"/>
                <w:sz w:val="24"/>
                <w:szCs w:val="24"/>
              </w:rPr>
              <w:t>校内/校外</w:t>
            </w:r>
          </w:p>
        </w:tc>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c>
          <w:tcPr>
            <w:tcW w:w="1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c>
          <w:tcPr>
            <w:tcW w:w="1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c>
          <w:tcPr>
            <w:tcW w:w="1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firstLine="120" w:firstLineChars="50"/>
              <w:jc w:val="center"/>
              <w:textAlignment w:val="auto"/>
              <w:rPr>
                <w:rFonts w:hint="eastAsia" w:asciiTheme="minorEastAsia" w:hAnsiTheme="minorEastAsia" w:eastAsiaTheme="minorEastAsia" w:cstheme="minorEastAsia"/>
                <w:kern w:val="0"/>
                <w:sz w:val="24"/>
                <w:szCs w:val="24"/>
              </w:rPr>
            </w:pPr>
          </w:p>
        </w:tc>
        <w:tc>
          <w:tcPr>
            <w:tcW w:w="12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firstLine="120" w:firstLineChars="50"/>
              <w:jc w:val="center"/>
              <w:textAlignment w:val="auto"/>
              <w:rPr>
                <w:rFonts w:hint="eastAsia" w:asciiTheme="minorEastAsia" w:hAnsiTheme="minorEastAsia" w:eastAsiaTheme="minorEastAsia" w:cstheme="minorEastAsia"/>
                <w:kern w:val="0"/>
                <w:sz w:val="24"/>
                <w:szCs w:val="24"/>
              </w:rPr>
            </w:pPr>
          </w:p>
        </w:tc>
        <w:tc>
          <w:tcPr>
            <w:tcW w:w="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firstLine="120" w:firstLineChars="50"/>
              <w:jc w:val="center"/>
              <w:textAlignment w:val="auto"/>
              <w:rPr>
                <w:rFonts w:hint="eastAsia" w:asciiTheme="minorEastAsia" w:hAnsiTheme="minorEastAsia" w:eastAsiaTheme="minorEastAsia" w:cstheme="minorEastAsia"/>
                <w:kern w:val="0"/>
                <w:sz w:val="24"/>
                <w:szCs w:val="24"/>
              </w:rPr>
            </w:pPr>
          </w:p>
        </w:tc>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firstLine="120" w:firstLineChars="50"/>
              <w:jc w:val="center"/>
              <w:textAlignment w:val="auto"/>
              <w:rPr>
                <w:rFonts w:hint="eastAsia" w:asciiTheme="minorEastAsia" w:hAnsiTheme="minorEastAsia" w:eastAsiaTheme="minorEastAsia" w:cstheme="minorEastAsia"/>
                <w:kern w:val="0"/>
                <w:sz w:val="24"/>
                <w:szCs w:val="24"/>
              </w:rPr>
            </w:pPr>
          </w:p>
        </w:tc>
        <w:tc>
          <w:tcPr>
            <w:tcW w:w="10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ind w:firstLine="120" w:firstLineChars="50"/>
              <w:jc w:val="center"/>
              <w:textAlignment w:val="auto"/>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519"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i/>
                <w:kern w:val="0"/>
                <w:sz w:val="24"/>
                <w:szCs w:val="24"/>
              </w:rPr>
              <w:t>校内/校外</w:t>
            </w:r>
          </w:p>
        </w:tc>
        <w:tc>
          <w:tcPr>
            <w:tcW w:w="10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c>
          <w:tcPr>
            <w:tcW w:w="1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c>
          <w:tcPr>
            <w:tcW w:w="10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c>
          <w:tcPr>
            <w:tcW w:w="1147"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bidi w:val="0"/>
              <w:spacing w:line="360" w:lineRule="auto"/>
              <w:ind w:firstLine="120" w:firstLineChars="50"/>
              <w:jc w:val="center"/>
              <w:textAlignment w:val="auto"/>
              <w:rPr>
                <w:rFonts w:hint="eastAsia" w:asciiTheme="minorEastAsia" w:hAnsiTheme="minorEastAsia" w:eastAsiaTheme="minorEastAsia" w:cstheme="minorEastAsia"/>
                <w:kern w:val="0"/>
                <w:sz w:val="24"/>
                <w:szCs w:val="24"/>
              </w:rPr>
            </w:pPr>
          </w:p>
        </w:tc>
        <w:tc>
          <w:tcPr>
            <w:tcW w:w="1228"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bidi w:val="0"/>
              <w:spacing w:line="360" w:lineRule="auto"/>
              <w:ind w:firstLine="120" w:firstLineChars="50"/>
              <w:jc w:val="center"/>
              <w:textAlignment w:val="auto"/>
              <w:rPr>
                <w:rFonts w:hint="eastAsia" w:asciiTheme="minorEastAsia" w:hAnsiTheme="minorEastAsia" w:eastAsiaTheme="minorEastAsia" w:cstheme="minorEastAsia"/>
                <w:kern w:val="0"/>
                <w:sz w:val="24"/>
                <w:szCs w:val="24"/>
              </w:rPr>
            </w:pPr>
          </w:p>
        </w:tc>
        <w:tc>
          <w:tcPr>
            <w:tcW w:w="680"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bidi w:val="0"/>
              <w:spacing w:line="360" w:lineRule="auto"/>
              <w:ind w:firstLine="120" w:firstLineChars="50"/>
              <w:jc w:val="center"/>
              <w:textAlignment w:val="auto"/>
              <w:rPr>
                <w:rFonts w:hint="eastAsia" w:asciiTheme="minorEastAsia" w:hAnsiTheme="minorEastAsia" w:eastAsiaTheme="minorEastAsia" w:cstheme="minorEastAsia"/>
                <w:kern w:val="0"/>
                <w:sz w:val="24"/>
                <w:szCs w:val="24"/>
              </w:rPr>
            </w:pPr>
          </w:p>
        </w:tc>
        <w:tc>
          <w:tcPr>
            <w:tcW w:w="1363"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bidi w:val="0"/>
              <w:spacing w:line="360" w:lineRule="auto"/>
              <w:ind w:firstLine="120" w:firstLineChars="50"/>
              <w:jc w:val="center"/>
              <w:textAlignment w:val="auto"/>
              <w:rPr>
                <w:rFonts w:hint="eastAsia" w:asciiTheme="minorEastAsia" w:hAnsiTheme="minorEastAsia" w:eastAsiaTheme="minorEastAsia" w:cstheme="minorEastAsia"/>
                <w:kern w:val="0"/>
                <w:sz w:val="24"/>
                <w:szCs w:val="24"/>
              </w:rPr>
            </w:pPr>
          </w:p>
        </w:tc>
        <w:tc>
          <w:tcPr>
            <w:tcW w:w="1026" w:type="dxa"/>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bidi w:val="0"/>
              <w:spacing w:line="360" w:lineRule="auto"/>
              <w:ind w:firstLine="120" w:firstLineChars="50"/>
              <w:jc w:val="center"/>
              <w:textAlignment w:val="auto"/>
              <w:rPr>
                <w:rFonts w:hint="eastAsia" w:asciiTheme="minorEastAsia" w:hAnsiTheme="minorEastAsia" w:eastAsiaTheme="minorEastAsia" w:cstheme="minorEastAsia"/>
                <w:kern w:val="0"/>
                <w:sz w:val="24"/>
                <w:szCs w:val="24"/>
              </w:rPr>
            </w:pPr>
          </w:p>
        </w:tc>
      </w:tr>
    </w:tbl>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bidi w:val="0"/>
        <w:spacing w:line="360" w:lineRule="auto"/>
        <w:ind w:firstLine="560" w:firstLineChars="200"/>
        <w:textAlignment w:val="auto"/>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2.学生欺凌</w:t>
      </w:r>
    </w:p>
    <w:p>
      <w:pPr>
        <w:keepNext w:val="0"/>
        <w:keepLines w:val="0"/>
        <w:pageBreakBefore w:val="0"/>
        <w:kinsoku/>
        <w:wordWrap/>
        <w:overflowPunct/>
        <w:topLinePunct w:val="0"/>
        <w:bidi w:val="0"/>
        <w:spacing w:line="360" w:lineRule="auto"/>
        <w:ind w:firstLine="42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学校对于严重欺凌事件中的欺凌者，将其表现记入学生综合素质评价个人档案。</w:t>
      </w:r>
    </w:p>
    <w:tbl>
      <w:tblPr>
        <w:tblStyle w:val="7"/>
        <w:tblW w:w="9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586" w:type="dxa"/>
            <w:vAlign w:val="center"/>
          </w:tcPr>
          <w:p>
            <w:pPr>
              <w:keepNext w:val="0"/>
              <w:keepLines w:val="0"/>
              <w:pageBreakBefore w:val="0"/>
              <w:kinsoku/>
              <w:wordWrap/>
              <w:overflowPunct/>
              <w:topLinePunct w:val="0"/>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具体时间：</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行为及后果情况：</w:t>
            </w:r>
          </w:p>
          <w:p>
            <w:pPr>
              <w:keepNext w:val="0"/>
              <w:keepLines w:val="0"/>
              <w:pageBreakBefore w:val="0"/>
              <w:kinsoku/>
              <w:wordWrap/>
              <w:overflowPunct/>
              <w:topLinePunct w:val="0"/>
              <w:bidi w:val="0"/>
              <w:spacing w:line="360" w:lineRule="auto"/>
              <w:jc w:val="left"/>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bidi w:val="0"/>
              <w:spacing w:line="360" w:lineRule="auto"/>
              <w:jc w:val="left"/>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bidi w:val="0"/>
              <w:spacing w:line="360" w:lineRule="auto"/>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处理方：</w:t>
            </w:r>
            <w:r>
              <w:rPr>
                <w:rFonts w:hint="eastAsia" w:asciiTheme="minorEastAsia" w:hAnsiTheme="minorEastAsia" w:eastAsiaTheme="minorEastAsia" w:cstheme="minorEastAsia"/>
                <w:sz w:val="24"/>
                <w:szCs w:val="24"/>
                <w:u w:val="single"/>
              </w:rPr>
              <w:t xml:space="preserve">                     </w:t>
            </w:r>
          </w:p>
        </w:tc>
      </w:tr>
    </w:tbl>
    <w:p>
      <w:pPr>
        <w:pStyle w:val="23"/>
        <w:keepNext w:val="0"/>
        <w:keepLines w:val="0"/>
        <w:pageBreakBefore w:val="0"/>
        <w:kinsoku/>
        <w:wordWrap/>
        <w:overflowPunct/>
        <w:topLinePunct w:val="0"/>
        <w:bidi w:val="0"/>
        <w:spacing w:line="360" w:lineRule="auto"/>
        <w:ind w:firstLine="548" w:firstLineChars="196"/>
        <w:textAlignment w:val="auto"/>
        <w:outlineLvl w:val="2"/>
        <w:rPr>
          <w:rFonts w:hint="eastAsia" w:asciiTheme="minorEastAsia" w:hAnsiTheme="minorEastAsia" w:eastAsiaTheme="minorEastAsia" w:cstheme="minorEastAsia"/>
          <w:sz w:val="28"/>
          <w:szCs w:val="28"/>
        </w:rPr>
      </w:pPr>
    </w:p>
    <w:p>
      <w:pPr>
        <w:pStyle w:val="23"/>
        <w:keepNext w:val="0"/>
        <w:keepLines w:val="0"/>
        <w:pageBreakBefore w:val="0"/>
        <w:kinsoku/>
        <w:wordWrap/>
        <w:overflowPunct/>
        <w:topLinePunct w:val="0"/>
        <w:bidi w:val="0"/>
        <w:spacing w:line="360" w:lineRule="auto"/>
        <w:ind w:firstLine="548" w:firstLineChars="196"/>
        <w:textAlignment w:val="auto"/>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（二）学业水平</w:t>
      </w:r>
    </w:p>
    <w:p>
      <w:pPr>
        <w:keepNext w:val="0"/>
        <w:keepLines w:val="0"/>
        <w:pageBreakBefore w:val="0"/>
        <w:kinsoku/>
        <w:wordWrap/>
        <w:overflowPunct/>
        <w:topLinePunct w:val="0"/>
        <w:bidi w:val="0"/>
        <w:spacing w:line="360" w:lineRule="auto"/>
        <w:ind w:firstLine="42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要考察学生各门课程基础知识、基本技能的掌握情况以及运用知识解决问题的能力，形成的人文素养和科学精神等。重点记录国家课程的修习内容和学业成绩、高中学业水平考试成绩、地方和校本课程学习内容和成绩、研究性学习与创新成果等，特别是具有优势的学科学习情况。</w:t>
      </w:r>
    </w:p>
    <w:p>
      <w:pPr>
        <w:keepNext w:val="0"/>
        <w:keepLines w:val="0"/>
        <w:pageBreakBefore w:val="0"/>
        <w:kinsoku/>
        <w:wordWrap/>
        <w:overflowPunct/>
        <w:topLinePunct w:val="0"/>
        <w:bidi w:val="0"/>
        <w:spacing w:line="360" w:lineRule="auto"/>
        <w:ind w:firstLine="42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2020年秋季学期高一年级开始使用新课程方案和课程标准，有关课程档案格式将视情作调整。</w:t>
      </w:r>
    </w:p>
    <w:p>
      <w:pPr>
        <w:keepNext w:val="0"/>
        <w:keepLines w:val="0"/>
        <w:pageBreakBefore w:val="0"/>
        <w:kinsoku/>
        <w:wordWrap/>
        <w:overflowPunct/>
        <w:topLinePunct w:val="0"/>
        <w:bidi w:val="0"/>
        <w:spacing w:line="360" w:lineRule="auto"/>
        <w:ind w:firstLine="560" w:firstLineChars="200"/>
        <w:textAlignment w:val="auto"/>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1.学期成绩</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包括平时、期中、期末三项成绩的加权分，同时须达到学分规定的分数底线与选修模块的要求。</w:t>
      </w:r>
    </w:p>
    <w:tbl>
      <w:tblPr>
        <w:tblStyle w:val="7"/>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1339"/>
        <w:gridCol w:w="1449"/>
        <w:gridCol w:w="893"/>
        <w:gridCol w:w="893"/>
        <w:gridCol w:w="1449"/>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6"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学科</w:t>
            </w:r>
          </w:p>
        </w:tc>
        <w:tc>
          <w:tcPr>
            <w:tcW w:w="1339"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课程类别</w:t>
            </w:r>
          </w:p>
        </w:tc>
        <w:tc>
          <w:tcPr>
            <w:tcW w:w="1449"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模块名称</w:t>
            </w:r>
          </w:p>
        </w:tc>
        <w:tc>
          <w:tcPr>
            <w:tcW w:w="893"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成绩</w:t>
            </w:r>
          </w:p>
        </w:tc>
        <w:tc>
          <w:tcPr>
            <w:tcW w:w="893"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学分</w:t>
            </w:r>
          </w:p>
        </w:tc>
        <w:tc>
          <w:tcPr>
            <w:tcW w:w="1449"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认定时间</w:t>
            </w:r>
          </w:p>
        </w:tc>
        <w:tc>
          <w:tcPr>
            <w:tcW w:w="1447"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任课教师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Merge w:val="restart"/>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语文</w:t>
            </w:r>
          </w:p>
        </w:tc>
        <w:tc>
          <w:tcPr>
            <w:tcW w:w="133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必修</w:t>
            </w: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7"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33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选修</w:t>
            </w: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7"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Merge w:val="restart"/>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数学</w:t>
            </w:r>
          </w:p>
        </w:tc>
        <w:tc>
          <w:tcPr>
            <w:tcW w:w="133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必修</w:t>
            </w: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7"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33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选修</w:t>
            </w: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7"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Merge w:val="restart"/>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英语</w:t>
            </w:r>
          </w:p>
        </w:tc>
        <w:tc>
          <w:tcPr>
            <w:tcW w:w="133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必修</w:t>
            </w: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7"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33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选修</w:t>
            </w: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7"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Merge w:val="restart"/>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思想政治</w:t>
            </w:r>
          </w:p>
        </w:tc>
        <w:tc>
          <w:tcPr>
            <w:tcW w:w="133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必修</w:t>
            </w: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7"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33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选修</w:t>
            </w: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7"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Merge w:val="restart"/>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历史</w:t>
            </w:r>
          </w:p>
        </w:tc>
        <w:tc>
          <w:tcPr>
            <w:tcW w:w="133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必修</w:t>
            </w: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7"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33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选修</w:t>
            </w: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7"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Merge w:val="restart"/>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地理</w:t>
            </w:r>
          </w:p>
        </w:tc>
        <w:tc>
          <w:tcPr>
            <w:tcW w:w="133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必修</w:t>
            </w: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7"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33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选修</w:t>
            </w: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7"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Merge w:val="restart"/>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物理</w:t>
            </w:r>
          </w:p>
        </w:tc>
        <w:tc>
          <w:tcPr>
            <w:tcW w:w="133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必修</w:t>
            </w: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7"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33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选修</w:t>
            </w: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7"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Merge w:val="restart"/>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化学</w:t>
            </w:r>
          </w:p>
        </w:tc>
        <w:tc>
          <w:tcPr>
            <w:tcW w:w="133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必修</w:t>
            </w: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7"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33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选修</w:t>
            </w: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7"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Merge w:val="restart"/>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生物</w:t>
            </w:r>
          </w:p>
        </w:tc>
        <w:tc>
          <w:tcPr>
            <w:tcW w:w="133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必修</w:t>
            </w: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7"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33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选修</w:t>
            </w: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7"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Merge w:val="restart"/>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信息技术</w:t>
            </w:r>
          </w:p>
        </w:tc>
        <w:tc>
          <w:tcPr>
            <w:tcW w:w="133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必修</w:t>
            </w: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7"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33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选修</w:t>
            </w: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7"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Merge w:val="restart"/>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通用技术</w:t>
            </w:r>
          </w:p>
        </w:tc>
        <w:tc>
          <w:tcPr>
            <w:tcW w:w="133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必修</w:t>
            </w: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7"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33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选修</w:t>
            </w: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7"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Merge w:val="restart"/>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音乐</w:t>
            </w:r>
          </w:p>
        </w:tc>
        <w:tc>
          <w:tcPr>
            <w:tcW w:w="133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必修</w:t>
            </w: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7"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33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选修</w:t>
            </w: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7"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Merge w:val="restart"/>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美术</w:t>
            </w:r>
          </w:p>
        </w:tc>
        <w:tc>
          <w:tcPr>
            <w:tcW w:w="133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必修</w:t>
            </w: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7"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33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选修</w:t>
            </w: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7"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Merge w:val="restart"/>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体育与健康</w:t>
            </w:r>
          </w:p>
        </w:tc>
        <w:tc>
          <w:tcPr>
            <w:tcW w:w="133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必修</w:t>
            </w: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7"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Merge w:val="continue"/>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33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选修</w:t>
            </w: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7"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6"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综合实践活动</w:t>
            </w:r>
          </w:p>
        </w:tc>
        <w:tc>
          <w:tcPr>
            <w:tcW w:w="133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必修</w:t>
            </w: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7"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地方课程</w:t>
            </w:r>
          </w:p>
        </w:tc>
        <w:tc>
          <w:tcPr>
            <w:tcW w:w="133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选修</w:t>
            </w: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7"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16"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校本课程</w:t>
            </w:r>
          </w:p>
        </w:tc>
        <w:tc>
          <w:tcPr>
            <w:tcW w:w="133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选修</w:t>
            </w: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893"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9"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c>
          <w:tcPr>
            <w:tcW w:w="1447" w:type="dxa"/>
            <w:vAlign w:val="center"/>
          </w:tcPr>
          <w:p>
            <w:pPr>
              <w:keepNext w:val="0"/>
              <w:keepLines w:val="0"/>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z w:val="24"/>
                <w:szCs w:val="24"/>
              </w:rPr>
            </w:pPr>
          </w:p>
        </w:tc>
      </w:tr>
    </w:tbl>
    <w:p>
      <w:pPr>
        <w:keepNext w:val="0"/>
        <w:keepLines w:val="0"/>
        <w:pageBreakBefore w:val="0"/>
        <w:kinsoku/>
        <w:wordWrap/>
        <w:overflowPunct/>
        <w:topLinePunct w:val="0"/>
        <w:bidi w:val="0"/>
        <w:spacing w:line="360" w:lineRule="auto"/>
        <w:textAlignment w:val="auto"/>
        <w:outlineLvl w:val="2"/>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bidi w:val="0"/>
        <w:spacing w:line="360" w:lineRule="auto"/>
        <w:textAlignment w:val="auto"/>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2.学业水平考试成绩</w:t>
      </w:r>
    </w:p>
    <w:tbl>
      <w:tblPr>
        <w:tblStyle w:val="7"/>
        <w:tblpPr w:leftFromText="180" w:rightFromText="180" w:vertAnchor="text" w:tblpY="1"/>
        <w:tblOverlap w:val="never"/>
        <w:tblW w:w="9586" w:type="dxa"/>
        <w:tblInd w:w="0" w:type="dxa"/>
        <w:tblLayout w:type="fixed"/>
        <w:tblCellMar>
          <w:top w:w="0" w:type="dxa"/>
          <w:left w:w="108" w:type="dxa"/>
          <w:bottom w:w="0" w:type="dxa"/>
          <w:right w:w="108" w:type="dxa"/>
        </w:tblCellMar>
      </w:tblPr>
      <w:tblGrid>
        <w:gridCol w:w="1170"/>
        <w:gridCol w:w="570"/>
        <w:gridCol w:w="570"/>
        <w:gridCol w:w="570"/>
        <w:gridCol w:w="570"/>
        <w:gridCol w:w="570"/>
        <w:gridCol w:w="569"/>
        <w:gridCol w:w="569"/>
        <w:gridCol w:w="569"/>
        <w:gridCol w:w="569"/>
        <w:gridCol w:w="569"/>
        <w:gridCol w:w="569"/>
        <w:gridCol w:w="569"/>
        <w:gridCol w:w="569"/>
        <w:gridCol w:w="1014"/>
      </w:tblGrid>
      <w:tr>
        <w:tblPrEx>
          <w:tblCellMar>
            <w:top w:w="0" w:type="dxa"/>
            <w:left w:w="108" w:type="dxa"/>
            <w:bottom w:w="0" w:type="dxa"/>
            <w:right w:w="108" w:type="dxa"/>
          </w:tblCellMar>
        </w:tblPrEx>
        <w:trPr>
          <w:trHeight w:val="856" w:hRule="atLeast"/>
        </w:trPr>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科目</w:t>
            </w: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语文</w:t>
            </w: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数学</w:t>
            </w: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英语</w:t>
            </w: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思想</w:t>
            </w:r>
          </w:p>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政治</w:t>
            </w: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历史</w:t>
            </w: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地理</w:t>
            </w: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物理</w:t>
            </w: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化学</w:t>
            </w: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生物</w:t>
            </w: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信息</w:t>
            </w:r>
          </w:p>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技术</w:t>
            </w: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通用</w:t>
            </w:r>
          </w:p>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技术</w:t>
            </w: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音乐</w:t>
            </w: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美术</w:t>
            </w: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体育与健康</w:t>
            </w:r>
          </w:p>
        </w:tc>
      </w:tr>
      <w:tr>
        <w:tblPrEx>
          <w:tblCellMar>
            <w:top w:w="0" w:type="dxa"/>
            <w:left w:w="108" w:type="dxa"/>
            <w:bottom w:w="0" w:type="dxa"/>
            <w:right w:w="108" w:type="dxa"/>
          </w:tblCellMar>
        </w:tblPrEx>
        <w:trPr>
          <w:trHeight w:val="794" w:hRule="atLeast"/>
        </w:trPr>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已修学分</w:t>
            </w: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4"/>
                <w:szCs w:val="24"/>
                <w:lang w:val="zh-CN"/>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4"/>
                <w:szCs w:val="24"/>
                <w:lang w:val="zh-CN"/>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4"/>
                <w:szCs w:val="24"/>
                <w:lang w:val="zh-CN"/>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4"/>
                <w:szCs w:val="24"/>
                <w:lang w:val="zh-CN"/>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4"/>
                <w:szCs w:val="24"/>
                <w:lang w:val="zh-CN"/>
              </w:rPr>
            </w:pP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4"/>
                <w:szCs w:val="24"/>
                <w:lang w:val="zh-CN"/>
              </w:rPr>
            </w:pP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4"/>
                <w:szCs w:val="24"/>
                <w:lang w:val="zh-CN"/>
              </w:rPr>
            </w:pP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4"/>
                <w:szCs w:val="24"/>
                <w:lang w:val="zh-CN"/>
              </w:rPr>
            </w:pP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794" w:hRule="atLeast"/>
        </w:trPr>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rPr>
              <w:t>学考成绩</w:t>
            </w: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4"/>
                <w:szCs w:val="24"/>
                <w:lang w:val="zh-CN"/>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4"/>
                <w:szCs w:val="24"/>
                <w:lang w:val="zh-CN"/>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4"/>
                <w:szCs w:val="24"/>
                <w:lang w:val="zh-CN"/>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4"/>
                <w:szCs w:val="24"/>
                <w:lang w:val="zh-CN"/>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4"/>
                <w:szCs w:val="24"/>
                <w:lang w:val="zh-CN"/>
              </w:rPr>
            </w:pP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4"/>
                <w:szCs w:val="24"/>
                <w:lang w:val="zh-CN"/>
              </w:rPr>
            </w:pP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4"/>
                <w:szCs w:val="24"/>
                <w:lang w:val="zh-CN"/>
              </w:rPr>
            </w:pP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4"/>
                <w:szCs w:val="24"/>
                <w:lang w:val="zh-CN"/>
              </w:rPr>
            </w:pP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r>
      <w:tr>
        <w:tblPrEx>
          <w:tblCellMar>
            <w:top w:w="0" w:type="dxa"/>
            <w:left w:w="108" w:type="dxa"/>
            <w:bottom w:w="0" w:type="dxa"/>
            <w:right w:w="108" w:type="dxa"/>
          </w:tblCellMar>
        </w:tblPrEx>
        <w:trPr>
          <w:trHeight w:val="794" w:hRule="atLeast"/>
        </w:trPr>
        <w:tc>
          <w:tcPr>
            <w:tcW w:w="11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实验操作成绩</w:t>
            </w: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4"/>
                <w:szCs w:val="24"/>
                <w:lang w:val="zh-CN"/>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4"/>
                <w:szCs w:val="24"/>
                <w:lang w:val="zh-CN"/>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4"/>
                <w:szCs w:val="24"/>
                <w:lang w:val="zh-CN"/>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4"/>
                <w:szCs w:val="24"/>
                <w:lang w:val="zh-CN"/>
              </w:rPr>
            </w:pP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4"/>
                <w:szCs w:val="24"/>
                <w:lang w:val="zh-CN"/>
              </w:rPr>
            </w:pP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4"/>
                <w:szCs w:val="24"/>
                <w:lang w:val="zh-CN"/>
              </w:rPr>
            </w:pP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4"/>
                <w:szCs w:val="24"/>
                <w:lang w:val="zh-CN"/>
              </w:rPr>
            </w:pP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auto"/>
              <w:jc w:val="center"/>
              <w:textAlignment w:val="auto"/>
              <w:rPr>
                <w:rFonts w:hint="eastAsia" w:asciiTheme="minorEastAsia" w:hAnsiTheme="minorEastAsia" w:eastAsiaTheme="minorEastAsia" w:cstheme="minorEastAsia"/>
                <w:kern w:val="0"/>
                <w:sz w:val="24"/>
                <w:szCs w:val="24"/>
                <w:lang w:val="zh-CN"/>
              </w:rPr>
            </w:pP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c>
          <w:tcPr>
            <w:tcW w:w="5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c>
          <w:tcPr>
            <w:tcW w:w="10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r>
    </w:tbl>
    <w:p>
      <w:pPr>
        <w:keepNext w:val="0"/>
        <w:keepLines w:val="0"/>
        <w:pageBreakBefore w:val="0"/>
        <w:kinsoku/>
        <w:wordWrap/>
        <w:overflowPunct/>
        <w:topLinePunct w:val="0"/>
        <w:bidi w:val="0"/>
        <w:spacing w:line="360" w:lineRule="auto"/>
        <w:ind w:firstLine="560" w:firstLineChars="200"/>
        <w:textAlignment w:val="auto"/>
        <w:outlineLvl w:val="2"/>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bidi w:val="0"/>
        <w:spacing w:line="360" w:lineRule="auto"/>
        <w:ind w:firstLine="560" w:firstLineChars="200"/>
        <w:textAlignment w:val="auto"/>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3.优势学科学习情况</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主要包括学科竞赛获奖、拓展课程情况、成绩拔尖说明、相关学科应用成果等，不含体育、艺术等。</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sz w:val="28"/>
          <w:szCs w:val="28"/>
        </w:rPr>
      </w:pPr>
    </w:p>
    <w:tbl>
      <w:tblPr>
        <w:tblStyle w:val="7"/>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321"/>
        <w:gridCol w:w="6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1" w:hRule="exact"/>
          <w:jc w:val="center"/>
        </w:trPr>
        <w:tc>
          <w:tcPr>
            <w:tcW w:w="1321" w:type="dxa"/>
            <w:vMerge w:val="restart"/>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高一年级</w:t>
            </w:r>
          </w:p>
        </w:tc>
        <w:tc>
          <w:tcPr>
            <w:tcW w:w="1321"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第一学期</w:t>
            </w:r>
          </w:p>
        </w:tc>
        <w:tc>
          <w:tcPr>
            <w:tcW w:w="6944"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u w:val="single"/>
              </w:rPr>
            </w:pPr>
          </w:p>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bidi w:val="0"/>
              <w:spacing w:line="360" w:lineRule="auto"/>
              <w:ind w:right="840"/>
              <w:jc w:val="right"/>
              <w:textAlignment w:val="auto"/>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1321" w:type="dxa"/>
            <w:vMerge w:val="continue"/>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c>
          <w:tcPr>
            <w:tcW w:w="1321"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第二学期</w:t>
            </w:r>
          </w:p>
        </w:tc>
        <w:tc>
          <w:tcPr>
            <w:tcW w:w="6944"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u w:val="single"/>
              </w:rPr>
            </w:pPr>
          </w:p>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u w:val="single"/>
                <w:lang w:val="en-US" w:eastAsia="zh-CN"/>
              </w:rPr>
            </w:pPr>
          </w:p>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b/>
                <w:sz w:val="24"/>
                <w:szCs w:val="24"/>
              </w:rPr>
              <w:t xml:space="preserve">                                          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1321" w:type="dxa"/>
            <w:vMerge w:val="restart"/>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高二年级</w:t>
            </w:r>
          </w:p>
        </w:tc>
        <w:tc>
          <w:tcPr>
            <w:tcW w:w="1321"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第一学期</w:t>
            </w:r>
          </w:p>
        </w:tc>
        <w:tc>
          <w:tcPr>
            <w:tcW w:w="6944"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u w:val="single"/>
              </w:rPr>
            </w:pPr>
          </w:p>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u w:val="single"/>
              </w:rPr>
            </w:pPr>
          </w:p>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b/>
                <w:sz w:val="24"/>
                <w:szCs w:val="24"/>
              </w:rPr>
              <w:t xml:space="preserve">                                          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1321" w:type="dxa"/>
            <w:vMerge w:val="continue"/>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c>
          <w:tcPr>
            <w:tcW w:w="1321"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第二学期</w:t>
            </w:r>
          </w:p>
        </w:tc>
        <w:tc>
          <w:tcPr>
            <w:tcW w:w="6944"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u w:val="single"/>
              </w:rPr>
            </w:pPr>
          </w:p>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u w:val="single"/>
              </w:rPr>
            </w:pPr>
          </w:p>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b/>
                <w:sz w:val="24"/>
                <w:szCs w:val="24"/>
              </w:rPr>
              <w:t xml:space="preserve">                                          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1321" w:type="dxa"/>
            <w:vMerge w:val="restart"/>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高三年级</w:t>
            </w:r>
          </w:p>
        </w:tc>
        <w:tc>
          <w:tcPr>
            <w:tcW w:w="1321"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第一学期</w:t>
            </w:r>
          </w:p>
        </w:tc>
        <w:tc>
          <w:tcPr>
            <w:tcW w:w="6944"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u w:val="single"/>
              </w:rPr>
            </w:pPr>
          </w:p>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u w:val="single"/>
              </w:rPr>
            </w:pPr>
          </w:p>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b/>
                <w:sz w:val="24"/>
                <w:szCs w:val="24"/>
              </w:rPr>
              <w:t xml:space="preserve">                                          审核人：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1321" w:type="dxa"/>
            <w:vMerge w:val="continue"/>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c>
          <w:tcPr>
            <w:tcW w:w="1321"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第二学期</w:t>
            </w:r>
          </w:p>
        </w:tc>
        <w:tc>
          <w:tcPr>
            <w:tcW w:w="6944"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u w:val="single"/>
              </w:rPr>
            </w:pPr>
          </w:p>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u w:val="single"/>
              </w:rPr>
            </w:pPr>
          </w:p>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b/>
                <w:sz w:val="24"/>
                <w:szCs w:val="24"/>
              </w:rPr>
              <w:t xml:space="preserve">                                          审核人：</w:t>
            </w:r>
          </w:p>
        </w:tc>
      </w:tr>
    </w:tbl>
    <w:p>
      <w:pPr>
        <w:keepNext w:val="0"/>
        <w:keepLines w:val="0"/>
        <w:pageBreakBefore w:val="0"/>
        <w:kinsoku/>
        <w:wordWrap/>
        <w:overflowPunct/>
        <w:topLinePunct w:val="0"/>
        <w:bidi w:val="0"/>
        <w:spacing w:line="360" w:lineRule="auto"/>
        <w:ind w:firstLine="560" w:firstLineChars="200"/>
        <w:textAlignment w:val="auto"/>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4.研究性学习与创新成果</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如论文发表、重大活动参与、专利获取、成果被相关机构采用或获颁荣誉证明等。</w:t>
      </w:r>
    </w:p>
    <w:tbl>
      <w:tblPr>
        <w:tblStyle w:val="7"/>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116"/>
        <w:gridCol w:w="1114"/>
        <w:gridCol w:w="1114"/>
        <w:gridCol w:w="1235"/>
        <w:gridCol w:w="1248"/>
        <w:gridCol w:w="1323"/>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15"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课题</w:t>
            </w:r>
          </w:p>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类型</w:t>
            </w:r>
          </w:p>
        </w:tc>
        <w:tc>
          <w:tcPr>
            <w:tcW w:w="1116"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认定</w:t>
            </w:r>
          </w:p>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w:t>
            </w:r>
          </w:p>
        </w:tc>
        <w:tc>
          <w:tcPr>
            <w:tcW w:w="1114"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课题</w:t>
            </w:r>
          </w:p>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名称</w:t>
            </w:r>
          </w:p>
        </w:tc>
        <w:tc>
          <w:tcPr>
            <w:tcW w:w="1114"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起止</w:t>
            </w:r>
          </w:p>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时间</w:t>
            </w:r>
          </w:p>
        </w:tc>
        <w:tc>
          <w:tcPr>
            <w:tcW w:w="1235"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成果展示形式</w:t>
            </w:r>
          </w:p>
        </w:tc>
        <w:tc>
          <w:tcPr>
            <w:tcW w:w="1248"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研究内容</w:t>
            </w:r>
          </w:p>
        </w:tc>
        <w:tc>
          <w:tcPr>
            <w:tcW w:w="1323"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成果概述</w:t>
            </w:r>
          </w:p>
        </w:tc>
        <w:tc>
          <w:tcPr>
            <w:tcW w:w="1321"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15"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c>
          <w:tcPr>
            <w:tcW w:w="1116" w:type="dxa"/>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c>
          <w:tcPr>
            <w:tcW w:w="1114"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c>
          <w:tcPr>
            <w:tcW w:w="1114"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c>
          <w:tcPr>
            <w:tcW w:w="1235"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c>
          <w:tcPr>
            <w:tcW w:w="1248"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c>
          <w:tcPr>
            <w:tcW w:w="1323"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c>
          <w:tcPr>
            <w:tcW w:w="1321"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15"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c>
          <w:tcPr>
            <w:tcW w:w="1116" w:type="dxa"/>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c>
          <w:tcPr>
            <w:tcW w:w="1114"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c>
          <w:tcPr>
            <w:tcW w:w="1114"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c>
          <w:tcPr>
            <w:tcW w:w="1235"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c>
          <w:tcPr>
            <w:tcW w:w="1248"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c>
          <w:tcPr>
            <w:tcW w:w="1323"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c>
          <w:tcPr>
            <w:tcW w:w="1321"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115"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c>
          <w:tcPr>
            <w:tcW w:w="1116" w:type="dxa"/>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c>
          <w:tcPr>
            <w:tcW w:w="1114"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c>
          <w:tcPr>
            <w:tcW w:w="1114"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c>
          <w:tcPr>
            <w:tcW w:w="1235"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c>
          <w:tcPr>
            <w:tcW w:w="1248"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c>
          <w:tcPr>
            <w:tcW w:w="1323"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c>
          <w:tcPr>
            <w:tcW w:w="1321" w:type="dxa"/>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r>
    </w:tbl>
    <w:p>
      <w:pPr>
        <w:pStyle w:val="23"/>
        <w:keepNext w:val="0"/>
        <w:keepLines w:val="0"/>
        <w:pageBreakBefore w:val="0"/>
        <w:kinsoku/>
        <w:wordWrap/>
        <w:overflowPunct/>
        <w:topLinePunct w:val="0"/>
        <w:bidi w:val="0"/>
        <w:spacing w:line="360" w:lineRule="auto"/>
        <w:textAlignment w:val="auto"/>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（三）身心健康</w:t>
      </w:r>
    </w:p>
    <w:p>
      <w:pPr>
        <w:keepNext w:val="0"/>
        <w:keepLines w:val="0"/>
        <w:pageBreakBefore w:val="0"/>
        <w:kinsoku/>
        <w:wordWrap/>
        <w:overflowPunct/>
        <w:topLinePunct w:val="0"/>
        <w:bidi w:val="0"/>
        <w:spacing w:line="360" w:lineRule="auto"/>
        <w:ind w:firstLine="42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要考察学生身体健康状况、心理健康状况和安全素养等。身体健康方面重点记录《国家学生体质健康标准》测试结果，日常校园体育活动表现、体育运动技能掌握、体育爱好项目训练及参赛情况以及健康的生活方式等；心理健康方面重点记录学生的自我认知发展、情绪控制、人际关系处理能力发展，以及应对困难和挫折等的具体表现；安全素养方面重点记录学生参加安全教育、应急演练，养成安全行为习惯，学习自救互救等安全知识和技能的情况。</w:t>
      </w:r>
    </w:p>
    <w:p>
      <w:pPr>
        <w:keepNext w:val="0"/>
        <w:keepLines w:val="0"/>
        <w:pageBreakBefore w:val="0"/>
        <w:kinsoku/>
        <w:wordWrap/>
        <w:overflowPunct/>
        <w:topLinePunct w:val="0"/>
        <w:bidi w:val="0"/>
        <w:spacing w:line="360" w:lineRule="auto"/>
        <w:ind w:firstLine="560" w:firstLineChars="200"/>
        <w:textAlignment w:val="auto"/>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1.体能素质</w:t>
      </w:r>
    </w:p>
    <w:tbl>
      <w:tblPr>
        <w:tblStyle w:val="7"/>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9"/>
        <w:gridCol w:w="610"/>
        <w:gridCol w:w="289"/>
        <w:gridCol w:w="324"/>
        <w:gridCol w:w="625"/>
        <w:gridCol w:w="612"/>
        <w:gridCol w:w="217"/>
        <w:gridCol w:w="395"/>
        <w:gridCol w:w="617"/>
        <w:gridCol w:w="612"/>
        <w:gridCol w:w="328"/>
        <w:gridCol w:w="284"/>
        <w:gridCol w:w="617"/>
        <w:gridCol w:w="660"/>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769"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年级</w:t>
            </w:r>
          </w:p>
        </w:tc>
        <w:tc>
          <w:tcPr>
            <w:tcW w:w="1848" w:type="dxa"/>
            <w:gridSpan w:val="4"/>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高一年级</w:t>
            </w:r>
          </w:p>
        </w:tc>
        <w:tc>
          <w:tcPr>
            <w:tcW w:w="1841" w:type="dxa"/>
            <w:gridSpan w:val="4"/>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高二年级</w:t>
            </w:r>
          </w:p>
        </w:tc>
        <w:tc>
          <w:tcPr>
            <w:tcW w:w="1841" w:type="dxa"/>
            <w:gridSpan w:val="4"/>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高三年级</w:t>
            </w:r>
          </w:p>
        </w:tc>
        <w:tc>
          <w:tcPr>
            <w:tcW w:w="1287" w:type="dxa"/>
            <w:gridSpan w:val="2"/>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毕业成绩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769"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体测单项指标</w:t>
            </w:r>
          </w:p>
        </w:tc>
        <w:tc>
          <w:tcPr>
            <w:tcW w:w="610"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成绩</w:t>
            </w:r>
          </w:p>
        </w:tc>
        <w:tc>
          <w:tcPr>
            <w:tcW w:w="613" w:type="dxa"/>
            <w:gridSpan w:val="2"/>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得分</w:t>
            </w:r>
          </w:p>
        </w:tc>
        <w:tc>
          <w:tcPr>
            <w:tcW w:w="625"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等级</w:t>
            </w:r>
          </w:p>
        </w:tc>
        <w:tc>
          <w:tcPr>
            <w:tcW w:w="612"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成绩</w:t>
            </w:r>
          </w:p>
        </w:tc>
        <w:tc>
          <w:tcPr>
            <w:tcW w:w="612" w:type="dxa"/>
            <w:gridSpan w:val="2"/>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得分</w:t>
            </w:r>
          </w:p>
        </w:tc>
        <w:tc>
          <w:tcPr>
            <w:tcW w:w="617"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等级</w:t>
            </w:r>
          </w:p>
        </w:tc>
        <w:tc>
          <w:tcPr>
            <w:tcW w:w="612"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成绩</w:t>
            </w:r>
          </w:p>
        </w:tc>
        <w:tc>
          <w:tcPr>
            <w:tcW w:w="612" w:type="dxa"/>
            <w:gridSpan w:val="2"/>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得分</w:t>
            </w:r>
          </w:p>
        </w:tc>
        <w:tc>
          <w:tcPr>
            <w:tcW w:w="617"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等级</w:t>
            </w:r>
          </w:p>
        </w:tc>
        <w:tc>
          <w:tcPr>
            <w:tcW w:w="660"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得</w:t>
            </w:r>
          </w:p>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分</w:t>
            </w:r>
          </w:p>
        </w:tc>
        <w:tc>
          <w:tcPr>
            <w:tcW w:w="627" w:type="dxa"/>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等</w:t>
            </w:r>
          </w:p>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2769" w:type="dxa"/>
            <w:vAlign w:val="center"/>
          </w:tcPr>
          <w:p>
            <w:pPr>
              <w:keepNext w:val="0"/>
              <w:keepLines w:val="0"/>
              <w:pageBreakBefore w:val="0"/>
              <w:tabs>
                <w:tab w:val="left" w:pos="3651"/>
              </w:tabs>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体重指数（BMI）</w:t>
            </w:r>
          </w:p>
        </w:tc>
        <w:tc>
          <w:tcPr>
            <w:tcW w:w="610"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3"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25"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2"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2"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7"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2"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2"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7"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60" w:type="dxa"/>
            <w:vMerge w:val="restart"/>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27" w:type="dxa"/>
            <w:vMerge w:val="restart"/>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jc w:val="center"/>
        </w:trPr>
        <w:tc>
          <w:tcPr>
            <w:tcW w:w="2769" w:type="dxa"/>
            <w:vAlign w:val="center"/>
          </w:tcPr>
          <w:p>
            <w:pPr>
              <w:keepNext w:val="0"/>
              <w:keepLines w:val="0"/>
              <w:pageBreakBefore w:val="0"/>
              <w:tabs>
                <w:tab w:val="left" w:pos="3651"/>
              </w:tabs>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肺活量（毫升）</w:t>
            </w:r>
          </w:p>
        </w:tc>
        <w:tc>
          <w:tcPr>
            <w:tcW w:w="610"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3"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25"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2"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2"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7"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2"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2"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7"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60" w:type="dxa"/>
            <w:vMerge w:val="continue"/>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27" w:type="dxa"/>
            <w:vMerge w:val="continue"/>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769" w:type="dxa"/>
            <w:vAlign w:val="center"/>
          </w:tcPr>
          <w:p>
            <w:pPr>
              <w:keepNext w:val="0"/>
              <w:keepLines w:val="0"/>
              <w:pageBreakBefore w:val="0"/>
              <w:tabs>
                <w:tab w:val="left" w:pos="3651"/>
              </w:tabs>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1000米（男）/</w:t>
            </w:r>
          </w:p>
          <w:p>
            <w:pPr>
              <w:keepNext w:val="0"/>
              <w:keepLines w:val="0"/>
              <w:pageBreakBefore w:val="0"/>
              <w:tabs>
                <w:tab w:val="left" w:pos="3651"/>
              </w:tabs>
              <w:kinsoku/>
              <w:wordWrap/>
              <w:overflowPunct/>
              <w:topLinePunct w:val="0"/>
              <w:bidi w:val="0"/>
              <w:spacing w:line="360" w:lineRule="auto"/>
              <w:ind w:firstLine="240" w:firstLineChars="1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800米(女)（分.秒）</w:t>
            </w:r>
          </w:p>
        </w:tc>
        <w:tc>
          <w:tcPr>
            <w:tcW w:w="610"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3"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25"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2"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2"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7"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2"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2"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7"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60" w:type="dxa"/>
            <w:vMerge w:val="continue"/>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27" w:type="dxa"/>
            <w:vMerge w:val="continue"/>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2769" w:type="dxa"/>
            <w:vAlign w:val="center"/>
          </w:tcPr>
          <w:p>
            <w:pPr>
              <w:keepNext w:val="0"/>
              <w:keepLines w:val="0"/>
              <w:pageBreakBefore w:val="0"/>
              <w:tabs>
                <w:tab w:val="left" w:pos="3651"/>
              </w:tabs>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50米跑（秒）</w:t>
            </w:r>
          </w:p>
        </w:tc>
        <w:tc>
          <w:tcPr>
            <w:tcW w:w="610"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3"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25"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2"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2"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7"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2"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2"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7"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60" w:type="dxa"/>
            <w:vMerge w:val="continue"/>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27" w:type="dxa"/>
            <w:vMerge w:val="continue"/>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2769" w:type="dxa"/>
            <w:vAlign w:val="center"/>
          </w:tcPr>
          <w:p>
            <w:pPr>
              <w:keepNext w:val="0"/>
              <w:keepLines w:val="0"/>
              <w:pageBreakBefore w:val="0"/>
              <w:tabs>
                <w:tab w:val="left" w:pos="3651"/>
              </w:tabs>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坐位体前屈（厘米）</w:t>
            </w:r>
          </w:p>
        </w:tc>
        <w:tc>
          <w:tcPr>
            <w:tcW w:w="610"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3"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25"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2"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2"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7"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2"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2"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7"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60" w:type="dxa"/>
            <w:vMerge w:val="continue"/>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27" w:type="dxa"/>
            <w:vMerge w:val="continue"/>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2769" w:type="dxa"/>
            <w:vAlign w:val="center"/>
          </w:tcPr>
          <w:p>
            <w:pPr>
              <w:keepNext w:val="0"/>
              <w:keepLines w:val="0"/>
              <w:pageBreakBefore w:val="0"/>
              <w:tabs>
                <w:tab w:val="left" w:pos="3651"/>
              </w:tabs>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立定跳远（厘米）</w:t>
            </w:r>
          </w:p>
        </w:tc>
        <w:tc>
          <w:tcPr>
            <w:tcW w:w="610"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3"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25"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2"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2"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7"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2"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2"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7"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60" w:type="dxa"/>
            <w:vMerge w:val="continue"/>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27" w:type="dxa"/>
            <w:vMerge w:val="continue"/>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769" w:type="dxa"/>
            <w:vAlign w:val="center"/>
          </w:tcPr>
          <w:p>
            <w:pPr>
              <w:keepNext w:val="0"/>
              <w:keepLines w:val="0"/>
              <w:pageBreakBefore w:val="0"/>
              <w:tabs>
                <w:tab w:val="left" w:pos="3651"/>
              </w:tabs>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引体向上（男）/1分钟仰卧起坐（女）（次）</w:t>
            </w:r>
          </w:p>
        </w:tc>
        <w:tc>
          <w:tcPr>
            <w:tcW w:w="610"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3"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25"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2"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2"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7"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2"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2"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17" w:type="dxa"/>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60" w:type="dxa"/>
            <w:vMerge w:val="continue"/>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27" w:type="dxa"/>
            <w:vMerge w:val="continue"/>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769" w:type="dxa"/>
            <w:vAlign w:val="center"/>
          </w:tcPr>
          <w:p>
            <w:pPr>
              <w:keepNext w:val="0"/>
              <w:keepLines w:val="0"/>
              <w:pageBreakBefore w:val="0"/>
              <w:tabs>
                <w:tab w:val="left" w:pos="3651"/>
              </w:tabs>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标准分</w:t>
            </w:r>
          </w:p>
        </w:tc>
        <w:tc>
          <w:tcPr>
            <w:tcW w:w="1848" w:type="dxa"/>
            <w:gridSpan w:val="4"/>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1841" w:type="dxa"/>
            <w:gridSpan w:val="4"/>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1841" w:type="dxa"/>
            <w:gridSpan w:val="4"/>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60" w:type="dxa"/>
            <w:vMerge w:val="continue"/>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27" w:type="dxa"/>
            <w:vMerge w:val="continue"/>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2769" w:type="dxa"/>
            <w:vAlign w:val="center"/>
          </w:tcPr>
          <w:p>
            <w:pPr>
              <w:keepNext w:val="0"/>
              <w:keepLines w:val="0"/>
              <w:pageBreakBefore w:val="0"/>
              <w:tabs>
                <w:tab w:val="left" w:pos="3651"/>
              </w:tabs>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加分指标</w:t>
            </w:r>
          </w:p>
        </w:tc>
        <w:tc>
          <w:tcPr>
            <w:tcW w:w="899" w:type="dxa"/>
            <w:gridSpan w:val="2"/>
            <w:vAlign w:val="center"/>
          </w:tcPr>
          <w:p>
            <w:pPr>
              <w:keepNext w:val="0"/>
              <w:keepLines w:val="0"/>
              <w:pageBreakBefore w:val="0"/>
              <w:tabs>
                <w:tab w:val="left" w:pos="3651"/>
              </w:tabs>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成绩</w:t>
            </w:r>
          </w:p>
        </w:tc>
        <w:tc>
          <w:tcPr>
            <w:tcW w:w="949" w:type="dxa"/>
            <w:gridSpan w:val="2"/>
            <w:vAlign w:val="center"/>
          </w:tcPr>
          <w:p>
            <w:pPr>
              <w:keepNext w:val="0"/>
              <w:keepLines w:val="0"/>
              <w:pageBreakBefore w:val="0"/>
              <w:tabs>
                <w:tab w:val="left" w:pos="3651"/>
              </w:tabs>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附加分</w:t>
            </w:r>
          </w:p>
        </w:tc>
        <w:tc>
          <w:tcPr>
            <w:tcW w:w="829" w:type="dxa"/>
            <w:gridSpan w:val="2"/>
            <w:vAlign w:val="center"/>
          </w:tcPr>
          <w:p>
            <w:pPr>
              <w:keepNext w:val="0"/>
              <w:keepLines w:val="0"/>
              <w:pageBreakBefore w:val="0"/>
              <w:tabs>
                <w:tab w:val="left" w:pos="3651"/>
              </w:tabs>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成绩</w:t>
            </w:r>
          </w:p>
        </w:tc>
        <w:tc>
          <w:tcPr>
            <w:tcW w:w="1012" w:type="dxa"/>
            <w:gridSpan w:val="2"/>
            <w:vAlign w:val="center"/>
          </w:tcPr>
          <w:p>
            <w:pPr>
              <w:keepNext w:val="0"/>
              <w:keepLines w:val="0"/>
              <w:pageBreakBefore w:val="0"/>
              <w:tabs>
                <w:tab w:val="left" w:pos="3651"/>
              </w:tabs>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附加分</w:t>
            </w:r>
          </w:p>
        </w:tc>
        <w:tc>
          <w:tcPr>
            <w:tcW w:w="940" w:type="dxa"/>
            <w:gridSpan w:val="2"/>
            <w:vAlign w:val="center"/>
          </w:tcPr>
          <w:p>
            <w:pPr>
              <w:keepNext w:val="0"/>
              <w:keepLines w:val="0"/>
              <w:pageBreakBefore w:val="0"/>
              <w:tabs>
                <w:tab w:val="left" w:pos="3651"/>
              </w:tabs>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成绩</w:t>
            </w:r>
          </w:p>
        </w:tc>
        <w:tc>
          <w:tcPr>
            <w:tcW w:w="901" w:type="dxa"/>
            <w:gridSpan w:val="2"/>
            <w:vAlign w:val="center"/>
          </w:tcPr>
          <w:p>
            <w:pPr>
              <w:keepNext w:val="0"/>
              <w:keepLines w:val="0"/>
              <w:pageBreakBefore w:val="0"/>
              <w:tabs>
                <w:tab w:val="left" w:pos="3651"/>
              </w:tabs>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附加分</w:t>
            </w:r>
          </w:p>
        </w:tc>
        <w:tc>
          <w:tcPr>
            <w:tcW w:w="660" w:type="dxa"/>
            <w:vMerge w:val="continue"/>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27" w:type="dxa"/>
            <w:vMerge w:val="continue"/>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2769" w:type="dxa"/>
            <w:vAlign w:val="center"/>
          </w:tcPr>
          <w:p>
            <w:pPr>
              <w:keepNext w:val="0"/>
              <w:keepLines w:val="0"/>
              <w:pageBreakBefore w:val="0"/>
              <w:tabs>
                <w:tab w:val="left" w:pos="3651"/>
              </w:tabs>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引体向上（男）/1分钟仰卧起坐（女）（次）</w:t>
            </w:r>
          </w:p>
        </w:tc>
        <w:tc>
          <w:tcPr>
            <w:tcW w:w="899"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949"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829"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1012"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940"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901"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60" w:type="dxa"/>
            <w:vMerge w:val="continue"/>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27" w:type="dxa"/>
            <w:vMerge w:val="continue"/>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jc w:val="center"/>
        </w:trPr>
        <w:tc>
          <w:tcPr>
            <w:tcW w:w="2769" w:type="dxa"/>
            <w:vAlign w:val="center"/>
          </w:tcPr>
          <w:p>
            <w:pPr>
              <w:keepNext w:val="0"/>
              <w:keepLines w:val="0"/>
              <w:pageBreakBefore w:val="0"/>
              <w:tabs>
                <w:tab w:val="left" w:pos="3651"/>
              </w:tabs>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1000米（男）/</w:t>
            </w:r>
          </w:p>
          <w:p>
            <w:pPr>
              <w:keepNext w:val="0"/>
              <w:keepLines w:val="0"/>
              <w:pageBreakBefore w:val="0"/>
              <w:tabs>
                <w:tab w:val="left" w:pos="3651"/>
              </w:tabs>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800米(女)（分.秒）</w:t>
            </w:r>
          </w:p>
        </w:tc>
        <w:tc>
          <w:tcPr>
            <w:tcW w:w="899"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949"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829"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1012"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940"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901"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60" w:type="dxa"/>
            <w:vMerge w:val="continue"/>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27" w:type="dxa"/>
            <w:vMerge w:val="continue"/>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69" w:type="dxa"/>
            <w:vAlign w:val="center"/>
          </w:tcPr>
          <w:p>
            <w:pPr>
              <w:keepNext w:val="0"/>
              <w:keepLines w:val="0"/>
              <w:pageBreakBefore w:val="0"/>
              <w:tabs>
                <w:tab w:val="left" w:pos="3651"/>
              </w:tabs>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学年总分</w:t>
            </w:r>
          </w:p>
        </w:tc>
        <w:tc>
          <w:tcPr>
            <w:tcW w:w="1848" w:type="dxa"/>
            <w:gridSpan w:val="4"/>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1841" w:type="dxa"/>
            <w:gridSpan w:val="4"/>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1841" w:type="dxa"/>
            <w:gridSpan w:val="4"/>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60" w:type="dxa"/>
            <w:vMerge w:val="continue"/>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27" w:type="dxa"/>
            <w:vMerge w:val="continue"/>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69" w:type="dxa"/>
            <w:vAlign w:val="center"/>
          </w:tcPr>
          <w:p>
            <w:pPr>
              <w:keepNext w:val="0"/>
              <w:keepLines w:val="0"/>
              <w:pageBreakBefore w:val="0"/>
              <w:tabs>
                <w:tab w:val="left" w:pos="3651"/>
              </w:tabs>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等级评定</w:t>
            </w:r>
          </w:p>
        </w:tc>
        <w:tc>
          <w:tcPr>
            <w:tcW w:w="1848" w:type="dxa"/>
            <w:gridSpan w:val="4"/>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1841" w:type="dxa"/>
            <w:gridSpan w:val="4"/>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1841" w:type="dxa"/>
            <w:gridSpan w:val="4"/>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60" w:type="dxa"/>
            <w:vMerge w:val="continue"/>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627" w:type="dxa"/>
            <w:vMerge w:val="continue"/>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769" w:type="dxa"/>
            <w:vAlign w:val="center"/>
          </w:tcPr>
          <w:p>
            <w:pPr>
              <w:keepNext w:val="0"/>
              <w:keepLines w:val="0"/>
              <w:pageBreakBefore w:val="0"/>
              <w:tabs>
                <w:tab w:val="left" w:pos="3651"/>
              </w:tabs>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体育教师签字</w:t>
            </w:r>
          </w:p>
        </w:tc>
        <w:tc>
          <w:tcPr>
            <w:tcW w:w="1848" w:type="dxa"/>
            <w:gridSpan w:val="4"/>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1841" w:type="dxa"/>
            <w:gridSpan w:val="4"/>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1841" w:type="dxa"/>
            <w:gridSpan w:val="4"/>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c>
          <w:tcPr>
            <w:tcW w:w="1287" w:type="dxa"/>
            <w:gridSpan w:val="2"/>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jc w:val="center"/>
        </w:trPr>
        <w:tc>
          <w:tcPr>
            <w:tcW w:w="2769" w:type="dxa"/>
            <w:vAlign w:val="center"/>
          </w:tcPr>
          <w:p>
            <w:pPr>
              <w:keepNext w:val="0"/>
              <w:keepLines w:val="0"/>
              <w:pageBreakBefore w:val="0"/>
              <w:tabs>
                <w:tab w:val="left" w:pos="3651"/>
              </w:tabs>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免于体质健康测试的</w:t>
            </w:r>
          </w:p>
          <w:p>
            <w:pPr>
              <w:keepNext w:val="0"/>
              <w:keepLines w:val="0"/>
              <w:pageBreakBefore w:val="0"/>
              <w:tabs>
                <w:tab w:val="left" w:pos="3651"/>
              </w:tabs>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情况说明</w:t>
            </w:r>
          </w:p>
        </w:tc>
        <w:tc>
          <w:tcPr>
            <w:tcW w:w="6817" w:type="dxa"/>
            <w:gridSpan w:val="14"/>
          </w:tcPr>
          <w:p>
            <w:pPr>
              <w:keepNext w:val="0"/>
              <w:keepLines w:val="0"/>
              <w:pageBreakBefore w:val="0"/>
              <w:tabs>
                <w:tab w:val="left" w:pos="3651"/>
              </w:tabs>
              <w:kinsoku/>
              <w:wordWrap/>
              <w:overflowPunct/>
              <w:topLinePunct w:val="0"/>
              <w:bidi w:val="0"/>
              <w:spacing w:line="360" w:lineRule="auto"/>
              <w:textAlignment w:val="auto"/>
              <w:rPr>
                <w:rFonts w:hint="eastAsia" w:asciiTheme="minorEastAsia" w:hAnsiTheme="minorEastAsia" w:eastAsiaTheme="minorEastAsia" w:cstheme="minorEastAsia"/>
                <w:sz w:val="24"/>
                <w:szCs w:val="24"/>
              </w:rPr>
            </w:pPr>
          </w:p>
        </w:tc>
      </w:tr>
    </w:tbl>
    <w:p>
      <w:pPr>
        <w:keepNext w:val="0"/>
        <w:keepLines w:val="0"/>
        <w:pageBreakBefore w:val="0"/>
        <w:kinsoku/>
        <w:wordWrap/>
        <w:overflowPunct/>
        <w:topLinePunct w:val="0"/>
        <w:bidi w:val="0"/>
        <w:spacing w:line="360" w:lineRule="auto"/>
        <w:ind w:firstLine="560" w:firstLineChars="200"/>
        <w:textAlignment w:val="auto"/>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2.健康生活方式</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主要包括运动习惯、饮食习惯与营养搭配等。</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运动习惯：个性化的锻炼方式，每周运动频次与时长、强度等。</w:t>
      </w:r>
    </w:p>
    <w:tbl>
      <w:tblPr>
        <w:tblStyle w:val="7"/>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622"/>
        <w:gridCol w:w="6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exact"/>
          <w:jc w:val="center"/>
        </w:trPr>
        <w:tc>
          <w:tcPr>
            <w:tcW w:w="1619" w:type="dxa"/>
            <w:vMerge w:val="restart"/>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高一年级</w:t>
            </w:r>
          </w:p>
        </w:tc>
        <w:tc>
          <w:tcPr>
            <w:tcW w:w="1622" w:type="dxa"/>
            <w:vAlign w:val="center"/>
          </w:tcPr>
          <w:p>
            <w:pPr>
              <w:keepNext w:val="0"/>
              <w:keepLines w:val="0"/>
              <w:pageBreakBefore w:val="0"/>
              <w:tabs>
                <w:tab w:val="left" w:pos="3651"/>
              </w:tabs>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第一学期</w:t>
            </w:r>
          </w:p>
        </w:tc>
        <w:tc>
          <w:tcPr>
            <w:tcW w:w="6347" w:type="dxa"/>
            <w:vAlign w:val="center"/>
          </w:tcPr>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spacing w:line="360" w:lineRule="auto"/>
              <w:ind w:right="723"/>
              <w:jc w:val="righ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sz w:val="24"/>
                <w:szCs w:val="24"/>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exact"/>
          <w:jc w:val="center"/>
        </w:trPr>
        <w:tc>
          <w:tcPr>
            <w:tcW w:w="1619" w:type="dxa"/>
            <w:vMerge w:val="continue"/>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c>
          <w:tcPr>
            <w:tcW w:w="1622" w:type="dxa"/>
            <w:vAlign w:val="center"/>
          </w:tcPr>
          <w:p>
            <w:pPr>
              <w:keepNext w:val="0"/>
              <w:keepLines w:val="0"/>
              <w:pageBreakBefore w:val="0"/>
              <w:tabs>
                <w:tab w:val="left" w:pos="3651"/>
              </w:tabs>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第二学期</w:t>
            </w:r>
          </w:p>
        </w:tc>
        <w:tc>
          <w:tcPr>
            <w:tcW w:w="6347" w:type="dxa"/>
            <w:vAlign w:val="center"/>
          </w:tcPr>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widowControl/>
              <w:kinsoku/>
              <w:wordWrap/>
              <w:overflowPunct/>
              <w:topLinePunct w:val="0"/>
              <w:bidi w:val="0"/>
              <w:spacing w:line="360" w:lineRule="auto"/>
              <w:ind w:right="723"/>
              <w:jc w:val="righ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sz w:val="24"/>
                <w:szCs w:val="24"/>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exact"/>
          <w:jc w:val="center"/>
        </w:trPr>
        <w:tc>
          <w:tcPr>
            <w:tcW w:w="1619" w:type="dxa"/>
            <w:vMerge w:val="restart"/>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高二年级</w:t>
            </w:r>
          </w:p>
        </w:tc>
        <w:tc>
          <w:tcPr>
            <w:tcW w:w="1622" w:type="dxa"/>
            <w:vAlign w:val="center"/>
          </w:tcPr>
          <w:p>
            <w:pPr>
              <w:keepNext w:val="0"/>
              <w:keepLines w:val="0"/>
              <w:pageBreakBefore w:val="0"/>
              <w:tabs>
                <w:tab w:val="left" w:pos="3651"/>
              </w:tabs>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第一学期</w:t>
            </w:r>
          </w:p>
        </w:tc>
        <w:tc>
          <w:tcPr>
            <w:tcW w:w="6347" w:type="dxa"/>
            <w:vAlign w:val="center"/>
          </w:tcPr>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widowControl/>
              <w:kinsoku/>
              <w:wordWrap/>
              <w:overflowPunct/>
              <w:topLinePunct w:val="0"/>
              <w:bidi w:val="0"/>
              <w:spacing w:line="360" w:lineRule="auto"/>
              <w:ind w:right="723"/>
              <w:jc w:val="righ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sz w:val="24"/>
                <w:szCs w:val="24"/>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exact"/>
          <w:jc w:val="center"/>
        </w:trPr>
        <w:tc>
          <w:tcPr>
            <w:tcW w:w="1619" w:type="dxa"/>
            <w:vMerge w:val="continue"/>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c>
          <w:tcPr>
            <w:tcW w:w="1622" w:type="dxa"/>
            <w:vAlign w:val="center"/>
          </w:tcPr>
          <w:p>
            <w:pPr>
              <w:keepNext w:val="0"/>
              <w:keepLines w:val="0"/>
              <w:pageBreakBefore w:val="0"/>
              <w:tabs>
                <w:tab w:val="left" w:pos="3651"/>
              </w:tabs>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第二学期</w:t>
            </w:r>
          </w:p>
        </w:tc>
        <w:tc>
          <w:tcPr>
            <w:tcW w:w="6347" w:type="dxa"/>
            <w:vAlign w:val="center"/>
          </w:tcPr>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spacing w:line="360" w:lineRule="auto"/>
              <w:ind w:right="723"/>
              <w:jc w:val="righ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sz w:val="24"/>
                <w:szCs w:val="24"/>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exact"/>
          <w:jc w:val="center"/>
        </w:trPr>
        <w:tc>
          <w:tcPr>
            <w:tcW w:w="1619" w:type="dxa"/>
            <w:vMerge w:val="restart"/>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高三年级</w:t>
            </w:r>
          </w:p>
        </w:tc>
        <w:tc>
          <w:tcPr>
            <w:tcW w:w="1622" w:type="dxa"/>
            <w:vAlign w:val="center"/>
          </w:tcPr>
          <w:p>
            <w:pPr>
              <w:keepNext w:val="0"/>
              <w:keepLines w:val="0"/>
              <w:pageBreakBefore w:val="0"/>
              <w:tabs>
                <w:tab w:val="left" w:pos="3651"/>
              </w:tabs>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第一学期</w:t>
            </w:r>
          </w:p>
        </w:tc>
        <w:tc>
          <w:tcPr>
            <w:tcW w:w="6347" w:type="dxa"/>
            <w:vAlign w:val="center"/>
          </w:tcPr>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widowControl/>
              <w:kinsoku/>
              <w:wordWrap/>
              <w:overflowPunct/>
              <w:topLinePunct w:val="0"/>
              <w:bidi w:val="0"/>
              <w:spacing w:line="360" w:lineRule="auto"/>
              <w:ind w:right="723"/>
              <w:jc w:val="righ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sz w:val="24"/>
                <w:szCs w:val="24"/>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exact"/>
          <w:jc w:val="center"/>
        </w:trPr>
        <w:tc>
          <w:tcPr>
            <w:tcW w:w="1619" w:type="dxa"/>
            <w:vMerge w:val="continue"/>
          </w:tcPr>
          <w:p>
            <w:pPr>
              <w:keepNext w:val="0"/>
              <w:keepLines w:val="0"/>
              <w:pageBreakBefore w:val="0"/>
              <w:tabs>
                <w:tab w:val="left" w:pos="3651"/>
              </w:tabs>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p>
        </w:tc>
        <w:tc>
          <w:tcPr>
            <w:tcW w:w="1622" w:type="dxa"/>
            <w:vAlign w:val="center"/>
          </w:tcPr>
          <w:p>
            <w:pPr>
              <w:keepNext w:val="0"/>
              <w:keepLines w:val="0"/>
              <w:pageBreakBefore w:val="0"/>
              <w:tabs>
                <w:tab w:val="left" w:pos="3651"/>
              </w:tabs>
              <w:kinsoku/>
              <w:wordWrap/>
              <w:overflowPunct/>
              <w:topLinePunct w:val="0"/>
              <w:bidi w:val="0"/>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第二学期</w:t>
            </w:r>
          </w:p>
        </w:tc>
        <w:tc>
          <w:tcPr>
            <w:tcW w:w="6347" w:type="dxa"/>
            <w:vAlign w:val="center"/>
          </w:tcPr>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widowControl/>
              <w:kinsoku/>
              <w:wordWrap/>
              <w:overflowPunct/>
              <w:topLinePunct w:val="0"/>
              <w:bidi w:val="0"/>
              <w:spacing w:line="360" w:lineRule="auto"/>
              <w:ind w:right="723"/>
              <w:jc w:val="righ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sz w:val="24"/>
                <w:szCs w:val="24"/>
              </w:rPr>
              <w:t>审核人：</w:t>
            </w:r>
          </w:p>
        </w:tc>
      </w:tr>
    </w:tbl>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tab/>
      </w:r>
      <w:r>
        <w:rPr>
          <w:rFonts w:hint="eastAsia" w:asciiTheme="minorEastAsia" w:hAnsiTheme="minorEastAsia" w:eastAsiaTheme="minorEastAsia" w:cstheme="minorEastAsia"/>
          <w:b/>
          <w:sz w:val="28"/>
          <w:szCs w:val="28"/>
        </w:rPr>
        <w:tab/>
      </w:r>
    </w:p>
    <w:p>
      <w:pPr>
        <w:keepNext w:val="0"/>
        <w:keepLines w:val="0"/>
        <w:pageBreakBefore w:val="0"/>
        <w:kinsoku/>
        <w:wordWrap/>
        <w:overflowPunct/>
        <w:topLinePunct w:val="0"/>
        <w:bidi w:val="0"/>
        <w:spacing w:line="360" w:lineRule="auto"/>
        <w:ind w:firstLine="560" w:firstLineChars="200"/>
        <w:textAlignment w:val="auto"/>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3.体育竞赛活动</w:t>
      </w:r>
    </w:p>
    <w:tbl>
      <w:tblPr>
        <w:tblStyle w:val="7"/>
        <w:tblW w:w="9586" w:type="dxa"/>
        <w:jc w:val="center"/>
        <w:tblLayout w:type="fixed"/>
        <w:tblCellMar>
          <w:top w:w="0" w:type="dxa"/>
          <w:left w:w="108" w:type="dxa"/>
          <w:bottom w:w="0" w:type="dxa"/>
          <w:right w:w="108" w:type="dxa"/>
        </w:tblCellMar>
      </w:tblPr>
      <w:tblGrid>
        <w:gridCol w:w="2032"/>
        <w:gridCol w:w="2032"/>
        <w:gridCol w:w="2032"/>
        <w:gridCol w:w="1745"/>
        <w:gridCol w:w="1745"/>
      </w:tblGrid>
      <w:tr>
        <w:tblPrEx>
          <w:tblCellMar>
            <w:top w:w="0" w:type="dxa"/>
            <w:left w:w="108" w:type="dxa"/>
            <w:bottom w:w="0" w:type="dxa"/>
            <w:right w:w="108" w:type="dxa"/>
          </w:tblCellMar>
        </w:tblPrEx>
        <w:trPr>
          <w:trHeight w:val="307" w:hRule="atLeast"/>
          <w:jc w:val="center"/>
        </w:trPr>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竞赛活动内容</w:t>
            </w:r>
          </w:p>
        </w:tc>
        <w:tc>
          <w:tcPr>
            <w:tcW w:w="2032" w:type="dxa"/>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主办单位</w:t>
            </w: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竞赛活动时间</w:t>
            </w:r>
          </w:p>
        </w:tc>
        <w:tc>
          <w:tcPr>
            <w:tcW w:w="1745" w:type="dxa"/>
            <w:tcBorders>
              <w:top w:val="single" w:color="auto" w:sz="4" w:space="0"/>
              <w:left w:val="single" w:color="000000" w:sz="4" w:space="0"/>
              <w:bottom w:val="nil"/>
              <w:right w:val="single" w:color="000000" w:sz="4" w:space="0"/>
            </w:tcBorders>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名次或等第</w:t>
            </w:r>
          </w:p>
        </w:tc>
        <w:tc>
          <w:tcPr>
            <w:tcW w:w="1745" w:type="dxa"/>
            <w:tcBorders>
              <w:top w:val="single" w:color="auto" w:sz="4" w:space="0"/>
              <w:left w:val="single" w:color="000000" w:sz="4" w:space="0"/>
              <w:bottom w:val="nil"/>
              <w:right w:val="single" w:color="000000" w:sz="4" w:space="0"/>
            </w:tcBorders>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审核人</w:t>
            </w:r>
          </w:p>
        </w:tc>
      </w:tr>
      <w:tr>
        <w:tblPrEx>
          <w:tblCellMar>
            <w:top w:w="0" w:type="dxa"/>
            <w:left w:w="108" w:type="dxa"/>
            <w:bottom w:w="0" w:type="dxa"/>
            <w:right w:w="108" w:type="dxa"/>
          </w:tblCellMar>
        </w:tblPrEx>
        <w:trPr>
          <w:trHeight w:val="208" w:hRule="atLeast"/>
          <w:jc w:val="center"/>
        </w:trPr>
        <w:tc>
          <w:tcPr>
            <w:tcW w:w="2032" w:type="dxa"/>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rPr>
            </w:pPr>
          </w:p>
        </w:tc>
        <w:tc>
          <w:tcPr>
            <w:tcW w:w="2032"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rPr>
            </w:pP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rPr>
            </w:pPr>
          </w:p>
        </w:tc>
        <w:tc>
          <w:tcPr>
            <w:tcW w:w="1745" w:type="dxa"/>
            <w:tcBorders>
              <w:top w:val="single" w:color="auto" w:sz="4" w:space="0"/>
              <w:left w:val="single" w:color="000000" w:sz="4" w:space="0"/>
              <w:bottom w:val="nil"/>
              <w:right w:val="single" w:color="000000" w:sz="4" w:space="0"/>
            </w:tcBorders>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u w:val="single"/>
              </w:rPr>
            </w:pPr>
          </w:p>
        </w:tc>
        <w:tc>
          <w:tcPr>
            <w:tcW w:w="1745" w:type="dxa"/>
            <w:tcBorders>
              <w:top w:val="single" w:color="auto" w:sz="4" w:space="0"/>
              <w:left w:val="single" w:color="000000" w:sz="4" w:space="0"/>
              <w:bottom w:val="nil"/>
              <w:right w:val="single" w:color="000000" w:sz="4" w:space="0"/>
            </w:tcBorders>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u w:val="single"/>
              </w:rPr>
            </w:pPr>
          </w:p>
        </w:tc>
      </w:tr>
      <w:tr>
        <w:tblPrEx>
          <w:tblCellMar>
            <w:top w:w="0" w:type="dxa"/>
            <w:left w:w="108" w:type="dxa"/>
            <w:bottom w:w="0" w:type="dxa"/>
            <w:right w:w="108" w:type="dxa"/>
          </w:tblCellMar>
        </w:tblPrEx>
        <w:trPr>
          <w:trHeight w:val="284" w:hRule="atLeast"/>
          <w:jc w:val="center"/>
        </w:trPr>
        <w:tc>
          <w:tcPr>
            <w:tcW w:w="2032" w:type="dxa"/>
            <w:tcBorders>
              <w:top w:val="single" w:color="000000"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rPr>
            </w:pPr>
          </w:p>
        </w:tc>
        <w:tc>
          <w:tcPr>
            <w:tcW w:w="2032"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rPr>
            </w:pP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rPr>
            </w:pPr>
          </w:p>
        </w:tc>
        <w:tc>
          <w:tcPr>
            <w:tcW w:w="1745" w:type="dxa"/>
            <w:tcBorders>
              <w:top w:val="single" w:color="000000" w:sz="4" w:space="0"/>
              <w:left w:val="nil"/>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u w:val="single"/>
              </w:rPr>
            </w:pPr>
          </w:p>
        </w:tc>
        <w:tc>
          <w:tcPr>
            <w:tcW w:w="1745" w:type="dxa"/>
            <w:tcBorders>
              <w:top w:val="single" w:color="000000" w:sz="4" w:space="0"/>
              <w:left w:val="nil"/>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u w:val="single"/>
              </w:rPr>
            </w:pPr>
          </w:p>
        </w:tc>
      </w:tr>
      <w:tr>
        <w:tblPrEx>
          <w:tblCellMar>
            <w:top w:w="0" w:type="dxa"/>
            <w:left w:w="108" w:type="dxa"/>
            <w:bottom w:w="0" w:type="dxa"/>
            <w:right w:w="108" w:type="dxa"/>
          </w:tblCellMar>
        </w:tblPrEx>
        <w:trPr>
          <w:trHeight w:val="314" w:hRule="atLeast"/>
          <w:jc w:val="center"/>
        </w:trPr>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rPr>
            </w:pPr>
          </w:p>
        </w:tc>
        <w:tc>
          <w:tcPr>
            <w:tcW w:w="2032"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rPr>
            </w:pP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rPr>
            </w:pPr>
          </w:p>
        </w:tc>
        <w:tc>
          <w:tcPr>
            <w:tcW w:w="1745"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u w:val="single"/>
              </w:rPr>
            </w:pPr>
          </w:p>
        </w:tc>
        <w:tc>
          <w:tcPr>
            <w:tcW w:w="1745"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u w:val="single"/>
              </w:rPr>
            </w:pPr>
          </w:p>
        </w:tc>
      </w:tr>
      <w:tr>
        <w:tblPrEx>
          <w:tblCellMar>
            <w:top w:w="0" w:type="dxa"/>
            <w:left w:w="108" w:type="dxa"/>
            <w:bottom w:w="0" w:type="dxa"/>
            <w:right w:w="108" w:type="dxa"/>
          </w:tblCellMar>
        </w:tblPrEx>
        <w:trPr>
          <w:trHeight w:val="314" w:hRule="atLeast"/>
          <w:jc w:val="center"/>
        </w:trPr>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rPr>
            </w:pPr>
          </w:p>
        </w:tc>
        <w:tc>
          <w:tcPr>
            <w:tcW w:w="2032"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rPr>
            </w:pP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rPr>
            </w:pPr>
          </w:p>
        </w:tc>
        <w:tc>
          <w:tcPr>
            <w:tcW w:w="1745"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u w:val="single"/>
              </w:rPr>
            </w:pPr>
          </w:p>
        </w:tc>
        <w:tc>
          <w:tcPr>
            <w:tcW w:w="1745" w:type="dxa"/>
            <w:tcBorders>
              <w:top w:val="single" w:color="auto" w:sz="4" w:space="0"/>
              <w:left w:val="nil"/>
              <w:bottom w:val="single" w:color="auto" w:sz="4" w:space="0"/>
              <w:right w:val="single" w:color="auto" w:sz="4" w:space="0"/>
            </w:tcBorders>
          </w:tcPr>
          <w:p>
            <w:pPr>
              <w:keepNext w:val="0"/>
              <w:keepLines w:val="0"/>
              <w:pageBreakBefore w:val="0"/>
              <w:kinsoku/>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kern w:val="0"/>
                <w:sz w:val="24"/>
                <w:szCs w:val="24"/>
                <w:u w:val="single"/>
              </w:rPr>
            </w:pPr>
          </w:p>
        </w:tc>
      </w:tr>
    </w:tbl>
    <w:p>
      <w:pPr>
        <w:keepNext w:val="0"/>
        <w:keepLines w:val="0"/>
        <w:pageBreakBefore w:val="0"/>
        <w:kinsoku/>
        <w:wordWrap/>
        <w:overflowPunct/>
        <w:topLinePunct w:val="0"/>
        <w:bidi w:val="0"/>
        <w:spacing w:line="360" w:lineRule="auto"/>
        <w:ind w:firstLine="560" w:firstLineChars="200"/>
        <w:textAlignment w:val="auto"/>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4.心理健康</w:t>
      </w:r>
    </w:p>
    <w:p>
      <w:pPr>
        <w:keepNext w:val="0"/>
        <w:keepLines w:val="0"/>
        <w:pageBreakBefore w:val="0"/>
        <w:kinsoku/>
        <w:wordWrap/>
        <w:overflowPunct/>
        <w:topLinePunct w:val="0"/>
        <w:bidi w:val="0"/>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要包括自我认知、情绪控制、人际关系、应对挫折与困难的表现等。自我认知具体包括对自己性格、兴趣、爱好、能力的认识；情绪控制可以从对新环境适应、考试焦虑控制、情感控制等方面展开；人际关系可以从亲子关系、师生关系、同伴关系等方面分析自己的人际交往风格与表现；应挫心理可以记录自己面对困难和挑战时的心理感受和克服过程。</w:t>
      </w:r>
    </w:p>
    <w:tbl>
      <w:tblPr>
        <w:tblStyle w:val="7"/>
        <w:tblW w:w="9588" w:type="dxa"/>
        <w:tblInd w:w="0" w:type="dxa"/>
        <w:tblLayout w:type="fixed"/>
        <w:tblCellMar>
          <w:top w:w="0" w:type="dxa"/>
          <w:left w:w="108" w:type="dxa"/>
          <w:bottom w:w="0" w:type="dxa"/>
          <w:right w:w="108" w:type="dxa"/>
        </w:tblCellMar>
      </w:tblPr>
      <w:tblGrid>
        <w:gridCol w:w="1423"/>
        <w:gridCol w:w="1425"/>
        <w:gridCol w:w="6740"/>
      </w:tblGrid>
      <w:tr>
        <w:tblPrEx>
          <w:tblCellMar>
            <w:top w:w="0" w:type="dxa"/>
            <w:left w:w="108" w:type="dxa"/>
            <w:bottom w:w="0" w:type="dxa"/>
            <w:right w:w="108" w:type="dxa"/>
          </w:tblCellMar>
        </w:tblPrEx>
        <w:trPr>
          <w:trHeight w:val="90" w:hRule="atLeast"/>
        </w:trPr>
        <w:tc>
          <w:tcPr>
            <w:tcW w:w="142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高一年级</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第一学期</w:t>
            </w:r>
          </w:p>
        </w:tc>
        <w:tc>
          <w:tcPr>
            <w:tcW w:w="6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3651"/>
              </w:tabs>
              <w:kinsoku/>
              <w:wordWrap/>
              <w:overflowPunct/>
              <w:topLinePunct w:val="0"/>
              <w:bidi w:val="0"/>
              <w:spacing w:line="360" w:lineRule="auto"/>
              <w:jc w:val="left"/>
              <w:textAlignment w:val="auto"/>
              <w:rPr>
                <w:rFonts w:hint="eastAsia" w:asciiTheme="minorEastAsia" w:hAnsiTheme="minorEastAsia" w:eastAsiaTheme="minorEastAsia" w:cstheme="minorEastAsia"/>
                <w:b/>
                <w:sz w:val="24"/>
                <w:szCs w:val="24"/>
              </w:rPr>
            </w:pPr>
          </w:p>
          <w:p>
            <w:pPr>
              <w:keepNext w:val="0"/>
              <w:keepLines w:val="0"/>
              <w:pageBreakBefore w:val="0"/>
              <w:tabs>
                <w:tab w:val="left" w:pos="3651"/>
              </w:tabs>
              <w:kinsoku/>
              <w:wordWrap/>
              <w:overflowPunct/>
              <w:topLinePunct w:val="0"/>
              <w:bidi w:val="0"/>
              <w:spacing w:line="360" w:lineRule="auto"/>
              <w:jc w:val="left"/>
              <w:textAlignment w:val="auto"/>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spacing w:line="360" w:lineRule="auto"/>
              <w:ind w:right="964"/>
              <w:jc w:val="righ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sz w:val="24"/>
                <w:szCs w:val="24"/>
              </w:rPr>
              <w:t>审核人：</w:t>
            </w:r>
          </w:p>
        </w:tc>
      </w:tr>
      <w:tr>
        <w:tblPrEx>
          <w:tblCellMar>
            <w:top w:w="0" w:type="dxa"/>
            <w:left w:w="108" w:type="dxa"/>
            <w:bottom w:w="0" w:type="dxa"/>
            <w:right w:w="108" w:type="dxa"/>
          </w:tblCellMar>
        </w:tblPrEx>
        <w:trPr>
          <w:trHeight w:val="1145" w:hRule="atLeast"/>
        </w:trPr>
        <w:tc>
          <w:tcPr>
            <w:tcW w:w="142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第二学期</w:t>
            </w:r>
          </w:p>
        </w:tc>
        <w:tc>
          <w:tcPr>
            <w:tcW w:w="6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spacing w:line="360" w:lineRule="auto"/>
              <w:ind w:right="964"/>
              <w:jc w:val="righ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审核人：</w:t>
            </w:r>
          </w:p>
        </w:tc>
      </w:tr>
      <w:tr>
        <w:tblPrEx>
          <w:tblCellMar>
            <w:top w:w="0" w:type="dxa"/>
            <w:left w:w="108" w:type="dxa"/>
            <w:bottom w:w="0" w:type="dxa"/>
            <w:right w:w="108" w:type="dxa"/>
          </w:tblCellMar>
        </w:tblPrEx>
        <w:trPr>
          <w:trHeight w:val="1055" w:hRule="atLeast"/>
        </w:trPr>
        <w:tc>
          <w:tcPr>
            <w:tcW w:w="142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高二年级</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第一学期</w:t>
            </w:r>
          </w:p>
        </w:tc>
        <w:tc>
          <w:tcPr>
            <w:tcW w:w="6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spacing w:line="360" w:lineRule="auto"/>
              <w:ind w:right="964"/>
              <w:jc w:val="righ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审核人：</w:t>
            </w:r>
          </w:p>
        </w:tc>
      </w:tr>
      <w:tr>
        <w:tblPrEx>
          <w:tblCellMar>
            <w:top w:w="0" w:type="dxa"/>
            <w:left w:w="108" w:type="dxa"/>
            <w:bottom w:w="0" w:type="dxa"/>
            <w:right w:w="108" w:type="dxa"/>
          </w:tblCellMar>
        </w:tblPrEx>
        <w:trPr>
          <w:trHeight w:val="1115" w:hRule="atLeast"/>
        </w:trPr>
        <w:tc>
          <w:tcPr>
            <w:tcW w:w="142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第二学期</w:t>
            </w:r>
          </w:p>
        </w:tc>
        <w:tc>
          <w:tcPr>
            <w:tcW w:w="6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spacing w:line="360" w:lineRule="auto"/>
              <w:ind w:right="964"/>
              <w:jc w:val="righ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审核人：</w:t>
            </w:r>
          </w:p>
        </w:tc>
      </w:tr>
      <w:tr>
        <w:tblPrEx>
          <w:tblCellMar>
            <w:top w:w="0" w:type="dxa"/>
            <w:left w:w="108" w:type="dxa"/>
            <w:bottom w:w="0" w:type="dxa"/>
            <w:right w:w="108" w:type="dxa"/>
          </w:tblCellMar>
        </w:tblPrEx>
        <w:trPr>
          <w:trHeight w:val="1130" w:hRule="atLeast"/>
        </w:trPr>
        <w:tc>
          <w:tcPr>
            <w:tcW w:w="142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高三年级</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第一学期</w:t>
            </w:r>
          </w:p>
        </w:tc>
        <w:tc>
          <w:tcPr>
            <w:tcW w:w="6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spacing w:line="360" w:lineRule="auto"/>
              <w:ind w:right="964"/>
              <w:jc w:val="righ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审核人：</w:t>
            </w:r>
          </w:p>
        </w:tc>
      </w:tr>
      <w:tr>
        <w:tblPrEx>
          <w:tblCellMar>
            <w:top w:w="0" w:type="dxa"/>
            <w:left w:w="108" w:type="dxa"/>
            <w:bottom w:w="0" w:type="dxa"/>
            <w:right w:w="108" w:type="dxa"/>
          </w:tblCellMar>
        </w:tblPrEx>
        <w:trPr>
          <w:trHeight w:val="90" w:hRule="atLeast"/>
        </w:trPr>
        <w:tc>
          <w:tcPr>
            <w:tcW w:w="1423" w:type="dxa"/>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第二学期</w:t>
            </w:r>
          </w:p>
        </w:tc>
        <w:tc>
          <w:tcPr>
            <w:tcW w:w="6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spacing w:line="360" w:lineRule="auto"/>
              <w:ind w:right="964"/>
              <w:jc w:val="righ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审核人：</w:t>
            </w:r>
          </w:p>
        </w:tc>
      </w:tr>
    </w:tbl>
    <w:p>
      <w:pPr>
        <w:keepNext w:val="0"/>
        <w:keepLines w:val="0"/>
        <w:pageBreakBefore w:val="0"/>
        <w:kinsoku/>
        <w:wordWrap/>
        <w:overflowPunct/>
        <w:topLinePunct w:val="0"/>
        <w:bidi w:val="0"/>
        <w:spacing w:line="360" w:lineRule="auto"/>
        <w:ind w:firstLine="560" w:firstLineChars="200"/>
        <w:textAlignment w:val="auto"/>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5.安全素养</w:t>
      </w:r>
    </w:p>
    <w:p>
      <w:pPr>
        <w:keepNext w:val="0"/>
        <w:keepLines w:val="0"/>
        <w:pageBreakBefore w:val="0"/>
        <w:kinsoku/>
        <w:wordWrap/>
        <w:overflowPunct/>
        <w:topLinePunct w:val="0"/>
        <w:bidi w:val="0"/>
        <w:spacing w:line="360" w:lineRule="auto"/>
        <w:ind w:firstLine="560" w:firstLineChars="200"/>
        <w:textAlignment w:val="auto"/>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安全素养方面重点记录学生参加安全教育、应急演练，养成安全行为习惯，学习自救互救等安全知识和技能的情况。</w:t>
      </w:r>
    </w:p>
    <w:tbl>
      <w:tblPr>
        <w:tblStyle w:val="7"/>
        <w:tblW w:w="9588" w:type="dxa"/>
        <w:tblInd w:w="0" w:type="dxa"/>
        <w:tblLayout w:type="fixed"/>
        <w:tblCellMar>
          <w:top w:w="0" w:type="dxa"/>
          <w:left w:w="108" w:type="dxa"/>
          <w:bottom w:w="0" w:type="dxa"/>
          <w:right w:w="108" w:type="dxa"/>
        </w:tblCellMar>
      </w:tblPr>
      <w:tblGrid>
        <w:gridCol w:w="1423"/>
        <w:gridCol w:w="1425"/>
        <w:gridCol w:w="6740"/>
      </w:tblGrid>
      <w:tr>
        <w:tblPrEx>
          <w:tblCellMar>
            <w:top w:w="0" w:type="dxa"/>
            <w:left w:w="108" w:type="dxa"/>
            <w:bottom w:w="0" w:type="dxa"/>
            <w:right w:w="108" w:type="dxa"/>
          </w:tblCellMar>
        </w:tblPrEx>
        <w:trPr>
          <w:trHeight w:val="1226" w:hRule="atLeast"/>
        </w:trPr>
        <w:tc>
          <w:tcPr>
            <w:tcW w:w="142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高一年级</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第一学期</w:t>
            </w:r>
          </w:p>
        </w:tc>
        <w:tc>
          <w:tcPr>
            <w:tcW w:w="6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spacing w:line="360" w:lineRule="auto"/>
              <w:ind w:right="723"/>
              <w:jc w:val="righ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sz w:val="24"/>
                <w:szCs w:val="24"/>
              </w:rPr>
              <w:t>审核人：</w:t>
            </w:r>
          </w:p>
        </w:tc>
      </w:tr>
      <w:tr>
        <w:tblPrEx>
          <w:tblCellMar>
            <w:top w:w="0" w:type="dxa"/>
            <w:left w:w="108" w:type="dxa"/>
            <w:bottom w:w="0" w:type="dxa"/>
            <w:right w:w="108" w:type="dxa"/>
          </w:tblCellMar>
        </w:tblPrEx>
        <w:trPr>
          <w:trHeight w:val="1160" w:hRule="atLeast"/>
        </w:trPr>
        <w:tc>
          <w:tcPr>
            <w:tcW w:w="142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第二学期</w:t>
            </w:r>
          </w:p>
        </w:tc>
        <w:tc>
          <w:tcPr>
            <w:tcW w:w="6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widowControl/>
              <w:kinsoku/>
              <w:wordWrap/>
              <w:overflowPunct/>
              <w:topLinePunct w:val="0"/>
              <w:bidi w:val="0"/>
              <w:spacing w:line="360" w:lineRule="auto"/>
              <w:ind w:right="723"/>
              <w:jc w:val="righ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sz w:val="24"/>
                <w:szCs w:val="24"/>
              </w:rPr>
              <w:t>审核人：</w:t>
            </w:r>
          </w:p>
        </w:tc>
      </w:tr>
      <w:tr>
        <w:tblPrEx>
          <w:tblCellMar>
            <w:top w:w="0" w:type="dxa"/>
            <w:left w:w="108" w:type="dxa"/>
            <w:bottom w:w="0" w:type="dxa"/>
            <w:right w:w="108" w:type="dxa"/>
          </w:tblCellMar>
        </w:tblPrEx>
        <w:trPr>
          <w:trHeight w:val="1130" w:hRule="atLeast"/>
        </w:trPr>
        <w:tc>
          <w:tcPr>
            <w:tcW w:w="142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高二年级</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第一学期</w:t>
            </w:r>
          </w:p>
        </w:tc>
        <w:tc>
          <w:tcPr>
            <w:tcW w:w="6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widowControl/>
              <w:kinsoku/>
              <w:wordWrap/>
              <w:overflowPunct/>
              <w:topLinePunct w:val="0"/>
              <w:bidi w:val="0"/>
              <w:spacing w:line="360" w:lineRule="auto"/>
              <w:ind w:right="723"/>
              <w:jc w:val="righ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sz w:val="24"/>
                <w:szCs w:val="24"/>
              </w:rPr>
              <w:t>审核人：</w:t>
            </w:r>
          </w:p>
        </w:tc>
      </w:tr>
      <w:tr>
        <w:tblPrEx>
          <w:tblCellMar>
            <w:top w:w="0" w:type="dxa"/>
            <w:left w:w="108" w:type="dxa"/>
            <w:bottom w:w="0" w:type="dxa"/>
            <w:right w:w="108" w:type="dxa"/>
          </w:tblCellMar>
        </w:tblPrEx>
        <w:trPr>
          <w:trHeight w:val="965" w:hRule="atLeast"/>
        </w:trPr>
        <w:tc>
          <w:tcPr>
            <w:tcW w:w="142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第二学期</w:t>
            </w:r>
          </w:p>
        </w:tc>
        <w:tc>
          <w:tcPr>
            <w:tcW w:w="6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spacing w:line="360" w:lineRule="auto"/>
              <w:ind w:right="723"/>
              <w:jc w:val="righ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sz w:val="24"/>
                <w:szCs w:val="24"/>
              </w:rPr>
              <w:t>审核人：</w:t>
            </w:r>
          </w:p>
        </w:tc>
      </w:tr>
      <w:tr>
        <w:tblPrEx>
          <w:tblCellMar>
            <w:top w:w="0" w:type="dxa"/>
            <w:left w:w="108" w:type="dxa"/>
            <w:bottom w:w="0" w:type="dxa"/>
            <w:right w:w="108" w:type="dxa"/>
          </w:tblCellMar>
        </w:tblPrEx>
        <w:trPr>
          <w:trHeight w:val="1025" w:hRule="atLeast"/>
        </w:trPr>
        <w:tc>
          <w:tcPr>
            <w:tcW w:w="142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高三年级</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第一学期</w:t>
            </w:r>
          </w:p>
        </w:tc>
        <w:tc>
          <w:tcPr>
            <w:tcW w:w="6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widowControl/>
              <w:kinsoku/>
              <w:wordWrap/>
              <w:overflowPunct/>
              <w:topLinePunct w:val="0"/>
              <w:bidi w:val="0"/>
              <w:spacing w:line="360" w:lineRule="auto"/>
              <w:ind w:right="723"/>
              <w:jc w:val="righ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sz w:val="24"/>
                <w:szCs w:val="24"/>
              </w:rPr>
              <w:t>审核人：</w:t>
            </w:r>
          </w:p>
        </w:tc>
      </w:tr>
      <w:tr>
        <w:tblPrEx>
          <w:tblCellMar>
            <w:top w:w="0" w:type="dxa"/>
            <w:left w:w="108" w:type="dxa"/>
            <w:bottom w:w="0" w:type="dxa"/>
            <w:right w:w="108" w:type="dxa"/>
          </w:tblCellMar>
        </w:tblPrEx>
        <w:trPr>
          <w:trHeight w:val="1125" w:hRule="atLeast"/>
        </w:trPr>
        <w:tc>
          <w:tcPr>
            <w:tcW w:w="1423" w:type="dxa"/>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第二学期</w:t>
            </w:r>
          </w:p>
        </w:tc>
        <w:tc>
          <w:tcPr>
            <w:tcW w:w="6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kinsoku/>
              <w:wordWrap/>
              <w:overflowPunct/>
              <w:topLinePunct w:val="0"/>
              <w:bidi w:val="0"/>
              <w:spacing w:line="360" w:lineRule="auto"/>
              <w:jc w:val="right"/>
              <w:textAlignment w:val="auto"/>
              <w:rPr>
                <w:rFonts w:hint="eastAsia" w:asciiTheme="minorEastAsia" w:hAnsiTheme="minorEastAsia" w:eastAsiaTheme="minorEastAsia" w:cstheme="minorEastAsia"/>
                <w:b/>
                <w:sz w:val="24"/>
                <w:szCs w:val="24"/>
              </w:rPr>
            </w:pPr>
          </w:p>
          <w:p>
            <w:pPr>
              <w:keepNext w:val="0"/>
              <w:keepLines w:val="0"/>
              <w:pageBreakBefore w:val="0"/>
              <w:widowControl/>
              <w:kinsoku/>
              <w:wordWrap/>
              <w:overflowPunct/>
              <w:topLinePunct w:val="0"/>
              <w:bidi w:val="0"/>
              <w:spacing w:line="360" w:lineRule="auto"/>
              <w:ind w:right="723"/>
              <w:jc w:val="righ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sz w:val="24"/>
                <w:szCs w:val="24"/>
              </w:rPr>
              <w:t>审核人：</w:t>
            </w:r>
          </w:p>
        </w:tc>
      </w:tr>
    </w:tbl>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b/>
          <w:sz w:val="28"/>
          <w:szCs w:val="28"/>
        </w:rPr>
      </w:pPr>
    </w:p>
    <w:tbl>
      <w:tblPr>
        <w:tblStyle w:val="7"/>
        <w:tblW w:w="10935" w:type="dxa"/>
        <w:tblInd w:w="-7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5"/>
        <w:gridCol w:w="1650"/>
        <w:gridCol w:w="450"/>
        <w:gridCol w:w="1980"/>
        <w:gridCol w:w="6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60" w:hRule="atLeast"/>
        </w:trPr>
        <w:tc>
          <w:tcPr>
            <w:tcW w:w="10935" w:type="dxa"/>
            <w:gridSpan w:val="5"/>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罗湖外语学校学生综合素质评价职责分工（2018级高一）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5" w:hRule="atLeast"/>
        </w:trPr>
        <w:tc>
          <w:tcPr>
            <w:tcW w:w="4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项目</w:t>
            </w:r>
          </w:p>
        </w:tc>
        <w:tc>
          <w:tcPr>
            <w:tcW w:w="165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一级指标    （责任人）</w:t>
            </w:r>
          </w:p>
        </w:tc>
        <w:tc>
          <w:tcPr>
            <w:tcW w:w="45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198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二级指标   （责任人）</w:t>
            </w:r>
          </w:p>
        </w:tc>
        <w:tc>
          <w:tcPr>
            <w:tcW w:w="645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指标内容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学生综合素质评价内容</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（一）基本情况   （张志华）</w:t>
            </w:r>
          </w:p>
        </w:tc>
        <w:tc>
          <w:tcPr>
            <w:tcW w:w="45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8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学籍信息     （余明爽）</w:t>
            </w:r>
          </w:p>
        </w:tc>
        <w:tc>
          <w:tcPr>
            <w:tcW w:w="645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学生姓名、性别、民族、出生年月、所在学校、联系电话、家庭住址、学籍号、学考号，以及发生转学、休学、复学等学籍异动时相关信息的更新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7"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学生获奖情况    （杜鸥）</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获得校级及以上表彰奖励，学生自行记录，学校负责指导、审核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（二）思想品德   （余文浩、李媛媛）</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校内活动       （班主任、社团指导老师）</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学生自行记录参加的校园文化艺术节、科技节、运动会、社团活动、班团活动等集体活动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2"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校外活动       （姚水玲）</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学生自行记录参加的社会公益劳动、社区服务、志愿服务等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2"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学生欺凌       （刘哲泓）</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学校对于严重欺凌事件中的欺凌者，将其表现记入学生综合素质评价个人档案，并上传佐证材料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（三）学业水平   （张志华、赵永华、卫然）</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学期成绩       （黄爱君）</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包括平时、期中、期末三项成绩的加权分，同时须达到学分规定的分数底线与选修模块的要求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6"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学业水平成绩    （余明爽）</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记录学生高中学业水平考试的考试成绩。具体记录内容包括：科目、已修学分、学考成绩、实验操作成绩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优势学科学习情况（王小燕、林雪如）</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包括学科竞赛获奖、拓展课程情况、成绩拔尖说明、相关学科应用成果等，不含体育、艺术等，并附佐证材料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研究性学习与创新成果（林雪如）</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论文发表、重大活动参与、专利获取、成果被相关机构采用或获颁荣誉证明等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（四）身心健康   （余文浩）</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体能素质       （程丹夫）</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重点记录《国家学生体质健康标准》测试结果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6"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健康生活方式   （班主任）</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包括运动习惯、饮食习惯与营养搭配等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7"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体育竞赛活动   （程丹夫）</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学生参加体育竞赛与活动的情况，以及在竞赛、活动中取得的成绩或奖项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9"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心理健康        （周文奇、班主任）</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自我认知、情绪控制、人际关系、应对挫折与困难的表现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1"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安全素养       （班主任）</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学生参加安全教育、应急演练，养成安全行为习惯，学习自救互救等安全知识和技能的情况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9"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（五）艺术素养   （朱营、赵薇）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艺术审美与体验 （朱营、赵薇）</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学生参观艺术场馆、参加艺术学习、观看艺术演出展览、参与艺术活动等方面的活动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4"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艺术兴趣与特长 （朱营、赵薇）</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学生参与校内外艺术兴趣小组或社团和各类艺术活动，学生掌握某一艺术项目特长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6"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艺术创作与成果  （朱营、赵薇）</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学生参加艺术展演、比赛，并形成有代表性的艺术创作或成果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7"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（六）社会实践   （余文浩、温娜、刘标、张志峰）</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生活技能锻炼    （班主任）</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学生实时自行记录生活技能锻炼情况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2"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生产劳动        （班主任）</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学生实时自行记录生产劳动情况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7"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职业体验        （班主任）</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学生实时自行记录职业体验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2"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研学旅行        （班主任）</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学生实时自行记录研学旅行情况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2"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专题调研        （班主任）</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学生实时自行记录专题调研情况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7"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参观学习        （班主任）</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学生实时自行记录参观学习情况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7"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社会考察        （班主任）</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学生实时自行记录社会考察情况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2"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制作设计        （班主任）</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学生实时自行记录制作设计情况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3"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军训（班主任）</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学生实时自行记录军训情况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6"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其他社会实践活动（班主任）</w:t>
            </w: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学生实时自行记录其他社会实践活动情况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7"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（七）自我陈述   （班主任）</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学生用纪实性语言陈述自己的综合素质发展情况和个性特长，并以典型事例支撑。学生自我陈述每学期一次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5"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（八）教师评语   （班主任、任课老师、社团指导老师）</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根据学生成长过程的突出表现，分析学生发展信息，客观公正地反映学生发展水平的个性化评价，并提出发展建议。每学期记录一次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8" w:hRule="atLeast"/>
        </w:trPr>
        <w:tc>
          <w:tcPr>
            <w:tcW w:w="10935" w:type="dxa"/>
            <w:gridSpan w:val="5"/>
            <w:tcBorders>
              <w:top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教务管理员：余明爽    系统管理员：杜鸥     技术支持：贾力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26" w:hRule="atLeast"/>
        </w:trPr>
        <w:tc>
          <w:tcPr>
            <w:tcW w:w="10935" w:type="dxa"/>
            <w:gridSpan w:val="5"/>
            <w:shd w:val="clear" w:color="auto" w:fill="auto"/>
            <w:vAlign w:val="center"/>
          </w:tcPr>
          <w:p>
            <w:pPr>
              <w:keepNext w:val="0"/>
              <w:keepLines w:val="0"/>
              <w:widowControl/>
              <w:suppressLineNumbers w:val="0"/>
              <w:spacing w:after="220" w:afterAutospacing="0" w:line="360" w:lineRule="auto"/>
              <w:jc w:val="left"/>
              <w:textAlignment w:val="center"/>
              <w:rPr>
                <w:rFonts w:hint="eastAsia" w:ascii="宋体" w:hAnsi="宋体" w:eastAsia="宋体" w:cs="宋体"/>
                <w:i w:val="0"/>
                <w:color w:val="000000"/>
                <w:sz w:val="22"/>
                <w:szCs w:val="22"/>
                <w:u w:val="none"/>
              </w:rPr>
            </w:pPr>
            <w:r>
              <w:rPr>
                <w:rStyle w:val="24"/>
                <w:sz w:val="24"/>
                <w:szCs w:val="24"/>
                <w:lang w:val="en-US" w:eastAsia="zh-CN" w:bidi="ar"/>
              </w:rPr>
              <w:t xml:space="preserve">时间安排                                                                                                                                                       </w:t>
            </w:r>
            <w:r>
              <w:rPr>
                <w:rStyle w:val="25"/>
                <w:sz w:val="24"/>
                <w:szCs w:val="24"/>
                <w:lang w:val="en-US" w:eastAsia="zh-CN" w:bidi="ar"/>
              </w:rPr>
              <w:t xml:space="preserve">1月1日 </w:t>
            </w:r>
            <w:r>
              <w:rPr>
                <w:rStyle w:val="26"/>
                <w:sz w:val="24"/>
                <w:szCs w:val="24"/>
                <w:lang w:val="en-US" w:eastAsia="zh-CN" w:bidi="ar"/>
              </w:rPr>
              <w:br w:type="textWrapping"/>
            </w:r>
            <w:r>
              <w:rPr>
                <w:rStyle w:val="26"/>
                <w:sz w:val="24"/>
                <w:szCs w:val="24"/>
                <w:lang w:val="en-US" w:eastAsia="zh-CN" w:bidi="ar"/>
              </w:rPr>
              <w:t xml:space="preserve">开展写实记录的填报工作，1月1日以前的写实记录等数据将被清空。 </w:t>
            </w:r>
            <w:r>
              <w:rPr>
                <w:rStyle w:val="26"/>
                <w:sz w:val="24"/>
                <w:szCs w:val="24"/>
                <w:lang w:val="en-US" w:eastAsia="zh-CN" w:bidi="ar"/>
              </w:rPr>
              <w:br w:type="textWrapping"/>
            </w:r>
            <w:r>
              <w:rPr>
                <w:rStyle w:val="25"/>
                <w:sz w:val="24"/>
                <w:szCs w:val="24"/>
                <w:lang w:val="en-US" w:eastAsia="zh-CN" w:bidi="ar"/>
              </w:rPr>
              <w:t>1月26日</w:t>
            </w:r>
            <w:r>
              <w:rPr>
                <w:rStyle w:val="26"/>
                <w:sz w:val="24"/>
                <w:szCs w:val="24"/>
                <w:lang w:val="en-US" w:eastAsia="zh-CN" w:bidi="ar"/>
              </w:rPr>
              <w:t xml:space="preserve"> </w:t>
            </w:r>
            <w:r>
              <w:rPr>
                <w:rStyle w:val="26"/>
                <w:sz w:val="24"/>
                <w:szCs w:val="24"/>
                <w:lang w:val="en-US" w:eastAsia="zh-CN" w:bidi="ar"/>
              </w:rPr>
              <w:br w:type="textWrapping"/>
            </w:r>
            <w:r>
              <w:rPr>
                <w:rStyle w:val="26"/>
                <w:sz w:val="24"/>
                <w:szCs w:val="24"/>
                <w:lang w:val="en-US" w:eastAsia="zh-CN" w:bidi="ar"/>
              </w:rPr>
              <w:t xml:space="preserve">完成写实记录的填报工作。 </w:t>
            </w:r>
            <w:r>
              <w:rPr>
                <w:rStyle w:val="26"/>
                <w:sz w:val="24"/>
                <w:szCs w:val="24"/>
                <w:lang w:val="en-US" w:eastAsia="zh-CN" w:bidi="ar"/>
              </w:rPr>
              <w:br w:type="textWrapping"/>
            </w:r>
            <w:r>
              <w:rPr>
                <w:rStyle w:val="25"/>
                <w:sz w:val="24"/>
                <w:szCs w:val="24"/>
                <w:lang w:val="en-US" w:eastAsia="zh-CN" w:bidi="ar"/>
              </w:rPr>
              <w:t>2月25日</w:t>
            </w:r>
            <w:r>
              <w:rPr>
                <w:rStyle w:val="26"/>
                <w:sz w:val="24"/>
                <w:szCs w:val="24"/>
                <w:lang w:val="en-US" w:eastAsia="zh-CN" w:bidi="ar"/>
              </w:rPr>
              <w:t xml:space="preserve"> </w:t>
            </w:r>
            <w:r>
              <w:rPr>
                <w:rStyle w:val="26"/>
                <w:sz w:val="24"/>
                <w:szCs w:val="24"/>
                <w:lang w:val="en-US" w:eastAsia="zh-CN" w:bidi="ar"/>
              </w:rPr>
              <w:br w:type="textWrapping"/>
            </w:r>
            <w:r>
              <w:rPr>
                <w:rStyle w:val="26"/>
                <w:sz w:val="24"/>
                <w:szCs w:val="24"/>
                <w:lang w:val="en-US" w:eastAsia="zh-CN" w:bidi="ar"/>
              </w:rPr>
              <w:t xml:space="preserve">开始进行高一上学期的学期档案的公示。具体公示时间由各学校自行制定，公示期不少于5个工作日。 </w:t>
            </w:r>
            <w:r>
              <w:rPr>
                <w:rStyle w:val="26"/>
                <w:sz w:val="24"/>
                <w:szCs w:val="24"/>
                <w:lang w:val="en-US" w:eastAsia="zh-CN" w:bidi="ar"/>
              </w:rPr>
              <w:br w:type="textWrapping"/>
            </w:r>
            <w:r>
              <w:rPr>
                <w:rStyle w:val="25"/>
                <w:sz w:val="24"/>
                <w:szCs w:val="24"/>
                <w:lang w:val="en-US" w:eastAsia="zh-CN" w:bidi="ar"/>
              </w:rPr>
              <w:t>3月3日</w:t>
            </w:r>
            <w:r>
              <w:rPr>
                <w:rStyle w:val="26"/>
                <w:sz w:val="24"/>
                <w:szCs w:val="24"/>
                <w:lang w:val="en-US" w:eastAsia="zh-CN" w:bidi="ar"/>
              </w:rPr>
              <w:t xml:space="preserve"> </w:t>
            </w:r>
            <w:r>
              <w:rPr>
                <w:rStyle w:val="26"/>
                <w:sz w:val="24"/>
                <w:szCs w:val="24"/>
                <w:lang w:val="en-US" w:eastAsia="zh-CN" w:bidi="ar"/>
              </w:rPr>
              <w:br w:type="textWrapping"/>
            </w:r>
            <w:r>
              <w:rPr>
                <w:rStyle w:val="26"/>
                <w:sz w:val="24"/>
                <w:szCs w:val="24"/>
                <w:lang w:val="en-US" w:eastAsia="zh-CN" w:bidi="ar"/>
              </w:rPr>
              <w:t xml:space="preserve">公示期结束 </w:t>
            </w:r>
            <w:r>
              <w:rPr>
                <w:rStyle w:val="26"/>
                <w:sz w:val="24"/>
                <w:szCs w:val="24"/>
                <w:lang w:val="en-US" w:eastAsia="zh-CN" w:bidi="ar"/>
              </w:rPr>
              <w:br w:type="textWrapping"/>
            </w:r>
            <w:r>
              <w:rPr>
                <w:rStyle w:val="25"/>
                <w:sz w:val="24"/>
                <w:szCs w:val="24"/>
                <w:lang w:val="en-US" w:eastAsia="zh-CN" w:bidi="ar"/>
              </w:rPr>
              <w:t>3月4日</w:t>
            </w:r>
            <w:r>
              <w:rPr>
                <w:rStyle w:val="26"/>
                <w:sz w:val="24"/>
                <w:szCs w:val="24"/>
                <w:lang w:val="en-US" w:eastAsia="zh-CN" w:bidi="ar"/>
              </w:rPr>
              <w:t xml:space="preserve"> </w:t>
            </w:r>
            <w:r>
              <w:rPr>
                <w:rStyle w:val="26"/>
                <w:sz w:val="24"/>
                <w:szCs w:val="24"/>
                <w:lang w:val="en-US" w:eastAsia="zh-CN" w:bidi="ar"/>
              </w:rPr>
              <w:br w:type="textWrapping"/>
            </w:r>
            <w:r>
              <w:rPr>
                <w:rStyle w:val="26"/>
                <w:sz w:val="24"/>
                <w:szCs w:val="24"/>
                <w:lang w:val="en-US" w:eastAsia="zh-CN" w:bidi="ar"/>
              </w:rPr>
              <w:t>全省统一生成高一学生的上学期学期档案。</w:t>
            </w:r>
            <w:r>
              <w:rPr>
                <w:rStyle w:val="26"/>
                <w:sz w:val="24"/>
                <w:szCs w:val="24"/>
                <w:lang w:val="en-US" w:eastAsia="zh-CN" w:bidi="ar"/>
              </w:rPr>
              <w:br w:type="textWrapping"/>
            </w:r>
            <w:r>
              <w:rPr>
                <w:rStyle w:val="26"/>
                <w:sz w:val="24"/>
                <w:szCs w:val="24"/>
                <w:lang w:val="en-US" w:eastAsia="zh-CN" w:bidi="ar"/>
              </w:rPr>
              <w:t xml:space="preserve"> </w:t>
            </w:r>
            <w:r>
              <w:rPr>
                <w:rStyle w:val="26"/>
                <w:sz w:val="24"/>
                <w:szCs w:val="24"/>
                <w:lang w:val="en-US" w:eastAsia="zh-CN" w:bidi="ar"/>
              </w:rPr>
              <w:br w:type="textWrapping"/>
            </w:r>
            <w:r>
              <w:rPr>
                <w:rStyle w:val="25"/>
                <w:sz w:val="24"/>
                <w:szCs w:val="24"/>
                <w:lang w:val="en-US" w:eastAsia="zh-CN" w:bidi="ar"/>
              </w:rPr>
              <w:t xml:space="preserve">写实填报前准备工作 </w:t>
            </w:r>
            <w:r>
              <w:rPr>
                <w:rStyle w:val="26"/>
                <w:sz w:val="24"/>
                <w:szCs w:val="24"/>
                <w:lang w:val="en-US" w:eastAsia="zh-CN" w:bidi="ar"/>
              </w:rPr>
              <w:br w:type="textWrapping"/>
            </w:r>
            <w:r>
              <w:rPr>
                <w:rStyle w:val="26"/>
                <w:sz w:val="24"/>
                <w:szCs w:val="24"/>
                <w:lang w:val="en-US" w:eastAsia="zh-CN" w:bidi="ar"/>
              </w:rPr>
              <w:t xml:space="preserve">1. 完善各高中学校的2018级高一学生学籍信息。 </w:t>
            </w:r>
            <w:r>
              <w:rPr>
                <w:rStyle w:val="26"/>
                <w:sz w:val="24"/>
                <w:szCs w:val="24"/>
                <w:lang w:val="en-US" w:eastAsia="zh-CN" w:bidi="ar"/>
              </w:rPr>
              <w:br w:type="textWrapping"/>
            </w:r>
            <w:r>
              <w:rPr>
                <w:rStyle w:val="26"/>
                <w:sz w:val="24"/>
                <w:szCs w:val="24"/>
                <w:lang w:val="en-US" w:eastAsia="zh-CN" w:bidi="ar"/>
              </w:rPr>
              <w:t xml:space="preserve">2. 根据《广东省教育厅关于启用普通高中学生综合素质评价信息管理平台的通知》（粤教基函[2018]261号），采集各级管理员信息，各地市要求指定市、县区（市辖镇）、学校负责平台的系统管理员、业务（教务）管理员各一名，按照通知要求反馈。 </w:t>
            </w:r>
            <w:r>
              <w:rPr>
                <w:rStyle w:val="26"/>
                <w:sz w:val="24"/>
                <w:szCs w:val="24"/>
                <w:lang w:val="en-US" w:eastAsia="zh-CN" w:bidi="ar"/>
              </w:rPr>
              <w:br w:type="textWrapping"/>
            </w:r>
            <w:r>
              <w:rPr>
                <w:rStyle w:val="26"/>
                <w:sz w:val="24"/>
                <w:szCs w:val="24"/>
                <w:lang w:val="en-US" w:eastAsia="zh-CN" w:bidi="ar"/>
              </w:rPr>
              <w:t>3. 教务管理员在系统中录入校本课程、课程计划、选课结果，设定行政班班主任、学生评语老师、成绩填报设置。</w:t>
            </w:r>
            <w:r>
              <w:rPr>
                <w:rStyle w:val="26"/>
                <w:sz w:val="24"/>
                <w:szCs w:val="24"/>
                <w:lang w:val="en-US" w:eastAsia="zh-CN" w:bidi="ar"/>
              </w:rPr>
              <w:br w:type="textWrapping"/>
            </w:r>
            <w:r>
              <w:rPr>
                <w:rStyle w:val="26"/>
                <w:sz w:val="24"/>
                <w:szCs w:val="24"/>
                <w:lang w:val="en-US" w:eastAsia="zh-CN" w:bidi="ar"/>
              </w:rPr>
              <w:t xml:space="preserve">4. 各级系统管理员下发教师的用户名和密码，系统管理员下发学生的用户名和密码；系统管理员在系统中为各行政班班主任设置对应角色权限。 </w:t>
            </w:r>
          </w:p>
        </w:tc>
      </w:tr>
    </w:tbl>
    <w:p>
      <w:pPr>
        <w:keepNext w:val="0"/>
        <w:keepLines w:val="0"/>
        <w:pageBreakBefore w:val="0"/>
        <w:kinsoku/>
        <w:wordWrap/>
        <w:overflowPunct/>
        <w:topLinePunct w:val="0"/>
        <w:bidi w:val="0"/>
        <w:spacing w:line="360" w:lineRule="auto"/>
        <w:textAlignment w:val="auto"/>
        <w:rPr>
          <w:rFonts w:hint="eastAsia" w:asciiTheme="minorEastAsia" w:hAnsiTheme="minorEastAsia" w:eastAsiaTheme="minorEastAsia" w:cstheme="minorEastAsia"/>
          <w:b/>
          <w:sz w:val="28"/>
          <w:szCs w:val="28"/>
        </w:rPr>
      </w:pPr>
    </w:p>
    <w:sectPr>
      <w:footerReference r:id="rId3" w:type="default"/>
      <w:footerReference r:id="rId4" w:type="even"/>
      <w:pgSz w:w="11930" w:h="16820"/>
      <w:pgMar w:top="1580" w:right="1180" w:bottom="1740" w:left="1380" w:header="0" w:footer="1553"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EF"/>
    <w:rsid w:val="000663E4"/>
    <w:rsid w:val="000E3FE3"/>
    <w:rsid w:val="0011372D"/>
    <w:rsid w:val="0018477E"/>
    <w:rsid w:val="001A5A0C"/>
    <w:rsid w:val="001C39A9"/>
    <w:rsid w:val="001D0E2B"/>
    <w:rsid w:val="001E4FE4"/>
    <w:rsid w:val="002963F3"/>
    <w:rsid w:val="00354F69"/>
    <w:rsid w:val="0036437A"/>
    <w:rsid w:val="0038603E"/>
    <w:rsid w:val="00394CA0"/>
    <w:rsid w:val="003C5299"/>
    <w:rsid w:val="00474851"/>
    <w:rsid w:val="004B2B5D"/>
    <w:rsid w:val="005218FF"/>
    <w:rsid w:val="00523BEF"/>
    <w:rsid w:val="005A7113"/>
    <w:rsid w:val="00642B60"/>
    <w:rsid w:val="006521B2"/>
    <w:rsid w:val="00654889"/>
    <w:rsid w:val="0069140F"/>
    <w:rsid w:val="006D512F"/>
    <w:rsid w:val="006D7EDE"/>
    <w:rsid w:val="00754797"/>
    <w:rsid w:val="007724C8"/>
    <w:rsid w:val="007F7BAD"/>
    <w:rsid w:val="008B184A"/>
    <w:rsid w:val="008E294A"/>
    <w:rsid w:val="0090161A"/>
    <w:rsid w:val="00960A6A"/>
    <w:rsid w:val="00A16976"/>
    <w:rsid w:val="00B32719"/>
    <w:rsid w:val="00B41B03"/>
    <w:rsid w:val="00B83A85"/>
    <w:rsid w:val="00C67FFE"/>
    <w:rsid w:val="00CD1D4F"/>
    <w:rsid w:val="00D31E8A"/>
    <w:rsid w:val="00D35307"/>
    <w:rsid w:val="00D64752"/>
    <w:rsid w:val="00D7067F"/>
    <w:rsid w:val="00D93502"/>
    <w:rsid w:val="00DF7281"/>
    <w:rsid w:val="00E378C9"/>
    <w:rsid w:val="00E44A2B"/>
    <w:rsid w:val="00E50489"/>
    <w:rsid w:val="00E93509"/>
    <w:rsid w:val="00ED6A04"/>
    <w:rsid w:val="00EE7E4E"/>
    <w:rsid w:val="00F065B8"/>
    <w:rsid w:val="00F11E3F"/>
    <w:rsid w:val="00F1617B"/>
    <w:rsid w:val="00F83495"/>
    <w:rsid w:val="0171489B"/>
    <w:rsid w:val="0F010373"/>
    <w:rsid w:val="29A8645C"/>
    <w:rsid w:val="4DF86467"/>
    <w:rsid w:val="6C2E60C1"/>
    <w:rsid w:val="738A4527"/>
    <w:rsid w:val="73B55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1"/>
    <w:pPr>
      <w:autoSpaceDE w:val="0"/>
      <w:autoSpaceDN w:val="0"/>
      <w:jc w:val="left"/>
    </w:pPr>
    <w:rPr>
      <w:rFonts w:ascii="宋体" w:hAnsi="宋体" w:eastAsia="宋体" w:cs="宋体"/>
      <w:kern w:val="0"/>
      <w:sz w:val="30"/>
      <w:szCs w:val="30"/>
      <w:lang w:eastAsia="en-US"/>
    </w:rPr>
  </w:style>
  <w:style w:type="paragraph" w:styleId="3">
    <w:name w:val="Date"/>
    <w:basedOn w:val="1"/>
    <w:next w:val="1"/>
    <w:link w:val="19"/>
    <w:semiHidden/>
    <w:unhideWhenUsed/>
    <w:uiPriority w:val="99"/>
    <w:pPr>
      <w:ind w:left="100" w:leftChars="2500"/>
    </w:pPr>
  </w:style>
  <w:style w:type="paragraph" w:styleId="4">
    <w:name w:val="footer"/>
    <w:basedOn w:val="1"/>
    <w:link w:val="13"/>
    <w:semiHidden/>
    <w:unhideWhenUsed/>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semiHidden/>
    <w:unhideWhenUsed/>
    <w:qFormat/>
    <w:uiPriority w:val="99"/>
    <w:rPr>
      <w:color w:val="800080"/>
      <w:u w:val="single"/>
    </w:rPr>
  </w:style>
  <w:style w:type="character" w:styleId="10">
    <w:name w:val="Hyperlink"/>
    <w:basedOn w:val="8"/>
    <w:semiHidden/>
    <w:unhideWhenUsed/>
    <w:qFormat/>
    <w:uiPriority w:val="99"/>
    <w:rPr>
      <w:color w:val="0000FF"/>
      <w:u w:val="single"/>
    </w:rPr>
  </w:style>
  <w:style w:type="paragraph" w:customStyle="1" w:styleId="11">
    <w:name w:val="16"/>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semiHidden/>
    <w:qFormat/>
    <w:uiPriority w:val="99"/>
    <w:rPr>
      <w:sz w:val="18"/>
      <w:szCs w:val="18"/>
    </w:rPr>
  </w:style>
  <w:style w:type="character" w:customStyle="1" w:styleId="14">
    <w:name w:val="正文文本 Char"/>
    <w:basedOn w:val="8"/>
    <w:link w:val="2"/>
    <w:qFormat/>
    <w:uiPriority w:val="1"/>
    <w:rPr>
      <w:rFonts w:ascii="宋体" w:hAnsi="宋体" w:eastAsia="宋体" w:cs="宋体"/>
      <w:kern w:val="0"/>
      <w:sz w:val="30"/>
      <w:szCs w:val="30"/>
      <w:lang w:eastAsia="en-US"/>
    </w:rPr>
  </w:style>
  <w:style w:type="paragraph" w:customStyle="1" w:styleId="15">
    <w:name w:val="Heading 1"/>
    <w:basedOn w:val="1"/>
    <w:qFormat/>
    <w:uiPriority w:val="1"/>
    <w:pPr>
      <w:autoSpaceDE w:val="0"/>
      <w:autoSpaceDN w:val="0"/>
      <w:jc w:val="left"/>
      <w:outlineLvl w:val="1"/>
    </w:pPr>
    <w:rPr>
      <w:rFonts w:ascii="宋体" w:hAnsi="宋体" w:eastAsia="宋体" w:cs="宋体"/>
      <w:kern w:val="0"/>
      <w:sz w:val="33"/>
      <w:szCs w:val="33"/>
      <w:lang w:eastAsia="en-US"/>
    </w:rPr>
  </w:style>
  <w:style w:type="paragraph" w:customStyle="1" w:styleId="16">
    <w:name w:val="Heading 2"/>
    <w:basedOn w:val="1"/>
    <w:qFormat/>
    <w:uiPriority w:val="1"/>
    <w:pPr>
      <w:autoSpaceDE w:val="0"/>
      <w:autoSpaceDN w:val="0"/>
      <w:spacing w:before="5"/>
      <w:ind w:left="131"/>
      <w:jc w:val="left"/>
      <w:outlineLvl w:val="2"/>
    </w:pPr>
    <w:rPr>
      <w:rFonts w:ascii="宋体" w:hAnsi="宋体" w:eastAsia="宋体" w:cs="宋体"/>
      <w:kern w:val="0"/>
      <w:sz w:val="31"/>
      <w:szCs w:val="31"/>
      <w:lang w:eastAsia="en-US"/>
    </w:rPr>
  </w:style>
  <w:style w:type="paragraph" w:styleId="1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8">
    <w:name w:val="Subtle Emphasis"/>
    <w:basedOn w:val="8"/>
    <w:qFormat/>
    <w:uiPriority w:val="19"/>
    <w:rPr>
      <w:i/>
      <w:iCs/>
      <w:color w:val="7F7F7F" w:themeColor="text1" w:themeTint="7F"/>
    </w:rPr>
  </w:style>
  <w:style w:type="character" w:customStyle="1" w:styleId="19">
    <w:name w:val="日期 Char"/>
    <w:basedOn w:val="8"/>
    <w:link w:val="3"/>
    <w:semiHidden/>
    <w:qFormat/>
    <w:uiPriority w:val="99"/>
  </w:style>
  <w:style w:type="table" w:customStyle="1" w:styleId="20">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styleId="21">
    <w:name w:val="List Paragraph"/>
    <w:basedOn w:val="1"/>
    <w:qFormat/>
    <w:uiPriority w:val="1"/>
    <w:pPr>
      <w:autoSpaceDE w:val="0"/>
      <w:autoSpaceDN w:val="0"/>
      <w:spacing w:before="26"/>
      <w:ind w:left="973" w:hanging="255"/>
      <w:jc w:val="left"/>
    </w:pPr>
    <w:rPr>
      <w:rFonts w:ascii="宋体" w:hAnsi="宋体" w:eastAsia="宋体" w:cs="宋体"/>
      <w:kern w:val="0"/>
      <w:sz w:val="22"/>
      <w:lang w:eastAsia="en-US"/>
    </w:rPr>
  </w:style>
  <w:style w:type="paragraph" w:customStyle="1" w:styleId="22">
    <w:name w:val="Table Paragraph"/>
    <w:basedOn w:val="1"/>
    <w:qFormat/>
    <w:uiPriority w:val="1"/>
    <w:pPr>
      <w:autoSpaceDE w:val="0"/>
      <w:autoSpaceDN w:val="0"/>
      <w:jc w:val="left"/>
    </w:pPr>
    <w:rPr>
      <w:rFonts w:ascii="宋体" w:hAnsi="宋体" w:eastAsia="宋体" w:cs="宋体"/>
      <w:kern w:val="0"/>
      <w:sz w:val="22"/>
      <w:lang w:eastAsia="en-US"/>
    </w:rPr>
  </w:style>
  <w:style w:type="paragraph" w:customStyle="1" w:styleId="23">
    <w:name w:val="列出段落1"/>
    <w:basedOn w:val="1"/>
    <w:qFormat/>
    <w:uiPriority w:val="0"/>
    <w:pPr>
      <w:ind w:firstLine="420" w:firstLineChars="200"/>
    </w:pPr>
    <w:rPr>
      <w:rFonts w:ascii="Calibri" w:hAnsi="Calibri" w:eastAsia="宋体" w:cs="Times New Roman"/>
    </w:rPr>
  </w:style>
  <w:style w:type="character" w:customStyle="1" w:styleId="24">
    <w:name w:val="font81"/>
    <w:basedOn w:val="8"/>
    <w:uiPriority w:val="0"/>
    <w:rPr>
      <w:rFonts w:hint="eastAsia" w:ascii="宋体" w:hAnsi="宋体" w:eastAsia="宋体" w:cs="宋体"/>
      <w:b/>
      <w:color w:val="000000"/>
      <w:sz w:val="22"/>
      <w:szCs w:val="22"/>
      <w:u w:val="none"/>
    </w:rPr>
  </w:style>
  <w:style w:type="character" w:customStyle="1" w:styleId="25">
    <w:name w:val="font51"/>
    <w:basedOn w:val="8"/>
    <w:qFormat/>
    <w:uiPriority w:val="0"/>
    <w:rPr>
      <w:rFonts w:hint="eastAsia" w:ascii="宋体" w:hAnsi="宋体" w:eastAsia="宋体" w:cs="宋体"/>
      <w:b/>
      <w:color w:val="000000"/>
      <w:sz w:val="22"/>
      <w:szCs w:val="22"/>
      <w:u w:val="none"/>
    </w:rPr>
  </w:style>
  <w:style w:type="character" w:customStyle="1" w:styleId="26">
    <w:name w:val="font0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1309</Words>
  <Characters>7467</Characters>
  <Lines>62</Lines>
  <Paragraphs>17</Paragraphs>
  <TotalTime>26</TotalTime>
  <ScaleCrop>false</ScaleCrop>
  <LinksUpToDate>false</LinksUpToDate>
  <CharactersWithSpaces>8759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2018-12-24T01:38:00Z</dcterms:created>
  <dc:creator>lenovo</dc:creator>
  <cp:lastModifiedBy>Gaoyong</cp:lastModifiedBy>
  <cp:lastPrinted>2018-12-25T00:53:00Z</cp:lastPrinted>
  <dcterms:modified xsi:type="dcterms:W3CDTF">2021-08-28T12:51:11Z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