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33" w:rsidRPr="003B1933" w:rsidRDefault="003B1933" w:rsidP="003B1933">
      <w:pPr>
        <w:widowControl/>
        <w:spacing w:line="440" w:lineRule="atLeast"/>
        <w:jc w:val="left"/>
        <w:outlineLvl w:val="0"/>
        <w:rPr>
          <w:rFonts w:ascii="宋体" w:eastAsia="宋体" w:hAnsi="宋体" w:cs="宋体"/>
          <w:b/>
          <w:bCs/>
          <w:color w:val="222222"/>
          <w:kern w:val="36"/>
          <w:sz w:val="34"/>
          <w:szCs w:val="34"/>
        </w:rPr>
      </w:pPr>
      <w:r w:rsidRPr="003B1933">
        <w:rPr>
          <w:rFonts w:ascii="宋体" w:eastAsia="宋体" w:hAnsi="宋体" w:cs="宋体"/>
          <w:b/>
          <w:bCs/>
          <w:color w:val="222222"/>
          <w:kern w:val="36"/>
          <w:sz w:val="34"/>
          <w:szCs w:val="34"/>
        </w:rPr>
        <w:t>人民日报整理新版《标点符号用法》</w:t>
      </w:r>
    </w:p>
    <w:p w:rsidR="003B1933" w:rsidRPr="003B1933" w:rsidRDefault="003B1933" w:rsidP="003B1933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 w:rsidRPr="003B1933">
        <w:rPr>
          <w:rFonts w:ascii="宋体" w:eastAsia="宋体" w:hAnsi="宋体" w:cs="宋体"/>
          <w:color w:val="777777"/>
          <w:kern w:val="0"/>
          <w:sz w:val="13"/>
          <w:szCs w:val="13"/>
        </w:rPr>
        <w:t>公务员考试专题</w:t>
      </w:r>
      <w:r w:rsidRPr="003B1933">
        <w:rPr>
          <w:rFonts w:ascii="宋体" w:eastAsia="宋体" w:hAnsi="宋体" w:cs="宋体"/>
          <w:kern w:val="0"/>
          <w:sz w:val="13"/>
        </w:rPr>
        <w:t> </w:t>
      </w:r>
      <w:r w:rsidRPr="003B1933">
        <w:rPr>
          <w:rFonts w:ascii="宋体" w:eastAsia="宋体" w:hAnsi="宋体" w:cs="宋体"/>
          <w:color w:val="777777"/>
          <w:kern w:val="0"/>
          <w:sz w:val="13"/>
          <w:szCs w:val="13"/>
        </w:rPr>
        <w:t>2019-12-22 09:11:00</w:t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4191000" cy="4191000"/>
            <wp:effectExtent l="19050" t="0" r="0" b="0"/>
            <wp:docPr id="1" name="图片 1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lastRenderedPageBreak/>
        <w:drawing>
          <wp:inline distT="0" distB="0" distL="0" distR="0">
            <wp:extent cx="3816350" cy="4000500"/>
            <wp:effectExtent l="19050" t="0" r="0" b="0"/>
            <wp:docPr id="2" name="图片 2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3765550" cy="3994150"/>
            <wp:effectExtent l="19050" t="0" r="6350" b="0"/>
            <wp:docPr id="3" name="图片 3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399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3892550" cy="4000500"/>
            <wp:effectExtent l="19050" t="0" r="0" b="0"/>
            <wp:docPr id="4" name="图片 4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3733800" cy="3886200"/>
            <wp:effectExtent l="19050" t="0" r="0" b="0"/>
            <wp:docPr id="5" name="图片 5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lastRenderedPageBreak/>
        <w:drawing>
          <wp:inline distT="0" distB="0" distL="0" distR="0">
            <wp:extent cx="3771900" cy="9334500"/>
            <wp:effectExtent l="19050" t="0" r="0" b="0"/>
            <wp:docPr id="6" name="图片 6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3778250" cy="7886700"/>
            <wp:effectExtent l="19050" t="0" r="0" b="0"/>
            <wp:docPr id="7" name="图片 7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lastRenderedPageBreak/>
        <w:drawing>
          <wp:inline distT="0" distB="0" distL="0" distR="0">
            <wp:extent cx="3848100" cy="10401300"/>
            <wp:effectExtent l="19050" t="0" r="0" b="0"/>
            <wp:docPr id="8" name="图片 8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040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pacing w:before="160" w:after="160"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</w:p>
    <w:p w:rsidR="003B1933" w:rsidRPr="003B1933" w:rsidRDefault="003B1933" w:rsidP="003B1933">
      <w:pPr>
        <w:widowControl/>
        <w:spacing w:line="280" w:lineRule="atLeast"/>
        <w:jc w:val="left"/>
        <w:rPr>
          <w:rFonts w:ascii="宋体" w:eastAsia="宋体" w:hAnsi="宋体" w:cs="宋体"/>
          <w:color w:val="222222"/>
          <w:kern w:val="0"/>
          <w:sz w:val="16"/>
          <w:szCs w:val="16"/>
        </w:rPr>
      </w:pPr>
      <w:r>
        <w:rPr>
          <w:rFonts w:ascii="宋体" w:eastAsia="宋体" w:hAnsi="宋体" w:cs="宋体"/>
          <w:noProof/>
          <w:color w:val="222222"/>
          <w:kern w:val="0"/>
          <w:sz w:val="16"/>
          <w:szCs w:val="16"/>
        </w:rPr>
        <w:drawing>
          <wp:inline distT="0" distB="0" distL="0" distR="0">
            <wp:extent cx="3790950" cy="6343650"/>
            <wp:effectExtent l="19050" t="0" r="0" b="0"/>
            <wp:docPr id="9" name="图片 9" descr="人民日报整理新版《标点符号用法》，赶紧get起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人民日报整理新版《标点符号用法》，赶紧get起来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33" w:rsidRPr="003B1933" w:rsidRDefault="003B1933" w:rsidP="003B1933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657180"/>
          <w:kern w:val="0"/>
          <w:sz w:val="12"/>
          <w:szCs w:val="12"/>
        </w:rPr>
      </w:pPr>
      <w:r w:rsidRPr="003B1933">
        <w:rPr>
          <w:rFonts w:ascii="微软雅黑" w:eastAsia="微软雅黑" w:hAnsi="微软雅黑" w:cs="宋体" w:hint="eastAsia"/>
          <w:color w:val="657180"/>
          <w:kern w:val="0"/>
          <w:sz w:val="12"/>
        </w:rPr>
        <w:t> </w:t>
      </w:r>
    </w:p>
    <w:p w:rsidR="003B1933" w:rsidRPr="003B1933" w:rsidRDefault="003B1933" w:rsidP="003B1933">
      <w:pPr>
        <w:widowControl/>
        <w:numPr>
          <w:ilvl w:val="0"/>
          <w:numId w:val="1"/>
        </w:numPr>
        <w:shd w:val="clear" w:color="auto" w:fill="FFFFFF"/>
        <w:ind w:left="0" w:right="80"/>
        <w:jc w:val="left"/>
        <w:textAlignment w:val="center"/>
        <w:rPr>
          <w:rFonts w:ascii="微软雅黑" w:eastAsia="微软雅黑" w:hAnsi="微软雅黑" w:cs="宋体" w:hint="eastAsia"/>
          <w:color w:val="657180"/>
          <w:kern w:val="0"/>
          <w:sz w:val="14"/>
          <w:szCs w:val="14"/>
        </w:rPr>
      </w:pPr>
      <w:hyperlink r:id="rId14" w:tgtFrame="_blank" w:history="1">
        <w:r w:rsidRPr="003B1933">
          <w:rPr>
            <w:rFonts w:ascii="微软雅黑" w:eastAsia="微软雅黑" w:hAnsi="微软雅黑" w:cs="宋体" w:hint="eastAsia"/>
            <w:color w:val="406599"/>
            <w:kern w:val="0"/>
            <w:sz w:val="14"/>
            <w:u w:val="single"/>
          </w:rPr>
          <w:t>人民日报</w:t>
        </w:r>
      </w:hyperlink>
    </w:p>
    <w:p w:rsidR="00390380" w:rsidRDefault="00390380">
      <w:pPr>
        <w:rPr>
          <w:rFonts w:hint="eastAsia"/>
        </w:rPr>
      </w:pPr>
    </w:p>
    <w:sectPr w:rsidR="00390380" w:rsidSect="00390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A76"/>
    <w:multiLevelType w:val="multilevel"/>
    <w:tmpl w:val="8E4A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933"/>
    <w:rsid w:val="00390380"/>
    <w:rsid w:val="003B1933"/>
    <w:rsid w:val="008D6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38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B193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B193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3B1933"/>
  </w:style>
  <w:style w:type="paragraph" w:styleId="a3">
    <w:name w:val="Normal (Web)"/>
    <w:basedOn w:val="a"/>
    <w:uiPriority w:val="99"/>
    <w:semiHidden/>
    <w:unhideWhenUsed/>
    <w:rsid w:val="003B19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B193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B193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B19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1654">
          <w:marLeft w:val="0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91122">
          <w:marLeft w:val="0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toutiao.com/search/?keyword=%E4%BA%BA%E6%B0%91%E6%97%A5%E6%8A%A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2020-01-07T07:37:00Z</dcterms:created>
  <dcterms:modified xsi:type="dcterms:W3CDTF">2020-01-07T07:38:00Z</dcterms:modified>
</cp:coreProperties>
</file>