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25042" w:rsidRDefault="00223EAC">
      <w:pPr>
        <w:ind w:firstLineChars="400" w:firstLine="840"/>
      </w:pPr>
      <w:r>
        <w:rPr>
          <w:rFonts w:hint="eastAsia"/>
        </w:rPr>
        <w:t>深圳市普通高中新课程新教材实施国家级示范区示范校建设罗湖外语学校学科实施项目</w:t>
      </w:r>
    </w:p>
    <w:p w:rsidR="00125042" w:rsidRDefault="00125042">
      <w:pPr>
        <w:rPr>
          <w:i/>
          <w:iCs/>
          <w:sz w:val="44"/>
          <w:szCs w:val="44"/>
        </w:rPr>
      </w:pPr>
    </w:p>
    <w:p w:rsidR="00125042" w:rsidRDefault="00125042">
      <w:pPr>
        <w:rPr>
          <w:sz w:val="44"/>
          <w:szCs w:val="44"/>
        </w:rPr>
      </w:pPr>
    </w:p>
    <w:p w:rsidR="00125042" w:rsidRDefault="00125042">
      <w:pPr>
        <w:rPr>
          <w:sz w:val="44"/>
          <w:szCs w:val="44"/>
        </w:rPr>
      </w:pPr>
    </w:p>
    <w:p w:rsidR="00125042" w:rsidRDefault="00223EAC">
      <w:pPr>
        <w:ind w:firstLineChars="450" w:firstLine="2160"/>
        <w:rPr>
          <w:b/>
          <w:bCs/>
          <w:sz w:val="48"/>
          <w:szCs w:val="48"/>
        </w:rPr>
      </w:pPr>
      <w:r>
        <w:rPr>
          <w:rFonts w:hint="eastAsia"/>
          <w:b/>
          <w:bCs/>
          <w:sz w:val="48"/>
          <w:szCs w:val="48"/>
        </w:rPr>
        <w:t>统编教材高中语文作文教学</w:t>
      </w:r>
    </w:p>
    <w:p w:rsidR="00125042" w:rsidRDefault="00223EAC">
      <w:pPr>
        <w:ind w:firstLineChars="850" w:firstLine="3740"/>
        <w:rPr>
          <w:sz w:val="44"/>
          <w:szCs w:val="44"/>
        </w:rPr>
      </w:pPr>
      <w:r>
        <w:rPr>
          <w:rFonts w:hint="eastAsia"/>
          <w:sz w:val="44"/>
          <w:szCs w:val="44"/>
        </w:rPr>
        <w:t>（校本教材</w:t>
      </w:r>
      <w:r>
        <w:rPr>
          <w:sz w:val="44"/>
          <w:szCs w:val="44"/>
        </w:rPr>
        <w:t>）</w:t>
      </w:r>
    </w:p>
    <w:p w:rsidR="00125042" w:rsidRDefault="00125042">
      <w:pPr>
        <w:jc w:val="center"/>
        <w:rPr>
          <w:sz w:val="28"/>
          <w:szCs w:val="28"/>
        </w:rPr>
      </w:pPr>
    </w:p>
    <w:p w:rsidR="00125042" w:rsidRDefault="00125042">
      <w:pPr>
        <w:jc w:val="center"/>
        <w:rPr>
          <w:sz w:val="28"/>
          <w:szCs w:val="28"/>
        </w:rPr>
      </w:pPr>
    </w:p>
    <w:p w:rsidR="00125042" w:rsidRDefault="00223EAC">
      <w:pPr>
        <w:ind w:firstLineChars="1600" w:firstLine="4480"/>
        <w:rPr>
          <w:sz w:val="28"/>
          <w:szCs w:val="28"/>
        </w:rPr>
      </w:pPr>
      <w:r>
        <w:rPr>
          <w:rFonts w:hint="eastAsia"/>
          <w:sz w:val="28"/>
          <w:szCs w:val="28"/>
        </w:rPr>
        <w:t>第一版</w:t>
      </w:r>
    </w:p>
    <w:p w:rsidR="00125042" w:rsidRDefault="00125042">
      <w:pPr>
        <w:jc w:val="center"/>
        <w:rPr>
          <w:sz w:val="28"/>
          <w:szCs w:val="28"/>
        </w:rPr>
      </w:pPr>
    </w:p>
    <w:p w:rsidR="00125042" w:rsidRDefault="00125042">
      <w:pPr>
        <w:jc w:val="center"/>
        <w:rPr>
          <w:sz w:val="28"/>
          <w:szCs w:val="28"/>
        </w:rPr>
      </w:pPr>
    </w:p>
    <w:p w:rsidR="00125042" w:rsidRDefault="00125042">
      <w:pPr>
        <w:jc w:val="center"/>
        <w:rPr>
          <w:sz w:val="28"/>
          <w:szCs w:val="28"/>
        </w:rPr>
      </w:pPr>
    </w:p>
    <w:p w:rsidR="00125042" w:rsidRDefault="00125042">
      <w:pPr>
        <w:jc w:val="center"/>
        <w:rPr>
          <w:sz w:val="28"/>
          <w:szCs w:val="28"/>
        </w:rPr>
      </w:pPr>
    </w:p>
    <w:p w:rsidR="00125042" w:rsidRDefault="00125042">
      <w:pPr>
        <w:jc w:val="center"/>
        <w:rPr>
          <w:sz w:val="28"/>
          <w:szCs w:val="28"/>
        </w:rPr>
      </w:pPr>
    </w:p>
    <w:p w:rsidR="00125042" w:rsidRDefault="00125042">
      <w:pPr>
        <w:jc w:val="center"/>
        <w:rPr>
          <w:sz w:val="28"/>
          <w:szCs w:val="28"/>
        </w:rPr>
      </w:pPr>
    </w:p>
    <w:p w:rsidR="00125042" w:rsidRDefault="00125042">
      <w:pPr>
        <w:jc w:val="center"/>
        <w:rPr>
          <w:sz w:val="28"/>
          <w:szCs w:val="28"/>
        </w:rPr>
      </w:pPr>
    </w:p>
    <w:p w:rsidR="00125042" w:rsidRDefault="00125042">
      <w:pPr>
        <w:jc w:val="center"/>
        <w:rPr>
          <w:sz w:val="28"/>
          <w:szCs w:val="28"/>
        </w:rPr>
      </w:pPr>
    </w:p>
    <w:p w:rsidR="00125042" w:rsidRDefault="00125042">
      <w:pPr>
        <w:jc w:val="center"/>
        <w:rPr>
          <w:sz w:val="28"/>
          <w:szCs w:val="28"/>
        </w:rPr>
      </w:pPr>
    </w:p>
    <w:p w:rsidR="00125042" w:rsidRDefault="00223EAC">
      <w:pPr>
        <w:jc w:val="center"/>
        <w:rPr>
          <w:sz w:val="28"/>
          <w:szCs w:val="28"/>
        </w:rPr>
      </w:pPr>
      <w:r>
        <w:rPr>
          <w:rFonts w:hint="eastAsia"/>
          <w:sz w:val="28"/>
          <w:szCs w:val="28"/>
        </w:rPr>
        <w:t xml:space="preserve"> 罗湖区高勇名师工作室</w:t>
      </w:r>
    </w:p>
    <w:p w:rsidR="00125042" w:rsidRDefault="00223EAC">
      <w:pPr>
        <w:tabs>
          <w:tab w:val="left" w:pos="3600"/>
        </w:tabs>
        <w:ind w:firstLineChars="1500" w:firstLine="4200"/>
        <w:rPr>
          <w:sz w:val="28"/>
          <w:szCs w:val="28"/>
        </w:rPr>
      </w:pPr>
      <w:r>
        <w:rPr>
          <w:sz w:val="28"/>
          <w:szCs w:val="28"/>
        </w:rPr>
        <w:tab/>
      </w:r>
      <w:r>
        <w:rPr>
          <w:rFonts w:hint="eastAsia"/>
          <w:sz w:val="28"/>
          <w:szCs w:val="28"/>
        </w:rPr>
        <w:t>2022.</w:t>
      </w:r>
      <w:r w:rsidR="00E03700">
        <w:rPr>
          <w:rFonts w:hint="eastAsia"/>
          <w:sz w:val="28"/>
          <w:szCs w:val="28"/>
        </w:rPr>
        <w:t>12</w:t>
      </w:r>
    </w:p>
    <w:p w:rsidR="00125042" w:rsidRDefault="00125042">
      <w:pPr>
        <w:tabs>
          <w:tab w:val="left" w:pos="3600"/>
        </w:tabs>
        <w:rPr>
          <w:sz w:val="28"/>
          <w:szCs w:val="28"/>
        </w:rPr>
      </w:pPr>
    </w:p>
    <w:p w:rsidR="00125042" w:rsidRDefault="00125042">
      <w:pPr>
        <w:tabs>
          <w:tab w:val="left" w:pos="3600"/>
        </w:tabs>
        <w:rPr>
          <w:sz w:val="28"/>
          <w:szCs w:val="28"/>
        </w:rPr>
      </w:pPr>
    </w:p>
    <w:p w:rsidR="00125042" w:rsidRDefault="0049202A">
      <w:pPr>
        <w:tabs>
          <w:tab w:val="left" w:pos="3600"/>
        </w:tabs>
        <w:rPr>
          <w:b/>
          <w:bCs/>
        </w:rPr>
      </w:pPr>
      <w:bookmarkStart w:id="0" w:name="_Hlk107651828"/>
      <w:r>
        <w:rPr>
          <w:rFonts w:hint="eastAsia"/>
          <w:b/>
          <w:bCs/>
          <w:noProof/>
        </w:rPr>
        <w:lastRenderedPageBreak/>
        <w:drawing>
          <wp:anchor distT="0" distB="0" distL="114300" distR="114300" simplePos="0" relativeHeight="251719168" behindDoc="1" locked="0" layoutInCell="1" allowOverlap="1">
            <wp:simplePos x="0" y="0"/>
            <wp:positionH relativeFrom="column">
              <wp:posOffset>3337560</wp:posOffset>
            </wp:positionH>
            <wp:positionV relativeFrom="paragraph">
              <wp:posOffset>6985</wp:posOffset>
            </wp:positionV>
            <wp:extent cx="2720975" cy="1901825"/>
            <wp:effectExtent l="0" t="0" r="3175" b="3175"/>
            <wp:wrapTight wrapText="bothSides">
              <wp:wrapPolygon edited="0">
                <wp:start x="0" y="0"/>
                <wp:lineTo x="0" y="21420"/>
                <wp:lineTo x="21474" y="21420"/>
                <wp:lineTo x="21474" y="0"/>
                <wp:lineTo x="0" y="0"/>
              </wp:wrapPolygon>
            </wp:wrapTight>
            <wp:docPr id="28673" name="图片 28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73" name="7.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720975" cy="1901825"/>
                    </a:xfrm>
                    <a:prstGeom prst="rect">
                      <a:avLst/>
                    </a:prstGeom>
                  </pic:spPr>
                </pic:pic>
              </a:graphicData>
            </a:graphic>
            <wp14:sizeRelH relativeFrom="margin">
              <wp14:pctWidth>0</wp14:pctWidth>
            </wp14:sizeRelH>
            <wp14:sizeRelV relativeFrom="margin">
              <wp14:pctHeight>0</wp14:pctHeight>
            </wp14:sizeRelV>
          </wp:anchor>
        </w:drawing>
      </w:r>
      <w:r>
        <w:rPr>
          <w:b/>
          <w:bCs/>
          <w:noProof/>
          <w:sz w:val="30"/>
          <w:szCs w:val="30"/>
        </w:rPr>
        <w:drawing>
          <wp:anchor distT="0" distB="0" distL="114300" distR="114300" simplePos="0" relativeHeight="251722240" behindDoc="0" locked="0" layoutInCell="1" allowOverlap="1">
            <wp:simplePos x="0" y="0"/>
            <wp:positionH relativeFrom="margin">
              <wp:posOffset>22251</wp:posOffset>
            </wp:positionH>
            <wp:positionV relativeFrom="paragraph">
              <wp:posOffset>7976</wp:posOffset>
            </wp:positionV>
            <wp:extent cx="2574925" cy="1891665"/>
            <wp:effectExtent l="0" t="0" r="0" b="0"/>
            <wp:wrapSquare wrapText="bothSides"/>
            <wp:docPr id="28678" name="图片 28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78" name="10.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574925" cy="1891665"/>
                    </a:xfrm>
                    <a:prstGeom prst="rect">
                      <a:avLst/>
                    </a:prstGeom>
                  </pic:spPr>
                </pic:pic>
              </a:graphicData>
            </a:graphic>
            <wp14:sizeRelH relativeFrom="margin">
              <wp14:pctWidth>0</wp14:pctWidth>
            </wp14:sizeRelH>
            <wp14:sizeRelV relativeFrom="margin">
              <wp14:pctHeight>0</wp14:pctHeight>
            </wp14:sizeRelV>
          </wp:anchor>
        </w:drawing>
      </w:r>
      <w:r w:rsidR="00223EAC">
        <w:rPr>
          <w:rFonts w:hint="eastAsia"/>
          <w:b/>
          <w:bCs/>
        </w:rPr>
        <w:t xml:space="preserve">          </w:t>
      </w:r>
    </w:p>
    <w:p w:rsidR="00125042" w:rsidRDefault="00125042">
      <w:pPr>
        <w:tabs>
          <w:tab w:val="left" w:pos="3600"/>
        </w:tabs>
        <w:rPr>
          <w:b/>
          <w:bCs/>
          <w:sz w:val="30"/>
          <w:szCs w:val="30"/>
        </w:rPr>
      </w:pPr>
    </w:p>
    <w:p w:rsidR="00562E38" w:rsidRDefault="00562E38" w:rsidP="00562E38">
      <w:pPr>
        <w:pStyle w:val="a0"/>
      </w:pPr>
    </w:p>
    <w:p w:rsidR="00562E38" w:rsidRDefault="00562E38" w:rsidP="00562E38">
      <w:pPr>
        <w:pStyle w:val="a0"/>
      </w:pPr>
    </w:p>
    <w:p w:rsidR="00562E38" w:rsidRDefault="00562E38" w:rsidP="00562E38">
      <w:pPr>
        <w:pStyle w:val="a0"/>
      </w:pPr>
    </w:p>
    <w:p w:rsidR="00562E38" w:rsidRDefault="00562E38" w:rsidP="00562E38">
      <w:pPr>
        <w:pStyle w:val="a0"/>
      </w:pPr>
    </w:p>
    <w:p w:rsidR="00562E38" w:rsidRDefault="00562E38" w:rsidP="00562E38">
      <w:pPr>
        <w:pStyle w:val="a0"/>
      </w:pPr>
    </w:p>
    <w:p w:rsidR="00562E38" w:rsidRDefault="00562E38" w:rsidP="00562E38">
      <w:pPr>
        <w:pStyle w:val="a0"/>
      </w:pPr>
    </w:p>
    <w:p w:rsidR="00562E38" w:rsidRDefault="00562E38" w:rsidP="00562E38">
      <w:pPr>
        <w:pStyle w:val="a0"/>
      </w:pPr>
    </w:p>
    <w:p w:rsidR="00562E38" w:rsidRPr="001820B5" w:rsidRDefault="001820B5" w:rsidP="001820B5">
      <w:pPr>
        <w:pStyle w:val="a0"/>
        <w:tabs>
          <w:tab w:val="left" w:pos="6186"/>
        </w:tabs>
        <w:ind w:firstLineChars="400" w:firstLine="840"/>
        <w:rPr>
          <w:rFonts w:ascii="华文楷体" w:eastAsia="华文楷体" w:hAnsi="华文楷体"/>
        </w:rPr>
      </w:pPr>
      <w:r w:rsidRPr="001820B5">
        <w:rPr>
          <w:rFonts w:ascii="华文仿宋" w:eastAsia="华文仿宋" w:hAnsi="华文仿宋" w:cstheme="minorBidi" w:hint="eastAsia"/>
          <w:bCs/>
          <w:szCs w:val="22"/>
        </w:rPr>
        <w:t>高勇名师工作室成立</w:t>
      </w:r>
      <w:r>
        <w:rPr>
          <w:rFonts w:ascii="华文楷体" w:eastAsia="华文楷体" w:hAnsi="华文楷体"/>
        </w:rPr>
        <w:tab/>
      </w:r>
      <w:r w:rsidRPr="001820B5">
        <w:rPr>
          <w:rFonts w:ascii="华文仿宋" w:eastAsia="华文仿宋" w:hAnsi="华文仿宋" w:cstheme="minorBidi" w:hint="eastAsia"/>
          <w:bCs/>
          <w:szCs w:val="22"/>
        </w:rPr>
        <w:t>大单元教学备课交流</w:t>
      </w:r>
    </w:p>
    <w:p w:rsidR="00562E38" w:rsidRDefault="001820B5" w:rsidP="00562E38">
      <w:pPr>
        <w:pStyle w:val="a0"/>
      </w:pPr>
      <w:r>
        <w:rPr>
          <w:noProof/>
        </w:rPr>
        <w:drawing>
          <wp:anchor distT="0" distB="0" distL="114300" distR="114300" simplePos="0" relativeHeight="251723264" behindDoc="0" locked="0" layoutInCell="1" allowOverlap="1">
            <wp:simplePos x="0" y="0"/>
            <wp:positionH relativeFrom="margin">
              <wp:posOffset>3381121</wp:posOffset>
            </wp:positionH>
            <wp:positionV relativeFrom="paragraph">
              <wp:posOffset>5690</wp:posOffset>
            </wp:positionV>
            <wp:extent cx="2662555" cy="1828800"/>
            <wp:effectExtent l="0" t="0" r="4445" b="0"/>
            <wp:wrapSquare wrapText="bothSides"/>
            <wp:docPr id="28680" name="图片 28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80" name="9.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662555" cy="1828800"/>
                    </a:xfrm>
                    <a:prstGeom prst="rect">
                      <a:avLst/>
                    </a:prstGeom>
                  </pic:spPr>
                </pic:pic>
              </a:graphicData>
            </a:graphic>
            <wp14:sizeRelH relativeFrom="margin">
              <wp14:pctWidth>0</wp14:pctWidth>
            </wp14:sizeRelH>
            <wp14:sizeRelV relativeFrom="margin">
              <wp14:pctHeight>0</wp14:pctHeight>
            </wp14:sizeRelV>
          </wp:anchor>
        </w:drawing>
      </w:r>
      <w:r w:rsidR="0049202A">
        <w:rPr>
          <w:noProof/>
        </w:rPr>
        <w:drawing>
          <wp:anchor distT="0" distB="0" distL="114300" distR="114300" simplePos="0" relativeHeight="251720192" behindDoc="0" locked="0" layoutInCell="1" allowOverlap="1">
            <wp:simplePos x="0" y="0"/>
            <wp:positionH relativeFrom="margin">
              <wp:align>left</wp:align>
            </wp:positionH>
            <wp:positionV relativeFrom="paragraph">
              <wp:posOffset>5512</wp:posOffset>
            </wp:positionV>
            <wp:extent cx="2663825" cy="1954530"/>
            <wp:effectExtent l="0" t="0" r="3175" b="7620"/>
            <wp:wrapSquare wrapText="bothSides"/>
            <wp:docPr id="28674" name="图片 28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74" name="2.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663825" cy="1954530"/>
                    </a:xfrm>
                    <a:prstGeom prst="rect">
                      <a:avLst/>
                    </a:prstGeom>
                  </pic:spPr>
                </pic:pic>
              </a:graphicData>
            </a:graphic>
            <wp14:sizeRelH relativeFrom="margin">
              <wp14:pctWidth>0</wp14:pctWidth>
            </wp14:sizeRelH>
            <wp14:sizeRelV relativeFrom="margin">
              <wp14:pctHeight>0</wp14:pctHeight>
            </wp14:sizeRelV>
          </wp:anchor>
        </w:drawing>
      </w:r>
    </w:p>
    <w:p w:rsidR="00562E38" w:rsidRDefault="00562E38" w:rsidP="00562E38">
      <w:pPr>
        <w:pStyle w:val="a0"/>
      </w:pPr>
    </w:p>
    <w:p w:rsidR="00562E38" w:rsidRDefault="00562E38" w:rsidP="00562E38">
      <w:pPr>
        <w:pStyle w:val="a0"/>
      </w:pPr>
    </w:p>
    <w:p w:rsidR="00562E38" w:rsidRDefault="00562E38" w:rsidP="00562E38">
      <w:pPr>
        <w:pStyle w:val="a0"/>
      </w:pPr>
    </w:p>
    <w:p w:rsidR="00562E38" w:rsidRDefault="00562E38" w:rsidP="00562E38">
      <w:pPr>
        <w:pStyle w:val="a0"/>
      </w:pPr>
    </w:p>
    <w:p w:rsidR="00562E38" w:rsidRPr="00562E38" w:rsidRDefault="00562E38" w:rsidP="00562E38">
      <w:pPr>
        <w:pStyle w:val="a0"/>
        <w:rPr>
          <w:rFonts w:hint="eastAsia"/>
        </w:rPr>
      </w:pPr>
    </w:p>
    <w:p w:rsidR="00125042" w:rsidRDefault="00125042">
      <w:pPr>
        <w:tabs>
          <w:tab w:val="left" w:pos="3600"/>
        </w:tabs>
        <w:rPr>
          <w:b/>
          <w:bCs/>
          <w:sz w:val="30"/>
          <w:szCs w:val="30"/>
        </w:rPr>
      </w:pPr>
    </w:p>
    <w:p w:rsidR="00125042" w:rsidRDefault="00125042">
      <w:pPr>
        <w:tabs>
          <w:tab w:val="left" w:pos="3600"/>
        </w:tabs>
        <w:rPr>
          <w:b/>
          <w:bCs/>
          <w:sz w:val="30"/>
          <w:szCs w:val="30"/>
        </w:rPr>
      </w:pPr>
    </w:p>
    <w:p w:rsidR="00125042" w:rsidRPr="001820B5" w:rsidRDefault="001820B5">
      <w:pPr>
        <w:tabs>
          <w:tab w:val="left" w:pos="3600"/>
        </w:tabs>
        <w:rPr>
          <w:rFonts w:ascii="华文仿宋" w:eastAsia="华文仿宋" w:hAnsi="华文仿宋"/>
          <w:bCs/>
        </w:rPr>
      </w:pPr>
      <w:r>
        <w:rPr>
          <w:rFonts w:hint="eastAsia"/>
          <w:b/>
          <w:bCs/>
        </w:rPr>
        <w:t xml:space="preserve"> </w:t>
      </w:r>
      <w:r>
        <w:rPr>
          <w:b/>
          <w:bCs/>
        </w:rPr>
        <w:t xml:space="preserve">     </w:t>
      </w:r>
      <w:r w:rsidRPr="001820B5">
        <w:rPr>
          <w:rFonts w:ascii="华文仿宋" w:eastAsia="华文仿宋" w:hAnsi="华文仿宋" w:hint="eastAsia"/>
          <w:bCs/>
        </w:rPr>
        <w:t>在佛山高明一中交流学习</w:t>
      </w:r>
      <w:r>
        <w:rPr>
          <w:rFonts w:ascii="华文仿宋" w:eastAsia="华文仿宋" w:hAnsi="华文仿宋" w:hint="eastAsia"/>
          <w:bCs/>
        </w:rPr>
        <w:t xml:space="preserve"> </w:t>
      </w:r>
      <w:r>
        <w:rPr>
          <w:rFonts w:ascii="华文仿宋" w:eastAsia="华文仿宋" w:hAnsi="华文仿宋"/>
          <w:bCs/>
        </w:rPr>
        <w:t xml:space="preserve">                            </w:t>
      </w:r>
      <w:r>
        <w:rPr>
          <w:rFonts w:ascii="华文仿宋" w:eastAsia="华文仿宋" w:hAnsi="华文仿宋" w:hint="eastAsia"/>
          <w:bCs/>
        </w:rPr>
        <w:t>参加全国首届“语参杯”教学研讨</w:t>
      </w:r>
    </w:p>
    <w:p w:rsidR="00125042" w:rsidRDefault="00062579">
      <w:pPr>
        <w:tabs>
          <w:tab w:val="left" w:pos="3600"/>
        </w:tabs>
        <w:rPr>
          <w:b/>
          <w:bCs/>
        </w:rPr>
      </w:pPr>
      <w:r>
        <w:rPr>
          <w:b/>
          <w:bCs/>
          <w:noProof/>
        </w:rPr>
        <w:drawing>
          <wp:anchor distT="0" distB="0" distL="114300" distR="114300" simplePos="0" relativeHeight="251724288" behindDoc="0" locked="0" layoutInCell="1" allowOverlap="1">
            <wp:simplePos x="0" y="0"/>
            <wp:positionH relativeFrom="column">
              <wp:posOffset>3409950</wp:posOffset>
            </wp:positionH>
            <wp:positionV relativeFrom="paragraph">
              <wp:posOffset>42545</wp:posOffset>
            </wp:positionV>
            <wp:extent cx="2584450" cy="1791970"/>
            <wp:effectExtent l="0" t="0" r="6350" b="0"/>
            <wp:wrapSquare wrapText="bothSides"/>
            <wp:docPr id="28682" name="图片 28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82" name="工作室成员.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584450" cy="1791970"/>
                    </a:xfrm>
                    <a:prstGeom prst="rect">
                      <a:avLst/>
                    </a:prstGeom>
                  </pic:spPr>
                </pic:pic>
              </a:graphicData>
            </a:graphic>
            <wp14:sizeRelH relativeFrom="margin">
              <wp14:pctWidth>0</wp14:pctWidth>
            </wp14:sizeRelH>
            <wp14:sizeRelV relativeFrom="margin">
              <wp14:pctHeight>0</wp14:pctHeight>
            </wp14:sizeRelV>
          </wp:anchor>
        </w:drawing>
      </w:r>
      <w:r>
        <w:rPr>
          <w:b/>
          <w:bCs/>
          <w:noProof/>
        </w:rPr>
        <w:drawing>
          <wp:anchor distT="0" distB="0" distL="114300" distR="114300" simplePos="0" relativeHeight="251721216" behindDoc="0" locked="0" layoutInCell="1" allowOverlap="1">
            <wp:simplePos x="0" y="0"/>
            <wp:positionH relativeFrom="margin">
              <wp:posOffset>45720</wp:posOffset>
            </wp:positionH>
            <wp:positionV relativeFrom="paragraph">
              <wp:posOffset>5715</wp:posOffset>
            </wp:positionV>
            <wp:extent cx="2711450" cy="1762125"/>
            <wp:effectExtent l="0" t="0" r="0" b="9525"/>
            <wp:wrapSquare wrapText="bothSides"/>
            <wp:docPr id="28676" name="图片 28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76" name="8.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711450" cy="1762125"/>
                    </a:xfrm>
                    <a:prstGeom prst="rect">
                      <a:avLst/>
                    </a:prstGeom>
                  </pic:spPr>
                </pic:pic>
              </a:graphicData>
            </a:graphic>
            <wp14:sizeRelH relativeFrom="margin">
              <wp14:pctWidth>0</wp14:pctWidth>
            </wp14:sizeRelH>
            <wp14:sizeRelV relativeFrom="margin">
              <wp14:pctHeight>0</wp14:pctHeight>
            </wp14:sizeRelV>
          </wp:anchor>
        </w:drawing>
      </w:r>
    </w:p>
    <w:p w:rsidR="00125042" w:rsidRDefault="00125042">
      <w:pPr>
        <w:tabs>
          <w:tab w:val="left" w:pos="3600"/>
        </w:tabs>
        <w:rPr>
          <w:b/>
          <w:bCs/>
        </w:rPr>
      </w:pPr>
    </w:p>
    <w:p w:rsidR="00125042" w:rsidRDefault="00125042">
      <w:pPr>
        <w:tabs>
          <w:tab w:val="left" w:pos="3600"/>
        </w:tabs>
        <w:rPr>
          <w:b/>
          <w:bCs/>
        </w:rPr>
      </w:pPr>
    </w:p>
    <w:p w:rsidR="00125042" w:rsidRDefault="00125042">
      <w:pPr>
        <w:tabs>
          <w:tab w:val="left" w:pos="3600"/>
        </w:tabs>
        <w:rPr>
          <w:b/>
          <w:bCs/>
        </w:rPr>
      </w:pPr>
    </w:p>
    <w:p w:rsidR="00125042" w:rsidRDefault="00125042">
      <w:pPr>
        <w:tabs>
          <w:tab w:val="left" w:pos="3600"/>
        </w:tabs>
        <w:rPr>
          <w:b/>
          <w:bCs/>
        </w:rPr>
      </w:pPr>
    </w:p>
    <w:p w:rsidR="00125042" w:rsidRDefault="00125042">
      <w:pPr>
        <w:tabs>
          <w:tab w:val="left" w:pos="3600"/>
        </w:tabs>
        <w:rPr>
          <w:b/>
          <w:bCs/>
        </w:rPr>
      </w:pPr>
    </w:p>
    <w:p w:rsidR="00125042" w:rsidRDefault="00125042">
      <w:pPr>
        <w:tabs>
          <w:tab w:val="left" w:pos="3600"/>
        </w:tabs>
        <w:rPr>
          <w:b/>
          <w:bCs/>
        </w:rPr>
      </w:pPr>
    </w:p>
    <w:p w:rsidR="00125042" w:rsidRDefault="00125042">
      <w:pPr>
        <w:tabs>
          <w:tab w:val="left" w:pos="3600"/>
        </w:tabs>
        <w:rPr>
          <w:b/>
          <w:bCs/>
        </w:rPr>
      </w:pPr>
    </w:p>
    <w:p w:rsidR="00125042" w:rsidRDefault="00125042">
      <w:pPr>
        <w:tabs>
          <w:tab w:val="left" w:pos="3600"/>
        </w:tabs>
        <w:rPr>
          <w:b/>
          <w:bCs/>
        </w:rPr>
      </w:pPr>
    </w:p>
    <w:p w:rsidR="00062579" w:rsidRDefault="00062579" w:rsidP="001820B5">
      <w:pPr>
        <w:tabs>
          <w:tab w:val="left" w:pos="3600"/>
        </w:tabs>
        <w:ind w:firstLineChars="500" w:firstLine="1050"/>
        <w:rPr>
          <w:rFonts w:ascii="仿宋" w:eastAsia="仿宋" w:hAnsi="仿宋"/>
          <w:bCs/>
        </w:rPr>
      </w:pPr>
      <w:r>
        <w:rPr>
          <w:rFonts w:ascii="仿宋" w:eastAsia="仿宋" w:hAnsi="仿宋" w:hint="eastAsia"/>
          <w:bCs/>
        </w:rPr>
        <w:t>深圳市</w:t>
      </w:r>
      <w:r w:rsidR="001820B5" w:rsidRPr="00062579">
        <w:rPr>
          <w:rFonts w:ascii="仿宋" w:eastAsia="仿宋" w:hAnsi="仿宋" w:hint="eastAsia"/>
          <w:bCs/>
        </w:rPr>
        <w:t>罗湖区课程参评汇报</w:t>
      </w:r>
      <w:r>
        <w:rPr>
          <w:rFonts w:ascii="仿宋" w:eastAsia="仿宋" w:hAnsi="仿宋" w:hint="eastAsia"/>
          <w:bCs/>
        </w:rPr>
        <w:t xml:space="preserve"> </w:t>
      </w:r>
      <w:r>
        <w:rPr>
          <w:rFonts w:ascii="仿宋" w:eastAsia="仿宋" w:hAnsi="仿宋"/>
          <w:bCs/>
        </w:rPr>
        <w:t xml:space="preserve">                                      </w:t>
      </w:r>
    </w:p>
    <w:p w:rsidR="00125042" w:rsidRPr="00062579" w:rsidRDefault="00062579" w:rsidP="00062579">
      <w:pPr>
        <w:tabs>
          <w:tab w:val="left" w:pos="3600"/>
        </w:tabs>
        <w:ind w:firstLineChars="2900" w:firstLine="6090"/>
        <w:rPr>
          <w:rFonts w:ascii="仿宋" w:eastAsia="仿宋" w:hAnsi="仿宋" w:hint="eastAsia"/>
          <w:bCs/>
        </w:rPr>
      </w:pPr>
      <w:r>
        <w:rPr>
          <w:rFonts w:ascii="仿宋" w:eastAsia="仿宋" w:hAnsi="仿宋" w:hint="eastAsia"/>
          <w:bCs/>
        </w:rPr>
        <w:t>高勇工作室部分成员合影</w:t>
      </w:r>
    </w:p>
    <w:p w:rsidR="00125042" w:rsidRDefault="00062579">
      <w:pPr>
        <w:tabs>
          <w:tab w:val="left" w:pos="3600"/>
        </w:tabs>
        <w:rPr>
          <w:b/>
          <w:bCs/>
        </w:rPr>
      </w:pPr>
      <w:r>
        <w:rPr>
          <w:b/>
          <w:bCs/>
          <w:noProof/>
        </w:rPr>
        <w:drawing>
          <wp:anchor distT="0" distB="0" distL="114300" distR="114300" simplePos="0" relativeHeight="251726336" behindDoc="0" locked="0" layoutInCell="1" allowOverlap="1">
            <wp:simplePos x="0" y="0"/>
            <wp:positionH relativeFrom="margin">
              <wp:posOffset>3307715</wp:posOffset>
            </wp:positionH>
            <wp:positionV relativeFrom="paragraph">
              <wp:posOffset>81915</wp:posOffset>
            </wp:positionV>
            <wp:extent cx="2771775" cy="1682115"/>
            <wp:effectExtent l="0" t="0" r="9525" b="0"/>
            <wp:wrapSquare wrapText="bothSides"/>
            <wp:docPr id="28686" name="图片 28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86" name="评课2.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771775" cy="1682115"/>
                    </a:xfrm>
                    <a:prstGeom prst="rect">
                      <a:avLst/>
                    </a:prstGeom>
                  </pic:spPr>
                </pic:pic>
              </a:graphicData>
            </a:graphic>
            <wp14:sizeRelH relativeFrom="margin">
              <wp14:pctWidth>0</wp14:pctWidth>
            </wp14:sizeRelH>
            <wp14:sizeRelV relativeFrom="margin">
              <wp14:pctHeight>0</wp14:pctHeight>
            </wp14:sizeRelV>
          </wp:anchor>
        </w:drawing>
      </w:r>
      <w:r>
        <w:rPr>
          <w:b/>
          <w:bCs/>
          <w:noProof/>
        </w:rPr>
        <w:drawing>
          <wp:anchor distT="0" distB="0" distL="114300" distR="114300" simplePos="0" relativeHeight="251725312" behindDoc="0" locked="0" layoutInCell="1" allowOverlap="1">
            <wp:simplePos x="0" y="0"/>
            <wp:positionH relativeFrom="margin">
              <wp:posOffset>154940</wp:posOffset>
            </wp:positionH>
            <wp:positionV relativeFrom="paragraph">
              <wp:posOffset>8890</wp:posOffset>
            </wp:positionV>
            <wp:extent cx="2618740" cy="1963420"/>
            <wp:effectExtent l="0" t="0" r="0" b="0"/>
            <wp:wrapSquare wrapText="bothSides"/>
            <wp:docPr id="28683" name="图片 28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83" name="5.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618740" cy="1963420"/>
                    </a:xfrm>
                    <a:prstGeom prst="rect">
                      <a:avLst/>
                    </a:prstGeom>
                  </pic:spPr>
                </pic:pic>
              </a:graphicData>
            </a:graphic>
            <wp14:sizeRelH relativeFrom="margin">
              <wp14:pctWidth>0</wp14:pctWidth>
            </wp14:sizeRelH>
            <wp14:sizeRelV relativeFrom="margin">
              <wp14:pctHeight>0</wp14:pctHeight>
            </wp14:sizeRelV>
          </wp:anchor>
        </w:drawing>
      </w:r>
    </w:p>
    <w:p w:rsidR="00125042" w:rsidRPr="00062579" w:rsidRDefault="00125042">
      <w:pPr>
        <w:tabs>
          <w:tab w:val="left" w:pos="3600"/>
        </w:tabs>
        <w:rPr>
          <w:b/>
          <w:bCs/>
        </w:rPr>
      </w:pPr>
    </w:p>
    <w:p w:rsidR="00125042" w:rsidRDefault="00125042">
      <w:pPr>
        <w:tabs>
          <w:tab w:val="left" w:pos="3600"/>
        </w:tabs>
        <w:rPr>
          <w:b/>
          <w:bCs/>
        </w:rPr>
      </w:pPr>
    </w:p>
    <w:p w:rsidR="00125042" w:rsidRDefault="00125042">
      <w:pPr>
        <w:tabs>
          <w:tab w:val="left" w:pos="3600"/>
        </w:tabs>
        <w:rPr>
          <w:b/>
          <w:bCs/>
        </w:rPr>
      </w:pPr>
    </w:p>
    <w:p w:rsidR="00125042" w:rsidRDefault="00125042">
      <w:pPr>
        <w:tabs>
          <w:tab w:val="left" w:pos="3600"/>
        </w:tabs>
        <w:rPr>
          <w:b/>
          <w:bCs/>
        </w:rPr>
      </w:pPr>
    </w:p>
    <w:p w:rsidR="00062579" w:rsidRDefault="00062579" w:rsidP="00062579">
      <w:pPr>
        <w:pStyle w:val="a0"/>
      </w:pPr>
    </w:p>
    <w:p w:rsidR="00062579" w:rsidRDefault="00062579" w:rsidP="00062579">
      <w:pPr>
        <w:pStyle w:val="a0"/>
      </w:pPr>
    </w:p>
    <w:p w:rsidR="00062579" w:rsidRDefault="00062579" w:rsidP="00062579">
      <w:pPr>
        <w:pStyle w:val="a0"/>
      </w:pPr>
    </w:p>
    <w:p w:rsidR="00062579" w:rsidRDefault="00062579" w:rsidP="00062579">
      <w:pPr>
        <w:pStyle w:val="a0"/>
      </w:pPr>
    </w:p>
    <w:p w:rsidR="00062579" w:rsidRPr="00062579" w:rsidRDefault="00062579" w:rsidP="00062579">
      <w:pPr>
        <w:pStyle w:val="a0"/>
        <w:rPr>
          <w:rFonts w:ascii="仿宋" w:eastAsia="仿宋" w:hAnsi="仿宋"/>
        </w:rPr>
      </w:pPr>
      <w:r>
        <w:rPr>
          <w:rFonts w:hint="eastAsia"/>
        </w:rPr>
        <w:t xml:space="preserve"> </w:t>
      </w:r>
      <w:r>
        <w:t xml:space="preserve">              </w:t>
      </w:r>
      <w:r w:rsidRPr="00062579">
        <w:rPr>
          <w:rFonts w:ascii="仿宋" w:eastAsia="仿宋" w:hAnsi="仿宋" w:hint="eastAsia"/>
        </w:rPr>
        <w:t>佛山三水中学来校交流研讨</w:t>
      </w:r>
    </w:p>
    <w:p w:rsidR="00062579" w:rsidRPr="00062579" w:rsidRDefault="00062579" w:rsidP="00062579">
      <w:pPr>
        <w:pStyle w:val="a0"/>
        <w:ind w:firstLineChars="400" w:firstLine="840"/>
        <w:rPr>
          <w:rFonts w:ascii="仿宋" w:eastAsia="仿宋" w:hAnsi="仿宋" w:hint="eastAsia"/>
        </w:rPr>
      </w:pPr>
      <w:r w:rsidRPr="00062579">
        <w:rPr>
          <w:rFonts w:ascii="仿宋" w:eastAsia="仿宋" w:hAnsi="仿宋" w:hint="eastAsia"/>
        </w:rPr>
        <w:t>广西田林扶贫帮教活动</w:t>
      </w:r>
    </w:p>
    <w:p w:rsidR="00125042" w:rsidRDefault="00223EAC">
      <w:pPr>
        <w:pStyle w:val="a0"/>
        <w:jc w:val="center"/>
        <w:rPr>
          <w:rFonts w:ascii="方正大标宋简体" w:eastAsia="方正大标宋简体" w:hAnsi="方正大标宋简体" w:cs="方正大标宋简体"/>
          <w:b/>
          <w:bCs/>
        </w:rPr>
      </w:pPr>
      <w:r>
        <w:rPr>
          <w:rFonts w:ascii="方正大标宋简体" w:eastAsia="方正大标宋简体" w:hAnsi="方正大标宋简体" w:cs="方正大标宋简体" w:hint="eastAsia"/>
          <w:sz w:val="32"/>
          <w:szCs w:val="32"/>
        </w:rPr>
        <w:lastRenderedPageBreak/>
        <w:t>前  言</w:t>
      </w:r>
    </w:p>
    <w:p w:rsidR="00125042" w:rsidRDefault="00223EAC">
      <w:pPr>
        <w:ind w:firstLineChars="200" w:firstLine="420"/>
        <w:rPr>
          <w:rFonts w:ascii="仿宋" w:eastAsia="仿宋" w:hAnsi="仿宋" w:cs="仿宋"/>
          <w:szCs w:val="24"/>
        </w:rPr>
      </w:pPr>
      <w:r>
        <w:rPr>
          <w:rFonts w:ascii="仿宋" w:eastAsia="仿宋" w:hAnsi="仿宋" w:cs="仿宋" w:hint="eastAsia"/>
          <w:szCs w:val="24"/>
        </w:rPr>
        <w:t>高中语文统编教材将文本学习与写作学习整合，在编排上以任务群为导向，以“单元学习任务”的形式呈现，且将微型写作与大作文写作结合，使读写一体，形成了高中语文教材写作教学内容的新格局。正确认识和理解教材关于写作教学内容的编排理念，对促进写作课堂教学内容与方式的转型具有重要的意义。</w:t>
      </w:r>
    </w:p>
    <w:p w:rsidR="00125042" w:rsidRDefault="00223EAC">
      <w:pPr>
        <w:ind w:firstLineChars="200" w:firstLine="420"/>
        <w:rPr>
          <w:rFonts w:ascii="仿宋" w:eastAsia="仿宋" w:hAnsi="仿宋" w:cs="仿宋"/>
          <w:szCs w:val="24"/>
        </w:rPr>
      </w:pPr>
      <w:r>
        <w:rPr>
          <w:rFonts w:ascii="仿宋" w:eastAsia="仿宋" w:hAnsi="仿宋" w:cs="仿宋" w:hint="eastAsia"/>
          <w:szCs w:val="24"/>
        </w:rPr>
        <w:t>新课程标准从内容、形式、要求、质量评价等方面对学习任务群的“写作任务”提出了明确的要求，内容丰富、具体、明确，文体多样，并将写作素养纳入教学评价。统编高中语文教材依据课程标准要求，相对独立地设计了写作任务，具有丰富性、层级性、开放性、选择性、情境性、活动性的特点，教学中可以通过梳理、提炼、整合等策略，以期实现学生写作素养的整体提升。在2年多的新课程教学实践中，罗外语文组根据学校在“双新”示范校建设中教学课改指引，本着三年一体化的教学规划，集合备课组在作文教学实践中的探索和整合，整理编辑了《统编教材高中语文作文教学》的校本教材。</w:t>
      </w:r>
    </w:p>
    <w:p w:rsidR="00125042" w:rsidRDefault="00125042">
      <w:pPr>
        <w:jc w:val="left"/>
        <w:rPr>
          <w:rFonts w:ascii="Calibri" w:eastAsia="宋体" w:hAnsi="Calibri" w:cs="Times New Roman"/>
          <w:b/>
          <w:bCs/>
          <w:szCs w:val="24"/>
        </w:rPr>
      </w:pPr>
    </w:p>
    <w:p w:rsidR="00125042" w:rsidRDefault="00223EAC">
      <w:pPr>
        <w:jc w:val="left"/>
        <w:rPr>
          <w:rFonts w:ascii="Calibri" w:eastAsia="宋体" w:hAnsi="Calibri" w:cs="Times New Roman"/>
          <w:b/>
          <w:bCs/>
          <w:szCs w:val="24"/>
        </w:rPr>
      </w:pPr>
      <w:r>
        <w:rPr>
          <w:rFonts w:ascii="Calibri" w:eastAsia="宋体" w:hAnsi="Calibri" w:cs="Times New Roman" w:hint="eastAsia"/>
          <w:b/>
          <w:bCs/>
          <w:szCs w:val="24"/>
        </w:rPr>
        <w:t>一、课程标准对写作任务的总体要求</w:t>
      </w:r>
    </w:p>
    <w:p w:rsidR="00125042" w:rsidRDefault="00223EAC">
      <w:pPr>
        <w:ind w:firstLineChars="100" w:firstLine="210"/>
        <w:jc w:val="left"/>
        <w:rPr>
          <w:rFonts w:ascii="Calibri" w:eastAsia="宋体" w:hAnsi="Calibri" w:cs="Times New Roman"/>
          <w:szCs w:val="24"/>
        </w:rPr>
      </w:pPr>
      <w:r>
        <w:rPr>
          <w:rFonts w:ascii="Calibri" w:eastAsia="宋体" w:hAnsi="Calibri" w:cs="Times New Roman" w:hint="eastAsia"/>
          <w:szCs w:val="24"/>
        </w:rPr>
        <w:t>《普通高中语文课程标准</w:t>
      </w:r>
      <w:r>
        <w:rPr>
          <w:rFonts w:ascii="Calibri" w:eastAsia="宋体" w:hAnsi="Calibri" w:cs="Times New Roman" w:hint="eastAsia"/>
          <w:szCs w:val="24"/>
        </w:rPr>
        <w:t>(2017</w:t>
      </w:r>
      <w:r>
        <w:rPr>
          <w:rFonts w:ascii="Calibri" w:eastAsia="宋体" w:hAnsi="Calibri" w:cs="Times New Roman" w:hint="eastAsia"/>
          <w:szCs w:val="24"/>
        </w:rPr>
        <w:t>年版</w:t>
      </w:r>
      <w:r>
        <w:rPr>
          <w:rFonts w:ascii="Calibri" w:eastAsia="宋体" w:hAnsi="Calibri" w:cs="Times New Roman" w:hint="eastAsia"/>
          <w:szCs w:val="24"/>
        </w:rPr>
        <w:t>)</w:t>
      </w:r>
      <w:r>
        <w:rPr>
          <w:rFonts w:ascii="Calibri" w:eastAsia="宋体" w:hAnsi="Calibri" w:cs="Times New Roman" w:hint="eastAsia"/>
          <w:szCs w:val="24"/>
        </w:rPr>
        <w:t>》</w:t>
      </w:r>
      <w:r>
        <w:rPr>
          <w:rFonts w:ascii="Calibri" w:eastAsia="宋体" w:hAnsi="Calibri" w:cs="Times New Roman" w:hint="eastAsia"/>
          <w:szCs w:val="24"/>
        </w:rPr>
        <w:t>(</w:t>
      </w:r>
      <w:r>
        <w:rPr>
          <w:rFonts w:ascii="Calibri" w:eastAsia="宋体" w:hAnsi="Calibri" w:cs="Times New Roman" w:hint="eastAsia"/>
          <w:szCs w:val="24"/>
        </w:rPr>
        <w:t>以下简称“新课标”</w:t>
      </w:r>
      <w:r>
        <w:rPr>
          <w:rFonts w:ascii="Calibri" w:eastAsia="宋体" w:hAnsi="Calibri" w:cs="Times New Roman" w:hint="eastAsia"/>
          <w:szCs w:val="24"/>
        </w:rPr>
        <w:t>)</w:t>
      </w:r>
      <w:r>
        <w:rPr>
          <w:rFonts w:ascii="Calibri" w:eastAsia="宋体" w:hAnsi="Calibri" w:cs="Times New Roman" w:hint="eastAsia"/>
          <w:szCs w:val="24"/>
        </w:rPr>
        <w:t>根据学习任务群的特点，从写作的内容、形式、要求、质量评价等方面对</w:t>
      </w:r>
      <w:r>
        <w:rPr>
          <w:rFonts w:ascii="Calibri" w:eastAsia="宋体" w:hAnsi="Calibri" w:cs="Times New Roman" w:hint="eastAsia"/>
          <w:szCs w:val="24"/>
        </w:rPr>
        <w:t>18</w:t>
      </w:r>
      <w:r>
        <w:rPr>
          <w:rFonts w:ascii="Calibri" w:eastAsia="宋体" w:hAnsi="Calibri" w:cs="Times New Roman" w:hint="eastAsia"/>
          <w:szCs w:val="24"/>
        </w:rPr>
        <w:t>个学习任务群的“写作任务”分别进行了阐述，这是完成统编教材写作教学任务的纲领性和指导性文件。新课标中关于写作的相关要求具体如下：</w:t>
      </w:r>
    </w:p>
    <w:p w:rsidR="00125042" w:rsidRDefault="00223EAC">
      <w:pPr>
        <w:ind w:firstLineChars="100" w:firstLine="210"/>
        <w:jc w:val="left"/>
        <w:rPr>
          <w:rFonts w:ascii="楷体" w:eastAsia="楷体" w:hAnsi="楷体" w:cs="楷体"/>
          <w:szCs w:val="24"/>
        </w:rPr>
      </w:pPr>
      <w:r>
        <w:rPr>
          <w:rFonts w:ascii="楷体" w:eastAsia="楷体" w:hAnsi="楷体" w:cs="楷体" w:hint="eastAsia"/>
          <w:szCs w:val="24"/>
        </w:rPr>
        <w:t>阅读要有笔记，记下自己思考、探索、研究的心得。(整本书阅读与研讨)</w:t>
      </w:r>
    </w:p>
    <w:p w:rsidR="00125042" w:rsidRDefault="00223EAC">
      <w:pPr>
        <w:ind w:firstLineChars="100" w:firstLine="210"/>
        <w:jc w:val="left"/>
        <w:rPr>
          <w:rFonts w:ascii="楷体" w:eastAsia="楷体" w:hAnsi="楷体" w:cs="楷体"/>
          <w:szCs w:val="24"/>
        </w:rPr>
      </w:pPr>
      <w:r>
        <w:rPr>
          <w:rFonts w:ascii="楷体" w:eastAsia="楷体" w:hAnsi="楷体" w:cs="楷体" w:hint="eastAsia"/>
          <w:szCs w:val="24"/>
        </w:rPr>
        <w:t>聚焦特定文化现象，自主梳理材料，确定调查问题，编制调查提纲，访问调查对象，记录调查内容，完成调查报告。(当代文化参与)</w:t>
      </w:r>
    </w:p>
    <w:p w:rsidR="00125042" w:rsidRDefault="00223EAC">
      <w:pPr>
        <w:ind w:firstLineChars="100" w:firstLine="210"/>
        <w:jc w:val="left"/>
        <w:rPr>
          <w:rFonts w:ascii="楷体" w:eastAsia="楷体" w:hAnsi="楷体" w:cs="楷体"/>
          <w:szCs w:val="24"/>
        </w:rPr>
      </w:pPr>
      <w:r>
        <w:rPr>
          <w:rFonts w:ascii="楷体" w:eastAsia="楷体" w:hAnsi="楷体" w:cs="楷体" w:hint="eastAsia"/>
          <w:szCs w:val="24"/>
        </w:rPr>
        <w:t>学习运用多种媒介展开有效的表达和交流。(跨媒介阅读与交流)</w:t>
      </w:r>
    </w:p>
    <w:p w:rsidR="00125042" w:rsidRDefault="00223EAC">
      <w:pPr>
        <w:ind w:firstLineChars="100" w:firstLine="210"/>
        <w:jc w:val="left"/>
        <w:rPr>
          <w:rFonts w:ascii="楷体" w:eastAsia="楷体" w:hAnsi="楷体" w:cs="楷体"/>
          <w:szCs w:val="24"/>
        </w:rPr>
      </w:pPr>
      <w:r>
        <w:rPr>
          <w:rFonts w:ascii="楷体" w:eastAsia="楷体" w:hAnsi="楷体" w:cs="楷体" w:hint="eastAsia"/>
          <w:szCs w:val="24"/>
        </w:rPr>
        <w:t>选择性必修阶段可试写短文，整合和解释有关现象。(语吉积累、梳理与探究)</w:t>
      </w:r>
    </w:p>
    <w:p w:rsidR="00125042" w:rsidRDefault="00223EAC">
      <w:pPr>
        <w:ind w:firstLineChars="100" w:firstLine="210"/>
        <w:jc w:val="left"/>
        <w:rPr>
          <w:rFonts w:ascii="楷体" w:eastAsia="楷体" w:hAnsi="楷体" w:cs="楷体"/>
          <w:szCs w:val="24"/>
        </w:rPr>
      </w:pPr>
      <w:r>
        <w:rPr>
          <w:rFonts w:ascii="楷体" w:eastAsia="楷体" w:hAnsi="楷体" w:cs="楷体" w:hint="eastAsia"/>
          <w:szCs w:val="24"/>
        </w:rPr>
        <w:t>尝试续写或改写文学作品。写作次数不少于8次(不含读书笔记和提要)。(文学阅读与写作)</w:t>
      </w:r>
    </w:p>
    <w:p w:rsidR="00125042" w:rsidRDefault="00223EAC">
      <w:pPr>
        <w:ind w:firstLineChars="100" w:firstLine="210"/>
        <w:jc w:val="left"/>
        <w:rPr>
          <w:rFonts w:ascii="楷体" w:eastAsia="楷体" w:hAnsi="楷体" w:cs="楷体"/>
          <w:szCs w:val="24"/>
        </w:rPr>
      </w:pPr>
      <w:r>
        <w:rPr>
          <w:rFonts w:ascii="楷体" w:eastAsia="楷体" w:hAnsi="楷体" w:cs="楷体" w:hint="eastAsia"/>
          <w:szCs w:val="24"/>
        </w:rPr>
        <w:t>写作3篇以上。学习用口头与书面语言阐述和论证自己的观点，驳斥错误的观点。(思辨性阅读与表达)</w:t>
      </w:r>
    </w:p>
    <w:p w:rsidR="00125042" w:rsidRDefault="00223EAC">
      <w:pPr>
        <w:ind w:firstLineChars="100" w:firstLine="210"/>
        <w:jc w:val="left"/>
        <w:rPr>
          <w:rFonts w:ascii="楷体" w:eastAsia="楷体" w:hAnsi="楷体" w:cs="楷体"/>
          <w:szCs w:val="24"/>
        </w:rPr>
      </w:pPr>
      <w:r>
        <w:rPr>
          <w:rFonts w:ascii="楷体" w:eastAsia="楷体" w:hAnsi="楷体" w:cs="楷体" w:hint="eastAsia"/>
          <w:szCs w:val="24"/>
        </w:rPr>
        <w:t>尝试选择传统媒体和新媒体写作。(实用性阅读与交流)</w:t>
      </w:r>
    </w:p>
    <w:p w:rsidR="00125042" w:rsidRDefault="00223EAC">
      <w:pPr>
        <w:ind w:firstLineChars="100" w:firstLine="210"/>
        <w:jc w:val="left"/>
        <w:rPr>
          <w:rFonts w:ascii="楷体" w:eastAsia="楷体" w:hAnsi="楷体" w:cs="楷体"/>
          <w:szCs w:val="24"/>
        </w:rPr>
      </w:pPr>
      <w:r>
        <w:rPr>
          <w:rFonts w:ascii="楷体" w:eastAsia="楷体" w:hAnsi="楷体" w:cs="楷体" w:hint="eastAsia"/>
          <w:szCs w:val="24"/>
        </w:rPr>
        <w:t>选择一部(篇)作品，从一个或多个角度讨论分析，撰写评论。(中华传统文化经典研习)</w:t>
      </w:r>
    </w:p>
    <w:p w:rsidR="00125042" w:rsidRDefault="00223EAC">
      <w:pPr>
        <w:ind w:firstLineChars="100" w:firstLine="210"/>
        <w:jc w:val="left"/>
        <w:rPr>
          <w:rFonts w:ascii="楷体" w:eastAsia="楷体" w:hAnsi="楷体" w:cs="楷体"/>
          <w:szCs w:val="24"/>
        </w:rPr>
      </w:pPr>
      <w:r>
        <w:rPr>
          <w:rFonts w:ascii="楷体" w:eastAsia="楷体" w:hAnsi="楷体" w:cs="楷体" w:hint="eastAsia"/>
          <w:szCs w:val="24"/>
        </w:rPr>
        <w:t>撰写读书笔记，整理采访记录，撰写学习体会和感想，以加深对革命活动背景和英雄人物思想境界的深刻理解。(中国革命传统作品研习)</w:t>
      </w:r>
    </w:p>
    <w:p w:rsidR="00125042" w:rsidRDefault="00223EAC">
      <w:pPr>
        <w:ind w:firstLineChars="100" w:firstLine="210"/>
        <w:jc w:val="left"/>
        <w:rPr>
          <w:rFonts w:ascii="楷体" w:eastAsia="楷体" w:hAnsi="楷体" w:cs="楷体"/>
          <w:szCs w:val="24"/>
        </w:rPr>
      </w:pPr>
      <w:r>
        <w:rPr>
          <w:rFonts w:ascii="楷体" w:eastAsia="楷体" w:hAnsi="楷体" w:cs="楷体" w:hint="eastAsia"/>
          <w:szCs w:val="24"/>
        </w:rPr>
        <w:t>选择喜欢的作品，从不同角度撰写作品评论，发表自己的见解。可根据自己的兴趣，选择喜欢的文学体裁，练习创作短篇作品。(中国现当代作家作品研习)</w:t>
      </w:r>
    </w:p>
    <w:p w:rsidR="00125042" w:rsidRDefault="00223EAC">
      <w:pPr>
        <w:ind w:firstLineChars="100" w:firstLine="210"/>
        <w:jc w:val="left"/>
        <w:rPr>
          <w:rFonts w:ascii="楷体" w:eastAsia="楷体" w:hAnsi="楷体" w:cs="楷体"/>
          <w:szCs w:val="24"/>
        </w:rPr>
      </w:pPr>
      <w:r>
        <w:rPr>
          <w:rFonts w:ascii="楷体" w:eastAsia="楷体" w:hAnsi="楷体" w:cs="楷体" w:hint="eastAsia"/>
          <w:szCs w:val="24"/>
        </w:rPr>
        <w:t>选择感兴趣的作家、作品或话题，撰写评论。(外国作家作品研习)</w:t>
      </w:r>
    </w:p>
    <w:p w:rsidR="00125042" w:rsidRDefault="00223EAC">
      <w:pPr>
        <w:ind w:firstLineChars="100" w:firstLine="210"/>
        <w:jc w:val="left"/>
        <w:rPr>
          <w:rFonts w:ascii="楷体" w:eastAsia="楷体" w:hAnsi="楷体" w:cs="楷体"/>
          <w:szCs w:val="24"/>
        </w:rPr>
      </w:pPr>
      <w:r>
        <w:rPr>
          <w:rFonts w:ascii="楷体" w:eastAsia="楷体" w:hAnsi="楷体" w:cs="楷体" w:hint="eastAsia"/>
          <w:szCs w:val="24"/>
        </w:rPr>
        <w:t>撰写内容提要和读书笔记，学习体验概括、归纳、推理、实证等科学思维方法，把握科学与文化论著观点明确、逻辑严密、语言准确精练等特点。(科学与文化论著研习)</w:t>
      </w:r>
    </w:p>
    <w:p w:rsidR="00125042" w:rsidRDefault="00223EAC">
      <w:pPr>
        <w:ind w:firstLineChars="100" w:firstLine="210"/>
        <w:jc w:val="left"/>
        <w:rPr>
          <w:rFonts w:ascii="楷体" w:eastAsia="楷体" w:hAnsi="楷体" w:cs="楷体"/>
          <w:szCs w:val="24"/>
        </w:rPr>
      </w:pPr>
      <w:r>
        <w:rPr>
          <w:rFonts w:ascii="楷体" w:eastAsia="楷体" w:hAnsi="楷体" w:cs="楷体" w:hint="eastAsia"/>
          <w:szCs w:val="24"/>
        </w:rPr>
        <w:t>能独立修改自己的文章，乐于相互展示和评价写作成果。45分钟能写600字左右的文章。课外练笔不少于2万字。(必修课程学习要求)</w:t>
      </w:r>
    </w:p>
    <w:p w:rsidR="00125042" w:rsidRDefault="00223EAC">
      <w:pPr>
        <w:ind w:firstLineChars="200" w:firstLine="420"/>
        <w:jc w:val="left"/>
        <w:rPr>
          <w:rFonts w:ascii="楷体" w:eastAsia="楷体" w:hAnsi="楷体" w:cs="楷体"/>
          <w:szCs w:val="24"/>
        </w:rPr>
      </w:pPr>
      <w:r>
        <w:rPr>
          <w:rFonts w:ascii="楷体" w:eastAsia="楷体" w:hAnsi="楷体" w:cs="楷体" w:hint="eastAsia"/>
          <w:szCs w:val="24"/>
        </w:rPr>
        <w:t>本文作者根据表达需要和体裁要求，尝试多种文本的写作，相互交流。(选择性必修和选修课程学习要求)</w:t>
      </w:r>
    </w:p>
    <w:p w:rsidR="00125042" w:rsidRDefault="00223EAC">
      <w:pPr>
        <w:ind w:firstLineChars="200" w:firstLine="420"/>
        <w:jc w:val="left"/>
        <w:rPr>
          <w:rFonts w:ascii="楷体" w:eastAsia="楷体" w:hAnsi="楷体" w:cs="楷体"/>
          <w:szCs w:val="24"/>
        </w:rPr>
      </w:pPr>
      <w:r>
        <w:rPr>
          <w:rFonts w:ascii="楷体" w:eastAsia="楷体" w:hAnsi="楷体" w:cs="楷体" w:hint="eastAsia"/>
          <w:szCs w:val="24"/>
        </w:rPr>
        <w:t>尝试撰写相关调查报告或专题研究报告……能根据具体的语境组织表达内容，选择合适的表达方式，有效地运用口头和书面语言实现沟通交流。(学业质量水平)</w:t>
      </w:r>
    </w:p>
    <w:p w:rsidR="00125042" w:rsidRDefault="00223EAC">
      <w:pPr>
        <w:ind w:firstLineChars="200" w:firstLine="420"/>
        <w:jc w:val="left"/>
        <w:rPr>
          <w:rFonts w:ascii="楷体" w:eastAsia="楷体" w:hAnsi="楷体" w:cs="楷体"/>
          <w:szCs w:val="24"/>
        </w:rPr>
      </w:pPr>
      <w:r>
        <w:rPr>
          <w:rFonts w:ascii="楷体" w:eastAsia="楷体" w:hAnsi="楷体" w:cs="楷体" w:hint="eastAsia"/>
          <w:szCs w:val="24"/>
        </w:rPr>
        <w:t>尝试不同的阅读方法以及创作文学作品等。(学业水平考试与高考命题建议)</w:t>
      </w:r>
    </w:p>
    <w:p w:rsidR="00125042" w:rsidRDefault="00223EAC">
      <w:pPr>
        <w:ind w:firstLineChars="100" w:firstLine="210"/>
        <w:jc w:val="left"/>
        <w:rPr>
          <w:rFonts w:ascii="Calibri" w:eastAsia="宋体" w:hAnsi="Calibri" w:cs="Times New Roman"/>
          <w:szCs w:val="24"/>
        </w:rPr>
      </w:pPr>
      <w:r>
        <w:rPr>
          <w:rFonts w:ascii="Calibri" w:eastAsia="宋体" w:hAnsi="Calibri" w:cs="Times New Roman" w:hint="eastAsia"/>
          <w:szCs w:val="24"/>
        </w:rPr>
        <w:t>由此看出新课标要求的写作任务有以下特点：</w:t>
      </w:r>
    </w:p>
    <w:p w:rsidR="00125042" w:rsidRDefault="00223EAC">
      <w:pPr>
        <w:ind w:firstLineChars="100" w:firstLine="210"/>
        <w:jc w:val="left"/>
        <w:rPr>
          <w:rFonts w:ascii="Calibri" w:eastAsia="宋体" w:hAnsi="Calibri" w:cs="Times New Roman"/>
          <w:szCs w:val="24"/>
        </w:rPr>
      </w:pPr>
      <w:r>
        <w:rPr>
          <w:rFonts w:ascii="Calibri" w:eastAsia="宋体" w:hAnsi="Calibri" w:cs="Times New Roman" w:hint="eastAsia"/>
          <w:szCs w:val="24"/>
        </w:rPr>
        <w:t>1.</w:t>
      </w:r>
      <w:r>
        <w:rPr>
          <w:rFonts w:ascii="Calibri" w:eastAsia="宋体" w:hAnsi="Calibri" w:cs="Times New Roman" w:hint="eastAsia"/>
          <w:szCs w:val="24"/>
        </w:rPr>
        <w:t>写作任务内容丰富——新课标在学习任务群的“学习目标与内容”和“教学提示”中提出了各个学习任务群的写作内容要求，让写作内容与任务群学习相统一，融通阅读与写作，为真正实现“读写结合”提供了路径和方法。</w:t>
      </w:r>
    </w:p>
    <w:p w:rsidR="00125042" w:rsidRDefault="00223EAC">
      <w:pPr>
        <w:ind w:firstLineChars="100" w:firstLine="210"/>
        <w:jc w:val="left"/>
        <w:rPr>
          <w:rFonts w:ascii="Calibri" w:eastAsia="宋体" w:hAnsi="Calibri" w:cs="Times New Roman"/>
          <w:szCs w:val="24"/>
        </w:rPr>
      </w:pPr>
      <w:r>
        <w:rPr>
          <w:rFonts w:ascii="Calibri" w:eastAsia="宋体" w:hAnsi="Calibri" w:cs="Times New Roman" w:hint="eastAsia"/>
          <w:szCs w:val="24"/>
        </w:rPr>
        <w:t>2.</w:t>
      </w:r>
      <w:r>
        <w:rPr>
          <w:rFonts w:ascii="Calibri" w:eastAsia="宋体" w:hAnsi="Calibri" w:cs="Times New Roman" w:hint="eastAsia"/>
          <w:szCs w:val="24"/>
        </w:rPr>
        <w:t>写作任务具体明确——比如“文学阅读与写作”“思辨性阅读与表达”对写作的“量”作了明确的规</w:t>
      </w:r>
      <w:r>
        <w:rPr>
          <w:rFonts w:ascii="Calibri" w:eastAsia="宋体" w:hAnsi="Calibri" w:cs="Times New Roman" w:hint="eastAsia"/>
          <w:szCs w:val="24"/>
        </w:rPr>
        <w:lastRenderedPageBreak/>
        <w:t>定，“文学阅读与写作”任务群要求“写作次数不少于</w:t>
      </w:r>
      <w:r>
        <w:rPr>
          <w:rFonts w:ascii="Calibri" w:eastAsia="宋体" w:hAnsi="Calibri" w:cs="Times New Roman" w:hint="eastAsia"/>
          <w:szCs w:val="24"/>
        </w:rPr>
        <w:t>8</w:t>
      </w:r>
      <w:r>
        <w:rPr>
          <w:rFonts w:ascii="Calibri" w:eastAsia="宋体" w:hAnsi="Calibri" w:cs="Times New Roman" w:hint="eastAsia"/>
          <w:szCs w:val="24"/>
        </w:rPr>
        <w:t>次</w:t>
      </w:r>
      <w:r>
        <w:rPr>
          <w:rFonts w:ascii="Calibri" w:eastAsia="宋体" w:hAnsi="Calibri" w:cs="Times New Roman" w:hint="eastAsia"/>
          <w:szCs w:val="24"/>
        </w:rPr>
        <w:t>(</w:t>
      </w:r>
      <w:r>
        <w:rPr>
          <w:rFonts w:ascii="Calibri" w:eastAsia="宋体" w:hAnsi="Calibri" w:cs="Times New Roman" w:hint="eastAsia"/>
          <w:szCs w:val="24"/>
        </w:rPr>
        <w:t>不含读书笔记和提要</w:t>
      </w:r>
      <w:r>
        <w:rPr>
          <w:rFonts w:ascii="Calibri" w:eastAsia="宋体" w:hAnsi="Calibri" w:cs="Times New Roman" w:hint="eastAsia"/>
          <w:szCs w:val="24"/>
        </w:rPr>
        <w:t>)"</w:t>
      </w:r>
      <w:r>
        <w:rPr>
          <w:rFonts w:ascii="Calibri" w:eastAsia="宋体" w:hAnsi="Calibri" w:cs="Times New Roman" w:hint="eastAsia"/>
          <w:szCs w:val="24"/>
        </w:rPr>
        <w:t>，“思辨性阅读与表达”任务群要求“写作</w:t>
      </w:r>
      <w:r>
        <w:rPr>
          <w:rFonts w:ascii="Calibri" w:eastAsia="宋体" w:hAnsi="Calibri" w:cs="Times New Roman" w:hint="eastAsia"/>
          <w:szCs w:val="24"/>
        </w:rPr>
        <w:t>3</w:t>
      </w:r>
      <w:r>
        <w:rPr>
          <w:rFonts w:ascii="Calibri" w:eastAsia="宋体" w:hAnsi="Calibri" w:cs="Times New Roman" w:hint="eastAsia"/>
          <w:szCs w:val="24"/>
        </w:rPr>
        <w:t>篇以上”；“语言积累、梳理与探究”任务群在必修阶段没有写作任务要求，在选择性必修阶段则要求“可试写短文，整合和解释有关现象”。同时，在“必修课程学习要求”中，明确提出写作速度和课外练笔的要求：“</w:t>
      </w:r>
      <w:r>
        <w:rPr>
          <w:rFonts w:ascii="Calibri" w:eastAsia="宋体" w:hAnsi="Calibri" w:cs="Times New Roman" w:hint="eastAsia"/>
          <w:szCs w:val="24"/>
        </w:rPr>
        <w:t>45</w:t>
      </w:r>
      <w:r>
        <w:rPr>
          <w:rFonts w:ascii="Calibri" w:eastAsia="宋体" w:hAnsi="Calibri" w:cs="Times New Roman" w:hint="eastAsia"/>
          <w:szCs w:val="24"/>
        </w:rPr>
        <w:t>分钟能写</w:t>
      </w:r>
      <w:r>
        <w:rPr>
          <w:rFonts w:ascii="Calibri" w:eastAsia="宋体" w:hAnsi="Calibri" w:cs="Times New Roman" w:hint="eastAsia"/>
          <w:szCs w:val="24"/>
        </w:rPr>
        <w:t>600</w:t>
      </w:r>
      <w:r>
        <w:rPr>
          <w:rFonts w:ascii="Calibri" w:eastAsia="宋体" w:hAnsi="Calibri" w:cs="Times New Roman" w:hint="eastAsia"/>
          <w:szCs w:val="24"/>
        </w:rPr>
        <w:t>字左右的文章。课外练笔不少于</w:t>
      </w:r>
      <w:r>
        <w:rPr>
          <w:rFonts w:ascii="Calibri" w:eastAsia="宋体" w:hAnsi="Calibri" w:cs="Times New Roman" w:hint="eastAsia"/>
          <w:szCs w:val="24"/>
        </w:rPr>
        <w:t>2</w:t>
      </w:r>
      <w:r>
        <w:rPr>
          <w:rFonts w:ascii="Calibri" w:eastAsia="宋体" w:hAnsi="Calibri" w:cs="Times New Roman" w:hint="eastAsia"/>
          <w:szCs w:val="24"/>
        </w:rPr>
        <w:t>万字。”</w:t>
      </w:r>
    </w:p>
    <w:p w:rsidR="00125042" w:rsidRDefault="00223EAC">
      <w:pPr>
        <w:ind w:firstLineChars="100" w:firstLine="210"/>
        <w:jc w:val="left"/>
        <w:rPr>
          <w:rFonts w:ascii="Calibri" w:eastAsia="宋体" w:hAnsi="Calibri" w:cs="Times New Roman"/>
          <w:szCs w:val="24"/>
        </w:rPr>
      </w:pPr>
      <w:r>
        <w:rPr>
          <w:rFonts w:ascii="Calibri" w:eastAsia="宋体" w:hAnsi="Calibri" w:cs="Times New Roman" w:hint="eastAsia"/>
          <w:szCs w:val="24"/>
        </w:rPr>
        <w:t>3.</w:t>
      </w:r>
      <w:r>
        <w:rPr>
          <w:rFonts w:ascii="Calibri" w:eastAsia="宋体" w:hAnsi="Calibri" w:cs="Times New Roman" w:hint="eastAsia"/>
          <w:szCs w:val="24"/>
        </w:rPr>
        <w:t>自由表达文体多样——“必修课程学习要求”中提出：“</w:t>
      </w:r>
      <w:r>
        <w:rPr>
          <w:rFonts w:ascii="楷体" w:eastAsia="楷体" w:hAnsi="楷体" w:cs="楷体" w:hint="eastAsia"/>
          <w:szCs w:val="24"/>
        </w:rPr>
        <w:t>以负责的态度陈述自己的看法，表达真情实感，培育科学理性精神</w:t>
      </w:r>
      <w:r>
        <w:rPr>
          <w:rFonts w:ascii="Calibri" w:eastAsia="宋体" w:hAnsi="Calibri" w:cs="Times New Roman" w:hint="eastAsia"/>
          <w:szCs w:val="24"/>
        </w:rPr>
        <w:t>。</w:t>
      </w:r>
      <w:r>
        <w:rPr>
          <w:rFonts w:ascii="楷体" w:eastAsia="楷体" w:hAnsi="楷体" w:cs="楷体" w:hint="eastAsia"/>
          <w:szCs w:val="24"/>
        </w:rPr>
        <w:t>书面表达观点明确，内容充实，感情真实健康；思路清晰连贯，能围绕中心选取材料，合理安排结构；进一步提高运用记叙、说明、描写、议论、抒情等表达方式的能力，并努力学习综合运用多种表达方式，力求有个性、有创意地表达。能推敲、锤炼语言，表达力求准确、鲜明、生动。</w:t>
      </w:r>
      <w:r>
        <w:rPr>
          <w:rFonts w:ascii="Calibri" w:eastAsia="宋体" w:hAnsi="Calibri" w:cs="Times New Roman" w:hint="eastAsia"/>
          <w:szCs w:val="24"/>
        </w:rPr>
        <w:t>”要求学生努力学习综合运用多种表达方式、多种文体、多种媒介，自主写作，自由表达。</w:t>
      </w:r>
    </w:p>
    <w:p w:rsidR="00125042" w:rsidRDefault="00223EAC">
      <w:pPr>
        <w:ind w:firstLineChars="100" w:firstLine="210"/>
        <w:jc w:val="left"/>
        <w:rPr>
          <w:rFonts w:ascii="Calibri" w:eastAsia="宋体" w:hAnsi="Calibri" w:cs="Times New Roman"/>
          <w:szCs w:val="24"/>
        </w:rPr>
      </w:pPr>
      <w:r>
        <w:rPr>
          <w:rFonts w:ascii="Calibri" w:eastAsia="宋体" w:hAnsi="Calibri" w:cs="Times New Roman" w:hint="eastAsia"/>
          <w:szCs w:val="24"/>
        </w:rPr>
        <w:t>4.</w:t>
      </w:r>
      <w:r>
        <w:rPr>
          <w:rFonts w:ascii="Calibri" w:eastAsia="宋体" w:hAnsi="Calibri" w:cs="Times New Roman" w:hint="eastAsia"/>
          <w:szCs w:val="24"/>
        </w:rPr>
        <w:t>写作素养纳入评价——新课标增加了“学业质量水平”的内容，清晰描述了学生学业质量发展的五级水平，这是本次课程标准修订的一大亮点和重要突破。就写作而言，在“学业质量水平”中要求“尝试写相关调查报告或专题研究报告……能根据具体的语境组织表达内容，选择合适的表达方式，有效地运用口头和书面语言实现沟通交流”；在“学业水平考试与高考命题建议”中进一步强调“以具体情境为载体。……在文学作品阅读过程中体验丰富的情感，尝试不同的阅读方法以及创作文学作品等</w:t>
      </w:r>
      <w:r>
        <w:rPr>
          <w:rFonts w:ascii="Calibri" w:eastAsia="宋体" w:hAnsi="Calibri" w:cs="Times New Roman" w:hint="eastAsia"/>
          <w:szCs w:val="24"/>
        </w:rPr>
        <w:t>"</w:t>
      </w:r>
      <w:r>
        <w:rPr>
          <w:rFonts w:ascii="Calibri" w:eastAsia="宋体" w:hAnsi="Calibri" w:cs="Times New Roman" w:hint="eastAsia"/>
          <w:szCs w:val="24"/>
        </w:rPr>
        <w:t>，以期实现写作的教、学、评的有机统一。</w:t>
      </w:r>
    </w:p>
    <w:p w:rsidR="00125042" w:rsidRDefault="00223EAC">
      <w:pPr>
        <w:ind w:firstLineChars="100" w:firstLine="211"/>
        <w:jc w:val="left"/>
        <w:rPr>
          <w:rFonts w:ascii="Calibri" w:eastAsia="宋体" w:hAnsi="Calibri" w:cs="Times New Roman"/>
          <w:b/>
          <w:bCs/>
          <w:szCs w:val="24"/>
        </w:rPr>
      </w:pPr>
      <w:r>
        <w:rPr>
          <w:rFonts w:ascii="Calibri" w:eastAsia="宋体" w:hAnsi="Calibri" w:cs="Times New Roman" w:hint="eastAsia"/>
          <w:b/>
          <w:bCs/>
          <w:szCs w:val="24"/>
        </w:rPr>
        <w:t>二、统编教材写作任务的编排特点</w:t>
      </w:r>
    </w:p>
    <w:p w:rsidR="00125042" w:rsidRDefault="00223EAC">
      <w:pPr>
        <w:ind w:firstLineChars="100" w:firstLine="210"/>
        <w:jc w:val="left"/>
        <w:rPr>
          <w:rFonts w:ascii="Calibri" w:eastAsia="宋体" w:hAnsi="Calibri" w:cs="Times New Roman"/>
          <w:szCs w:val="24"/>
        </w:rPr>
      </w:pPr>
      <w:r>
        <w:rPr>
          <w:rFonts w:ascii="Calibri" w:eastAsia="宋体" w:hAnsi="Calibri" w:cs="Times New Roman" w:hint="eastAsia"/>
          <w:szCs w:val="24"/>
        </w:rPr>
        <w:t>统编教材必修两册、选择性必修三册，共</w:t>
      </w:r>
      <w:r>
        <w:rPr>
          <w:rFonts w:ascii="Calibri" w:eastAsia="宋体" w:hAnsi="Calibri" w:cs="Times New Roman" w:hint="eastAsia"/>
          <w:szCs w:val="24"/>
        </w:rPr>
        <w:t>28</w:t>
      </w:r>
      <w:r>
        <w:rPr>
          <w:rFonts w:ascii="Calibri" w:eastAsia="宋体" w:hAnsi="Calibri" w:cs="Times New Roman" w:hint="eastAsia"/>
          <w:szCs w:val="24"/>
        </w:rPr>
        <w:t>个单元，覆盖新课标要求的</w:t>
      </w:r>
      <w:r>
        <w:rPr>
          <w:rFonts w:ascii="Calibri" w:eastAsia="宋体" w:hAnsi="Calibri" w:cs="Times New Roman" w:hint="eastAsia"/>
          <w:szCs w:val="24"/>
        </w:rPr>
        <w:t>12</w:t>
      </w:r>
      <w:r>
        <w:rPr>
          <w:rFonts w:ascii="Calibri" w:eastAsia="宋体" w:hAnsi="Calibri" w:cs="Times New Roman" w:hint="eastAsia"/>
          <w:szCs w:val="24"/>
        </w:rPr>
        <w:t>个学习任务群。除“语言积累、梳理与探究”任务群的</w:t>
      </w:r>
      <w:r>
        <w:rPr>
          <w:rFonts w:ascii="Calibri" w:eastAsia="宋体" w:hAnsi="Calibri" w:cs="Times New Roman" w:hint="eastAsia"/>
          <w:szCs w:val="24"/>
        </w:rPr>
        <w:t>1</w:t>
      </w:r>
      <w:r>
        <w:rPr>
          <w:rFonts w:ascii="Calibri" w:eastAsia="宋体" w:hAnsi="Calibri" w:cs="Times New Roman" w:hint="eastAsia"/>
          <w:szCs w:val="24"/>
        </w:rPr>
        <w:t>个单元</w:t>
      </w:r>
      <w:r>
        <w:rPr>
          <w:rFonts w:ascii="Calibri" w:eastAsia="宋体" w:hAnsi="Calibri" w:cs="Times New Roman" w:hint="eastAsia"/>
          <w:szCs w:val="24"/>
        </w:rPr>
        <w:t>(</w:t>
      </w:r>
      <w:r>
        <w:rPr>
          <w:rFonts w:ascii="Calibri" w:eastAsia="宋体" w:hAnsi="Calibri" w:cs="Times New Roman" w:hint="eastAsia"/>
          <w:szCs w:val="24"/>
        </w:rPr>
        <w:t>“词语积累与词语解释</w:t>
      </w:r>
      <w:r>
        <w:rPr>
          <w:rFonts w:ascii="Calibri" w:eastAsia="宋体" w:hAnsi="Calibri" w:cs="Times New Roman" w:hint="eastAsia"/>
          <w:szCs w:val="24"/>
        </w:rPr>
        <w:t>")</w:t>
      </w:r>
      <w:r>
        <w:rPr>
          <w:rFonts w:ascii="Calibri" w:eastAsia="宋体" w:hAnsi="Calibri" w:cs="Times New Roman" w:hint="eastAsia"/>
          <w:szCs w:val="24"/>
        </w:rPr>
        <w:t>外，</w:t>
      </w:r>
      <w:r>
        <w:rPr>
          <w:rFonts w:ascii="Calibri" w:eastAsia="宋体" w:hAnsi="Calibri" w:cs="Times New Roman" w:hint="eastAsia"/>
          <w:szCs w:val="24"/>
        </w:rPr>
        <w:t>27</w:t>
      </w:r>
      <w:r>
        <w:rPr>
          <w:rFonts w:ascii="Calibri" w:eastAsia="宋体" w:hAnsi="Calibri" w:cs="Times New Roman" w:hint="eastAsia"/>
          <w:szCs w:val="24"/>
        </w:rPr>
        <w:t>个单元共设置</w:t>
      </w:r>
      <w:r>
        <w:rPr>
          <w:rFonts w:ascii="Calibri" w:eastAsia="宋体" w:hAnsi="Calibri" w:cs="Times New Roman" w:hint="eastAsia"/>
          <w:szCs w:val="24"/>
        </w:rPr>
        <w:t>31</w:t>
      </w:r>
      <w:r>
        <w:rPr>
          <w:rFonts w:ascii="Calibri" w:eastAsia="宋体" w:hAnsi="Calibri" w:cs="Times New Roman" w:hint="eastAsia"/>
          <w:szCs w:val="24"/>
        </w:rPr>
        <w:t>次整篇写作任务。这些写作任务的编排有如下特点：</w:t>
      </w:r>
    </w:p>
    <w:p w:rsidR="00125042" w:rsidRDefault="00223EAC">
      <w:pPr>
        <w:ind w:firstLineChars="100" w:firstLine="211"/>
        <w:jc w:val="left"/>
        <w:rPr>
          <w:rFonts w:ascii="Calibri" w:eastAsia="宋体" w:hAnsi="Calibri" w:cs="Times New Roman"/>
          <w:szCs w:val="24"/>
        </w:rPr>
      </w:pPr>
      <w:r>
        <w:rPr>
          <w:rFonts w:ascii="Calibri" w:eastAsia="宋体" w:hAnsi="Calibri" w:cs="Times New Roman" w:hint="eastAsia"/>
          <w:b/>
          <w:bCs/>
          <w:szCs w:val="24"/>
        </w:rPr>
        <w:t>1.</w:t>
      </w:r>
      <w:r>
        <w:rPr>
          <w:rFonts w:ascii="Calibri" w:eastAsia="宋体" w:hAnsi="Calibri" w:cs="Times New Roman" w:hint="eastAsia"/>
          <w:b/>
          <w:bCs/>
          <w:szCs w:val="24"/>
        </w:rPr>
        <w:t>丰富性</w:t>
      </w:r>
      <w:r>
        <w:rPr>
          <w:rFonts w:ascii="Calibri" w:eastAsia="宋体" w:hAnsi="Calibri" w:cs="Times New Roman" w:hint="eastAsia"/>
          <w:szCs w:val="24"/>
        </w:rPr>
        <w:t>。为落实新课标“根据表达需要和体裁要求，尝试多种文本的写作”的要求，统编教材在“单元学习</w:t>
      </w:r>
      <w:r>
        <w:rPr>
          <w:rFonts w:ascii="Calibri" w:eastAsia="宋体" w:hAnsi="Calibri" w:cs="Times New Roman" w:hint="eastAsia"/>
          <w:szCs w:val="24"/>
        </w:rPr>
        <w:t>(</w:t>
      </w:r>
      <w:r>
        <w:rPr>
          <w:rFonts w:ascii="Calibri" w:eastAsia="宋体" w:hAnsi="Calibri" w:cs="Times New Roman" w:hint="eastAsia"/>
          <w:szCs w:val="24"/>
        </w:rPr>
        <w:t>研习</w:t>
      </w:r>
      <w:r>
        <w:rPr>
          <w:rFonts w:ascii="Calibri" w:eastAsia="宋体" w:hAnsi="Calibri" w:cs="Times New Roman" w:hint="eastAsia"/>
          <w:szCs w:val="24"/>
        </w:rPr>
        <w:t>)</w:t>
      </w:r>
      <w:r>
        <w:rPr>
          <w:rFonts w:ascii="Calibri" w:eastAsia="宋体" w:hAnsi="Calibri" w:cs="Times New Roman" w:hint="eastAsia"/>
          <w:szCs w:val="24"/>
        </w:rPr>
        <w:t>任务”</w:t>
      </w:r>
      <w:r>
        <w:rPr>
          <w:rFonts w:ascii="Calibri" w:eastAsia="宋体" w:hAnsi="Calibri" w:cs="Times New Roman" w:hint="eastAsia"/>
          <w:szCs w:val="24"/>
        </w:rPr>
        <w:t>(</w:t>
      </w:r>
      <w:r>
        <w:rPr>
          <w:rFonts w:ascii="Calibri" w:eastAsia="宋体" w:hAnsi="Calibri" w:cs="Times New Roman" w:hint="eastAsia"/>
          <w:szCs w:val="24"/>
        </w:rPr>
        <w:t>学习活动</w:t>
      </w:r>
      <w:r>
        <w:rPr>
          <w:rFonts w:ascii="Calibri" w:eastAsia="宋体" w:hAnsi="Calibri" w:cs="Times New Roman" w:hint="eastAsia"/>
          <w:szCs w:val="24"/>
        </w:rPr>
        <w:t>)</w:t>
      </w:r>
      <w:r>
        <w:rPr>
          <w:rFonts w:ascii="Calibri" w:eastAsia="宋体" w:hAnsi="Calibri" w:cs="Times New Roman" w:hint="eastAsia"/>
          <w:szCs w:val="24"/>
        </w:rPr>
        <w:t>中，除编排“教学文体”</w:t>
      </w:r>
      <w:r>
        <w:rPr>
          <w:rFonts w:ascii="Calibri" w:eastAsia="宋体" w:hAnsi="Calibri" w:cs="Times New Roman" w:hint="eastAsia"/>
          <w:szCs w:val="24"/>
        </w:rPr>
        <w:t>(</w:t>
      </w:r>
      <w:r>
        <w:rPr>
          <w:rFonts w:ascii="Calibri" w:eastAsia="宋体" w:hAnsi="Calibri" w:cs="Times New Roman" w:hint="eastAsia"/>
          <w:szCs w:val="24"/>
        </w:rPr>
        <w:t>为了讨论的方便，本文将写作文体简单地分为“实用文类”和“文学类</w:t>
      </w:r>
      <w:r>
        <w:rPr>
          <w:rFonts w:ascii="Calibri" w:eastAsia="宋体" w:hAnsi="Calibri" w:cs="Times New Roman" w:hint="eastAsia"/>
          <w:szCs w:val="24"/>
        </w:rPr>
        <w:t>"</w:t>
      </w:r>
      <w:r>
        <w:rPr>
          <w:rFonts w:ascii="Calibri" w:eastAsia="宋体" w:hAnsi="Calibri" w:cs="Times New Roman" w:hint="eastAsia"/>
          <w:szCs w:val="24"/>
        </w:rPr>
        <w:t>，并把“实用文类”中的记叙文、议论文、说明文统称为“教学文体”</w:t>
      </w:r>
      <w:r>
        <w:rPr>
          <w:rFonts w:ascii="Calibri" w:eastAsia="宋体" w:hAnsi="Calibri" w:cs="Times New Roman" w:hint="eastAsia"/>
          <w:szCs w:val="24"/>
        </w:rPr>
        <w:t>)</w:t>
      </w:r>
      <w:r>
        <w:rPr>
          <w:rFonts w:ascii="Calibri" w:eastAsia="宋体" w:hAnsi="Calibri" w:cs="Times New Roman" w:hint="eastAsia"/>
          <w:szCs w:val="24"/>
        </w:rPr>
        <w:t>和文学类</w:t>
      </w:r>
      <w:r>
        <w:rPr>
          <w:rFonts w:ascii="Calibri" w:eastAsia="宋体" w:hAnsi="Calibri" w:cs="Times New Roman" w:hint="eastAsia"/>
          <w:szCs w:val="24"/>
        </w:rPr>
        <w:t>(</w:t>
      </w:r>
      <w:r>
        <w:rPr>
          <w:rFonts w:ascii="Calibri" w:eastAsia="宋体" w:hAnsi="Calibri" w:cs="Times New Roman" w:hint="eastAsia"/>
          <w:szCs w:val="24"/>
        </w:rPr>
        <w:t>学写诗歌、改写诗歌、散文写作、创作小小说、创作戏刷及编写戏剧演出台本等</w:t>
      </w:r>
      <w:r>
        <w:rPr>
          <w:rFonts w:ascii="Calibri" w:eastAsia="宋体" w:hAnsi="Calibri" w:cs="Times New Roman" w:hint="eastAsia"/>
          <w:szCs w:val="24"/>
        </w:rPr>
        <w:t>)</w:t>
      </w:r>
      <w:r>
        <w:rPr>
          <w:rFonts w:ascii="Calibri" w:eastAsia="宋体" w:hAnsi="Calibri" w:cs="Times New Roman" w:hint="eastAsia"/>
          <w:szCs w:val="24"/>
        </w:rPr>
        <w:t>写作任务外，还设置有札记、演讲稿、发言稿、建议书、推荐书、设计书、书信、调查报告、跨媒介宣传推广方案、通外音文稿、研究综述等其他实用文类文体的写作任务。就文学类写作而言，内容也是非常丰富的。比如“文学阅读与写作”的</w:t>
      </w:r>
      <w:r>
        <w:rPr>
          <w:rFonts w:ascii="Calibri" w:eastAsia="宋体" w:hAnsi="Calibri" w:cs="Times New Roman" w:hint="eastAsia"/>
          <w:szCs w:val="24"/>
        </w:rPr>
        <w:t>5</w:t>
      </w:r>
      <w:r>
        <w:rPr>
          <w:rFonts w:ascii="Calibri" w:eastAsia="宋体" w:hAnsi="Calibri" w:cs="Times New Roman" w:hint="eastAsia"/>
          <w:szCs w:val="24"/>
        </w:rPr>
        <w:t>个单元，分别设置了“学写诗歌”“学写文学短评”“如何做到情景交题”“剧本理解</w:t>
      </w:r>
      <w:r>
        <w:rPr>
          <w:rFonts w:ascii="Calibri" w:eastAsia="宋体" w:hAnsi="Calibri" w:cs="Times New Roman" w:hint="eastAsia"/>
          <w:szCs w:val="24"/>
        </w:rPr>
        <w:t>(</w:t>
      </w:r>
      <w:r>
        <w:rPr>
          <w:rFonts w:ascii="Calibri" w:eastAsia="宋体" w:hAnsi="Calibri" w:cs="Times New Roman" w:hint="eastAsia"/>
          <w:szCs w:val="24"/>
        </w:rPr>
        <w:t>或观剧心得、分析人物形象</w:t>
      </w:r>
      <w:r>
        <w:rPr>
          <w:rFonts w:ascii="Calibri" w:eastAsia="宋体" w:hAnsi="Calibri" w:cs="Times New Roman" w:hint="eastAsia"/>
          <w:szCs w:val="24"/>
        </w:rPr>
        <w:t>)</w:t>
      </w:r>
      <w:r>
        <w:rPr>
          <w:rFonts w:ascii="Calibri" w:eastAsia="宋体" w:hAnsi="Calibri" w:cs="Times New Roman" w:hint="eastAsia"/>
          <w:szCs w:val="24"/>
        </w:rPr>
        <w:t>“叙事要引人人胜”</w:t>
      </w:r>
      <w:r>
        <w:rPr>
          <w:rFonts w:ascii="Calibri" w:eastAsia="宋体" w:hAnsi="Calibri" w:cs="Times New Roman" w:hint="eastAsia"/>
          <w:szCs w:val="24"/>
        </w:rPr>
        <w:t>5</w:t>
      </w:r>
      <w:r>
        <w:rPr>
          <w:rFonts w:ascii="Calibri" w:eastAsia="宋体" w:hAnsi="Calibri" w:cs="Times New Roman" w:hint="eastAsia"/>
          <w:szCs w:val="24"/>
        </w:rPr>
        <w:t>次写作任务，内容丰富，文体多样。再如，统编教材还设置了</w:t>
      </w:r>
      <w:r>
        <w:rPr>
          <w:rFonts w:ascii="Calibri" w:eastAsia="宋体" w:hAnsi="Calibri" w:cs="Times New Roman" w:hint="eastAsia"/>
          <w:szCs w:val="24"/>
        </w:rPr>
        <w:t>5</w:t>
      </w:r>
      <w:r>
        <w:rPr>
          <w:rFonts w:ascii="Calibri" w:eastAsia="宋体" w:hAnsi="Calibri" w:cs="Times New Roman" w:hint="eastAsia"/>
          <w:szCs w:val="24"/>
        </w:rPr>
        <w:t>次“编辑”任务：</w:t>
      </w:r>
    </w:p>
    <w:p w:rsidR="00125042" w:rsidRDefault="00223EAC">
      <w:pPr>
        <w:ind w:firstLineChars="200" w:firstLine="420"/>
        <w:jc w:val="left"/>
        <w:rPr>
          <w:rFonts w:ascii="楷体" w:eastAsia="楷体" w:hAnsi="楷体" w:cs="楷体"/>
          <w:szCs w:val="24"/>
        </w:rPr>
      </w:pPr>
      <w:r>
        <w:rPr>
          <w:rFonts w:ascii="楷体" w:eastAsia="楷体" w:hAnsi="楷体" w:cs="楷体" w:hint="eastAsia"/>
          <w:szCs w:val="24"/>
        </w:rPr>
        <w:t>编辑一本诗集作为青春的纪念。(必修上册第一单元)</w:t>
      </w:r>
    </w:p>
    <w:p w:rsidR="00125042" w:rsidRDefault="00223EAC">
      <w:pPr>
        <w:ind w:firstLineChars="200" w:firstLine="420"/>
        <w:jc w:val="left"/>
        <w:rPr>
          <w:rFonts w:ascii="楷体" w:eastAsia="楷体" w:hAnsi="楷体" w:cs="楷体"/>
          <w:szCs w:val="24"/>
        </w:rPr>
      </w:pPr>
      <w:r>
        <w:rPr>
          <w:rFonts w:ascii="楷体" w:eastAsia="楷体" w:hAnsi="楷体" w:cs="楷体" w:hint="eastAsia"/>
          <w:szCs w:val="24"/>
        </w:rPr>
        <w:t>借鉴这些文章的写法，写一篇不少于800字的散文……把全班的习作编辑成册，拟定书名，撰写序言，作为高中生活的一份纪念。(必修上册第七单元)</w:t>
      </w:r>
    </w:p>
    <w:p w:rsidR="00125042" w:rsidRDefault="00223EAC">
      <w:pPr>
        <w:ind w:firstLineChars="200" w:firstLine="420"/>
        <w:jc w:val="left"/>
        <w:rPr>
          <w:rFonts w:ascii="楷体" w:eastAsia="楷体" w:hAnsi="楷体" w:cs="楷体"/>
          <w:szCs w:val="24"/>
        </w:rPr>
      </w:pPr>
      <w:r>
        <w:rPr>
          <w:rFonts w:ascii="楷体" w:eastAsia="楷体" w:hAnsi="楷体" w:cs="楷体" w:hint="eastAsia"/>
          <w:szCs w:val="24"/>
        </w:rPr>
        <w:t>写人物素描、事迹简介、人物通讯等，也可以根据基础材料创作小说、诗歌、最文、戏刷……以“家乡的英雄”为主题，合作编辑文集。(选择性必修上册第一单元)</w:t>
      </w:r>
    </w:p>
    <w:p w:rsidR="00125042" w:rsidRDefault="00223EAC">
      <w:pPr>
        <w:ind w:firstLineChars="200" w:firstLine="420"/>
        <w:jc w:val="left"/>
        <w:rPr>
          <w:rFonts w:ascii="楷体" w:eastAsia="楷体" w:hAnsi="楷体" w:cs="楷体"/>
          <w:szCs w:val="24"/>
        </w:rPr>
      </w:pPr>
      <w:r>
        <w:rPr>
          <w:rFonts w:ascii="楷体" w:eastAsia="楷体" w:hAnsi="楷体" w:cs="楷体" w:hint="eastAsia"/>
          <w:szCs w:val="24"/>
        </w:rPr>
        <w:t>以小组为单佳，汇集这样的材料，分工协作，编样一本红色作品集。(选择性必修中册第二单元)</w:t>
      </w:r>
    </w:p>
    <w:p w:rsidR="00125042" w:rsidRDefault="00223EAC">
      <w:pPr>
        <w:ind w:firstLineChars="200" w:firstLine="420"/>
        <w:jc w:val="left"/>
        <w:rPr>
          <w:rFonts w:ascii="楷体" w:eastAsia="楷体" w:hAnsi="楷体" w:cs="楷体"/>
          <w:szCs w:val="24"/>
        </w:rPr>
      </w:pPr>
      <w:r>
        <w:rPr>
          <w:rFonts w:ascii="楷体" w:eastAsia="楷体" w:hAnsi="楷体" w:cs="楷体" w:hint="eastAsia"/>
          <w:szCs w:val="24"/>
        </w:rPr>
        <w:t>选择本单元所学的一首诗歌，或拓展阅读下面所列古代诗词，写一篇不少于800字的鉴贯文章。……全班合作，编一本《古典诗词鉴赏集)(选择性必修下册第一单元)</w:t>
      </w:r>
    </w:p>
    <w:p w:rsidR="00125042" w:rsidRDefault="00223EAC">
      <w:pPr>
        <w:ind w:firstLineChars="200" w:firstLine="420"/>
        <w:jc w:val="left"/>
        <w:rPr>
          <w:rFonts w:ascii="Calibri" w:eastAsia="宋体" w:hAnsi="Calibri" w:cs="Times New Roman"/>
          <w:szCs w:val="24"/>
        </w:rPr>
      </w:pPr>
      <w:r>
        <w:rPr>
          <w:rFonts w:ascii="Calibri" w:eastAsia="宋体" w:hAnsi="Calibri" w:cs="Times New Roman" w:hint="eastAsia"/>
          <w:szCs w:val="24"/>
        </w:rPr>
        <w:t>这些编辑任务，除了选择性必修中册第二单元要求的搜集材料编辑成册外，完成其他四次任务，学生都要经历写作、修改、讨论交流、拟定分类标准、分类编排、拟定书名、撰写序言</w:t>
      </w:r>
      <w:r>
        <w:rPr>
          <w:rFonts w:ascii="Calibri" w:eastAsia="宋体" w:hAnsi="Calibri" w:cs="Times New Roman" w:hint="eastAsia"/>
          <w:szCs w:val="24"/>
        </w:rPr>
        <w:t>(</w:t>
      </w:r>
      <w:r>
        <w:rPr>
          <w:rFonts w:ascii="Calibri" w:eastAsia="宋体" w:hAnsi="Calibri" w:cs="Times New Roman" w:hint="eastAsia"/>
          <w:szCs w:val="24"/>
        </w:rPr>
        <w:t>后记、跋</w:t>
      </w:r>
      <w:r>
        <w:rPr>
          <w:rFonts w:ascii="Calibri" w:eastAsia="宋体" w:hAnsi="Calibri" w:cs="Times New Roman" w:hint="eastAsia"/>
          <w:szCs w:val="24"/>
        </w:rPr>
        <w:t>)</w:t>
      </w:r>
      <w:r>
        <w:rPr>
          <w:rFonts w:ascii="Calibri" w:eastAsia="宋体" w:hAnsi="Calibri" w:cs="Times New Roman" w:hint="eastAsia"/>
          <w:szCs w:val="24"/>
        </w:rPr>
        <w:t>、装帧设计等过程，每一项任务都是一系列复杂的综合性极强的语文实践活动。而且，不是某一位学生能在短时间内就可以独立完成的，需要在教师帮助下通过同伴合作、讨论全班共同完成。丰富的写作实践活动不仅能帮助学生增强合作意识、掌握合作方法、锻炼合作能力，而且可以极大地丰富学生的语文生活，进而引导他们认知更加真实和广阔的社会。特别是“以“</w:t>
      </w:r>
      <w:r>
        <w:rPr>
          <w:rFonts w:ascii="楷体" w:eastAsia="楷体" w:hAnsi="楷体" w:cs="楷体" w:hint="eastAsia"/>
          <w:b/>
          <w:bCs/>
          <w:szCs w:val="24"/>
        </w:rPr>
        <w:t>家乡的英雄</w:t>
      </w:r>
      <w:r>
        <w:rPr>
          <w:rFonts w:ascii="Calibri" w:eastAsia="宋体" w:hAnsi="Calibri" w:cs="Times New Roman" w:hint="eastAsia"/>
          <w:szCs w:val="24"/>
        </w:rPr>
        <w:t>'</w:t>
      </w:r>
      <w:r>
        <w:rPr>
          <w:rFonts w:ascii="Calibri" w:eastAsia="宋体" w:hAnsi="Calibri" w:cs="Times New Roman" w:hint="eastAsia"/>
          <w:szCs w:val="24"/>
        </w:rPr>
        <w:t>为主题”的文集和“</w:t>
      </w:r>
      <w:r>
        <w:rPr>
          <w:rFonts w:ascii="楷体" w:eastAsia="楷体" w:hAnsi="楷体" w:cs="楷体" w:hint="eastAsia"/>
          <w:b/>
          <w:bCs/>
          <w:szCs w:val="24"/>
        </w:rPr>
        <w:t>一本红色作品集</w:t>
      </w:r>
      <w:r>
        <w:rPr>
          <w:rFonts w:ascii="Calibri" w:eastAsia="宋体" w:hAnsi="Calibri" w:cs="Times New Roman" w:hint="eastAsia"/>
          <w:szCs w:val="24"/>
        </w:rPr>
        <w:t>”两次编辑任务，对于全面落实革命传统教育、中华优秀传统文化教育有着重要的意义，在引导学生深刻体会革命精神、感受爱国主义情怀、体认英雄模范的高尚品质等方面发挥着重要的作用。可见，统编教材的写作任务</w:t>
      </w:r>
      <w:r>
        <w:rPr>
          <w:rFonts w:ascii="Calibri" w:eastAsia="宋体" w:hAnsi="Calibri" w:cs="Times New Roman" w:hint="eastAsia"/>
          <w:szCs w:val="24"/>
        </w:rPr>
        <w:lastRenderedPageBreak/>
        <w:t>不仅文体多样，强调让学生体验真实的写作过程，更注重写作内容的丰富性和深刻性。</w:t>
      </w:r>
    </w:p>
    <w:p w:rsidR="00125042" w:rsidRDefault="00223EAC">
      <w:pPr>
        <w:ind w:firstLineChars="200" w:firstLine="422"/>
        <w:jc w:val="left"/>
        <w:rPr>
          <w:rFonts w:ascii="Calibri" w:eastAsia="宋体" w:hAnsi="Calibri" w:cs="Times New Roman"/>
          <w:szCs w:val="24"/>
        </w:rPr>
      </w:pPr>
      <w:r>
        <w:rPr>
          <w:rFonts w:ascii="Calibri" w:eastAsia="宋体" w:hAnsi="Calibri" w:cs="Times New Roman" w:hint="eastAsia"/>
          <w:b/>
          <w:bCs/>
          <w:szCs w:val="24"/>
        </w:rPr>
        <w:t>2.</w:t>
      </w:r>
      <w:r>
        <w:rPr>
          <w:rFonts w:ascii="Calibri" w:eastAsia="宋体" w:hAnsi="Calibri" w:cs="Times New Roman" w:hint="eastAsia"/>
          <w:b/>
          <w:bCs/>
          <w:szCs w:val="24"/>
        </w:rPr>
        <w:t>层级性。</w:t>
      </w:r>
      <w:r>
        <w:rPr>
          <w:rFonts w:ascii="Calibri" w:eastAsia="宋体" w:hAnsi="Calibri" w:cs="Times New Roman" w:hint="eastAsia"/>
          <w:szCs w:val="24"/>
        </w:rPr>
        <w:t>必修教材重点关注文类的写作，选择性必修教材则关注写作流程，在设置具体写作任务时，由易到难、由浅人深安排写作训练，充分体现了学生写作层级性、递进式的特点。以议论文写作为例，涉及必修“思辨性阅读与表达”任务群对应的</w:t>
      </w:r>
      <w:r>
        <w:rPr>
          <w:rFonts w:ascii="Calibri" w:eastAsia="宋体" w:hAnsi="Calibri" w:cs="Times New Roman" w:hint="eastAsia"/>
          <w:szCs w:val="24"/>
        </w:rPr>
        <w:t>3</w:t>
      </w:r>
      <w:r>
        <w:rPr>
          <w:rFonts w:ascii="Calibri" w:eastAsia="宋体" w:hAnsi="Calibri" w:cs="Times New Roman" w:hint="eastAsia"/>
          <w:szCs w:val="24"/>
        </w:rPr>
        <w:t>个单元和选择性必修“中华传统文化经典研习”等任务样对应的</w:t>
      </w:r>
      <w:r>
        <w:rPr>
          <w:rFonts w:ascii="Calibri" w:eastAsia="宋体" w:hAnsi="Calibri" w:cs="Times New Roman" w:hint="eastAsia"/>
          <w:szCs w:val="24"/>
        </w:rPr>
        <w:t>4</w:t>
      </w:r>
      <w:r>
        <w:rPr>
          <w:rFonts w:ascii="Calibri" w:eastAsia="宋体" w:hAnsi="Calibri" w:cs="Times New Roman" w:hint="eastAsia"/>
          <w:szCs w:val="24"/>
        </w:rPr>
        <w:t>个单元的写作任务：</w:t>
      </w:r>
    </w:p>
    <w:p w:rsidR="00125042" w:rsidRDefault="00223EAC">
      <w:pPr>
        <w:ind w:firstLineChars="200" w:firstLine="420"/>
        <w:jc w:val="left"/>
        <w:rPr>
          <w:rFonts w:ascii="楷体" w:eastAsia="楷体" w:hAnsi="楷体" w:cs="楷体"/>
          <w:szCs w:val="24"/>
        </w:rPr>
      </w:pPr>
      <w:r>
        <w:rPr>
          <w:rFonts w:ascii="楷体" w:eastAsia="楷体" w:hAnsi="楷体" w:cs="楷体" w:hint="eastAsia"/>
          <w:szCs w:val="24"/>
        </w:rPr>
        <w:t>议论要有针对性(必修上册第六单元)、如何阐述自己的观点(必修下册第一单元)、如何论证(必修下册第八单元)，阐述认识和思考(选择性必修上册第二单元)、尝试写驳论文(选择性必修上册第四单元)、深化理性思考(选择性必修中册第一单元)、学写申论(选择性必修中册第四单元)。</w:t>
      </w:r>
    </w:p>
    <w:p w:rsidR="00125042" w:rsidRDefault="00223EAC">
      <w:pPr>
        <w:ind w:firstLineChars="200" w:firstLine="420"/>
        <w:jc w:val="left"/>
        <w:rPr>
          <w:rFonts w:ascii="Calibri" w:eastAsia="宋体" w:hAnsi="Calibri" w:cs="Times New Roman"/>
          <w:szCs w:val="24"/>
        </w:rPr>
      </w:pPr>
      <w:r>
        <w:rPr>
          <w:rFonts w:ascii="Calibri" w:eastAsia="宋体" w:hAnsi="Calibri" w:cs="Times New Roman" w:hint="eastAsia"/>
          <w:szCs w:val="24"/>
        </w:rPr>
        <w:t>以上所列的训练点不包括思考“</w:t>
      </w:r>
      <w:r>
        <w:rPr>
          <w:rFonts w:ascii="楷体" w:eastAsia="楷体" w:hAnsi="楷体" w:cs="楷体" w:hint="eastAsia"/>
          <w:b/>
          <w:bCs/>
          <w:szCs w:val="24"/>
        </w:rPr>
        <w:t>抱负与使命</w:t>
      </w:r>
      <w:r>
        <w:rPr>
          <w:rFonts w:ascii="Calibri" w:eastAsia="宋体" w:hAnsi="Calibri" w:cs="Times New Roman" w:hint="eastAsia"/>
          <w:szCs w:val="24"/>
        </w:rPr>
        <w:t>”的演讲稿、“</w:t>
      </w:r>
      <w:r>
        <w:rPr>
          <w:rFonts w:ascii="楷体" w:eastAsia="楷体" w:hAnsi="楷体" w:cs="楷体" w:hint="eastAsia"/>
          <w:b/>
          <w:bCs/>
          <w:szCs w:val="24"/>
        </w:rPr>
        <w:t>对文章提出质疑或进行辩驳</w:t>
      </w:r>
      <w:r>
        <w:rPr>
          <w:rFonts w:ascii="Calibri" w:eastAsia="宋体" w:hAnsi="Calibri" w:cs="Times New Roman" w:hint="eastAsia"/>
          <w:szCs w:val="24"/>
        </w:rPr>
        <w:t>”的短文和“</w:t>
      </w:r>
      <w:r>
        <w:rPr>
          <w:rFonts w:ascii="楷体" w:eastAsia="楷体" w:hAnsi="楷体" w:cs="楷体" w:hint="eastAsia"/>
          <w:b/>
          <w:bCs/>
          <w:szCs w:val="24"/>
        </w:rPr>
        <w:t>谈谈自己的选择及理由</w:t>
      </w:r>
      <w:r>
        <w:rPr>
          <w:rFonts w:ascii="Calibri" w:eastAsia="宋体" w:hAnsi="Calibri" w:cs="Times New Roman" w:hint="eastAsia"/>
          <w:szCs w:val="24"/>
        </w:rPr>
        <w:t>”的书信等写作任务。从必修教材中议论文的基础训练</w:t>
      </w:r>
      <w:r>
        <w:rPr>
          <w:rFonts w:ascii="Calibri" w:eastAsia="宋体" w:hAnsi="Calibri" w:cs="Times New Roman" w:hint="eastAsia"/>
          <w:szCs w:val="24"/>
        </w:rPr>
        <w:t>(</w:t>
      </w:r>
      <w:r>
        <w:rPr>
          <w:rFonts w:ascii="Calibri" w:eastAsia="宋体" w:hAnsi="Calibri" w:cs="Times New Roman" w:hint="eastAsia"/>
          <w:szCs w:val="24"/>
        </w:rPr>
        <w:t>议论要有针对性、如何阐述自己的观点、如何论证</w:t>
      </w:r>
      <w:r>
        <w:rPr>
          <w:rFonts w:ascii="Calibri" w:eastAsia="宋体" w:hAnsi="Calibri" w:cs="Times New Roman" w:hint="eastAsia"/>
          <w:szCs w:val="24"/>
        </w:rPr>
        <w:t>)</w:t>
      </w:r>
      <w:r>
        <w:rPr>
          <w:rFonts w:ascii="Calibri" w:eastAsia="宋体" w:hAnsi="Calibri" w:cs="Times New Roman" w:hint="eastAsia"/>
          <w:szCs w:val="24"/>
        </w:rPr>
        <w:t>，到选择性必修教材中的“尝试写驳论文”“学写申论”，体现了循序渐进的原则。</w:t>
      </w:r>
    </w:p>
    <w:p w:rsidR="00125042" w:rsidRDefault="00223EAC" w:rsidP="00F3160B">
      <w:pPr>
        <w:ind w:firstLineChars="200" w:firstLine="420"/>
        <w:jc w:val="left"/>
        <w:rPr>
          <w:rFonts w:ascii="Calibri" w:eastAsia="宋体" w:hAnsi="Calibri" w:cs="Times New Roman"/>
          <w:szCs w:val="24"/>
        </w:rPr>
      </w:pPr>
      <w:r>
        <w:rPr>
          <w:rFonts w:ascii="Calibri" w:eastAsia="宋体" w:hAnsi="Calibri" w:cs="Times New Roman" w:hint="eastAsia"/>
          <w:szCs w:val="24"/>
        </w:rPr>
        <w:t>从写作的内容来看，从针对当下学习中的某些问题的写作《“劝学”新说》，到关于“读屏”和“底线”的讨论，到“围绕最近的社会热点问题，搜集、阅读媒体上的评论文章，选择你不认同其观点的一篇”写驳论文章，再到“围绕‘文化走出去</w:t>
      </w:r>
      <w:r>
        <w:rPr>
          <w:rFonts w:ascii="Calibri" w:eastAsia="宋体" w:hAnsi="Calibri" w:cs="Times New Roman" w:hint="eastAsia"/>
          <w:szCs w:val="24"/>
        </w:rPr>
        <w:t>'</w:t>
      </w:r>
      <w:r>
        <w:rPr>
          <w:rFonts w:ascii="Calibri" w:eastAsia="宋体" w:hAnsi="Calibri" w:cs="Times New Roman" w:hint="eastAsia"/>
          <w:szCs w:val="24"/>
        </w:rPr>
        <w:t>的话题，联系社会生活，任选一个角度，写一篇不少于</w:t>
      </w:r>
      <w:r>
        <w:rPr>
          <w:rFonts w:ascii="Calibri" w:eastAsia="宋体" w:hAnsi="Calibri" w:cs="Times New Roman" w:hint="eastAsia"/>
          <w:szCs w:val="24"/>
        </w:rPr>
        <w:t>1000</w:t>
      </w:r>
      <w:r>
        <w:rPr>
          <w:rFonts w:ascii="Calibri" w:eastAsia="宋体" w:hAnsi="Calibri" w:cs="Times New Roman" w:hint="eastAsia"/>
          <w:szCs w:val="24"/>
        </w:rPr>
        <w:t>字的申论</w:t>
      </w:r>
      <w:r>
        <w:rPr>
          <w:rFonts w:ascii="Calibri" w:eastAsia="宋体" w:hAnsi="Calibri" w:cs="Times New Roman" w:hint="eastAsia"/>
          <w:szCs w:val="24"/>
        </w:rPr>
        <w:t>"</w:t>
      </w:r>
      <w:r>
        <w:rPr>
          <w:rFonts w:ascii="Calibri" w:eastAsia="宋体" w:hAnsi="Calibri" w:cs="Times New Roman" w:hint="eastAsia"/>
          <w:szCs w:val="24"/>
        </w:rPr>
        <w:t>，我们可以清晰地看到：统编教材为议论文写作设计了拾级而上的训练台阶，不仅如此，教材还试图通过写作活动把学生从“书斋”引向更广阔的社会生活，提高学生“从琐碎的日常生活现象以及纷繁的社会信息中发现、思考并解决问题”的能力。</w:t>
      </w:r>
    </w:p>
    <w:p w:rsidR="00125042" w:rsidRDefault="00223EAC">
      <w:pPr>
        <w:ind w:firstLineChars="200" w:firstLine="420"/>
        <w:jc w:val="left"/>
        <w:rPr>
          <w:rFonts w:ascii="Calibri" w:eastAsia="宋体" w:hAnsi="Calibri" w:cs="Times New Roman"/>
          <w:szCs w:val="24"/>
        </w:rPr>
      </w:pPr>
      <w:r>
        <w:rPr>
          <w:rFonts w:ascii="Calibri" w:eastAsia="宋体" w:hAnsi="Calibri" w:cs="Times New Roman" w:hint="eastAsia"/>
          <w:szCs w:val="24"/>
        </w:rPr>
        <w:t>申论一直以来是公务员考试和大学写作训练的科目，中学阶段少有涉及。统编教材选择性必修中册第四单元设置了“学写申论”的任务，并要求“</w:t>
      </w:r>
      <w:r>
        <w:rPr>
          <w:rFonts w:ascii="Calibri" w:eastAsia="宋体" w:hAnsi="Calibri" w:cs="Times New Roman" w:hint="eastAsia"/>
          <w:szCs w:val="24"/>
        </w:rPr>
        <w:t>90</w:t>
      </w:r>
      <w:r>
        <w:rPr>
          <w:rFonts w:ascii="Calibri" w:eastAsia="宋体" w:hAnsi="Calibri" w:cs="Times New Roman" w:hint="eastAsia"/>
          <w:szCs w:val="24"/>
        </w:rPr>
        <w:t>分钟之内完成”“不少于</w:t>
      </w:r>
      <w:r>
        <w:rPr>
          <w:rFonts w:ascii="Calibri" w:eastAsia="宋体" w:hAnsi="Calibri" w:cs="Times New Roman" w:hint="eastAsia"/>
          <w:szCs w:val="24"/>
        </w:rPr>
        <w:t>1000</w:t>
      </w:r>
      <w:r>
        <w:rPr>
          <w:rFonts w:ascii="Calibri" w:eastAsia="宋体" w:hAnsi="Calibri" w:cs="Times New Roman" w:hint="eastAsia"/>
          <w:szCs w:val="24"/>
        </w:rPr>
        <w:t>字</w:t>
      </w:r>
      <w:r>
        <w:rPr>
          <w:rFonts w:ascii="Calibri" w:eastAsia="宋体" w:hAnsi="Calibri" w:cs="Times New Roman" w:hint="eastAsia"/>
          <w:szCs w:val="24"/>
        </w:rPr>
        <w:t>"</w:t>
      </w:r>
      <w:r>
        <w:rPr>
          <w:rFonts w:ascii="Calibri" w:eastAsia="宋体" w:hAnsi="Calibri" w:cs="Times New Roman" w:hint="eastAsia"/>
          <w:szCs w:val="24"/>
        </w:rPr>
        <w:t>，这是一个极具挑战性的任务。很多学生可能会认为，申论不就是讲道理、写议论文吗</w:t>
      </w:r>
      <w:r>
        <w:rPr>
          <w:rFonts w:ascii="Calibri" w:eastAsia="宋体" w:hAnsi="Calibri" w:cs="Times New Roman" w:hint="eastAsia"/>
          <w:szCs w:val="24"/>
        </w:rPr>
        <w:t>?</w:t>
      </w:r>
      <w:r>
        <w:rPr>
          <w:rFonts w:ascii="Calibri" w:eastAsia="宋体" w:hAnsi="Calibri" w:cs="Times New Roman" w:hint="eastAsia"/>
          <w:szCs w:val="24"/>
        </w:rPr>
        <w:t>按平常积累的议论文写作模式</w:t>
      </w:r>
      <w:r>
        <w:rPr>
          <w:rFonts w:ascii="Calibri" w:eastAsia="宋体" w:hAnsi="Calibri" w:cs="Times New Roman" w:hint="eastAsia"/>
          <w:szCs w:val="24"/>
        </w:rPr>
        <w:t>(</w:t>
      </w:r>
      <w:r>
        <w:rPr>
          <w:rFonts w:ascii="Calibri" w:eastAsia="宋体" w:hAnsi="Calibri" w:cs="Times New Roman" w:hint="eastAsia"/>
          <w:szCs w:val="24"/>
        </w:rPr>
        <w:t>提出问题一分析问题一解决问题</w:t>
      </w:r>
      <w:r>
        <w:rPr>
          <w:rFonts w:ascii="Calibri" w:eastAsia="宋体" w:hAnsi="Calibri" w:cs="Times New Roman" w:hint="eastAsia"/>
          <w:szCs w:val="24"/>
        </w:rPr>
        <w:t>)</w:t>
      </w:r>
      <w:r>
        <w:rPr>
          <w:rFonts w:ascii="Calibri" w:eastAsia="宋体" w:hAnsi="Calibri" w:cs="Times New Roman" w:hint="eastAsia"/>
          <w:szCs w:val="24"/>
        </w:rPr>
        <w:t>进行写作不就可以了吗</w:t>
      </w:r>
      <w:r>
        <w:rPr>
          <w:rFonts w:ascii="Calibri" w:eastAsia="宋体" w:hAnsi="Calibri" w:cs="Times New Roman" w:hint="eastAsia"/>
          <w:szCs w:val="24"/>
        </w:rPr>
        <w:t>?</w:t>
      </w:r>
      <w:r>
        <w:rPr>
          <w:rFonts w:ascii="Calibri" w:eastAsia="宋体" w:hAnsi="Calibri" w:cs="Times New Roman" w:hint="eastAsia"/>
          <w:szCs w:val="24"/>
        </w:rPr>
        <w:t>其实不然，申论写作的目的是培养学生“观察社会现象、分析和解决社会问题的能力”，更是为了培养学生的家国情怀和“政治、文化、思想、科学等方面的综合素质”以及对“有关国计民生的现实问题”的思考能力，从而能以开放、包容的文化心态观照多元共生的人类文明。可见，不论从文体写作技巧还是从学生思想水平看，“学写申论”都是更高层级的要求。</w:t>
      </w:r>
    </w:p>
    <w:p w:rsidR="00125042" w:rsidRDefault="00223EAC">
      <w:pPr>
        <w:ind w:firstLineChars="200" w:firstLine="422"/>
        <w:jc w:val="left"/>
        <w:rPr>
          <w:rFonts w:ascii="Calibri" w:eastAsia="宋体" w:hAnsi="Calibri" w:cs="Times New Roman"/>
          <w:szCs w:val="24"/>
        </w:rPr>
      </w:pPr>
      <w:r>
        <w:rPr>
          <w:rFonts w:ascii="Calibri" w:eastAsia="宋体" w:hAnsi="Calibri" w:cs="Times New Roman" w:hint="eastAsia"/>
          <w:b/>
          <w:bCs/>
          <w:szCs w:val="24"/>
        </w:rPr>
        <w:t>3.</w:t>
      </w:r>
      <w:r>
        <w:rPr>
          <w:rFonts w:ascii="Calibri" w:eastAsia="宋体" w:hAnsi="Calibri" w:cs="Times New Roman" w:hint="eastAsia"/>
          <w:b/>
          <w:bCs/>
          <w:szCs w:val="24"/>
        </w:rPr>
        <w:t>开放性</w:t>
      </w:r>
      <w:r>
        <w:rPr>
          <w:rFonts w:ascii="Calibri" w:eastAsia="宋体" w:hAnsi="Calibri" w:cs="Times New Roman" w:hint="eastAsia"/>
          <w:szCs w:val="24"/>
        </w:rPr>
        <w:t>。新课标除了个别任务群对学生提出了明确的写作的“量”的要求外，其他任务群都没有这一要求。其目的在于让学生根据实际情况，“自主写作，自由表达</w:t>
      </w:r>
      <w:r>
        <w:rPr>
          <w:rFonts w:ascii="Calibri" w:eastAsia="宋体" w:hAnsi="Calibri" w:cs="Times New Roman" w:hint="eastAsia"/>
          <w:szCs w:val="24"/>
        </w:rPr>
        <w:t>"</w:t>
      </w:r>
      <w:r>
        <w:rPr>
          <w:rFonts w:ascii="Calibri" w:eastAsia="宋体" w:hAnsi="Calibri" w:cs="Times New Roman" w:hint="eastAsia"/>
          <w:szCs w:val="24"/>
        </w:rPr>
        <w:t>，具有显著的开放性特点。比如“文学阅读与写作”任务群有“写作次数不少于</w:t>
      </w:r>
      <w:r>
        <w:rPr>
          <w:rFonts w:ascii="Calibri" w:eastAsia="宋体" w:hAnsi="Calibri" w:cs="Times New Roman" w:hint="eastAsia"/>
          <w:szCs w:val="24"/>
        </w:rPr>
        <w:t>8</w:t>
      </w:r>
      <w:r>
        <w:rPr>
          <w:rFonts w:ascii="Calibri" w:eastAsia="宋体" w:hAnsi="Calibri" w:cs="Times New Roman" w:hint="eastAsia"/>
          <w:szCs w:val="24"/>
        </w:rPr>
        <w:t>次</w:t>
      </w:r>
      <w:r>
        <w:rPr>
          <w:rFonts w:ascii="Calibri" w:eastAsia="宋体" w:hAnsi="Calibri" w:cs="Times New Roman" w:hint="eastAsia"/>
          <w:szCs w:val="24"/>
        </w:rPr>
        <w:t>(</w:t>
      </w:r>
      <w:r>
        <w:rPr>
          <w:rFonts w:ascii="Calibri" w:eastAsia="宋体" w:hAnsi="Calibri" w:cs="Times New Roman" w:hint="eastAsia"/>
          <w:szCs w:val="24"/>
        </w:rPr>
        <w:t>不含读书笔记和提要</w:t>
      </w:r>
      <w:r>
        <w:rPr>
          <w:rFonts w:ascii="Calibri" w:eastAsia="宋体" w:hAnsi="Calibri" w:cs="Times New Roman" w:hint="eastAsia"/>
          <w:szCs w:val="24"/>
        </w:rPr>
        <w:t>)</w:t>
      </w:r>
      <w:r>
        <w:rPr>
          <w:rFonts w:ascii="Calibri" w:eastAsia="宋体" w:hAnsi="Calibri" w:cs="Times New Roman" w:hint="eastAsia"/>
          <w:szCs w:val="24"/>
        </w:rPr>
        <w:t>”的要求，教材只安排了</w:t>
      </w:r>
      <w:r>
        <w:rPr>
          <w:rFonts w:ascii="Calibri" w:eastAsia="宋体" w:hAnsi="Calibri" w:cs="Times New Roman" w:hint="eastAsia"/>
          <w:szCs w:val="24"/>
        </w:rPr>
        <w:t>5</w:t>
      </w:r>
      <w:r>
        <w:rPr>
          <w:rFonts w:ascii="Calibri" w:eastAsia="宋体" w:hAnsi="Calibri" w:cs="Times New Roman" w:hint="eastAsia"/>
          <w:szCs w:val="24"/>
        </w:rPr>
        <w:t>次写作，另外</w:t>
      </w:r>
      <w:r>
        <w:rPr>
          <w:rFonts w:ascii="Calibri" w:eastAsia="宋体" w:hAnsi="Calibri" w:cs="Times New Roman" w:hint="eastAsia"/>
          <w:szCs w:val="24"/>
        </w:rPr>
        <w:t>3</w:t>
      </w:r>
      <w:r>
        <w:rPr>
          <w:rFonts w:ascii="Calibri" w:eastAsia="宋体" w:hAnsi="Calibri" w:cs="Times New Roman" w:hint="eastAsia"/>
          <w:szCs w:val="24"/>
        </w:rPr>
        <w:t>次写作可由教师根据学生写作基础和写作兴趣自主安排。教材这样安排就给教师和学生留下了极大的自主空间。</w:t>
      </w:r>
    </w:p>
    <w:p w:rsidR="00125042" w:rsidRDefault="00223EAC">
      <w:pPr>
        <w:ind w:firstLineChars="200" w:firstLine="420"/>
        <w:jc w:val="left"/>
        <w:rPr>
          <w:rFonts w:ascii="Calibri" w:eastAsia="宋体" w:hAnsi="Calibri" w:cs="Times New Roman"/>
          <w:szCs w:val="24"/>
        </w:rPr>
      </w:pPr>
      <w:r>
        <w:rPr>
          <w:rFonts w:ascii="Calibri" w:eastAsia="宋体" w:hAnsi="Calibri" w:cs="Times New Roman" w:hint="eastAsia"/>
          <w:szCs w:val="24"/>
        </w:rPr>
        <w:t>再如，“</w:t>
      </w:r>
      <w:r>
        <w:rPr>
          <w:rFonts w:ascii="楷体" w:eastAsia="楷体" w:hAnsi="楷体" w:cs="楷体" w:hint="eastAsia"/>
          <w:b/>
          <w:bCs/>
          <w:szCs w:val="24"/>
        </w:rPr>
        <w:t>跨媒介阅读与交流</w:t>
      </w:r>
      <w:r>
        <w:rPr>
          <w:rFonts w:ascii="Calibri" w:eastAsia="宋体" w:hAnsi="Calibri" w:cs="Times New Roman" w:hint="eastAsia"/>
          <w:szCs w:val="24"/>
        </w:rPr>
        <w:t>"</w:t>
      </w:r>
      <w:r>
        <w:rPr>
          <w:rFonts w:ascii="Calibri" w:eastAsia="宋体" w:hAnsi="Calibri" w:cs="Times New Roman" w:hint="eastAsia"/>
          <w:szCs w:val="24"/>
        </w:rPr>
        <w:t>任务群提出“学习运用多种媒介展开有效的表达和交流”的要求，“实用性阅读与交流”也提出了“尝试选择传统媒体和新媒体写作”的要求，教材除了“信息时代的语文生活”</w:t>
      </w:r>
      <w:r>
        <w:rPr>
          <w:rFonts w:ascii="Calibri" w:eastAsia="宋体" w:hAnsi="Calibri" w:cs="Times New Roman" w:hint="eastAsia"/>
          <w:szCs w:val="24"/>
        </w:rPr>
        <w:t>(</w:t>
      </w:r>
      <w:r>
        <w:rPr>
          <w:rFonts w:ascii="Calibri" w:eastAsia="宋体" w:hAnsi="Calibri" w:cs="Times New Roman" w:hint="eastAsia"/>
          <w:szCs w:val="24"/>
        </w:rPr>
        <w:t>“跨媒介阅读与交流”任务群</w:t>
      </w:r>
      <w:r>
        <w:rPr>
          <w:rFonts w:ascii="Calibri" w:eastAsia="宋体" w:hAnsi="Calibri" w:cs="Times New Roman" w:hint="eastAsia"/>
          <w:szCs w:val="24"/>
        </w:rPr>
        <w:t>)</w:t>
      </w:r>
      <w:r>
        <w:rPr>
          <w:rFonts w:ascii="Calibri" w:eastAsia="宋体" w:hAnsi="Calibri" w:cs="Times New Roman" w:hint="eastAsia"/>
          <w:szCs w:val="24"/>
        </w:rPr>
        <w:t>这一单元安排了整篇写作任务外，余下的都贯申在其他任务群的学习之中。比如：</w:t>
      </w:r>
    </w:p>
    <w:p w:rsidR="00125042" w:rsidRDefault="00223EAC">
      <w:pPr>
        <w:ind w:firstLineChars="200" w:firstLine="420"/>
        <w:jc w:val="left"/>
        <w:rPr>
          <w:rFonts w:ascii="楷体" w:eastAsia="楷体" w:hAnsi="楷体" w:cs="楷体"/>
          <w:szCs w:val="24"/>
        </w:rPr>
      </w:pPr>
      <w:r>
        <w:rPr>
          <w:rFonts w:ascii="楷体" w:eastAsia="楷体" w:hAnsi="楷体" w:cs="楷体" w:hint="eastAsia"/>
          <w:szCs w:val="24"/>
        </w:rPr>
        <w:t>写一个跨媒介宣传推广方案、撰写画外音文稿、为网络直播祺写内容脚本、使用网络公众号发布文章等。(“跨媒介阅读与交流”，必修下册第四单元)</w:t>
      </w:r>
    </w:p>
    <w:p w:rsidR="00125042" w:rsidRDefault="00223EAC">
      <w:pPr>
        <w:ind w:firstLineChars="200" w:firstLine="420"/>
        <w:jc w:val="left"/>
        <w:rPr>
          <w:rFonts w:ascii="楷体" w:eastAsia="楷体" w:hAnsi="楷体" w:cs="楷体"/>
          <w:szCs w:val="24"/>
        </w:rPr>
      </w:pPr>
      <w:r>
        <w:rPr>
          <w:rFonts w:ascii="楷体" w:eastAsia="楷体" w:hAnsi="楷体" w:cs="楷体" w:hint="eastAsia"/>
          <w:szCs w:val="24"/>
        </w:rPr>
        <w:t>可以撰写调查报告，也可以制作成演示文稿。(“当代文化参与“，必修上册第四单元)</w:t>
      </w:r>
    </w:p>
    <w:p w:rsidR="00125042" w:rsidRDefault="00223EAC">
      <w:pPr>
        <w:ind w:firstLineChars="200" w:firstLine="420"/>
        <w:jc w:val="left"/>
        <w:rPr>
          <w:rFonts w:ascii="楷体" w:eastAsia="楷体" w:hAnsi="楷体" w:cs="楷体"/>
          <w:szCs w:val="24"/>
        </w:rPr>
      </w:pPr>
      <w:r>
        <w:rPr>
          <w:rFonts w:ascii="楷体" w:eastAsia="楷体" w:hAnsi="楷体" w:cs="楷体" w:hint="eastAsia"/>
          <w:szCs w:val="24"/>
        </w:rPr>
        <w:t>试以“今日中国乡村的变迁”为话题，从居住环境、精神风貌、文化生活、风俗习慣、乡村管理等角度中任选一个，开展调查访问，写一篇不少于1000字的报告。在此基础上，运用多种形武，如制作手抄报、举行演讲、开展辩论、设计网页等，与同学交流。(“整本书阅读与研讨”，必修上册第五单元)</w:t>
      </w:r>
    </w:p>
    <w:p w:rsidR="00125042" w:rsidRDefault="00223EAC">
      <w:pPr>
        <w:ind w:firstLineChars="200" w:firstLine="420"/>
        <w:jc w:val="left"/>
        <w:rPr>
          <w:rFonts w:ascii="楷体" w:eastAsia="楷体" w:hAnsi="楷体" w:cs="楷体"/>
          <w:szCs w:val="24"/>
        </w:rPr>
      </w:pPr>
      <w:r>
        <w:rPr>
          <w:rFonts w:ascii="楷体" w:eastAsia="楷体" w:hAnsi="楷体" w:cs="楷体" w:hint="eastAsia"/>
          <w:szCs w:val="24"/>
        </w:rPr>
        <w:t>结合《赤壁赋》，分析丈中的景与情是怎样完美融合在一起的。如有兴趣，可以选取文中的一个片段，拟写视频抽摄脚本，挑选合适的音乐和场景，制作一个小视频。(“文学阅读与写作”，必修上册第七单元)</w:t>
      </w:r>
    </w:p>
    <w:p w:rsidR="00125042" w:rsidRDefault="00223EAC">
      <w:pPr>
        <w:ind w:firstLineChars="200" w:firstLine="420"/>
        <w:jc w:val="left"/>
        <w:rPr>
          <w:rFonts w:ascii="Calibri" w:eastAsia="宋体" w:hAnsi="Calibri" w:cs="Times New Roman"/>
          <w:szCs w:val="24"/>
        </w:rPr>
      </w:pPr>
      <w:r>
        <w:rPr>
          <w:rFonts w:ascii="Calibri" w:eastAsia="宋体" w:hAnsi="Calibri" w:cs="Times New Roman" w:hint="eastAsia"/>
          <w:szCs w:val="24"/>
        </w:rPr>
        <w:t>在当今多种传播媒介相互融合的信息时代，人们借助多种媒介了解社会、与他人沟通、与群体产生联</w:t>
      </w:r>
      <w:r>
        <w:rPr>
          <w:rFonts w:ascii="Calibri" w:eastAsia="宋体" w:hAnsi="Calibri" w:cs="Times New Roman" w:hint="eastAsia"/>
          <w:szCs w:val="24"/>
        </w:rPr>
        <w:lastRenderedPageBreak/>
        <w:t>系，已成为生活的常态。统编教材依据信息传播迅捷、形式多样的特点，设置了一些运用多种媒介进行写作的任务，在写作文体、呈现形式等方面都体现了写作任务的开放性。</w:t>
      </w:r>
    </w:p>
    <w:p w:rsidR="00125042" w:rsidRDefault="00223EAC">
      <w:pPr>
        <w:ind w:firstLineChars="200" w:firstLine="422"/>
        <w:jc w:val="left"/>
        <w:rPr>
          <w:rFonts w:ascii="Calibri" w:eastAsia="宋体" w:hAnsi="Calibri" w:cs="Times New Roman"/>
          <w:szCs w:val="24"/>
        </w:rPr>
      </w:pPr>
      <w:r>
        <w:rPr>
          <w:rFonts w:ascii="Calibri" w:eastAsia="宋体" w:hAnsi="Calibri" w:cs="Times New Roman" w:hint="eastAsia"/>
          <w:b/>
          <w:bCs/>
          <w:szCs w:val="24"/>
        </w:rPr>
        <w:t>4.</w:t>
      </w:r>
      <w:r>
        <w:rPr>
          <w:rFonts w:ascii="Calibri" w:eastAsia="宋体" w:hAnsi="Calibri" w:cs="Times New Roman" w:hint="eastAsia"/>
          <w:b/>
          <w:bCs/>
          <w:szCs w:val="24"/>
        </w:rPr>
        <w:t>选择性</w:t>
      </w:r>
      <w:r>
        <w:rPr>
          <w:rFonts w:ascii="Calibri" w:eastAsia="宋体" w:hAnsi="Calibri" w:cs="Times New Roman" w:hint="eastAsia"/>
          <w:szCs w:val="24"/>
        </w:rPr>
        <w:t>。统编教材安排的</w:t>
      </w:r>
      <w:r>
        <w:rPr>
          <w:rFonts w:ascii="Calibri" w:eastAsia="宋体" w:hAnsi="Calibri" w:cs="Times New Roman" w:hint="eastAsia"/>
          <w:szCs w:val="24"/>
        </w:rPr>
        <w:t>31</w:t>
      </w:r>
      <w:r>
        <w:rPr>
          <w:rFonts w:ascii="Calibri" w:eastAsia="宋体" w:hAnsi="Calibri" w:cs="Times New Roman" w:hint="eastAsia"/>
          <w:szCs w:val="24"/>
        </w:rPr>
        <w:t>次写作任务中可以自主选择的有</w:t>
      </w:r>
      <w:r>
        <w:rPr>
          <w:rFonts w:ascii="Calibri" w:eastAsia="宋体" w:hAnsi="Calibri" w:cs="Times New Roman" w:hint="eastAsia"/>
          <w:szCs w:val="24"/>
        </w:rPr>
        <w:t>21</w:t>
      </w:r>
      <w:r>
        <w:rPr>
          <w:rFonts w:ascii="Calibri" w:eastAsia="宋体" w:hAnsi="Calibri" w:cs="Times New Roman" w:hint="eastAsia"/>
          <w:szCs w:val="24"/>
        </w:rPr>
        <w:t>次，而且选择形式多样：有的是两个</w:t>
      </w:r>
      <w:r>
        <w:rPr>
          <w:rFonts w:ascii="Calibri" w:eastAsia="宋体" w:hAnsi="Calibri" w:cs="Times New Roman" w:hint="eastAsia"/>
          <w:szCs w:val="24"/>
        </w:rPr>
        <w:t>(</w:t>
      </w:r>
      <w:r>
        <w:rPr>
          <w:rFonts w:ascii="Calibri" w:eastAsia="宋体" w:hAnsi="Calibri" w:cs="Times New Roman" w:hint="eastAsia"/>
          <w:szCs w:val="24"/>
        </w:rPr>
        <w:t>或多个</w:t>
      </w:r>
      <w:r>
        <w:rPr>
          <w:rFonts w:ascii="Calibri" w:eastAsia="宋体" w:hAnsi="Calibri" w:cs="Times New Roman" w:hint="eastAsia"/>
          <w:szCs w:val="24"/>
        </w:rPr>
        <w:t>)</w:t>
      </w:r>
      <w:r>
        <w:rPr>
          <w:rFonts w:ascii="Calibri" w:eastAsia="宋体" w:hAnsi="Calibri" w:cs="Times New Roman" w:hint="eastAsia"/>
          <w:szCs w:val="24"/>
        </w:rPr>
        <w:t>任务选择其一，如《红楼梦》整本书阅读的“学习任务”</w:t>
      </w:r>
      <w:r>
        <w:rPr>
          <w:rFonts w:ascii="Calibri" w:eastAsia="宋体" w:hAnsi="Calibri" w:cs="Times New Roman" w:hint="eastAsia"/>
          <w:szCs w:val="24"/>
        </w:rPr>
        <w:t>3</w:t>
      </w:r>
      <w:r>
        <w:rPr>
          <w:rFonts w:ascii="Calibri" w:eastAsia="宋体" w:hAnsi="Calibri" w:cs="Times New Roman" w:hint="eastAsia"/>
          <w:szCs w:val="24"/>
        </w:rPr>
        <w:t>、</w:t>
      </w:r>
      <w:r>
        <w:rPr>
          <w:rFonts w:ascii="Calibri" w:eastAsia="宋体" w:hAnsi="Calibri" w:cs="Times New Roman" w:hint="eastAsia"/>
          <w:szCs w:val="24"/>
        </w:rPr>
        <w:t>4</w:t>
      </w:r>
      <w:r>
        <w:rPr>
          <w:rFonts w:ascii="Calibri" w:eastAsia="宋体" w:hAnsi="Calibri" w:cs="Times New Roman" w:hint="eastAsia"/>
          <w:szCs w:val="24"/>
        </w:rPr>
        <w:t>、</w:t>
      </w:r>
      <w:r>
        <w:rPr>
          <w:rFonts w:ascii="Calibri" w:eastAsia="宋体" w:hAnsi="Calibri" w:cs="Times New Roman" w:hint="eastAsia"/>
          <w:szCs w:val="24"/>
        </w:rPr>
        <w:t>5</w:t>
      </w:r>
      <w:r>
        <w:rPr>
          <w:rFonts w:ascii="Calibri" w:eastAsia="宋体" w:hAnsi="Calibri" w:cs="Times New Roman" w:hint="eastAsia"/>
          <w:szCs w:val="24"/>
        </w:rPr>
        <w:t>、</w:t>
      </w:r>
      <w:r>
        <w:rPr>
          <w:rFonts w:ascii="Calibri" w:eastAsia="宋体" w:hAnsi="Calibri" w:cs="Times New Roman" w:hint="eastAsia"/>
          <w:szCs w:val="24"/>
        </w:rPr>
        <w:t>6</w:t>
      </w:r>
      <w:r>
        <w:rPr>
          <w:rFonts w:ascii="Calibri" w:eastAsia="宋体" w:hAnsi="Calibri" w:cs="Times New Roman" w:hint="eastAsia"/>
          <w:szCs w:val="24"/>
        </w:rPr>
        <w:t>四个写作任务，分别涉及“短文”“短评”“故事梗概”“综述”等，要求“可以选择其中一部分完成，也可以自行设计任务”；有的是多个材料选择其一，如“从下列语句中任选其一，也可以从本单元课文中另选一句，准确理解其思想内容，自选角度，自定立意，写一篇不少于</w:t>
      </w:r>
      <w:r>
        <w:rPr>
          <w:rFonts w:ascii="Calibri" w:eastAsia="宋体" w:hAnsi="Calibri" w:cs="Times New Roman" w:hint="eastAsia"/>
          <w:szCs w:val="24"/>
        </w:rPr>
        <w:t>800</w:t>
      </w:r>
      <w:r>
        <w:rPr>
          <w:rFonts w:ascii="Calibri" w:eastAsia="宋体" w:hAnsi="Calibri" w:cs="Times New Roman" w:hint="eastAsia"/>
          <w:szCs w:val="24"/>
        </w:rPr>
        <w:t>字的文章，阐述你的认识和思考，题目自拟”</w:t>
      </w:r>
      <w:r>
        <w:rPr>
          <w:rFonts w:ascii="Calibri" w:eastAsia="宋体" w:hAnsi="Calibri" w:cs="Times New Roman" w:hint="eastAsia"/>
          <w:szCs w:val="24"/>
        </w:rPr>
        <w:t>(</w:t>
      </w:r>
      <w:r>
        <w:rPr>
          <w:rFonts w:ascii="Calibri" w:eastAsia="宋体" w:hAnsi="Calibri" w:cs="Times New Roman" w:hint="eastAsia"/>
          <w:szCs w:val="24"/>
        </w:rPr>
        <w:t>选择性必修上册第二单元</w:t>
      </w:r>
      <w:r>
        <w:rPr>
          <w:rFonts w:ascii="Calibri" w:eastAsia="宋体" w:hAnsi="Calibri" w:cs="Times New Roman" w:hint="eastAsia"/>
          <w:szCs w:val="24"/>
        </w:rPr>
        <w:t>)</w:t>
      </w:r>
      <w:r>
        <w:rPr>
          <w:rFonts w:ascii="Calibri" w:eastAsia="宋体" w:hAnsi="Calibri" w:cs="Times New Roman" w:hint="eastAsia"/>
          <w:szCs w:val="24"/>
        </w:rPr>
        <w:t>；有的是多种文体选择其一，比如“可以写人物素描、事迹简介、人物通讯等，也可以根据基础材料创作小说、诗歌、散文、戏剧等”</w:t>
      </w:r>
      <w:r>
        <w:rPr>
          <w:rFonts w:ascii="Calibri" w:eastAsia="宋体" w:hAnsi="Calibri" w:cs="Times New Roman" w:hint="eastAsia"/>
          <w:szCs w:val="24"/>
        </w:rPr>
        <w:t>(</w:t>
      </w:r>
      <w:r>
        <w:rPr>
          <w:rFonts w:ascii="Calibri" w:eastAsia="宋体" w:hAnsi="Calibri" w:cs="Times New Roman" w:hint="eastAsia"/>
          <w:szCs w:val="24"/>
        </w:rPr>
        <w:t>选择性必修上册第一单元</w:t>
      </w:r>
      <w:r>
        <w:rPr>
          <w:rFonts w:ascii="Calibri" w:eastAsia="宋体" w:hAnsi="Calibri" w:cs="Times New Roman" w:hint="eastAsia"/>
          <w:szCs w:val="24"/>
        </w:rPr>
        <w:t>)</w:t>
      </w:r>
      <w:r>
        <w:rPr>
          <w:rFonts w:ascii="Calibri" w:eastAsia="宋体" w:hAnsi="Calibri" w:cs="Times New Roman" w:hint="eastAsia"/>
          <w:szCs w:val="24"/>
        </w:rPr>
        <w:t>；有的是一个材料多个片段选择其一，如“可以选取文中的一个片段，拟写视频拍摄脚本，挑选合适的音乐和场景，制作一个小视频”</w:t>
      </w:r>
      <w:r>
        <w:rPr>
          <w:rFonts w:ascii="Calibri" w:eastAsia="宋体" w:hAnsi="Calibri" w:cs="Times New Roman" w:hint="eastAsia"/>
          <w:szCs w:val="24"/>
        </w:rPr>
        <w:t>(</w:t>
      </w:r>
      <w:r>
        <w:rPr>
          <w:rFonts w:ascii="Calibri" w:eastAsia="宋体" w:hAnsi="Calibri" w:cs="Times New Roman" w:hint="eastAsia"/>
          <w:szCs w:val="24"/>
        </w:rPr>
        <w:t>必修上册第七单元</w:t>
      </w:r>
      <w:r>
        <w:rPr>
          <w:rFonts w:ascii="Calibri" w:eastAsia="宋体" w:hAnsi="Calibri" w:cs="Times New Roman" w:hint="eastAsia"/>
          <w:szCs w:val="24"/>
        </w:rPr>
        <w:t>)</w:t>
      </w:r>
      <w:r>
        <w:rPr>
          <w:rFonts w:ascii="Calibri" w:eastAsia="宋体" w:hAnsi="Calibri" w:cs="Times New Roman" w:hint="eastAsia"/>
          <w:szCs w:val="24"/>
        </w:rPr>
        <w:t>；还有的是多个角度选择其一，如“可以说说对所排演的剧本的理解，也可以记录自己的观剧心得，还可以分析剧中的人物形象</w:t>
      </w:r>
      <w:r>
        <w:rPr>
          <w:rFonts w:ascii="Calibri" w:eastAsia="宋体" w:hAnsi="Calibri" w:cs="Times New Roman" w:hint="eastAsia"/>
          <w:szCs w:val="24"/>
        </w:rPr>
        <w:t>"(</w:t>
      </w:r>
      <w:r>
        <w:rPr>
          <w:rFonts w:ascii="Calibri" w:eastAsia="宋体" w:hAnsi="Calibri" w:cs="Times New Roman" w:hint="eastAsia"/>
          <w:szCs w:val="24"/>
        </w:rPr>
        <w:t>必修下册第二单元</w:t>
      </w:r>
      <w:r>
        <w:rPr>
          <w:rFonts w:ascii="Calibri" w:eastAsia="宋体" w:hAnsi="Calibri" w:cs="Times New Roman" w:hint="eastAsia"/>
          <w:szCs w:val="24"/>
        </w:rPr>
        <w:t>).</w:t>
      </w:r>
      <w:r>
        <w:rPr>
          <w:rFonts w:ascii="Calibri" w:eastAsia="宋体" w:hAnsi="Calibri" w:cs="Times New Roman" w:hint="eastAsia"/>
          <w:szCs w:val="24"/>
        </w:rPr>
        <w:t>学生可以根据自己的兴趣、爱好、表达需求以及学科知识背景，自主选择写作任务，这种选择性也符合学生个性发展特殊性和差异性的要求。</w:t>
      </w:r>
    </w:p>
    <w:p w:rsidR="00125042" w:rsidRDefault="00223EAC">
      <w:pPr>
        <w:ind w:firstLineChars="200" w:firstLine="422"/>
        <w:jc w:val="left"/>
        <w:rPr>
          <w:rFonts w:ascii="Calibri" w:eastAsia="宋体" w:hAnsi="Calibri" w:cs="Times New Roman"/>
          <w:szCs w:val="24"/>
        </w:rPr>
      </w:pPr>
      <w:r>
        <w:rPr>
          <w:rFonts w:ascii="Calibri" w:eastAsia="宋体" w:hAnsi="Calibri" w:cs="Times New Roman" w:hint="eastAsia"/>
          <w:b/>
          <w:bCs/>
          <w:szCs w:val="24"/>
        </w:rPr>
        <w:t>5.</w:t>
      </w:r>
      <w:r>
        <w:rPr>
          <w:rFonts w:ascii="Calibri" w:eastAsia="宋体" w:hAnsi="Calibri" w:cs="Times New Roman" w:hint="eastAsia"/>
          <w:b/>
          <w:bCs/>
          <w:szCs w:val="24"/>
        </w:rPr>
        <w:t>情境性</w:t>
      </w:r>
      <w:r>
        <w:rPr>
          <w:rFonts w:ascii="Calibri" w:eastAsia="宋体" w:hAnsi="Calibri" w:cs="Times New Roman" w:hint="eastAsia"/>
          <w:szCs w:val="24"/>
        </w:rPr>
        <w:t>。新课标要求“根据学生的发展需求，围绕学习任务群创设能够引导学生广泛、深度参与的学习情境”。根据这一要求，统编教材的每一个写作任务都为学生创设了符合写作要求的写作情境。有学生个人体验情境，如“正式演出，评议总结。正式演出后，全班同学进行评议，请担任导演、演员的同学谈自己的心得体会。评议总结之后，每名同学写一篇不少于</w:t>
      </w:r>
      <w:r>
        <w:rPr>
          <w:rFonts w:ascii="Calibri" w:eastAsia="宋体" w:hAnsi="Calibri" w:cs="Times New Roman" w:hint="eastAsia"/>
          <w:szCs w:val="24"/>
        </w:rPr>
        <w:t>800</w:t>
      </w:r>
      <w:r>
        <w:rPr>
          <w:rFonts w:ascii="Calibri" w:eastAsia="宋体" w:hAnsi="Calibri" w:cs="Times New Roman" w:hint="eastAsia"/>
          <w:szCs w:val="24"/>
        </w:rPr>
        <w:t>字的作文</w:t>
      </w:r>
      <w:r>
        <w:rPr>
          <w:rFonts w:ascii="Calibri" w:eastAsia="宋体" w:hAnsi="Calibri" w:cs="Times New Roman" w:hint="eastAsia"/>
          <w:szCs w:val="24"/>
        </w:rPr>
        <w:t>"(</w:t>
      </w:r>
      <w:r>
        <w:rPr>
          <w:rFonts w:ascii="Calibri" w:eastAsia="宋体" w:hAnsi="Calibri" w:cs="Times New Roman" w:hint="eastAsia"/>
          <w:szCs w:val="24"/>
        </w:rPr>
        <w:t>必修下册第二单元</w:t>
      </w:r>
      <w:r>
        <w:rPr>
          <w:rFonts w:ascii="Calibri" w:eastAsia="宋体" w:hAnsi="Calibri" w:cs="Times New Roman" w:hint="eastAsia"/>
          <w:szCs w:val="24"/>
        </w:rPr>
        <w:t>)</w:t>
      </w:r>
      <w:r>
        <w:rPr>
          <w:rFonts w:ascii="Calibri" w:eastAsia="宋体" w:hAnsi="Calibri" w:cs="Times New Roman" w:hint="eastAsia"/>
          <w:szCs w:val="24"/>
        </w:rPr>
        <w:t>，再如“高中时代，我们会面临重要的选择，比如选择什么高考科目、未来从事什么职业等。给友人写一封信，谈谈自己的选择及理由。要求说真话，抒真情，以理服人，以情动人”</w:t>
      </w:r>
      <w:r>
        <w:rPr>
          <w:rFonts w:ascii="Calibri" w:eastAsia="宋体" w:hAnsi="Calibri" w:cs="Times New Roman" w:hint="eastAsia"/>
          <w:szCs w:val="24"/>
        </w:rPr>
        <w:t>(</w:t>
      </w:r>
      <w:r>
        <w:rPr>
          <w:rFonts w:ascii="Calibri" w:eastAsia="宋体" w:hAnsi="Calibri" w:cs="Times New Roman" w:hint="eastAsia"/>
          <w:szCs w:val="24"/>
        </w:rPr>
        <w:t>选择性必修下册第三单元</w:t>
      </w:r>
      <w:r>
        <w:rPr>
          <w:rFonts w:ascii="Calibri" w:eastAsia="宋体" w:hAnsi="Calibri" w:cs="Times New Roman" w:hint="eastAsia"/>
          <w:szCs w:val="24"/>
        </w:rPr>
        <w:t>)</w:t>
      </w:r>
      <w:r>
        <w:rPr>
          <w:rFonts w:ascii="Calibri" w:eastAsia="宋体" w:hAnsi="Calibri" w:cs="Times New Roman" w:hint="eastAsia"/>
          <w:szCs w:val="24"/>
        </w:rPr>
        <w:t>；也有社会生活情境，如上文《乡土中国》整本书阅读的写作任务；还有学科认知情境，如选择性必修中册第三单元的“尝试以班固的视角，写一则人物短评”</w:t>
      </w:r>
      <w:r>
        <w:rPr>
          <w:rFonts w:ascii="Calibri" w:eastAsia="宋体" w:hAnsi="Calibri" w:cs="Times New Roman" w:hint="eastAsia"/>
          <w:szCs w:val="24"/>
        </w:rPr>
        <w:t>(</w:t>
      </w:r>
      <w:r>
        <w:rPr>
          <w:rFonts w:ascii="Calibri" w:eastAsia="宋体" w:hAnsi="Calibri" w:cs="Times New Roman" w:hint="eastAsia"/>
          <w:szCs w:val="24"/>
        </w:rPr>
        <w:t>为了帮助学生比较顺利地完成这一写作任务，可先介绍《屈原列传》“在叙事中穿插议论，并在文末以‘太史公甘</w:t>
      </w:r>
      <w:r>
        <w:rPr>
          <w:rFonts w:ascii="Calibri" w:eastAsia="宋体" w:hAnsi="Calibri" w:cs="Times New Roman" w:hint="eastAsia"/>
          <w:szCs w:val="24"/>
        </w:rPr>
        <w:t>'</w:t>
      </w:r>
      <w:r>
        <w:rPr>
          <w:rFonts w:ascii="Calibri" w:eastAsia="宋体" w:hAnsi="Calibri" w:cs="Times New Roman" w:hint="eastAsia"/>
          <w:szCs w:val="24"/>
        </w:rPr>
        <w:t>点题，直接发表对人物的看法和评价“的特点，再提示“借鉴这种写法，指摩《苏武传》中班固对苏武的认识和评价”，这些都是完成这一写作任务应有的学科背景知识和主要方法</w:t>
      </w:r>
      <w:r>
        <w:rPr>
          <w:rFonts w:ascii="Calibri" w:eastAsia="宋体" w:hAnsi="Calibri" w:cs="Times New Roman" w:hint="eastAsia"/>
          <w:szCs w:val="24"/>
        </w:rPr>
        <w:t>)</w:t>
      </w:r>
      <w:r>
        <w:rPr>
          <w:rFonts w:ascii="Calibri" w:eastAsia="宋体" w:hAnsi="Calibri" w:cs="Times New Roman" w:hint="eastAsia"/>
          <w:szCs w:val="24"/>
        </w:rPr>
        <w:t>。</w:t>
      </w:r>
    </w:p>
    <w:p w:rsidR="00125042" w:rsidRDefault="00223EAC">
      <w:pPr>
        <w:ind w:firstLineChars="100" w:firstLine="211"/>
        <w:jc w:val="left"/>
        <w:rPr>
          <w:rFonts w:ascii="Calibri" w:eastAsia="宋体" w:hAnsi="Calibri" w:cs="Times New Roman"/>
          <w:szCs w:val="24"/>
        </w:rPr>
      </w:pPr>
      <w:r>
        <w:rPr>
          <w:rFonts w:ascii="Calibri" w:eastAsia="宋体" w:hAnsi="Calibri" w:cs="Times New Roman" w:hint="eastAsia"/>
          <w:b/>
          <w:bCs/>
          <w:szCs w:val="24"/>
        </w:rPr>
        <w:t>6.</w:t>
      </w:r>
      <w:r>
        <w:rPr>
          <w:rFonts w:ascii="Calibri" w:eastAsia="宋体" w:hAnsi="Calibri" w:cs="Times New Roman" w:hint="eastAsia"/>
          <w:b/>
          <w:bCs/>
          <w:szCs w:val="24"/>
        </w:rPr>
        <w:t>活动性</w:t>
      </w:r>
      <w:r>
        <w:rPr>
          <w:rFonts w:ascii="Calibri" w:eastAsia="宋体" w:hAnsi="Calibri" w:cs="Times New Roman" w:hint="eastAsia"/>
          <w:szCs w:val="24"/>
        </w:rPr>
        <w:t>。根据新课标的要求，统编教材的写作任务都有相关的活动设计，在“单元学习</w:t>
      </w:r>
      <w:r>
        <w:rPr>
          <w:rFonts w:ascii="Calibri" w:eastAsia="宋体" w:hAnsi="Calibri" w:cs="Times New Roman" w:hint="eastAsia"/>
          <w:szCs w:val="24"/>
        </w:rPr>
        <w:t>(</w:t>
      </w:r>
      <w:r>
        <w:rPr>
          <w:rFonts w:ascii="Calibri" w:eastAsia="宋体" w:hAnsi="Calibri" w:cs="Times New Roman" w:hint="eastAsia"/>
          <w:szCs w:val="24"/>
        </w:rPr>
        <w:t>研习</w:t>
      </w:r>
      <w:r>
        <w:rPr>
          <w:rFonts w:ascii="Calibri" w:eastAsia="宋体" w:hAnsi="Calibri" w:cs="Times New Roman" w:hint="eastAsia"/>
          <w:szCs w:val="24"/>
        </w:rPr>
        <w:t>)</w:t>
      </w:r>
      <w:r>
        <w:rPr>
          <w:rFonts w:ascii="Calibri" w:eastAsia="宋体" w:hAnsi="Calibri" w:cs="Times New Roman" w:hint="eastAsia"/>
          <w:szCs w:val="24"/>
        </w:rPr>
        <w:t>任务”</w:t>
      </w:r>
      <w:r>
        <w:rPr>
          <w:rFonts w:ascii="Calibri" w:eastAsia="宋体" w:hAnsi="Calibri" w:cs="Times New Roman" w:hint="eastAsia"/>
          <w:szCs w:val="24"/>
        </w:rPr>
        <w:t>(</w:t>
      </w:r>
      <w:r>
        <w:rPr>
          <w:rFonts w:ascii="Calibri" w:eastAsia="宋体" w:hAnsi="Calibri" w:cs="Times New Roman" w:hint="eastAsia"/>
          <w:szCs w:val="24"/>
        </w:rPr>
        <w:t>学习活动</w:t>
      </w:r>
      <w:r>
        <w:rPr>
          <w:rFonts w:ascii="Calibri" w:eastAsia="宋体" w:hAnsi="Calibri" w:cs="Times New Roman" w:hint="eastAsia"/>
          <w:szCs w:val="24"/>
        </w:rPr>
        <w:t>)</w:t>
      </w:r>
      <w:r>
        <w:rPr>
          <w:rFonts w:ascii="Calibri" w:eastAsia="宋体" w:hAnsi="Calibri" w:cs="Times New Roman" w:hint="eastAsia"/>
          <w:szCs w:val="24"/>
        </w:rPr>
        <w:t>中还专门设计了</w:t>
      </w:r>
      <w:r>
        <w:rPr>
          <w:rFonts w:ascii="Calibri" w:eastAsia="宋体" w:hAnsi="Calibri" w:cs="Times New Roman" w:hint="eastAsia"/>
          <w:szCs w:val="24"/>
        </w:rPr>
        <w:t>13</w:t>
      </w:r>
      <w:r>
        <w:rPr>
          <w:rFonts w:ascii="Calibri" w:eastAsia="宋体" w:hAnsi="Calibri" w:cs="Times New Roman" w:hint="eastAsia"/>
          <w:szCs w:val="24"/>
        </w:rPr>
        <w:t>次写作交流活动、</w:t>
      </w:r>
      <w:r>
        <w:rPr>
          <w:rFonts w:ascii="Calibri" w:eastAsia="宋体" w:hAnsi="Calibri" w:cs="Times New Roman" w:hint="eastAsia"/>
          <w:szCs w:val="24"/>
        </w:rPr>
        <w:t>5</w:t>
      </w:r>
      <w:r>
        <w:rPr>
          <w:rFonts w:ascii="Calibri" w:eastAsia="宋体" w:hAnsi="Calibri" w:cs="Times New Roman" w:hint="eastAsia"/>
          <w:szCs w:val="24"/>
        </w:rPr>
        <w:t>次“编辑</w:t>
      </w:r>
      <w:r>
        <w:rPr>
          <w:rFonts w:ascii="Calibri" w:eastAsia="宋体" w:hAnsi="Calibri" w:cs="Times New Roman" w:hint="eastAsia"/>
          <w:szCs w:val="24"/>
        </w:rPr>
        <w:t>"</w:t>
      </w:r>
      <w:r>
        <w:rPr>
          <w:rFonts w:ascii="Calibri" w:eastAsia="宋体" w:hAnsi="Calibri" w:cs="Times New Roman" w:hint="eastAsia"/>
          <w:szCs w:val="24"/>
        </w:rPr>
        <w:t>活动。这些活动充分体现了语文学习“综合性”“实践性”的特点，如选择性必修下册第一单元的编辑活动：“可从语言、构思、意象、情感等方面选择一两个角度，发现作者独特的艺术创造，分析自己阅读欣赏获得的审美体验。在此基础上，全班合作，编一本《古典诗词鉴赏集》。”这里要求学生写鉴赏文章，相比必修上册第三单元的“学写文学短评”要求更高，需要学生对作品的语言、构思、意象、情感等方面进行深人分析，从一般性理解走向更高级别的鉴赏。完成写作任务后，全班合作编辑“鉴赏集”，也是学生对过去十多年古典诗词学习的一次很有意义的阶段性总结活动。</w:t>
      </w:r>
    </w:p>
    <w:p w:rsidR="00125042" w:rsidRDefault="00223EAC">
      <w:pPr>
        <w:ind w:firstLine="279"/>
        <w:jc w:val="left"/>
        <w:rPr>
          <w:rFonts w:ascii="Calibri" w:eastAsia="宋体" w:hAnsi="Calibri" w:cs="Times New Roman"/>
          <w:b/>
          <w:bCs/>
          <w:szCs w:val="24"/>
        </w:rPr>
      </w:pPr>
      <w:r>
        <w:rPr>
          <w:rFonts w:ascii="Calibri" w:eastAsia="宋体" w:hAnsi="Calibri" w:cs="Times New Roman" w:hint="eastAsia"/>
          <w:b/>
          <w:bCs/>
          <w:szCs w:val="24"/>
        </w:rPr>
        <w:t>三、基于统编教材的写作教学策略</w:t>
      </w:r>
    </w:p>
    <w:p w:rsidR="00125042" w:rsidRDefault="00223EAC">
      <w:pPr>
        <w:ind w:firstLine="279"/>
        <w:jc w:val="left"/>
        <w:rPr>
          <w:rFonts w:ascii="Calibri" w:eastAsia="宋体" w:hAnsi="Calibri" w:cs="Times New Roman"/>
          <w:szCs w:val="24"/>
        </w:rPr>
      </w:pPr>
      <w:r>
        <w:rPr>
          <w:rFonts w:ascii="Calibri" w:eastAsia="宋体" w:hAnsi="Calibri" w:cs="Times New Roman" w:hint="eastAsia"/>
          <w:b/>
          <w:bCs/>
          <w:szCs w:val="24"/>
        </w:rPr>
        <w:t>1.</w:t>
      </w:r>
      <w:r>
        <w:rPr>
          <w:rFonts w:ascii="Calibri" w:eastAsia="宋体" w:hAnsi="Calibri" w:cs="Times New Roman" w:hint="eastAsia"/>
          <w:b/>
          <w:bCs/>
          <w:szCs w:val="24"/>
        </w:rPr>
        <w:t>梳理</w:t>
      </w:r>
      <w:r>
        <w:rPr>
          <w:rFonts w:ascii="Calibri" w:eastAsia="宋体" w:hAnsi="Calibri" w:cs="Times New Roman" w:hint="eastAsia"/>
          <w:szCs w:val="24"/>
        </w:rPr>
        <w:t>。所谓“梳理</w:t>
      </w:r>
      <w:r>
        <w:rPr>
          <w:rFonts w:ascii="Calibri" w:eastAsia="宋体" w:hAnsi="Calibri" w:cs="Times New Roman" w:hint="eastAsia"/>
          <w:szCs w:val="24"/>
        </w:rPr>
        <w:t>"</w:t>
      </w:r>
      <w:r>
        <w:rPr>
          <w:rFonts w:ascii="Calibri" w:eastAsia="宋体" w:hAnsi="Calibri" w:cs="Times New Roman" w:hint="eastAsia"/>
          <w:szCs w:val="24"/>
        </w:rPr>
        <w:t>，就是认真分析新课标和统编教材的写作任务要求，通过众多的“写作知识”短文对写作知识、写作训练点及训练方法进行分类整理。比如，教材配合“单元学习</w:t>
      </w:r>
      <w:r>
        <w:rPr>
          <w:rFonts w:ascii="Calibri" w:eastAsia="宋体" w:hAnsi="Calibri" w:cs="Times New Roman" w:hint="eastAsia"/>
          <w:szCs w:val="24"/>
        </w:rPr>
        <w:t>(</w:t>
      </w:r>
      <w:r>
        <w:rPr>
          <w:rFonts w:ascii="Calibri" w:eastAsia="宋体" w:hAnsi="Calibri" w:cs="Times New Roman" w:hint="eastAsia"/>
          <w:szCs w:val="24"/>
        </w:rPr>
        <w:t>研习</w:t>
      </w:r>
      <w:r>
        <w:rPr>
          <w:rFonts w:ascii="Calibri" w:eastAsia="宋体" w:hAnsi="Calibri" w:cs="Times New Roman" w:hint="eastAsia"/>
          <w:szCs w:val="24"/>
        </w:rPr>
        <w:t>)</w:t>
      </w:r>
      <w:r>
        <w:rPr>
          <w:rFonts w:ascii="Calibri" w:eastAsia="宋体" w:hAnsi="Calibri" w:cs="Times New Roman" w:hint="eastAsia"/>
          <w:szCs w:val="24"/>
        </w:rPr>
        <w:t>任务”，共编排了</w:t>
      </w:r>
      <w:r>
        <w:rPr>
          <w:rFonts w:ascii="Calibri" w:eastAsia="宋体" w:hAnsi="Calibri" w:cs="Times New Roman" w:hint="eastAsia"/>
          <w:szCs w:val="24"/>
        </w:rPr>
        <w:t>19</w:t>
      </w:r>
      <w:r>
        <w:rPr>
          <w:rFonts w:ascii="Calibri" w:eastAsia="宋体" w:hAnsi="Calibri" w:cs="Times New Roman" w:hint="eastAsia"/>
          <w:szCs w:val="24"/>
        </w:rPr>
        <w:t>篇“写作知识“短文。详见下表</w:t>
      </w:r>
    </w:p>
    <w:tbl>
      <w:tblPr>
        <w:tblStyle w:val="ac"/>
        <w:tblW w:w="0" w:type="auto"/>
        <w:tblLook w:val="04A0" w:firstRow="1" w:lastRow="0" w:firstColumn="1" w:lastColumn="0" w:noHBand="0" w:noVBand="1"/>
      </w:tblPr>
      <w:tblGrid>
        <w:gridCol w:w="568"/>
        <w:gridCol w:w="2555"/>
        <w:gridCol w:w="2041"/>
        <w:gridCol w:w="1487"/>
        <w:gridCol w:w="1460"/>
        <w:gridCol w:w="1625"/>
      </w:tblGrid>
      <w:tr w:rsidR="00125042">
        <w:tc>
          <w:tcPr>
            <w:tcW w:w="575" w:type="dxa"/>
            <w:vMerge w:val="restart"/>
          </w:tcPr>
          <w:p w:rsidR="00125042" w:rsidRDefault="00223EAC">
            <w:pPr>
              <w:rPr>
                <w:rFonts w:ascii="Calibri" w:eastAsia="宋体" w:hAnsi="Calibri" w:cs="Times New Roman"/>
                <w:szCs w:val="24"/>
              </w:rPr>
            </w:pPr>
            <w:r>
              <w:rPr>
                <w:rFonts w:ascii="Calibri" w:eastAsia="宋体" w:hAnsi="Calibri" w:cs="Times New Roman" w:hint="eastAsia"/>
                <w:szCs w:val="24"/>
              </w:rPr>
              <w:t>单元</w:t>
            </w:r>
          </w:p>
        </w:tc>
        <w:tc>
          <w:tcPr>
            <w:tcW w:w="4712" w:type="dxa"/>
            <w:gridSpan w:val="2"/>
          </w:tcPr>
          <w:p w:rsidR="00125042" w:rsidRDefault="00223EAC">
            <w:pPr>
              <w:ind w:firstLineChars="600" w:firstLine="1200"/>
              <w:rPr>
                <w:rFonts w:ascii="Calibri" w:eastAsia="宋体" w:hAnsi="Calibri" w:cs="Times New Roman"/>
                <w:szCs w:val="24"/>
              </w:rPr>
            </w:pPr>
            <w:r>
              <w:rPr>
                <w:rFonts w:ascii="Arial" w:eastAsia="宋体" w:hAnsi="Arial" w:cs="Arial"/>
                <w:color w:val="000000"/>
                <w:kern w:val="0"/>
                <w:sz w:val="20"/>
                <w:szCs w:val="20"/>
                <w:lang w:bidi="ar"/>
              </w:rPr>
              <w:t>必修</w:t>
            </w:r>
          </w:p>
        </w:tc>
        <w:tc>
          <w:tcPr>
            <w:tcW w:w="4675" w:type="dxa"/>
            <w:gridSpan w:val="3"/>
          </w:tcPr>
          <w:p w:rsidR="00125042" w:rsidRDefault="00223EAC">
            <w:pPr>
              <w:ind w:firstLineChars="600" w:firstLine="1200"/>
              <w:rPr>
                <w:rFonts w:ascii="Calibri" w:eastAsia="宋体" w:hAnsi="Calibri" w:cs="Times New Roman"/>
                <w:szCs w:val="24"/>
              </w:rPr>
            </w:pPr>
            <w:r>
              <w:rPr>
                <w:rFonts w:ascii="Arial" w:eastAsia="宋体" w:hAnsi="Arial" w:cs="Arial"/>
                <w:color w:val="000000"/>
                <w:kern w:val="0"/>
                <w:sz w:val="20"/>
                <w:szCs w:val="20"/>
                <w:lang w:bidi="ar"/>
              </w:rPr>
              <w:t>选择性必修</w:t>
            </w:r>
          </w:p>
        </w:tc>
      </w:tr>
      <w:tr w:rsidR="00125042">
        <w:tc>
          <w:tcPr>
            <w:tcW w:w="575" w:type="dxa"/>
            <w:vMerge/>
          </w:tcPr>
          <w:p w:rsidR="00125042" w:rsidRDefault="00125042">
            <w:pPr>
              <w:rPr>
                <w:rFonts w:ascii="Calibri" w:eastAsia="宋体" w:hAnsi="Calibri" w:cs="Times New Roman"/>
                <w:szCs w:val="24"/>
              </w:rPr>
            </w:pPr>
          </w:p>
        </w:tc>
        <w:tc>
          <w:tcPr>
            <w:tcW w:w="2625" w:type="dxa"/>
          </w:tcPr>
          <w:p w:rsidR="00125042" w:rsidRDefault="00223EAC">
            <w:pPr>
              <w:ind w:firstLineChars="300" w:firstLine="600"/>
              <w:rPr>
                <w:rFonts w:ascii="Calibri" w:eastAsia="宋体" w:hAnsi="Calibri" w:cs="Times New Roman"/>
                <w:szCs w:val="24"/>
              </w:rPr>
            </w:pPr>
            <w:r>
              <w:rPr>
                <w:rFonts w:ascii="Arial" w:eastAsia="宋体" w:hAnsi="Arial" w:cs="Arial"/>
                <w:color w:val="000000"/>
                <w:kern w:val="0"/>
                <w:sz w:val="20"/>
                <w:szCs w:val="20"/>
                <w:lang w:bidi="ar"/>
              </w:rPr>
              <w:t>上册</w:t>
            </w:r>
          </w:p>
        </w:tc>
        <w:tc>
          <w:tcPr>
            <w:tcW w:w="2087" w:type="dxa"/>
          </w:tcPr>
          <w:p w:rsidR="00125042" w:rsidRDefault="00223EAC">
            <w:pPr>
              <w:ind w:firstLineChars="300" w:firstLine="600"/>
              <w:rPr>
                <w:rFonts w:ascii="Calibri" w:eastAsia="宋体" w:hAnsi="Calibri" w:cs="Times New Roman"/>
                <w:szCs w:val="24"/>
              </w:rPr>
            </w:pPr>
            <w:r>
              <w:rPr>
                <w:rFonts w:ascii="Arial" w:eastAsia="宋体" w:hAnsi="Arial" w:cs="Arial"/>
                <w:color w:val="000000"/>
                <w:kern w:val="0"/>
                <w:sz w:val="20"/>
                <w:szCs w:val="20"/>
                <w:lang w:bidi="ar"/>
              </w:rPr>
              <w:t>下册</w:t>
            </w:r>
          </w:p>
        </w:tc>
        <w:tc>
          <w:tcPr>
            <w:tcW w:w="1525" w:type="dxa"/>
            <w:vAlign w:val="center"/>
          </w:tcPr>
          <w:p w:rsidR="00125042" w:rsidRDefault="00223EAC">
            <w:pPr>
              <w:widowControl/>
              <w:ind w:firstLineChars="100" w:firstLine="200"/>
              <w:jc w:val="left"/>
              <w:textAlignment w:val="center"/>
              <w:rPr>
                <w:rFonts w:ascii="Arial" w:eastAsia="宋体" w:hAnsi="Arial" w:cs="Arial"/>
                <w:color w:val="000000"/>
                <w:sz w:val="20"/>
                <w:szCs w:val="20"/>
              </w:rPr>
            </w:pPr>
            <w:r>
              <w:rPr>
                <w:rFonts w:ascii="Arial" w:eastAsia="宋体" w:hAnsi="Arial" w:cs="Arial"/>
                <w:color w:val="000000"/>
                <w:kern w:val="0"/>
                <w:sz w:val="20"/>
                <w:szCs w:val="20"/>
                <w:lang w:bidi="ar"/>
              </w:rPr>
              <w:t>上册</w:t>
            </w:r>
          </w:p>
        </w:tc>
        <w:tc>
          <w:tcPr>
            <w:tcW w:w="1489" w:type="dxa"/>
            <w:vAlign w:val="center"/>
          </w:tcPr>
          <w:p w:rsidR="00125042" w:rsidRDefault="00223EAC">
            <w:pPr>
              <w:widowControl/>
              <w:ind w:firstLineChars="200" w:firstLine="400"/>
              <w:jc w:val="left"/>
              <w:textAlignment w:val="center"/>
              <w:rPr>
                <w:rFonts w:ascii="Arial" w:eastAsia="宋体" w:hAnsi="Arial" w:cs="Arial"/>
                <w:color w:val="000000"/>
                <w:sz w:val="20"/>
                <w:szCs w:val="20"/>
              </w:rPr>
            </w:pPr>
            <w:r>
              <w:rPr>
                <w:rFonts w:ascii="Arial" w:eastAsia="宋体" w:hAnsi="Arial" w:cs="Arial"/>
                <w:color w:val="000000"/>
                <w:kern w:val="0"/>
                <w:sz w:val="20"/>
                <w:szCs w:val="20"/>
                <w:lang w:bidi="ar"/>
              </w:rPr>
              <w:t>中册</w:t>
            </w:r>
          </w:p>
        </w:tc>
        <w:tc>
          <w:tcPr>
            <w:tcW w:w="1661" w:type="dxa"/>
            <w:vAlign w:val="center"/>
          </w:tcPr>
          <w:p w:rsidR="00125042" w:rsidRDefault="00223EAC">
            <w:pPr>
              <w:widowControl/>
              <w:ind w:firstLineChars="200" w:firstLine="400"/>
              <w:jc w:val="left"/>
              <w:textAlignment w:val="center"/>
              <w:rPr>
                <w:rFonts w:ascii="Arial" w:eastAsia="宋体" w:hAnsi="Arial" w:cs="Arial"/>
                <w:color w:val="000000"/>
                <w:sz w:val="20"/>
                <w:szCs w:val="20"/>
              </w:rPr>
            </w:pPr>
            <w:r>
              <w:rPr>
                <w:rFonts w:ascii="Arial" w:eastAsia="宋体" w:hAnsi="Arial" w:cs="Arial"/>
                <w:color w:val="000000"/>
                <w:kern w:val="0"/>
                <w:sz w:val="20"/>
                <w:szCs w:val="20"/>
                <w:lang w:bidi="ar"/>
              </w:rPr>
              <w:t>下册</w:t>
            </w:r>
          </w:p>
        </w:tc>
      </w:tr>
      <w:tr w:rsidR="00125042">
        <w:tc>
          <w:tcPr>
            <w:tcW w:w="575" w:type="dxa"/>
          </w:tcPr>
          <w:p w:rsidR="00125042" w:rsidRDefault="00223EAC">
            <w:pPr>
              <w:rPr>
                <w:rFonts w:ascii="Calibri" w:eastAsia="宋体" w:hAnsi="Calibri" w:cs="Times New Roman"/>
                <w:szCs w:val="24"/>
              </w:rPr>
            </w:pPr>
            <w:r>
              <w:rPr>
                <w:rFonts w:ascii="Calibri" w:eastAsia="宋体" w:hAnsi="Calibri" w:cs="Times New Roman" w:hint="eastAsia"/>
                <w:szCs w:val="24"/>
              </w:rPr>
              <w:t>一</w:t>
            </w:r>
          </w:p>
        </w:tc>
        <w:tc>
          <w:tcPr>
            <w:tcW w:w="2625"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《学写诗歌》</w:t>
            </w:r>
          </w:p>
        </w:tc>
        <w:tc>
          <w:tcPr>
            <w:tcW w:w="2087"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《如何阐述白己的观点》</w:t>
            </w:r>
          </w:p>
        </w:tc>
        <w:tc>
          <w:tcPr>
            <w:tcW w:w="1525"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《材料的积累与运用》</w:t>
            </w:r>
          </w:p>
        </w:tc>
        <w:tc>
          <w:tcPr>
            <w:tcW w:w="1489"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《深化理性思考》</w:t>
            </w:r>
          </w:p>
        </w:tc>
        <w:tc>
          <w:tcPr>
            <w:tcW w:w="1661" w:type="dxa"/>
          </w:tcPr>
          <w:p w:rsidR="00125042" w:rsidRDefault="00125042">
            <w:pPr>
              <w:rPr>
                <w:rFonts w:ascii="楷体" w:eastAsia="楷体" w:hAnsi="楷体" w:cs="楷体"/>
                <w:szCs w:val="24"/>
              </w:rPr>
            </w:pPr>
          </w:p>
        </w:tc>
      </w:tr>
      <w:tr w:rsidR="00125042">
        <w:tc>
          <w:tcPr>
            <w:tcW w:w="575" w:type="dxa"/>
          </w:tcPr>
          <w:p w:rsidR="00125042" w:rsidRDefault="00223EAC">
            <w:pPr>
              <w:rPr>
                <w:rFonts w:ascii="Calibri" w:eastAsia="宋体" w:hAnsi="Calibri" w:cs="Times New Roman"/>
                <w:szCs w:val="24"/>
              </w:rPr>
            </w:pPr>
            <w:r>
              <w:rPr>
                <w:rFonts w:ascii="Calibri" w:eastAsia="宋体" w:hAnsi="Calibri" w:cs="Times New Roman" w:hint="eastAsia"/>
                <w:szCs w:val="24"/>
              </w:rPr>
              <w:t>二</w:t>
            </w:r>
          </w:p>
        </w:tc>
        <w:tc>
          <w:tcPr>
            <w:tcW w:w="2625"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《写人要关注事例和细节》</w:t>
            </w:r>
          </w:p>
        </w:tc>
        <w:tc>
          <w:tcPr>
            <w:tcW w:w="2087" w:type="dxa"/>
          </w:tcPr>
          <w:p w:rsidR="00125042" w:rsidRDefault="00125042">
            <w:pPr>
              <w:rPr>
                <w:rFonts w:ascii="楷体" w:eastAsia="楷体" w:hAnsi="楷体" w:cs="楷体"/>
                <w:szCs w:val="24"/>
              </w:rPr>
            </w:pPr>
          </w:p>
        </w:tc>
        <w:tc>
          <w:tcPr>
            <w:tcW w:w="1525" w:type="dxa"/>
          </w:tcPr>
          <w:p w:rsidR="00125042" w:rsidRDefault="00223EAC">
            <w:pPr>
              <w:rPr>
                <w:rFonts w:ascii="楷体" w:eastAsia="楷体" w:hAnsi="楷体" w:cs="楷体"/>
                <w:szCs w:val="24"/>
              </w:rPr>
            </w:pPr>
            <w:r>
              <w:rPr>
                <w:rFonts w:ascii="楷体" w:eastAsia="楷体" w:hAnsi="楷体" w:cs="楷体" w:hint="eastAsia"/>
                <w:szCs w:val="24"/>
              </w:rPr>
              <w:t>《审题于立意》</w:t>
            </w:r>
          </w:p>
        </w:tc>
        <w:tc>
          <w:tcPr>
            <w:tcW w:w="1489" w:type="dxa"/>
          </w:tcPr>
          <w:p w:rsidR="00125042" w:rsidRDefault="00125042">
            <w:pPr>
              <w:rPr>
                <w:rFonts w:ascii="楷体" w:eastAsia="楷体" w:hAnsi="楷体" w:cs="楷体"/>
                <w:szCs w:val="24"/>
              </w:rPr>
            </w:pPr>
          </w:p>
        </w:tc>
        <w:tc>
          <w:tcPr>
            <w:tcW w:w="1661" w:type="dxa"/>
          </w:tcPr>
          <w:p w:rsidR="00125042" w:rsidRDefault="00223EAC">
            <w:pPr>
              <w:rPr>
                <w:rFonts w:ascii="楷体" w:eastAsia="楷体" w:hAnsi="楷体" w:cs="楷体"/>
                <w:szCs w:val="24"/>
              </w:rPr>
            </w:pPr>
            <w:r>
              <w:rPr>
                <w:rFonts w:ascii="楷体" w:eastAsia="楷体" w:hAnsi="楷体" w:cs="楷体" w:hint="eastAsia"/>
                <w:szCs w:val="24"/>
              </w:rPr>
              <w:t>《语言地锤炼》</w:t>
            </w:r>
          </w:p>
        </w:tc>
      </w:tr>
      <w:tr w:rsidR="00125042">
        <w:tc>
          <w:tcPr>
            <w:tcW w:w="575" w:type="dxa"/>
          </w:tcPr>
          <w:p w:rsidR="00125042" w:rsidRDefault="00223EAC">
            <w:pPr>
              <w:rPr>
                <w:rFonts w:ascii="Calibri" w:eastAsia="宋体" w:hAnsi="Calibri" w:cs="Times New Roman"/>
                <w:szCs w:val="24"/>
              </w:rPr>
            </w:pPr>
            <w:r>
              <w:rPr>
                <w:rFonts w:ascii="Calibri" w:eastAsia="宋体" w:hAnsi="Calibri" w:cs="Times New Roman" w:hint="eastAsia"/>
                <w:szCs w:val="24"/>
              </w:rPr>
              <w:t>三</w:t>
            </w:r>
          </w:p>
        </w:tc>
        <w:tc>
          <w:tcPr>
            <w:tcW w:w="2625" w:type="dxa"/>
          </w:tcPr>
          <w:p w:rsidR="00125042" w:rsidRDefault="00223EAC">
            <w:pPr>
              <w:rPr>
                <w:rFonts w:ascii="楷体" w:eastAsia="楷体" w:hAnsi="楷体" w:cs="楷体"/>
                <w:szCs w:val="24"/>
              </w:rPr>
            </w:pPr>
            <w:r>
              <w:rPr>
                <w:rFonts w:ascii="楷体" w:eastAsia="楷体" w:hAnsi="楷体" w:cs="楷体" w:hint="eastAsia"/>
                <w:szCs w:val="24"/>
              </w:rPr>
              <w:t>《学写文学短评》</w:t>
            </w:r>
          </w:p>
        </w:tc>
        <w:tc>
          <w:tcPr>
            <w:tcW w:w="2087" w:type="dxa"/>
          </w:tcPr>
          <w:p w:rsidR="00125042" w:rsidRDefault="00223EAC">
            <w:pPr>
              <w:rPr>
                <w:rFonts w:ascii="楷体" w:eastAsia="楷体" w:hAnsi="楷体" w:cs="楷体"/>
                <w:szCs w:val="24"/>
              </w:rPr>
            </w:pPr>
            <w:r>
              <w:rPr>
                <w:rFonts w:ascii="楷体" w:eastAsia="楷体" w:hAnsi="楷体" w:cs="楷体" w:hint="eastAsia"/>
                <w:szCs w:val="24"/>
              </w:rPr>
              <w:t>《如何清晰地说明事理》</w:t>
            </w:r>
          </w:p>
        </w:tc>
        <w:tc>
          <w:tcPr>
            <w:tcW w:w="1525" w:type="dxa"/>
          </w:tcPr>
          <w:p w:rsidR="00125042" w:rsidRDefault="00223EAC">
            <w:pPr>
              <w:rPr>
                <w:rFonts w:ascii="楷体" w:eastAsia="楷体" w:hAnsi="楷体" w:cs="楷体"/>
                <w:szCs w:val="24"/>
              </w:rPr>
            </w:pPr>
            <w:r>
              <w:rPr>
                <w:rFonts w:ascii="楷体" w:eastAsia="楷体" w:hAnsi="楷体" w:cs="楷体" w:hint="eastAsia"/>
                <w:szCs w:val="24"/>
              </w:rPr>
              <w:t>《学写小说》</w:t>
            </w:r>
          </w:p>
        </w:tc>
        <w:tc>
          <w:tcPr>
            <w:tcW w:w="1489" w:type="dxa"/>
          </w:tcPr>
          <w:p w:rsidR="00125042" w:rsidRDefault="00125042">
            <w:pPr>
              <w:rPr>
                <w:rFonts w:ascii="楷体" w:eastAsia="楷体" w:hAnsi="楷体" w:cs="楷体"/>
                <w:szCs w:val="24"/>
              </w:rPr>
            </w:pPr>
          </w:p>
        </w:tc>
        <w:tc>
          <w:tcPr>
            <w:tcW w:w="1661" w:type="dxa"/>
          </w:tcPr>
          <w:p w:rsidR="00125042" w:rsidRDefault="00223EAC">
            <w:pPr>
              <w:rPr>
                <w:rFonts w:ascii="楷体" w:eastAsia="楷体" w:hAnsi="楷体" w:cs="楷体"/>
                <w:szCs w:val="24"/>
              </w:rPr>
            </w:pPr>
            <w:r>
              <w:rPr>
                <w:rFonts w:ascii="楷体" w:eastAsia="楷体" w:hAnsi="楷体" w:cs="楷体" w:hint="eastAsia"/>
                <w:szCs w:val="24"/>
              </w:rPr>
              <w:t>《说真话 抒真情》</w:t>
            </w:r>
          </w:p>
        </w:tc>
      </w:tr>
      <w:tr w:rsidR="00125042">
        <w:tc>
          <w:tcPr>
            <w:tcW w:w="575" w:type="dxa"/>
          </w:tcPr>
          <w:p w:rsidR="00125042" w:rsidRDefault="00223EAC">
            <w:pPr>
              <w:rPr>
                <w:rFonts w:ascii="Calibri" w:eastAsia="宋体" w:hAnsi="Calibri" w:cs="Times New Roman"/>
                <w:szCs w:val="24"/>
              </w:rPr>
            </w:pPr>
            <w:r>
              <w:rPr>
                <w:rFonts w:ascii="Calibri" w:eastAsia="宋体" w:hAnsi="Calibri" w:cs="Times New Roman" w:hint="eastAsia"/>
                <w:szCs w:val="24"/>
              </w:rPr>
              <w:lastRenderedPageBreak/>
              <w:t>四</w:t>
            </w:r>
          </w:p>
        </w:tc>
        <w:tc>
          <w:tcPr>
            <w:tcW w:w="2625" w:type="dxa"/>
          </w:tcPr>
          <w:p w:rsidR="00125042" w:rsidRDefault="00125042">
            <w:pPr>
              <w:rPr>
                <w:rFonts w:ascii="楷体" w:eastAsia="楷体" w:hAnsi="楷体" w:cs="楷体"/>
                <w:szCs w:val="24"/>
              </w:rPr>
            </w:pPr>
          </w:p>
        </w:tc>
        <w:tc>
          <w:tcPr>
            <w:tcW w:w="2087" w:type="dxa"/>
          </w:tcPr>
          <w:p w:rsidR="00125042" w:rsidRDefault="00125042">
            <w:pPr>
              <w:rPr>
                <w:rFonts w:ascii="楷体" w:eastAsia="楷体" w:hAnsi="楷体" w:cs="楷体"/>
                <w:szCs w:val="24"/>
              </w:rPr>
            </w:pPr>
          </w:p>
        </w:tc>
        <w:tc>
          <w:tcPr>
            <w:tcW w:w="1525" w:type="dxa"/>
          </w:tcPr>
          <w:p w:rsidR="00125042" w:rsidRDefault="00125042">
            <w:pPr>
              <w:rPr>
                <w:rFonts w:ascii="楷体" w:eastAsia="楷体" w:hAnsi="楷体" w:cs="楷体"/>
                <w:szCs w:val="24"/>
              </w:rPr>
            </w:pPr>
          </w:p>
        </w:tc>
        <w:tc>
          <w:tcPr>
            <w:tcW w:w="1489" w:type="dxa"/>
          </w:tcPr>
          <w:p w:rsidR="00125042" w:rsidRDefault="00223EAC">
            <w:pPr>
              <w:rPr>
                <w:rFonts w:ascii="楷体" w:eastAsia="楷体" w:hAnsi="楷体" w:cs="楷体"/>
                <w:szCs w:val="24"/>
              </w:rPr>
            </w:pPr>
            <w:r>
              <w:rPr>
                <w:rFonts w:ascii="楷体" w:eastAsia="楷体" w:hAnsi="楷体" w:cs="楷体" w:hint="eastAsia"/>
                <w:szCs w:val="24"/>
              </w:rPr>
              <w:t>《学写申论》</w:t>
            </w:r>
          </w:p>
        </w:tc>
        <w:tc>
          <w:tcPr>
            <w:tcW w:w="1661" w:type="dxa"/>
          </w:tcPr>
          <w:p w:rsidR="00125042" w:rsidRDefault="00223EAC">
            <w:pPr>
              <w:rPr>
                <w:rFonts w:ascii="楷体" w:eastAsia="楷体" w:hAnsi="楷体" w:cs="楷体"/>
                <w:szCs w:val="24"/>
              </w:rPr>
            </w:pPr>
            <w:r>
              <w:rPr>
                <w:rFonts w:ascii="楷体" w:eastAsia="楷体" w:hAnsi="楷体" w:cs="楷体" w:hint="eastAsia"/>
                <w:szCs w:val="24"/>
              </w:rPr>
              <w:t>《文章修改》</w:t>
            </w:r>
          </w:p>
        </w:tc>
      </w:tr>
      <w:tr w:rsidR="00125042">
        <w:tc>
          <w:tcPr>
            <w:tcW w:w="575" w:type="dxa"/>
          </w:tcPr>
          <w:p w:rsidR="00125042" w:rsidRDefault="00223EAC">
            <w:pPr>
              <w:rPr>
                <w:rFonts w:ascii="Calibri" w:eastAsia="宋体" w:hAnsi="Calibri" w:cs="Times New Roman"/>
                <w:szCs w:val="24"/>
              </w:rPr>
            </w:pPr>
            <w:r>
              <w:rPr>
                <w:rFonts w:ascii="Calibri" w:eastAsia="宋体" w:hAnsi="Calibri" w:cs="Times New Roman" w:hint="eastAsia"/>
                <w:szCs w:val="24"/>
              </w:rPr>
              <w:t>五</w:t>
            </w:r>
          </w:p>
        </w:tc>
        <w:tc>
          <w:tcPr>
            <w:tcW w:w="2625" w:type="dxa"/>
          </w:tcPr>
          <w:p w:rsidR="00125042" w:rsidRDefault="00125042">
            <w:pPr>
              <w:rPr>
                <w:rFonts w:ascii="楷体" w:eastAsia="楷体" w:hAnsi="楷体" w:cs="楷体"/>
                <w:szCs w:val="24"/>
              </w:rPr>
            </w:pPr>
          </w:p>
        </w:tc>
        <w:tc>
          <w:tcPr>
            <w:tcW w:w="2087" w:type="dxa"/>
          </w:tcPr>
          <w:p w:rsidR="00125042" w:rsidRDefault="00223EAC">
            <w:pPr>
              <w:rPr>
                <w:rFonts w:ascii="楷体" w:eastAsia="楷体" w:hAnsi="楷体" w:cs="楷体"/>
                <w:szCs w:val="24"/>
              </w:rPr>
            </w:pPr>
            <w:r>
              <w:rPr>
                <w:rFonts w:ascii="楷体" w:eastAsia="楷体" w:hAnsi="楷体" w:cs="楷体" w:hint="eastAsia"/>
                <w:szCs w:val="24"/>
              </w:rPr>
              <w:t>《写演讲稿》</w:t>
            </w:r>
          </w:p>
        </w:tc>
        <w:tc>
          <w:tcPr>
            <w:tcW w:w="1525" w:type="dxa"/>
          </w:tcPr>
          <w:p w:rsidR="00125042" w:rsidRDefault="00125042">
            <w:pPr>
              <w:rPr>
                <w:rFonts w:ascii="楷体" w:eastAsia="楷体" w:hAnsi="楷体" w:cs="楷体"/>
                <w:szCs w:val="24"/>
              </w:rPr>
            </w:pPr>
          </w:p>
        </w:tc>
        <w:tc>
          <w:tcPr>
            <w:tcW w:w="1489" w:type="dxa"/>
          </w:tcPr>
          <w:p w:rsidR="00125042" w:rsidRDefault="00125042">
            <w:pPr>
              <w:rPr>
                <w:rFonts w:ascii="楷体" w:eastAsia="楷体" w:hAnsi="楷体" w:cs="楷体"/>
                <w:szCs w:val="24"/>
              </w:rPr>
            </w:pPr>
          </w:p>
        </w:tc>
        <w:tc>
          <w:tcPr>
            <w:tcW w:w="1661" w:type="dxa"/>
          </w:tcPr>
          <w:p w:rsidR="00125042" w:rsidRDefault="00125042">
            <w:pPr>
              <w:rPr>
                <w:rFonts w:ascii="楷体" w:eastAsia="楷体" w:hAnsi="楷体" w:cs="楷体"/>
                <w:szCs w:val="24"/>
              </w:rPr>
            </w:pPr>
          </w:p>
        </w:tc>
      </w:tr>
      <w:tr w:rsidR="00125042">
        <w:tc>
          <w:tcPr>
            <w:tcW w:w="575" w:type="dxa"/>
          </w:tcPr>
          <w:p w:rsidR="00125042" w:rsidRDefault="00223EAC">
            <w:pPr>
              <w:rPr>
                <w:rFonts w:ascii="Calibri" w:eastAsia="宋体" w:hAnsi="Calibri" w:cs="Times New Roman"/>
                <w:szCs w:val="24"/>
              </w:rPr>
            </w:pPr>
            <w:r>
              <w:rPr>
                <w:rFonts w:ascii="Calibri" w:eastAsia="宋体" w:hAnsi="Calibri" w:cs="Times New Roman" w:hint="eastAsia"/>
                <w:szCs w:val="24"/>
              </w:rPr>
              <w:t>六</w:t>
            </w:r>
          </w:p>
        </w:tc>
        <w:tc>
          <w:tcPr>
            <w:tcW w:w="2625" w:type="dxa"/>
          </w:tcPr>
          <w:p w:rsidR="00125042" w:rsidRDefault="00125042">
            <w:pPr>
              <w:rPr>
                <w:rFonts w:ascii="楷体" w:eastAsia="楷体" w:hAnsi="楷体" w:cs="楷体"/>
                <w:szCs w:val="24"/>
              </w:rPr>
            </w:pPr>
          </w:p>
        </w:tc>
        <w:tc>
          <w:tcPr>
            <w:tcW w:w="2087" w:type="dxa"/>
          </w:tcPr>
          <w:p w:rsidR="00125042" w:rsidRDefault="00223EAC">
            <w:pPr>
              <w:rPr>
                <w:rFonts w:ascii="楷体" w:eastAsia="楷体" w:hAnsi="楷体" w:cs="楷体"/>
                <w:szCs w:val="24"/>
              </w:rPr>
            </w:pPr>
            <w:r>
              <w:rPr>
                <w:rFonts w:ascii="楷体" w:eastAsia="楷体" w:hAnsi="楷体" w:cs="楷体" w:hint="eastAsia"/>
                <w:szCs w:val="24"/>
              </w:rPr>
              <w:t>《叙事要引人入胜》</w:t>
            </w:r>
          </w:p>
        </w:tc>
        <w:tc>
          <w:tcPr>
            <w:tcW w:w="1525" w:type="dxa"/>
          </w:tcPr>
          <w:p w:rsidR="00125042" w:rsidRDefault="00125042">
            <w:pPr>
              <w:rPr>
                <w:rFonts w:ascii="楷体" w:eastAsia="楷体" w:hAnsi="楷体" w:cs="楷体"/>
                <w:szCs w:val="24"/>
              </w:rPr>
            </w:pPr>
          </w:p>
        </w:tc>
        <w:tc>
          <w:tcPr>
            <w:tcW w:w="1489" w:type="dxa"/>
          </w:tcPr>
          <w:p w:rsidR="00125042" w:rsidRDefault="00125042">
            <w:pPr>
              <w:rPr>
                <w:rFonts w:ascii="楷体" w:eastAsia="楷体" w:hAnsi="楷体" w:cs="楷体"/>
                <w:szCs w:val="24"/>
              </w:rPr>
            </w:pPr>
          </w:p>
        </w:tc>
        <w:tc>
          <w:tcPr>
            <w:tcW w:w="1661" w:type="dxa"/>
          </w:tcPr>
          <w:p w:rsidR="00125042" w:rsidRDefault="00125042">
            <w:pPr>
              <w:rPr>
                <w:rFonts w:ascii="楷体" w:eastAsia="楷体" w:hAnsi="楷体" w:cs="楷体"/>
                <w:szCs w:val="24"/>
              </w:rPr>
            </w:pPr>
          </w:p>
        </w:tc>
      </w:tr>
      <w:tr w:rsidR="00125042">
        <w:tc>
          <w:tcPr>
            <w:tcW w:w="575" w:type="dxa"/>
          </w:tcPr>
          <w:p w:rsidR="00125042" w:rsidRDefault="00223EAC">
            <w:pPr>
              <w:rPr>
                <w:rFonts w:ascii="Calibri" w:eastAsia="宋体" w:hAnsi="Calibri" w:cs="Times New Roman"/>
                <w:szCs w:val="24"/>
              </w:rPr>
            </w:pPr>
            <w:r>
              <w:rPr>
                <w:rFonts w:ascii="Calibri" w:eastAsia="宋体" w:hAnsi="Calibri" w:cs="Times New Roman" w:hint="eastAsia"/>
                <w:szCs w:val="24"/>
              </w:rPr>
              <w:t>七</w:t>
            </w:r>
          </w:p>
        </w:tc>
        <w:tc>
          <w:tcPr>
            <w:tcW w:w="2625" w:type="dxa"/>
          </w:tcPr>
          <w:p w:rsidR="00125042" w:rsidRDefault="00223EAC">
            <w:pPr>
              <w:rPr>
                <w:rFonts w:ascii="楷体" w:eastAsia="楷体" w:hAnsi="楷体" w:cs="楷体"/>
                <w:szCs w:val="24"/>
              </w:rPr>
            </w:pPr>
            <w:r>
              <w:rPr>
                <w:rFonts w:ascii="楷体" w:eastAsia="楷体" w:hAnsi="楷体" w:cs="楷体" w:hint="eastAsia"/>
                <w:szCs w:val="24"/>
              </w:rPr>
              <w:t>《议论要有针对性》</w:t>
            </w:r>
          </w:p>
        </w:tc>
        <w:tc>
          <w:tcPr>
            <w:tcW w:w="2087" w:type="dxa"/>
          </w:tcPr>
          <w:p w:rsidR="00125042" w:rsidRDefault="00223EAC">
            <w:pPr>
              <w:rPr>
                <w:rFonts w:ascii="楷体" w:eastAsia="楷体" w:hAnsi="楷体" w:cs="楷体"/>
                <w:szCs w:val="24"/>
              </w:rPr>
            </w:pPr>
            <w:r>
              <w:rPr>
                <w:rFonts w:ascii="楷体" w:eastAsia="楷体" w:hAnsi="楷体" w:cs="楷体" w:hint="eastAsia"/>
                <w:szCs w:val="24"/>
              </w:rPr>
              <w:t>《学写综述》</w:t>
            </w:r>
          </w:p>
        </w:tc>
        <w:tc>
          <w:tcPr>
            <w:tcW w:w="1525" w:type="dxa"/>
          </w:tcPr>
          <w:p w:rsidR="00125042" w:rsidRDefault="00125042">
            <w:pPr>
              <w:rPr>
                <w:rFonts w:ascii="楷体" w:eastAsia="楷体" w:hAnsi="楷体" w:cs="楷体"/>
                <w:szCs w:val="24"/>
              </w:rPr>
            </w:pPr>
          </w:p>
        </w:tc>
        <w:tc>
          <w:tcPr>
            <w:tcW w:w="1489" w:type="dxa"/>
          </w:tcPr>
          <w:p w:rsidR="00125042" w:rsidRDefault="00125042">
            <w:pPr>
              <w:rPr>
                <w:rFonts w:ascii="楷体" w:eastAsia="楷体" w:hAnsi="楷体" w:cs="楷体"/>
                <w:szCs w:val="24"/>
              </w:rPr>
            </w:pPr>
          </w:p>
        </w:tc>
        <w:tc>
          <w:tcPr>
            <w:tcW w:w="1661" w:type="dxa"/>
          </w:tcPr>
          <w:p w:rsidR="00125042" w:rsidRDefault="00125042">
            <w:pPr>
              <w:rPr>
                <w:rFonts w:ascii="楷体" w:eastAsia="楷体" w:hAnsi="楷体" w:cs="楷体"/>
                <w:szCs w:val="24"/>
              </w:rPr>
            </w:pPr>
          </w:p>
        </w:tc>
      </w:tr>
      <w:tr w:rsidR="00125042">
        <w:tc>
          <w:tcPr>
            <w:tcW w:w="575" w:type="dxa"/>
          </w:tcPr>
          <w:p w:rsidR="00125042" w:rsidRDefault="00223EAC">
            <w:pPr>
              <w:rPr>
                <w:rFonts w:ascii="Calibri" w:eastAsia="宋体" w:hAnsi="Calibri" w:cs="Times New Roman"/>
                <w:szCs w:val="24"/>
              </w:rPr>
            </w:pPr>
            <w:r>
              <w:rPr>
                <w:rFonts w:ascii="Calibri" w:eastAsia="宋体" w:hAnsi="Calibri" w:cs="Times New Roman" w:hint="eastAsia"/>
                <w:szCs w:val="24"/>
              </w:rPr>
              <w:t>八</w:t>
            </w:r>
          </w:p>
        </w:tc>
        <w:tc>
          <w:tcPr>
            <w:tcW w:w="2625" w:type="dxa"/>
          </w:tcPr>
          <w:p w:rsidR="00125042" w:rsidRDefault="00223EAC">
            <w:pPr>
              <w:rPr>
                <w:rFonts w:ascii="楷体" w:eastAsia="楷体" w:hAnsi="楷体" w:cs="楷体"/>
                <w:szCs w:val="24"/>
              </w:rPr>
            </w:pPr>
            <w:r>
              <w:rPr>
                <w:rFonts w:ascii="楷体" w:eastAsia="楷体" w:hAnsi="楷体" w:cs="楷体" w:hint="eastAsia"/>
                <w:szCs w:val="24"/>
              </w:rPr>
              <w:t>《如何做到情景交融》</w:t>
            </w:r>
          </w:p>
        </w:tc>
        <w:tc>
          <w:tcPr>
            <w:tcW w:w="2087" w:type="dxa"/>
          </w:tcPr>
          <w:p w:rsidR="00125042" w:rsidRDefault="00223EAC">
            <w:pPr>
              <w:rPr>
                <w:rFonts w:ascii="楷体" w:eastAsia="楷体" w:hAnsi="楷体" w:cs="楷体"/>
                <w:szCs w:val="24"/>
              </w:rPr>
            </w:pPr>
            <w:r>
              <w:rPr>
                <w:rFonts w:ascii="楷体" w:eastAsia="楷体" w:hAnsi="楷体" w:cs="楷体" w:hint="eastAsia"/>
                <w:szCs w:val="24"/>
              </w:rPr>
              <w:t>《如何论证》</w:t>
            </w:r>
          </w:p>
        </w:tc>
        <w:tc>
          <w:tcPr>
            <w:tcW w:w="1525" w:type="dxa"/>
          </w:tcPr>
          <w:p w:rsidR="00125042" w:rsidRDefault="00125042">
            <w:pPr>
              <w:rPr>
                <w:rFonts w:ascii="楷体" w:eastAsia="楷体" w:hAnsi="楷体" w:cs="楷体"/>
                <w:szCs w:val="24"/>
              </w:rPr>
            </w:pPr>
          </w:p>
        </w:tc>
        <w:tc>
          <w:tcPr>
            <w:tcW w:w="1489" w:type="dxa"/>
          </w:tcPr>
          <w:p w:rsidR="00125042" w:rsidRDefault="00125042">
            <w:pPr>
              <w:rPr>
                <w:rFonts w:ascii="楷体" w:eastAsia="楷体" w:hAnsi="楷体" w:cs="楷体"/>
                <w:szCs w:val="24"/>
              </w:rPr>
            </w:pPr>
          </w:p>
        </w:tc>
        <w:tc>
          <w:tcPr>
            <w:tcW w:w="1661" w:type="dxa"/>
          </w:tcPr>
          <w:p w:rsidR="00125042" w:rsidRDefault="00125042">
            <w:pPr>
              <w:rPr>
                <w:rFonts w:ascii="楷体" w:eastAsia="楷体" w:hAnsi="楷体" w:cs="楷体"/>
                <w:szCs w:val="24"/>
              </w:rPr>
            </w:pPr>
          </w:p>
        </w:tc>
      </w:tr>
    </w:tbl>
    <w:p w:rsidR="00125042" w:rsidRDefault="00223EAC">
      <w:pPr>
        <w:ind w:firstLineChars="200" w:firstLine="420"/>
        <w:jc w:val="left"/>
        <w:rPr>
          <w:rFonts w:ascii="Calibri" w:eastAsia="宋体" w:hAnsi="Calibri" w:cs="Times New Roman"/>
          <w:szCs w:val="24"/>
        </w:rPr>
      </w:pPr>
      <w:r>
        <w:rPr>
          <w:rFonts w:ascii="Calibri" w:eastAsia="宋体" w:hAnsi="Calibri" w:cs="Times New Roman" w:hint="eastAsia"/>
          <w:szCs w:val="24"/>
        </w:rPr>
        <w:t>通过分析，不难发现这些知识短文的作用：</w:t>
      </w:r>
    </w:p>
    <w:p w:rsidR="00125042" w:rsidRDefault="00223EAC">
      <w:pPr>
        <w:ind w:firstLineChars="200" w:firstLine="420"/>
        <w:jc w:val="left"/>
        <w:rPr>
          <w:rFonts w:ascii="Calibri" w:eastAsia="宋体" w:hAnsi="Calibri" w:cs="Times New Roman"/>
          <w:szCs w:val="24"/>
        </w:rPr>
      </w:pPr>
      <w:r>
        <w:rPr>
          <w:rFonts w:ascii="Calibri" w:eastAsia="宋体" w:hAnsi="Calibri" w:cs="Times New Roman" w:hint="eastAsia"/>
          <w:szCs w:val="24"/>
        </w:rPr>
        <w:t>一是提示写作文体，比如必修下册第八单元两个写作任务，其中第二个任务是“以‘</w:t>
      </w:r>
      <w:r>
        <w:rPr>
          <w:rFonts w:ascii="楷体" w:eastAsia="楷体" w:hAnsi="楷体" w:cs="楷体" w:hint="eastAsia"/>
          <w:b/>
          <w:bCs/>
          <w:szCs w:val="24"/>
        </w:rPr>
        <w:t>底线</w:t>
      </w:r>
      <w:r>
        <w:rPr>
          <w:rFonts w:ascii="Calibri" w:eastAsia="宋体" w:hAnsi="Calibri" w:cs="Times New Roman" w:hint="eastAsia"/>
          <w:szCs w:val="24"/>
        </w:rPr>
        <w:t>’为话题写一篇不少于</w:t>
      </w:r>
      <w:r>
        <w:rPr>
          <w:rFonts w:ascii="Calibri" w:eastAsia="宋体" w:hAnsi="Calibri" w:cs="Times New Roman" w:hint="eastAsia"/>
          <w:szCs w:val="24"/>
        </w:rPr>
        <w:t>800</w:t>
      </w:r>
      <w:r>
        <w:rPr>
          <w:rFonts w:ascii="Calibri" w:eastAsia="宋体" w:hAnsi="Calibri" w:cs="Times New Roman" w:hint="eastAsia"/>
          <w:szCs w:val="24"/>
        </w:rPr>
        <w:t>字的文章”，并没有明确写作文体，但教材配合写作任务编排了知识短文《如何论证》，介绍了“确定论点”“选择合适的论据来支撑”等知识，由此就可以确定本次写作的文体要求。二是强化写作指导，比如《学写文学短评》《学写综述》《学写申论》等都是介绍具体的写作知识，以指导学生写作。三是补充学习方法，比如选择性必修下册第四单元要求进行“文章修改”训练，写作任务中明确提示“吟于口”“符于时”“求于友”三种修改方法，知识短文</w:t>
      </w:r>
      <w:r>
        <w:rPr>
          <w:rFonts w:ascii="Calibri" w:eastAsia="宋体" w:hAnsi="Calibri" w:cs="Times New Roman" w:hint="eastAsia"/>
          <w:szCs w:val="24"/>
        </w:rPr>
        <w:t>(</w:t>
      </w:r>
      <w:r>
        <w:rPr>
          <w:rFonts w:ascii="Calibri" w:eastAsia="宋体" w:hAnsi="Calibri" w:cs="Times New Roman" w:hint="eastAsia"/>
          <w:szCs w:val="24"/>
        </w:rPr>
        <w:t>文章修改》进一步补充，从“完善立意”“增删材料”“调整结构”“推敲语言”等角度指导修改文章。</w:t>
      </w:r>
    </w:p>
    <w:p w:rsidR="00125042" w:rsidRDefault="00223EAC">
      <w:pPr>
        <w:ind w:firstLineChars="100" w:firstLine="210"/>
        <w:jc w:val="left"/>
        <w:rPr>
          <w:rFonts w:ascii="Arial" w:hAnsi="Arial" w:cs="Arial"/>
          <w:color w:val="545454"/>
          <w:sz w:val="24"/>
          <w:szCs w:val="24"/>
        </w:rPr>
      </w:pPr>
      <w:r>
        <w:rPr>
          <w:rFonts w:ascii="Calibri" w:eastAsia="宋体" w:hAnsi="Calibri" w:cs="Times New Roman" w:hint="eastAsia"/>
          <w:szCs w:val="24"/>
        </w:rPr>
        <w:t>也可以对整册教材“单元学习</w:t>
      </w:r>
      <w:r>
        <w:rPr>
          <w:rFonts w:ascii="Calibri" w:eastAsia="宋体" w:hAnsi="Calibri" w:cs="Times New Roman" w:hint="eastAsia"/>
          <w:szCs w:val="24"/>
        </w:rPr>
        <w:t>(</w:t>
      </w:r>
      <w:r>
        <w:rPr>
          <w:rFonts w:ascii="Calibri" w:eastAsia="宋体" w:hAnsi="Calibri" w:cs="Times New Roman" w:hint="eastAsia"/>
          <w:szCs w:val="24"/>
        </w:rPr>
        <w:t>研习</w:t>
      </w:r>
      <w:r>
        <w:rPr>
          <w:rFonts w:ascii="Calibri" w:eastAsia="宋体" w:hAnsi="Calibri" w:cs="Times New Roman" w:hint="eastAsia"/>
          <w:szCs w:val="24"/>
        </w:rPr>
        <w:t>)</w:t>
      </w:r>
      <w:r>
        <w:rPr>
          <w:rFonts w:ascii="Calibri" w:eastAsia="宋体" w:hAnsi="Calibri" w:cs="Times New Roman" w:hint="eastAsia"/>
          <w:szCs w:val="24"/>
        </w:rPr>
        <w:t>任务”涉及的相关写作训练点进行分类梳理和研究。如统编必修教材</w:t>
      </w:r>
      <w:r>
        <w:rPr>
          <w:rFonts w:ascii="Calibri" w:eastAsia="宋体" w:hAnsi="Calibri" w:cs="Times New Roman" w:hint="eastAsia"/>
          <w:szCs w:val="24"/>
        </w:rPr>
        <w:t>(</w:t>
      </w:r>
      <w:r>
        <w:rPr>
          <w:rFonts w:ascii="Calibri" w:eastAsia="宋体" w:hAnsi="Calibri" w:cs="Times New Roman" w:hint="eastAsia"/>
          <w:szCs w:val="24"/>
        </w:rPr>
        <w:t>上、下两册</w:t>
      </w:r>
      <w:r>
        <w:rPr>
          <w:rFonts w:ascii="Calibri" w:eastAsia="宋体" w:hAnsi="Calibri" w:cs="Times New Roman" w:hint="eastAsia"/>
          <w:szCs w:val="24"/>
        </w:rPr>
        <w:t>)</w:t>
      </w:r>
      <w:r>
        <w:rPr>
          <w:rFonts w:ascii="Calibri" w:eastAsia="宋体" w:hAnsi="Calibri" w:cs="Times New Roman" w:hint="eastAsia"/>
          <w:szCs w:val="24"/>
        </w:rPr>
        <w:t>中的写作任务内容如表</w:t>
      </w:r>
      <w:r>
        <w:rPr>
          <w:rFonts w:ascii="Calibri" w:eastAsia="宋体" w:hAnsi="Calibri" w:cs="Times New Roman" w:hint="eastAsia"/>
          <w:szCs w:val="24"/>
        </w:rPr>
        <w:t>1</w:t>
      </w:r>
      <w:r>
        <w:rPr>
          <w:rFonts w:ascii="Calibri" w:eastAsia="宋体" w:hAnsi="Calibri" w:cs="Times New Roman" w:hint="eastAsia"/>
          <w:szCs w:val="24"/>
        </w:rPr>
        <w:t>。</w:t>
      </w:r>
      <w:r>
        <w:rPr>
          <w:rFonts w:ascii="宋体" w:eastAsia="宋体" w:hAnsi="宋体" w:cs="宋体" w:hint="eastAsia"/>
          <w:color w:val="545454"/>
          <w:szCs w:val="21"/>
          <w:shd w:val="clear" w:color="auto" w:fill="FFFFFF"/>
        </w:rPr>
        <w:t> </w:t>
      </w:r>
    </w:p>
    <w:tbl>
      <w:tblPr>
        <w:tblW w:w="9660" w:type="dxa"/>
        <w:shd w:val="clear" w:color="auto" w:fill="FFFFFF"/>
        <w:tblCellMar>
          <w:top w:w="15" w:type="dxa"/>
          <w:left w:w="15" w:type="dxa"/>
          <w:bottom w:w="15" w:type="dxa"/>
          <w:right w:w="15" w:type="dxa"/>
        </w:tblCellMar>
        <w:tblLook w:val="04A0" w:firstRow="1" w:lastRow="0" w:firstColumn="1" w:lastColumn="0" w:noHBand="0" w:noVBand="1"/>
      </w:tblPr>
      <w:tblGrid>
        <w:gridCol w:w="600"/>
        <w:gridCol w:w="2205"/>
        <w:gridCol w:w="3289"/>
        <w:gridCol w:w="3566"/>
      </w:tblGrid>
      <w:tr w:rsidR="00125042">
        <w:trPr>
          <w:trHeight w:val="255"/>
        </w:trPr>
        <w:tc>
          <w:tcPr>
            <w:tcW w:w="9660" w:type="dxa"/>
            <w:gridSpan w:val="4"/>
            <w:tcBorders>
              <w:top w:val="single" w:sz="6" w:space="0" w:color="000000"/>
              <w:left w:val="single" w:sz="6" w:space="0" w:color="000000"/>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100" w:firstLine="210"/>
              <w:textAlignment w:val="center"/>
            </w:pPr>
            <w:r>
              <w:rPr>
                <w:rFonts w:ascii="Calibri" w:hAnsi="Calibri" w:cs="Times New Roman" w:hint="eastAsia"/>
                <w:kern w:val="2"/>
                <w:sz w:val="21"/>
              </w:rPr>
              <w:t>表</w:t>
            </w:r>
            <w:r>
              <w:rPr>
                <w:rFonts w:ascii="Calibri" w:hAnsi="Calibri" w:cs="Times New Roman" w:hint="eastAsia"/>
                <w:kern w:val="2"/>
                <w:sz w:val="21"/>
              </w:rPr>
              <w:t>1</w:t>
            </w:r>
          </w:p>
        </w:tc>
      </w:tr>
      <w:tr w:rsidR="00125042">
        <w:trPr>
          <w:trHeight w:val="255"/>
        </w:trPr>
        <w:tc>
          <w:tcPr>
            <w:tcW w:w="600" w:type="dxa"/>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pPr>
            <w:r>
              <w:rPr>
                <w:rFonts w:ascii="Arial" w:hAnsi="Arial" w:cs="Arial"/>
                <w:color w:val="545454"/>
                <w:sz w:val="19"/>
                <w:szCs w:val="19"/>
              </w:rPr>
              <w:t>册第</w:t>
            </w:r>
          </w:p>
        </w:tc>
        <w:tc>
          <w:tcPr>
            <w:tcW w:w="2205" w:type="dxa"/>
            <w:tcBorders>
              <w:top w:val="single" w:sz="6" w:space="0" w:color="000000"/>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200" w:firstLine="380"/>
              <w:textAlignment w:val="center"/>
            </w:pPr>
            <w:r>
              <w:rPr>
                <w:rFonts w:ascii="Arial" w:hAnsi="Arial" w:cs="Arial"/>
                <w:color w:val="545454"/>
                <w:sz w:val="19"/>
                <w:szCs w:val="19"/>
              </w:rPr>
              <w:t>单元内容</w:t>
            </w:r>
          </w:p>
        </w:tc>
        <w:tc>
          <w:tcPr>
            <w:tcW w:w="3289" w:type="dxa"/>
            <w:tcBorders>
              <w:top w:val="single" w:sz="6" w:space="0" w:color="000000"/>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400" w:firstLine="760"/>
              <w:textAlignment w:val="center"/>
            </w:pPr>
            <w:r>
              <w:rPr>
                <w:rFonts w:ascii="Arial" w:hAnsi="Arial" w:cs="Arial"/>
                <w:color w:val="545454"/>
                <w:sz w:val="19"/>
                <w:szCs w:val="19"/>
              </w:rPr>
              <w:t>微型写作任务</w:t>
            </w:r>
          </w:p>
        </w:tc>
        <w:tc>
          <w:tcPr>
            <w:tcW w:w="3566" w:type="dxa"/>
            <w:tcBorders>
              <w:top w:val="single" w:sz="6" w:space="0" w:color="000000"/>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300" w:firstLine="570"/>
              <w:textAlignment w:val="center"/>
            </w:pPr>
            <w:r>
              <w:rPr>
                <w:rFonts w:ascii="Arial" w:hAnsi="Arial" w:cs="Arial"/>
                <w:color w:val="545454"/>
                <w:sz w:val="19"/>
                <w:szCs w:val="19"/>
              </w:rPr>
              <w:t>大作文写作任务</w:t>
            </w:r>
          </w:p>
        </w:tc>
      </w:tr>
      <w:tr w:rsidR="00125042">
        <w:trPr>
          <w:trHeight w:val="630"/>
        </w:trPr>
        <w:tc>
          <w:tcPr>
            <w:tcW w:w="600" w:type="dxa"/>
            <w:vMerge w:val="restart"/>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pPr>
            <w:r>
              <w:rPr>
                <w:rFonts w:ascii="Arial" w:hAnsi="Arial" w:cs="Arial"/>
                <w:color w:val="545454"/>
                <w:sz w:val="19"/>
                <w:szCs w:val="19"/>
              </w:rPr>
              <w:t>上册</w:t>
            </w:r>
          </w:p>
        </w:tc>
        <w:tc>
          <w:tcPr>
            <w:tcW w:w="220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第一单元：诗歌、小说</w:t>
            </w: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100" w:firstLine="210"/>
              <w:textAlignment w:val="center"/>
              <w:rPr>
                <w:rFonts w:ascii="楷体" w:eastAsia="楷体" w:hAnsi="楷体" w:cs="楷体"/>
                <w:kern w:val="2"/>
                <w:sz w:val="21"/>
              </w:rPr>
            </w:pPr>
            <w:r>
              <w:rPr>
                <w:rFonts w:ascii="楷体" w:eastAsia="楷体" w:hAnsi="楷体" w:cs="楷体" w:hint="eastAsia"/>
                <w:kern w:val="2"/>
                <w:sz w:val="21"/>
              </w:rPr>
              <w:t>诗歌鉴赏札记；学写诗歌、小说赏析点评</w:t>
            </w: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200" w:firstLine="420"/>
              <w:textAlignment w:val="center"/>
              <w:rPr>
                <w:rFonts w:ascii="楷体" w:eastAsia="楷体" w:hAnsi="楷体" w:cs="楷体"/>
                <w:kern w:val="2"/>
                <w:sz w:val="21"/>
              </w:rPr>
            </w:pPr>
            <w:r>
              <w:rPr>
                <w:rFonts w:ascii="楷体" w:eastAsia="楷体" w:hAnsi="楷体" w:cs="楷体" w:hint="eastAsia"/>
                <w:kern w:val="2"/>
                <w:sz w:val="21"/>
              </w:rPr>
              <w:t>学写新诗(主题：发挥想象，抒发青春岁月)</w:t>
            </w:r>
          </w:p>
        </w:tc>
      </w:tr>
      <w:tr w:rsidR="00125042">
        <w:trPr>
          <w:trHeight w:val="510"/>
        </w:trPr>
        <w:tc>
          <w:tcPr>
            <w:tcW w:w="600"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20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第二单元：人物通</w:t>
            </w:r>
            <w:r>
              <w:rPr>
                <w:rFonts w:ascii="楷体" w:eastAsia="楷体" w:hAnsi="楷体" w:cs="楷体" w:hint="eastAsia"/>
                <w:kern w:val="2"/>
                <w:sz w:val="21"/>
              </w:rPr>
              <w:br/>
              <w:t>讯、评论等</w:t>
            </w: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学写消息、通讯评比的推荐</w:t>
            </w:r>
            <w:r>
              <w:rPr>
                <w:rFonts w:ascii="楷体" w:eastAsia="楷体" w:hAnsi="楷体" w:cs="楷体" w:hint="eastAsia"/>
                <w:kern w:val="2"/>
                <w:sz w:val="21"/>
              </w:rPr>
              <w:br/>
              <w:t>书(重点：阐述推荐理由)</w:t>
            </w: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200" w:firstLine="420"/>
              <w:textAlignment w:val="center"/>
              <w:rPr>
                <w:rFonts w:ascii="楷体" w:eastAsia="楷体" w:hAnsi="楷体" w:cs="楷体"/>
                <w:kern w:val="2"/>
                <w:sz w:val="21"/>
              </w:rPr>
            </w:pPr>
            <w:r>
              <w:rPr>
                <w:rFonts w:ascii="楷体" w:eastAsia="楷体" w:hAnsi="楷体" w:cs="楷体" w:hint="eastAsia"/>
                <w:kern w:val="2"/>
                <w:sz w:val="21"/>
              </w:rPr>
              <w:t>写一个熟悉的劳动者(注重选取典型事例与人物事件细节)</w:t>
            </w:r>
          </w:p>
        </w:tc>
      </w:tr>
      <w:tr w:rsidR="00125042">
        <w:trPr>
          <w:trHeight w:val="435"/>
        </w:trPr>
        <w:tc>
          <w:tcPr>
            <w:tcW w:w="600"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20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第三单元：古诗词</w:t>
            </w: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设计古诗词朗诵脚本</w:t>
            </w: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200" w:firstLine="420"/>
              <w:textAlignment w:val="center"/>
              <w:rPr>
                <w:rFonts w:ascii="楷体" w:eastAsia="楷体" w:hAnsi="楷体" w:cs="楷体"/>
                <w:kern w:val="2"/>
                <w:sz w:val="21"/>
              </w:rPr>
            </w:pPr>
            <w:r>
              <w:rPr>
                <w:rFonts w:ascii="楷体" w:eastAsia="楷体" w:hAnsi="楷体" w:cs="楷体" w:hint="eastAsia"/>
                <w:kern w:val="2"/>
                <w:sz w:val="21"/>
              </w:rPr>
              <w:t>选择一首诗，就感触最深的一点学写文学评论</w:t>
            </w:r>
          </w:p>
        </w:tc>
      </w:tr>
      <w:tr w:rsidR="00125042">
        <w:trPr>
          <w:trHeight w:val="540"/>
        </w:trPr>
        <w:tc>
          <w:tcPr>
            <w:tcW w:w="600"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205" w:type="dxa"/>
            <w:vMerge w:val="restart"/>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第四单元：社会实践</w:t>
            </w: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学写建议书(内容：家乡文化建设)</w:t>
            </w: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100" w:firstLine="210"/>
              <w:textAlignment w:val="center"/>
              <w:rPr>
                <w:rFonts w:ascii="楷体" w:eastAsia="楷体" w:hAnsi="楷体" w:cs="楷体"/>
                <w:kern w:val="2"/>
                <w:sz w:val="21"/>
              </w:rPr>
            </w:pPr>
            <w:r>
              <w:rPr>
                <w:rFonts w:ascii="楷体" w:eastAsia="楷体" w:hAnsi="楷体" w:cs="楷体" w:hint="eastAsia"/>
                <w:kern w:val="2"/>
                <w:sz w:val="21"/>
              </w:rPr>
              <w:t>写一篇《家乡人物(风物)志》</w:t>
            </w:r>
          </w:p>
        </w:tc>
      </w:tr>
      <w:tr w:rsidR="00125042">
        <w:trPr>
          <w:trHeight w:val="255"/>
        </w:trPr>
        <w:tc>
          <w:tcPr>
            <w:tcW w:w="600"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205" w:type="dxa"/>
            <w:vMerge/>
            <w:tcBorders>
              <w:top w:val="nil"/>
              <w:left w:val="nil"/>
              <w:bottom w:val="single" w:sz="6" w:space="0" w:color="000000"/>
              <w:right w:val="single" w:sz="6" w:space="0" w:color="000000"/>
            </w:tcBorders>
            <w:shd w:val="clear" w:color="auto" w:fill="FFFFFF"/>
            <w:tcMar>
              <w:bottom w:w="0" w:type="dxa"/>
            </w:tcMar>
            <w:vAlign w:val="center"/>
          </w:tcPr>
          <w:p w:rsidR="00125042" w:rsidRDefault="00125042">
            <w:pPr>
              <w:rPr>
                <w:rFonts w:ascii="楷体" w:eastAsia="楷体" w:hAnsi="楷体" w:cs="楷体"/>
                <w:szCs w:val="24"/>
              </w:rPr>
            </w:pP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学写调查报告的提纲</w:t>
            </w: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200" w:firstLine="420"/>
              <w:textAlignment w:val="center"/>
              <w:rPr>
                <w:rFonts w:ascii="楷体" w:eastAsia="楷体" w:hAnsi="楷体" w:cs="楷体"/>
                <w:kern w:val="2"/>
                <w:sz w:val="21"/>
              </w:rPr>
            </w:pPr>
            <w:r>
              <w:rPr>
                <w:rFonts w:ascii="楷体" w:eastAsia="楷体" w:hAnsi="楷体" w:cs="楷体" w:hint="eastAsia"/>
                <w:kern w:val="2"/>
                <w:sz w:val="21"/>
              </w:rPr>
              <w:t>撰写调查报告</w:t>
            </w:r>
          </w:p>
        </w:tc>
      </w:tr>
      <w:tr w:rsidR="00125042">
        <w:trPr>
          <w:trHeight w:val="510"/>
        </w:trPr>
        <w:tc>
          <w:tcPr>
            <w:tcW w:w="600"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20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第五单元：整本书</w:t>
            </w:r>
            <w:r>
              <w:rPr>
                <w:rFonts w:ascii="楷体" w:eastAsia="楷体" w:hAnsi="楷体" w:cs="楷体" w:hint="eastAsia"/>
                <w:kern w:val="2"/>
                <w:sz w:val="21"/>
              </w:rPr>
              <w:br/>
              <w:t>阅读</w:t>
            </w: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100" w:firstLine="210"/>
              <w:textAlignment w:val="center"/>
              <w:rPr>
                <w:rFonts w:ascii="楷体" w:eastAsia="楷体" w:hAnsi="楷体" w:cs="楷体"/>
                <w:kern w:val="2"/>
                <w:sz w:val="21"/>
              </w:rPr>
            </w:pPr>
            <w:r>
              <w:rPr>
                <w:rFonts w:ascii="楷体" w:eastAsia="楷体" w:hAnsi="楷体" w:cs="楷体" w:hint="eastAsia"/>
                <w:kern w:val="2"/>
                <w:sz w:val="21"/>
              </w:rPr>
              <w:t>学写内容摘要(归纳各篇主旨，画出各节的思维导图)</w:t>
            </w: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200" w:firstLine="420"/>
              <w:textAlignment w:val="center"/>
              <w:rPr>
                <w:rFonts w:ascii="楷体" w:eastAsia="楷体" w:hAnsi="楷体" w:cs="楷体"/>
                <w:kern w:val="2"/>
                <w:sz w:val="21"/>
              </w:rPr>
            </w:pPr>
            <w:r>
              <w:rPr>
                <w:rFonts w:ascii="楷体" w:eastAsia="楷体" w:hAnsi="楷体" w:cs="楷体" w:hint="eastAsia"/>
                <w:kern w:val="2"/>
                <w:sz w:val="21"/>
              </w:rPr>
              <w:t>写一篇书评</w:t>
            </w:r>
          </w:p>
        </w:tc>
      </w:tr>
      <w:tr w:rsidR="00125042">
        <w:trPr>
          <w:trHeight w:val="510"/>
        </w:trPr>
        <w:tc>
          <w:tcPr>
            <w:tcW w:w="600"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20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第六单元：论述文</w:t>
            </w: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学写读书心得体会(指向名言警句)</w:t>
            </w: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100" w:firstLine="210"/>
              <w:textAlignment w:val="center"/>
              <w:rPr>
                <w:rFonts w:ascii="楷体" w:eastAsia="楷体" w:hAnsi="楷体" w:cs="楷体"/>
                <w:kern w:val="2"/>
                <w:sz w:val="21"/>
              </w:rPr>
            </w:pPr>
            <w:r>
              <w:rPr>
                <w:rFonts w:ascii="楷体" w:eastAsia="楷体" w:hAnsi="楷体" w:cs="楷体" w:hint="eastAsia"/>
                <w:kern w:val="2"/>
                <w:sz w:val="21"/>
              </w:rPr>
              <w:t>学写论述文(如何做到论述有针对性；以“劝学'新说”为题写作)</w:t>
            </w:r>
          </w:p>
        </w:tc>
      </w:tr>
      <w:tr w:rsidR="00125042">
        <w:trPr>
          <w:trHeight w:val="255"/>
        </w:trPr>
        <w:tc>
          <w:tcPr>
            <w:tcW w:w="600"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205" w:type="dxa"/>
            <w:vMerge w:val="restart"/>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第七单元：古今散文</w:t>
            </w: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200" w:firstLine="420"/>
              <w:textAlignment w:val="center"/>
              <w:rPr>
                <w:rFonts w:ascii="楷体" w:eastAsia="楷体" w:hAnsi="楷体" w:cs="楷体"/>
                <w:kern w:val="2"/>
                <w:sz w:val="21"/>
              </w:rPr>
            </w:pPr>
            <w:r>
              <w:rPr>
                <w:rFonts w:ascii="楷体" w:eastAsia="楷体" w:hAnsi="楷体" w:cs="楷体" w:hint="eastAsia"/>
                <w:kern w:val="2"/>
                <w:sz w:val="21"/>
              </w:rPr>
              <w:t>学写观察日记</w:t>
            </w: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选择一个节气，写观察散文</w:t>
            </w:r>
          </w:p>
        </w:tc>
      </w:tr>
      <w:tr w:rsidR="00125042">
        <w:trPr>
          <w:trHeight w:val="630"/>
        </w:trPr>
        <w:tc>
          <w:tcPr>
            <w:tcW w:w="600"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205" w:type="dxa"/>
            <w:vMerge/>
            <w:tcBorders>
              <w:top w:val="nil"/>
              <w:left w:val="nil"/>
              <w:bottom w:val="single" w:sz="6" w:space="0" w:color="000000"/>
              <w:right w:val="single" w:sz="6" w:space="0" w:color="000000"/>
            </w:tcBorders>
            <w:shd w:val="clear" w:color="auto" w:fill="FFFFFF"/>
            <w:tcMar>
              <w:bottom w:w="0" w:type="dxa"/>
            </w:tcMar>
            <w:vAlign w:val="center"/>
          </w:tcPr>
          <w:p w:rsidR="00125042" w:rsidRDefault="00125042">
            <w:pPr>
              <w:rPr>
                <w:rFonts w:ascii="楷体" w:eastAsia="楷体" w:hAnsi="楷体" w:cs="楷体"/>
                <w:szCs w:val="24"/>
              </w:rPr>
            </w:pP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100" w:firstLine="210"/>
              <w:textAlignment w:val="center"/>
              <w:rPr>
                <w:rFonts w:ascii="楷体" w:eastAsia="楷体" w:hAnsi="楷体" w:cs="楷体"/>
                <w:kern w:val="2"/>
                <w:sz w:val="21"/>
              </w:rPr>
            </w:pPr>
            <w:r>
              <w:rPr>
                <w:rFonts w:ascii="楷体" w:eastAsia="楷体" w:hAnsi="楷体" w:cs="楷体" w:hint="eastAsia"/>
                <w:kern w:val="2"/>
                <w:sz w:val="21"/>
              </w:rPr>
              <w:t>拟写拍摄脚本(从《古都的秋》《赤壁赋》中选取两个片段)</w:t>
            </w: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200" w:firstLine="420"/>
              <w:textAlignment w:val="center"/>
              <w:rPr>
                <w:rFonts w:ascii="楷体" w:eastAsia="楷体" w:hAnsi="楷体" w:cs="楷体"/>
                <w:kern w:val="2"/>
                <w:sz w:val="21"/>
              </w:rPr>
            </w:pPr>
            <w:r>
              <w:rPr>
                <w:rFonts w:ascii="楷体" w:eastAsia="楷体" w:hAnsi="楷体" w:cs="楷体" w:hint="eastAsia"/>
                <w:kern w:val="2"/>
                <w:sz w:val="21"/>
              </w:rPr>
              <w:t>写一篇不少于800字的散文(以“我仿佛第一次走过”为题)</w:t>
            </w:r>
          </w:p>
        </w:tc>
      </w:tr>
      <w:tr w:rsidR="00125042">
        <w:trPr>
          <w:trHeight w:val="435"/>
        </w:trPr>
        <w:tc>
          <w:tcPr>
            <w:tcW w:w="600"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20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第八单元：词语积累与词语解释</w:t>
            </w: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写语言札记；写学习笔记</w:t>
            </w: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125042">
            <w:pPr>
              <w:widowControl/>
              <w:jc w:val="left"/>
              <w:rPr>
                <w:rFonts w:ascii="楷体" w:eastAsia="楷体" w:hAnsi="楷体" w:cs="楷体"/>
                <w:szCs w:val="24"/>
              </w:rPr>
            </w:pPr>
          </w:p>
        </w:tc>
      </w:tr>
      <w:tr w:rsidR="00125042">
        <w:trPr>
          <w:trHeight w:val="90"/>
        </w:trPr>
        <w:tc>
          <w:tcPr>
            <w:tcW w:w="600" w:type="dxa"/>
            <w:vMerge w:val="restart"/>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pPr>
            <w:r>
              <w:rPr>
                <w:rFonts w:ascii="Arial" w:hAnsi="Arial" w:cs="Arial"/>
                <w:color w:val="545454"/>
                <w:sz w:val="19"/>
                <w:szCs w:val="19"/>
              </w:rPr>
              <w:t>下册</w:t>
            </w:r>
          </w:p>
        </w:tc>
        <w:tc>
          <w:tcPr>
            <w:tcW w:w="220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第一单元：古代散文</w:t>
            </w: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史传人物或事件评点</w:t>
            </w: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100" w:firstLine="210"/>
              <w:textAlignment w:val="center"/>
              <w:rPr>
                <w:rFonts w:ascii="楷体" w:eastAsia="楷体" w:hAnsi="楷体" w:cs="楷体"/>
                <w:kern w:val="2"/>
                <w:sz w:val="21"/>
              </w:rPr>
            </w:pPr>
            <w:r>
              <w:rPr>
                <w:rFonts w:ascii="楷体" w:eastAsia="楷体" w:hAnsi="楷体" w:cs="楷体" w:hint="eastAsia"/>
                <w:kern w:val="2"/>
                <w:sz w:val="21"/>
              </w:rPr>
              <w:t>写论述文(如何深入论证：对社会人生、历史的思考)</w:t>
            </w:r>
          </w:p>
        </w:tc>
      </w:tr>
      <w:tr w:rsidR="00125042">
        <w:trPr>
          <w:trHeight w:val="540"/>
        </w:trPr>
        <w:tc>
          <w:tcPr>
            <w:tcW w:w="600"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20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第二单元：中外剧本</w:t>
            </w: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读传统名剧谈认识</w:t>
            </w: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100" w:firstLine="210"/>
              <w:textAlignment w:val="center"/>
              <w:rPr>
                <w:rFonts w:ascii="楷体" w:eastAsia="楷体" w:hAnsi="楷体" w:cs="楷体"/>
                <w:kern w:val="2"/>
                <w:sz w:val="21"/>
              </w:rPr>
            </w:pPr>
            <w:r>
              <w:rPr>
                <w:rFonts w:ascii="楷体" w:eastAsia="楷体" w:hAnsi="楷体" w:cs="楷体" w:hint="eastAsia"/>
                <w:kern w:val="2"/>
                <w:sz w:val="21"/>
              </w:rPr>
              <w:t>学写心得体会(指向读剧本或观剧、参演体验心得，选其一)</w:t>
            </w:r>
          </w:p>
        </w:tc>
      </w:tr>
      <w:tr w:rsidR="00125042">
        <w:trPr>
          <w:trHeight w:val="750"/>
        </w:trPr>
        <w:tc>
          <w:tcPr>
            <w:tcW w:w="600"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20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第三单元：实用文</w:t>
            </w: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写一段话阐释概念间的关系</w:t>
            </w: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100" w:firstLine="210"/>
              <w:textAlignment w:val="center"/>
              <w:rPr>
                <w:rFonts w:ascii="楷体" w:eastAsia="楷体" w:hAnsi="楷体" w:cs="楷体"/>
                <w:kern w:val="2"/>
                <w:sz w:val="21"/>
              </w:rPr>
            </w:pPr>
            <w:r>
              <w:rPr>
                <w:rFonts w:ascii="楷体" w:eastAsia="楷体" w:hAnsi="楷体" w:cs="楷体" w:hint="eastAsia"/>
                <w:kern w:val="2"/>
                <w:sz w:val="21"/>
              </w:rPr>
              <w:t>写事理性说明文(以“常识中的‘理’”为题作文，说明你发现的某一事理)</w:t>
            </w:r>
          </w:p>
        </w:tc>
      </w:tr>
      <w:tr w:rsidR="00125042">
        <w:trPr>
          <w:trHeight w:val="90"/>
        </w:trPr>
        <w:tc>
          <w:tcPr>
            <w:tcW w:w="600"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20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第四单元：实践活动</w:t>
            </w: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学写招聘启事</w:t>
            </w: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195"/>
              <w:textAlignment w:val="center"/>
              <w:rPr>
                <w:rFonts w:ascii="楷体" w:eastAsia="楷体" w:hAnsi="楷体" w:cs="楷体"/>
                <w:kern w:val="2"/>
                <w:sz w:val="21"/>
              </w:rPr>
            </w:pPr>
            <w:r>
              <w:rPr>
                <w:rFonts w:ascii="楷体" w:eastAsia="楷体" w:hAnsi="楷体" w:cs="楷体" w:hint="eastAsia"/>
                <w:kern w:val="2"/>
                <w:sz w:val="21"/>
              </w:rPr>
              <w:t>学写推广方案(学校举行戏剧节，为班级节目写一个宣传推广方案)</w:t>
            </w:r>
          </w:p>
        </w:tc>
      </w:tr>
      <w:tr w:rsidR="00125042">
        <w:trPr>
          <w:trHeight w:val="765"/>
        </w:trPr>
        <w:tc>
          <w:tcPr>
            <w:tcW w:w="600"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20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第五单元：演讲词</w:t>
            </w: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125042">
            <w:pPr>
              <w:widowControl/>
              <w:jc w:val="left"/>
              <w:rPr>
                <w:rFonts w:ascii="楷体" w:eastAsia="楷体" w:hAnsi="楷体" w:cs="楷体"/>
                <w:szCs w:val="24"/>
              </w:rPr>
            </w:pP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195"/>
              <w:textAlignment w:val="center"/>
              <w:rPr>
                <w:rFonts w:ascii="楷体" w:eastAsia="楷体" w:hAnsi="楷体" w:cs="楷体"/>
                <w:kern w:val="2"/>
                <w:sz w:val="21"/>
              </w:rPr>
            </w:pPr>
            <w:r>
              <w:rPr>
                <w:rFonts w:ascii="楷体" w:eastAsia="楷体" w:hAnsi="楷体" w:cs="楷体" w:hint="eastAsia"/>
                <w:kern w:val="2"/>
                <w:sz w:val="21"/>
              </w:rPr>
              <w:t>学写一篇演讲稿(联系当下生活，以“我的使命”为题作文)</w:t>
            </w:r>
          </w:p>
        </w:tc>
      </w:tr>
      <w:tr w:rsidR="00125042">
        <w:trPr>
          <w:trHeight w:val="510"/>
        </w:trPr>
        <w:tc>
          <w:tcPr>
            <w:tcW w:w="600"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20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第六单元：中外小说</w:t>
            </w: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学写自我介绍(记述自己的</w:t>
            </w:r>
            <w:r>
              <w:rPr>
                <w:rFonts w:ascii="楷体" w:eastAsia="楷体" w:hAnsi="楷体" w:cs="楷体" w:hint="eastAsia"/>
                <w:kern w:val="2"/>
                <w:sz w:val="21"/>
              </w:rPr>
              <w:br/>
              <w:t>一段特殊经历)</w:t>
            </w: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Chars="100" w:firstLine="210"/>
              <w:textAlignment w:val="center"/>
              <w:rPr>
                <w:rFonts w:ascii="楷体" w:eastAsia="楷体" w:hAnsi="楷体" w:cs="楷体"/>
                <w:kern w:val="2"/>
                <w:sz w:val="21"/>
              </w:rPr>
            </w:pPr>
            <w:r>
              <w:rPr>
                <w:rFonts w:ascii="楷体" w:eastAsia="楷体" w:hAnsi="楷体" w:cs="楷体" w:hint="eastAsia"/>
                <w:kern w:val="2"/>
                <w:sz w:val="21"/>
              </w:rPr>
              <w:t>学写叙述文(发挥想象创作一个虚构的故事)</w:t>
            </w:r>
          </w:p>
        </w:tc>
      </w:tr>
      <w:tr w:rsidR="00125042">
        <w:trPr>
          <w:trHeight w:val="510"/>
        </w:trPr>
        <w:tc>
          <w:tcPr>
            <w:tcW w:w="600"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20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第七单元：整本书阅读</w:t>
            </w: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学写故事梗概</w:t>
            </w: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195"/>
              <w:textAlignment w:val="center"/>
              <w:rPr>
                <w:rFonts w:ascii="楷体" w:eastAsia="楷体" w:hAnsi="楷体" w:cs="楷体"/>
                <w:kern w:val="2"/>
                <w:sz w:val="21"/>
              </w:rPr>
            </w:pPr>
            <w:r>
              <w:rPr>
                <w:rFonts w:ascii="楷体" w:eastAsia="楷体" w:hAnsi="楷体" w:cs="楷体" w:hint="eastAsia"/>
                <w:kern w:val="2"/>
                <w:sz w:val="21"/>
              </w:rPr>
              <w:t>学写文学评论(以“红楼梦中的_”为题写短文)；学写综述</w:t>
            </w:r>
          </w:p>
        </w:tc>
      </w:tr>
      <w:tr w:rsidR="00125042">
        <w:trPr>
          <w:trHeight w:val="1440"/>
        </w:trPr>
        <w:tc>
          <w:tcPr>
            <w:tcW w:w="600"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20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第八单元：古代散文</w:t>
            </w:r>
          </w:p>
        </w:tc>
        <w:tc>
          <w:tcPr>
            <w:tcW w:w="3289"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列发言提纲</w:t>
            </w:r>
          </w:p>
        </w:tc>
        <w:tc>
          <w:tcPr>
            <w:tcW w:w="3566"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ind w:firstLine="195"/>
              <w:textAlignment w:val="center"/>
              <w:rPr>
                <w:rFonts w:ascii="楷体" w:eastAsia="楷体" w:hAnsi="楷体" w:cs="楷体"/>
                <w:kern w:val="2"/>
                <w:sz w:val="21"/>
              </w:rPr>
            </w:pPr>
            <w:r>
              <w:rPr>
                <w:rFonts w:ascii="楷体" w:eastAsia="楷体" w:hAnsi="楷体" w:cs="楷体" w:hint="eastAsia"/>
                <w:kern w:val="2"/>
                <w:sz w:val="21"/>
              </w:rPr>
              <w:t>学写论述文(论证的方法，针对阅读存在的问题，以“底线”为题写论述文)；围绕当前人们所选择的不同阅读方式的讨论写一篇文章，谈谈你的看法</w:t>
            </w:r>
          </w:p>
        </w:tc>
      </w:tr>
    </w:tbl>
    <w:p w:rsidR="00125042" w:rsidRDefault="00223EAC">
      <w:pPr>
        <w:pStyle w:val="ab"/>
        <w:shd w:val="clear" w:color="auto" w:fill="FFFFFF"/>
        <w:spacing w:before="105" w:beforeAutospacing="0" w:after="105" w:afterAutospacing="0" w:line="26" w:lineRule="atLeast"/>
        <w:rPr>
          <w:rFonts w:ascii="Calibri" w:hAnsi="Calibri" w:cs="Times New Roman"/>
          <w:kern w:val="2"/>
          <w:sz w:val="21"/>
        </w:rPr>
      </w:pPr>
      <w:r>
        <w:rPr>
          <w:rFonts w:hint="eastAsia"/>
          <w:color w:val="545454"/>
          <w:sz w:val="21"/>
          <w:szCs w:val="21"/>
          <w:shd w:val="clear" w:color="auto" w:fill="FFFFFF"/>
        </w:rPr>
        <w:t xml:space="preserve">  </w:t>
      </w:r>
      <w:r>
        <w:rPr>
          <w:rFonts w:ascii="Calibri" w:hAnsi="Calibri" w:cs="Times New Roman" w:hint="eastAsia"/>
          <w:kern w:val="2"/>
          <w:sz w:val="21"/>
        </w:rPr>
        <w:t>如果我们再将表</w:t>
      </w:r>
      <w:r>
        <w:rPr>
          <w:rFonts w:ascii="Calibri" w:hAnsi="Calibri" w:cs="Times New Roman" w:hint="eastAsia"/>
          <w:kern w:val="2"/>
          <w:sz w:val="21"/>
        </w:rPr>
        <w:t>1</w:t>
      </w:r>
      <w:r>
        <w:rPr>
          <w:rFonts w:ascii="Calibri" w:hAnsi="Calibri" w:cs="Times New Roman" w:hint="eastAsia"/>
          <w:kern w:val="2"/>
          <w:sz w:val="21"/>
        </w:rPr>
        <w:t>中的写作任务作一个分类，那么大致情况如表</w:t>
      </w:r>
      <w:r>
        <w:rPr>
          <w:rFonts w:ascii="Calibri" w:hAnsi="Calibri" w:cs="Times New Roman" w:hint="eastAsia"/>
          <w:kern w:val="2"/>
          <w:sz w:val="21"/>
        </w:rPr>
        <w:t>2</w:t>
      </w:r>
      <w:r>
        <w:rPr>
          <w:rFonts w:ascii="Calibri" w:hAnsi="Calibri" w:cs="Times New Roman" w:hint="eastAsia"/>
          <w:kern w:val="2"/>
          <w:sz w:val="21"/>
        </w:rPr>
        <w:t>所示。</w:t>
      </w:r>
    </w:p>
    <w:tbl>
      <w:tblPr>
        <w:tblW w:w="9705" w:type="dxa"/>
        <w:shd w:val="clear" w:color="auto" w:fill="FFFFFF"/>
        <w:tblCellMar>
          <w:top w:w="15" w:type="dxa"/>
          <w:left w:w="15" w:type="dxa"/>
          <w:bottom w:w="15" w:type="dxa"/>
          <w:right w:w="15" w:type="dxa"/>
        </w:tblCellMar>
        <w:tblLook w:val="04A0" w:firstRow="1" w:lastRow="0" w:firstColumn="1" w:lastColumn="0" w:noHBand="0" w:noVBand="1"/>
      </w:tblPr>
      <w:tblGrid>
        <w:gridCol w:w="1275"/>
        <w:gridCol w:w="2115"/>
        <w:gridCol w:w="6315"/>
      </w:tblGrid>
      <w:tr w:rsidR="00125042">
        <w:trPr>
          <w:trHeight w:val="255"/>
        </w:trPr>
        <w:tc>
          <w:tcPr>
            <w:tcW w:w="9705" w:type="dxa"/>
            <w:gridSpan w:val="3"/>
            <w:tcBorders>
              <w:top w:val="single" w:sz="6" w:space="0" w:color="000000"/>
              <w:left w:val="single" w:sz="6" w:space="0" w:color="000000"/>
              <w:bottom w:val="single" w:sz="6" w:space="0" w:color="000000"/>
              <w:right w:val="single" w:sz="6" w:space="0" w:color="000000"/>
            </w:tcBorders>
            <w:shd w:val="clear" w:color="auto" w:fill="FFFFFF"/>
            <w:tcMar>
              <w:bottom w:w="0" w:type="dxa"/>
            </w:tcMar>
            <w:vAlign w:val="center"/>
          </w:tcPr>
          <w:p w:rsidR="00125042" w:rsidRDefault="00223EAC">
            <w:pPr>
              <w:pStyle w:val="ab"/>
              <w:shd w:val="clear" w:color="auto" w:fill="FFFFFF"/>
              <w:spacing w:before="105" w:beforeAutospacing="0" w:after="105" w:afterAutospacing="0" w:line="26" w:lineRule="atLeast"/>
              <w:rPr>
                <w:rFonts w:ascii="Calibri" w:hAnsi="Calibri" w:cs="Times New Roman"/>
                <w:kern w:val="2"/>
                <w:sz w:val="21"/>
              </w:rPr>
            </w:pPr>
            <w:r>
              <w:rPr>
                <w:rFonts w:ascii="Calibri" w:hAnsi="Calibri" w:cs="Times New Roman"/>
                <w:kern w:val="2"/>
                <w:sz w:val="21"/>
              </w:rPr>
              <w:t>表</w:t>
            </w:r>
            <w:r>
              <w:rPr>
                <w:rFonts w:ascii="Calibri" w:hAnsi="Calibri" w:cs="Times New Roman"/>
                <w:kern w:val="2"/>
                <w:sz w:val="21"/>
              </w:rPr>
              <w:t>2</w:t>
            </w:r>
          </w:p>
        </w:tc>
      </w:tr>
      <w:tr w:rsidR="00125042">
        <w:trPr>
          <w:trHeight w:val="255"/>
        </w:trPr>
        <w:tc>
          <w:tcPr>
            <w:tcW w:w="1275" w:type="dxa"/>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223EAC">
            <w:pPr>
              <w:pStyle w:val="ab"/>
              <w:shd w:val="clear" w:color="auto" w:fill="FFFFFF"/>
              <w:spacing w:before="105" w:beforeAutospacing="0" w:after="105" w:afterAutospacing="0" w:line="26" w:lineRule="atLeast"/>
              <w:rPr>
                <w:rFonts w:ascii="Calibri" w:hAnsi="Calibri" w:cs="Times New Roman"/>
                <w:kern w:val="2"/>
                <w:sz w:val="21"/>
              </w:rPr>
            </w:pPr>
            <w:r>
              <w:rPr>
                <w:rFonts w:ascii="Calibri" w:hAnsi="Calibri" w:cs="Times New Roman"/>
                <w:kern w:val="2"/>
                <w:sz w:val="21"/>
              </w:rPr>
              <w:t>写作形态</w:t>
            </w:r>
          </w:p>
        </w:tc>
        <w:tc>
          <w:tcPr>
            <w:tcW w:w="2115" w:type="dxa"/>
            <w:tcBorders>
              <w:top w:val="single" w:sz="6" w:space="0" w:color="000000"/>
              <w:left w:val="nil"/>
              <w:bottom w:val="single" w:sz="6" w:space="0" w:color="000000"/>
              <w:right w:val="single" w:sz="6" w:space="0" w:color="000000"/>
            </w:tcBorders>
            <w:shd w:val="clear" w:color="auto" w:fill="FFFFFF"/>
            <w:tcMar>
              <w:bottom w:w="0" w:type="dxa"/>
            </w:tcMar>
            <w:vAlign w:val="center"/>
          </w:tcPr>
          <w:p w:rsidR="00125042" w:rsidRDefault="00223EAC">
            <w:pPr>
              <w:pStyle w:val="ab"/>
              <w:shd w:val="clear" w:color="auto" w:fill="FFFFFF"/>
              <w:spacing w:before="105" w:beforeAutospacing="0" w:after="105" w:afterAutospacing="0" w:line="26" w:lineRule="atLeast"/>
              <w:ind w:firstLineChars="300" w:firstLine="630"/>
              <w:rPr>
                <w:rFonts w:ascii="Calibri" w:hAnsi="Calibri" w:cs="Times New Roman"/>
                <w:kern w:val="2"/>
                <w:sz w:val="21"/>
              </w:rPr>
            </w:pPr>
            <w:r>
              <w:rPr>
                <w:rFonts w:ascii="Calibri" w:hAnsi="Calibri" w:cs="Times New Roman"/>
                <w:kern w:val="2"/>
                <w:sz w:val="21"/>
              </w:rPr>
              <w:t>类别</w:t>
            </w:r>
          </w:p>
        </w:tc>
        <w:tc>
          <w:tcPr>
            <w:tcW w:w="6315" w:type="dxa"/>
            <w:tcBorders>
              <w:top w:val="single" w:sz="6" w:space="0" w:color="000000"/>
              <w:left w:val="nil"/>
              <w:bottom w:val="single" w:sz="6" w:space="0" w:color="000000"/>
              <w:right w:val="single" w:sz="6" w:space="0" w:color="000000"/>
            </w:tcBorders>
            <w:shd w:val="clear" w:color="auto" w:fill="FFFFFF"/>
            <w:tcMar>
              <w:bottom w:w="0" w:type="dxa"/>
            </w:tcMar>
            <w:vAlign w:val="center"/>
          </w:tcPr>
          <w:p w:rsidR="00125042" w:rsidRDefault="00223EAC">
            <w:pPr>
              <w:pStyle w:val="ab"/>
              <w:shd w:val="clear" w:color="auto" w:fill="FFFFFF"/>
              <w:spacing w:before="105" w:beforeAutospacing="0" w:after="105" w:afterAutospacing="0" w:line="26" w:lineRule="atLeast"/>
              <w:ind w:firstLineChars="1200" w:firstLine="2520"/>
              <w:rPr>
                <w:rFonts w:ascii="Calibri" w:hAnsi="Calibri" w:cs="Times New Roman"/>
                <w:kern w:val="2"/>
                <w:sz w:val="21"/>
              </w:rPr>
            </w:pPr>
            <w:r>
              <w:rPr>
                <w:rFonts w:ascii="Calibri" w:hAnsi="Calibri" w:cs="Times New Roman"/>
                <w:kern w:val="2"/>
                <w:sz w:val="21"/>
              </w:rPr>
              <w:t>具体任务</w:t>
            </w:r>
          </w:p>
        </w:tc>
      </w:tr>
      <w:tr w:rsidR="00125042">
        <w:trPr>
          <w:trHeight w:val="495"/>
        </w:trPr>
        <w:tc>
          <w:tcPr>
            <w:tcW w:w="1275" w:type="dxa"/>
            <w:vMerge w:val="restart"/>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223EAC">
            <w:pPr>
              <w:pStyle w:val="ab"/>
              <w:shd w:val="clear" w:color="auto" w:fill="FFFFFF"/>
              <w:spacing w:before="105" w:beforeAutospacing="0" w:after="105" w:afterAutospacing="0" w:line="26" w:lineRule="atLeast"/>
              <w:rPr>
                <w:rFonts w:ascii="Calibri" w:hAnsi="Calibri" w:cs="Times New Roman"/>
                <w:kern w:val="2"/>
                <w:sz w:val="21"/>
              </w:rPr>
            </w:pPr>
            <w:r>
              <w:rPr>
                <w:rFonts w:ascii="Calibri" w:hAnsi="Calibri" w:cs="Times New Roman"/>
                <w:kern w:val="2"/>
                <w:sz w:val="21"/>
              </w:rPr>
              <w:t>微型写作</w:t>
            </w:r>
          </w:p>
        </w:tc>
        <w:tc>
          <w:tcPr>
            <w:tcW w:w="211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赏析评点类</w:t>
            </w:r>
          </w:p>
        </w:tc>
        <w:tc>
          <w:tcPr>
            <w:tcW w:w="631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鉴赏评点、史传评点、观剧体会、文学短评</w:t>
            </w:r>
          </w:p>
        </w:tc>
      </w:tr>
      <w:tr w:rsidR="00125042">
        <w:trPr>
          <w:trHeight w:val="390"/>
        </w:trPr>
        <w:tc>
          <w:tcPr>
            <w:tcW w:w="1275"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Calibri" w:eastAsia="宋体" w:hAnsi="Calibri" w:cs="Times New Roman"/>
                <w:szCs w:val="24"/>
              </w:rPr>
            </w:pPr>
          </w:p>
        </w:tc>
        <w:tc>
          <w:tcPr>
            <w:tcW w:w="211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实用类</w:t>
            </w:r>
          </w:p>
        </w:tc>
        <w:tc>
          <w:tcPr>
            <w:tcW w:w="631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建议书、发言提纲、思维导图、推荐书、招聘启事、自我介绍、综述</w:t>
            </w:r>
          </w:p>
        </w:tc>
      </w:tr>
      <w:tr w:rsidR="00125042">
        <w:trPr>
          <w:trHeight w:val="495"/>
        </w:trPr>
        <w:tc>
          <w:tcPr>
            <w:tcW w:w="1275"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Calibri" w:eastAsia="宋体" w:hAnsi="Calibri" w:cs="Times New Roman"/>
                <w:szCs w:val="24"/>
              </w:rPr>
            </w:pPr>
          </w:p>
        </w:tc>
        <w:tc>
          <w:tcPr>
            <w:tcW w:w="211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阅读笔记类</w:t>
            </w:r>
          </w:p>
        </w:tc>
        <w:tc>
          <w:tcPr>
            <w:tcW w:w="631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札记、摘录、摘要、故事梗概</w:t>
            </w:r>
          </w:p>
        </w:tc>
      </w:tr>
      <w:tr w:rsidR="00125042">
        <w:trPr>
          <w:trHeight w:val="495"/>
        </w:trPr>
        <w:tc>
          <w:tcPr>
            <w:tcW w:w="1275"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Calibri" w:eastAsia="宋体" w:hAnsi="Calibri" w:cs="Times New Roman"/>
                <w:szCs w:val="24"/>
              </w:rPr>
            </w:pPr>
          </w:p>
        </w:tc>
        <w:tc>
          <w:tcPr>
            <w:tcW w:w="211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其他类</w:t>
            </w:r>
          </w:p>
        </w:tc>
        <w:tc>
          <w:tcPr>
            <w:tcW w:w="631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朗诵脚本、拍摄脚本、概念阐述</w:t>
            </w:r>
          </w:p>
        </w:tc>
      </w:tr>
      <w:tr w:rsidR="00125042">
        <w:trPr>
          <w:trHeight w:val="435"/>
        </w:trPr>
        <w:tc>
          <w:tcPr>
            <w:tcW w:w="1275" w:type="dxa"/>
            <w:vMerge w:val="restart"/>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223EAC">
            <w:pPr>
              <w:pStyle w:val="ab"/>
              <w:shd w:val="clear" w:color="auto" w:fill="FFFFFF"/>
              <w:spacing w:before="105" w:beforeAutospacing="0" w:after="105" w:afterAutospacing="0" w:line="26" w:lineRule="atLeast"/>
              <w:rPr>
                <w:rFonts w:ascii="Calibri" w:hAnsi="Calibri" w:cs="Times New Roman"/>
                <w:kern w:val="2"/>
                <w:sz w:val="21"/>
              </w:rPr>
            </w:pPr>
            <w:r>
              <w:rPr>
                <w:rFonts w:ascii="Calibri" w:hAnsi="Calibri" w:cs="Times New Roman"/>
                <w:kern w:val="2"/>
                <w:sz w:val="21"/>
              </w:rPr>
              <w:t>大作文</w:t>
            </w:r>
          </w:p>
        </w:tc>
        <w:tc>
          <w:tcPr>
            <w:tcW w:w="211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叙述类文章(含诗歌)</w:t>
            </w:r>
          </w:p>
        </w:tc>
        <w:tc>
          <w:tcPr>
            <w:tcW w:w="631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叙事新诗、人物志、调查报告、记人或观察散文小小说</w:t>
            </w:r>
          </w:p>
        </w:tc>
      </w:tr>
      <w:tr w:rsidR="00125042">
        <w:trPr>
          <w:trHeight w:val="375"/>
        </w:trPr>
        <w:tc>
          <w:tcPr>
            <w:tcW w:w="1275"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115" w:type="dxa"/>
            <w:vMerge w:val="restart"/>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论述类文章</w:t>
            </w:r>
          </w:p>
        </w:tc>
        <w:tc>
          <w:tcPr>
            <w:tcW w:w="631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评论(人物评论、文学评论、新闻评论)</w:t>
            </w:r>
          </w:p>
        </w:tc>
      </w:tr>
      <w:tr w:rsidR="00125042">
        <w:trPr>
          <w:trHeight w:val="390"/>
        </w:trPr>
        <w:tc>
          <w:tcPr>
            <w:tcW w:w="1275"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115" w:type="dxa"/>
            <w:vMerge/>
            <w:tcBorders>
              <w:top w:val="nil"/>
              <w:left w:val="nil"/>
              <w:bottom w:val="single" w:sz="6" w:space="0" w:color="000000"/>
              <w:right w:val="single" w:sz="6" w:space="0" w:color="000000"/>
            </w:tcBorders>
            <w:shd w:val="clear" w:color="auto" w:fill="FFFFFF"/>
            <w:tcMar>
              <w:bottom w:w="0" w:type="dxa"/>
            </w:tcMar>
            <w:vAlign w:val="center"/>
          </w:tcPr>
          <w:p w:rsidR="00125042" w:rsidRDefault="00125042">
            <w:pPr>
              <w:rPr>
                <w:rFonts w:ascii="楷体" w:eastAsia="楷体" w:hAnsi="楷体" w:cs="楷体"/>
                <w:szCs w:val="24"/>
              </w:rPr>
            </w:pPr>
          </w:p>
        </w:tc>
        <w:tc>
          <w:tcPr>
            <w:tcW w:w="631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议论文(观点的提出、论证的针对性、论证的方法、论证的深入)</w:t>
            </w:r>
          </w:p>
        </w:tc>
      </w:tr>
      <w:tr w:rsidR="00125042">
        <w:trPr>
          <w:trHeight w:val="390"/>
        </w:trPr>
        <w:tc>
          <w:tcPr>
            <w:tcW w:w="1275"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211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说明类文章</w:t>
            </w:r>
          </w:p>
        </w:tc>
        <w:tc>
          <w:tcPr>
            <w:tcW w:w="631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事理说明文</w:t>
            </w:r>
          </w:p>
        </w:tc>
      </w:tr>
    </w:tbl>
    <w:p w:rsidR="00125042" w:rsidRDefault="00223EAC">
      <w:pPr>
        <w:pStyle w:val="ab"/>
        <w:shd w:val="clear" w:color="auto" w:fill="FFFFFF"/>
        <w:spacing w:before="105" w:beforeAutospacing="0" w:after="105" w:afterAutospacing="0" w:line="26" w:lineRule="atLeast"/>
        <w:ind w:firstLineChars="200" w:firstLine="420"/>
        <w:rPr>
          <w:rFonts w:ascii="Calibri" w:hAnsi="Calibri" w:cs="Times New Roman"/>
          <w:kern w:val="2"/>
          <w:sz w:val="21"/>
        </w:rPr>
      </w:pPr>
      <w:r>
        <w:rPr>
          <w:rFonts w:ascii="Calibri" w:hAnsi="Calibri" w:cs="Times New Roman" w:hint="eastAsia"/>
          <w:kern w:val="2"/>
          <w:sz w:val="21"/>
        </w:rPr>
        <w:t>此外，统编必修教材的写作知识短文内容如表</w:t>
      </w:r>
      <w:r>
        <w:rPr>
          <w:rFonts w:ascii="Calibri" w:hAnsi="Calibri" w:cs="Times New Roman" w:hint="eastAsia"/>
          <w:kern w:val="2"/>
          <w:sz w:val="21"/>
        </w:rPr>
        <w:t>3</w:t>
      </w:r>
      <w:r>
        <w:rPr>
          <w:rFonts w:ascii="Calibri" w:hAnsi="Calibri" w:cs="Times New Roman" w:hint="eastAsia"/>
          <w:kern w:val="2"/>
          <w:sz w:val="21"/>
        </w:rPr>
        <w:t>所示。</w:t>
      </w:r>
    </w:p>
    <w:tbl>
      <w:tblPr>
        <w:tblW w:w="9720" w:type="dxa"/>
        <w:shd w:val="clear" w:color="auto" w:fill="FFFFFF"/>
        <w:tblCellMar>
          <w:top w:w="15" w:type="dxa"/>
          <w:left w:w="15" w:type="dxa"/>
          <w:bottom w:w="15" w:type="dxa"/>
          <w:right w:w="15" w:type="dxa"/>
        </w:tblCellMar>
        <w:tblLook w:val="04A0" w:firstRow="1" w:lastRow="0" w:firstColumn="1" w:lastColumn="0" w:noHBand="0" w:noVBand="1"/>
      </w:tblPr>
      <w:tblGrid>
        <w:gridCol w:w="885"/>
        <w:gridCol w:w="3600"/>
        <w:gridCol w:w="5235"/>
      </w:tblGrid>
      <w:tr w:rsidR="00125042">
        <w:trPr>
          <w:trHeight w:val="255"/>
        </w:trPr>
        <w:tc>
          <w:tcPr>
            <w:tcW w:w="9720" w:type="dxa"/>
            <w:gridSpan w:val="3"/>
            <w:tcBorders>
              <w:top w:val="single" w:sz="6" w:space="0" w:color="000000"/>
              <w:left w:val="single" w:sz="6" w:space="0" w:color="000000"/>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pPr>
            <w:r>
              <w:rPr>
                <w:rFonts w:ascii="Calibri" w:hAnsi="Calibri" w:cs="Times New Roman"/>
                <w:kern w:val="2"/>
                <w:sz w:val="21"/>
              </w:rPr>
              <w:t>表</w:t>
            </w:r>
            <w:r>
              <w:rPr>
                <w:rFonts w:ascii="Calibri" w:hAnsi="Calibri" w:cs="Times New Roman"/>
                <w:kern w:val="2"/>
                <w:sz w:val="21"/>
              </w:rPr>
              <w:t>3</w:t>
            </w:r>
          </w:p>
        </w:tc>
      </w:tr>
      <w:tr w:rsidR="00125042">
        <w:trPr>
          <w:trHeight w:val="299"/>
        </w:trPr>
        <w:tc>
          <w:tcPr>
            <w:tcW w:w="885" w:type="dxa"/>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223EAC">
            <w:pPr>
              <w:pStyle w:val="ab"/>
              <w:shd w:val="clear" w:color="auto" w:fill="FFFFFF"/>
              <w:spacing w:before="105" w:beforeAutospacing="0" w:after="105" w:afterAutospacing="0" w:line="26" w:lineRule="atLeast"/>
              <w:rPr>
                <w:rFonts w:ascii="Calibri" w:hAnsi="Calibri" w:cs="Times New Roman"/>
                <w:kern w:val="2"/>
                <w:sz w:val="21"/>
              </w:rPr>
            </w:pPr>
            <w:r>
              <w:rPr>
                <w:rFonts w:ascii="Calibri" w:hAnsi="Calibri" w:cs="Times New Roman"/>
                <w:kern w:val="2"/>
                <w:sz w:val="21"/>
              </w:rPr>
              <w:t>册第</w:t>
            </w:r>
          </w:p>
        </w:tc>
        <w:tc>
          <w:tcPr>
            <w:tcW w:w="3600" w:type="dxa"/>
            <w:tcBorders>
              <w:top w:val="single" w:sz="6" w:space="0" w:color="000000"/>
              <w:left w:val="nil"/>
              <w:bottom w:val="single" w:sz="6" w:space="0" w:color="000000"/>
              <w:right w:val="single" w:sz="6" w:space="0" w:color="000000"/>
            </w:tcBorders>
            <w:shd w:val="clear" w:color="auto" w:fill="FFFFFF"/>
            <w:tcMar>
              <w:bottom w:w="0" w:type="dxa"/>
            </w:tcMar>
            <w:vAlign w:val="center"/>
          </w:tcPr>
          <w:p w:rsidR="00125042" w:rsidRDefault="00223EAC">
            <w:pPr>
              <w:pStyle w:val="ab"/>
              <w:shd w:val="clear" w:color="auto" w:fill="FFFFFF"/>
              <w:spacing w:before="105" w:beforeAutospacing="0" w:after="105" w:afterAutospacing="0" w:line="26" w:lineRule="atLeast"/>
              <w:rPr>
                <w:rFonts w:ascii="Calibri" w:hAnsi="Calibri" w:cs="Times New Roman"/>
                <w:kern w:val="2"/>
                <w:sz w:val="21"/>
              </w:rPr>
            </w:pPr>
            <w:r>
              <w:rPr>
                <w:rFonts w:ascii="Calibri" w:hAnsi="Calibri" w:cs="Times New Roman"/>
                <w:kern w:val="2"/>
                <w:sz w:val="21"/>
              </w:rPr>
              <w:t>单元</w:t>
            </w:r>
          </w:p>
        </w:tc>
        <w:tc>
          <w:tcPr>
            <w:tcW w:w="5235" w:type="dxa"/>
            <w:tcBorders>
              <w:top w:val="single" w:sz="6" w:space="0" w:color="000000"/>
              <w:left w:val="nil"/>
              <w:bottom w:val="single" w:sz="6" w:space="0" w:color="000000"/>
              <w:right w:val="single" w:sz="6" w:space="0" w:color="000000"/>
            </w:tcBorders>
            <w:shd w:val="clear" w:color="auto" w:fill="FFFFFF"/>
            <w:tcMar>
              <w:bottom w:w="0" w:type="dxa"/>
            </w:tcMar>
            <w:vAlign w:val="center"/>
          </w:tcPr>
          <w:p w:rsidR="00125042" w:rsidRDefault="00223EAC">
            <w:pPr>
              <w:pStyle w:val="ab"/>
              <w:shd w:val="clear" w:color="auto" w:fill="FFFFFF"/>
              <w:spacing w:before="105" w:beforeAutospacing="0" w:after="105" w:afterAutospacing="0" w:line="26" w:lineRule="atLeast"/>
              <w:rPr>
                <w:rFonts w:ascii="Calibri" w:hAnsi="Calibri" w:cs="Times New Roman"/>
                <w:kern w:val="2"/>
                <w:sz w:val="21"/>
              </w:rPr>
            </w:pPr>
            <w:r>
              <w:rPr>
                <w:rFonts w:ascii="Calibri" w:hAnsi="Calibri" w:cs="Times New Roman"/>
                <w:kern w:val="2"/>
                <w:sz w:val="21"/>
              </w:rPr>
              <w:t>单元写作知识短文</w:t>
            </w:r>
          </w:p>
        </w:tc>
      </w:tr>
      <w:tr w:rsidR="00125042">
        <w:trPr>
          <w:trHeight w:val="360"/>
        </w:trPr>
        <w:tc>
          <w:tcPr>
            <w:tcW w:w="885" w:type="dxa"/>
            <w:vMerge w:val="restart"/>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223EAC">
            <w:pPr>
              <w:pStyle w:val="ab"/>
              <w:shd w:val="clear" w:color="auto" w:fill="FFFFFF"/>
              <w:spacing w:before="105" w:beforeAutospacing="0" w:after="105" w:afterAutospacing="0" w:line="26" w:lineRule="atLeast"/>
              <w:ind w:firstLineChars="100" w:firstLine="210"/>
              <w:rPr>
                <w:rFonts w:ascii="Calibri" w:hAnsi="Calibri" w:cs="Times New Roman"/>
                <w:kern w:val="2"/>
                <w:sz w:val="21"/>
              </w:rPr>
            </w:pPr>
            <w:r>
              <w:rPr>
                <w:rFonts w:ascii="Calibri" w:hAnsi="Calibri" w:cs="Times New Roman"/>
                <w:kern w:val="2"/>
                <w:sz w:val="21"/>
              </w:rPr>
              <w:t>上册</w:t>
            </w:r>
          </w:p>
        </w:tc>
        <w:tc>
          <w:tcPr>
            <w:tcW w:w="3600"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第一单元：诗歌、学写诗歌小说</w:t>
            </w:r>
          </w:p>
        </w:tc>
        <w:tc>
          <w:tcPr>
            <w:tcW w:w="523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125042">
            <w:pPr>
              <w:pStyle w:val="ab"/>
              <w:spacing w:before="0" w:beforeAutospacing="0" w:after="0" w:afterAutospacing="0" w:line="26" w:lineRule="atLeast"/>
              <w:textAlignment w:val="center"/>
              <w:rPr>
                <w:rFonts w:ascii="楷体" w:eastAsia="楷体" w:hAnsi="楷体" w:cs="楷体"/>
                <w:kern w:val="2"/>
                <w:sz w:val="21"/>
              </w:rPr>
            </w:pPr>
          </w:p>
        </w:tc>
      </w:tr>
      <w:tr w:rsidR="00125042">
        <w:trPr>
          <w:trHeight w:val="435"/>
        </w:trPr>
        <w:tc>
          <w:tcPr>
            <w:tcW w:w="885"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pStyle w:val="ab"/>
              <w:shd w:val="clear" w:color="auto" w:fill="FFFFFF"/>
              <w:spacing w:before="105" w:beforeAutospacing="0" w:after="105" w:afterAutospacing="0" w:line="26" w:lineRule="atLeast"/>
              <w:rPr>
                <w:rFonts w:ascii="Calibri" w:hAnsi="Calibri" w:cs="Times New Roman"/>
                <w:kern w:val="2"/>
                <w:sz w:val="21"/>
              </w:rPr>
            </w:pPr>
          </w:p>
        </w:tc>
        <w:tc>
          <w:tcPr>
            <w:tcW w:w="3600"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讯、评论等</w:t>
            </w:r>
          </w:p>
        </w:tc>
        <w:tc>
          <w:tcPr>
            <w:tcW w:w="523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第二单元：人物通写人要关注事例和细节</w:t>
            </w:r>
          </w:p>
        </w:tc>
      </w:tr>
      <w:tr w:rsidR="00125042">
        <w:trPr>
          <w:trHeight w:val="255"/>
        </w:trPr>
        <w:tc>
          <w:tcPr>
            <w:tcW w:w="885"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pStyle w:val="ab"/>
              <w:shd w:val="clear" w:color="auto" w:fill="FFFFFF"/>
              <w:spacing w:before="105" w:beforeAutospacing="0" w:after="105" w:afterAutospacing="0" w:line="26" w:lineRule="atLeast"/>
              <w:rPr>
                <w:rFonts w:ascii="Calibri" w:hAnsi="Calibri" w:cs="Times New Roman"/>
                <w:kern w:val="2"/>
                <w:sz w:val="21"/>
              </w:rPr>
            </w:pPr>
          </w:p>
        </w:tc>
        <w:tc>
          <w:tcPr>
            <w:tcW w:w="3600"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第三单元：古诗词写文学短评</w:t>
            </w:r>
          </w:p>
        </w:tc>
        <w:tc>
          <w:tcPr>
            <w:tcW w:w="523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125042">
            <w:pPr>
              <w:pStyle w:val="ab"/>
              <w:spacing w:before="0" w:beforeAutospacing="0" w:after="0" w:afterAutospacing="0" w:line="26" w:lineRule="atLeast"/>
              <w:textAlignment w:val="center"/>
              <w:rPr>
                <w:rFonts w:ascii="楷体" w:eastAsia="楷体" w:hAnsi="楷体" w:cs="楷体"/>
                <w:kern w:val="2"/>
                <w:sz w:val="21"/>
              </w:rPr>
            </w:pPr>
          </w:p>
        </w:tc>
      </w:tr>
      <w:tr w:rsidR="00125042">
        <w:trPr>
          <w:trHeight w:val="345"/>
        </w:trPr>
        <w:tc>
          <w:tcPr>
            <w:tcW w:w="885"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pStyle w:val="ab"/>
              <w:shd w:val="clear" w:color="auto" w:fill="FFFFFF"/>
              <w:spacing w:before="105" w:beforeAutospacing="0" w:after="105" w:afterAutospacing="0" w:line="26" w:lineRule="atLeast"/>
              <w:rPr>
                <w:rFonts w:ascii="Calibri" w:hAnsi="Calibri" w:cs="Times New Roman"/>
                <w:kern w:val="2"/>
                <w:sz w:val="21"/>
              </w:rPr>
            </w:pPr>
          </w:p>
        </w:tc>
        <w:tc>
          <w:tcPr>
            <w:tcW w:w="3600"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第六单元：论述文议论要有针对性</w:t>
            </w:r>
          </w:p>
        </w:tc>
        <w:tc>
          <w:tcPr>
            <w:tcW w:w="523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125042">
            <w:pPr>
              <w:pStyle w:val="ab"/>
              <w:spacing w:before="0" w:beforeAutospacing="0" w:after="0" w:afterAutospacing="0" w:line="26" w:lineRule="atLeast"/>
              <w:textAlignment w:val="center"/>
              <w:rPr>
                <w:rFonts w:ascii="楷体" w:eastAsia="楷体" w:hAnsi="楷体" w:cs="楷体"/>
                <w:kern w:val="2"/>
                <w:sz w:val="21"/>
              </w:rPr>
            </w:pPr>
          </w:p>
        </w:tc>
      </w:tr>
      <w:tr w:rsidR="00125042">
        <w:trPr>
          <w:trHeight w:val="255"/>
        </w:trPr>
        <w:tc>
          <w:tcPr>
            <w:tcW w:w="885"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pStyle w:val="ab"/>
              <w:shd w:val="clear" w:color="auto" w:fill="FFFFFF"/>
              <w:spacing w:before="105" w:beforeAutospacing="0" w:after="105" w:afterAutospacing="0" w:line="26" w:lineRule="atLeast"/>
              <w:rPr>
                <w:rFonts w:ascii="Calibri" w:hAnsi="Calibri" w:cs="Times New Roman"/>
                <w:kern w:val="2"/>
                <w:sz w:val="21"/>
              </w:rPr>
            </w:pPr>
          </w:p>
        </w:tc>
        <w:tc>
          <w:tcPr>
            <w:tcW w:w="3600"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第七单元：散文</w:t>
            </w:r>
          </w:p>
        </w:tc>
        <w:tc>
          <w:tcPr>
            <w:tcW w:w="523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如何做到情景交融</w:t>
            </w:r>
          </w:p>
        </w:tc>
      </w:tr>
      <w:tr w:rsidR="00125042">
        <w:trPr>
          <w:trHeight w:val="495"/>
        </w:trPr>
        <w:tc>
          <w:tcPr>
            <w:tcW w:w="885" w:type="dxa"/>
            <w:vMerge w:val="restart"/>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223EAC">
            <w:pPr>
              <w:pStyle w:val="ab"/>
              <w:shd w:val="clear" w:color="auto" w:fill="FFFFFF"/>
              <w:spacing w:before="105" w:beforeAutospacing="0" w:after="105" w:afterAutospacing="0" w:line="26" w:lineRule="atLeast"/>
              <w:ind w:firstLineChars="100" w:firstLine="210"/>
              <w:rPr>
                <w:rFonts w:ascii="Calibri" w:hAnsi="Calibri" w:cs="Times New Roman"/>
                <w:kern w:val="2"/>
                <w:sz w:val="21"/>
              </w:rPr>
            </w:pPr>
            <w:r>
              <w:rPr>
                <w:rFonts w:ascii="Calibri" w:hAnsi="Calibri" w:cs="Times New Roman"/>
                <w:kern w:val="2"/>
                <w:sz w:val="21"/>
              </w:rPr>
              <w:t>下册</w:t>
            </w:r>
          </w:p>
        </w:tc>
        <w:tc>
          <w:tcPr>
            <w:tcW w:w="3600"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第一单元：剧本</w:t>
            </w:r>
          </w:p>
        </w:tc>
        <w:tc>
          <w:tcPr>
            <w:tcW w:w="523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如何阐述自己的观点</w:t>
            </w:r>
          </w:p>
        </w:tc>
      </w:tr>
      <w:tr w:rsidR="00125042">
        <w:trPr>
          <w:trHeight w:val="330"/>
        </w:trPr>
        <w:tc>
          <w:tcPr>
            <w:tcW w:w="885"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3600"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第三单元：实用文</w:t>
            </w:r>
          </w:p>
        </w:tc>
        <w:tc>
          <w:tcPr>
            <w:tcW w:w="523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如何清晰地说明道理</w:t>
            </w:r>
          </w:p>
        </w:tc>
      </w:tr>
      <w:tr w:rsidR="00125042">
        <w:trPr>
          <w:trHeight w:val="255"/>
        </w:trPr>
        <w:tc>
          <w:tcPr>
            <w:tcW w:w="885"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3600"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第五单元：演讲词</w:t>
            </w:r>
          </w:p>
        </w:tc>
        <w:tc>
          <w:tcPr>
            <w:tcW w:w="523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写演讲稿</w:t>
            </w:r>
          </w:p>
        </w:tc>
      </w:tr>
      <w:tr w:rsidR="00125042">
        <w:trPr>
          <w:trHeight w:val="315"/>
        </w:trPr>
        <w:tc>
          <w:tcPr>
            <w:tcW w:w="885"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3600"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第六单元：中外小说</w:t>
            </w:r>
          </w:p>
        </w:tc>
        <w:tc>
          <w:tcPr>
            <w:tcW w:w="523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叙事要引人入胜</w:t>
            </w:r>
          </w:p>
        </w:tc>
      </w:tr>
      <w:tr w:rsidR="00125042">
        <w:trPr>
          <w:trHeight w:val="390"/>
        </w:trPr>
        <w:tc>
          <w:tcPr>
            <w:tcW w:w="885" w:type="dxa"/>
            <w:vMerge/>
            <w:tcBorders>
              <w:top w:val="nil"/>
              <w:left w:val="single" w:sz="6" w:space="0" w:color="000000"/>
              <w:bottom w:val="single" w:sz="6" w:space="0" w:color="000000"/>
              <w:right w:val="single" w:sz="6" w:space="0" w:color="000000"/>
            </w:tcBorders>
            <w:shd w:val="clear" w:color="auto" w:fill="FFFFFF"/>
            <w:tcMar>
              <w:bottom w:w="0" w:type="dxa"/>
            </w:tcMar>
            <w:vAlign w:val="center"/>
          </w:tcPr>
          <w:p w:rsidR="00125042" w:rsidRDefault="00125042">
            <w:pPr>
              <w:rPr>
                <w:rFonts w:ascii="Arial" w:hAnsi="Arial" w:cs="Arial"/>
                <w:color w:val="545454"/>
                <w:sz w:val="24"/>
                <w:szCs w:val="24"/>
              </w:rPr>
            </w:pPr>
          </w:p>
        </w:tc>
        <w:tc>
          <w:tcPr>
            <w:tcW w:w="3600"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第八单元：古代散文</w:t>
            </w:r>
          </w:p>
        </w:tc>
        <w:tc>
          <w:tcPr>
            <w:tcW w:w="5235" w:type="dxa"/>
            <w:tcBorders>
              <w:top w:val="nil"/>
              <w:left w:val="nil"/>
              <w:bottom w:val="single" w:sz="6" w:space="0" w:color="000000"/>
              <w:right w:val="single" w:sz="6" w:space="0" w:color="000000"/>
            </w:tcBorders>
            <w:shd w:val="clear" w:color="auto" w:fill="FFFFFF"/>
            <w:tcMar>
              <w:bottom w:w="0" w:type="dxa"/>
            </w:tcMar>
            <w:vAlign w:val="center"/>
          </w:tcPr>
          <w:p w:rsidR="00125042" w:rsidRDefault="00223EAC">
            <w:pPr>
              <w:pStyle w:val="ab"/>
              <w:spacing w:before="0" w:beforeAutospacing="0" w:after="0" w:afterAutospacing="0" w:line="26" w:lineRule="atLeast"/>
              <w:textAlignment w:val="center"/>
              <w:rPr>
                <w:rFonts w:ascii="楷体" w:eastAsia="楷体" w:hAnsi="楷体" w:cs="楷体"/>
                <w:kern w:val="2"/>
                <w:sz w:val="21"/>
              </w:rPr>
            </w:pPr>
            <w:r>
              <w:rPr>
                <w:rFonts w:ascii="楷体" w:eastAsia="楷体" w:hAnsi="楷体" w:cs="楷体" w:hint="eastAsia"/>
                <w:kern w:val="2"/>
                <w:sz w:val="21"/>
              </w:rPr>
              <w:t>如何做到深入论证</w:t>
            </w:r>
          </w:p>
        </w:tc>
      </w:tr>
    </w:tbl>
    <w:p w:rsidR="00125042" w:rsidRDefault="00223EAC">
      <w:pPr>
        <w:pStyle w:val="ab"/>
        <w:shd w:val="clear" w:color="auto" w:fill="FFFFFF"/>
        <w:spacing w:before="105" w:beforeAutospacing="0" w:after="105" w:afterAutospacing="0" w:line="26" w:lineRule="atLeast"/>
        <w:ind w:firstLineChars="200" w:firstLine="420"/>
        <w:rPr>
          <w:rFonts w:ascii="Calibri" w:hAnsi="Calibri" w:cs="Times New Roman"/>
        </w:rPr>
      </w:pPr>
      <w:r>
        <w:rPr>
          <w:rFonts w:ascii="Calibri" w:hAnsi="Calibri" w:cs="Times New Roman" w:hint="eastAsia"/>
          <w:kern w:val="2"/>
          <w:sz w:val="21"/>
        </w:rPr>
        <w:t>经过这样的梳理，就能发现学生写作的训练点，教学时就会心中有数。“诗歌”“文学短评”等可以进行整篇写作训练，“札记”“点评”等则可根据教学实际穿插在学习活动之中。此外，还可以依据文体进行写作知识梳理等。</w:t>
      </w:r>
    </w:p>
    <w:p w:rsidR="00125042" w:rsidRDefault="00223EAC">
      <w:pPr>
        <w:ind w:firstLineChars="200" w:firstLine="422"/>
        <w:rPr>
          <w:rFonts w:ascii="Calibri" w:eastAsia="宋体" w:hAnsi="Calibri" w:cs="Times New Roman"/>
          <w:szCs w:val="24"/>
        </w:rPr>
      </w:pPr>
      <w:r>
        <w:rPr>
          <w:rFonts w:ascii="Calibri" w:eastAsia="宋体" w:hAnsi="Calibri" w:cs="Times New Roman" w:hint="eastAsia"/>
          <w:b/>
          <w:bCs/>
          <w:szCs w:val="24"/>
        </w:rPr>
        <w:t>2.</w:t>
      </w:r>
      <w:r>
        <w:rPr>
          <w:rFonts w:ascii="Calibri" w:eastAsia="宋体" w:hAnsi="Calibri" w:cs="Times New Roman" w:hint="eastAsia"/>
          <w:b/>
          <w:bCs/>
          <w:szCs w:val="24"/>
        </w:rPr>
        <w:t>提炼</w:t>
      </w:r>
      <w:r>
        <w:rPr>
          <w:rFonts w:ascii="Calibri" w:eastAsia="宋体" w:hAnsi="Calibri" w:cs="Times New Roman" w:hint="eastAsia"/>
          <w:szCs w:val="24"/>
        </w:rPr>
        <w:t>。所谓“提炼</w:t>
      </w:r>
      <w:r>
        <w:rPr>
          <w:rFonts w:ascii="Calibri" w:eastAsia="宋体" w:hAnsi="Calibri" w:cs="Times New Roman" w:hint="eastAsia"/>
          <w:szCs w:val="24"/>
        </w:rPr>
        <w:t>"</w:t>
      </w:r>
      <w:r>
        <w:rPr>
          <w:rFonts w:ascii="Calibri" w:eastAsia="宋体" w:hAnsi="Calibri" w:cs="Times New Roman" w:hint="eastAsia"/>
          <w:szCs w:val="24"/>
        </w:rPr>
        <w:t>，就是对新课标和</w:t>
      </w:r>
      <w:r>
        <w:rPr>
          <w:rFonts w:ascii="Calibri" w:eastAsia="宋体" w:hAnsi="Calibri" w:cs="Times New Roman" w:hint="eastAsia"/>
          <w:szCs w:val="24"/>
        </w:rPr>
        <w:t>5</w:t>
      </w:r>
      <w:r>
        <w:rPr>
          <w:rFonts w:ascii="Calibri" w:eastAsia="宋体" w:hAnsi="Calibri" w:cs="Times New Roman" w:hint="eastAsia"/>
          <w:szCs w:val="24"/>
        </w:rPr>
        <w:t>册统编教材的写作内容进行系统研究，从看似“散乱”的写作任务中归纳出专题写作训练和“课外练笔”的线索，建构起相对独立的写作训练序列，既要注重写作的序列化，又要体现写作任务的丰富性和多样性。</w:t>
      </w:r>
    </w:p>
    <w:p w:rsidR="00125042" w:rsidRDefault="00223EAC">
      <w:pPr>
        <w:ind w:firstLineChars="200" w:firstLine="420"/>
        <w:rPr>
          <w:rFonts w:ascii="Calibri" w:eastAsia="宋体" w:hAnsi="Calibri" w:cs="Times New Roman"/>
          <w:szCs w:val="24"/>
        </w:rPr>
      </w:pPr>
      <w:r>
        <w:rPr>
          <w:rFonts w:ascii="Calibri" w:eastAsia="宋体" w:hAnsi="Calibri" w:cs="Times New Roman" w:hint="eastAsia"/>
          <w:szCs w:val="24"/>
        </w:rPr>
        <w:t>在写作序列化方面，普通高中课程标准实验教科书</w:t>
      </w:r>
      <w:r>
        <w:rPr>
          <w:rFonts w:ascii="Calibri" w:eastAsia="宋体" w:hAnsi="Calibri" w:cs="Times New Roman" w:hint="eastAsia"/>
          <w:szCs w:val="24"/>
        </w:rPr>
        <w:t>(</w:t>
      </w:r>
      <w:r>
        <w:rPr>
          <w:rFonts w:ascii="Calibri" w:eastAsia="宋体" w:hAnsi="Calibri" w:cs="Times New Roman" w:hint="eastAsia"/>
          <w:szCs w:val="24"/>
        </w:rPr>
        <w:t>人民教育出版社，</w:t>
      </w:r>
      <w:r>
        <w:rPr>
          <w:rFonts w:ascii="Calibri" w:eastAsia="宋体" w:hAnsi="Calibri" w:cs="Times New Roman" w:hint="eastAsia"/>
          <w:szCs w:val="24"/>
        </w:rPr>
        <w:t>2006</w:t>
      </w:r>
      <w:r>
        <w:rPr>
          <w:rFonts w:ascii="Calibri" w:eastAsia="宋体" w:hAnsi="Calibri" w:cs="Times New Roman" w:hint="eastAsia"/>
          <w:szCs w:val="24"/>
        </w:rPr>
        <w:t>年版</w:t>
      </w:r>
      <w:r>
        <w:rPr>
          <w:rFonts w:ascii="Calibri" w:eastAsia="宋体" w:hAnsi="Calibri" w:cs="Times New Roman" w:hint="eastAsia"/>
          <w:szCs w:val="24"/>
        </w:rPr>
        <w:t>)</w:t>
      </w:r>
      <w:r>
        <w:rPr>
          <w:rFonts w:ascii="Calibri" w:eastAsia="宋体" w:hAnsi="Calibri" w:cs="Times New Roman" w:hint="eastAsia"/>
          <w:szCs w:val="24"/>
        </w:rPr>
        <w:t>的写作训练思路很值得借鉴。这套教材非常注重文体训练，教材共</w:t>
      </w:r>
      <w:r>
        <w:rPr>
          <w:rFonts w:ascii="Calibri" w:eastAsia="宋体" w:hAnsi="Calibri" w:cs="Times New Roman" w:hint="eastAsia"/>
          <w:szCs w:val="24"/>
        </w:rPr>
        <w:t>5</w:t>
      </w:r>
      <w:r>
        <w:rPr>
          <w:rFonts w:ascii="Calibri" w:eastAsia="宋体" w:hAnsi="Calibri" w:cs="Times New Roman" w:hint="eastAsia"/>
          <w:szCs w:val="24"/>
        </w:rPr>
        <w:t>册，分“阅读鉴赏”“表达交流”“梳理探究”“名著导读”四个板块。其中，“表达交流”有</w:t>
      </w:r>
      <w:r>
        <w:rPr>
          <w:rFonts w:ascii="Calibri" w:eastAsia="宋体" w:hAnsi="Calibri" w:cs="Times New Roman" w:hint="eastAsia"/>
          <w:szCs w:val="24"/>
        </w:rPr>
        <w:t>25</w:t>
      </w:r>
      <w:r>
        <w:rPr>
          <w:rFonts w:ascii="Calibri" w:eastAsia="宋体" w:hAnsi="Calibri" w:cs="Times New Roman" w:hint="eastAsia"/>
          <w:szCs w:val="24"/>
        </w:rPr>
        <w:t>个训练点，“表达”</w:t>
      </w:r>
      <w:r>
        <w:rPr>
          <w:rFonts w:ascii="Calibri" w:eastAsia="宋体" w:hAnsi="Calibri" w:cs="Times New Roman" w:hint="eastAsia"/>
          <w:szCs w:val="24"/>
        </w:rPr>
        <w:t>(</w:t>
      </w:r>
      <w:r>
        <w:rPr>
          <w:rFonts w:ascii="Calibri" w:eastAsia="宋体" w:hAnsi="Calibri" w:cs="Times New Roman" w:hint="eastAsia"/>
          <w:szCs w:val="24"/>
        </w:rPr>
        <w:t>即书面表达，或称“写作</w:t>
      </w:r>
      <w:r>
        <w:rPr>
          <w:rFonts w:ascii="Calibri" w:eastAsia="宋体" w:hAnsi="Calibri" w:cs="Times New Roman" w:hint="eastAsia"/>
          <w:szCs w:val="24"/>
        </w:rPr>
        <w:t>")</w:t>
      </w:r>
      <w:r>
        <w:rPr>
          <w:rFonts w:ascii="Calibri" w:eastAsia="宋体" w:hAnsi="Calibri" w:cs="Times New Roman" w:hint="eastAsia"/>
          <w:szCs w:val="24"/>
        </w:rPr>
        <w:t>安排</w:t>
      </w:r>
      <w:r>
        <w:rPr>
          <w:rFonts w:ascii="Calibri" w:eastAsia="宋体" w:hAnsi="Calibri" w:cs="Times New Roman" w:hint="eastAsia"/>
          <w:szCs w:val="24"/>
        </w:rPr>
        <w:t>20</w:t>
      </w:r>
      <w:r>
        <w:rPr>
          <w:rFonts w:ascii="Calibri" w:eastAsia="宋体" w:hAnsi="Calibri" w:cs="Times New Roman" w:hint="eastAsia"/>
          <w:szCs w:val="24"/>
        </w:rPr>
        <w:t>个训练点，“交流”</w:t>
      </w:r>
      <w:r>
        <w:rPr>
          <w:rFonts w:ascii="Calibri" w:eastAsia="宋体" w:hAnsi="Calibri" w:cs="Times New Roman" w:hint="eastAsia"/>
          <w:szCs w:val="24"/>
        </w:rPr>
        <w:t>(</w:t>
      </w:r>
      <w:r>
        <w:rPr>
          <w:rFonts w:ascii="Calibri" w:eastAsia="宋体" w:hAnsi="Calibri" w:cs="Times New Roman" w:hint="eastAsia"/>
          <w:szCs w:val="24"/>
        </w:rPr>
        <w:t>即口头表达</w:t>
      </w:r>
      <w:r>
        <w:rPr>
          <w:rFonts w:ascii="Calibri" w:eastAsia="宋体" w:hAnsi="Calibri" w:cs="Times New Roman" w:hint="eastAsia"/>
          <w:szCs w:val="24"/>
        </w:rPr>
        <w:t>)</w:t>
      </w:r>
      <w:r>
        <w:rPr>
          <w:rFonts w:ascii="Calibri" w:eastAsia="宋体" w:hAnsi="Calibri" w:cs="Times New Roman" w:hint="eastAsia"/>
          <w:szCs w:val="24"/>
        </w:rPr>
        <w:t>包括朗诵、演讲、讨论、辩论、访谈</w:t>
      </w:r>
      <w:r>
        <w:rPr>
          <w:rFonts w:ascii="Calibri" w:eastAsia="宋体" w:hAnsi="Calibri" w:cs="Times New Roman" w:hint="eastAsia"/>
          <w:szCs w:val="24"/>
        </w:rPr>
        <w:t>5</w:t>
      </w:r>
      <w:r>
        <w:rPr>
          <w:rFonts w:ascii="Calibri" w:eastAsia="宋体" w:hAnsi="Calibri" w:cs="Times New Roman" w:hint="eastAsia"/>
          <w:szCs w:val="24"/>
        </w:rPr>
        <w:t>个训练点。“表达”在必修教材</w:t>
      </w:r>
      <w:r>
        <w:rPr>
          <w:rFonts w:ascii="Calibri" w:eastAsia="宋体" w:hAnsi="Calibri" w:cs="Times New Roman" w:hint="eastAsia"/>
          <w:szCs w:val="24"/>
        </w:rPr>
        <w:t>1</w:t>
      </w:r>
      <w:r>
        <w:rPr>
          <w:rFonts w:ascii="Calibri" w:eastAsia="宋体" w:hAnsi="Calibri" w:cs="Times New Roman" w:hint="eastAsia"/>
          <w:szCs w:val="24"/>
        </w:rPr>
        <w:t>至</w:t>
      </w:r>
      <w:r>
        <w:rPr>
          <w:rFonts w:ascii="Calibri" w:eastAsia="宋体" w:hAnsi="Calibri" w:cs="Times New Roman" w:hint="eastAsia"/>
          <w:szCs w:val="24"/>
        </w:rPr>
        <w:t>4</w:t>
      </w:r>
      <w:r>
        <w:rPr>
          <w:rFonts w:ascii="Calibri" w:eastAsia="宋体" w:hAnsi="Calibri" w:cs="Times New Roman" w:hint="eastAsia"/>
          <w:szCs w:val="24"/>
        </w:rPr>
        <w:t>中分文体训练，必修</w:t>
      </w:r>
      <w:r>
        <w:rPr>
          <w:rFonts w:ascii="Calibri" w:eastAsia="宋体" w:hAnsi="Calibri" w:cs="Times New Roman" w:hint="eastAsia"/>
          <w:szCs w:val="24"/>
        </w:rPr>
        <w:t>1</w:t>
      </w:r>
      <w:r>
        <w:rPr>
          <w:rFonts w:ascii="Calibri" w:eastAsia="宋体" w:hAnsi="Calibri" w:cs="Times New Roman" w:hint="eastAsia"/>
          <w:szCs w:val="24"/>
        </w:rPr>
        <w:t>、</w:t>
      </w:r>
      <w:r>
        <w:rPr>
          <w:rFonts w:ascii="Calibri" w:eastAsia="宋体" w:hAnsi="Calibri" w:cs="Times New Roman" w:hint="eastAsia"/>
          <w:szCs w:val="24"/>
        </w:rPr>
        <w:t>2</w:t>
      </w:r>
      <w:r>
        <w:rPr>
          <w:rFonts w:ascii="Calibri" w:eastAsia="宋体" w:hAnsi="Calibri" w:cs="Times New Roman" w:hint="eastAsia"/>
          <w:szCs w:val="24"/>
        </w:rPr>
        <w:t>设置“心音共鸣写触动心灵的人和事”等</w:t>
      </w:r>
      <w:r>
        <w:rPr>
          <w:rFonts w:ascii="Calibri" w:eastAsia="宋体" w:hAnsi="Calibri" w:cs="Times New Roman" w:hint="eastAsia"/>
          <w:szCs w:val="24"/>
        </w:rPr>
        <w:t>8</w:t>
      </w:r>
      <w:r>
        <w:rPr>
          <w:rFonts w:ascii="Calibri" w:eastAsia="宋体" w:hAnsi="Calibri" w:cs="Times New Roman" w:hint="eastAsia"/>
          <w:szCs w:val="24"/>
        </w:rPr>
        <w:t>个记叙文训练点，必修</w:t>
      </w:r>
      <w:r>
        <w:rPr>
          <w:rFonts w:ascii="Calibri" w:eastAsia="宋体" w:hAnsi="Calibri" w:cs="Times New Roman" w:hint="eastAsia"/>
          <w:szCs w:val="24"/>
        </w:rPr>
        <w:t>3</w:t>
      </w:r>
      <w:r>
        <w:rPr>
          <w:rFonts w:ascii="Calibri" w:eastAsia="宋体" w:hAnsi="Calibri" w:cs="Times New Roman" w:hint="eastAsia"/>
          <w:szCs w:val="24"/>
        </w:rPr>
        <w:t>、</w:t>
      </w:r>
      <w:r>
        <w:rPr>
          <w:rFonts w:ascii="Calibri" w:eastAsia="宋体" w:hAnsi="Calibri" w:cs="Times New Roman" w:hint="eastAsia"/>
          <w:szCs w:val="24"/>
        </w:rPr>
        <w:t>4</w:t>
      </w:r>
      <w:r>
        <w:rPr>
          <w:rFonts w:ascii="Calibri" w:eastAsia="宋体" w:hAnsi="Calibri" w:cs="Times New Roman" w:hint="eastAsia"/>
          <w:szCs w:val="24"/>
        </w:rPr>
        <w:t>设置“多思善想学习选取立论的角度”等</w:t>
      </w:r>
      <w:r>
        <w:rPr>
          <w:rFonts w:ascii="Calibri" w:eastAsia="宋体" w:hAnsi="Calibri" w:cs="Times New Roman" w:hint="eastAsia"/>
          <w:szCs w:val="24"/>
        </w:rPr>
        <w:t>8</w:t>
      </w:r>
      <w:r>
        <w:rPr>
          <w:rFonts w:ascii="Calibri" w:eastAsia="宋体" w:hAnsi="Calibri" w:cs="Times New Roman" w:hint="eastAsia"/>
          <w:szCs w:val="24"/>
        </w:rPr>
        <w:t>个议论文训练点。必修</w:t>
      </w:r>
      <w:r>
        <w:rPr>
          <w:rFonts w:ascii="Calibri" w:eastAsia="宋体" w:hAnsi="Calibri" w:cs="Times New Roman" w:hint="eastAsia"/>
          <w:szCs w:val="24"/>
        </w:rPr>
        <w:t>5</w:t>
      </w:r>
      <w:r>
        <w:rPr>
          <w:rFonts w:ascii="Calibri" w:eastAsia="宋体" w:hAnsi="Calibri" w:cs="Times New Roman" w:hint="eastAsia"/>
          <w:szCs w:val="24"/>
        </w:rPr>
        <w:t>则设置“学习写得深刻”“学习写得充实”“学习写得有文采”“学习写得新颖”</w:t>
      </w:r>
      <w:r>
        <w:rPr>
          <w:rFonts w:ascii="Calibri" w:eastAsia="宋体" w:hAnsi="Calibri" w:cs="Times New Roman" w:hint="eastAsia"/>
          <w:szCs w:val="24"/>
        </w:rPr>
        <w:t>4</w:t>
      </w:r>
      <w:r>
        <w:rPr>
          <w:rFonts w:ascii="Calibri" w:eastAsia="宋体" w:hAnsi="Calibri" w:cs="Times New Roman" w:hint="eastAsia"/>
          <w:szCs w:val="24"/>
        </w:rPr>
        <w:t>个综合训练点。那么，统编教材写作教学如何借鉴“分点安排训练内容”的既往经验，进行科学有序的训练呢</w:t>
      </w:r>
      <w:r>
        <w:rPr>
          <w:rFonts w:ascii="Calibri" w:eastAsia="宋体" w:hAnsi="Calibri" w:cs="Times New Roman" w:hint="eastAsia"/>
          <w:szCs w:val="24"/>
        </w:rPr>
        <w:t>?</w:t>
      </w:r>
    </w:p>
    <w:p w:rsidR="00125042" w:rsidRDefault="00223EAC">
      <w:pPr>
        <w:ind w:firstLineChars="200" w:firstLine="420"/>
        <w:rPr>
          <w:rFonts w:ascii="Calibri" w:eastAsia="宋体" w:hAnsi="Calibri" w:cs="Times New Roman"/>
          <w:szCs w:val="24"/>
        </w:rPr>
      </w:pPr>
      <w:r>
        <w:rPr>
          <w:rFonts w:ascii="Calibri" w:eastAsia="宋体" w:hAnsi="Calibri" w:cs="Times New Roman" w:hint="eastAsia"/>
          <w:szCs w:val="24"/>
        </w:rPr>
        <w:t>仍然以议论文写作为例。我们在对议论文进行写作知识梳理的基础上，可以结合统编教材单元选文特点，归纳出清晰的写作训练序列。每一条训练线索又可分为若干个训练点，这些训练点可以通过“课外练笔”的形式加以落实。新课标在“必修课程学习要求”中，明确提出了“课外练笔不少于</w:t>
      </w:r>
      <w:r>
        <w:rPr>
          <w:rFonts w:ascii="Calibri" w:eastAsia="宋体" w:hAnsi="Calibri" w:cs="Times New Roman" w:hint="eastAsia"/>
          <w:szCs w:val="24"/>
        </w:rPr>
        <w:t>2</w:t>
      </w:r>
      <w:r>
        <w:rPr>
          <w:rFonts w:ascii="Calibri" w:eastAsia="宋体" w:hAnsi="Calibri" w:cs="Times New Roman" w:hint="eastAsia"/>
          <w:szCs w:val="24"/>
        </w:rPr>
        <w:t>万字</w:t>
      </w:r>
      <w:r>
        <w:rPr>
          <w:rFonts w:ascii="Calibri" w:eastAsia="宋体" w:hAnsi="Calibri" w:cs="Times New Roman" w:hint="eastAsia"/>
          <w:szCs w:val="24"/>
        </w:rPr>
        <w:t>"</w:t>
      </w:r>
      <w:r>
        <w:rPr>
          <w:rFonts w:ascii="Calibri" w:eastAsia="宋体" w:hAnsi="Calibri" w:cs="Times New Roman" w:hint="eastAsia"/>
          <w:szCs w:val="24"/>
        </w:rPr>
        <w:t>的要求，为了避免课外练笔的盲目性、随意性和无序性，还应根据每个任务群</w:t>
      </w:r>
      <w:r>
        <w:rPr>
          <w:rFonts w:ascii="Calibri" w:eastAsia="宋体" w:hAnsi="Calibri" w:cs="Times New Roman" w:hint="eastAsia"/>
          <w:szCs w:val="24"/>
        </w:rPr>
        <w:t>(</w:t>
      </w:r>
      <w:r>
        <w:rPr>
          <w:rFonts w:ascii="Calibri" w:eastAsia="宋体" w:hAnsi="Calibri" w:cs="Times New Roman" w:hint="eastAsia"/>
          <w:szCs w:val="24"/>
        </w:rPr>
        <w:t>单元</w:t>
      </w:r>
      <w:r>
        <w:rPr>
          <w:rFonts w:ascii="Calibri" w:eastAsia="宋体" w:hAnsi="Calibri" w:cs="Times New Roman" w:hint="eastAsia"/>
          <w:szCs w:val="24"/>
        </w:rPr>
        <w:t>)</w:t>
      </w:r>
      <w:r>
        <w:rPr>
          <w:rFonts w:ascii="Calibri" w:eastAsia="宋体" w:hAnsi="Calibri" w:cs="Times New Roman" w:hint="eastAsia"/>
          <w:szCs w:val="24"/>
        </w:rPr>
        <w:t>的学习要求提炼出课外练笔的序</w:t>
      </w:r>
    </w:p>
    <w:p w:rsidR="00125042" w:rsidRDefault="00223EAC">
      <w:pPr>
        <w:rPr>
          <w:rFonts w:ascii="Calibri" w:eastAsia="宋体" w:hAnsi="Calibri" w:cs="Times New Roman"/>
          <w:szCs w:val="24"/>
        </w:rPr>
      </w:pPr>
      <w:r>
        <w:rPr>
          <w:rFonts w:ascii="Calibri" w:eastAsia="宋体" w:hAnsi="Calibri" w:cs="Times New Roman" w:hint="eastAsia"/>
          <w:szCs w:val="24"/>
        </w:rPr>
        <w:t>列。下面是根据议论文训练线索提炼的议论文“课外练笔”训练点：</w:t>
      </w:r>
    </w:p>
    <w:tbl>
      <w:tblPr>
        <w:tblStyle w:val="ac"/>
        <w:tblW w:w="0" w:type="auto"/>
        <w:tblLook w:val="04A0" w:firstRow="1" w:lastRow="0" w:firstColumn="1" w:lastColumn="0" w:noHBand="0" w:noVBand="1"/>
      </w:tblPr>
      <w:tblGrid>
        <w:gridCol w:w="2052"/>
        <w:gridCol w:w="4699"/>
        <w:gridCol w:w="2985"/>
      </w:tblGrid>
      <w:tr w:rsidR="00125042">
        <w:tc>
          <w:tcPr>
            <w:tcW w:w="2100" w:type="dxa"/>
          </w:tcPr>
          <w:p w:rsidR="00125042" w:rsidRDefault="00223EAC">
            <w:pPr>
              <w:ind w:firstLineChars="100" w:firstLine="200"/>
              <w:rPr>
                <w:rFonts w:ascii="Calibri" w:eastAsia="宋体" w:hAnsi="Calibri" w:cs="Times New Roman"/>
                <w:szCs w:val="24"/>
              </w:rPr>
            </w:pPr>
            <w:r>
              <w:rPr>
                <w:rFonts w:ascii="Arial" w:eastAsia="宋体" w:hAnsi="Arial" w:cs="Arial"/>
                <w:color w:val="000000"/>
                <w:kern w:val="0"/>
                <w:sz w:val="20"/>
                <w:szCs w:val="20"/>
                <w:lang w:bidi="ar"/>
              </w:rPr>
              <w:t>议论文训练序列</w:t>
            </w:r>
          </w:p>
        </w:tc>
        <w:tc>
          <w:tcPr>
            <w:tcW w:w="4812" w:type="dxa"/>
          </w:tcPr>
          <w:p w:rsidR="00125042" w:rsidRDefault="00223EAC">
            <w:pPr>
              <w:ind w:firstLineChars="400" w:firstLine="800"/>
              <w:rPr>
                <w:rFonts w:ascii="Calibri" w:eastAsia="宋体" w:hAnsi="Calibri" w:cs="Times New Roman"/>
                <w:szCs w:val="24"/>
              </w:rPr>
            </w:pPr>
            <w:r>
              <w:rPr>
                <w:rFonts w:ascii="Arial" w:eastAsia="宋体" w:hAnsi="Arial" w:cs="Arial"/>
                <w:color w:val="000000"/>
                <w:kern w:val="0"/>
                <w:sz w:val="20"/>
                <w:szCs w:val="20"/>
                <w:lang w:bidi="ar"/>
              </w:rPr>
              <w:t>“</w:t>
            </w:r>
            <w:r>
              <w:rPr>
                <w:rFonts w:ascii="Arial" w:eastAsia="宋体" w:hAnsi="Arial" w:cs="Arial"/>
                <w:color w:val="000000"/>
                <w:kern w:val="0"/>
                <w:sz w:val="20"/>
                <w:szCs w:val="20"/>
                <w:lang w:bidi="ar"/>
              </w:rPr>
              <w:t>课外练笔</w:t>
            </w:r>
            <w:r>
              <w:rPr>
                <w:rFonts w:ascii="Arial" w:eastAsia="宋体" w:hAnsi="Arial" w:cs="Arial"/>
                <w:color w:val="000000"/>
                <w:kern w:val="0"/>
                <w:sz w:val="20"/>
                <w:szCs w:val="20"/>
                <w:lang w:bidi="ar"/>
              </w:rPr>
              <w:t>”</w:t>
            </w:r>
            <w:r>
              <w:rPr>
                <w:rFonts w:ascii="Arial" w:eastAsia="宋体" w:hAnsi="Arial" w:cs="Arial"/>
                <w:color w:val="000000"/>
                <w:kern w:val="0"/>
                <w:sz w:val="20"/>
                <w:szCs w:val="20"/>
                <w:lang w:bidi="ar"/>
              </w:rPr>
              <w:t>训练点</w:t>
            </w:r>
          </w:p>
        </w:tc>
        <w:tc>
          <w:tcPr>
            <w:tcW w:w="3050" w:type="dxa"/>
          </w:tcPr>
          <w:p w:rsidR="00125042" w:rsidRDefault="00223EAC">
            <w:pPr>
              <w:ind w:firstLineChars="300" w:firstLine="600"/>
              <w:rPr>
                <w:rFonts w:ascii="Calibri" w:eastAsia="宋体" w:hAnsi="Calibri" w:cs="Times New Roman"/>
                <w:szCs w:val="24"/>
              </w:rPr>
            </w:pPr>
            <w:r>
              <w:rPr>
                <w:rFonts w:ascii="Arial" w:eastAsia="宋体" w:hAnsi="Arial" w:cs="Arial"/>
                <w:color w:val="000000"/>
                <w:kern w:val="0"/>
                <w:sz w:val="20"/>
                <w:szCs w:val="20"/>
                <w:lang w:bidi="ar"/>
              </w:rPr>
              <w:t>教材内容</w:t>
            </w:r>
          </w:p>
        </w:tc>
      </w:tr>
      <w:tr w:rsidR="00125042">
        <w:tc>
          <w:tcPr>
            <w:tcW w:w="2100"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议论要有现实针对性</w:t>
            </w:r>
          </w:p>
        </w:tc>
        <w:tc>
          <w:tcPr>
            <w:tcW w:w="4812"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现实针对性、从个别到普针对性遍、读者意识</w:t>
            </w:r>
          </w:p>
        </w:tc>
        <w:tc>
          <w:tcPr>
            <w:tcW w:w="3050"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必修上册第六单元</w:t>
            </w:r>
          </w:p>
        </w:tc>
      </w:tr>
      <w:tr w:rsidR="00125042">
        <w:tc>
          <w:tcPr>
            <w:tcW w:w="2100"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如何阐述自己的观点</w:t>
            </w:r>
          </w:p>
        </w:tc>
        <w:tc>
          <w:tcPr>
            <w:tcW w:w="4812"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观点明确、表述清楚、解已的观点释论证、布局谋篇</w:t>
            </w:r>
          </w:p>
        </w:tc>
        <w:tc>
          <w:tcPr>
            <w:tcW w:w="3050"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必修下册第一单元</w:t>
            </w:r>
          </w:p>
        </w:tc>
      </w:tr>
      <w:tr w:rsidR="00125042">
        <w:tc>
          <w:tcPr>
            <w:tcW w:w="2100"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议论文结构</w:t>
            </w:r>
          </w:p>
        </w:tc>
        <w:tc>
          <w:tcPr>
            <w:tcW w:w="4812"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并列式、层进式</w:t>
            </w:r>
          </w:p>
        </w:tc>
        <w:tc>
          <w:tcPr>
            <w:tcW w:w="3050"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必修下册第一单元</w:t>
            </w:r>
          </w:p>
        </w:tc>
      </w:tr>
      <w:tr w:rsidR="00125042">
        <w:tc>
          <w:tcPr>
            <w:tcW w:w="2100"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如何论证</w:t>
            </w:r>
          </w:p>
        </w:tc>
        <w:tc>
          <w:tcPr>
            <w:tcW w:w="4812"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确定论点、选择论据、展开论证</w:t>
            </w:r>
          </w:p>
        </w:tc>
        <w:tc>
          <w:tcPr>
            <w:tcW w:w="3050"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必修下册第八单元</w:t>
            </w:r>
          </w:p>
        </w:tc>
      </w:tr>
      <w:tr w:rsidR="00125042">
        <w:tc>
          <w:tcPr>
            <w:tcW w:w="2100"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审题与立意</w:t>
            </w:r>
          </w:p>
        </w:tc>
        <w:tc>
          <w:tcPr>
            <w:tcW w:w="4812"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弄清题旨、具体明确、独特见解</w:t>
            </w:r>
          </w:p>
        </w:tc>
        <w:tc>
          <w:tcPr>
            <w:tcW w:w="3050"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选择性必修上册第二单元</w:t>
            </w:r>
          </w:p>
        </w:tc>
      </w:tr>
      <w:tr w:rsidR="00125042">
        <w:tc>
          <w:tcPr>
            <w:tcW w:w="2100"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尝试写驳论文</w:t>
            </w:r>
          </w:p>
        </w:tc>
        <w:tc>
          <w:tcPr>
            <w:tcW w:w="4812"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树起靶子、正面立论、引据论证、深入批驳</w:t>
            </w:r>
          </w:p>
        </w:tc>
        <w:tc>
          <w:tcPr>
            <w:tcW w:w="3050"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选择性必修上册第四单元</w:t>
            </w:r>
          </w:p>
        </w:tc>
      </w:tr>
      <w:tr w:rsidR="00125042">
        <w:tc>
          <w:tcPr>
            <w:tcW w:w="2100"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深化理性思考</w:t>
            </w:r>
          </w:p>
        </w:tc>
        <w:tc>
          <w:tcPr>
            <w:tcW w:w="4812"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透过表象探真相、敢于质疑和追问、提高思维品质</w:t>
            </w:r>
          </w:p>
        </w:tc>
        <w:tc>
          <w:tcPr>
            <w:tcW w:w="3050"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选择性必修中册第一单元</w:t>
            </w:r>
          </w:p>
        </w:tc>
      </w:tr>
      <w:tr w:rsidR="00125042">
        <w:tc>
          <w:tcPr>
            <w:tcW w:w="2100"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学写申论</w:t>
            </w:r>
          </w:p>
        </w:tc>
        <w:tc>
          <w:tcPr>
            <w:tcW w:w="4812"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关注社会生活、针对问题提出方案进行论证</w:t>
            </w:r>
          </w:p>
        </w:tc>
        <w:tc>
          <w:tcPr>
            <w:tcW w:w="3050" w:type="dxa"/>
          </w:tcPr>
          <w:p w:rsidR="00125042" w:rsidRDefault="00223EAC">
            <w:pPr>
              <w:rPr>
                <w:rFonts w:ascii="楷体" w:eastAsia="楷体" w:hAnsi="楷体" w:cs="楷体"/>
                <w:szCs w:val="24"/>
              </w:rPr>
            </w:pPr>
            <w:r>
              <w:rPr>
                <w:rFonts w:ascii="楷体" w:eastAsia="楷体" w:hAnsi="楷体" w:cs="楷体" w:hint="eastAsia"/>
                <w:color w:val="000000"/>
                <w:kern w:val="0"/>
                <w:sz w:val="20"/>
                <w:szCs w:val="20"/>
                <w:lang w:bidi="ar"/>
              </w:rPr>
              <w:t>选择性必修中册第四单元</w:t>
            </w:r>
          </w:p>
        </w:tc>
      </w:tr>
    </w:tbl>
    <w:p w:rsidR="00125042" w:rsidRDefault="00125042">
      <w:pPr>
        <w:ind w:firstLineChars="200" w:firstLine="420"/>
        <w:rPr>
          <w:rFonts w:ascii="Calibri" w:eastAsia="宋体" w:hAnsi="Calibri" w:cs="Times New Roman"/>
          <w:szCs w:val="24"/>
        </w:rPr>
      </w:pPr>
    </w:p>
    <w:p w:rsidR="00125042" w:rsidRDefault="00223EAC">
      <w:pPr>
        <w:ind w:firstLineChars="200" w:firstLine="420"/>
        <w:rPr>
          <w:rFonts w:ascii="Calibri" w:eastAsia="宋体" w:hAnsi="Calibri" w:cs="Times New Roman"/>
          <w:szCs w:val="24"/>
        </w:rPr>
      </w:pPr>
      <w:r>
        <w:rPr>
          <w:rFonts w:ascii="Calibri" w:eastAsia="宋体" w:hAnsi="Calibri" w:cs="Times New Roman" w:hint="eastAsia"/>
          <w:szCs w:val="24"/>
        </w:rPr>
        <w:t>上面表格中，“</w:t>
      </w:r>
      <w:r>
        <w:rPr>
          <w:rFonts w:ascii="楷体" w:eastAsia="楷体" w:hAnsi="楷体" w:cs="楷体" w:hint="eastAsia"/>
          <w:szCs w:val="24"/>
        </w:rPr>
        <w:t>尝试写驳论文</w:t>
      </w:r>
      <w:r>
        <w:rPr>
          <w:rFonts w:ascii="Calibri" w:eastAsia="宋体" w:hAnsi="Calibri" w:cs="Times New Roman" w:hint="eastAsia"/>
          <w:szCs w:val="24"/>
        </w:rPr>
        <w:t>”是“逻辑的力量”单元中的写作任务，教材没有专门提供“写作知识”短文，写作训练可以在完成相关“学习任务”</w:t>
      </w:r>
      <w:r>
        <w:rPr>
          <w:rFonts w:ascii="Calibri" w:eastAsia="宋体" w:hAnsi="Calibri" w:cs="Times New Roman" w:hint="eastAsia"/>
          <w:szCs w:val="24"/>
        </w:rPr>
        <w:t>(</w:t>
      </w:r>
      <w:r>
        <w:rPr>
          <w:rFonts w:ascii="Calibri" w:eastAsia="宋体" w:hAnsi="Calibri" w:cs="Times New Roman" w:hint="eastAsia"/>
          <w:szCs w:val="24"/>
        </w:rPr>
        <w:t>如“以小组为单位开展班级辩论赛，在辩论中体会逻辑的力量”</w:t>
      </w:r>
      <w:r>
        <w:rPr>
          <w:rFonts w:ascii="Calibri" w:eastAsia="宋体" w:hAnsi="Calibri" w:cs="Times New Roman" w:hint="eastAsia"/>
          <w:szCs w:val="24"/>
        </w:rPr>
        <w:t>)</w:t>
      </w:r>
      <w:r>
        <w:rPr>
          <w:rFonts w:ascii="Calibri" w:eastAsia="宋体" w:hAnsi="Calibri" w:cs="Times New Roman" w:hint="eastAsia"/>
          <w:szCs w:val="24"/>
        </w:rPr>
        <w:t>后，分“树起靶子、正面立论、引据论证、深入批驳</w:t>
      </w:r>
      <w:r>
        <w:rPr>
          <w:rFonts w:ascii="Calibri" w:eastAsia="宋体" w:hAnsi="Calibri" w:cs="Times New Roman" w:hint="eastAsia"/>
          <w:szCs w:val="24"/>
        </w:rPr>
        <w:t>"</w:t>
      </w:r>
      <w:r>
        <w:rPr>
          <w:rFonts w:ascii="Calibri" w:eastAsia="宋体" w:hAnsi="Calibri" w:cs="Times New Roman" w:hint="eastAsia"/>
          <w:szCs w:val="24"/>
        </w:rPr>
        <w:t>几个点进行练笔，或者从“驳论点、驳论据、驳论证”的角度开展课外练笔活动。其他训练点都是根据教材的“写作知识”短文提炼的。在实际教学中，教师可以根据学生的写作情况作一些调整和补充，比如“议论文结构”是根据知识短文《如何阐述自己的观点》增设的一次训练，将知识短文中介绍的“并列式”“层进式”结构作为课外练笔的训练点。</w:t>
      </w:r>
    </w:p>
    <w:p w:rsidR="00125042" w:rsidRDefault="00223EAC">
      <w:pPr>
        <w:ind w:firstLineChars="200" w:firstLine="420"/>
        <w:rPr>
          <w:rFonts w:ascii="Calibri" w:eastAsia="宋体" w:hAnsi="Calibri" w:cs="Times New Roman"/>
          <w:szCs w:val="24"/>
        </w:rPr>
      </w:pPr>
      <w:r>
        <w:rPr>
          <w:rFonts w:ascii="Calibri" w:eastAsia="宋体" w:hAnsi="Calibri" w:cs="Times New Roman" w:hint="eastAsia"/>
          <w:szCs w:val="24"/>
        </w:rPr>
        <w:t>写作内容的丰富性和写作文体的多样性是统编教材写作任务的显著特点。教学过程中，可以将统编教材的</w:t>
      </w:r>
      <w:r>
        <w:rPr>
          <w:rFonts w:ascii="Calibri" w:eastAsia="宋体" w:hAnsi="Calibri" w:cs="Times New Roman" w:hint="eastAsia"/>
          <w:szCs w:val="24"/>
        </w:rPr>
        <w:t>31</w:t>
      </w:r>
      <w:r>
        <w:rPr>
          <w:rFonts w:ascii="Calibri" w:eastAsia="宋体" w:hAnsi="Calibri" w:cs="Times New Roman" w:hint="eastAsia"/>
          <w:szCs w:val="24"/>
        </w:rPr>
        <w:t>次写作任务分为“文学类写作”和“实用文类写作</w:t>
      </w:r>
      <w:r>
        <w:rPr>
          <w:rFonts w:ascii="Calibri" w:eastAsia="宋体" w:hAnsi="Calibri" w:cs="Times New Roman" w:hint="eastAsia"/>
          <w:szCs w:val="24"/>
        </w:rPr>
        <w:t>"</w:t>
      </w:r>
      <w:r>
        <w:rPr>
          <w:rFonts w:ascii="Calibri" w:eastAsia="宋体" w:hAnsi="Calibri" w:cs="Times New Roman" w:hint="eastAsia"/>
          <w:szCs w:val="24"/>
        </w:rPr>
        <w:t>，分类予以落实。从文学类写作的角度看，就“文学阅读与写作”“中华传统文化经典研习”“中国革命传统作品研习”“中国现当代作家作品研习</w:t>
      </w:r>
      <w:r>
        <w:rPr>
          <w:rFonts w:ascii="Calibri" w:eastAsia="宋体" w:hAnsi="Calibri" w:cs="Times New Roman" w:hint="eastAsia"/>
          <w:szCs w:val="24"/>
        </w:rPr>
        <w:t>"</w:t>
      </w:r>
      <w:r>
        <w:rPr>
          <w:rFonts w:ascii="Calibri" w:eastAsia="宋体" w:hAnsi="Calibri" w:cs="Times New Roman" w:hint="eastAsia"/>
          <w:szCs w:val="24"/>
        </w:rPr>
        <w:t>“外国作家作品研习</w:t>
      </w:r>
      <w:r>
        <w:rPr>
          <w:rFonts w:ascii="Calibri" w:eastAsia="宋体" w:hAnsi="Calibri" w:cs="Times New Roman" w:hint="eastAsia"/>
          <w:szCs w:val="24"/>
        </w:rPr>
        <w:t>"</w:t>
      </w:r>
      <w:r>
        <w:rPr>
          <w:rFonts w:ascii="Calibri" w:eastAsia="宋体" w:hAnsi="Calibri" w:cs="Times New Roman" w:hint="eastAsia"/>
          <w:szCs w:val="24"/>
        </w:rPr>
        <w:t>等任务样的写作要求提炼出“文学类写作”的序列，如学写诗歌、写作散文、尝试写小小说、编写戏剧演出台本等；从实用文类写作的角度来看，一是在义务教育基础上进一步强化记叙、议论、说明三</w:t>
      </w:r>
      <w:r>
        <w:rPr>
          <w:rFonts w:ascii="Calibri" w:eastAsia="宋体" w:hAnsi="Calibri" w:cs="Times New Roman" w:hint="eastAsia"/>
          <w:szCs w:val="24"/>
        </w:rPr>
        <w:lastRenderedPageBreak/>
        <w:t>类文体的写作，二是逐一落实演讲稿、发言稿、建议书、侣议书、调查报告、综述、申论等文体的写作要求。</w:t>
      </w:r>
    </w:p>
    <w:p w:rsidR="00125042" w:rsidRDefault="00223EAC">
      <w:pPr>
        <w:ind w:firstLineChars="200" w:firstLine="422"/>
        <w:rPr>
          <w:rFonts w:ascii="Calibri" w:eastAsia="宋体" w:hAnsi="Calibri" w:cs="Times New Roman"/>
          <w:szCs w:val="24"/>
        </w:rPr>
      </w:pPr>
      <w:r>
        <w:rPr>
          <w:rFonts w:ascii="Calibri" w:eastAsia="宋体" w:hAnsi="Calibri" w:cs="Times New Roman" w:hint="eastAsia"/>
          <w:b/>
          <w:bCs/>
          <w:szCs w:val="24"/>
        </w:rPr>
        <w:t>3.</w:t>
      </w:r>
      <w:r>
        <w:rPr>
          <w:rFonts w:ascii="Calibri" w:eastAsia="宋体" w:hAnsi="Calibri" w:cs="Times New Roman" w:hint="eastAsia"/>
          <w:b/>
          <w:bCs/>
          <w:szCs w:val="24"/>
        </w:rPr>
        <w:t>统整。</w:t>
      </w:r>
      <w:r>
        <w:rPr>
          <w:rFonts w:ascii="Calibri" w:eastAsia="宋体" w:hAnsi="Calibri" w:cs="Times New Roman" w:hint="eastAsia"/>
          <w:szCs w:val="24"/>
        </w:rPr>
        <w:t>如果说“梳理”是整理每个写作训练点的写作要点并理清“写作知识”短文与写作任务的关系，“提炼”是将一个个写作训练点归纳成一个个专题训练和课外练笔的线索；那么，“统整”则是强调整合，关注各类文体训练点之间的联系，整合每一类文本的写作规律和要求。这是统整的第一层含义。比如议论文从基础训练到申论写作等不同层级的要求，教材没有集中设计训练序列，需要教师依据新课标和统编教材，整合议论文写作规律，设置切合学情和逐级提升的写作实践活动。</w:t>
      </w:r>
    </w:p>
    <w:p w:rsidR="00125042" w:rsidRDefault="00223EAC">
      <w:pPr>
        <w:ind w:firstLineChars="200" w:firstLine="420"/>
        <w:rPr>
          <w:rFonts w:ascii="Calibri" w:eastAsia="宋体" w:hAnsi="Calibri" w:cs="Times New Roman"/>
          <w:szCs w:val="24"/>
        </w:rPr>
      </w:pPr>
      <w:r>
        <w:rPr>
          <w:rFonts w:ascii="Calibri" w:eastAsia="宋体" w:hAnsi="Calibri" w:cs="Times New Roman" w:hint="eastAsia"/>
          <w:szCs w:val="24"/>
        </w:rPr>
        <w:t>统整的第二层含义是有效融合阅读与写作。教材编排的写作任务是与阅读密切相关的语文实践活动，“从单元阅读中生发写作任务，以一定情境下的任务作驱动，有利于激发学生写作的兴趣，也有利于培养学生写作关注读者、关注生活的意识”</w:t>
      </w:r>
      <w:r>
        <w:rPr>
          <w:rFonts w:ascii="Calibri" w:eastAsia="宋体" w:hAnsi="Calibri" w:cs="Times New Roman" w:hint="eastAsia"/>
          <w:szCs w:val="24"/>
        </w:rPr>
        <w:t>(</w:t>
      </w:r>
      <w:r>
        <w:rPr>
          <w:rFonts w:ascii="Calibri" w:eastAsia="宋体" w:hAnsi="Calibri" w:cs="Times New Roman" w:hint="eastAsia"/>
          <w:szCs w:val="24"/>
        </w:rPr>
        <w:t>统编教材《教师教学用书》“编写说明”</w:t>
      </w:r>
      <w:r>
        <w:rPr>
          <w:rFonts w:ascii="Calibri" w:eastAsia="宋体" w:hAnsi="Calibri" w:cs="Times New Roman" w:hint="eastAsia"/>
          <w:szCs w:val="24"/>
        </w:rPr>
        <w:t>)</w:t>
      </w:r>
      <w:r>
        <w:rPr>
          <w:rFonts w:ascii="Calibri" w:eastAsia="宋体" w:hAnsi="Calibri" w:cs="Times New Roman" w:hint="eastAsia"/>
          <w:szCs w:val="24"/>
        </w:rPr>
        <w:t>。教师要充分利用教材这个“例子”，引导学生在阅读中积累写作素材，学习写作方法和技巧，激活写作思维。杜甫说“读书破万卷，下笔如有神</w:t>
      </w:r>
      <w:r>
        <w:rPr>
          <w:rFonts w:ascii="Calibri" w:eastAsia="宋体" w:hAnsi="Calibri" w:cs="Times New Roman" w:hint="eastAsia"/>
          <w:szCs w:val="24"/>
        </w:rPr>
        <w:t>"</w:t>
      </w:r>
      <w:r>
        <w:rPr>
          <w:rFonts w:ascii="Calibri" w:eastAsia="宋体" w:hAnsi="Calibri" w:cs="Times New Roman" w:hint="eastAsia"/>
          <w:szCs w:val="24"/>
        </w:rPr>
        <w:t>，程端礼说“劳于读书，逸于作文”，这都是讲读书有益于写作。教学过程中，应充分开发和利用阅读中的写作资源，为完成写作任务服务。当然，通过写作也可以促进学生深度阅读文本。比如必修下册第二单元，教材给出这样的学习任务：</w:t>
      </w:r>
    </w:p>
    <w:p w:rsidR="00125042" w:rsidRDefault="00223EAC">
      <w:pPr>
        <w:ind w:firstLineChars="200" w:firstLine="420"/>
        <w:rPr>
          <w:rFonts w:ascii="楷体" w:eastAsia="楷体" w:hAnsi="楷体" w:cs="楷体"/>
          <w:szCs w:val="24"/>
        </w:rPr>
      </w:pPr>
      <w:r>
        <w:rPr>
          <w:rFonts w:ascii="楷体" w:eastAsia="楷体" w:hAnsi="楷体" w:cs="楷体" w:hint="eastAsia"/>
          <w:szCs w:val="24"/>
        </w:rPr>
        <w:t>从本单元的《雷两》选段和《哈姆莱特)选段中任选其一，参考以下步骤，在班上组织演出。</w:t>
      </w:r>
    </w:p>
    <w:p w:rsidR="00125042" w:rsidRDefault="00223EAC">
      <w:pPr>
        <w:ind w:firstLineChars="100" w:firstLine="210"/>
        <w:rPr>
          <w:rFonts w:ascii="楷体" w:eastAsia="楷体" w:hAnsi="楷体" w:cs="楷体"/>
          <w:szCs w:val="24"/>
        </w:rPr>
      </w:pPr>
      <w:r>
        <w:rPr>
          <w:rFonts w:ascii="楷体" w:eastAsia="楷体" w:hAnsi="楷体" w:cs="楷体" w:hint="eastAsia"/>
          <w:szCs w:val="24"/>
        </w:rPr>
        <w:t>1.深入研读剧本。要牢牢抓住戏刷冲突这一中心，多层次深入理解剧本的丰富意蕴，为排演打好基础。</w:t>
      </w:r>
    </w:p>
    <w:p w:rsidR="00125042" w:rsidRDefault="00223EAC">
      <w:pPr>
        <w:ind w:firstLineChars="100" w:firstLine="210"/>
        <w:rPr>
          <w:rFonts w:ascii="楷体" w:eastAsia="楷体" w:hAnsi="楷体" w:cs="楷体"/>
          <w:szCs w:val="24"/>
        </w:rPr>
      </w:pPr>
      <w:r>
        <w:rPr>
          <w:rFonts w:ascii="楷体" w:eastAsia="楷体" w:hAnsi="楷体" w:cs="楷体" w:hint="eastAsia"/>
          <w:szCs w:val="24"/>
        </w:rPr>
        <w:t>2.集体讨论，形成演出本。原剧本对于舞台布置、服装设计、灯光安排等方面，往往并没有详细的规定，也需要在演出本中加以补充。通过全班讨论，仔细推敲，初步形成演出本。</w:t>
      </w:r>
    </w:p>
    <w:p w:rsidR="00125042" w:rsidRDefault="00223EAC">
      <w:pPr>
        <w:ind w:firstLineChars="100" w:firstLine="210"/>
        <w:rPr>
          <w:rFonts w:ascii="楷体" w:eastAsia="楷体" w:hAnsi="楷体" w:cs="楷体"/>
          <w:szCs w:val="24"/>
        </w:rPr>
      </w:pPr>
      <w:r>
        <w:rPr>
          <w:rFonts w:ascii="楷体" w:eastAsia="楷体" w:hAnsi="楷体" w:cs="楷体" w:hint="eastAsia"/>
          <w:szCs w:val="24"/>
        </w:rPr>
        <w:t>3.进行排演，准备演出。</w:t>
      </w:r>
    </w:p>
    <w:p w:rsidR="00125042" w:rsidRDefault="00223EAC">
      <w:pPr>
        <w:ind w:firstLineChars="100" w:firstLine="210"/>
        <w:rPr>
          <w:rFonts w:ascii="楷体" w:eastAsia="楷体" w:hAnsi="楷体" w:cs="楷体"/>
          <w:szCs w:val="24"/>
        </w:rPr>
      </w:pPr>
      <w:r>
        <w:rPr>
          <w:rFonts w:ascii="楷体" w:eastAsia="楷体" w:hAnsi="楷体" w:cs="楷体" w:hint="eastAsia"/>
          <w:szCs w:val="24"/>
        </w:rPr>
        <w:t>4.正式演出，评议总结。</w:t>
      </w:r>
    </w:p>
    <w:p w:rsidR="00125042" w:rsidRDefault="00223EAC" w:rsidP="00F3160B">
      <w:pPr>
        <w:ind w:firstLineChars="200" w:firstLine="420"/>
        <w:rPr>
          <w:rFonts w:ascii="Calibri" w:eastAsia="宋体" w:hAnsi="Calibri" w:cs="Times New Roman"/>
          <w:szCs w:val="24"/>
        </w:rPr>
      </w:pPr>
      <w:r>
        <w:rPr>
          <w:rFonts w:ascii="Calibri" w:eastAsia="宋体" w:hAnsi="Calibri" w:cs="Times New Roman" w:hint="eastAsia"/>
          <w:szCs w:val="24"/>
        </w:rPr>
        <w:t>在这样的学习活动中，有阅读，也有写作。统编教材在研读剧本和排练演出环节之间，安排的编写演出本</w:t>
      </w:r>
      <w:r>
        <w:rPr>
          <w:rFonts w:ascii="Calibri" w:eastAsia="宋体" w:hAnsi="Calibri" w:cs="Times New Roman" w:hint="eastAsia"/>
          <w:szCs w:val="24"/>
        </w:rPr>
        <w:t>(</w:t>
      </w:r>
      <w:r>
        <w:rPr>
          <w:rFonts w:ascii="Calibri" w:eastAsia="宋体" w:hAnsi="Calibri" w:cs="Times New Roman" w:hint="eastAsia"/>
          <w:szCs w:val="24"/>
        </w:rPr>
        <w:t>台本</w:t>
      </w:r>
      <w:r>
        <w:rPr>
          <w:rFonts w:ascii="Calibri" w:eastAsia="宋体" w:hAnsi="Calibri" w:cs="Times New Roman" w:hint="eastAsia"/>
          <w:szCs w:val="24"/>
        </w:rPr>
        <w:t>)</w:t>
      </w:r>
      <w:r>
        <w:rPr>
          <w:rFonts w:ascii="Calibri" w:eastAsia="宋体" w:hAnsi="Calibri" w:cs="Times New Roman" w:hint="eastAsia"/>
          <w:szCs w:val="24"/>
        </w:rPr>
        <w:t>这一任务，是本学习活动的第一次写作。尝试编写演出本</w:t>
      </w:r>
      <w:r>
        <w:rPr>
          <w:rFonts w:ascii="Calibri" w:eastAsia="宋体" w:hAnsi="Calibri" w:cs="Times New Roman" w:hint="eastAsia"/>
          <w:szCs w:val="24"/>
        </w:rPr>
        <w:t>(</w:t>
      </w:r>
      <w:r>
        <w:rPr>
          <w:rFonts w:ascii="Calibri" w:eastAsia="宋体" w:hAnsi="Calibri" w:cs="Times New Roman" w:hint="eastAsia"/>
          <w:szCs w:val="24"/>
        </w:rPr>
        <w:t>台本</w:t>
      </w:r>
      <w:r>
        <w:rPr>
          <w:rFonts w:ascii="Calibri" w:eastAsia="宋体" w:hAnsi="Calibri" w:cs="Times New Roman" w:hint="eastAsia"/>
          <w:szCs w:val="24"/>
        </w:rPr>
        <w:t>)</w:t>
      </w:r>
      <w:r>
        <w:rPr>
          <w:rFonts w:ascii="Calibri" w:eastAsia="宋体" w:hAnsi="Calibri" w:cs="Times New Roman" w:hint="eastAsia"/>
          <w:szCs w:val="24"/>
        </w:rPr>
        <w:t>，可以倒逼学生细致措摩作品，思考表演细节，从而更好地认识作为舞台表演艺术的戏剧；学生充分参与了“编写演出本”“排演”“正式演出”“评议总结”等语文学习活动后，再完成“可以说说对所排演的剧本的理解，也可以记录自己的观剧心得，还可以分析剧中的人物形象”的任务，就有了更充足的依据。</w:t>
      </w:r>
    </w:p>
    <w:p w:rsidR="00125042" w:rsidRDefault="00223EAC">
      <w:pPr>
        <w:ind w:firstLineChars="200" w:firstLine="420"/>
        <w:rPr>
          <w:rFonts w:ascii="Calibri" w:eastAsia="宋体" w:hAnsi="Calibri" w:cs="Times New Roman"/>
          <w:szCs w:val="24"/>
        </w:rPr>
      </w:pPr>
      <w:r>
        <w:rPr>
          <w:rFonts w:ascii="Calibri" w:eastAsia="宋体" w:hAnsi="Calibri" w:cs="Times New Roman" w:hint="eastAsia"/>
          <w:szCs w:val="24"/>
        </w:rPr>
        <w:t>统整的第三层含义就是整合资源，包括初高中学习资源、跨任务群学习资源和课内外学习资源的整合。比如关于“修改”的训练，统编教材中有</w:t>
      </w:r>
      <w:r>
        <w:rPr>
          <w:rFonts w:ascii="Calibri" w:eastAsia="宋体" w:hAnsi="Calibri" w:cs="Times New Roman" w:hint="eastAsia"/>
          <w:szCs w:val="24"/>
        </w:rPr>
        <w:t>4</w:t>
      </w:r>
      <w:r>
        <w:rPr>
          <w:rFonts w:ascii="Calibri" w:eastAsia="宋体" w:hAnsi="Calibri" w:cs="Times New Roman" w:hint="eastAsia"/>
          <w:szCs w:val="24"/>
        </w:rPr>
        <w:t>次这样的任务，我们就可以整合初高中学习资源和统编教材的相关要求完成任务：</w:t>
      </w:r>
    </w:p>
    <w:p w:rsidR="00125042" w:rsidRDefault="00223EAC">
      <w:pPr>
        <w:ind w:firstLineChars="200" w:firstLine="420"/>
        <w:rPr>
          <w:rFonts w:ascii="楷体" w:eastAsia="楷体" w:hAnsi="楷体" w:cs="楷体"/>
          <w:szCs w:val="24"/>
        </w:rPr>
      </w:pPr>
      <w:r>
        <w:rPr>
          <w:rFonts w:ascii="楷体" w:eastAsia="楷体" w:hAnsi="楷体" w:cs="楷体" w:hint="eastAsia"/>
          <w:szCs w:val="24"/>
        </w:rPr>
        <w:t>写完之后与同学交换阅读，互相品评，提出修改建议。(必修上册第七单元)</w:t>
      </w:r>
    </w:p>
    <w:p w:rsidR="00125042" w:rsidRDefault="00223EAC">
      <w:pPr>
        <w:ind w:firstLineChars="200" w:firstLine="420"/>
        <w:rPr>
          <w:rFonts w:ascii="楷体" w:eastAsia="楷体" w:hAnsi="楷体" w:cs="楷体"/>
          <w:szCs w:val="24"/>
        </w:rPr>
      </w:pPr>
      <w:r>
        <w:rPr>
          <w:rFonts w:ascii="楷体" w:eastAsia="楷体" w:hAnsi="楷体" w:cs="楷体" w:hint="eastAsia"/>
          <w:szCs w:val="24"/>
        </w:rPr>
        <w:t xml:space="preserve">交流后，可适当修改自己的习作，做到清楚明晰。 </w:t>
      </w:r>
      <w:r>
        <w:rPr>
          <w:rFonts w:ascii="楷体" w:eastAsia="楷体" w:hAnsi="楷体" w:cs="楷体"/>
          <w:szCs w:val="24"/>
        </w:rPr>
        <w:t xml:space="preserve">   </w:t>
      </w:r>
      <w:r>
        <w:rPr>
          <w:rFonts w:ascii="楷体" w:eastAsia="楷体" w:hAnsi="楷体" w:cs="楷体" w:hint="eastAsia"/>
          <w:szCs w:val="24"/>
        </w:rPr>
        <w:t>(必修下册第三单元)</w:t>
      </w:r>
    </w:p>
    <w:p w:rsidR="00125042" w:rsidRDefault="00223EAC">
      <w:pPr>
        <w:ind w:firstLineChars="200" w:firstLine="420"/>
        <w:rPr>
          <w:rFonts w:ascii="楷体" w:eastAsia="楷体" w:hAnsi="楷体" w:cs="楷体"/>
          <w:szCs w:val="24"/>
        </w:rPr>
      </w:pPr>
      <w:r>
        <w:rPr>
          <w:rFonts w:ascii="楷体" w:eastAsia="楷体" w:hAnsi="楷体" w:cs="楷体" w:hint="eastAsia"/>
          <w:szCs w:val="24"/>
        </w:rPr>
        <w:t xml:space="preserve">从以下任务中任选一题完成，并交流修改。 </w:t>
      </w:r>
      <w:r>
        <w:rPr>
          <w:rFonts w:ascii="楷体" w:eastAsia="楷体" w:hAnsi="楷体" w:cs="楷体"/>
          <w:szCs w:val="24"/>
        </w:rPr>
        <w:t xml:space="preserve">         </w:t>
      </w:r>
      <w:r>
        <w:rPr>
          <w:rFonts w:ascii="楷体" w:eastAsia="楷体" w:hAnsi="楷体" w:cs="楷体" w:hint="eastAsia"/>
          <w:szCs w:val="24"/>
        </w:rPr>
        <w:t>(必修下册第八单元)</w:t>
      </w:r>
    </w:p>
    <w:p w:rsidR="00125042" w:rsidRDefault="00223EAC">
      <w:pPr>
        <w:ind w:firstLineChars="200" w:firstLine="420"/>
        <w:rPr>
          <w:rFonts w:ascii="楷体" w:eastAsia="楷体" w:hAnsi="楷体" w:cs="楷体"/>
          <w:szCs w:val="24"/>
        </w:rPr>
      </w:pPr>
      <w:r>
        <w:rPr>
          <w:rFonts w:ascii="楷体" w:eastAsia="楷体" w:hAnsi="楷体" w:cs="楷体" w:hint="eastAsia"/>
          <w:szCs w:val="24"/>
        </w:rPr>
        <w:t xml:space="preserve">文章完成后，最好能回顾反思，再进行修改。 </w:t>
      </w:r>
      <w:r>
        <w:rPr>
          <w:rFonts w:ascii="楷体" w:eastAsia="楷体" w:hAnsi="楷体" w:cs="楷体"/>
          <w:szCs w:val="24"/>
        </w:rPr>
        <w:t xml:space="preserve">       </w:t>
      </w:r>
      <w:r>
        <w:rPr>
          <w:rFonts w:ascii="楷体" w:eastAsia="楷体" w:hAnsi="楷体" w:cs="楷体" w:hint="eastAsia"/>
          <w:szCs w:val="24"/>
        </w:rPr>
        <w:t>(选择性必修下册第四单元)</w:t>
      </w:r>
    </w:p>
    <w:p w:rsidR="00125042" w:rsidRDefault="00223EAC">
      <w:pPr>
        <w:ind w:firstLineChars="200" w:firstLine="420"/>
        <w:jc w:val="left"/>
        <w:rPr>
          <w:rFonts w:ascii="Calibri" w:eastAsia="宋体" w:hAnsi="Calibri" w:cs="Times New Roman"/>
          <w:szCs w:val="24"/>
        </w:rPr>
      </w:pPr>
      <w:r>
        <w:rPr>
          <w:rFonts w:ascii="Calibri" w:eastAsia="宋体" w:hAnsi="Calibri" w:cs="Times New Roman" w:hint="eastAsia"/>
          <w:szCs w:val="24"/>
        </w:rPr>
        <w:t>高中新课程共安排了</w:t>
      </w:r>
      <w:r>
        <w:rPr>
          <w:rFonts w:ascii="Calibri" w:eastAsia="宋体" w:hAnsi="Calibri" w:cs="Times New Roman" w:hint="eastAsia"/>
          <w:szCs w:val="24"/>
        </w:rPr>
        <w:t>4</w:t>
      </w:r>
      <w:r>
        <w:rPr>
          <w:rFonts w:ascii="Calibri" w:eastAsia="宋体" w:hAnsi="Calibri" w:cs="Times New Roman" w:hint="eastAsia"/>
          <w:szCs w:val="24"/>
        </w:rPr>
        <w:t>次修改训练。教学实中，可以把选择性必修下册第四单元的修改训练提前到必修上册，与义务教育阶段的修改训练衔接起来，逐一训练“吟于口”“待于时”“求于友”这些修改文章的基本方法，让其贯申整个高中阶段的学习乃至终身的写作过程。</w:t>
      </w:r>
    </w:p>
    <w:p w:rsidR="00125042" w:rsidRDefault="00223EAC">
      <w:pPr>
        <w:ind w:firstLineChars="200" w:firstLine="420"/>
        <w:jc w:val="left"/>
        <w:rPr>
          <w:rFonts w:ascii="Calibri" w:eastAsia="宋体" w:hAnsi="Calibri" w:cs="Times New Roman"/>
          <w:szCs w:val="24"/>
        </w:rPr>
      </w:pPr>
      <w:r>
        <w:rPr>
          <w:rFonts w:ascii="Calibri" w:eastAsia="宋体" w:hAnsi="Calibri" w:cs="Times New Roman" w:hint="eastAsia"/>
          <w:szCs w:val="24"/>
        </w:rPr>
        <w:t>再看课内外学习资源的整合。“活动类”单元、“整本书阅读”单元等仅仅依靠课内学习是不够的。如“当代文化参与”“跨媒介阅读与交流”等任务群的写作教学，就需将课内外资源整合起来，比如撰写调查报告、建议书等，都需要现场实地调查，掌握第一手材料，然后进行筛选、作出判断、得出结论、提出建议，最后完成写作任务。所以，教学实践中也应注重课外资源的开发与利用，建立开放的学习观，构建“书屏联姻”式的跨媒介资源新形态。</w:t>
      </w:r>
    </w:p>
    <w:p w:rsidR="00125042" w:rsidRDefault="00223EAC">
      <w:pPr>
        <w:ind w:firstLineChars="200" w:firstLine="420"/>
        <w:jc w:val="left"/>
        <w:rPr>
          <w:rFonts w:ascii="Calibri" w:eastAsia="宋体" w:hAnsi="Calibri" w:cs="Times New Roman"/>
          <w:szCs w:val="24"/>
        </w:rPr>
      </w:pPr>
      <w:r>
        <w:rPr>
          <w:rFonts w:ascii="Calibri" w:eastAsia="宋体" w:hAnsi="Calibri" w:cs="Times New Roman" w:hint="eastAsia"/>
          <w:szCs w:val="24"/>
        </w:rPr>
        <w:t>以上只是统编教材写作教学的基本策略，并不是对某个具体写作任务的教学设计。从目前高中新课程体系的构成来看，写作没有成为一门独立的课程。在高中新教材体系中，写作基本是依附于《语文》教科书而存在的。需要指出的是，这种将课文文本学习与写作学习整合编排的语文教材，当然是为了加强阅读与写作的一体化。如统编必修教材上、下两册教材安排了</w:t>
      </w:r>
      <w:r>
        <w:rPr>
          <w:rFonts w:ascii="Calibri" w:eastAsia="宋体" w:hAnsi="Calibri" w:cs="Times New Roman" w:hint="eastAsia"/>
          <w:szCs w:val="24"/>
        </w:rPr>
        <w:t>15</w:t>
      </w:r>
      <w:r>
        <w:rPr>
          <w:rFonts w:ascii="Calibri" w:eastAsia="宋体" w:hAnsi="Calibri" w:cs="Times New Roman" w:hint="eastAsia"/>
          <w:szCs w:val="24"/>
        </w:rPr>
        <w:t>个大作文写作任务、</w:t>
      </w:r>
      <w:r>
        <w:rPr>
          <w:rFonts w:ascii="Calibri" w:eastAsia="宋体" w:hAnsi="Calibri" w:cs="Times New Roman" w:hint="eastAsia"/>
          <w:szCs w:val="24"/>
        </w:rPr>
        <w:t>20</w:t>
      </w:r>
      <w:r>
        <w:rPr>
          <w:rFonts w:ascii="Calibri" w:eastAsia="宋体" w:hAnsi="Calibri" w:cs="Times New Roman" w:hint="eastAsia"/>
          <w:szCs w:val="24"/>
        </w:rPr>
        <w:t>个微型写作任务、</w:t>
      </w:r>
      <w:r>
        <w:rPr>
          <w:rFonts w:ascii="Calibri" w:eastAsia="宋体" w:hAnsi="Calibri" w:cs="Times New Roman" w:hint="eastAsia"/>
          <w:szCs w:val="24"/>
        </w:rPr>
        <w:t>10</w:t>
      </w:r>
      <w:r>
        <w:rPr>
          <w:rFonts w:ascii="Calibri" w:eastAsia="宋体" w:hAnsi="Calibri" w:cs="Times New Roman" w:hint="eastAsia"/>
          <w:szCs w:val="24"/>
        </w:rPr>
        <w:t>篇写作知识短文，这些任务附列于教材选文或“单元学习任务”中，与单元学习任务基本一致，涉及的具</w:t>
      </w:r>
      <w:r>
        <w:rPr>
          <w:rFonts w:ascii="Calibri" w:eastAsia="宋体" w:hAnsi="Calibri" w:cs="Times New Roman" w:hint="eastAsia"/>
          <w:szCs w:val="24"/>
        </w:rPr>
        <w:lastRenderedPageBreak/>
        <w:t>体写作学习内容比较广泛。</w:t>
      </w:r>
    </w:p>
    <w:p w:rsidR="00125042" w:rsidRDefault="00223EAC">
      <w:pPr>
        <w:ind w:firstLineChars="200" w:firstLine="420"/>
        <w:jc w:val="left"/>
        <w:rPr>
          <w:rFonts w:ascii="Calibri" w:eastAsia="宋体" w:hAnsi="Calibri" w:cs="Times New Roman"/>
          <w:szCs w:val="24"/>
        </w:rPr>
      </w:pPr>
      <w:r>
        <w:rPr>
          <w:rFonts w:ascii="Calibri" w:eastAsia="宋体" w:hAnsi="Calibri" w:cs="Times New Roman" w:hint="eastAsia"/>
          <w:szCs w:val="24"/>
        </w:rPr>
        <w:t>《统编教材高中语文作文教学》（校本教材）在首轮教学实践中主要在倚重大单元教学的基础上侧重“新高考”的目标，这里汇集的主要是大作文的写作，在实践中我们有不少班级开展了丰富多彩的阅读写作活动，如“</w:t>
      </w:r>
      <w:r>
        <w:rPr>
          <w:rFonts w:ascii="楷体" w:eastAsia="楷体" w:hAnsi="楷体" w:cs="楷体" w:hint="eastAsia"/>
          <w:szCs w:val="24"/>
        </w:rPr>
        <w:t>《红楼梦》整本书阅读写作与演讲”“荷韵杯辩论赛”、“梧桐诗报”（征文）、“创新作文大赛”、“戏剧表演”、“语言札记”、“影视文学短评</w:t>
      </w:r>
      <w:r>
        <w:rPr>
          <w:rFonts w:ascii="Calibri" w:eastAsia="宋体" w:hAnsi="Calibri" w:cs="Times New Roman" w:hint="eastAsia"/>
          <w:szCs w:val="24"/>
        </w:rPr>
        <w:t>”等也都紧密结合新课标和新课程的要求引导，当然这个部分还需要不断完善整合提升。在编辑中刘基华、郭吉成老师的研究给了我们很大启示，以上主要参考了这两位老师的研究成果，给我们的新课程写作教学更多的梳理和指导。在教学实践中，只要我们根据新课标任务群的要求和统编教材的特点，加强写作教学研究，突出写作活动的实践性和综合性，就能设计出具体的行之有效的写作教学方案，以全面提升学生的语文素养。</w:t>
      </w:r>
    </w:p>
    <w:p w:rsidR="00125042" w:rsidRDefault="00223EAC">
      <w:pPr>
        <w:pStyle w:val="a0"/>
        <w:ind w:firstLine="254"/>
        <w:rPr>
          <w:b/>
          <w:bCs/>
        </w:rPr>
      </w:pPr>
      <w:r>
        <w:rPr>
          <w:rFonts w:hint="eastAsia"/>
          <w:b/>
          <w:bCs/>
        </w:rPr>
        <w:t xml:space="preserve">  </w:t>
      </w:r>
    </w:p>
    <w:p w:rsidR="00125042" w:rsidRDefault="00223EAC">
      <w:pPr>
        <w:jc w:val="center"/>
        <w:rPr>
          <w:rFonts w:ascii="Calibri" w:eastAsia="宋体" w:hAnsi="Calibri" w:cs="Times New Roman"/>
          <w:szCs w:val="24"/>
        </w:rPr>
      </w:pPr>
      <w:r>
        <w:rPr>
          <w:rFonts w:hint="eastAsia"/>
          <w:b/>
          <w:bCs/>
        </w:rPr>
        <w:tab/>
        <w:t xml:space="preserve">                                                                    </w:t>
      </w:r>
    </w:p>
    <w:p w:rsidR="00125042" w:rsidRDefault="00223EAC">
      <w:pPr>
        <w:pStyle w:val="a0"/>
        <w:tabs>
          <w:tab w:val="left" w:pos="7942"/>
        </w:tabs>
        <w:rPr>
          <w:b/>
          <w:bCs/>
        </w:rPr>
      </w:pPr>
      <w:r>
        <w:rPr>
          <w:rFonts w:hint="eastAsia"/>
          <w:b/>
          <w:bCs/>
        </w:rPr>
        <w:tab/>
        <w:t xml:space="preserve">    2022.1</w:t>
      </w:r>
      <w:r w:rsidR="00EE0A4F">
        <w:rPr>
          <w:rFonts w:hint="eastAsia"/>
          <w:b/>
          <w:bCs/>
        </w:rPr>
        <w:t>2</w:t>
      </w: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125042">
      <w:pPr>
        <w:pStyle w:val="a0"/>
        <w:rPr>
          <w:b/>
          <w:bCs/>
        </w:rPr>
      </w:pPr>
    </w:p>
    <w:p w:rsidR="00125042" w:rsidRDefault="00223EAC">
      <w:pPr>
        <w:ind w:firstLineChars="900" w:firstLine="3960"/>
        <w:rPr>
          <w:b/>
          <w:bCs/>
          <w:sz w:val="44"/>
          <w:szCs w:val="44"/>
        </w:rPr>
      </w:pPr>
      <w:r>
        <w:rPr>
          <w:rFonts w:hint="eastAsia"/>
          <w:b/>
          <w:bCs/>
          <w:sz w:val="44"/>
          <w:szCs w:val="44"/>
        </w:rPr>
        <w:lastRenderedPageBreak/>
        <w:t>目  录</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1、（必修上）第一单元    学写诗歌…………………………………………………………13</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2、（必修上）第二单元    写人要关注事例和细节…………………………………………23</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3、（必修下）第六单元    叙事要引人入胜…………………………………………………34</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4、（必修上）第三单元    学写文学短评……………………………………………………45</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5、（必修上）第六单元    议论要有针对性…………………………………………………52</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6、（必修上）第七单元    如何做到情景交融………………………………………………66</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7、（必修下）第一单元    如何阐述自己的观点……………………………………………68</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8、（必修下）第三单元    如何清晰地说明事理……………………………………………83</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9、（必修下）第五单元    写演讲稿…………………………………………………………92</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10、（必修下）第七单元   学写综述…………………………………………………………100</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11、（必修下）第八单元   选择和使用论据…………………………………………………108</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12、（选择性必修上册）   第一单元  材料的积累与运用…………………………………119</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13、（选择性必修上册）   第二单元   审题与立意………………………………………130</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14、（选择性必修上册）   第三单元   学写小小说………………………………………147</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15、（选择性必修上册）    第四单元   学写驳论…………………………………………157</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16、（选择性必修中册）    第一单元  深化理性思考……………………………………164</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17、（选择性必修中册）   第四单元   学写申论…………………………………………173</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18、（选择性必修下册）   第二单元   语言的锤炼………………………………………184</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19、（选择性必修下册）   第三单元  说真话，抒真情……………………………………196</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20、（选择性必修下册）   第四单元  文章的修改…………………………………………204</w:t>
      </w:r>
    </w:p>
    <w:p w:rsidR="00125042" w:rsidRDefault="00223EAC">
      <w:pPr>
        <w:spacing w:line="360" w:lineRule="auto"/>
        <w:rPr>
          <w:rFonts w:ascii="宋体" w:eastAsia="宋体" w:hAnsi="宋体" w:cs="宋体"/>
          <w:sz w:val="24"/>
          <w:szCs w:val="24"/>
        </w:rPr>
      </w:pPr>
      <w:r>
        <w:rPr>
          <w:rFonts w:ascii="宋体" w:eastAsia="宋体" w:hAnsi="宋体" w:cs="宋体" w:hint="eastAsia"/>
          <w:sz w:val="24"/>
          <w:szCs w:val="24"/>
        </w:rPr>
        <w:t>21、新高考写作学科素养提升指导……………………………………………………………211</w:t>
      </w:r>
    </w:p>
    <w:p w:rsidR="00125042" w:rsidRDefault="00223EAC">
      <w:pPr>
        <w:pStyle w:val="a0"/>
        <w:spacing w:line="360" w:lineRule="auto"/>
      </w:pPr>
      <w:r>
        <w:rPr>
          <w:rFonts w:ascii="宋体" w:hAnsi="宋体" w:cs="宋体" w:hint="eastAsia"/>
          <w:sz w:val="24"/>
          <w:szCs w:val="24"/>
        </w:rPr>
        <w:t>22、新课程背景下高中语文作文素养提升的实践与思考……………………………………248</w:t>
      </w:r>
    </w:p>
    <w:p w:rsidR="00125042" w:rsidRDefault="00125042">
      <w:pPr>
        <w:spacing w:line="360" w:lineRule="auto"/>
        <w:jc w:val="left"/>
        <w:rPr>
          <w:b/>
          <w:bCs/>
          <w:i/>
          <w:iCs/>
          <w:sz w:val="32"/>
          <w:szCs w:val="32"/>
        </w:rPr>
      </w:pPr>
    </w:p>
    <w:p w:rsidR="00125042" w:rsidRDefault="00125042">
      <w:pPr>
        <w:spacing w:line="360" w:lineRule="auto"/>
        <w:jc w:val="left"/>
        <w:rPr>
          <w:b/>
          <w:bCs/>
          <w:i/>
          <w:iCs/>
          <w:sz w:val="32"/>
          <w:szCs w:val="32"/>
        </w:rPr>
      </w:pPr>
    </w:p>
    <w:p w:rsidR="001820B5" w:rsidRDefault="001820B5" w:rsidP="001820B5">
      <w:pPr>
        <w:pStyle w:val="a0"/>
      </w:pPr>
    </w:p>
    <w:p w:rsidR="001820B5" w:rsidRPr="001820B5" w:rsidRDefault="001820B5" w:rsidP="001820B5">
      <w:pPr>
        <w:pStyle w:val="a0"/>
        <w:rPr>
          <w:rFonts w:hint="eastAsia"/>
        </w:rPr>
      </w:pPr>
    </w:p>
    <w:p w:rsidR="00462A9C" w:rsidRPr="00462A9C" w:rsidRDefault="00462A9C" w:rsidP="00462A9C">
      <w:pPr>
        <w:pStyle w:val="a0"/>
      </w:pPr>
    </w:p>
    <w:p w:rsidR="00125042" w:rsidRDefault="00125042">
      <w:pPr>
        <w:jc w:val="left"/>
        <w:rPr>
          <w:b/>
          <w:bCs/>
          <w:i/>
          <w:iCs/>
          <w:sz w:val="32"/>
          <w:szCs w:val="32"/>
        </w:rPr>
      </w:pPr>
    </w:p>
    <w:p w:rsidR="00125042" w:rsidRDefault="00223EAC">
      <w:pPr>
        <w:jc w:val="left"/>
        <w:rPr>
          <w:b/>
          <w:bCs/>
          <w:i/>
          <w:iCs/>
          <w:sz w:val="32"/>
          <w:szCs w:val="32"/>
        </w:rPr>
      </w:pPr>
      <w:r>
        <w:rPr>
          <w:rFonts w:hint="eastAsia"/>
          <w:b/>
          <w:bCs/>
          <w:i/>
          <w:iCs/>
          <w:sz w:val="32"/>
          <w:szCs w:val="32"/>
        </w:rPr>
        <w:lastRenderedPageBreak/>
        <w:t>坐标：（必修上）第一单元</w:t>
      </w:r>
    </w:p>
    <w:p w:rsidR="00125042" w:rsidRDefault="00223EAC">
      <w:pPr>
        <w:tabs>
          <w:tab w:val="left" w:pos="3600"/>
        </w:tabs>
      </w:pPr>
      <w:bookmarkStart w:id="1" w:name="_Hlk107652014"/>
      <w:bookmarkEnd w:id="0"/>
      <w:r>
        <w:rPr>
          <w:rFonts w:hint="eastAsia"/>
          <w:bdr w:val="single" w:sz="4" w:space="0" w:color="auto"/>
        </w:rPr>
        <w:t>单元任务</w:t>
      </w:r>
    </w:p>
    <w:bookmarkEnd w:id="1"/>
    <w:p w:rsidR="00125042" w:rsidRDefault="00223EAC">
      <w:pPr>
        <w:tabs>
          <w:tab w:val="left" w:pos="3600"/>
        </w:tabs>
        <w:ind w:firstLineChars="1500" w:firstLine="4200"/>
        <w:rPr>
          <w:b/>
          <w:sz w:val="28"/>
          <w:szCs w:val="28"/>
        </w:rPr>
      </w:pPr>
      <w:r>
        <w:rPr>
          <w:b/>
          <w:sz w:val="28"/>
          <w:szCs w:val="28"/>
        </w:rPr>
        <w:t xml:space="preserve">学写诗歌 </w:t>
      </w:r>
    </w:p>
    <w:p w:rsidR="00125042" w:rsidRDefault="00223EAC">
      <w:pPr>
        <w:tabs>
          <w:tab w:val="left" w:pos="3600"/>
        </w:tabs>
        <w:ind w:firstLineChars="300" w:firstLine="630"/>
      </w:pPr>
      <w:r>
        <w:t>诗歌是情感的艺术。激发诗情和灵感，需要生活的体验和积累，需要把握时代的脉搏。毛泽东的《沁园春 · 长沙》作于反帝反封建斗争风起云涌、工农运动蓬勃发展的时代，至今都能让人感受到诗人炽热的情感、豪迈的气概。如果我们平时多关注现实，注重对生活的观察和领悟，诗情就会不期而至，也就能从中提炼出抒情的主题。诗歌需要形象。思想感情与具体形象相融合，就形成意象。通过意象抒发自己的诗情和意趣，诗歌就会产生特有的艺术感染力。在闻一多的《红烛》中，诗人通过对 红烛这一核心意象的层层渲染和开掘，赋予它丰富的内涵和情感。昌耀的《峨日朵雪 峰之侧》一诗中，诗人情感的变化和对人生的思考是通过几个意象的组合实现的。雪莱的《致云雀》以云雀为中心组成密集的意象群，表达诗人奔放的激情和坚定的理想。写作诗歌时，最好不要直接说出你想表达的思想感情，而要通过具体的形象，运用比喻、象征等方式来暗示。总之，要婉转曲折地表达才能耐咀嚼，有诗味。 诗歌富于音乐性。这种音乐性来自诗歌的韵律和节奏。诗歌写作要安排好韵律和节奏，以适合所要表达的情感意蕴，否则作品就会缺少韵味。郭沫若《立在地球边上放号》的雄奇奔放、雪莱《致云雀》的浪漫激情，与作品的韵律节奏是协调一致的。在写作时， 韵律和节奏的安排要与情感的表达相统一。写好后还要反复朗读，边读边改，以期取得理想的表达效果。 情感、意象、韵律等都要落实到语言上。诗歌的语言必须凝练、含蓄，给人以联想和想象的空间，达到言有尽而意无穷的效果。一首诗中如果有一些词句能让人眼前一亮，自然能给人留下深刻印象</w:t>
      </w:r>
      <w:r>
        <w:rPr>
          <w:rFonts w:hint="eastAsia"/>
        </w:rPr>
        <w:t>。</w:t>
      </w:r>
    </w:p>
    <w:p w:rsidR="00125042" w:rsidRDefault="00223EAC">
      <w:r>
        <w:rPr>
          <w:rFonts w:hint="eastAsia"/>
        </w:rPr>
        <w:t>【教学设计】</w:t>
      </w:r>
    </w:p>
    <w:p w:rsidR="00125042" w:rsidRDefault="00223EAC">
      <w:pPr>
        <w:widowControl/>
        <w:ind w:firstLineChars="1500" w:firstLine="4200"/>
        <w:rPr>
          <w:b/>
          <w:sz w:val="28"/>
          <w:szCs w:val="28"/>
        </w:rPr>
      </w:pPr>
      <w:r>
        <w:rPr>
          <w:rFonts w:hint="eastAsia"/>
          <w:b/>
          <w:sz w:val="28"/>
          <w:szCs w:val="28"/>
        </w:rPr>
        <w:t>学</w:t>
      </w:r>
      <w:r>
        <w:rPr>
          <w:b/>
          <w:sz w:val="28"/>
          <w:szCs w:val="28"/>
        </w:rPr>
        <w:t>写现代诗</w:t>
      </w:r>
      <w:r>
        <w:rPr>
          <w:rFonts w:hint="eastAsia"/>
          <w:b/>
          <w:sz w:val="28"/>
          <w:szCs w:val="28"/>
        </w:rPr>
        <w:t xml:space="preserve"> </w:t>
      </w:r>
    </w:p>
    <w:p w:rsidR="00125042" w:rsidRDefault="00223EAC">
      <w:pPr>
        <w:widowControl/>
        <w:rPr>
          <w:rFonts w:ascii="等线" w:eastAsia="等线" w:hAnsi="等线" w:cs="Times New Roman"/>
        </w:rPr>
      </w:pPr>
      <w:r>
        <w:rPr>
          <w:rFonts w:ascii="等线" w:eastAsia="等线" w:hAnsi="等线" w:cs="Times New Roman" w:hint="eastAsia"/>
        </w:rPr>
        <w:t>教学目标</w:t>
      </w:r>
    </w:p>
    <w:p w:rsidR="00125042" w:rsidRDefault="00223EAC">
      <w:pPr>
        <w:widowControl/>
        <w:rPr>
          <w:rFonts w:ascii="华文仿宋" w:eastAsia="华文仿宋" w:hAnsi="华文仿宋" w:cs="Times New Roman"/>
        </w:rPr>
      </w:pPr>
      <w:r>
        <w:rPr>
          <w:rFonts w:ascii="等线" w:eastAsia="等线" w:hAnsi="等线" w:cs="Times New Roman"/>
        </w:rPr>
        <w:t xml:space="preserve">      </w:t>
      </w:r>
      <w:r>
        <w:rPr>
          <w:rFonts w:ascii="华文仿宋" w:eastAsia="华文仿宋" w:hAnsi="华文仿宋" w:cs="Times New Roman"/>
        </w:rPr>
        <w:t xml:space="preserve"> 1、</w:t>
      </w:r>
      <w:r>
        <w:rPr>
          <w:rFonts w:ascii="华文仿宋" w:eastAsia="华文仿宋" w:hAnsi="华文仿宋" w:cs="Times New Roman" w:hint="eastAsia"/>
        </w:rPr>
        <w:t>学科</w:t>
      </w:r>
      <w:r>
        <w:rPr>
          <w:rFonts w:ascii="华文仿宋" w:eastAsia="华文仿宋" w:hAnsi="华文仿宋" w:cs="Times New Roman"/>
        </w:rPr>
        <w:t>知识目标：了解诗歌写作的一般特点，能写作现代诗。</w:t>
      </w:r>
    </w:p>
    <w:p w:rsidR="00125042" w:rsidRDefault="00223EAC">
      <w:pPr>
        <w:widowControl/>
        <w:ind w:left="1050" w:hangingChars="500" w:hanging="1050"/>
        <w:rPr>
          <w:rFonts w:ascii="华文仿宋" w:eastAsia="华文仿宋" w:hAnsi="华文仿宋" w:cs="Times New Roman"/>
        </w:rPr>
      </w:pPr>
      <w:r>
        <w:rPr>
          <w:rFonts w:ascii="华文仿宋" w:eastAsia="华文仿宋" w:hAnsi="华文仿宋" w:cs="Times New Roman"/>
        </w:rPr>
        <w:t xml:space="preserve">       2、</w:t>
      </w:r>
      <w:r>
        <w:rPr>
          <w:rFonts w:ascii="华文仿宋" w:eastAsia="华文仿宋" w:hAnsi="华文仿宋" w:cs="Times New Roman" w:hint="eastAsia"/>
        </w:rPr>
        <w:t>学科</w:t>
      </w:r>
      <w:r>
        <w:rPr>
          <w:rFonts w:ascii="华文仿宋" w:eastAsia="华文仿宋" w:hAnsi="华文仿宋" w:cs="Times New Roman"/>
        </w:rPr>
        <w:t>能力目标：运用意象表情达意；语言讲究韵律；适当运用艺术手法，</w:t>
      </w:r>
      <w:r>
        <w:rPr>
          <w:rFonts w:ascii="华文仿宋" w:eastAsia="华文仿宋" w:hAnsi="华文仿宋" w:cs="Times New Roman" w:hint="eastAsia"/>
        </w:rPr>
        <w:t>运用诗的内在韵律和分行等强化感情的表达</w:t>
      </w:r>
      <w:r>
        <w:rPr>
          <w:rFonts w:ascii="华文仿宋" w:eastAsia="华文仿宋" w:hAnsi="华文仿宋" w:cs="Times New Roman"/>
        </w:rPr>
        <w:t>。</w:t>
      </w:r>
    </w:p>
    <w:p w:rsidR="00125042" w:rsidRDefault="00223EAC">
      <w:pPr>
        <w:widowControl/>
        <w:rPr>
          <w:rFonts w:ascii="华文仿宋" w:eastAsia="华文仿宋" w:hAnsi="华文仿宋" w:cs="Times New Roman"/>
        </w:rPr>
      </w:pPr>
      <w:r>
        <w:rPr>
          <w:rFonts w:ascii="华文仿宋" w:eastAsia="华文仿宋" w:hAnsi="华文仿宋" w:cs="Times New Roman"/>
        </w:rPr>
        <w:t xml:space="preserve">       3、</w:t>
      </w:r>
      <w:r>
        <w:rPr>
          <w:rFonts w:ascii="华文仿宋" w:eastAsia="华文仿宋" w:hAnsi="华文仿宋" w:cs="Times New Roman" w:hint="eastAsia"/>
        </w:rPr>
        <w:t>学科素养</w:t>
      </w:r>
      <w:r>
        <w:rPr>
          <w:rFonts w:ascii="华文仿宋" w:eastAsia="华文仿宋" w:hAnsi="华文仿宋" w:cs="Times New Roman"/>
        </w:rPr>
        <w:t>目标：提升艺术品位，丰富审美情趣。</w:t>
      </w:r>
    </w:p>
    <w:p w:rsidR="00125042" w:rsidRDefault="00223EAC">
      <w:pPr>
        <w:widowControl/>
        <w:ind w:left="1260" w:hangingChars="600" w:hanging="1260"/>
        <w:rPr>
          <w:rFonts w:ascii="仿宋" w:eastAsia="仿宋" w:hAnsi="仿宋" w:cs="Times New Roman"/>
        </w:rPr>
      </w:pPr>
      <w:r>
        <w:rPr>
          <w:rFonts w:ascii="等线" w:eastAsia="等线" w:hAnsi="等线" w:cs="Times New Roman" w:hint="eastAsia"/>
        </w:rPr>
        <w:t>教法设计：</w:t>
      </w:r>
      <w:r>
        <w:rPr>
          <w:rFonts w:ascii="仿宋" w:eastAsia="仿宋" w:hAnsi="仿宋" w:cs="Times New Roman" w:hint="eastAsia"/>
        </w:rPr>
        <w:t>注重启发，调动学生思维；创设情景，激发学生兴趣（其中</w:t>
      </w:r>
      <w:r>
        <w:rPr>
          <w:rFonts w:ascii="仿宋" w:eastAsia="仿宋" w:hAnsi="仿宋" w:cs="Times New Roman"/>
        </w:rPr>
        <w:t>CAI课件背景音乐贯穿整节课，音量根据需要调节）；通过练习，使学生形成技能。</w:t>
      </w:r>
    </w:p>
    <w:p w:rsidR="00125042" w:rsidRDefault="00223EAC">
      <w:pPr>
        <w:widowControl/>
        <w:ind w:left="1260" w:hangingChars="600" w:hanging="1260"/>
        <w:rPr>
          <w:rFonts w:ascii="仿宋" w:eastAsia="仿宋" w:hAnsi="仿宋" w:cs="Times New Roman"/>
        </w:rPr>
      </w:pPr>
      <w:r>
        <w:rPr>
          <w:rFonts w:ascii="等线" w:eastAsia="等线" w:hAnsi="等线" w:cs="Times New Roman"/>
        </w:rPr>
        <w:t>学法指导：</w:t>
      </w:r>
      <w:r>
        <w:rPr>
          <w:rFonts w:ascii="仿宋" w:eastAsia="仿宋" w:hAnsi="仿宋" w:cs="Times New Roman"/>
        </w:rPr>
        <w:t>利用学生已有的诗歌知识、根据高中生对诗歌的浓厚兴趣，指导学生通过感受、思考、归纳，由感性认识上升到理性认识，由零星认识上升为系统把握，由知识上升为能力。</w:t>
      </w:r>
    </w:p>
    <w:p w:rsidR="00125042" w:rsidRDefault="00223EAC">
      <w:pPr>
        <w:widowControl/>
        <w:rPr>
          <w:rFonts w:ascii="等线" w:eastAsia="等线" w:hAnsi="等线" w:cs="Times New Roman"/>
        </w:rPr>
      </w:pPr>
      <w:r>
        <w:rPr>
          <w:rFonts w:ascii="等线" w:eastAsia="等线" w:hAnsi="等线" w:cs="Times New Roman" w:hint="eastAsia"/>
        </w:rPr>
        <w:t>学习过程：</w:t>
      </w:r>
    </w:p>
    <w:p w:rsidR="00125042" w:rsidRDefault="00223EAC">
      <w:pPr>
        <w:widowControl/>
        <w:ind w:firstLineChars="200" w:firstLine="420"/>
        <w:rPr>
          <w:rFonts w:ascii="等线" w:eastAsia="等线" w:hAnsi="等线" w:cs="Times New Roman"/>
        </w:rPr>
      </w:pPr>
      <w:r>
        <w:rPr>
          <w:rFonts w:ascii="等线" w:eastAsia="等线" w:hAnsi="等线" w:cs="Times New Roman" w:hint="eastAsia"/>
        </w:rPr>
        <w:t>一、先展示同学配乐朗诵自己的诗作，后赏析下面《因为爱》这首诗，思考讨论</w:t>
      </w:r>
      <w:r>
        <w:rPr>
          <w:rFonts w:ascii="等线" w:eastAsia="等线" w:hAnsi="等线" w:cs="Times New Roman"/>
        </w:rPr>
        <w:t>: 一首现代诗需要具备什么?</w:t>
      </w:r>
    </w:p>
    <w:p w:rsidR="00125042" w:rsidRDefault="00223EAC">
      <w:pPr>
        <w:widowControl/>
        <w:ind w:firstLineChars="1700" w:firstLine="3570"/>
        <w:jc w:val="left"/>
        <w:rPr>
          <w:rFonts w:ascii="等线" w:eastAsia="等线" w:hAnsi="等线" w:cs="Times New Roman"/>
        </w:rPr>
      </w:pPr>
      <w:r>
        <w:rPr>
          <w:rFonts w:ascii="等线" w:eastAsia="等线" w:hAnsi="等线" w:cs="Times New Roman"/>
        </w:rPr>
        <w:t>因为爱</w:t>
      </w:r>
    </w:p>
    <w:p w:rsidR="00125042" w:rsidRDefault="00223EAC">
      <w:pPr>
        <w:widowControl/>
        <w:jc w:val="left"/>
        <w:rPr>
          <w:rFonts w:ascii="华文楷体" w:eastAsia="华文楷体" w:hAnsi="华文楷体" w:cs="Times New Roman"/>
        </w:rPr>
      </w:pPr>
      <w:r>
        <w:rPr>
          <w:rFonts w:ascii="等线" w:eastAsia="等线" w:hAnsi="等线" w:cs="Times New Roman" w:hint="eastAsia"/>
          <w:noProof/>
        </w:rPr>
        <mc:AlternateContent>
          <mc:Choice Requires="wps">
            <w:drawing>
              <wp:anchor distT="0" distB="0" distL="114300" distR="114300" simplePos="0" relativeHeight="251677184" behindDoc="0" locked="0" layoutInCell="1" allowOverlap="1">
                <wp:simplePos x="0" y="0"/>
                <wp:positionH relativeFrom="column">
                  <wp:posOffset>1845310</wp:posOffset>
                </wp:positionH>
                <wp:positionV relativeFrom="paragraph">
                  <wp:posOffset>2540</wp:posOffset>
                </wp:positionV>
                <wp:extent cx="1610360" cy="1699260"/>
                <wp:effectExtent l="0" t="0" r="8890" b="0"/>
                <wp:wrapNone/>
                <wp:docPr id="21521" name="文本框 21521"/>
                <wp:cNvGraphicFramePr/>
                <a:graphic xmlns:a="http://schemas.openxmlformats.org/drawingml/2006/main">
                  <a:graphicData uri="http://schemas.microsoft.com/office/word/2010/wordprocessingShape">
                    <wps:wsp>
                      <wps:cNvSpPr txBox="1"/>
                      <wps:spPr>
                        <a:xfrm>
                          <a:off x="0" y="0"/>
                          <a:ext cx="1610360" cy="1699146"/>
                        </a:xfrm>
                        <a:prstGeom prst="rect">
                          <a:avLst/>
                        </a:prstGeom>
                        <a:solidFill>
                          <a:sysClr val="window" lastClr="FFFFFF"/>
                        </a:solidFill>
                        <a:ln w="6350">
                          <a:noFill/>
                        </a:ln>
                      </wps:spPr>
                      <wps:txbx>
                        <w:txbxContent>
                          <w:p w:rsidR="00EC59B3" w:rsidRDefault="00EC59B3">
                            <w:pPr>
                              <w:rPr>
                                <w:rFonts w:ascii="华文楷体" w:eastAsia="华文楷体" w:hAnsi="华文楷体"/>
                              </w:rPr>
                            </w:pPr>
                            <w:r>
                              <w:rPr>
                                <w:rFonts w:ascii="华文楷体" w:eastAsia="华文楷体" w:hAnsi="华文楷体"/>
                              </w:rPr>
                              <w:t>因为爱</w:t>
                            </w:r>
                          </w:p>
                          <w:p w:rsidR="00EC59B3" w:rsidRDefault="00EC59B3">
                            <w:pPr>
                              <w:rPr>
                                <w:rFonts w:ascii="华文楷体" w:eastAsia="华文楷体" w:hAnsi="华文楷体"/>
                              </w:rPr>
                            </w:pPr>
                            <w:r>
                              <w:rPr>
                                <w:rFonts w:ascii="华文楷体" w:eastAsia="华文楷体" w:hAnsi="华文楷体"/>
                              </w:rPr>
                              <w:t xml:space="preserve">父亲松开了握钢笔的手 </w:t>
                            </w:r>
                          </w:p>
                          <w:p w:rsidR="00EC59B3" w:rsidRDefault="00EC59B3">
                            <w:pPr>
                              <w:rPr>
                                <w:rFonts w:ascii="华文楷体" w:eastAsia="华文楷体" w:hAnsi="华文楷体"/>
                              </w:rPr>
                            </w:pPr>
                            <w:r>
                              <w:rPr>
                                <w:rFonts w:ascii="华文楷体" w:eastAsia="华文楷体" w:hAnsi="华文楷体"/>
                              </w:rPr>
                              <w:t xml:space="preserve">扛起了沉重的工具  </w:t>
                            </w:r>
                          </w:p>
                          <w:p w:rsidR="00EC59B3" w:rsidRDefault="00EC59B3">
                            <w:pPr>
                              <w:rPr>
                                <w:rFonts w:ascii="华文楷体" w:eastAsia="华文楷体" w:hAnsi="华文楷体"/>
                              </w:rPr>
                            </w:pPr>
                            <w:r>
                              <w:rPr>
                                <w:rFonts w:ascii="华文楷体" w:eastAsia="华文楷体" w:hAnsi="华文楷体"/>
                              </w:rPr>
                              <w:t xml:space="preserve">因为爱 </w:t>
                            </w:r>
                          </w:p>
                          <w:p w:rsidR="00EC59B3" w:rsidRDefault="00EC59B3">
                            <w:pPr>
                              <w:rPr>
                                <w:rFonts w:ascii="华文楷体" w:eastAsia="华文楷体" w:hAnsi="华文楷体"/>
                              </w:rPr>
                            </w:pPr>
                            <w:r>
                              <w:rPr>
                                <w:rFonts w:ascii="华文楷体" w:eastAsia="华文楷体" w:hAnsi="华文楷体"/>
                              </w:rPr>
                              <w:t xml:space="preserve">母亲置弃了写诗的笔 </w:t>
                            </w:r>
                          </w:p>
                          <w:p w:rsidR="00EC59B3" w:rsidRDefault="00EC59B3">
                            <w:pPr>
                              <w:rPr>
                                <w:rFonts w:ascii="华文楷体" w:eastAsia="华文楷体" w:hAnsi="华文楷体"/>
                              </w:rPr>
                            </w:pPr>
                            <w:r>
                              <w:rPr>
                                <w:rFonts w:ascii="华文楷体" w:eastAsia="华文楷体" w:hAnsi="华文楷体"/>
                              </w:rPr>
                              <w:t xml:space="preserve">持刀弄火 </w:t>
                            </w:r>
                          </w:p>
                          <w:p w:rsidR="00EC59B3" w:rsidRDefault="00EC59B3">
                            <w:pPr>
                              <w:rPr>
                                <w:rFonts w:ascii="华文楷体" w:eastAsia="华文楷体" w:hAnsi="华文楷体"/>
                              </w:rPr>
                            </w:pPr>
                            <w:r>
                              <w:rPr>
                                <w:rFonts w:ascii="华文楷体" w:eastAsia="华文楷体" w:hAnsi="华文楷体"/>
                              </w:rPr>
                              <w:t>直到那一天</w:t>
                            </w:r>
                          </w:p>
                          <w:p w:rsidR="00EC59B3" w:rsidRDefault="00EC59B3">
                            <w:r>
                              <w:rPr>
                                <w:rFonts w:ascii="华文楷体" w:eastAsia="华文楷体" w:hAnsi="华文楷体"/>
                              </w:rPr>
                              <w:t xml:space="preserve">白发缠绕乌丝      </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id="_x0000_t202" coordsize="21600,21600" o:spt="202" path="m,l,21600r21600,l21600,xe">
                <v:stroke joinstyle="miter"/>
                <v:path gradientshapeok="t" o:connecttype="rect"/>
              </v:shapetype>
              <v:shape id="文本框 21521" o:spid="_x0000_s1026" type="#_x0000_t202" style="position:absolute;margin-left:145.3pt;margin-top:.2pt;width:126.8pt;height:133.8pt;z-index:2516771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biGSAIAAFoEAAAOAAAAZHJzL2Uyb0RvYy54bWysVM1uEzEQviPxDpbvdLNpGmjUTRVSBSFV&#10;tFJAnB2vt1nJ6zG2k93wAPAGPXHhznP1OfjsTdLyc0Lk4IxnxjPzfTOzF5ddo9lWOV+TKXh+MuBM&#10;GUllbe4K/uH94sUrznwQphSajCr4Tnl+OX3+7KK1EzWkNelSOYYgxk9aW/B1CHaSZV6uVSP8CVll&#10;YKzINSLg6u6y0okW0RudDQeDcdaSK60jqbyH9qo38mmKX1VKhpuq8iowXXDUFtLp0rmKZza9EJM7&#10;J+y6lvsyxD9U0YjaIOkx1JUIgm1c/UeoppaOPFXhRFKTUVXVUiUMQJMPfkOzXAurEhaQ4+2RJv//&#10;wsp321vH6rLgw/xsmHNmRIM2Pdx/ffj24+H7F9arQVNr/QTeSwv/0L2mDu2O9EW9hzKi7yrXxH/g&#10;YrCD8N2RZNUFJuOjcT44HcMkYcvH5+f5aBzjZI/PrfPhjaKGRaHgDl1M5IrttQ+968ElZvOk63JR&#10;a50uOz/Xjm0FGo45KanlTAsfoCz4Iv322X55pg1rCz4+PRukTIZivD6VNijuEWWUQrfq9tBXVO7A&#10;iKN+tLyVixpVXyPlrXCYJSDFfoQbHJUmJKG9xNma3Oe/6aM/WgwrZy1ms+D+00Y4BSRvDZoPykZx&#10;mNNldPZyiIt7alk9tZhNMyewgeaiuiRG/6APYuWo+Yg1msWsMAkjkbvg4SDOQ78xWEOpZrPkhPG1&#10;IlybpZUxdKTe0GwTqKpTiyJNPTd79jDAqcn7ZYsb8vSevB4/CdOfAAAA//8DAFBLAwQUAAYACAAA&#10;ACEAgCmDn+AAAAAIAQAADwAAAGRycy9kb3ducmV2LnhtbEyPwU7DMBBE70j8g7VI3KhNFKIS4lQI&#10;gaASUSEgcXXjJQnEdmS7TejXdznBcXZGM2+L1WwGtkcfemclXC4EMLSN071tJby/PVwsgYWorFaD&#10;syjhBwOsytOTQuXaTfYV93VsGZXYkCsJXYxjznloOjQqLNyIlrxP542KJH3LtVcTlZuBJ0Jk3Kje&#10;0kKnRrzrsPmud0bCx1Q/+s16/fUyPlWHzaGunvG+kvL8bL69ARZxjn9h+MUndCiJaet2Vgc2SEiu&#10;RUZRCSkwsq/SNAG2pXu2FMDLgv9/oDwCAAD//wMAUEsBAi0AFAAGAAgAAAAhALaDOJL+AAAA4QEA&#10;ABMAAAAAAAAAAAAAAAAAAAAAAFtDb250ZW50X1R5cGVzXS54bWxQSwECLQAUAAYACAAAACEAOP0h&#10;/9YAAACUAQAACwAAAAAAAAAAAAAAAAAvAQAAX3JlbHMvLnJlbHNQSwECLQAUAAYACAAAACEAe024&#10;hkgCAABaBAAADgAAAAAAAAAAAAAAAAAuAgAAZHJzL2Uyb0RvYy54bWxQSwECLQAUAAYACAAAACEA&#10;gCmDn+AAAAAIAQAADwAAAAAAAAAAAAAAAACiBAAAZHJzL2Rvd25yZXYueG1sUEsFBgAAAAAEAAQA&#10;8wAAAK8FAAAAAA==&#10;" fillcolor="window" stroked="f" strokeweight=".5pt">
                <v:textbox>
                  <w:txbxContent>
                    <w:p w:rsidR="00EC59B3" w:rsidRDefault="00EC59B3">
                      <w:pPr>
                        <w:rPr>
                          <w:rFonts w:ascii="华文楷体" w:eastAsia="华文楷体" w:hAnsi="华文楷体"/>
                        </w:rPr>
                      </w:pPr>
                      <w:r>
                        <w:rPr>
                          <w:rFonts w:ascii="华文楷体" w:eastAsia="华文楷体" w:hAnsi="华文楷体"/>
                        </w:rPr>
                        <w:t>因为爱</w:t>
                      </w:r>
                    </w:p>
                    <w:p w:rsidR="00EC59B3" w:rsidRDefault="00EC59B3">
                      <w:pPr>
                        <w:rPr>
                          <w:rFonts w:ascii="华文楷体" w:eastAsia="华文楷体" w:hAnsi="华文楷体"/>
                        </w:rPr>
                      </w:pPr>
                      <w:r>
                        <w:rPr>
                          <w:rFonts w:ascii="华文楷体" w:eastAsia="华文楷体" w:hAnsi="华文楷体"/>
                        </w:rPr>
                        <w:t xml:space="preserve">父亲松开了握钢笔的手 </w:t>
                      </w:r>
                    </w:p>
                    <w:p w:rsidR="00EC59B3" w:rsidRDefault="00EC59B3">
                      <w:pPr>
                        <w:rPr>
                          <w:rFonts w:ascii="华文楷体" w:eastAsia="华文楷体" w:hAnsi="华文楷体"/>
                        </w:rPr>
                      </w:pPr>
                      <w:r>
                        <w:rPr>
                          <w:rFonts w:ascii="华文楷体" w:eastAsia="华文楷体" w:hAnsi="华文楷体"/>
                        </w:rPr>
                        <w:t xml:space="preserve">扛起了沉重的工具  </w:t>
                      </w:r>
                    </w:p>
                    <w:p w:rsidR="00EC59B3" w:rsidRDefault="00EC59B3">
                      <w:pPr>
                        <w:rPr>
                          <w:rFonts w:ascii="华文楷体" w:eastAsia="华文楷体" w:hAnsi="华文楷体"/>
                        </w:rPr>
                      </w:pPr>
                      <w:r>
                        <w:rPr>
                          <w:rFonts w:ascii="华文楷体" w:eastAsia="华文楷体" w:hAnsi="华文楷体"/>
                        </w:rPr>
                        <w:t xml:space="preserve">因为爱 </w:t>
                      </w:r>
                    </w:p>
                    <w:p w:rsidR="00EC59B3" w:rsidRDefault="00EC59B3">
                      <w:pPr>
                        <w:rPr>
                          <w:rFonts w:ascii="华文楷体" w:eastAsia="华文楷体" w:hAnsi="华文楷体"/>
                        </w:rPr>
                      </w:pPr>
                      <w:r>
                        <w:rPr>
                          <w:rFonts w:ascii="华文楷体" w:eastAsia="华文楷体" w:hAnsi="华文楷体"/>
                        </w:rPr>
                        <w:t xml:space="preserve">母亲置弃了写诗的笔 </w:t>
                      </w:r>
                    </w:p>
                    <w:p w:rsidR="00EC59B3" w:rsidRDefault="00EC59B3">
                      <w:pPr>
                        <w:rPr>
                          <w:rFonts w:ascii="华文楷体" w:eastAsia="华文楷体" w:hAnsi="华文楷体"/>
                        </w:rPr>
                      </w:pPr>
                      <w:r>
                        <w:rPr>
                          <w:rFonts w:ascii="华文楷体" w:eastAsia="华文楷体" w:hAnsi="华文楷体"/>
                        </w:rPr>
                        <w:t xml:space="preserve">持刀弄火 </w:t>
                      </w:r>
                    </w:p>
                    <w:p w:rsidR="00EC59B3" w:rsidRDefault="00EC59B3">
                      <w:pPr>
                        <w:rPr>
                          <w:rFonts w:ascii="华文楷体" w:eastAsia="华文楷体" w:hAnsi="华文楷体"/>
                        </w:rPr>
                      </w:pPr>
                      <w:r>
                        <w:rPr>
                          <w:rFonts w:ascii="华文楷体" w:eastAsia="华文楷体" w:hAnsi="华文楷体"/>
                        </w:rPr>
                        <w:t>直到那一天</w:t>
                      </w:r>
                    </w:p>
                    <w:p w:rsidR="00EC59B3" w:rsidRDefault="00EC59B3">
                      <w:r>
                        <w:rPr>
                          <w:rFonts w:ascii="华文楷体" w:eastAsia="华文楷体" w:hAnsi="华文楷体"/>
                        </w:rPr>
                        <w:t xml:space="preserve">白发缠绕乌丝      </w:t>
                      </w:r>
                    </w:p>
                  </w:txbxContent>
                </v:textbox>
              </v:shape>
            </w:pict>
          </mc:Fallback>
        </mc:AlternateContent>
      </w:r>
      <w:r>
        <w:rPr>
          <w:rFonts w:ascii="等线" w:eastAsia="等线" w:hAnsi="等线" w:cs="Times New Roman" w:hint="eastAsia"/>
          <w:noProof/>
        </w:rPr>
        <mc:AlternateContent>
          <mc:Choice Requires="wps">
            <w:drawing>
              <wp:anchor distT="0" distB="0" distL="114300" distR="114300" simplePos="0" relativeHeight="251678208" behindDoc="0" locked="0" layoutInCell="1" allowOverlap="1">
                <wp:simplePos x="0" y="0"/>
                <wp:positionH relativeFrom="column">
                  <wp:posOffset>3891915</wp:posOffset>
                </wp:positionH>
                <wp:positionV relativeFrom="paragraph">
                  <wp:posOffset>8890</wp:posOffset>
                </wp:positionV>
                <wp:extent cx="1706245" cy="1685290"/>
                <wp:effectExtent l="0" t="0" r="8890" b="0"/>
                <wp:wrapNone/>
                <wp:docPr id="21522" name="文本框 21522"/>
                <wp:cNvGraphicFramePr/>
                <a:graphic xmlns:a="http://schemas.openxmlformats.org/drawingml/2006/main">
                  <a:graphicData uri="http://schemas.microsoft.com/office/word/2010/wordprocessingShape">
                    <wps:wsp>
                      <wps:cNvSpPr txBox="1"/>
                      <wps:spPr>
                        <a:xfrm>
                          <a:off x="0" y="0"/>
                          <a:ext cx="1705971" cy="1685498"/>
                        </a:xfrm>
                        <a:prstGeom prst="rect">
                          <a:avLst/>
                        </a:prstGeom>
                        <a:solidFill>
                          <a:sysClr val="window" lastClr="FFFFFF"/>
                        </a:solidFill>
                        <a:ln w="6350">
                          <a:noFill/>
                        </a:ln>
                      </wps:spPr>
                      <wps:txbx>
                        <w:txbxContent>
                          <w:p w:rsidR="00EC59B3" w:rsidRDefault="00EC59B3">
                            <w:pPr>
                              <w:rPr>
                                <w:rFonts w:ascii="华文楷体" w:eastAsia="华文楷体" w:hAnsi="华文楷体"/>
                              </w:rPr>
                            </w:pPr>
                            <w:r>
                              <w:rPr>
                                <w:rFonts w:ascii="华文楷体" w:eastAsia="华文楷体" w:hAnsi="华文楷体" w:hint="eastAsia"/>
                              </w:rPr>
                              <w:t>直到那一天</w:t>
                            </w:r>
                          </w:p>
                          <w:p w:rsidR="00EC59B3" w:rsidRDefault="00EC59B3">
                            <w:pPr>
                              <w:rPr>
                                <w:rFonts w:ascii="华文楷体" w:eastAsia="华文楷体" w:hAnsi="华文楷体"/>
                              </w:rPr>
                            </w:pPr>
                            <w:r>
                              <w:rPr>
                                <w:rFonts w:ascii="华文楷体" w:eastAsia="华文楷体" w:hAnsi="华文楷体" w:hint="eastAsia"/>
                              </w:rPr>
                              <w:t>皱纹抚摸脸颊</w:t>
                            </w:r>
                          </w:p>
                          <w:p w:rsidR="00EC59B3" w:rsidRDefault="00EC59B3">
                            <w:pPr>
                              <w:rPr>
                                <w:rFonts w:ascii="华文楷体" w:eastAsia="华文楷体" w:hAnsi="华文楷体"/>
                              </w:rPr>
                            </w:pPr>
                            <w:r>
                              <w:rPr>
                                <w:rFonts w:ascii="华文楷体" w:eastAsia="华文楷体" w:hAnsi="华文楷体" w:hint="eastAsia"/>
                              </w:rPr>
                              <w:t>直到那一天</w:t>
                            </w:r>
                          </w:p>
                          <w:p w:rsidR="00EC59B3" w:rsidRDefault="00EC59B3">
                            <w:pPr>
                              <w:rPr>
                                <w:rFonts w:ascii="华文楷体" w:eastAsia="华文楷体" w:hAnsi="华文楷体"/>
                              </w:rPr>
                            </w:pPr>
                            <w:r>
                              <w:rPr>
                                <w:rFonts w:ascii="华文楷体" w:eastAsia="华文楷体" w:hAnsi="华文楷体" w:hint="eastAsia"/>
                              </w:rPr>
                              <w:t>父亲的手布满创伤</w:t>
                            </w:r>
                          </w:p>
                          <w:p w:rsidR="00EC59B3" w:rsidRDefault="00EC59B3">
                            <w:pPr>
                              <w:rPr>
                                <w:rFonts w:ascii="华文楷体" w:eastAsia="华文楷体" w:hAnsi="华文楷体"/>
                              </w:rPr>
                            </w:pPr>
                            <w:r>
                              <w:rPr>
                                <w:rFonts w:ascii="华文楷体" w:eastAsia="华文楷体" w:hAnsi="华文楷体" w:hint="eastAsia"/>
                              </w:rPr>
                              <w:t>直到那一天</w:t>
                            </w:r>
                          </w:p>
                          <w:p w:rsidR="00EC59B3" w:rsidRDefault="00EC59B3">
                            <w:pPr>
                              <w:rPr>
                                <w:rFonts w:ascii="华文楷体" w:eastAsia="华文楷体" w:hAnsi="华文楷体"/>
                              </w:rPr>
                            </w:pPr>
                            <w:r>
                              <w:rPr>
                                <w:rFonts w:ascii="华文楷体" w:eastAsia="华文楷体" w:hAnsi="华文楷体" w:hint="eastAsia"/>
                              </w:rPr>
                              <w:t>母亲的手不再柔美</w:t>
                            </w:r>
                          </w:p>
                          <w:p w:rsidR="00EC59B3" w:rsidRDefault="00EC59B3">
                            <w:pPr>
                              <w:rPr>
                                <w:rFonts w:ascii="华文楷体" w:eastAsia="华文楷体" w:hAnsi="华文楷体"/>
                              </w:rPr>
                            </w:pPr>
                            <w:r>
                              <w:rPr>
                                <w:rFonts w:ascii="华文楷体" w:eastAsia="华文楷体" w:hAnsi="华文楷体" w:hint="eastAsia"/>
                              </w:rPr>
                              <w:t>我才知道了</w:t>
                            </w:r>
                          </w:p>
                          <w:p w:rsidR="00EC59B3" w:rsidRDefault="00EC59B3">
                            <w:pPr>
                              <w:rPr>
                                <w:rFonts w:ascii="华文楷体" w:eastAsia="华文楷体" w:hAnsi="华文楷体"/>
                              </w:rPr>
                            </w:pPr>
                            <w:r>
                              <w:rPr>
                                <w:rFonts w:ascii="华文楷体" w:eastAsia="华文楷体" w:hAnsi="华文楷体" w:hint="eastAsia"/>
                              </w:rPr>
                              <w:t>他们都裁下了生命里</w:t>
                            </w:r>
                          </w:p>
                          <w:p w:rsidR="00EC59B3" w:rsidRDefault="00EC59B3">
                            <w:pPr>
                              <w:rPr>
                                <w:rFonts w:ascii="华文楷体" w:eastAsia="华文楷体" w:hAnsi="华文楷体"/>
                              </w:rPr>
                            </w:pPr>
                            <w:r>
                              <w:rPr>
                                <w:rFonts w:ascii="华文楷体" w:eastAsia="华文楷体" w:hAnsi="华文楷体" w:hint="eastAsia"/>
                              </w:rPr>
                              <w:t>最华美的一段</w:t>
                            </w:r>
                          </w:p>
                          <w:p w:rsidR="00EC59B3" w:rsidRDefault="00EC59B3">
                            <w:pPr>
                              <w:rPr>
                                <w:rFonts w:ascii="华文楷体" w:eastAsia="华文楷体" w:hAnsi="华文楷体"/>
                              </w:rPr>
                            </w:pPr>
                            <w:r>
                              <w:rPr>
                                <w:rFonts w:ascii="华文楷体" w:eastAsia="华文楷体" w:hAnsi="华文楷体" w:hint="eastAsia"/>
                              </w:rPr>
                              <w:t>为我织了一片星空</w:t>
                            </w:r>
                          </w:p>
                          <w:p w:rsidR="00EC59B3" w:rsidRDefault="00EC59B3"/>
                          <w:p w:rsidR="00EC59B3" w:rsidRDefault="00EC59B3"/>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21522" o:spid="_x0000_s1027" type="#_x0000_t202" style="position:absolute;margin-left:306.45pt;margin-top:.7pt;width:134.35pt;height:132.7pt;z-index:2516782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jtPcSQIAAGEEAAAOAAAAZHJzL2Uyb0RvYy54bWysVMuu0zAQ3SPxD5b3NA/a3rZqelV6VYRU&#10;ca9UEGvXcZpIjsfYbpPyAfAHrNiw57v6HYydvnisEF1M5+V5nJnJ9L6tJdkLYytQGU16MSVCccgr&#10;tc3o+3fLFyNKrGMqZxKUyOhBWHo/e/5s2uiJSKEEmQtDMIiyk0ZntHROT6LI8lLUzPZAC4XGAkzN&#10;HIpmG+WGNRi9llEax8OoAZNrA1xYi9qHzkhnIX5RCO4ei8IKR2RGsTYXqAl042k0m7LJ1jBdVvxU&#10;BvuHKmpWKUx6CfXAHCM7U/0Rqq64AQuF63GoIyiKiovQA3aTxL91sy6ZFqEXBMfqC0z2/4Xlb/dP&#10;hlR5RtNkkKaUKFbjmI5fvxy//Th+/0w6NcLUaDtB77VGf9e+ghbH7eHzeotK331bmNr/Y18E7Qj4&#10;4QKyaB3h/tFdPBjfJZRwtCXD0aA/Hvk40fW5Nta9FlATz2TU4BQDuGy/sq5zPbv4bBZklS8rKYNw&#10;sAtpyJ7hwHFPcmgokcw6VGZ0GX6nbL88k4o0GR2+HMQhkwIfr0slFRZ37dJzrt20AbQLAhvIDwiM&#10;gW7DrObLCotfYeYnZnClEAs8E/eIpJCAueDEUVKC+fQ3vffHSaOVkgZXNKP2444ZgQ29UbgD46Tf&#10;9zsdhP7gLkXB3Fo2txa1qxeAoCDyWF1gvb+TZ7YwUH/Aa5r7rGhiimPujLozu3Dd4eA1cjGfByfc&#10;Ys3cSq0196H9BBTMdw6KKkzKo9VhcwIR9zjM+nRz/lBu5eB1/TLMfgIAAP//AwBQSwMEFAAGAAgA&#10;AAAhAKCLWLTfAAAACQEAAA8AAABkcnMvZG93bnJldi54bWxMj0FLxDAQhe+C/yGM4M1NWyTU2nQR&#10;UXTBsloFr9lmbKtNUpLstu6vdzzpcfge731TrhczsgP6MDgrIV0lwNC2Tg+2k/D2en+RAwtRWa1G&#10;Z1HCNwZYV6cnpSq0m+0LHprYMSqxoVAS+hingvPQ9mhUWLkJLbEP542KdPqOa69mKjcjz5JEcKMG&#10;Swu9mvC2x/ar2RsJ73Pz4Lebzefz9Fgft8emfsK7Wsrzs+XmGljEJf6F4Vef1KEip53bWx3YKEGk&#10;2RVFCVwCI57nqQC2k5AJkQOvSv7/g+oHAAD//wMAUEsBAi0AFAAGAAgAAAAhALaDOJL+AAAA4QEA&#10;ABMAAAAAAAAAAAAAAAAAAAAAAFtDb250ZW50X1R5cGVzXS54bWxQSwECLQAUAAYACAAAACEAOP0h&#10;/9YAAACUAQAACwAAAAAAAAAAAAAAAAAvAQAAX3JlbHMvLnJlbHNQSwECLQAUAAYACAAAACEAdI7T&#10;3EkCAABhBAAADgAAAAAAAAAAAAAAAAAuAgAAZHJzL2Uyb0RvYy54bWxQSwECLQAUAAYACAAAACEA&#10;oItYtN8AAAAJAQAADwAAAAAAAAAAAAAAAACjBAAAZHJzL2Rvd25yZXYueG1sUEsFBgAAAAAEAAQA&#10;8wAAAK8FAAAAAA==&#10;" fillcolor="window" stroked="f" strokeweight=".5pt">
                <v:textbox>
                  <w:txbxContent>
                    <w:p w:rsidR="00EC59B3" w:rsidRDefault="00EC59B3">
                      <w:pPr>
                        <w:rPr>
                          <w:rFonts w:ascii="华文楷体" w:eastAsia="华文楷体" w:hAnsi="华文楷体"/>
                        </w:rPr>
                      </w:pPr>
                      <w:r>
                        <w:rPr>
                          <w:rFonts w:ascii="华文楷体" w:eastAsia="华文楷体" w:hAnsi="华文楷体" w:hint="eastAsia"/>
                        </w:rPr>
                        <w:t>直到那一天</w:t>
                      </w:r>
                    </w:p>
                    <w:p w:rsidR="00EC59B3" w:rsidRDefault="00EC59B3">
                      <w:pPr>
                        <w:rPr>
                          <w:rFonts w:ascii="华文楷体" w:eastAsia="华文楷体" w:hAnsi="华文楷体"/>
                        </w:rPr>
                      </w:pPr>
                      <w:r>
                        <w:rPr>
                          <w:rFonts w:ascii="华文楷体" w:eastAsia="华文楷体" w:hAnsi="华文楷体" w:hint="eastAsia"/>
                        </w:rPr>
                        <w:t>皱纹抚摸脸颊</w:t>
                      </w:r>
                    </w:p>
                    <w:p w:rsidR="00EC59B3" w:rsidRDefault="00EC59B3">
                      <w:pPr>
                        <w:rPr>
                          <w:rFonts w:ascii="华文楷体" w:eastAsia="华文楷体" w:hAnsi="华文楷体"/>
                        </w:rPr>
                      </w:pPr>
                      <w:r>
                        <w:rPr>
                          <w:rFonts w:ascii="华文楷体" w:eastAsia="华文楷体" w:hAnsi="华文楷体" w:hint="eastAsia"/>
                        </w:rPr>
                        <w:t>直到那一天</w:t>
                      </w:r>
                    </w:p>
                    <w:p w:rsidR="00EC59B3" w:rsidRDefault="00EC59B3">
                      <w:pPr>
                        <w:rPr>
                          <w:rFonts w:ascii="华文楷体" w:eastAsia="华文楷体" w:hAnsi="华文楷体"/>
                        </w:rPr>
                      </w:pPr>
                      <w:r>
                        <w:rPr>
                          <w:rFonts w:ascii="华文楷体" w:eastAsia="华文楷体" w:hAnsi="华文楷体" w:hint="eastAsia"/>
                        </w:rPr>
                        <w:t>父亲的手布满创伤</w:t>
                      </w:r>
                    </w:p>
                    <w:p w:rsidR="00EC59B3" w:rsidRDefault="00EC59B3">
                      <w:pPr>
                        <w:rPr>
                          <w:rFonts w:ascii="华文楷体" w:eastAsia="华文楷体" w:hAnsi="华文楷体"/>
                        </w:rPr>
                      </w:pPr>
                      <w:r>
                        <w:rPr>
                          <w:rFonts w:ascii="华文楷体" w:eastAsia="华文楷体" w:hAnsi="华文楷体" w:hint="eastAsia"/>
                        </w:rPr>
                        <w:t>直到那一天</w:t>
                      </w:r>
                    </w:p>
                    <w:p w:rsidR="00EC59B3" w:rsidRDefault="00EC59B3">
                      <w:pPr>
                        <w:rPr>
                          <w:rFonts w:ascii="华文楷体" w:eastAsia="华文楷体" w:hAnsi="华文楷体"/>
                        </w:rPr>
                      </w:pPr>
                      <w:r>
                        <w:rPr>
                          <w:rFonts w:ascii="华文楷体" w:eastAsia="华文楷体" w:hAnsi="华文楷体" w:hint="eastAsia"/>
                        </w:rPr>
                        <w:t>母亲的手不再柔美</w:t>
                      </w:r>
                    </w:p>
                    <w:p w:rsidR="00EC59B3" w:rsidRDefault="00EC59B3">
                      <w:pPr>
                        <w:rPr>
                          <w:rFonts w:ascii="华文楷体" w:eastAsia="华文楷体" w:hAnsi="华文楷体"/>
                        </w:rPr>
                      </w:pPr>
                      <w:r>
                        <w:rPr>
                          <w:rFonts w:ascii="华文楷体" w:eastAsia="华文楷体" w:hAnsi="华文楷体" w:hint="eastAsia"/>
                        </w:rPr>
                        <w:t>我才知道了</w:t>
                      </w:r>
                    </w:p>
                    <w:p w:rsidR="00EC59B3" w:rsidRDefault="00EC59B3">
                      <w:pPr>
                        <w:rPr>
                          <w:rFonts w:ascii="华文楷体" w:eastAsia="华文楷体" w:hAnsi="华文楷体"/>
                        </w:rPr>
                      </w:pPr>
                      <w:r>
                        <w:rPr>
                          <w:rFonts w:ascii="华文楷体" w:eastAsia="华文楷体" w:hAnsi="华文楷体" w:hint="eastAsia"/>
                        </w:rPr>
                        <w:t>他们都裁下了生命里</w:t>
                      </w:r>
                    </w:p>
                    <w:p w:rsidR="00EC59B3" w:rsidRDefault="00EC59B3">
                      <w:pPr>
                        <w:rPr>
                          <w:rFonts w:ascii="华文楷体" w:eastAsia="华文楷体" w:hAnsi="华文楷体"/>
                        </w:rPr>
                      </w:pPr>
                      <w:r>
                        <w:rPr>
                          <w:rFonts w:ascii="华文楷体" w:eastAsia="华文楷体" w:hAnsi="华文楷体" w:hint="eastAsia"/>
                        </w:rPr>
                        <w:t>最华美的一段</w:t>
                      </w:r>
                    </w:p>
                    <w:p w:rsidR="00EC59B3" w:rsidRDefault="00EC59B3">
                      <w:pPr>
                        <w:rPr>
                          <w:rFonts w:ascii="华文楷体" w:eastAsia="华文楷体" w:hAnsi="华文楷体"/>
                        </w:rPr>
                      </w:pPr>
                      <w:r>
                        <w:rPr>
                          <w:rFonts w:ascii="华文楷体" w:eastAsia="华文楷体" w:hAnsi="华文楷体" w:hint="eastAsia"/>
                        </w:rPr>
                        <w:t>为我织了一片星空</w:t>
                      </w:r>
                    </w:p>
                    <w:p w:rsidR="00EC59B3" w:rsidRDefault="00EC59B3"/>
                    <w:p w:rsidR="00EC59B3" w:rsidRDefault="00EC59B3"/>
                  </w:txbxContent>
                </v:textbox>
              </v:shape>
            </w:pict>
          </mc:Fallback>
        </mc:AlternateContent>
      </w:r>
      <w:r>
        <w:rPr>
          <w:rFonts w:ascii="华文楷体" w:eastAsia="华文楷体" w:hAnsi="华文楷体" w:cs="Times New Roman" w:hint="eastAsia"/>
        </w:rPr>
        <w:t>父亲因为生活</w:t>
      </w:r>
      <w:r>
        <w:rPr>
          <w:rFonts w:ascii="华文楷体" w:eastAsia="华文楷体" w:hAnsi="华文楷体" w:cs="Times New Roman"/>
        </w:rPr>
        <w:t xml:space="preserve">              </w:t>
      </w:r>
    </w:p>
    <w:p w:rsidR="00125042" w:rsidRDefault="00223EAC">
      <w:pPr>
        <w:widowControl/>
        <w:rPr>
          <w:rFonts w:ascii="华文楷体" w:eastAsia="华文楷体" w:hAnsi="华文楷体" w:cs="Times New Roman"/>
        </w:rPr>
      </w:pPr>
      <w:r>
        <w:rPr>
          <w:rFonts w:ascii="华文楷体" w:eastAsia="华文楷体" w:hAnsi="华文楷体" w:cs="Times New Roman" w:hint="eastAsia"/>
        </w:rPr>
        <w:t>弯下了腰</w:t>
      </w:r>
      <w:r>
        <w:rPr>
          <w:rFonts w:ascii="华文楷体" w:eastAsia="华文楷体" w:hAnsi="华文楷体" w:cs="Times New Roman"/>
        </w:rPr>
        <w:t xml:space="preserve">                              </w:t>
      </w:r>
    </w:p>
    <w:p w:rsidR="00125042" w:rsidRDefault="00223EAC">
      <w:pPr>
        <w:widowControl/>
        <w:rPr>
          <w:rFonts w:ascii="华文楷体" w:eastAsia="华文楷体" w:hAnsi="华文楷体" w:cs="Times New Roman"/>
        </w:rPr>
      </w:pPr>
      <w:r>
        <w:rPr>
          <w:rFonts w:ascii="华文楷体" w:eastAsia="华文楷体" w:hAnsi="华文楷体" w:cs="Times New Roman" w:hint="eastAsia"/>
        </w:rPr>
        <w:t>皱纹里</w:t>
      </w:r>
      <w:r>
        <w:rPr>
          <w:rFonts w:ascii="华文楷体" w:eastAsia="华文楷体" w:hAnsi="华文楷体" w:cs="Times New Roman"/>
        </w:rPr>
        <w:t xml:space="preserve">                         </w:t>
      </w:r>
    </w:p>
    <w:p w:rsidR="00125042" w:rsidRDefault="00223EAC">
      <w:pPr>
        <w:widowControl/>
        <w:rPr>
          <w:rFonts w:ascii="华文楷体" w:eastAsia="华文楷体" w:hAnsi="华文楷体" w:cs="Times New Roman"/>
        </w:rPr>
      </w:pPr>
      <w:r>
        <w:rPr>
          <w:rFonts w:ascii="华文楷体" w:eastAsia="华文楷体" w:hAnsi="华文楷体" w:cs="Times New Roman" w:hint="eastAsia"/>
        </w:rPr>
        <w:t>却藏着明媚的虹</w:t>
      </w:r>
      <w:r>
        <w:rPr>
          <w:rFonts w:ascii="华文楷体" w:eastAsia="华文楷体" w:hAnsi="华文楷体" w:cs="Times New Roman"/>
        </w:rPr>
        <w:t xml:space="preserve">           </w:t>
      </w:r>
    </w:p>
    <w:p w:rsidR="00125042" w:rsidRDefault="00223EAC">
      <w:pPr>
        <w:widowControl/>
        <w:rPr>
          <w:rFonts w:ascii="华文楷体" w:eastAsia="华文楷体" w:hAnsi="华文楷体" w:cs="Times New Roman"/>
        </w:rPr>
      </w:pPr>
      <w:r>
        <w:rPr>
          <w:rFonts w:ascii="华文楷体" w:eastAsia="华文楷体" w:hAnsi="华文楷体" w:cs="Times New Roman" w:hint="eastAsia"/>
        </w:rPr>
        <w:t>母亲为了生活</w:t>
      </w:r>
      <w:r>
        <w:rPr>
          <w:rFonts w:ascii="华文楷体" w:eastAsia="华文楷体" w:hAnsi="华文楷体" w:cs="Times New Roman"/>
        </w:rPr>
        <w:t xml:space="preserve">               </w:t>
      </w:r>
    </w:p>
    <w:p w:rsidR="00125042" w:rsidRDefault="00223EAC">
      <w:pPr>
        <w:widowControl/>
        <w:rPr>
          <w:rFonts w:ascii="华文楷体" w:eastAsia="华文楷体" w:hAnsi="华文楷体" w:cs="Times New Roman"/>
        </w:rPr>
      </w:pPr>
      <w:r>
        <w:rPr>
          <w:rFonts w:ascii="华文楷体" w:eastAsia="华文楷体" w:hAnsi="华文楷体" w:cs="Times New Roman" w:hint="eastAsia"/>
        </w:rPr>
        <w:t>低下了头</w:t>
      </w:r>
      <w:r>
        <w:rPr>
          <w:rFonts w:ascii="华文楷体" w:eastAsia="华文楷体" w:hAnsi="华文楷体" w:cs="Times New Roman"/>
        </w:rPr>
        <w:t xml:space="preserve">                       </w:t>
      </w:r>
    </w:p>
    <w:p w:rsidR="00125042" w:rsidRDefault="00223EAC">
      <w:pPr>
        <w:widowControl/>
        <w:rPr>
          <w:rFonts w:ascii="华文楷体" w:eastAsia="华文楷体" w:hAnsi="华文楷体" w:cs="Times New Roman"/>
        </w:rPr>
      </w:pPr>
      <w:r>
        <w:rPr>
          <w:rFonts w:ascii="华文楷体" w:eastAsia="华文楷体" w:hAnsi="华文楷体" w:cs="Times New Roman" w:hint="eastAsia"/>
        </w:rPr>
        <w:t>眼眸里</w:t>
      </w:r>
      <w:r>
        <w:rPr>
          <w:rFonts w:ascii="华文楷体" w:eastAsia="华文楷体" w:hAnsi="华文楷体" w:cs="Times New Roman"/>
        </w:rPr>
        <w:t xml:space="preserve">                       </w:t>
      </w:r>
    </w:p>
    <w:p w:rsidR="00125042" w:rsidRDefault="00223EAC">
      <w:pPr>
        <w:widowControl/>
        <w:rPr>
          <w:rFonts w:ascii="华文楷体" w:eastAsia="华文楷体" w:hAnsi="华文楷体" w:cs="Times New Roman"/>
        </w:rPr>
      </w:pPr>
      <w:r>
        <w:rPr>
          <w:rFonts w:ascii="华文楷体" w:eastAsia="华文楷体" w:hAnsi="华文楷体" w:cs="Times New Roman" w:hint="eastAsia"/>
        </w:rPr>
        <w:t>埋葬了青春的梦</w:t>
      </w:r>
      <w:r>
        <w:rPr>
          <w:rFonts w:ascii="华文楷体" w:eastAsia="华文楷体" w:hAnsi="华文楷体" w:cs="Times New Roman"/>
        </w:rPr>
        <w:t xml:space="preserve">                  </w:t>
      </w:r>
    </w:p>
    <w:p w:rsidR="00F3160B" w:rsidRDefault="00223EAC">
      <w:pPr>
        <w:widowControl/>
        <w:rPr>
          <w:rFonts w:ascii="华文楷体" w:eastAsia="华文楷体" w:hAnsi="华文楷体" w:cs="Times New Roman"/>
        </w:rPr>
      </w:pPr>
      <w:r>
        <w:rPr>
          <w:rFonts w:ascii="华文楷体" w:eastAsia="华文楷体" w:hAnsi="华文楷体" w:cs="Times New Roman"/>
        </w:rPr>
        <w:t xml:space="preserve"> </w:t>
      </w:r>
    </w:p>
    <w:p w:rsidR="00125042" w:rsidRDefault="00223EAC">
      <w:pPr>
        <w:widowControl/>
        <w:rPr>
          <w:rFonts w:ascii="宋体" w:eastAsia="宋体" w:hAnsi="宋体" w:cs="Times New Roman"/>
          <w:b/>
        </w:rPr>
      </w:pPr>
      <w:r>
        <w:rPr>
          <w:rFonts w:ascii="宋体" w:eastAsia="宋体" w:hAnsi="宋体" w:cs="Times New Roman"/>
          <w:b/>
        </w:rPr>
        <w:lastRenderedPageBreak/>
        <w:t>二、</w:t>
      </w:r>
      <w:r>
        <w:rPr>
          <w:rFonts w:ascii="宋体" w:eastAsia="宋体" w:hAnsi="宋体" w:cs="Times New Roman" w:hint="eastAsia"/>
          <w:b/>
        </w:rPr>
        <w:t>指导学生了解和掌握诗歌创作的特点：</w:t>
      </w:r>
    </w:p>
    <w:p w:rsidR="00125042" w:rsidRDefault="00223EAC">
      <w:pPr>
        <w:widowControl/>
        <w:rPr>
          <w:rFonts w:ascii="宋体" w:eastAsia="宋体" w:hAnsi="宋体" w:cs="Times New Roman"/>
        </w:rPr>
      </w:pPr>
      <w:r>
        <w:rPr>
          <w:rFonts w:ascii="宋体" w:eastAsia="宋体" w:hAnsi="宋体" w:cs="Times New Roman"/>
        </w:rPr>
        <w:t xml:space="preserve">    1、运用意象表情达意</w:t>
      </w:r>
    </w:p>
    <w:p w:rsidR="00125042" w:rsidRDefault="00223EAC">
      <w:pPr>
        <w:widowControl/>
        <w:rPr>
          <w:rFonts w:ascii="宋体" w:eastAsia="宋体" w:hAnsi="宋体" w:cs="Times New Roman"/>
        </w:rPr>
      </w:pPr>
      <w:r>
        <w:rPr>
          <w:rFonts w:ascii="宋体" w:eastAsia="宋体" w:hAnsi="宋体" w:cs="Times New Roman"/>
        </w:rPr>
        <w:t xml:space="preserve">    意象就是思想感情与具体形象的结合。诗歌运用意象表情达意，才能避免平铺直叙，没有意象就没有诗歌。</w:t>
      </w:r>
    </w:p>
    <w:p w:rsidR="00125042" w:rsidRDefault="00223EAC">
      <w:pPr>
        <w:widowControl/>
        <w:ind w:firstLineChars="200" w:firstLine="420"/>
        <w:rPr>
          <w:rFonts w:ascii="宋体" w:eastAsia="宋体" w:hAnsi="宋体" w:cs="Times New Roman"/>
        </w:rPr>
      </w:pPr>
      <w:r>
        <w:rPr>
          <w:rFonts w:ascii="宋体" w:eastAsia="宋体" w:hAnsi="宋体" w:cs="Times New Roman"/>
        </w:rPr>
        <w:t>【</w:t>
      </w:r>
      <w:r>
        <w:rPr>
          <w:rFonts w:ascii="宋体" w:eastAsia="宋体" w:hAnsi="宋体" w:cs="Times New Roman" w:hint="eastAsia"/>
        </w:rPr>
        <w:t>赏析</w:t>
      </w:r>
      <w:r>
        <w:rPr>
          <w:rFonts w:ascii="宋体" w:eastAsia="宋体" w:hAnsi="宋体" w:cs="Times New Roman"/>
        </w:rPr>
        <w:t>思考</w:t>
      </w:r>
      <w:r>
        <w:rPr>
          <w:rFonts w:ascii="宋体" w:eastAsia="宋体" w:hAnsi="宋体" w:cs="Times New Roman" w:hint="eastAsia"/>
        </w:rPr>
        <w:t>】</w:t>
      </w:r>
      <w:r>
        <w:rPr>
          <w:rFonts w:ascii="宋体" w:eastAsia="宋体" w:hAnsi="宋体" w:cs="Times New Roman"/>
        </w:rPr>
        <w:t>徐志摩《再别</w:t>
      </w:r>
      <w:r>
        <w:rPr>
          <w:rFonts w:ascii="宋体" w:eastAsia="宋体" w:hAnsi="宋体" w:cs="Times New Roman" w:hint="eastAsia"/>
        </w:rPr>
        <w:t>康桥》和</w:t>
      </w:r>
      <w:r>
        <w:rPr>
          <w:rFonts w:ascii="宋体" w:eastAsia="宋体" w:hAnsi="宋体" w:cs="Times New Roman"/>
        </w:rPr>
        <w:t>舒婷《祖国啊，我亲爱的祖国》让学生理解意象的表现作用。</w:t>
      </w:r>
    </w:p>
    <w:p w:rsidR="00125042" w:rsidRDefault="00125042">
      <w:pPr>
        <w:widowControl/>
        <w:rPr>
          <w:rFonts w:ascii="宋体" w:eastAsia="宋体" w:hAnsi="宋体" w:cs="Times New Roman"/>
        </w:rPr>
      </w:pPr>
    </w:p>
    <w:p w:rsidR="00125042" w:rsidRDefault="00223EAC">
      <w:pPr>
        <w:widowControl/>
        <w:ind w:firstLineChars="1100" w:firstLine="2310"/>
        <w:rPr>
          <w:rFonts w:ascii="等线" w:eastAsia="等线" w:hAnsi="等线" w:cs="Times New Roman"/>
        </w:rPr>
      </w:pPr>
      <w:r>
        <w:rPr>
          <w:rFonts w:ascii="等线" w:eastAsia="等线" w:hAnsi="等线" w:cs="Times New Roman" w:hint="eastAsia"/>
        </w:rPr>
        <w:t>再别康桥</w:t>
      </w:r>
    </w:p>
    <w:p w:rsidR="00125042" w:rsidRDefault="00223EAC">
      <w:pPr>
        <w:widowControl/>
        <w:ind w:firstLineChars="1200" w:firstLine="2520"/>
        <w:rPr>
          <w:rFonts w:ascii="隶书" w:eastAsia="隶书" w:hAnsi="等线" w:cs="Times New Roman"/>
          <w:szCs w:val="21"/>
        </w:rPr>
      </w:pPr>
      <w:r>
        <w:rPr>
          <w:rFonts w:ascii="隶书" w:eastAsia="隶书" w:hAnsi="等线" w:cs="Times New Roman" w:hint="eastAsia"/>
          <w:noProof/>
          <w:szCs w:val="21"/>
        </w:rPr>
        <mc:AlternateContent>
          <mc:Choice Requires="wps">
            <w:drawing>
              <wp:anchor distT="0" distB="0" distL="114300" distR="114300" simplePos="0" relativeHeight="251679232" behindDoc="0" locked="0" layoutInCell="1" allowOverlap="1">
                <wp:simplePos x="0" y="0"/>
                <wp:positionH relativeFrom="column">
                  <wp:posOffset>2703830</wp:posOffset>
                </wp:positionH>
                <wp:positionV relativeFrom="paragraph">
                  <wp:posOffset>194945</wp:posOffset>
                </wp:positionV>
                <wp:extent cx="1856105" cy="1876425"/>
                <wp:effectExtent l="0" t="0" r="0" b="9525"/>
                <wp:wrapNone/>
                <wp:docPr id="21523" name="文本框 21523"/>
                <wp:cNvGraphicFramePr/>
                <a:graphic xmlns:a="http://schemas.openxmlformats.org/drawingml/2006/main">
                  <a:graphicData uri="http://schemas.microsoft.com/office/word/2010/wordprocessingShape">
                    <wps:wsp>
                      <wps:cNvSpPr txBox="1"/>
                      <wps:spPr>
                        <a:xfrm>
                          <a:off x="0" y="0"/>
                          <a:ext cx="1856096" cy="1876568"/>
                        </a:xfrm>
                        <a:prstGeom prst="rect">
                          <a:avLst/>
                        </a:prstGeom>
                        <a:solidFill>
                          <a:sysClr val="window" lastClr="FFFFFF"/>
                        </a:solidFill>
                        <a:ln w="6350">
                          <a:noFill/>
                        </a:ln>
                      </wps:spPr>
                      <wps:txbx>
                        <w:txbxContent>
                          <w:p w:rsidR="00EC59B3" w:rsidRDefault="00EC59B3">
                            <w:pPr>
                              <w:rPr>
                                <w:rFonts w:ascii="华文楷体" w:eastAsia="华文楷体" w:hAnsi="华文楷体"/>
                              </w:rPr>
                            </w:pPr>
                            <w:r>
                              <w:rPr>
                                <w:rFonts w:ascii="华文楷体" w:eastAsia="华文楷体" w:hAnsi="华文楷体" w:hint="eastAsia"/>
                              </w:rPr>
                              <w:t>软泥上的青荇，</w:t>
                            </w:r>
                          </w:p>
                          <w:p w:rsidR="00EC59B3" w:rsidRDefault="00EC59B3">
                            <w:pPr>
                              <w:rPr>
                                <w:rFonts w:ascii="华文楷体" w:eastAsia="华文楷体" w:hAnsi="华文楷体"/>
                              </w:rPr>
                            </w:pPr>
                            <w:r>
                              <w:rPr>
                                <w:rFonts w:ascii="华文楷体" w:eastAsia="华文楷体" w:hAnsi="华文楷体" w:hint="eastAsia"/>
                              </w:rPr>
                              <w:t>油油的在水底招摇；</w:t>
                            </w:r>
                          </w:p>
                          <w:p w:rsidR="00EC59B3" w:rsidRDefault="00EC59B3">
                            <w:pPr>
                              <w:rPr>
                                <w:rFonts w:ascii="华文楷体" w:eastAsia="华文楷体" w:hAnsi="华文楷体"/>
                              </w:rPr>
                            </w:pPr>
                            <w:r>
                              <w:rPr>
                                <w:rFonts w:ascii="华文楷体" w:eastAsia="华文楷体" w:hAnsi="华文楷体" w:hint="eastAsia"/>
                              </w:rPr>
                              <w:t>在康河的柔波里，</w:t>
                            </w:r>
                          </w:p>
                          <w:p w:rsidR="00EC59B3" w:rsidRDefault="00EC59B3">
                            <w:pPr>
                              <w:rPr>
                                <w:rFonts w:ascii="华文楷体" w:eastAsia="华文楷体" w:hAnsi="华文楷体"/>
                              </w:rPr>
                            </w:pPr>
                            <w:r>
                              <w:rPr>
                                <w:rFonts w:ascii="华文楷体" w:eastAsia="华文楷体" w:hAnsi="华文楷体" w:hint="eastAsia"/>
                              </w:rPr>
                              <w:t>我甘心做一条水草！</w:t>
                            </w:r>
                          </w:p>
                          <w:p w:rsidR="00EC59B3" w:rsidRDefault="00EC59B3">
                            <w:pPr>
                              <w:rPr>
                                <w:rFonts w:ascii="华文楷体" w:eastAsia="华文楷体" w:hAnsi="华文楷体"/>
                              </w:rPr>
                            </w:pPr>
                          </w:p>
                          <w:p w:rsidR="00EC59B3" w:rsidRDefault="00EC59B3">
                            <w:pPr>
                              <w:rPr>
                                <w:rFonts w:ascii="华文楷体" w:eastAsia="华文楷体" w:hAnsi="华文楷体"/>
                              </w:rPr>
                            </w:pPr>
                            <w:r>
                              <w:rPr>
                                <w:rFonts w:ascii="华文楷体" w:eastAsia="华文楷体" w:hAnsi="华文楷体" w:hint="eastAsia"/>
                              </w:rPr>
                              <w:t>那榆阴下的一潭，</w:t>
                            </w:r>
                          </w:p>
                          <w:p w:rsidR="00EC59B3" w:rsidRDefault="00EC59B3">
                            <w:pPr>
                              <w:rPr>
                                <w:rFonts w:ascii="华文楷体" w:eastAsia="华文楷体" w:hAnsi="华文楷体"/>
                              </w:rPr>
                            </w:pPr>
                            <w:r>
                              <w:rPr>
                                <w:rFonts w:ascii="华文楷体" w:eastAsia="华文楷体" w:hAnsi="华文楷体" w:hint="eastAsia"/>
                              </w:rPr>
                              <w:t>不是清泉，是天上虹；</w:t>
                            </w:r>
                          </w:p>
                          <w:p w:rsidR="00EC59B3" w:rsidRDefault="00EC59B3">
                            <w:pPr>
                              <w:rPr>
                                <w:rFonts w:ascii="华文楷体" w:eastAsia="华文楷体" w:hAnsi="华文楷体"/>
                              </w:rPr>
                            </w:pPr>
                            <w:r>
                              <w:rPr>
                                <w:rFonts w:ascii="华文楷体" w:eastAsia="华文楷体" w:hAnsi="华文楷体" w:hint="eastAsia"/>
                              </w:rPr>
                              <w:t>揉碎在浮藻间，</w:t>
                            </w:r>
                          </w:p>
                          <w:p w:rsidR="00EC59B3" w:rsidRDefault="00EC59B3">
                            <w:pPr>
                              <w:rPr>
                                <w:rFonts w:ascii="华文楷体" w:eastAsia="华文楷体" w:hAnsi="华文楷体"/>
                              </w:rPr>
                            </w:pPr>
                            <w:r>
                              <w:rPr>
                                <w:rFonts w:ascii="华文楷体" w:eastAsia="华文楷体" w:hAnsi="华文楷体" w:hint="eastAsia"/>
                              </w:rPr>
                              <w:t>沉淀着彩虹似的梦。</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21523" o:spid="_x0000_s1028" type="#_x0000_t202" style="position:absolute;left:0;text-align:left;margin-left:212.9pt;margin-top:15.35pt;width:146.15pt;height:147.75pt;z-index:2516792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ksjSwIAAGEEAAAOAAAAZHJzL2Uyb0RvYy54bWysVM2O2jAQvlfqO1i+lyQsZFlEWFFWVJVQ&#10;dyVa9Wwch0RyPK5tSOgDtG+wp15673PxHB07/PXnVJXDMH+en29mMrlva0l2wtgKVEaTXkyJUBzy&#10;Sm0y+uH94tWIEuuYypkEJTK6F5beT1++mDR6LPpQgsyFIRhE2XGjM1o6p8dRZHkpamZ7oIVCYwGm&#10;Zg5Fs4lywxqMXsuoH8dp1IDJtQEurEXtQ2ek0xC/KAR3j0VhhSMyo1ibC9QEuvY0mk7YeGOYLit+&#10;LIP9QxU1qxQmPYd6YI6Rran+CFVX3ICFwvU41BEURcVF6AG7SeLfulmVTIvQC4Jj9Rkm+//C8ne7&#10;J0OqPKP9ZNi/oUSxGsd0eP56+Pbj8P0L6dQIU6PtGL1XGv1d+xpaHLeHz+stKn33bWFq/499EbQj&#10;4PszyKJ1hPtHo2Ea36WUcLQlo9t0mI58nOjyXBvr3gioiWcyanCKAVy2W1rXuZ5cfDYLssoXlZRB&#10;2Nu5NGTHcOC4Jzk0lEhmHSozugi/Y7ZfnklFmoymN8M4ZFLg43WppMLiLl16zrXrtgPthMAa8j0C&#10;Y6DbMKv5osLil5j5iRlcKcQCz8Q9IikkYC44cpSUYD7/Te/9cdJopaTBFc2o/bRlRmBDbxXuwF0y&#10;GPidDsJgeNtHwVxb1tcWta3ngKAkeJCaB9b7O3liCwP1R7ymmc+KJqY45s6oO7Fz1x0OXiMXs1lw&#10;wi3WzC3VSnMf2k9AwWzroKjCpDxaHTZHEHGPw6yPN+cP5VoOXpcvw/QnAAAA//8DAFBLAwQUAAYA&#10;CAAAACEAH+Du5eIAAAAKAQAADwAAAGRycy9kb3ducmV2LnhtbEyPwU7DMBBE70j8g7VI3KiTAG0V&#10;4lQIgaBSo0JA4uomSxKI15HtNqFfz3KC486OZt5kq8n04oDOd5YUxLMIBFJl644aBW+vDxdLED5o&#10;qnVvCRV8o4dVfnqS6bS2I73goQyN4BDyqVbQhjCkUvqqRaP9zA5I/PuwzujAp2tk7fTI4aaXSRTN&#10;pdEdcUOrB7xrsfoq90bB+1g+uu16/fk8PBXH7bEsNnhfKHV+Nt3egAg4hT8z/OIzOuTMtLN7qr3o&#10;FVwl14weFFxGCxBsWMTLGMSOhWSegMwz+X9C/gMAAP//AwBQSwECLQAUAAYACAAAACEAtoM4kv4A&#10;AADhAQAAEwAAAAAAAAAAAAAAAAAAAAAAW0NvbnRlbnRfVHlwZXNdLnhtbFBLAQItABQABgAIAAAA&#10;IQA4/SH/1gAAAJQBAAALAAAAAAAAAAAAAAAAAC8BAABfcmVscy8ucmVsc1BLAQItABQABgAIAAAA&#10;IQDqiksjSwIAAGEEAAAOAAAAAAAAAAAAAAAAAC4CAABkcnMvZTJvRG9jLnhtbFBLAQItABQABgAI&#10;AAAAIQAf4O7l4gAAAAoBAAAPAAAAAAAAAAAAAAAAAKUEAABkcnMvZG93bnJldi54bWxQSwUGAAAA&#10;AAQABADzAAAAtAUAAAAA&#10;" fillcolor="window" stroked="f" strokeweight=".5pt">
                <v:textbox>
                  <w:txbxContent>
                    <w:p w:rsidR="00EC59B3" w:rsidRDefault="00EC59B3">
                      <w:pPr>
                        <w:rPr>
                          <w:rFonts w:ascii="华文楷体" w:eastAsia="华文楷体" w:hAnsi="华文楷体"/>
                        </w:rPr>
                      </w:pPr>
                      <w:r>
                        <w:rPr>
                          <w:rFonts w:ascii="华文楷体" w:eastAsia="华文楷体" w:hAnsi="华文楷体" w:hint="eastAsia"/>
                        </w:rPr>
                        <w:t>软泥上的青荇，</w:t>
                      </w:r>
                    </w:p>
                    <w:p w:rsidR="00EC59B3" w:rsidRDefault="00EC59B3">
                      <w:pPr>
                        <w:rPr>
                          <w:rFonts w:ascii="华文楷体" w:eastAsia="华文楷体" w:hAnsi="华文楷体"/>
                        </w:rPr>
                      </w:pPr>
                      <w:r>
                        <w:rPr>
                          <w:rFonts w:ascii="华文楷体" w:eastAsia="华文楷体" w:hAnsi="华文楷体" w:hint="eastAsia"/>
                        </w:rPr>
                        <w:t>油油的在水底招摇；</w:t>
                      </w:r>
                    </w:p>
                    <w:p w:rsidR="00EC59B3" w:rsidRDefault="00EC59B3">
                      <w:pPr>
                        <w:rPr>
                          <w:rFonts w:ascii="华文楷体" w:eastAsia="华文楷体" w:hAnsi="华文楷体"/>
                        </w:rPr>
                      </w:pPr>
                      <w:r>
                        <w:rPr>
                          <w:rFonts w:ascii="华文楷体" w:eastAsia="华文楷体" w:hAnsi="华文楷体" w:hint="eastAsia"/>
                        </w:rPr>
                        <w:t>在康河的柔波里，</w:t>
                      </w:r>
                    </w:p>
                    <w:p w:rsidR="00EC59B3" w:rsidRDefault="00EC59B3">
                      <w:pPr>
                        <w:rPr>
                          <w:rFonts w:ascii="华文楷体" w:eastAsia="华文楷体" w:hAnsi="华文楷体"/>
                        </w:rPr>
                      </w:pPr>
                      <w:r>
                        <w:rPr>
                          <w:rFonts w:ascii="华文楷体" w:eastAsia="华文楷体" w:hAnsi="华文楷体" w:hint="eastAsia"/>
                        </w:rPr>
                        <w:t>我甘心做一条水草！</w:t>
                      </w:r>
                    </w:p>
                    <w:p w:rsidR="00EC59B3" w:rsidRDefault="00EC59B3">
                      <w:pPr>
                        <w:rPr>
                          <w:rFonts w:ascii="华文楷体" w:eastAsia="华文楷体" w:hAnsi="华文楷体"/>
                        </w:rPr>
                      </w:pPr>
                    </w:p>
                    <w:p w:rsidR="00EC59B3" w:rsidRDefault="00EC59B3">
                      <w:pPr>
                        <w:rPr>
                          <w:rFonts w:ascii="华文楷体" w:eastAsia="华文楷体" w:hAnsi="华文楷体"/>
                        </w:rPr>
                      </w:pPr>
                      <w:r>
                        <w:rPr>
                          <w:rFonts w:ascii="华文楷体" w:eastAsia="华文楷体" w:hAnsi="华文楷体" w:hint="eastAsia"/>
                        </w:rPr>
                        <w:t>那榆阴下的一潭，</w:t>
                      </w:r>
                    </w:p>
                    <w:p w:rsidR="00EC59B3" w:rsidRDefault="00EC59B3">
                      <w:pPr>
                        <w:rPr>
                          <w:rFonts w:ascii="华文楷体" w:eastAsia="华文楷体" w:hAnsi="华文楷体"/>
                        </w:rPr>
                      </w:pPr>
                      <w:r>
                        <w:rPr>
                          <w:rFonts w:ascii="华文楷体" w:eastAsia="华文楷体" w:hAnsi="华文楷体" w:hint="eastAsia"/>
                        </w:rPr>
                        <w:t>不是清泉，是天上虹；</w:t>
                      </w:r>
                    </w:p>
                    <w:p w:rsidR="00EC59B3" w:rsidRDefault="00EC59B3">
                      <w:pPr>
                        <w:rPr>
                          <w:rFonts w:ascii="华文楷体" w:eastAsia="华文楷体" w:hAnsi="华文楷体"/>
                        </w:rPr>
                      </w:pPr>
                      <w:r>
                        <w:rPr>
                          <w:rFonts w:ascii="华文楷体" w:eastAsia="华文楷体" w:hAnsi="华文楷体" w:hint="eastAsia"/>
                        </w:rPr>
                        <w:t>揉碎在浮藻间，</w:t>
                      </w:r>
                    </w:p>
                    <w:p w:rsidR="00EC59B3" w:rsidRDefault="00EC59B3">
                      <w:pPr>
                        <w:rPr>
                          <w:rFonts w:ascii="华文楷体" w:eastAsia="华文楷体" w:hAnsi="华文楷体"/>
                        </w:rPr>
                      </w:pPr>
                      <w:r>
                        <w:rPr>
                          <w:rFonts w:ascii="华文楷体" w:eastAsia="华文楷体" w:hAnsi="华文楷体" w:hint="eastAsia"/>
                        </w:rPr>
                        <w:t>沉淀着彩虹似的梦。</w:t>
                      </w:r>
                    </w:p>
                  </w:txbxContent>
                </v:textbox>
              </v:shape>
            </w:pict>
          </mc:Fallback>
        </mc:AlternateContent>
      </w:r>
      <w:r>
        <w:rPr>
          <w:rFonts w:ascii="隶书" w:eastAsia="隶书" w:hAnsi="等线" w:cs="Times New Roman" w:hint="eastAsia"/>
          <w:szCs w:val="21"/>
        </w:rPr>
        <w:t>徐志摩</w:t>
      </w:r>
    </w:p>
    <w:p w:rsidR="00125042" w:rsidRDefault="00223EAC">
      <w:pPr>
        <w:widowControl/>
        <w:ind w:firstLineChars="200" w:firstLine="420"/>
        <w:rPr>
          <w:rFonts w:ascii="华文楷体" w:eastAsia="华文楷体" w:hAnsi="华文楷体" w:cs="Times New Roman"/>
        </w:rPr>
      </w:pPr>
      <w:r>
        <w:rPr>
          <w:rFonts w:ascii="华文楷体" w:eastAsia="华文楷体" w:hAnsi="华文楷体" w:cs="Times New Roman" w:hint="eastAsia"/>
        </w:rPr>
        <w:t>轻轻的我走了，</w:t>
      </w:r>
    </w:p>
    <w:p w:rsidR="00125042" w:rsidRDefault="00223EAC">
      <w:pPr>
        <w:widowControl/>
        <w:ind w:firstLineChars="200" w:firstLine="420"/>
        <w:rPr>
          <w:rFonts w:ascii="华文楷体" w:eastAsia="华文楷体" w:hAnsi="华文楷体" w:cs="Times New Roman"/>
        </w:rPr>
      </w:pPr>
      <w:r>
        <w:rPr>
          <w:rFonts w:ascii="华文楷体" w:eastAsia="华文楷体" w:hAnsi="华文楷体" w:cs="Times New Roman" w:hint="eastAsia"/>
        </w:rPr>
        <w:t>正如我轻轻的来；</w:t>
      </w:r>
    </w:p>
    <w:p w:rsidR="00125042" w:rsidRDefault="00223EAC">
      <w:pPr>
        <w:widowControl/>
        <w:ind w:firstLineChars="200" w:firstLine="420"/>
        <w:rPr>
          <w:rFonts w:ascii="华文楷体" w:eastAsia="华文楷体" w:hAnsi="华文楷体" w:cs="Times New Roman"/>
        </w:rPr>
      </w:pPr>
      <w:r>
        <w:rPr>
          <w:rFonts w:ascii="华文楷体" w:eastAsia="华文楷体" w:hAnsi="华文楷体" w:cs="Times New Roman" w:hint="eastAsia"/>
        </w:rPr>
        <w:t>我轻轻的招手，</w:t>
      </w:r>
    </w:p>
    <w:p w:rsidR="00125042" w:rsidRDefault="00223EAC">
      <w:pPr>
        <w:widowControl/>
        <w:ind w:firstLineChars="200" w:firstLine="420"/>
        <w:rPr>
          <w:rFonts w:ascii="华文楷体" w:eastAsia="华文楷体" w:hAnsi="华文楷体" w:cs="Times New Roman"/>
        </w:rPr>
      </w:pPr>
      <w:r>
        <w:rPr>
          <w:rFonts w:ascii="华文楷体" w:eastAsia="华文楷体" w:hAnsi="华文楷体" w:cs="Times New Roman" w:hint="eastAsia"/>
        </w:rPr>
        <w:t>作别西天的云彩。</w:t>
      </w:r>
    </w:p>
    <w:p w:rsidR="00125042" w:rsidRDefault="00125042">
      <w:pPr>
        <w:widowControl/>
        <w:rPr>
          <w:rFonts w:ascii="华文楷体" w:eastAsia="华文楷体" w:hAnsi="华文楷体" w:cs="Times New Roman"/>
        </w:rPr>
      </w:pPr>
    </w:p>
    <w:p w:rsidR="00125042" w:rsidRDefault="00223EAC">
      <w:pPr>
        <w:widowControl/>
        <w:ind w:firstLineChars="200" w:firstLine="420"/>
        <w:rPr>
          <w:rFonts w:ascii="华文楷体" w:eastAsia="华文楷体" w:hAnsi="华文楷体" w:cs="Times New Roman"/>
        </w:rPr>
      </w:pPr>
      <w:r>
        <w:rPr>
          <w:rFonts w:ascii="华文楷体" w:eastAsia="华文楷体" w:hAnsi="华文楷体" w:cs="Times New Roman" w:hint="eastAsia"/>
        </w:rPr>
        <w:t>那河畔的金柳，</w:t>
      </w:r>
    </w:p>
    <w:p w:rsidR="00125042" w:rsidRDefault="00223EAC">
      <w:pPr>
        <w:widowControl/>
        <w:ind w:firstLineChars="200" w:firstLine="420"/>
        <w:rPr>
          <w:rFonts w:ascii="华文楷体" w:eastAsia="华文楷体" w:hAnsi="华文楷体" w:cs="Times New Roman"/>
        </w:rPr>
      </w:pPr>
      <w:r>
        <w:rPr>
          <w:rFonts w:ascii="华文楷体" w:eastAsia="华文楷体" w:hAnsi="华文楷体" w:cs="Times New Roman" w:hint="eastAsia"/>
        </w:rPr>
        <w:t>是夕阳中的新娘；</w:t>
      </w:r>
    </w:p>
    <w:p w:rsidR="00125042" w:rsidRDefault="00223EAC">
      <w:pPr>
        <w:widowControl/>
        <w:ind w:firstLineChars="200" w:firstLine="420"/>
        <w:rPr>
          <w:rFonts w:ascii="华文楷体" w:eastAsia="华文楷体" w:hAnsi="华文楷体" w:cs="Times New Roman"/>
        </w:rPr>
      </w:pPr>
      <w:r>
        <w:rPr>
          <w:rFonts w:ascii="华文楷体" w:eastAsia="华文楷体" w:hAnsi="华文楷体" w:cs="Times New Roman" w:hint="eastAsia"/>
        </w:rPr>
        <w:t>波光里的艳影，</w:t>
      </w:r>
    </w:p>
    <w:p w:rsidR="00125042" w:rsidRDefault="00223EAC">
      <w:pPr>
        <w:widowControl/>
        <w:ind w:firstLineChars="200" w:firstLine="420"/>
        <w:rPr>
          <w:rFonts w:ascii="华文楷体" w:eastAsia="华文楷体" w:hAnsi="华文楷体" w:cs="Times New Roman"/>
        </w:rPr>
      </w:pPr>
      <w:r>
        <w:rPr>
          <w:rFonts w:ascii="华文楷体" w:eastAsia="华文楷体" w:hAnsi="华文楷体" w:cs="Times New Roman" w:hint="eastAsia"/>
        </w:rPr>
        <w:t>在我的心头荡漾。</w:t>
      </w:r>
    </w:p>
    <w:p w:rsidR="00125042" w:rsidRDefault="00223EAC">
      <w:pPr>
        <w:widowControl/>
        <w:rPr>
          <w:rFonts w:ascii="宋体" w:eastAsia="宋体" w:hAnsi="宋体" w:cs="Times New Roman"/>
        </w:rPr>
      </w:pPr>
      <w:r>
        <w:rPr>
          <w:rFonts w:ascii="宋体" w:eastAsia="宋体" w:hAnsi="宋体" w:cs="Times New Roman"/>
        </w:rPr>
        <w:t xml:space="preserve">     </w:t>
      </w:r>
    </w:p>
    <w:p w:rsidR="00125042" w:rsidRDefault="00223EAC">
      <w:pPr>
        <w:widowControl/>
        <w:ind w:firstLineChars="900" w:firstLine="1890"/>
        <w:rPr>
          <w:rFonts w:ascii="等线" w:eastAsia="等线" w:hAnsi="等线" w:cs="Times New Roman"/>
        </w:rPr>
      </w:pPr>
      <w:r>
        <w:rPr>
          <w:rFonts w:ascii="等线" w:eastAsia="等线" w:hAnsi="等线" w:cs="Times New Roman"/>
        </w:rPr>
        <w:t>祖国啊，我亲爱的祖国</w:t>
      </w:r>
    </w:p>
    <w:p w:rsidR="00125042" w:rsidRDefault="00223EAC">
      <w:pPr>
        <w:widowControl/>
        <w:rPr>
          <w:rFonts w:ascii="等线" w:eastAsia="等线" w:hAnsi="等线" w:cs="Times New Roman"/>
        </w:rPr>
      </w:pPr>
      <w:r>
        <w:rPr>
          <w:rFonts w:ascii="等线" w:eastAsia="等线" w:hAnsi="等线" w:cs="Times New Roman" w:hint="eastAsia"/>
          <w:noProof/>
        </w:rPr>
        <mc:AlternateContent>
          <mc:Choice Requires="wps">
            <w:drawing>
              <wp:anchor distT="0" distB="0" distL="114300" distR="114300" simplePos="0" relativeHeight="251680256" behindDoc="0" locked="0" layoutInCell="1" allowOverlap="1">
                <wp:simplePos x="0" y="0"/>
                <wp:positionH relativeFrom="column">
                  <wp:posOffset>2821305</wp:posOffset>
                </wp:positionH>
                <wp:positionV relativeFrom="paragraph">
                  <wp:posOffset>200025</wp:posOffset>
                </wp:positionV>
                <wp:extent cx="1985645" cy="1705610"/>
                <wp:effectExtent l="0" t="0" r="0" b="8890"/>
                <wp:wrapNone/>
                <wp:docPr id="21524" name="文本框 21524"/>
                <wp:cNvGraphicFramePr/>
                <a:graphic xmlns:a="http://schemas.openxmlformats.org/drawingml/2006/main">
                  <a:graphicData uri="http://schemas.microsoft.com/office/word/2010/wordprocessingShape">
                    <wps:wsp>
                      <wps:cNvSpPr txBox="1"/>
                      <wps:spPr>
                        <a:xfrm>
                          <a:off x="0" y="0"/>
                          <a:ext cx="1985749" cy="1705610"/>
                        </a:xfrm>
                        <a:prstGeom prst="rect">
                          <a:avLst/>
                        </a:prstGeom>
                        <a:solidFill>
                          <a:sysClr val="window" lastClr="FFFFFF"/>
                        </a:solidFill>
                        <a:ln w="6350">
                          <a:noFill/>
                        </a:ln>
                      </wps:spPr>
                      <wps:txbx>
                        <w:txbxContent>
                          <w:p w:rsidR="00EC59B3" w:rsidRDefault="00EC59B3">
                            <w:pPr>
                              <w:rPr>
                                <w:rFonts w:ascii="华文楷体" w:eastAsia="华文楷体" w:hAnsi="华文楷体"/>
                              </w:rPr>
                            </w:pPr>
                            <w:r>
                              <w:rPr>
                                <w:rFonts w:ascii="华文楷体" w:eastAsia="华文楷体" w:hAnsi="华文楷体" w:hint="eastAsia"/>
                              </w:rPr>
                              <w:t>我是你簇新的理想，</w:t>
                            </w:r>
                          </w:p>
                          <w:p w:rsidR="00EC59B3" w:rsidRDefault="00EC59B3">
                            <w:pPr>
                              <w:rPr>
                                <w:rFonts w:ascii="华文楷体" w:eastAsia="华文楷体" w:hAnsi="华文楷体"/>
                              </w:rPr>
                            </w:pPr>
                            <w:r>
                              <w:rPr>
                                <w:rFonts w:ascii="华文楷体" w:eastAsia="华文楷体" w:hAnsi="华文楷体" w:hint="eastAsia"/>
                              </w:rPr>
                              <w:t>刚从神话的蛛网里挣脱；</w:t>
                            </w:r>
                          </w:p>
                          <w:p w:rsidR="00EC59B3" w:rsidRDefault="00EC59B3">
                            <w:pPr>
                              <w:rPr>
                                <w:rFonts w:ascii="华文楷体" w:eastAsia="华文楷体" w:hAnsi="华文楷体"/>
                              </w:rPr>
                            </w:pPr>
                            <w:r>
                              <w:rPr>
                                <w:rFonts w:ascii="华文楷体" w:eastAsia="华文楷体" w:hAnsi="华文楷体" w:hint="eastAsia"/>
                              </w:rPr>
                              <w:t>我是你雪被下古莲的胚芽；</w:t>
                            </w:r>
                          </w:p>
                          <w:p w:rsidR="00EC59B3" w:rsidRDefault="00EC59B3">
                            <w:pPr>
                              <w:rPr>
                                <w:rFonts w:ascii="华文楷体" w:eastAsia="华文楷体" w:hAnsi="华文楷体"/>
                              </w:rPr>
                            </w:pPr>
                            <w:r>
                              <w:rPr>
                                <w:rFonts w:ascii="华文楷体" w:eastAsia="华文楷体" w:hAnsi="华文楷体" w:hint="eastAsia"/>
                              </w:rPr>
                              <w:t>我是你挂着眼泪的笑涡；</w:t>
                            </w:r>
                          </w:p>
                          <w:p w:rsidR="00EC59B3" w:rsidRDefault="00EC59B3">
                            <w:pPr>
                              <w:rPr>
                                <w:rFonts w:ascii="华文楷体" w:eastAsia="华文楷体" w:hAnsi="华文楷体"/>
                              </w:rPr>
                            </w:pPr>
                            <w:r>
                              <w:rPr>
                                <w:rFonts w:ascii="华文楷体" w:eastAsia="华文楷体" w:hAnsi="华文楷体" w:hint="eastAsia"/>
                              </w:rPr>
                              <w:t>我是新刷出的雪白的起跑线；</w:t>
                            </w:r>
                          </w:p>
                          <w:p w:rsidR="00EC59B3" w:rsidRDefault="00EC59B3">
                            <w:pPr>
                              <w:rPr>
                                <w:rFonts w:ascii="华文楷体" w:eastAsia="华文楷体" w:hAnsi="华文楷体"/>
                              </w:rPr>
                            </w:pPr>
                            <w:r>
                              <w:rPr>
                                <w:rFonts w:ascii="华文楷体" w:eastAsia="华文楷体" w:hAnsi="华文楷体" w:hint="eastAsia"/>
                              </w:rPr>
                              <w:t>是绯红的黎明</w:t>
                            </w:r>
                          </w:p>
                          <w:p w:rsidR="00EC59B3" w:rsidRDefault="00EC59B3">
                            <w:pPr>
                              <w:rPr>
                                <w:rFonts w:ascii="华文楷体" w:eastAsia="华文楷体" w:hAnsi="华文楷体"/>
                              </w:rPr>
                            </w:pPr>
                            <w:r>
                              <w:rPr>
                                <w:rFonts w:ascii="华文楷体" w:eastAsia="华文楷体" w:hAnsi="华文楷体" w:hint="eastAsia"/>
                              </w:rPr>
                              <w:t>正在喷薄；</w:t>
                            </w:r>
                          </w:p>
                          <w:p w:rsidR="00EC59B3" w:rsidRDefault="00EC59B3">
                            <w:pPr>
                              <w:rPr>
                                <w:rFonts w:ascii="华文楷体" w:eastAsia="华文楷体" w:hAnsi="华文楷体"/>
                              </w:rPr>
                            </w:pPr>
                            <w:r>
                              <w:rPr>
                                <w:rFonts w:ascii="华文楷体" w:eastAsia="华文楷体" w:hAnsi="华文楷体" w:hint="eastAsia"/>
                              </w:rPr>
                              <w:t>——</w:t>
                            </w:r>
                            <w:r>
                              <w:rPr>
                                <w:rFonts w:ascii="华文楷体" w:eastAsia="华文楷体" w:hAnsi="华文楷体"/>
                              </w:rPr>
                              <w:t xml:space="preserve"> 祖国啊！</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21524" o:spid="_x0000_s1029" type="#_x0000_t202" style="position:absolute;left:0;text-align:left;margin-left:222.15pt;margin-top:15.75pt;width:156.35pt;height:134.3pt;z-index:2516802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4DbBTwIAAGEEAAAOAAAAZHJzL2Uyb0RvYy54bWysVM1uGjEQvlfqO1i+N8sSSALKElEiqkpR&#10;E4lWPRuvF1byelzbsEsfoH2DnHrpvc+V5+hnA0n6c6rKwczP5xnPNzN7edU1mm2V8zWZgucnPc6U&#10;kVTWZlXwD+/nry4480GYUmgyquA75fnV5OWLy9aOVZ/WpEvlGIIYP25twdch2HGWeblWjfAnZJWB&#10;syLXiADVrbLSiRbRG531e72zrCVXWkdSeQ/r9d7JJyl+VSkZbqvKq8B0wfG2kE6XzmU8s8mlGK+c&#10;sOtaHp4h/uEVjagNkj6GuhZBsI2r/wjV1NKRpyqcSGoyqqpaqlQDqsl7v1WzWAurUi0gx9tHmvz/&#10;Cyvfbe8cq8uC9/Nhf8CZEQ3a9HD/9eHbj4fvX9jeDJpa68dALyzwoXtNHdod6Yt2D2OsvqtcE/9R&#10;F4MfhO8eSVZdYDJeGl0MzwcjziR8+XlveJanNmRP163z4Y2ihkWh4A5dTOSK7Y0PSAnoERKzedJ1&#10;Oa+1TsrOz7RjW4GGY05KajnTwgcYCz5Pv/hqhPjlmjasLfjZ6bCXMhmK8fY4bQB/qjJKoVt2ibTT&#10;IwNLKncgxtF+wryV8xqPv0HmO+EwUuACaxJucVSakIsOEmdrcp//Zo94dBpezlqMaMH9p41wCgW9&#10;NZiBUT4YxJlOymB43ofinnuWzz1m08wIpORYSCuTGPFBH8XKUfMR2zSNWeESRiJ3wcNRnIX94mAb&#10;pZpOEwhTbEW4MQsrY+jYAUPTTaCqTp2KbO25OZCIOU7sH3YuLspzPaGevgyTnwAAAP//AwBQSwME&#10;FAAGAAgAAAAhAB8bSS3iAAAACgEAAA8AAABkcnMvZG93bnJldi54bWxMj8FOwzAMhu9IvENkJG4s&#10;KesYKk0nhEAwadWgIHHNGtMWmqRKsrXs6TEnONr+9Pv789VkenZAHzpnJSQzAQxt7XRnGwlvrw8X&#10;18BCVFar3lmU8I0BVsXpSa4y7Ub7gocqNoxCbMiUhDbGIeM81C0aFWZuQEu3D+eNijT6hmuvRgo3&#10;Pb8U4oob1Vn60KoB71qsv6q9kfA+Vo9+u15/Pg9P5XF7rMoN3pdSnp9NtzfAIk7xD4ZffVKHgpx2&#10;bm91YL2ENE3nhEqYJwtgBCwXSyq3o4UQCfAi5/8rFD8AAAD//wMAUEsBAi0AFAAGAAgAAAAhALaD&#10;OJL+AAAA4QEAABMAAAAAAAAAAAAAAAAAAAAAAFtDb250ZW50X1R5cGVzXS54bWxQSwECLQAUAAYA&#10;CAAAACEAOP0h/9YAAACUAQAACwAAAAAAAAAAAAAAAAAvAQAAX3JlbHMvLnJlbHNQSwECLQAUAAYA&#10;CAAAACEAWeA2wU8CAABhBAAADgAAAAAAAAAAAAAAAAAuAgAAZHJzL2Uyb0RvYy54bWxQSwECLQAU&#10;AAYACAAAACEAHxtJLeIAAAAKAQAADwAAAAAAAAAAAAAAAACpBAAAZHJzL2Rvd25yZXYueG1sUEsF&#10;BgAAAAAEAAQA8wAAALgFAAAAAA==&#10;" fillcolor="window" stroked="f" strokeweight=".5pt">
                <v:textbox>
                  <w:txbxContent>
                    <w:p w:rsidR="00EC59B3" w:rsidRDefault="00EC59B3">
                      <w:pPr>
                        <w:rPr>
                          <w:rFonts w:ascii="华文楷体" w:eastAsia="华文楷体" w:hAnsi="华文楷体"/>
                        </w:rPr>
                      </w:pPr>
                      <w:r>
                        <w:rPr>
                          <w:rFonts w:ascii="华文楷体" w:eastAsia="华文楷体" w:hAnsi="华文楷体" w:hint="eastAsia"/>
                        </w:rPr>
                        <w:t>我是你簇新的理想，</w:t>
                      </w:r>
                    </w:p>
                    <w:p w:rsidR="00EC59B3" w:rsidRDefault="00EC59B3">
                      <w:pPr>
                        <w:rPr>
                          <w:rFonts w:ascii="华文楷体" w:eastAsia="华文楷体" w:hAnsi="华文楷体"/>
                        </w:rPr>
                      </w:pPr>
                      <w:r>
                        <w:rPr>
                          <w:rFonts w:ascii="华文楷体" w:eastAsia="华文楷体" w:hAnsi="华文楷体" w:hint="eastAsia"/>
                        </w:rPr>
                        <w:t>刚从神话的蛛网里挣脱；</w:t>
                      </w:r>
                    </w:p>
                    <w:p w:rsidR="00EC59B3" w:rsidRDefault="00EC59B3">
                      <w:pPr>
                        <w:rPr>
                          <w:rFonts w:ascii="华文楷体" w:eastAsia="华文楷体" w:hAnsi="华文楷体"/>
                        </w:rPr>
                      </w:pPr>
                      <w:r>
                        <w:rPr>
                          <w:rFonts w:ascii="华文楷体" w:eastAsia="华文楷体" w:hAnsi="华文楷体" w:hint="eastAsia"/>
                        </w:rPr>
                        <w:t>我是你雪被下古莲的胚芽；</w:t>
                      </w:r>
                    </w:p>
                    <w:p w:rsidR="00EC59B3" w:rsidRDefault="00EC59B3">
                      <w:pPr>
                        <w:rPr>
                          <w:rFonts w:ascii="华文楷体" w:eastAsia="华文楷体" w:hAnsi="华文楷体"/>
                        </w:rPr>
                      </w:pPr>
                      <w:r>
                        <w:rPr>
                          <w:rFonts w:ascii="华文楷体" w:eastAsia="华文楷体" w:hAnsi="华文楷体" w:hint="eastAsia"/>
                        </w:rPr>
                        <w:t>我是你挂着眼泪的笑涡；</w:t>
                      </w:r>
                    </w:p>
                    <w:p w:rsidR="00EC59B3" w:rsidRDefault="00EC59B3">
                      <w:pPr>
                        <w:rPr>
                          <w:rFonts w:ascii="华文楷体" w:eastAsia="华文楷体" w:hAnsi="华文楷体"/>
                        </w:rPr>
                      </w:pPr>
                      <w:r>
                        <w:rPr>
                          <w:rFonts w:ascii="华文楷体" w:eastAsia="华文楷体" w:hAnsi="华文楷体" w:hint="eastAsia"/>
                        </w:rPr>
                        <w:t>我是新刷出的雪白的起跑线；</w:t>
                      </w:r>
                    </w:p>
                    <w:p w:rsidR="00EC59B3" w:rsidRDefault="00EC59B3">
                      <w:pPr>
                        <w:rPr>
                          <w:rFonts w:ascii="华文楷体" w:eastAsia="华文楷体" w:hAnsi="华文楷体"/>
                        </w:rPr>
                      </w:pPr>
                      <w:r>
                        <w:rPr>
                          <w:rFonts w:ascii="华文楷体" w:eastAsia="华文楷体" w:hAnsi="华文楷体" w:hint="eastAsia"/>
                        </w:rPr>
                        <w:t>是绯红的黎明</w:t>
                      </w:r>
                    </w:p>
                    <w:p w:rsidR="00EC59B3" w:rsidRDefault="00EC59B3">
                      <w:pPr>
                        <w:rPr>
                          <w:rFonts w:ascii="华文楷体" w:eastAsia="华文楷体" w:hAnsi="华文楷体"/>
                        </w:rPr>
                      </w:pPr>
                      <w:r>
                        <w:rPr>
                          <w:rFonts w:ascii="华文楷体" w:eastAsia="华文楷体" w:hAnsi="华文楷体" w:hint="eastAsia"/>
                        </w:rPr>
                        <w:t>正在喷薄；</w:t>
                      </w:r>
                    </w:p>
                    <w:p w:rsidR="00EC59B3" w:rsidRDefault="00EC59B3">
                      <w:pPr>
                        <w:rPr>
                          <w:rFonts w:ascii="华文楷体" w:eastAsia="华文楷体" w:hAnsi="华文楷体"/>
                        </w:rPr>
                      </w:pPr>
                      <w:r>
                        <w:rPr>
                          <w:rFonts w:ascii="华文楷体" w:eastAsia="华文楷体" w:hAnsi="华文楷体" w:hint="eastAsia"/>
                        </w:rPr>
                        <w:t>——</w:t>
                      </w:r>
                      <w:r>
                        <w:rPr>
                          <w:rFonts w:ascii="华文楷体" w:eastAsia="华文楷体" w:hAnsi="华文楷体"/>
                        </w:rPr>
                        <w:t xml:space="preserve"> 祖国啊！</w:t>
                      </w:r>
                    </w:p>
                  </w:txbxContent>
                </v:textbox>
              </v:shape>
            </w:pict>
          </mc:Fallback>
        </mc:AlternateContent>
      </w:r>
      <w:r>
        <w:rPr>
          <w:rFonts w:ascii="等线" w:eastAsia="等线" w:hAnsi="等线" w:cs="Times New Roman"/>
        </w:rPr>
        <w:t xml:space="preserve">                         </w:t>
      </w:r>
      <w:r>
        <w:rPr>
          <w:rFonts w:ascii="隶书" w:eastAsia="隶书" w:hAnsi="等线" w:cs="Times New Roman"/>
          <w:szCs w:val="21"/>
        </w:rPr>
        <w:t>舒婷</w:t>
      </w:r>
    </w:p>
    <w:p w:rsidR="00125042" w:rsidRDefault="00223EAC">
      <w:pPr>
        <w:widowControl/>
        <w:rPr>
          <w:rFonts w:ascii="华文楷体" w:eastAsia="华文楷体" w:hAnsi="华文楷体" w:cs="Times New Roman"/>
        </w:rPr>
      </w:pPr>
      <w:r>
        <w:rPr>
          <w:rFonts w:ascii="等线" w:eastAsia="等线" w:hAnsi="等线" w:cs="Times New Roman"/>
        </w:rPr>
        <w:t xml:space="preserve">    </w:t>
      </w:r>
      <w:r>
        <w:rPr>
          <w:rFonts w:ascii="华文楷体" w:eastAsia="华文楷体" w:hAnsi="华文楷体" w:cs="Times New Roman"/>
        </w:rPr>
        <w:t xml:space="preserve"> 我是你河边上破旧的老水车，</w:t>
      </w:r>
    </w:p>
    <w:p w:rsidR="00125042" w:rsidRDefault="00223EAC">
      <w:pPr>
        <w:widowControl/>
        <w:rPr>
          <w:rFonts w:ascii="华文楷体" w:eastAsia="华文楷体" w:hAnsi="华文楷体" w:cs="Times New Roman"/>
        </w:rPr>
      </w:pPr>
      <w:r>
        <w:rPr>
          <w:rFonts w:ascii="华文楷体" w:eastAsia="华文楷体" w:hAnsi="华文楷体" w:cs="Times New Roman"/>
        </w:rPr>
        <w:t xml:space="preserve">     数百年来纺着疲惫的歌；</w:t>
      </w:r>
    </w:p>
    <w:p w:rsidR="00125042" w:rsidRDefault="00223EAC">
      <w:pPr>
        <w:widowControl/>
        <w:rPr>
          <w:rFonts w:ascii="华文楷体" w:eastAsia="华文楷体" w:hAnsi="华文楷体" w:cs="Times New Roman"/>
        </w:rPr>
      </w:pPr>
      <w:r>
        <w:rPr>
          <w:rFonts w:ascii="华文楷体" w:eastAsia="华文楷体" w:hAnsi="华文楷体" w:cs="Times New Roman"/>
        </w:rPr>
        <w:t xml:space="preserve">     我是你额上熏黑的矿灯，</w:t>
      </w:r>
    </w:p>
    <w:p w:rsidR="00125042" w:rsidRDefault="00223EAC">
      <w:pPr>
        <w:widowControl/>
        <w:rPr>
          <w:rFonts w:ascii="华文楷体" w:eastAsia="华文楷体" w:hAnsi="华文楷体" w:cs="Times New Roman"/>
        </w:rPr>
      </w:pPr>
      <w:r>
        <w:rPr>
          <w:rFonts w:ascii="华文楷体" w:eastAsia="华文楷体" w:hAnsi="华文楷体" w:cs="Times New Roman"/>
        </w:rPr>
        <w:t xml:space="preserve">     照你在历史的隧洞里蜗行摸索；</w:t>
      </w:r>
    </w:p>
    <w:p w:rsidR="00125042" w:rsidRDefault="00223EAC">
      <w:pPr>
        <w:widowControl/>
        <w:rPr>
          <w:rFonts w:ascii="华文楷体" w:eastAsia="华文楷体" w:hAnsi="华文楷体" w:cs="Times New Roman"/>
        </w:rPr>
      </w:pPr>
      <w:r>
        <w:rPr>
          <w:rFonts w:ascii="华文楷体" w:eastAsia="华文楷体" w:hAnsi="华文楷体" w:cs="Times New Roman"/>
        </w:rPr>
        <w:t xml:space="preserve">     我是干瘪的稻穗 ，是失修的路基；</w:t>
      </w:r>
    </w:p>
    <w:p w:rsidR="00125042" w:rsidRDefault="00223EAC">
      <w:pPr>
        <w:widowControl/>
        <w:rPr>
          <w:rFonts w:ascii="华文楷体" w:eastAsia="华文楷体" w:hAnsi="华文楷体" w:cs="Times New Roman"/>
        </w:rPr>
      </w:pPr>
      <w:r>
        <w:rPr>
          <w:rFonts w:ascii="华文楷体" w:eastAsia="华文楷体" w:hAnsi="华文楷体" w:cs="Times New Roman"/>
        </w:rPr>
        <w:t xml:space="preserve">     是淤滩上的驳船</w:t>
      </w:r>
    </w:p>
    <w:p w:rsidR="00125042" w:rsidRDefault="00223EAC">
      <w:pPr>
        <w:widowControl/>
        <w:rPr>
          <w:rFonts w:ascii="华文楷体" w:eastAsia="华文楷体" w:hAnsi="华文楷体" w:cs="Times New Roman"/>
        </w:rPr>
      </w:pPr>
      <w:r>
        <w:rPr>
          <w:rFonts w:ascii="华文楷体" w:eastAsia="华文楷体" w:hAnsi="华文楷体" w:cs="Times New Roman"/>
        </w:rPr>
        <w:t xml:space="preserve">     把纤绳深深</w:t>
      </w:r>
    </w:p>
    <w:p w:rsidR="00125042" w:rsidRDefault="00223EAC">
      <w:pPr>
        <w:widowControl/>
        <w:rPr>
          <w:rFonts w:ascii="华文楷体" w:eastAsia="华文楷体" w:hAnsi="华文楷体" w:cs="Times New Roman"/>
        </w:rPr>
      </w:pPr>
      <w:r>
        <w:rPr>
          <w:rFonts w:ascii="华文楷体" w:eastAsia="华文楷体" w:hAnsi="华文楷体" w:cs="Times New Roman"/>
        </w:rPr>
        <w:t xml:space="preserve">     勒进你的肩膊，</w:t>
      </w:r>
    </w:p>
    <w:p w:rsidR="00125042" w:rsidRDefault="00223EAC">
      <w:pPr>
        <w:widowControl/>
        <w:rPr>
          <w:rFonts w:ascii="华文楷体" w:eastAsia="华文楷体" w:hAnsi="华文楷体" w:cs="Times New Roman"/>
        </w:rPr>
      </w:pPr>
      <w:r>
        <w:rPr>
          <w:rFonts w:ascii="华文楷体" w:eastAsia="华文楷体" w:hAnsi="华文楷体" w:cs="Times New Roman"/>
        </w:rPr>
        <w:t xml:space="preserve">      —— 祖国啊！</w:t>
      </w:r>
    </w:p>
    <w:p w:rsidR="00125042" w:rsidRDefault="00125042">
      <w:pPr>
        <w:widowControl/>
        <w:rPr>
          <w:rFonts w:ascii="宋体" w:eastAsia="宋体" w:hAnsi="宋体" w:cs="Times New Roman"/>
        </w:rPr>
      </w:pPr>
    </w:p>
    <w:p w:rsidR="00125042" w:rsidRDefault="00223EAC">
      <w:pPr>
        <w:widowControl/>
        <w:ind w:firstLineChars="200" w:firstLine="420"/>
        <w:rPr>
          <w:rFonts w:ascii="宋体" w:eastAsia="宋体" w:hAnsi="宋体" w:cs="Times New Roman"/>
        </w:rPr>
      </w:pPr>
      <w:r>
        <w:rPr>
          <w:rFonts w:ascii="宋体" w:eastAsia="宋体" w:hAnsi="宋体" w:cs="Times New Roman"/>
        </w:rPr>
        <w:t>引导归纳：一两个有代表性的细节使意象鲜明突出。一组或一串意象表现丰富的感情。</w:t>
      </w:r>
      <w:r>
        <w:rPr>
          <w:rFonts w:ascii="宋体" w:eastAsia="宋体" w:hAnsi="宋体" w:cs="Times New Roman" w:hint="eastAsia"/>
        </w:rPr>
        <w:t>《再别康桥》</w:t>
      </w:r>
      <w:r>
        <w:rPr>
          <w:rFonts w:ascii="宋体" w:eastAsia="宋体" w:hAnsi="宋体" w:cs="Times New Roman"/>
        </w:rPr>
        <w:t>全诗以离别康桥时感情起伏为线索，抒发了对康桥依依惜别的深情。“</w:t>
      </w:r>
      <w:r>
        <w:rPr>
          <w:rFonts w:ascii="宋体" w:eastAsia="宋体" w:hAnsi="宋体" w:cs="Times New Roman" w:hint="eastAsia"/>
        </w:rPr>
        <w:t>河畔的金柳”“夕阳下的新娘”“波光里的艳影”“阴下的一潭”，“天上虹”等这些唯美的意象和虚实结合的手法表达了对康桥的依恋。《祖国啊，我亲爱的祖国》是当代诗人舒婷于</w:t>
      </w:r>
      <w:r>
        <w:rPr>
          <w:rFonts w:ascii="宋体" w:eastAsia="宋体" w:hAnsi="宋体" w:cs="Times New Roman"/>
        </w:rPr>
        <w:t>1979年创作的一首抒情现代诗。此诗精选了一组组意象，</w:t>
      </w:r>
      <w:r>
        <w:rPr>
          <w:rFonts w:ascii="宋体" w:eastAsia="宋体" w:hAnsi="宋体" w:cs="Times New Roman" w:hint="eastAsia"/>
        </w:rPr>
        <w:t>“</w:t>
      </w:r>
      <w:r>
        <w:rPr>
          <w:rFonts w:ascii="华文楷体" w:eastAsia="华文楷体" w:hAnsi="华文楷体" w:cs="Times New Roman" w:hint="eastAsia"/>
        </w:rPr>
        <w:t>破旧的老水车”“熏黑的矿灯”“失修的路基</w:t>
      </w:r>
      <w:r>
        <w:rPr>
          <w:rFonts w:ascii="宋体" w:eastAsia="宋体" w:hAnsi="宋体" w:cs="Times New Roman" w:hint="eastAsia"/>
        </w:rPr>
        <w:t>”</w:t>
      </w:r>
      <w:r>
        <w:rPr>
          <w:rFonts w:ascii="宋体" w:eastAsia="宋体" w:hAnsi="宋体" w:cs="Times New Roman"/>
        </w:rPr>
        <w:t>描述了中国过去的贫穷和人民千百年来的梦想与苦难，“</w:t>
      </w:r>
      <w:r>
        <w:rPr>
          <w:rFonts w:ascii="华文楷体" w:eastAsia="华文楷体" w:hAnsi="华文楷体" w:cs="Times New Roman" w:hint="eastAsia"/>
        </w:rPr>
        <w:t>古莲的胚芽”“眼泪的笑涡”“雪白的起跑线”“绯红的黎明</w:t>
      </w:r>
      <w:r>
        <w:rPr>
          <w:rFonts w:ascii="宋体" w:eastAsia="宋体" w:hAnsi="宋体" w:cs="Times New Roman" w:hint="eastAsia"/>
        </w:rPr>
        <w:t>”</w:t>
      </w:r>
      <w:r>
        <w:rPr>
          <w:rFonts w:ascii="宋体" w:eastAsia="宋体" w:hAnsi="宋体" w:cs="Times New Roman"/>
        </w:rPr>
        <w:t>亦展现了中国让人振奋的崛起和新生，深情地抒发了诗人自己对祖国的无比热爱。</w:t>
      </w:r>
    </w:p>
    <w:p w:rsidR="00125042" w:rsidRDefault="00223EAC">
      <w:pPr>
        <w:widowControl/>
        <w:rPr>
          <w:rFonts w:ascii="宋体" w:eastAsia="宋体" w:hAnsi="宋体" w:cs="Times New Roman"/>
          <w:b/>
        </w:rPr>
      </w:pPr>
      <w:r>
        <w:rPr>
          <w:rFonts w:ascii="宋体" w:eastAsia="宋体" w:hAnsi="宋体" w:cs="Times New Roman"/>
        </w:rPr>
        <w:t xml:space="preserve"> </w:t>
      </w:r>
      <w:r>
        <w:rPr>
          <w:rFonts w:ascii="宋体" w:eastAsia="宋体" w:hAnsi="宋体" w:cs="Times New Roman"/>
          <w:b/>
        </w:rPr>
        <w:t>2、掌握意象的特点及运用</w:t>
      </w:r>
    </w:p>
    <w:p w:rsidR="00125042" w:rsidRDefault="00223EAC">
      <w:pPr>
        <w:widowControl/>
        <w:ind w:firstLineChars="100" w:firstLine="210"/>
        <w:rPr>
          <w:rFonts w:ascii="宋体" w:eastAsia="宋体" w:hAnsi="宋体" w:cs="Times New Roman"/>
        </w:rPr>
      </w:pPr>
      <w:r>
        <w:rPr>
          <w:rFonts w:ascii="宋体" w:eastAsia="宋体" w:hAnsi="宋体" w:cs="Times New Roman"/>
        </w:rPr>
        <w:t>课文回顾</w:t>
      </w:r>
      <w:r>
        <w:rPr>
          <w:rFonts w:ascii="宋体" w:eastAsia="宋体" w:hAnsi="宋体" w:cs="Times New Roman" w:hint="eastAsia"/>
        </w:rPr>
        <w:t>:《红烛》</w:t>
      </w:r>
    </w:p>
    <w:p w:rsidR="00125042" w:rsidRDefault="00223EAC">
      <w:pPr>
        <w:widowControl/>
        <w:ind w:firstLineChars="100" w:firstLine="210"/>
        <w:rPr>
          <w:rFonts w:ascii="等线" w:eastAsia="等线" w:hAnsi="等线" w:cs="Times New Roman"/>
        </w:rPr>
      </w:pPr>
      <w:r>
        <w:rPr>
          <w:rFonts w:ascii="华文楷体" w:eastAsia="华文楷体" w:hAnsi="华文楷体" w:cs="Times New Roman" w:hint="eastAsia"/>
        </w:rPr>
        <w:t>蜡炬成灰泪始干。</w:t>
      </w:r>
      <w:r>
        <w:rPr>
          <w:rFonts w:ascii="华文楷体" w:eastAsia="华文楷体" w:hAnsi="华文楷体" w:cs="Times New Roman"/>
        </w:rPr>
        <w:t>——李商隐</w:t>
      </w:r>
      <w:r>
        <w:rPr>
          <w:rFonts w:ascii="等线" w:eastAsia="等线" w:hAnsi="等线" w:cs="Times New Roman" w:hint="eastAsia"/>
        </w:rPr>
        <w:t xml:space="preserve">　</w:t>
      </w:r>
    </w:p>
    <w:p w:rsidR="00125042" w:rsidRDefault="00223EAC">
      <w:pPr>
        <w:widowControl/>
        <w:ind w:firstLineChars="100" w:firstLine="210"/>
        <w:rPr>
          <w:rFonts w:ascii="华文楷体" w:eastAsia="华文楷体" w:hAnsi="华文楷体" w:cs="Times New Roman"/>
        </w:rPr>
      </w:pPr>
      <w:r>
        <w:rPr>
          <w:rFonts w:ascii="华文楷体" w:eastAsia="华文楷体" w:hAnsi="华文楷体" w:cs="Times New Roman" w:hint="eastAsia"/>
        </w:rPr>
        <w:t>红烛啊</w:t>
      </w:r>
      <w:r>
        <w:rPr>
          <w:rFonts w:ascii="华文楷体" w:eastAsia="华文楷体" w:hAnsi="华文楷体" w:cs="Times New Roman"/>
        </w:rPr>
        <w:t xml:space="preserve">!/这样红的烛!/ 诗人啊!/ 吐出你的心来比比,        </w:t>
      </w:r>
    </w:p>
    <w:p w:rsidR="00125042" w:rsidRDefault="00223EAC">
      <w:pPr>
        <w:widowControl/>
        <w:rPr>
          <w:rFonts w:ascii="华文楷体" w:eastAsia="华文楷体" w:hAnsi="华文楷体" w:cs="Times New Roman"/>
        </w:rPr>
      </w:pPr>
      <w:r>
        <w:rPr>
          <w:rFonts w:ascii="华文楷体" w:eastAsia="华文楷体" w:hAnsi="华文楷体" w:cs="Times New Roman"/>
        </w:rPr>
        <w:t xml:space="preserve">  可是一般颜色?/红烛啊!/是谁制的蜡——给你躯体?</w:t>
      </w:r>
    </w:p>
    <w:p w:rsidR="00125042" w:rsidRDefault="00223EAC">
      <w:pPr>
        <w:widowControl/>
        <w:rPr>
          <w:rFonts w:ascii="华文楷体" w:eastAsia="华文楷体" w:hAnsi="华文楷体" w:cs="Times New Roman"/>
        </w:rPr>
      </w:pPr>
      <w:r>
        <w:rPr>
          <w:rFonts w:ascii="华文楷体" w:eastAsia="华文楷体" w:hAnsi="华文楷体" w:cs="Times New Roman"/>
        </w:rPr>
        <w:t xml:space="preserve">  是谁点的火——点着灵魂?/为何更须烧蜡成灰,/然后才放光出?/一误再误;        </w:t>
      </w:r>
    </w:p>
    <w:p w:rsidR="00125042" w:rsidRDefault="00223EAC">
      <w:pPr>
        <w:widowControl/>
        <w:rPr>
          <w:rFonts w:ascii="宋体" w:eastAsia="宋体" w:hAnsi="宋体" w:cs="Times New Roman"/>
        </w:rPr>
      </w:pPr>
      <w:r>
        <w:rPr>
          <w:rFonts w:ascii="华文楷体" w:eastAsia="华文楷体" w:hAnsi="华文楷体" w:cs="Times New Roman"/>
        </w:rPr>
        <w:t xml:space="preserve">  矛盾!冲突!/红烛啊!/不误,不误!/原是要“烧”出你的光来—      </w:t>
      </w:r>
      <w:r>
        <w:rPr>
          <w:rFonts w:ascii="宋体" w:eastAsia="宋体" w:hAnsi="宋体" w:cs="Times New Roman"/>
        </w:rPr>
        <w:t>……</w:t>
      </w:r>
    </w:p>
    <w:p w:rsidR="00125042" w:rsidRDefault="00223EAC">
      <w:pPr>
        <w:rPr>
          <w:rFonts w:ascii="华文楷体" w:eastAsia="华文楷体" w:hAnsi="华文楷体"/>
        </w:rPr>
      </w:pPr>
      <w:r>
        <w:rPr>
          <w:rFonts w:ascii="华文楷体" w:eastAsia="华文楷体" w:hAnsi="华文楷体" w:hint="eastAsia"/>
        </w:rPr>
        <w:lastRenderedPageBreak/>
        <w:t>红烛啊</w:t>
      </w:r>
      <w:r>
        <w:rPr>
          <w:rFonts w:ascii="华文楷体" w:eastAsia="华文楷体" w:hAnsi="华文楷体"/>
        </w:rPr>
        <w:t>!/</w:t>
      </w:r>
      <w:r>
        <w:rPr>
          <w:rFonts w:ascii="华文楷体" w:eastAsia="华文楷体" w:hAnsi="华文楷体" w:hint="eastAsia"/>
        </w:rPr>
        <w:t>流罢</w:t>
      </w:r>
      <w:r>
        <w:rPr>
          <w:rFonts w:ascii="华文楷体" w:eastAsia="华文楷体" w:hAnsi="华文楷体"/>
        </w:rPr>
        <w:t>! 你怎能不流呢?/</w:t>
      </w:r>
      <w:r>
        <w:rPr>
          <w:rFonts w:ascii="华文楷体" w:eastAsia="华文楷体" w:hAnsi="华文楷体" w:hint="eastAsia"/>
        </w:rPr>
        <w:t>请将你的脂膏，/不息地流向人间，/培出慰籍底花儿，/结成快乐的果子</w:t>
      </w:r>
      <w:r>
        <w:rPr>
          <w:rFonts w:ascii="华文楷体" w:eastAsia="华文楷体" w:hAnsi="华文楷体"/>
        </w:rPr>
        <w:t>!</w:t>
      </w:r>
    </w:p>
    <w:p w:rsidR="00125042" w:rsidRDefault="00223EAC">
      <w:pPr>
        <w:rPr>
          <w:rFonts w:ascii="华文楷体" w:eastAsia="华文楷体" w:hAnsi="华文楷体"/>
        </w:rPr>
      </w:pPr>
      <w:r>
        <w:rPr>
          <w:rFonts w:ascii="华文楷体" w:eastAsia="华文楷体" w:hAnsi="华文楷体" w:hint="eastAsia"/>
        </w:rPr>
        <w:t>红烛啊</w:t>
      </w:r>
      <w:r>
        <w:rPr>
          <w:rFonts w:ascii="华文楷体" w:eastAsia="华文楷体" w:hAnsi="华文楷体"/>
        </w:rPr>
        <w:t>!/</w:t>
      </w:r>
      <w:r>
        <w:rPr>
          <w:rFonts w:ascii="华文楷体" w:eastAsia="华文楷体" w:hAnsi="华文楷体" w:hint="eastAsia"/>
        </w:rPr>
        <w:t>你流一滴泪，灰一分心。/灰心流泪你的果，/创造光明你的因。/红烛啊</w:t>
      </w:r>
      <w:r>
        <w:rPr>
          <w:rFonts w:ascii="华文楷体" w:eastAsia="华文楷体" w:hAnsi="华文楷体"/>
        </w:rPr>
        <w:t>!/</w:t>
      </w:r>
      <w:r>
        <w:rPr>
          <w:rFonts w:ascii="华文楷体" w:eastAsia="华文楷体" w:hAnsi="华文楷体" w:hint="eastAsia"/>
        </w:rPr>
        <w:t>“莫问收获，但问耕耘。</w:t>
      </w:r>
    </w:p>
    <w:p w:rsidR="00125042" w:rsidRDefault="00223EAC">
      <w:pPr>
        <w:widowControl/>
        <w:ind w:firstLineChars="200" w:firstLine="420"/>
        <w:rPr>
          <w:rFonts w:ascii="宋体" w:eastAsia="宋体" w:hAnsi="宋体" w:cs="Times New Roman"/>
        </w:rPr>
      </w:pPr>
      <w:r>
        <w:rPr>
          <w:rFonts w:ascii="宋体" w:eastAsia="宋体" w:hAnsi="宋体" w:cs="Times New Roman" w:hint="eastAsia"/>
        </w:rPr>
        <w:t>引导归纳：本诗写于</w:t>
      </w:r>
      <w:r>
        <w:rPr>
          <w:rFonts w:ascii="宋体" w:eastAsia="宋体" w:hAnsi="宋体" w:cs="Times New Roman"/>
        </w:rPr>
        <w:t>1923年，在回顾自己数年来的理想探索历程和诗作成就时，写下了这首名诗《红烛》，将它作为同名诗集《红烛》的序诗。这首诗中，</w:t>
      </w:r>
      <w:r>
        <w:rPr>
          <w:rFonts w:ascii="宋体" w:eastAsia="宋体" w:hAnsi="宋体" w:cs="Times New Roman"/>
          <w:u w:val="wave"/>
        </w:rPr>
        <w:t>红烛就是诗人，诗人就是红烛</w:t>
      </w:r>
      <w:r>
        <w:rPr>
          <w:rFonts w:ascii="宋体" w:eastAsia="宋体" w:hAnsi="宋体" w:cs="Times New Roman"/>
        </w:rPr>
        <w:t>。“</w:t>
      </w:r>
      <w:r>
        <w:rPr>
          <w:rFonts w:ascii="华文楷体" w:eastAsia="华文楷体" w:hAnsi="华文楷体" w:cs="Times New Roman"/>
        </w:rPr>
        <w:t>红烛啊！‘莫问收获，但问耕耘</w:t>
      </w:r>
      <w:r>
        <w:rPr>
          <w:rFonts w:ascii="宋体" w:eastAsia="宋体" w:hAnsi="宋体" w:cs="Times New Roman"/>
        </w:rPr>
        <w:t>。’”既是对红烛精神的提炼，也是诗人对自己的勉励：不惜牺牲，无私奉献。诗的每一节都以“红烛啊”的呼唤开头，形成浓郁的抒情氛围，继之以自问、自悟、自励、自答、自勉，一步步展示执着追求的心迹，有很强的感染力。</w:t>
      </w:r>
    </w:p>
    <w:p w:rsidR="00125042" w:rsidRDefault="00223EAC">
      <w:pPr>
        <w:widowControl/>
        <w:ind w:firstLineChars="200" w:firstLine="420"/>
        <w:rPr>
          <w:rFonts w:ascii="仿宋" w:eastAsia="仿宋" w:hAnsi="仿宋" w:cs="Times New Roman"/>
        </w:rPr>
      </w:pPr>
      <w:r>
        <w:rPr>
          <w:rFonts w:ascii="仿宋" w:eastAsia="仿宋" w:hAnsi="仿宋" w:cs="Times New Roman" w:hint="eastAsia"/>
        </w:rPr>
        <w:t>意象是诗歌生命的细胞，是诗人情感的载体，透过诗歌意象便能悟出诗人所寄托的不同美学追求及精神追求，从而展现了诗人的情感、意志、性格、思维品质及其处世操守。意象一词是中国古代文论中的一个重要概念。古人以为意是内在的抽象的心意，象是外在的具体的物象；意源于内心并借助于象来表达，象其实是意的寄托物。诗歌创作过程是一个观察、感受、酝酿、表达的过程，是对生活的再现过程。作者对外界的事物心有所感，便将之寄托给一个所选定的具象，使之融入作者自己的某种感情色彩，并制造出一个特定的艺术天地，使读者在阅读诗歌时能根据这个艺术天地在内心进行二次创作，在还原诗人所见所感的基础上渗透自己的感情色彩。</w:t>
      </w:r>
    </w:p>
    <w:p w:rsidR="00125042" w:rsidRDefault="00223EAC">
      <w:pPr>
        <w:widowControl/>
        <w:ind w:firstLineChars="200" w:firstLine="420"/>
        <w:rPr>
          <w:rFonts w:ascii="仿宋" w:eastAsia="仿宋" w:hAnsi="仿宋" w:cs="Times New Roman"/>
        </w:rPr>
      </w:pPr>
      <w:r>
        <w:rPr>
          <w:rFonts w:ascii="仿宋" w:eastAsia="仿宋" w:hAnsi="仿宋" w:cs="Times New Roman" w:hint="eastAsia"/>
        </w:rPr>
        <w:t>意象是融入了诗人意绪、情思的形象，由情意与物象遇合而成的。意与象能够相合，是因为物象的形式结构与人的心理结构有相似之处。反之，没有意象的诗歌就会显得直白与干瘪，失去诗歌应有的韵味。能否创造出新颖独特的美的意象，是衡量诗歌成功与否的标志之一。</w:t>
      </w:r>
    </w:p>
    <w:p w:rsidR="00125042" w:rsidRDefault="00223EAC">
      <w:pPr>
        <w:widowControl/>
        <w:rPr>
          <w:rFonts w:ascii="宋体" w:eastAsia="宋体" w:hAnsi="宋体" w:cs="Times New Roman"/>
        </w:rPr>
      </w:pPr>
      <w:r>
        <w:rPr>
          <w:rFonts w:ascii="宋体" w:eastAsia="宋体" w:hAnsi="宋体" w:cs="Times New Roman"/>
        </w:rPr>
        <w:t>【</w:t>
      </w:r>
      <w:r>
        <w:rPr>
          <w:rFonts w:ascii="宋体" w:eastAsia="宋体" w:hAnsi="宋体" w:cs="Times New Roman" w:hint="eastAsia"/>
        </w:rPr>
        <w:t>实战</w:t>
      </w:r>
      <w:r>
        <w:rPr>
          <w:rFonts w:ascii="宋体" w:eastAsia="宋体" w:hAnsi="宋体" w:cs="Times New Roman"/>
        </w:rPr>
        <w:t>练习</w:t>
      </w:r>
      <w:r>
        <w:rPr>
          <w:rFonts w:ascii="宋体" w:eastAsia="宋体" w:hAnsi="宋体" w:cs="Times New Roman" w:hint="eastAsia"/>
        </w:rPr>
        <w:t>】</w:t>
      </w:r>
    </w:p>
    <w:p w:rsidR="00125042" w:rsidRDefault="00223EAC">
      <w:pPr>
        <w:widowControl/>
        <w:ind w:firstLineChars="100" w:firstLine="210"/>
        <w:rPr>
          <w:rFonts w:ascii="宋体" w:eastAsia="宋体" w:hAnsi="宋体" w:cs="Times New Roman"/>
        </w:rPr>
      </w:pPr>
      <w:r>
        <w:rPr>
          <w:rFonts w:ascii="宋体" w:eastAsia="宋体" w:hAnsi="宋体" w:cs="Times New Roman"/>
        </w:rPr>
        <w:t>①如果要表现对亲人的思念之情、对故乡的热爱之情、大城市街道的喧嚣、落泊的寂寞的状态、因为某原因无法放弃等，可以选择怎样的意象来表达呢？请将题中左右内容用线连接起来。（以下提供</w:t>
      </w:r>
      <w:r>
        <w:rPr>
          <w:rFonts w:ascii="宋体" w:eastAsia="宋体" w:hAnsi="宋体" w:cs="Times New Roman" w:hint="eastAsia"/>
        </w:rPr>
        <w:t>一些</w:t>
      </w:r>
      <w:r>
        <w:rPr>
          <w:rFonts w:ascii="宋体" w:eastAsia="宋体" w:hAnsi="宋体" w:cs="Times New Roman"/>
        </w:rPr>
        <w:t>选择）</w:t>
      </w:r>
    </w:p>
    <w:p w:rsidR="00125042" w:rsidRDefault="00223EAC">
      <w:pPr>
        <w:widowControl/>
        <w:rPr>
          <w:rFonts w:ascii="仿宋" w:eastAsia="仿宋" w:hAnsi="仿宋" w:cs="Times New Roman"/>
        </w:rPr>
      </w:pPr>
      <w:r>
        <w:rPr>
          <w:rFonts w:ascii="宋体" w:eastAsia="宋体" w:hAnsi="宋体" w:cs="Times New Roman"/>
        </w:rPr>
        <w:t xml:space="preserve">    </w:t>
      </w:r>
      <w:r>
        <w:rPr>
          <w:rFonts w:ascii="黑体" w:eastAsia="黑体" w:hAnsi="黑体" w:cs="Times New Roman" w:hint="eastAsia"/>
        </w:rPr>
        <w:t>对亲人的思念</w:t>
      </w:r>
      <w:r>
        <w:rPr>
          <w:rFonts w:ascii="仿宋" w:eastAsia="仿宋" w:hAnsi="仿宋" w:cs="Times New Roman"/>
        </w:rPr>
        <w:t xml:space="preserve">           一支野花在挎包上颤巍巍</w:t>
      </w:r>
    </w:p>
    <w:p w:rsidR="00125042" w:rsidRDefault="00125042">
      <w:pPr>
        <w:widowControl/>
        <w:rPr>
          <w:rFonts w:ascii="仿宋" w:eastAsia="仿宋" w:hAnsi="仿宋" w:cs="Times New Roman"/>
        </w:rPr>
      </w:pPr>
    </w:p>
    <w:p w:rsidR="00125042" w:rsidRDefault="00223EAC">
      <w:pPr>
        <w:widowControl/>
        <w:rPr>
          <w:rFonts w:ascii="仿宋" w:eastAsia="仿宋" w:hAnsi="仿宋" w:cs="Times New Roman"/>
        </w:rPr>
      </w:pPr>
      <w:r>
        <w:rPr>
          <w:rFonts w:ascii="仿宋" w:eastAsia="仿宋" w:hAnsi="仿宋" w:cs="Times New Roman"/>
        </w:rPr>
        <w:t xml:space="preserve">    </w:t>
      </w:r>
      <w:r>
        <w:rPr>
          <w:rFonts w:ascii="黑体" w:eastAsia="黑体" w:hAnsi="黑体" w:cs="Times New Roman"/>
        </w:rPr>
        <w:t>落魄时的寂寞</w:t>
      </w:r>
      <w:r>
        <w:rPr>
          <w:rFonts w:ascii="仿宋" w:eastAsia="仿宋" w:hAnsi="仿宋" w:cs="Times New Roman"/>
        </w:rPr>
        <w:t xml:space="preserve">           </w:t>
      </w:r>
      <w:r>
        <w:rPr>
          <w:rFonts w:ascii="仿宋" w:eastAsia="仿宋" w:hAnsi="仿宋" w:cs="Times New Roman" w:hint="eastAsia"/>
        </w:rPr>
        <w:t>渡口边远望千帆水悠悠</w:t>
      </w:r>
    </w:p>
    <w:p w:rsidR="00125042" w:rsidRDefault="00125042">
      <w:pPr>
        <w:widowControl/>
        <w:rPr>
          <w:rFonts w:ascii="仿宋" w:eastAsia="仿宋" w:hAnsi="仿宋" w:cs="Times New Roman"/>
        </w:rPr>
      </w:pPr>
    </w:p>
    <w:p w:rsidR="00125042" w:rsidRDefault="00223EAC">
      <w:pPr>
        <w:widowControl/>
        <w:rPr>
          <w:rFonts w:ascii="仿宋" w:eastAsia="仿宋" w:hAnsi="仿宋" w:cs="Times New Roman"/>
        </w:rPr>
      </w:pPr>
      <w:r>
        <w:rPr>
          <w:rFonts w:ascii="仿宋" w:eastAsia="仿宋" w:hAnsi="仿宋" w:cs="Times New Roman"/>
        </w:rPr>
        <w:t xml:space="preserve">     </w:t>
      </w:r>
      <w:r>
        <w:rPr>
          <w:rFonts w:ascii="黑体" w:eastAsia="黑体" w:hAnsi="黑体" w:cs="Times New Roman"/>
        </w:rPr>
        <w:t>热爱故乡</w:t>
      </w:r>
      <w:r>
        <w:rPr>
          <w:rFonts w:ascii="仿宋" w:eastAsia="仿宋" w:hAnsi="仿宋" w:cs="Times New Roman"/>
        </w:rPr>
        <w:t xml:space="preserve">              胡子长发都是狂涛</w:t>
      </w:r>
    </w:p>
    <w:p w:rsidR="00125042" w:rsidRDefault="00125042">
      <w:pPr>
        <w:widowControl/>
        <w:rPr>
          <w:rFonts w:ascii="仿宋" w:eastAsia="仿宋" w:hAnsi="仿宋" w:cs="Times New Roman"/>
        </w:rPr>
      </w:pPr>
    </w:p>
    <w:p w:rsidR="00125042" w:rsidRDefault="00223EAC">
      <w:pPr>
        <w:widowControl/>
        <w:rPr>
          <w:rFonts w:ascii="仿宋" w:eastAsia="仿宋" w:hAnsi="仿宋" w:cs="Times New Roman"/>
        </w:rPr>
      </w:pPr>
      <w:r>
        <w:rPr>
          <w:rFonts w:ascii="仿宋" w:eastAsia="仿宋" w:hAnsi="仿宋" w:cs="Times New Roman"/>
        </w:rPr>
        <w:t xml:space="preserve">     </w:t>
      </w:r>
      <w:r>
        <w:rPr>
          <w:rFonts w:ascii="黑体" w:eastAsia="黑体" w:hAnsi="黑体" w:cs="Times New Roman"/>
        </w:rPr>
        <w:t>无法放弃</w:t>
      </w:r>
      <w:r>
        <w:rPr>
          <w:rFonts w:ascii="仿宋" w:eastAsia="仿宋" w:hAnsi="仿宋" w:cs="Times New Roman"/>
        </w:rPr>
        <w:t xml:space="preserve">             一双达不到彼岸的浆橹</w:t>
      </w:r>
    </w:p>
    <w:p w:rsidR="00125042" w:rsidRDefault="00125042">
      <w:pPr>
        <w:widowControl/>
        <w:rPr>
          <w:rFonts w:ascii="仿宋" w:eastAsia="仿宋" w:hAnsi="仿宋" w:cs="Times New Roman"/>
        </w:rPr>
      </w:pPr>
    </w:p>
    <w:p w:rsidR="00125042" w:rsidRDefault="00223EAC">
      <w:pPr>
        <w:widowControl/>
        <w:ind w:firstLineChars="200" w:firstLine="420"/>
        <w:rPr>
          <w:rFonts w:ascii="仿宋" w:eastAsia="仿宋" w:hAnsi="仿宋" w:cs="Times New Roman"/>
        </w:rPr>
      </w:pPr>
      <w:r>
        <w:rPr>
          <w:rFonts w:ascii="黑体" w:eastAsia="黑体" w:hAnsi="黑体" w:cs="Times New Roman" w:hint="eastAsia"/>
        </w:rPr>
        <w:t>大城市街道的喧嚣</w:t>
      </w:r>
      <w:r>
        <w:rPr>
          <w:rFonts w:ascii="仿宋" w:eastAsia="仿宋" w:hAnsi="仿宋" w:cs="Times New Roman" w:hint="eastAsia"/>
        </w:rPr>
        <w:t xml:space="preserve"> </w:t>
      </w:r>
      <w:r>
        <w:rPr>
          <w:rFonts w:ascii="仿宋" w:eastAsia="仿宋" w:hAnsi="仿宋" w:cs="Times New Roman"/>
        </w:rPr>
        <w:t xml:space="preserve">     </w:t>
      </w:r>
      <w:r>
        <w:rPr>
          <w:rFonts w:ascii="仿宋" w:eastAsia="仿宋" w:hAnsi="仿宋" w:cs="Times New Roman" w:hint="eastAsia"/>
        </w:rPr>
        <w:t>轰响中碾碎了一夜梦眠</w:t>
      </w:r>
    </w:p>
    <w:p w:rsidR="00125042" w:rsidRDefault="00125042">
      <w:pPr>
        <w:widowControl/>
        <w:rPr>
          <w:rFonts w:ascii="宋体" w:eastAsia="宋体" w:hAnsi="宋体" w:cs="Times New Roman"/>
        </w:rPr>
      </w:pPr>
    </w:p>
    <w:p w:rsidR="00125042" w:rsidRDefault="00223EAC">
      <w:pPr>
        <w:widowControl/>
        <w:rPr>
          <w:rFonts w:ascii="宋体" w:eastAsia="宋体" w:hAnsi="宋体" w:cs="Times New Roman"/>
        </w:rPr>
      </w:pPr>
      <w:r>
        <w:rPr>
          <w:rFonts w:ascii="宋体" w:eastAsia="宋体" w:hAnsi="宋体" w:cs="Times New Roman"/>
        </w:rPr>
        <w:t>②讨论、合作</w:t>
      </w:r>
      <w:r>
        <w:rPr>
          <w:rFonts w:ascii="宋体" w:eastAsia="宋体" w:hAnsi="宋体" w:cs="Times New Roman" w:hint="eastAsia"/>
        </w:rPr>
        <w:t>学习交流，以小组为单位发言</w:t>
      </w:r>
      <w:r>
        <w:rPr>
          <w:rFonts w:ascii="宋体" w:eastAsia="宋体" w:hAnsi="宋体" w:cs="Times New Roman"/>
        </w:rPr>
        <w:t xml:space="preserve">可选用哪些意象？为什么？  </w:t>
      </w:r>
    </w:p>
    <w:p w:rsidR="00125042" w:rsidRDefault="00223EAC">
      <w:pPr>
        <w:widowControl/>
        <w:rPr>
          <w:rFonts w:ascii="宋体" w:eastAsia="宋体" w:hAnsi="宋体" w:cs="Times New Roman"/>
        </w:rPr>
      </w:pPr>
      <w:r>
        <w:rPr>
          <w:rFonts w:ascii="宋体" w:eastAsia="宋体" w:hAnsi="宋体" w:cs="Times New Roman"/>
        </w:rPr>
        <w:t>③填写：</w:t>
      </w:r>
      <w:r>
        <w:rPr>
          <w:rFonts w:ascii="宋体" w:eastAsia="宋体" w:hAnsi="宋体" w:cs="Times New Roman" w:hint="eastAsia"/>
        </w:rPr>
        <w:t>请在下面的横线上填入相应的诗句，完成《感谢》这首诗。</w:t>
      </w:r>
    </w:p>
    <w:p w:rsidR="00125042" w:rsidRDefault="00223EAC">
      <w:pPr>
        <w:widowControl/>
        <w:rPr>
          <w:rFonts w:ascii="宋体" w:eastAsia="宋体" w:hAnsi="宋体" w:cs="Times New Roman"/>
        </w:rPr>
      </w:pPr>
      <w:r>
        <w:rPr>
          <w:rFonts w:ascii="华文楷体" w:eastAsia="华文楷体" w:hAnsi="华文楷体" w:cs="Times New Roman" w:hint="eastAsia"/>
          <w:noProof/>
        </w:rPr>
        <mc:AlternateContent>
          <mc:Choice Requires="wps">
            <w:drawing>
              <wp:anchor distT="0" distB="0" distL="114300" distR="114300" simplePos="0" relativeHeight="251681280" behindDoc="0" locked="0" layoutInCell="1" allowOverlap="1">
                <wp:simplePos x="0" y="0"/>
                <wp:positionH relativeFrom="margin">
                  <wp:posOffset>2043430</wp:posOffset>
                </wp:positionH>
                <wp:positionV relativeFrom="paragraph">
                  <wp:posOffset>121285</wp:posOffset>
                </wp:positionV>
                <wp:extent cx="3098165" cy="1085215"/>
                <wp:effectExtent l="0" t="0" r="7620" b="1270"/>
                <wp:wrapNone/>
                <wp:docPr id="21526" name="文本框 21526"/>
                <wp:cNvGraphicFramePr/>
                <a:graphic xmlns:a="http://schemas.openxmlformats.org/drawingml/2006/main">
                  <a:graphicData uri="http://schemas.microsoft.com/office/word/2010/wordprocessingShape">
                    <wps:wsp>
                      <wps:cNvSpPr txBox="1"/>
                      <wps:spPr>
                        <a:xfrm>
                          <a:off x="0" y="0"/>
                          <a:ext cx="3098042" cy="1084997"/>
                        </a:xfrm>
                        <a:prstGeom prst="rect">
                          <a:avLst/>
                        </a:prstGeom>
                        <a:solidFill>
                          <a:sysClr val="window" lastClr="FFFFFF"/>
                        </a:solidFill>
                        <a:ln w="6350">
                          <a:noFill/>
                        </a:ln>
                      </wps:spPr>
                      <wps:txbx>
                        <w:txbxContent>
                          <w:p w:rsidR="00EC59B3" w:rsidRDefault="00EC59B3">
                            <w:pPr>
                              <w:spacing w:line="300" w:lineRule="auto"/>
                              <w:rPr>
                                <w:rFonts w:ascii="华文楷体" w:eastAsia="华文楷体" w:hAnsi="华文楷体"/>
                              </w:rPr>
                            </w:pPr>
                            <w:r>
                              <w:rPr>
                                <w:rFonts w:ascii="华文楷体" w:eastAsia="华文楷体" w:hAnsi="华文楷体" w:hint="eastAsia"/>
                              </w:rPr>
                              <w:t>叫我如何感谢你</w:t>
                            </w:r>
                          </w:p>
                          <w:p w:rsidR="00EC59B3" w:rsidRDefault="00EC59B3">
                            <w:pPr>
                              <w:spacing w:line="300" w:lineRule="auto"/>
                              <w:rPr>
                                <w:rFonts w:ascii="华文楷体" w:eastAsia="华文楷体" w:hAnsi="华文楷体"/>
                              </w:rPr>
                            </w:pPr>
                            <w:r>
                              <w:rPr>
                                <w:rFonts w:ascii="华文楷体" w:eastAsia="华文楷体" w:hAnsi="华文楷体" w:hint="eastAsia"/>
                              </w:rPr>
                              <w:t>在我走近你的时候</w:t>
                            </w:r>
                          </w:p>
                          <w:p w:rsidR="00EC59B3" w:rsidRDefault="00EC59B3">
                            <w:pPr>
                              <w:spacing w:line="300" w:lineRule="auto"/>
                              <w:rPr>
                                <w:rFonts w:ascii="华文楷体" w:eastAsia="华文楷体" w:hAnsi="华文楷体"/>
                              </w:rPr>
                            </w:pPr>
                            <w:r>
                              <w:rPr>
                                <w:rFonts w:ascii="华文楷体" w:eastAsia="华文楷体" w:hAnsi="华文楷体" w:hint="eastAsia"/>
                              </w:rPr>
                              <w:t>我原想</w:t>
                            </w:r>
                            <w:r>
                              <w:rPr>
                                <w:rFonts w:ascii="华文楷体" w:eastAsia="华文楷体" w:hAnsi="华文楷体" w:hint="eastAsia"/>
                                <w:u w:val="single"/>
                              </w:rPr>
                              <w:t xml:space="preserve">                       </w:t>
                            </w:r>
                            <w:r>
                              <w:rPr>
                                <w:rFonts w:ascii="华文楷体" w:eastAsia="华文楷体" w:hAnsi="华文楷体"/>
                              </w:rPr>
                              <w:t xml:space="preserve"> </w:t>
                            </w:r>
                          </w:p>
                          <w:p w:rsidR="00EC59B3" w:rsidRDefault="00EC59B3">
                            <w:pPr>
                              <w:spacing w:line="300" w:lineRule="auto"/>
                              <w:rPr>
                                <w:rFonts w:ascii="华文楷体" w:eastAsia="华文楷体" w:hAnsi="华文楷体"/>
                                <w:u w:val="single"/>
                              </w:rPr>
                            </w:pPr>
                            <w:r>
                              <w:rPr>
                                <w:rFonts w:ascii="华文楷体" w:eastAsia="华文楷体" w:hAnsi="华文楷体" w:hint="eastAsia"/>
                              </w:rPr>
                              <w:t>你却给了我</w:t>
                            </w:r>
                            <w:r>
                              <w:rPr>
                                <w:rFonts w:ascii="华文楷体" w:eastAsia="华文楷体" w:hAnsi="华文楷体" w:hint="eastAsia"/>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21526" o:spid="_x0000_s1030" type="#_x0000_t202" style="position:absolute;left:0;text-align:left;margin-left:160.9pt;margin-top:9.55pt;width:243.95pt;height:85.45pt;z-index:25168128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7w7TAIAAGEEAAAOAAAAZHJzL2Uyb0RvYy54bWysVEuP0zAQviPxHyzfaR7bdtuq6ap0VYS0&#10;YlcqiLPrOE0kx2Nst0n5AfAP9sSFO7+rv4Ox0xePEyKHybwyj29mMr1ra0l2wtgKVEaTXkyJUBzy&#10;Sm0y+uH98tWIEuuYypkEJTK6F5bezV6+mDZ6IlIoQebCEAyi7KTRGS2d05MosrwUNbM90EKhsQBT&#10;M4ei2US5YQ1Gr2WUxvEwasDk2gAX1qL2vjPSWYhfFIK7x6KwwhGZUazNBWoCXXsazaZssjFMlxU/&#10;lsH+oYqaVQqTnkPdM8fI1lR/hKorbsBC4Xoc6giKouIi9IDdJPFv3axKpkXoBcGx+gyT/X9h+bvd&#10;kyFVntE0GaRDShSrcUyH56+Hbz8O37+QTo0wNdpO0Hul0d+1r6HFcXv4vN6i0nffFqb2b+yLoB0B&#10;359BFq0jHJU38XgU91NKONqSeNQfj299nOjyuTbWvRFQE89k1OAUA7hs92Bd53py8dksyCpfVlIG&#10;YW8X0pAdw4HjnuTQUCKZdajM6DI8x2y/fCYVaTI6vBnEIZMCH69LJRUWd+nSc65dtwG0/gmBNeR7&#10;BMZAt2FW82WFxT9g5idmcKUQCzwT94ikkIC54MhRUoL5/De998dJo5WSBlc0o/bTlhmBDb1VuAPj&#10;pN/3Ox2E/uA2RcFcW9bXFrWtF4CgJHiQmgfW+zt5YgsD9Ue8prnPiiamOObOqDuxC9cdDl4jF/N5&#10;cMIt1sw9qJXmPrSfgIL51kFRhUl5tDpsjiDiHodZH2/OH8q1HLwuf4bZTwAAAP//AwBQSwMEFAAG&#10;AAgAAAAhAAxR7efhAAAACgEAAA8AAABkcnMvZG93bnJldi54bWxMj8FOwzAQRO9I/IO1SNyonSJB&#10;G+JUCIGgElEhIHF1kyUJxOvIdpvQr2d7guPsjGbeZqvJ9mKPPnSONCQzBQKpcnVHjYb3t4eLBYgQ&#10;DdWmd4QafjDAKj89yUxau5FecV/GRnAJhdRoaGMcUilD1aI1YeYGJPY+nbcmsvSNrL0Zudz2cq7U&#10;lbSmI15ozYB3LVbf5c5q+BjLR79Zr79ehqfisDmUxTPeF1qfn023NyAiTvEvDEd8RoecmbZuR3UQ&#10;vYbLecLokY1lAoIDC7W8BrE9HpQCmWfy/wv5LwAAAP//AwBQSwECLQAUAAYACAAAACEAtoM4kv4A&#10;AADhAQAAEwAAAAAAAAAAAAAAAAAAAAAAW0NvbnRlbnRfVHlwZXNdLnhtbFBLAQItABQABgAIAAAA&#10;IQA4/SH/1gAAAJQBAAALAAAAAAAAAAAAAAAAAC8BAABfcmVscy8ucmVsc1BLAQItABQABgAIAAAA&#10;IQAyz7w7TAIAAGEEAAAOAAAAAAAAAAAAAAAAAC4CAABkcnMvZTJvRG9jLnhtbFBLAQItABQABgAI&#10;AAAAIQAMUe3n4QAAAAoBAAAPAAAAAAAAAAAAAAAAAKYEAABkcnMvZG93bnJldi54bWxQSwUGAAAA&#10;AAQABADzAAAAtAUAAAAA&#10;" fillcolor="window" stroked="f" strokeweight=".5pt">
                <v:textbox>
                  <w:txbxContent>
                    <w:p w:rsidR="00EC59B3" w:rsidRDefault="00EC59B3">
                      <w:pPr>
                        <w:spacing w:line="300" w:lineRule="auto"/>
                        <w:rPr>
                          <w:rFonts w:ascii="华文楷体" w:eastAsia="华文楷体" w:hAnsi="华文楷体"/>
                        </w:rPr>
                      </w:pPr>
                      <w:r>
                        <w:rPr>
                          <w:rFonts w:ascii="华文楷体" w:eastAsia="华文楷体" w:hAnsi="华文楷体" w:hint="eastAsia"/>
                        </w:rPr>
                        <w:t>叫我如何感谢你</w:t>
                      </w:r>
                    </w:p>
                    <w:p w:rsidR="00EC59B3" w:rsidRDefault="00EC59B3">
                      <w:pPr>
                        <w:spacing w:line="300" w:lineRule="auto"/>
                        <w:rPr>
                          <w:rFonts w:ascii="华文楷体" w:eastAsia="华文楷体" w:hAnsi="华文楷体"/>
                        </w:rPr>
                      </w:pPr>
                      <w:r>
                        <w:rPr>
                          <w:rFonts w:ascii="华文楷体" w:eastAsia="华文楷体" w:hAnsi="华文楷体" w:hint="eastAsia"/>
                        </w:rPr>
                        <w:t>在我走近你的时候</w:t>
                      </w:r>
                    </w:p>
                    <w:p w:rsidR="00EC59B3" w:rsidRDefault="00EC59B3">
                      <w:pPr>
                        <w:spacing w:line="300" w:lineRule="auto"/>
                        <w:rPr>
                          <w:rFonts w:ascii="华文楷体" w:eastAsia="华文楷体" w:hAnsi="华文楷体"/>
                        </w:rPr>
                      </w:pPr>
                      <w:r>
                        <w:rPr>
                          <w:rFonts w:ascii="华文楷体" w:eastAsia="华文楷体" w:hAnsi="华文楷体" w:hint="eastAsia"/>
                        </w:rPr>
                        <w:t>我原想</w:t>
                      </w:r>
                      <w:r>
                        <w:rPr>
                          <w:rFonts w:ascii="华文楷体" w:eastAsia="华文楷体" w:hAnsi="华文楷体" w:hint="eastAsia"/>
                          <w:u w:val="single"/>
                        </w:rPr>
                        <w:t xml:space="preserve">                       </w:t>
                      </w:r>
                      <w:r>
                        <w:rPr>
                          <w:rFonts w:ascii="华文楷体" w:eastAsia="华文楷体" w:hAnsi="华文楷体"/>
                        </w:rPr>
                        <w:t xml:space="preserve"> </w:t>
                      </w:r>
                    </w:p>
                    <w:p w:rsidR="00EC59B3" w:rsidRDefault="00EC59B3">
                      <w:pPr>
                        <w:spacing w:line="300" w:lineRule="auto"/>
                        <w:rPr>
                          <w:rFonts w:ascii="华文楷体" w:eastAsia="华文楷体" w:hAnsi="华文楷体"/>
                          <w:u w:val="single"/>
                        </w:rPr>
                      </w:pPr>
                      <w:r>
                        <w:rPr>
                          <w:rFonts w:ascii="华文楷体" w:eastAsia="华文楷体" w:hAnsi="华文楷体" w:hint="eastAsia"/>
                        </w:rPr>
                        <w:t>你却给了我</w:t>
                      </w:r>
                      <w:r>
                        <w:rPr>
                          <w:rFonts w:ascii="华文楷体" w:eastAsia="华文楷体" w:hAnsi="华文楷体" w:hint="eastAsia"/>
                          <w:u w:val="single"/>
                        </w:rPr>
                        <w:t xml:space="preserve">                   </w:t>
                      </w:r>
                    </w:p>
                  </w:txbxContent>
                </v:textbox>
                <w10:wrap anchorx="margin"/>
              </v:shape>
            </w:pict>
          </mc:Fallback>
        </mc:AlternateContent>
      </w:r>
    </w:p>
    <w:p w:rsidR="00125042" w:rsidRDefault="00223EAC">
      <w:pPr>
        <w:widowControl/>
        <w:spacing w:line="300" w:lineRule="auto"/>
        <w:rPr>
          <w:rFonts w:ascii="华文楷体" w:eastAsia="华文楷体" w:hAnsi="华文楷体" w:cs="Times New Roman"/>
        </w:rPr>
      </w:pPr>
      <w:r>
        <w:rPr>
          <w:rFonts w:ascii="华文楷体" w:eastAsia="华文楷体" w:hAnsi="华文楷体" w:cs="Times New Roman" w:hint="eastAsia"/>
        </w:rPr>
        <w:t>叫我如何感谢你</w:t>
      </w:r>
    </w:p>
    <w:p w:rsidR="00125042" w:rsidRDefault="00223EAC">
      <w:pPr>
        <w:widowControl/>
        <w:spacing w:line="300" w:lineRule="auto"/>
        <w:rPr>
          <w:rFonts w:ascii="华文楷体" w:eastAsia="华文楷体" w:hAnsi="华文楷体" w:cs="Times New Roman"/>
        </w:rPr>
      </w:pPr>
      <w:r>
        <w:rPr>
          <w:rFonts w:ascii="华文楷体" w:eastAsia="华文楷体" w:hAnsi="华文楷体" w:cs="Times New Roman" w:hint="eastAsia"/>
        </w:rPr>
        <w:t>在我走近你的时候</w:t>
      </w:r>
    </w:p>
    <w:p w:rsidR="00125042" w:rsidRDefault="00223EAC">
      <w:pPr>
        <w:widowControl/>
        <w:spacing w:line="300" w:lineRule="auto"/>
        <w:rPr>
          <w:rFonts w:ascii="华文楷体" w:eastAsia="华文楷体" w:hAnsi="华文楷体" w:cs="Times New Roman"/>
        </w:rPr>
      </w:pPr>
      <w:r>
        <w:rPr>
          <w:rFonts w:ascii="华文楷体" w:eastAsia="华文楷体" w:hAnsi="华文楷体" w:cs="Times New Roman" w:hint="eastAsia"/>
        </w:rPr>
        <w:t>我原想撷取一朵浪花</w:t>
      </w:r>
    </w:p>
    <w:p w:rsidR="00125042" w:rsidRDefault="00223EAC">
      <w:pPr>
        <w:widowControl/>
        <w:spacing w:line="300" w:lineRule="auto"/>
        <w:rPr>
          <w:rFonts w:ascii="华文楷体" w:eastAsia="华文楷体" w:hAnsi="华文楷体" w:cs="Times New Roman"/>
        </w:rPr>
      </w:pPr>
      <w:r>
        <w:rPr>
          <w:rFonts w:ascii="华文楷体" w:eastAsia="华文楷体" w:hAnsi="华文楷体" w:cs="Times New Roman" w:hint="eastAsia"/>
        </w:rPr>
        <w:t>你却给了我整个大海</w:t>
      </w:r>
    </w:p>
    <w:p w:rsidR="00125042" w:rsidRDefault="00223EAC">
      <w:pPr>
        <w:widowControl/>
        <w:rPr>
          <w:rFonts w:ascii="宋体" w:eastAsia="宋体" w:hAnsi="宋体" w:cs="Times New Roman"/>
        </w:rPr>
      </w:pPr>
      <w:r>
        <w:rPr>
          <w:rFonts w:ascii="宋体" w:eastAsia="宋体" w:hAnsi="宋体" w:cs="Times New Roman"/>
        </w:rPr>
        <w:t>参考：</w:t>
      </w:r>
      <w:r>
        <w:rPr>
          <w:rFonts w:ascii="宋体" w:eastAsia="宋体" w:hAnsi="宋体" w:cs="Times New Roman" w:hint="eastAsia"/>
          <w:u w:val="single"/>
        </w:rPr>
        <w:t>收获一缕春风/一朵雪花</w:t>
      </w:r>
      <w:r>
        <w:rPr>
          <w:rFonts w:ascii="宋体" w:eastAsia="宋体" w:hAnsi="宋体" w:cs="Times New Roman"/>
          <w:u w:val="single"/>
        </w:rPr>
        <w:t>/</w:t>
      </w:r>
      <w:r>
        <w:rPr>
          <w:rFonts w:ascii="宋体" w:eastAsia="宋体" w:hAnsi="宋体" w:cs="Times New Roman" w:hint="eastAsia"/>
          <w:u w:val="single"/>
        </w:rPr>
        <w:t>撷取一枚红叶/整个春天</w:t>
      </w:r>
      <w:r>
        <w:rPr>
          <w:rFonts w:ascii="宋体" w:eastAsia="宋体" w:hAnsi="宋体" w:cs="Times New Roman"/>
          <w:u w:val="single"/>
        </w:rPr>
        <w:t>/银色的世界！/整个枫林</w:t>
      </w:r>
    </w:p>
    <w:p w:rsidR="00125042" w:rsidRDefault="00223EAC">
      <w:pPr>
        <w:widowControl/>
        <w:rPr>
          <w:rFonts w:ascii="宋体" w:eastAsia="宋体" w:hAnsi="宋体" w:cs="Times New Roman"/>
        </w:rPr>
      </w:pPr>
      <w:r>
        <w:rPr>
          <w:rFonts w:ascii="宋体" w:eastAsia="宋体" w:hAnsi="宋体" w:cs="Times New Roman" w:hint="eastAsia"/>
        </w:rPr>
        <w:t>④</w:t>
      </w:r>
      <w:r>
        <w:rPr>
          <w:rFonts w:ascii="宋体" w:eastAsia="宋体" w:hAnsi="宋体" w:cs="Times New Roman"/>
        </w:rPr>
        <w:t>选用一个意象表达某种思想感情或反映某种社会生活（写一首</w:t>
      </w:r>
      <w:r>
        <w:rPr>
          <w:rFonts w:ascii="宋体" w:eastAsia="宋体" w:hAnsi="宋体" w:cs="Times New Roman" w:hint="eastAsia"/>
        </w:rPr>
        <w:t>短诗）</w:t>
      </w:r>
      <w:r>
        <w:rPr>
          <w:rFonts w:ascii="宋体" w:eastAsia="宋体" w:hAnsi="宋体" w:cs="Times New Roman"/>
        </w:rPr>
        <w:t>。</w:t>
      </w:r>
    </w:p>
    <w:p w:rsidR="00125042" w:rsidRDefault="00223EAC">
      <w:pPr>
        <w:widowControl/>
        <w:ind w:firstLineChars="1000" w:firstLine="2100"/>
        <w:rPr>
          <w:rFonts w:ascii="宋体" w:eastAsia="宋体" w:hAnsi="宋体" w:cs="Times New Roman"/>
        </w:rPr>
      </w:pPr>
      <w:r>
        <w:rPr>
          <w:rFonts w:ascii="宋体" w:eastAsia="宋体" w:hAnsi="宋体" w:cs="Times New Roman" w:hint="eastAsia"/>
        </w:rPr>
        <w:t>鞋</w:t>
      </w:r>
      <w:r>
        <w:rPr>
          <w:rFonts w:ascii="宋体" w:eastAsia="宋体" w:hAnsi="宋体" w:cs="Times New Roman"/>
        </w:rPr>
        <w:t xml:space="preserve">    （林武宪）</w:t>
      </w:r>
    </w:p>
    <w:p w:rsidR="00125042" w:rsidRDefault="00223EAC">
      <w:pPr>
        <w:widowControl/>
        <w:ind w:firstLine="420"/>
        <w:rPr>
          <w:rFonts w:ascii="华文楷体" w:eastAsia="华文楷体" w:hAnsi="华文楷体" w:cs="Times New Roman"/>
        </w:rPr>
      </w:pPr>
      <w:r>
        <w:rPr>
          <w:rFonts w:ascii="华文楷体" w:eastAsia="华文楷体" w:hAnsi="华文楷体" w:cs="Times New Roman" w:hint="eastAsia"/>
        </w:rPr>
        <w:t>大大小小的鞋/是一家人/依偎在一起/说着一天的见闻。</w:t>
      </w:r>
    </w:p>
    <w:p w:rsidR="00125042" w:rsidRDefault="00223EAC">
      <w:pPr>
        <w:widowControl/>
        <w:ind w:firstLine="420"/>
        <w:rPr>
          <w:rFonts w:ascii="华文楷体" w:eastAsia="华文楷体" w:hAnsi="华文楷体" w:cs="Times New Roman"/>
        </w:rPr>
      </w:pPr>
      <w:r>
        <w:rPr>
          <w:rFonts w:ascii="华文楷体" w:eastAsia="华文楷体" w:hAnsi="华文楷体" w:cs="Times New Roman" w:hint="eastAsia"/>
        </w:rPr>
        <w:t>大大小小的鞋/就像大大小小的船/回到安静的港湾/享受家的温暖。</w:t>
      </w:r>
    </w:p>
    <w:p w:rsidR="00125042" w:rsidRDefault="00223EAC">
      <w:pPr>
        <w:widowControl/>
        <w:rPr>
          <w:rFonts w:ascii="宋体" w:eastAsia="宋体" w:hAnsi="宋体" w:cs="Times New Roman"/>
        </w:rPr>
      </w:pPr>
      <w:r>
        <w:rPr>
          <w:rFonts w:ascii="宋体" w:eastAsia="宋体" w:hAnsi="宋体" w:cs="Times New Roman"/>
        </w:rPr>
        <w:lastRenderedPageBreak/>
        <w:t>【学习小结】：判断诗创作的</w:t>
      </w:r>
      <w:r>
        <w:rPr>
          <w:rFonts w:ascii="宋体" w:eastAsia="宋体" w:hAnsi="宋体" w:cs="Times New Roman" w:hint="eastAsia"/>
        </w:rPr>
        <w:t>质量</w:t>
      </w:r>
      <w:r>
        <w:rPr>
          <w:rFonts w:ascii="宋体" w:eastAsia="宋体" w:hAnsi="宋体" w:cs="Times New Roman"/>
        </w:rPr>
        <w:t>，首先关键看有无运用鲜明的意象来表达情意，这也是为“诗”的基础。同学们如果理解和掌握了这一点，写出来的东西就可以叫“诗”了。</w:t>
      </w:r>
    </w:p>
    <w:p w:rsidR="00125042" w:rsidRDefault="00125042">
      <w:pPr>
        <w:widowControl/>
        <w:rPr>
          <w:rFonts w:ascii="宋体" w:eastAsia="宋体" w:hAnsi="宋体" w:cs="Times New Roman"/>
        </w:rPr>
      </w:pPr>
    </w:p>
    <w:p w:rsidR="00125042" w:rsidRDefault="00223EAC">
      <w:pPr>
        <w:widowControl/>
        <w:rPr>
          <w:rFonts w:ascii="宋体" w:eastAsia="宋体" w:hAnsi="宋体" w:cs="Times New Roman"/>
          <w:b/>
        </w:rPr>
      </w:pPr>
      <w:r>
        <w:rPr>
          <w:rFonts w:ascii="宋体" w:eastAsia="宋体" w:hAnsi="宋体" w:cs="Times New Roman"/>
          <w:b/>
        </w:rPr>
        <w:t>2、语言讲究韵律手法，增强诗歌的表现力。</w:t>
      </w:r>
    </w:p>
    <w:p w:rsidR="00125042" w:rsidRDefault="00223EAC">
      <w:pPr>
        <w:widowControl/>
        <w:rPr>
          <w:rFonts w:ascii="宋体" w:eastAsia="宋体" w:hAnsi="宋体" w:cs="Times New Roman"/>
        </w:rPr>
      </w:pPr>
      <w:r>
        <w:rPr>
          <w:rFonts w:ascii="宋体" w:eastAsia="宋体" w:hAnsi="宋体" w:cs="Times New Roman"/>
        </w:rPr>
        <w:t xml:space="preserve">    要将诗写得更好，还需要掌握其它一些技巧——讲究点韵律（包括节奏和押韵）和特殊的艺术手法，从而增强表达效果。</w:t>
      </w:r>
      <w:r>
        <w:rPr>
          <w:rFonts w:ascii="宋体" w:eastAsia="宋体" w:hAnsi="宋体" w:cs="Times New Roman" w:hint="eastAsia"/>
        </w:rPr>
        <w:t>引导学生注意诗歌韵律的一个方面：节奏、押韵，简略介绍呼告、排比、反复、对偶、比喻、象征、拟人、对比等手法，引导学生根据写作内容选用。</w:t>
      </w:r>
    </w:p>
    <w:p w:rsidR="00125042" w:rsidRDefault="00223EAC">
      <w:pPr>
        <w:ind w:firstLineChars="200" w:firstLine="422"/>
        <w:rPr>
          <w:rFonts w:ascii="宋体" w:eastAsia="宋体" w:hAnsi="宋体" w:cs="Times New Roman"/>
          <w:b/>
        </w:rPr>
      </w:pPr>
      <w:r>
        <w:rPr>
          <w:rFonts w:ascii="宋体" w:eastAsia="宋体" w:hAnsi="宋体" w:cs="Times New Roman"/>
          <w:b/>
        </w:rPr>
        <w:t>未选择的路</w:t>
      </w:r>
    </w:p>
    <w:p w:rsidR="00125042" w:rsidRDefault="00223EAC">
      <w:pPr>
        <w:widowControl/>
        <w:rPr>
          <w:rFonts w:ascii="隶书" w:eastAsia="隶书" w:hAnsi="宋体" w:cs="Times New Roman"/>
        </w:rPr>
      </w:pPr>
      <w:r>
        <w:rPr>
          <w:rFonts w:ascii="宋体" w:eastAsia="宋体" w:hAnsi="宋体" w:cs="Times New Roman"/>
        </w:rPr>
        <w:t xml:space="preserve"> </w:t>
      </w:r>
      <w:r>
        <w:rPr>
          <w:rFonts w:ascii="隶书" w:eastAsia="隶书" w:hAnsi="宋体" w:cs="Times New Roman" w:hint="eastAsia"/>
        </w:rPr>
        <w:t>罗伯特·弗罗斯特</w:t>
      </w:r>
    </w:p>
    <w:p w:rsidR="00125042" w:rsidRDefault="00223EAC">
      <w:pPr>
        <w:rPr>
          <w:rFonts w:ascii="隶书" w:eastAsia="隶书" w:hAnsi="宋体" w:cs="Times New Roman"/>
        </w:rPr>
      </w:pPr>
      <w:r>
        <w:rPr>
          <w:rFonts w:ascii="隶书" w:eastAsia="隶书" w:hAnsi="宋体" w:cs="Times New Roman" w:hint="eastAsia"/>
        </w:rPr>
        <w:t>（</w:t>
      </w:r>
      <w:r>
        <w:rPr>
          <w:rFonts w:ascii="隶书" w:eastAsia="隶书" w:hAnsi="宋体" w:cs="Times New Roman"/>
        </w:rPr>
        <w:t>1874</w:t>
      </w:r>
      <w:r>
        <w:rPr>
          <w:rFonts w:ascii="隶书" w:eastAsia="隶书" w:hAnsi="宋体" w:cs="Times New Roman"/>
        </w:rPr>
        <w:t>—</w:t>
      </w:r>
      <w:r>
        <w:rPr>
          <w:rFonts w:ascii="隶书" w:eastAsia="隶书" w:hAnsi="宋体" w:cs="Times New Roman"/>
        </w:rPr>
        <w:t>1963）美国</w:t>
      </w:r>
    </w:p>
    <w:p w:rsidR="00125042" w:rsidRDefault="00125042">
      <w:pPr>
        <w:widowControl/>
        <w:rPr>
          <w:rFonts w:ascii="华文楷体" w:eastAsia="华文楷体" w:hAnsi="华文楷体" w:cs="Times New Roman"/>
        </w:rPr>
      </w:pPr>
    </w:p>
    <w:p w:rsidR="00125042" w:rsidRDefault="00223EAC">
      <w:pPr>
        <w:rPr>
          <w:rFonts w:ascii="华文楷体" w:eastAsia="华文楷体" w:hAnsi="华文楷体" w:cs="Times New Roman"/>
        </w:rPr>
      </w:pPr>
      <w:r>
        <w:rPr>
          <w:rFonts w:ascii="华文楷体" w:eastAsia="华文楷体" w:hAnsi="华文楷体" w:cs="Times New Roman"/>
          <w:noProof/>
        </w:rPr>
        <mc:AlternateContent>
          <mc:Choice Requires="wps">
            <w:drawing>
              <wp:anchor distT="0" distB="0" distL="114300" distR="114300" simplePos="0" relativeHeight="251682304" behindDoc="0" locked="0" layoutInCell="1" allowOverlap="1">
                <wp:simplePos x="0" y="0"/>
                <wp:positionH relativeFrom="column">
                  <wp:posOffset>2446020</wp:posOffset>
                </wp:positionH>
                <wp:positionV relativeFrom="paragraph">
                  <wp:posOffset>10795</wp:posOffset>
                </wp:positionV>
                <wp:extent cx="2511425" cy="3132455"/>
                <wp:effectExtent l="0" t="0" r="3810" b="0"/>
                <wp:wrapNone/>
                <wp:docPr id="21527" name="文本框 21527"/>
                <wp:cNvGraphicFramePr/>
                <a:graphic xmlns:a="http://schemas.openxmlformats.org/drawingml/2006/main">
                  <a:graphicData uri="http://schemas.microsoft.com/office/word/2010/wordprocessingShape">
                    <wps:wsp>
                      <wps:cNvSpPr txBox="1"/>
                      <wps:spPr>
                        <a:xfrm>
                          <a:off x="0" y="0"/>
                          <a:ext cx="2511188" cy="3132161"/>
                        </a:xfrm>
                        <a:prstGeom prst="rect">
                          <a:avLst/>
                        </a:prstGeom>
                        <a:solidFill>
                          <a:sysClr val="window" lastClr="FFFFFF"/>
                        </a:solidFill>
                        <a:ln w="6350">
                          <a:noFill/>
                        </a:ln>
                      </wps:spPr>
                      <wps:txbx>
                        <w:txbxContent>
                          <w:p w:rsidR="00EC59B3" w:rsidRDefault="00EC59B3">
                            <w:pPr>
                              <w:rPr>
                                <w:rFonts w:ascii="华文楷体" w:eastAsia="华文楷体" w:hAnsi="华文楷体"/>
                              </w:rPr>
                            </w:pPr>
                            <w:r>
                              <w:rPr>
                                <w:rFonts w:ascii="华文楷体" w:eastAsia="华文楷体" w:hAnsi="华文楷体" w:hint="eastAsia"/>
                              </w:rPr>
                              <w:t>也许多少年后在某个地方，</w:t>
                            </w:r>
                            <w:r>
                              <w:rPr>
                                <w:rFonts w:ascii="华文楷体" w:eastAsia="华文楷体" w:hAnsi="华文楷体"/>
                              </w:rPr>
                              <w:t xml:space="preserve"> </w:t>
                            </w:r>
                          </w:p>
                          <w:p w:rsidR="00EC59B3" w:rsidRDefault="00EC59B3">
                            <w:pPr>
                              <w:rPr>
                                <w:rFonts w:ascii="华文楷体" w:eastAsia="华文楷体" w:hAnsi="华文楷体"/>
                              </w:rPr>
                            </w:pPr>
                            <w:r>
                              <w:rPr>
                                <w:rFonts w:ascii="华文楷体" w:eastAsia="华文楷体" w:hAnsi="华文楷体" w:hint="eastAsia"/>
                              </w:rPr>
                              <w:t>我将轻声叹息把往事回顾，</w:t>
                            </w:r>
                          </w:p>
                          <w:p w:rsidR="00EC59B3" w:rsidRDefault="00EC59B3">
                            <w:pPr>
                              <w:rPr>
                                <w:rFonts w:ascii="华文楷体" w:eastAsia="华文楷体" w:hAnsi="华文楷体"/>
                              </w:rPr>
                            </w:pPr>
                            <w:r>
                              <w:rPr>
                                <w:rFonts w:ascii="华文楷体" w:eastAsia="华文楷体" w:hAnsi="华文楷体" w:hint="eastAsia"/>
                              </w:rPr>
                              <w:t>一片树林里分出两条路——</w:t>
                            </w:r>
                            <w:r>
                              <w:rPr>
                                <w:rFonts w:ascii="华文楷体" w:eastAsia="华文楷体" w:hAnsi="华文楷体"/>
                              </w:rPr>
                              <w:t xml:space="preserve"> </w:t>
                            </w:r>
                          </w:p>
                          <w:p w:rsidR="00EC59B3" w:rsidRDefault="00EC59B3">
                            <w:pPr>
                              <w:rPr>
                                <w:rFonts w:ascii="华文楷体" w:eastAsia="华文楷体" w:hAnsi="华文楷体"/>
                              </w:rPr>
                            </w:pPr>
                            <w:r>
                              <w:rPr>
                                <w:rFonts w:ascii="华文楷体" w:eastAsia="华文楷体" w:hAnsi="华文楷体" w:hint="eastAsia"/>
                              </w:rPr>
                              <w:t>而我选了人迹更少的一条，</w:t>
                            </w:r>
                            <w:r>
                              <w:rPr>
                                <w:rFonts w:ascii="华文楷体" w:eastAsia="华文楷体" w:hAnsi="华文楷体"/>
                              </w:rPr>
                              <w:t xml:space="preserve"> </w:t>
                            </w:r>
                          </w:p>
                          <w:p w:rsidR="00EC59B3" w:rsidRDefault="00EC59B3">
                            <w:pPr>
                              <w:rPr>
                                <w:rFonts w:ascii="华文楷体" w:eastAsia="华文楷体" w:hAnsi="华文楷体"/>
                              </w:rPr>
                            </w:pPr>
                            <w:r>
                              <w:rPr>
                                <w:rFonts w:ascii="华文楷体" w:eastAsia="华文楷体" w:hAnsi="华文楷体" w:hint="eastAsia"/>
                              </w:rPr>
                              <w:t>从此决定了我一生的道路。</w:t>
                            </w:r>
                          </w:p>
                          <w:p w:rsidR="00EC59B3" w:rsidRDefault="00EC59B3">
                            <w:pPr>
                              <w:rPr>
                                <w:rFonts w:ascii="华文楷体" w:eastAsia="华文楷体" w:hAnsi="华文楷体"/>
                              </w:rPr>
                            </w:pPr>
                          </w:p>
                          <w:p w:rsidR="00EC59B3" w:rsidRDefault="00EC59B3">
                            <w:pPr>
                              <w:ind w:firstLineChars="100" w:firstLine="210"/>
                            </w:pPr>
                            <w:r>
                              <w:rPr>
                                <w:rFonts w:hint="eastAsia"/>
                              </w:rPr>
                              <w:t>【</w:t>
                            </w:r>
                            <w:r>
                              <w:t>简析】《未选择的路》是美国诗人</w:t>
                            </w:r>
                            <w:hyperlink r:id="rId17" w:tgtFrame="_blank" w:history="1">
                              <w:r>
                                <w:t>罗伯特·弗罗斯特</w:t>
                              </w:r>
                            </w:hyperlink>
                            <w:r>
                              <w:t>创作的文学作品</w:t>
                            </w:r>
                            <w:bookmarkStart w:id="2" w:name="ref_1"/>
                            <w:bookmarkEnd w:id="2"/>
                            <w:r>
                              <w:t>，创作于1915年，分为四节，每节的第一、三、四行，第二、五行分别押韵。</w:t>
                            </w:r>
                          </w:p>
                          <w:p w:rsidR="00EC59B3" w:rsidRDefault="00EC59B3">
                            <w:pPr>
                              <w:ind w:firstLineChars="150" w:firstLine="315"/>
                            </w:pPr>
                            <w:r>
                              <w:t>该诗的节奏中透着坚定又渗出丝丝遗憾，整首诗韵律优美，读起来传递着优雅的音乐感，展现了现实生活中人们处在十字路口时难以抉择的心情。</w:t>
                            </w:r>
                          </w:p>
                          <w:p w:rsidR="00EC59B3" w:rsidRDefault="00EC59B3">
                            <w:pPr>
                              <w:rPr>
                                <w:rFonts w:ascii="华文楷体" w:eastAsia="华文楷体" w:hAnsi="华文楷体"/>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21527" o:spid="_x0000_s1031" type="#_x0000_t202" style="position:absolute;left:0;text-align:left;margin-left:192.6pt;margin-top:.85pt;width:197.75pt;height:246.65pt;z-index:2516823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4DZTgIAAGEEAAAOAAAAZHJzL2Uyb0RvYy54bWysVEtu2zAQ3RfoHQjuG1nyJ6kROXATuChg&#10;NAHSomuaomIBFIclaUvuAdobdNVN9z1XztFH2k7Sz6qoFtR8nmY4b2Z0ftG3mm2V8w2ZkucnA86U&#10;kVQ15q7k798tXpxx5oMwldBkVMl3yvOL2fNn552dqoLWpCvlGIIYP+1sydch2GmWeblWrfAnZJWB&#10;sybXigDV3WWVEx2itzorBoNJ1pGrrCOpvIf1au/ksxS/rpUM13XtVWC65LhbSKdL5yqe2excTO+c&#10;sOtGHq4h/uEWrWgMkj6EuhJBsI1r/gjVNtKRpzqcSGozqutGqlQDqskHv1VzuxZWpVpAjrcPNPn/&#10;F1a+3d441lQlL/JxccqZES3adP/1y/23H/ffP7O9GTR11k+BvrXAh/4V9Wh3pC/aPYyx+r52bXyj&#10;LgY/CN89kKz6wCSMxTjP8zOMhYRvmA+LfJLiZI+fW+fDa0Uti0LJHbqYyBXbpQ9ICegRErN50k21&#10;aLROys5fase2Ag3HnFTUcaaFDzCWfJGeeGuE+OUzbVhX8slwPEiZDMV4e5w2gD9WGaXQr/pE2vjI&#10;wIqqHYhxtJ8wb+WiweWXyHwjHEYKXGBNwjWOWhNy0UHibE3u09/sEY9Ow8tZhxEtuf+4EU6hoDcG&#10;M/AyH43iTCdlND4toLinntVTj9m0lwRSciyklUmM+KCPYu2o/YBtmsescAkjkbvk4Shehv3iYBul&#10;ms8TCFNsRViaWytj6NgBQ/NNoLpJnYps7bk5kIg5Tuwfdi4uylM9oR7/DLOfAAAA//8DAFBLAwQU&#10;AAYACAAAACEAD/osQ+EAAAAJAQAADwAAAGRycy9kb3ducmV2LnhtbEyPwU7DMAyG70i8Q2Qkbixh&#10;MFZK0wkhEEyi2ihIXLPGtIUmqZJs7fb0mBO72fp+/f6cLUbTsR360Dor4XIigKGtnG5tLeHj/eki&#10;ARaislp1zqKEPQZY5KcnmUq1G+wb7spYMyqxIVUSmhj7lPNQNWhUmLgeLbEv542KtPqaa68GKjcd&#10;nwpxw41qLV1oVI8PDVY/5dZI+BzKZ79aLr/X/UtxWB3K4hUfCynPz8b7O2ARx/gfhj99UoecnDZu&#10;a3VgnYSrZDalKIE5MOLzRNCwkXB9OxPA84wff5D/AgAA//8DAFBLAQItABQABgAIAAAAIQC2gziS&#10;/gAAAOEBAAATAAAAAAAAAAAAAAAAAAAAAABbQ29udGVudF9UeXBlc10ueG1sUEsBAi0AFAAGAAgA&#10;AAAhADj9If/WAAAAlAEAAAsAAAAAAAAAAAAAAAAALwEAAF9yZWxzLy5yZWxzUEsBAi0AFAAGAAgA&#10;AAAhAOmjgNlOAgAAYQQAAA4AAAAAAAAAAAAAAAAALgIAAGRycy9lMm9Eb2MueG1sUEsBAi0AFAAG&#10;AAgAAAAhAA/6LEPhAAAACQEAAA8AAAAAAAAAAAAAAAAAqAQAAGRycy9kb3ducmV2LnhtbFBLBQYA&#10;AAAABAAEAPMAAAC2BQAAAAA=&#10;" fillcolor="window" stroked="f" strokeweight=".5pt">
                <v:textbox>
                  <w:txbxContent>
                    <w:p w:rsidR="00EC59B3" w:rsidRDefault="00EC59B3">
                      <w:pPr>
                        <w:rPr>
                          <w:rFonts w:ascii="华文楷体" w:eastAsia="华文楷体" w:hAnsi="华文楷体"/>
                        </w:rPr>
                      </w:pPr>
                      <w:r>
                        <w:rPr>
                          <w:rFonts w:ascii="华文楷体" w:eastAsia="华文楷体" w:hAnsi="华文楷体" w:hint="eastAsia"/>
                        </w:rPr>
                        <w:t>也许多少年后在某个地方，</w:t>
                      </w:r>
                      <w:r>
                        <w:rPr>
                          <w:rFonts w:ascii="华文楷体" w:eastAsia="华文楷体" w:hAnsi="华文楷体"/>
                        </w:rPr>
                        <w:t xml:space="preserve"> </w:t>
                      </w:r>
                    </w:p>
                    <w:p w:rsidR="00EC59B3" w:rsidRDefault="00EC59B3">
                      <w:pPr>
                        <w:rPr>
                          <w:rFonts w:ascii="华文楷体" w:eastAsia="华文楷体" w:hAnsi="华文楷体"/>
                        </w:rPr>
                      </w:pPr>
                      <w:r>
                        <w:rPr>
                          <w:rFonts w:ascii="华文楷体" w:eastAsia="华文楷体" w:hAnsi="华文楷体" w:hint="eastAsia"/>
                        </w:rPr>
                        <w:t>我将轻声叹息把往事回顾，</w:t>
                      </w:r>
                    </w:p>
                    <w:p w:rsidR="00EC59B3" w:rsidRDefault="00EC59B3">
                      <w:pPr>
                        <w:rPr>
                          <w:rFonts w:ascii="华文楷体" w:eastAsia="华文楷体" w:hAnsi="华文楷体"/>
                        </w:rPr>
                      </w:pPr>
                      <w:r>
                        <w:rPr>
                          <w:rFonts w:ascii="华文楷体" w:eastAsia="华文楷体" w:hAnsi="华文楷体" w:hint="eastAsia"/>
                        </w:rPr>
                        <w:t>一片树林里分出两条路——</w:t>
                      </w:r>
                      <w:r>
                        <w:rPr>
                          <w:rFonts w:ascii="华文楷体" w:eastAsia="华文楷体" w:hAnsi="华文楷体"/>
                        </w:rPr>
                        <w:t xml:space="preserve"> </w:t>
                      </w:r>
                    </w:p>
                    <w:p w:rsidR="00EC59B3" w:rsidRDefault="00EC59B3">
                      <w:pPr>
                        <w:rPr>
                          <w:rFonts w:ascii="华文楷体" w:eastAsia="华文楷体" w:hAnsi="华文楷体"/>
                        </w:rPr>
                      </w:pPr>
                      <w:r>
                        <w:rPr>
                          <w:rFonts w:ascii="华文楷体" w:eastAsia="华文楷体" w:hAnsi="华文楷体" w:hint="eastAsia"/>
                        </w:rPr>
                        <w:t>而我选了人迹更少的一条，</w:t>
                      </w:r>
                      <w:r>
                        <w:rPr>
                          <w:rFonts w:ascii="华文楷体" w:eastAsia="华文楷体" w:hAnsi="华文楷体"/>
                        </w:rPr>
                        <w:t xml:space="preserve"> </w:t>
                      </w:r>
                    </w:p>
                    <w:p w:rsidR="00EC59B3" w:rsidRDefault="00EC59B3">
                      <w:pPr>
                        <w:rPr>
                          <w:rFonts w:ascii="华文楷体" w:eastAsia="华文楷体" w:hAnsi="华文楷体"/>
                        </w:rPr>
                      </w:pPr>
                      <w:r>
                        <w:rPr>
                          <w:rFonts w:ascii="华文楷体" w:eastAsia="华文楷体" w:hAnsi="华文楷体" w:hint="eastAsia"/>
                        </w:rPr>
                        <w:t>从此决定了我一生的道路。</w:t>
                      </w:r>
                    </w:p>
                    <w:p w:rsidR="00EC59B3" w:rsidRDefault="00EC59B3">
                      <w:pPr>
                        <w:rPr>
                          <w:rFonts w:ascii="华文楷体" w:eastAsia="华文楷体" w:hAnsi="华文楷体"/>
                        </w:rPr>
                      </w:pPr>
                    </w:p>
                    <w:p w:rsidR="00EC59B3" w:rsidRDefault="00EC59B3">
                      <w:pPr>
                        <w:ind w:firstLineChars="100" w:firstLine="210"/>
                      </w:pPr>
                      <w:r>
                        <w:rPr>
                          <w:rFonts w:hint="eastAsia"/>
                        </w:rPr>
                        <w:t>【</w:t>
                      </w:r>
                      <w:r>
                        <w:t>简析】《未选择的路》是美国诗人</w:t>
                      </w:r>
                      <w:hyperlink r:id="rId18" w:tgtFrame="_blank" w:history="1">
                        <w:r>
                          <w:t>罗伯特·弗罗斯特</w:t>
                        </w:r>
                      </w:hyperlink>
                      <w:r>
                        <w:t>创作的文学作品</w:t>
                      </w:r>
                      <w:bookmarkStart w:id="3" w:name="ref_1"/>
                      <w:bookmarkEnd w:id="3"/>
                      <w:r>
                        <w:t>，创作于1915年，分为四节，每节的第一、三、四行，第二、五行分别押韵。</w:t>
                      </w:r>
                    </w:p>
                    <w:p w:rsidR="00EC59B3" w:rsidRDefault="00EC59B3">
                      <w:pPr>
                        <w:ind w:firstLineChars="150" w:firstLine="315"/>
                      </w:pPr>
                      <w:r>
                        <w:t>该诗的节奏中透着坚定又渗出丝丝遗憾，整首诗韵律优美，读起来传递着优雅的音乐感，展现了现实生活中人们处在十字路口时难以抉择的心情。</w:t>
                      </w:r>
                    </w:p>
                    <w:p w:rsidR="00EC59B3" w:rsidRDefault="00EC59B3">
                      <w:pPr>
                        <w:rPr>
                          <w:rFonts w:ascii="华文楷体" w:eastAsia="华文楷体" w:hAnsi="华文楷体"/>
                        </w:rPr>
                      </w:pPr>
                    </w:p>
                  </w:txbxContent>
                </v:textbox>
              </v:shape>
            </w:pict>
          </mc:Fallback>
        </mc:AlternateContent>
      </w:r>
      <w:r>
        <w:rPr>
          <w:rFonts w:ascii="华文楷体" w:eastAsia="华文楷体" w:hAnsi="华文楷体" w:cs="Times New Roman"/>
        </w:rPr>
        <w:t xml:space="preserve">黄色的树林里分出两条路， </w:t>
      </w:r>
    </w:p>
    <w:p w:rsidR="00125042" w:rsidRDefault="00223EAC">
      <w:pPr>
        <w:rPr>
          <w:rFonts w:ascii="华文楷体" w:eastAsia="华文楷体" w:hAnsi="华文楷体" w:cs="Times New Roman"/>
        </w:rPr>
      </w:pPr>
      <w:r>
        <w:rPr>
          <w:rFonts w:ascii="华文楷体" w:eastAsia="华文楷体" w:hAnsi="华文楷体" w:cs="Times New Roman"/>
        </w:rPr>
        <w:t xml:space="preserve">可惜我不能同时去涉足， </w:t>
      </w:r>
    </w:p>
    <w:p w:rsidR="00125042" w:rsidRDefault="00223EAC">
      <w:pPr>
        <w:rPr>
          <w:rFonts w:ascii="华文楷体" w:eastAsia="华文楷体" w:hAnsi="华文楷体" w:cs="Times New Roman"/>
        </w:rPr>
      </w:pPr>
      <w:r>
        <w:rPr>
          <w:rFonts w:ascii="华文楷体" w:eastAsia="华文楷体" w:hAnsi="华文楷体" w:cs="Times New Roman"/>
        </w:rPr>
        <w:t xml:space="preserve">我在那路口久久伫立， </w:t>
      </w:r>
    </w:p>
    <w:p w:rsidR="00125042" w:rsidRDefault="00223EAC">
      <w:pPr>
        <w:rPr>
          <w:rFonts w:ascii="华文楷体" w:eastAsia="华文楷体" w:hAnsi="华文楷体" w:cs="Times New Roman"/>
        </w:rPr>
      </w:pPr>
      <w:r>
        <w:rPr>
          <w:rFonts w:ascii="华文楷体" w:eastAsia="华文楷体" w:hAnsi="华文楷体" w:cs="Times New Roman"/>
        </w:rPr>
        <w:t xml:space="preserve">我向着一条路极目望去， </w:t>
      </w:r>
    </w:p>
    <w:p w:rsidR="00125042" w:rsidRDefault="00223EAC">
      <w:pPr>
        <w:rPr>
          <w:rFonts w:ascii="华文楷体" w:eastAsia="华文楷体" w:hAnsi="华文楷体" w:cs="Times New Roman"/>
        </w:rPr>
      </w:pPr>
      <w:r>
        <w:rPr>
          <w:rFonts w:ascii="华文楷体" w:eastAsia="华文楷体" w:hAnsi="华文楷体" w:cs="Times New Roman"/>
        </w:rPr>
        <w:t>直到它消失在丛林深处。</w:t>
      </w:r>
    </w:p>
    <w:p w:rsidR="00125042" w:rsidRDefault="00223EAC">
      <w:pPr>
        <w:rPr>
          <w:rFonts w:ascii="华文楷体" w:eastAsia="华文楷体" w:hAnsi="华文楷体" w:cs="Times New Roman"/>
        </w:rPr>
      </w:pPr>
      <w:r>
        <w:rPr>
          <w:rFonts w:ascii="华文楷体" w:eastAsia="华文楷体" w:hAnsi="华文楷体" w:cs="Times New Roman"/>
        </w:rPr>
        <w:t xml:space="preserve"> </w:t>
      </w:r>
    </w:p>
    <w:p w:rsidR="00125042" w:rsidRDefault="00223EAC">
      <w:pPr>
        <w:rPr>
          <w:rFonts w:ascii="华文楷体" w:eastAsia="华文楷体" w:hAnsi="华文楷体" w:cs="Times New Roman"/>
        </w:rPr>
      </w:pPr>
      <w:r>
        <w:rPr>
          <w:rFonts w:ascii="华文楷体" w:eastAsia="华文楷体" w:hAnsi="华文楷体" w:cs="Times New Roman"/>
        </w:rPr>
        <w:t xml:space="preserve">但我却选了另外一条路， </w:t>
      </w:r>
    </w:p>
    <w:p w:rsidR="00125042" w:rsidRDefault="00223EAC">
      <w:pPr>
        <w:rPr>
          <w:rFonts w:ascii="华文楷体" w:eastAsia="华文楷体" w:hAnsi="华文楷体" w:cs="Times New Roman"/>
        </w:rPr>
      </w:pPr>
      <w:r>
        <w:rPr>
          <w:rFonts w:ascii="华文楷体" w:eastAsia="华文楷体" w:hAnsi="华文楷体" w:cs="Times New Roman"/>
        </w:rPr>
        <w:t xml:space="preserve">它荒草萋萋，十分幽寂， </w:t>
      </w:r>
    </w:p>
    <w:p w:rsidR="00125042" w:rsidRDefault="00223EAC">
      <w:pPr>
        <w:rPr>
          <w:rFonts w:ascii="华文楷体" w:eastAsia="华文楷体" w:hAnsi="华文楷体" w:cs="Times New Roman"/>
        </w:rPr>
      </w:pPr>
      <w:r>
        <w:rPr>
          <w:rFonts w:ascii="华文楷体" w:eastAsia="华文楷体" w:hAnsi="华文楷体" w:cs="Times New Roman"/>
        </w:rPr>
        <w:t xml:space="preserve">显得更诱人、更美丽； </w:t>
      </w:r>
    </w:p>
    <w:p w:rsidR="00125042" w:rsidRDefault="00223EAC">
      <w:pPr>
        <w:rPr>
          <w:rFonts w:ascii="华文楷体" w:eastAsia="华文楷体" w:hAnsi="华文楷体" w:cs="Times New Roman"/>
        </w:rPr>
      </w:pPr>
      <w:r>
        <w:rPr>
          <w:rFonts w:ascii="华文楷体" w:eastAsia="华文楷体" w:hAnsi="华文楷体" w:cs="Times New Roman"/>
        </w:rPr>
        <w:t xml:space="preserve">虽然在这两条小路上， </w:t>
      </w:r>
    </w:p>
    <w:p w:rsidR="00125042" w:rsidRDefault="00223EAC">
      <w:pPr>
        <w:rPr>
          <w:rFonts w:ascii="华文楷体" w:eastAsia="华文楷体" w:hAnsi="华文楷体" w:cs="Times New Roman"/>
        </w:rPr>
      </w:pPr>
      <w:r>
        <w:rPr>
          <w:rFonts w:ascii="华文楷体" w:eastAsia="华文楷体" w:hAnsi="华文楷体" w:cs="Times New Roman"/>
        </w:rPr>
        <w:t>都很少留下旅人的足迹。</w:t>
      </w:r>
    </w:p>
    <w:p w:rsidR="00125042" w:rsidRDefault="00125042">
      <w:pPr>
        <w:rPr>
          <w:rFonts w:ascii="华文楷体" w:eastAsia="华文楷体" w:hAnsi="华文楷体" w:cs="Times New Roman"/>
        </w:rPr>
      </w:pPr>
    </w:p>
    <w:p w:rsidR="00125042" w:rsidRDefault="00223EAC">
      <w:pPr>
        <w:rPr>
          <w:rFonts w:ascii="华文楷体" w:eastAsia="华文楷体" w:hAnsi="华文楷体" w:cs="Times New Roman"/>
        </w:rPr>
      </w:pPr>
      <w:r>
        <w:rPr>
          <w:rFonts w:ascii="华文楷体" w:eastAsia="华文楷体" w:hAnsi="华文楷体" w:cs="Times New Roman"/>
        </w:rPr>
        <w:t xml:space="preserve">虽然那天清晨落叶满地， </w:t>
      </w:r>
    </w:p>
    <w:p w:rsidR="00125042" w:rsidRDefault="00223EAC">
      <w:pPr>
        <w:rPr>
          <w:rFonts w:ascii="华文楷体" w:eastAsia="华文楷体" w:hAnsi="华文楷体" w:cs="Times New Roman"/>
        </w:rPr>
      </w:pPr>
      <w:r>
        <w:rPr>
          <w:rFonts w:ascii="华文楷体" w:eastAsia="华文楷体" w:hAnsi="华文楷体" w:cs="Times New Roman"/>
        </w:rPr>
        <w:t xml:space="preserve">两条路都未经脚印污染。 </w:t>
      </w:r>
    </w:p>
    <w:p w:rsidR="00125042" w:rsidRDefault="00223EAC">
      <w:pPr>
        <w:rPr>
          <w:rFonts w:ascii="华文楷体" w:eastAsia="华文楷体" w:hAnsi="华文楷体" w:cs="Times New Roman"/>
        </w:rPr>
      </w:pPr>
      <w:r>
        <w:rPr>
          <w:rFonts w:ascii="华文楷体" w:eastAsia="华文楷体" w:hAnsi="华文楷体" w:cs="Times New Roman"/>
        </w:rPr>
        <w:t xml:space="preserve">呵，留下一条路等改日再见！ </w:t>
      </w:r>
    </w:p>
    <w:p w:rsidR="00125042" w:rsidRDefault="00223EAC">
      <w:pPr>
        <w:rPr>
          <w:rFonts w:ascii="华文楷体" w:eastAsia="华文楷体" w:hAnsi="华文楷体" w:cs="Times New Roman"/>
        </w:rPr>
      </w:pPr>
      <w:r>
        <w:rPr>
          <w:rFonts w:ascii="华文楷体" w:eastAsia="华文楷体" w:hAnsi="华文楷体" w:cs="Times New Roman"/>
        </w:rPr>
        <w:t xml:space="preserve">但我知道路径延绵无尽头， </w:t>
      </w:r>
    </w:p>
    <w:p w:rsidR="00125042" w:rsidRDefault="00223EAC">
      <w:pPr>
        <w:rPr>
          <w:rFonts w:ascii="华文楷体" w:eastAsia="华文楷体" w:hAnsi="华文楷体" w:cs="Times New Roman"/>
        </w:rPr>
      </w:pPr>
      <w:r>
        <w:rPr>
          <w:rFonts w:ascii="华文楷体" w:eastAsia="华文楷体" w:hAnsi="华文楷体" w:cs="Times New Roman"/>
        </w:rPr>
        <w:t>恐怕我难以再回返。</w:t>
      </w:r>
    </w:p>
    <w:p w:rsidR="00125042" w:rsidRDefault="00223EAC">
      <w:pPr>
        <w:widowControl/>
        <w:rPr>
          <w:rFonts w:ascii="宋体" w:eastAsia="宋体" w:hAnsi="宋体" w:cs="Times New Roman"/>
        </w:rPr>
      </w:pPr>
      <w:r>
        <w:rPr>
          <w:rFonts w:ascii="宋体" w:eastAsia="宋体" w:hAnsi="宋体" w:cs="Times New Roman"/>
        </w:rPr>
        <w:t xml:space="preserve">     </w:t>
      </w:r>
      <w:r>
        <w:rPr>
          <w:rFonts w:ascii="宋体" w:eastAsia="宋体" w:hAnsi="宋体" w:cs="Times New Roman" w:hint="eastAsia"/>
        </w:rPr>
        <w:t>诗歌语言对日常语言所忽略的部分——诸如节奏、韵律、视觉形象、排列组合等——给予了非同寻常的关注和突出，从而使这种语言变得新鲜而陌生。也就是说，诗歌语言必须摆脱日常语言的惯性，有意识地引导人们摆脱语言接受的自动化状态，撕开日常语言的固习和常规。另外，诗歌语言高度概括、凝练，极富意蕴，它常常违背一般的语法规范，比一般的文学语言具有更强的陌生感，诗行间常留下许多空白，显示出很强的跳跃性。正是这种跳跃性，才容纳了诗歌更丰富的意象，从而在非常有限的篇幅里，构筑出使人耳目一新的诗歌意蕴，就像“通感”手法的运用，结合意象把听觉、视觉、嗅觉、味觉、触觉几种意象沟通起来，构成一种既具体又模糊的虚实相交的境界，从而给读者提供追寻诗人个体感受的信息。</w:t>
      </w:r>
    </w:p>
    <w:p w:rsidR="00125042" w:rsidRDefault="00223EAC">
      <w:pPr>
        <w:widowControl/>
        <w:rPr>
          <w:rFonts w:ascii="宋体" w:eastAsia="宋体" w:hAnsi="宋体" w:cs="Times New Roman"/>
        </w:rPr>
      </w:pPr>
      <w:r>
        <w:rPr>
          <w:rFonts w:ascii="宋体" w:eastAsia="宋体" w:hAnsi="宋体" w:cs="Times New Roman"/>
          <w:noProof/>
        </w:rPr>
        <mc:AlternateContent>
          <mc:Choice Requires="wps">
            <w:drawing>
              <wp:anchor distT="0" distB="0" distL="114300" distR="114300" simplePos="0" relativeHeight="251683328" behindDoc="0" locked="0" layoutInCell="1" allowOverlap="1">
                <wp:simplePos x="0" y="0"/>
                <wp:positionH relativeFrom="margin">
                  <wp:posOffset>1948180</wp:posOffset>
                </wp:positionH>
                <wp:positionV relativeFrom="paragraph">
                  <wp:posOffset>285115</wp:posOffset>
                </wp:positionV>
                <wp:extent cx="4100195" cy="1460500"/>
                <wp:effectExtent l="0" t="0" r="14605" b="26035"/>
                <wp:wrapNone/>
                <wp:docPr id="21528" name="文本框 21528"/>
                <wp:cNvGraphicFramePr/>
                <a:graphic xmlns:a="http://schemas.openxmlformats.org/drawingml/2006/main">
                  <a:graphicData uri="http://schemas.microsoft.com/office/word/2010/wordprocessingShape">
                    <wps:wsp>
                      <wps:cNvSpPr txBox="1"/>
                      <wps:spPr>
                        <a:xfrm>
                          <a:off x="0" y="0"/>
                          <a:ext cx="4100489" cy="1460311"/>
                        </a:xfrm>
                        <a:prstGeom prst="rect">
                          <a:avLst/>
                        </a:prstGeom>
                        <a:solidFill>
                          <a:sysClr val="window" lastClr="FFFFFF"/>
                        </a:solidFill>
                        <a:ln w="6350">
                          <a:solidFill>
                            <a:prstClr val="black"/>
                          </a:solidFill>
                        </a:ln>
                      </wps:spPr>
                      <wps:txbx>
                        <w:txbxContent>
                          <w:p w:rsidR="00EC59B3" w:rsidRDefault="00EC59B3">
                            <w:pPr>
                              <w:ind w:firstLineChars="100" w:firstLine="210"/>
                            </w:pPr>
                            <w:r>
                              <w:rPr>
                                <w:rFonts w:hint="eastAsia"/>
                              </w:rPr>
                              <w:t>【</w:t>
                            </w:r>
                            <w:r>
                              <w:t>简析】</w:t>
                            </w:r>
                            <w:r>
                              <w:rPr>
                                <w:rFonts w:hint="eastAsia"/>
                              </w:rPr>
                              <w:t>《断章》通过几组意象营构了丰富的诗境、诗趣、诗思，又通过意象的顶真旋复在意象之间搭设了一架“天堑变通途”的飞桥，在其逻辑结构的贯联之下，意象的单薄骨架立即在人的视野中变得充盈与丰富，并不断膨胀链接，最终形成了无限丰富、完整、饱满的艺术世界。全诗一共四句，每句都可以作为一个独立的事态意象：</w:t>
                            </w:r>
                            <w:r>
                              <w:rPr>
                                <w:rFonts w:ascii="华文楷体" w:eastAsia="华文楷体" w:hAnsi="华文楷体" w:hint="eastAsia"/>
                              </w:rPr>
                              <w:t>“你看风景”、“看风景人看你”、“明月装饰了你的窗”、“你装饰了别人的梦</w:t>
                            </w:r>
                            <w:r>
                              <w:rPr>
                                <w:rFonts w:hint="eastAsia"/>
                              </w:rPr>
                              <w:t>”。全诗节奏</w:t>
                            </w:r>
                            <w:r>
                              <w:t>从容急促相间</w:t>
                            </w:r>
                            <w:r>
                              <w:rPr>
                                <w:rFonts w:hint="eastAsia"/>
                              </w:rPr>
                              <w:t>，含蓄</w:t>
                            </w:r>
                            <w:r>
                              <w:t>蕴藉</w:t>
                            </w:r>
                            <w:r>
                              <w:rPr>
                                <w:rFonts w:hint="eastAsia"/>
                              </w:rPr>
                              <w:t>朴素</w:t>
                            </w:r>
                            <w:r>
                              <w:t>平实。</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21528" o:spid="_x0000_s1032" type="#_x0000_t202" style="position:absolute;left:0;text-align:left;margin-left:153.4pt;margin-top:22.45pt;width:322.85pt;height:115pt;z-index:251683328;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hE8VwIAAIkEAAAOAAAAZHJzL2Uyb0RvYy54bWysVM1u2zAMvg/YOwi6r7bTNGuDOkXWIsOA&#10;Yi3QDTsrstwYk0VNUmJnD7C+wU677L7n6nPsk/LTdt1pmA8yRdIfyY+kT8/6VrOVcr4hU/LiIOdM&#10;GUlVY25L/vHD7NUxZz4IUwlNRpV8rTw/m7x8cdrZsRrQgnSlHAOI8ePOlnwRgh1nmZcL1Qp/QFYZ&#10;GGtyrQi4utuscqIDequzQZ6Pso5cZR1J5T20FxsjnyT8ulYyXNW1V4HpkiO3kE6Xznk8s8mpGN86&#10;YReN3KYh/iGLVjQGQfdQFyIItnTNM6i2kY481eFAUptRXTdSpRpQTZH/Uc3NQliVagE53u5p8v8P&#10;Vr5fXTvWVCUfFEcDNMuIFm26/353/+PX/c9vbKMGTZ31Y3jfWPiH/g31aHekL+o9lLH6vnZtfKMu&#10;BjsIX+9JVn1gEsphkefD4xPOJGzFcJQfFgkne/jcOh/eKmpZFEru0MVErlhd+oCQcN25xGiedFPN&#10;Gq3TZe3PtWMrgYZjTirqONPCByhLPktPzBoQTz7ThnUlHx0e5SnSE1uMtcecayE/P0cAnjaAfWAj&#10;SqGf94nc0Y6pOVVrEOhoM4neylkD+EtkeC0cRg+cYZ3CFY5aE3KircTZgtzXv+mjPyYCVs46jHLJ&#10;/ZelcAqFvzOYlZNiOIyzny7Do9cDXNxjy/yxxSzbcwJ5BRbXyiRG/6B3Yu2o/YStm8aoMAkjEbvk&#10;YSeeh82CYWulmk6TE6bdinBpbqyM0LFThqbLQHWTOhrZ2nCzJRHznrq03c24UI/vyevhDzL5DQAA&#10;//8DAFBLAwQUAAYACAAAACEACDW4yd4AAAAKAQAADwAAAGRycy9kb3ducmV2LnhtbEyPwU7DMBBE&#10;70j8g7VI3KhDaEsT4lQIiSNCBA5wc+0lMcTrKHbT0K9nOZXjzo5m3lTb2fdiwjG6QAquFxkIJBOs&#10;o1bB2+vj1QZETJqs7gOhgh+MsK3Pzypd2nCgF5ya1AoOoVhqBV1KQyllNB16HRdhQOLfZxi9TnyO&#10;rbSjPnC472WeZWvptSNu6PSADx2a72bvFVh6D2Q+3NPRUWNccXzefJlJqcuL+f4ORMI5nczwh8/o&#10;UDPTLuzJRtEruMnWjJ4ULJcFCDYUq3wFYqcgv2VF1pX8P6H+BQAA//8DAFBLAQItABQABgAIAAAA&#10;IQC2gziS/gAAAOEBAAATAAAAAAAAAAAAAAAAAAAAAABbQ29udGVudF9UeXBlc10ueG1sUEsBAi0A&#10;FAAGAAgAAAAhADj9If/WAAAAlAEAAAsAAAAAAAAAAAAAAAAALwEAAF9yZWxzLy5yZWxzUEsBAi0A&#10;FAAGAAgAAAAhAGW+ETxXAgAAiQQAAA4AAAAAAAAAAAAAAAAALgIAAGRycy9lMm9Eb2MueG1sUEsB&#10;Ai0AFAAGAAgAAAAhAAg1uMneAAAACgEAAA8AAAAAAAAAAAAAAAAAsQQAAGRycy9kb3ducmV2Lnht&#10;bFBLBQYAAAAABAAEAPMAAAC8BQAAAAA=&#10;" fillcolor="window" strokeweight=".5pt">
                <v:textbox>
                  <w:txbxContent>
                    <w:p w:rsidR="00EC59B3" w:rsidRDefault="00EC59B3">
                      <w:pPr>
                        <w:ind w:firstLineChars="100" w:firstLine="210"/>
                      </w:pPr>
                      <w:r>
                        <w:rPr>
                          <w:rFonts w:hint="eastAsia"/>
                        </w:rPr>
                        <w:t>【</w:t>
                      </w:r>
                      <w:r>
                        <w:t>简析】</w:t>
                      </w:r>
                      <w:r>
                        <w:rPr>
                          <w:rFonts w:hint="eastAsia"/>
                        </w:rPr>
                        <w:t>《断章》通过几组意象营构了丰富的诗境、诗趣、诗思，又通过意象的顶真旋复在意象之间搭设了一架“天堑变通途”的飞桥，在其逻辑结构的贯联之下，意象的单薄骨架立即在人的视野中变得充盈与丰富，并不断膨胀链接，最终形成了无限丰富、完整、饱满的艺术世界。全诗一共四句，每句都可以作为一个独立的事态意象：</w:t>
                      </w:r>
                      <w:r>
                        <w:rPr>
                          <w:rFonts w:ascii="华文楷体" w:eastAsia="华文楷体" w:hAnsi="华文楷体" w:hint="eastAsia"/>
                        </w:rPr>
                        <w:t>“你看风景”、“看风景人看你”、“明月装饰了你的窗”、“你装饰了别人的梦</w:t>
                      </w:r>
                      <w:r>
                        <w:rPr>
                          <w:rFonts w:hint="eastAsia"/>
                        </w:rPr>
                        <w:t>”。全诗节奏</w:t>
                      </w:r>
                      <w:r>
                        <w:t>从容急促相间</w:t>
                      </w:r>
                      <w:r>
                        <w:rPr>
                          <w:rFonts w:hint="eastAsia"/>
                        </w:rPr>
                        <w:t>，含蓄</w:t>
                      </w:r>
                      <w:r>
                        <w:t>蕴藉</w:t>
                      </w:r>
                      <w:r>
                        <w:rPr>
                          <w:rFonts w:hint="eastAsia"/>
                        </w:rPr>
                        <w:t>朴素</w:t>
                      </w:r>
                      <w:r>
                        <w:t>平实。</w:t>
                      </w:r>
                    </w:p>
                  </w:txbxContent>
                </v:textbox>
                <w10:wrap anchorx="margin"/>
              </v:shape>
            </w:pict>
          </mc:Fallback>
        </mc:AlternateContent>
      </w:r>
      <w:r>
        <w:rPr>
          <w:rFonts w:ascii="宋体" w:eastAsia="宋体" w:hAnsi="宋体" w:cs="Times New Roman" w:hint="eastAsia"/>
        </w:rPr>
        <w:t xml:space="preserve"> </w:t>
      </w:r>
      <w:r>
        <w:rPr>
          <w:rFonts w:ascii="宋体" w:eastAsia="宋体" w:hAnsi="宋体" w:cs="Times New Roman"/>
        </w:rPr>
        <w:t xml:space="preserve">  例：</w:t>
      </w:r>
      <w:r>
        <w:rPr>
          <w:rFonts w:ascii="宋体" w:eastAsia="宋体" w:hAnsi="宋体" w:cs="Times New Roman" w:hint="eastAsia"/>
        </w:rPr>
        <w:t>《断章》全诗只有四句共</w:t>
      </w:r>
      <w:r>
        <w:rPr>
          <w:rFonts w:ascii="宋体" w:eastAsia="宋体" w:hAnsi="宋体" w:cs="Times New Roman"/>
        </w:rPr>
        <w:t>34字，但其涵蕴的人生哲理却相当丰富，为人们的欣赏提供了诸多可能性。</w:t>
      </w:r>
    </w:p>
    <w:p w:rsidR="00125042" w:rsidRDefault="00223EAC">
      <w:pPr>
        <w:widowControl/>
        <w:rPr>
          <w:rFonts w:ascii="宋体" w:eastAsia="宋体" w:hAnsi="宋体" w:cs="Times New Roman"/>
        </w:rPr>
      </w:pPr>
      <w:r>
        <w:rPr>
          <w:rFonts w:ascii="宋体" w:eastAsia="宋体" w:hAnsi="宋体" w:cs="Times New Roman" w:hint="eastAsia"/>
        </w:rPr>
        <w:t>《断章》（卞之琳）</w:t>
      </w:r>
    </w:p>
    <w:p w:rsidR="00125042" w:rsidRDefault="00223EAC">
      <w:pPr>
        <w:widowControl/>
        <w:spacing w:line="300" w:lineRule="auto"/>
        <w:rPr>
          <w:rFonts w:ascii="华文楷体" w:eastAsia="华文楷体" w:hAnsi="华文楷体" w:cs="Times New Roman"/>
        </w:rPr>
      </w:pPr>
      <w:r>
        <w:rPr>
          <w:rFonts w:ascii="华文楷体" w:eastAsia="华文楷体" w:hAnsi="华文楷体" w:cs="Times New Roman" w:hint="eastAsia"/>
        </w:rPr>
        <w:t>你站在桥上看风景，</w:t>
      </w:r>
    </w:p>
    <w:p w:rsidR="00125042" w:rsidRDefault="00223EAC">
      <w:pPr>
        <w:widowControl/>
        <w:spacing w:line="300" w:lineRule="auto"/>
        <w:rPr>
          <w:rFonts w:ascii="华文楷体" w:eastAsia="华文楷体" w:hAnsi="华文楷体" w:cs="Times New Roman"/>
        </w:rPr>
      </w:pPr>
      <w:r>
        <w:rPr>
          <w:rFonts w:ascii="华文楷体" w:eastAsia="华文楷体" w:hAnsi="华文楷体" w:cs="Times New Roman" w:hint="eastAsia"/>
        </w:rPr>
        <w:t>看风景的人在楼上看你。</w:t>
      </w:r>
    </w:p>
    <w:p w:rsidR="00125042" w:rsidRDefault="00223EAC">
      <w:pPr>
        <w:widowControl/>
        <w:spacing w:line="300" w:lineRule="auto"/>
        <w:rPr>
          <w:rFonts w:ascii="华文楷体" w:eastAsia="华文楷体" w:hAnsi="华文楷体" w:cs="Times New Roman"/>
        </w:rPr>
      </w:pPr>
      <w:r>
        <w:rPr>
          <w:rFonts w:ascii="华文楷体" w:eastAsia="华文楷体" w:hAnsi="华文楷体" w:cs="Times New Roman" w:hint="eastAsia"/>
        </w:rPr>
        <w:t>明月装饰了你的窗子，</w:t>
      </w:r>
    </w:p>
    <w:p w:rsidR="00125042" w:rsidRDefault="00223EAC">
      <w:pPr>
        <w:widowControl/>
        <w:spacing w:line="300" w:lineRule="auto"/>
        <w:rPr>
          <w:rFonts w:ascii="华文楷体" w:eastAsia="华文楷体" w:hAnsi="华文楷体" w:cs="Times New Roman"/>
        </w:rPr>
      </w:pPr>
      <w:r>
        <w:rPr>
          <w:rFonts w:ascii="华文楷体" w:eastAsia="华文楷体" w:hAnsi="华文楷体" w:cs="Times New Roman" w:hint="eastAsia"/>
        </w:rPr>
        <w:t>你装饰了别人的梦。</w:t>
      </w:r>
    </w:p>
    <w:p w:rsidR="001D4158" w:rsidRDefault="001D4158"/>
    <w:p w:rsidR="00125042" w:rsidRDefault="00223EAC">
      <w:r>
        <w:rPr>
          <w:rFonts w:hint="eastAsia"/>
        </w:rPr>
        <w:lastRenderedPageBreak/>
        <w:t>【写作训练】</w:t>
      </w:r>
    </w:p>
    <w:p w:rsidR="00125042" w:rsidRDefault="00223EAC">
      <w:pPr>
        <w:ind w:firstLineChars="200" w:firstLine="420"/>
        <w:rPr>
          <w:sz w:val="28"/>
          <w:szCs w:val="28"/>
        </w:rPr>
      </w:pPr>
      <w:r>
        <w:rPr>
          <w:rFonts w:hint="eastAsia"/>
        </w:rPr>
        <w:t>青春是花样年华。怀着美好的梦想、纯真的感情，带着对自我的认识、对社会的思考和对理想的 追求，我们就此迈出人生的重要一步。</w:t>
      </w:r>
      <w:r>
        <w:t>青春之美，在人的一生中是弥足珍贵的。结合本单元诗作和能够引发你思考的其他作品，</w:t>
      </w:r>
      <w:r>
        <w:rPr>
          <w:rFonts w:hint="eastAsia"/>
        </w:rPr>
        <w:t>从“青春的价值”角度思考作品的意蕴，结合自己的体验，敞开心扉，追寻理想，拥抱未来。</w:t>
      </w:r>
      <w:r>
        <w:t>发挥想象写一首诗，抒写你的青春岁月，给未来留下宝贵的记忆。注意借鉴本单元诗歌在意象选择、语言锤炼等方面的手法，使诗作多一些“诗味”。汇总所有同学的诗作，全班合作编辑一本诗集作为青春的纪念</w:t>
      </w:r>
      <w:r>
        <w:rPr>
          <w:rFonts w:hint="eastAsia"/>
        </w:rPr>
        <w:t>。</w:t>
      </w:r>
    </w:p>
    <w:p w:rsidR="00125042" w:rsidRDefault="00125042">
      <w:pPr>
        <w:ind w:firstLineChars="1100" w:firstLine="2640"/>
        <w:rPr>
          <w:rFonts w:ascii="仿宋" w:eastAsia="仿宋" w:hAnsi="仿宋" w:cs="仿宋"/>
          <w:sz w:val="24"/>
          <w:szCs w:val="24"/>
        </w:rPr>
      </w:pPr>
    </w:p>
    <w:p w:rsidR="00125042" w:rsidRPr="001D4158" w:rsidRDefault="001D4158">
      <w:pPr>
        <w:rPr>
          <w:rFonts w:ascii="仿宋" w:eastAsia="仿宋" w:hAnsi="仿宋" w:cs="仿宋"/>
          <w:szCs w:val="21"/>
        </w:rPr>
      </w:pPr>
      <w:r>
        <w:rPr>
          <w:rFonts w:ascii="宋体" w:eastAsia="宋体" w:hAnsi="宋体" w:cs="宋体" w:hint="eastAsia"/>
          <w:b/>
          <w:bCs/>
          <w:noProof/>
          <w:sz w:val="30"/>
          <w:szCs w:val="30"/>
          <w:u w:val="single"/>
        </w:rPr>
        <w:drawing>
          <wp:anchor distT="0" distB="0" distL="114300" distR="114300" simplePos="0" relativeHeight="251609600" behindDoc="0" locked="0" layoutInCell="1" allowOverlap="1">
            <wp:simplePos x="0" y="0"/>
            <wp:positionH relativeFrom="column">
              <wp:posOffset>-179807</wp:posOffset>
            </wp:positionH>
            <wp:positionV relativeFrom="paragraph">
              <wp:posOffset>63602</wp:posOffset>
            </wp:positionV>
            <wp:extent cx="2829560" cy="1507490"/>
            <wp:effectExtent l="0" t="0" r="8890" b="0"/>
            <wp:wrapSquare wrapText="bothSides"/>
            <wp:docPr id="10" name="图片 2" descr="16013456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 descr="1601345683(1)"/>
                    <pic:cNvPicPr>
                      <a:picLocks noChangeAspect="1"/>
                    </pic:cNvPicPr>
                  </pic:nvPicPr>
                  <pic:blipFill>
                    <a:blip r:embed="rId19"/>
                    <a:stretch>
                      <a:fillRect/>
                    </a:stretch>
                  </pic:blipFill>
                  <pic:spPr>
                    <a:xfrm>
                      <a:off x="0" y="0"/>
                      <a:ext cx="2829560" cy="1507490"/>
                    </a:xfrm>
                    <a:prstGeom prst="rect">
                      <a:avLst/>
                    </a:prstGeom>
                    <a:noFill/>
                    <a:ln>
                      <a:noFill/>
                    </a:ln>
                  </pic:spPr>
                </pic:pic>
              </a:graphicData>
            </a:graphic>
          </wp:anchor>
        </w:drawing>
      </w:r>
      <w:r w:rsidR="00223EAC">
        <w:rPr>
          <w:rFonts w:ascii="仿宋" w:eastAsia="仿宋" w:hAnsi="仿宋" w:cs="仿宋" w:hint="eastAsia"/>
          <w:sz w:val="24"/>
          <w:szCs w:val="24"/>
        </w:rPr>
        <w:t xml:space="preserve"> </w:t>
      </w:r>
      <w:r w:rsidR="00223EAC">
        <w:rPr>
          <w:rFonts w:ascii="仿宋" w:eastAsia="仿宋" w:hAnsi="仿宋" w:cs="仿宋"/>
          <w:sz w:val="24"/>
          <w:szCs w:val="24"/>
        </w:rPr>
        <w:t xml:space="preserve"> </w:t>
      </w:r>
      <w:r w:rsidR="00223EAC" w:rsidRPr="001D4158">
        <w:rPr>
          <w:rFonts w:ascii="仿宋" w:eastAsia="仿宋" w:hAnsi="仿宋" w:cs="仿宋" w:hint="eastAsia"/>
          <w:szCs w:val="21"/>
        </w:rPr>
        <w:t>诗歌是情感的艺术，更是生活的体验和积累，语文必修（上册）第一单元的每首诗词都为我们展现了不一样的青春画卷，给我们带来不一样的收获与体会。高一的同学们都是十五、六岁正值青春年华，风华正茂，请大家联系自身在青春理想过程中的生活学习经历，把握我们新时代的脉搏，在本单元的诗词中找寻能为你答疑解惑的“前辈”，以“青春的价值”为主题写一首诗歌来讴歌我们的美丽的年华，聆听时代的脚步，憧憬远方的家园。</w:t>
      </w:r>
    </w:p>
    <w:p w:rsidR="00125042" w:rsidRPr="001D4158" w:rsidRDefault="00223EAC">
      <w:pPr>
        <w:ind w:firstLineChars="3800" w:firstLine="7980"/>
        <w:rPr>
          <w:szCs w:val="21"/>
        </w:rPr>
      </w:pPr>
      <w:r w:rsidRPr="001D4158">
        <w:rPr>
          <w:rFonts w:hint="eastAsia"/>
          <w:szCs w:val="21"/>
        </w:rPr>
        <w:t>二O二O年九月</w:t>
      </w:r>
    </w:p>
    <w:p w:rsidR="00125042" w:rsidRDefault="00223EAC">
      <w:pPr>
        <w:ind w:firstLineChars="1300" w:firstLine="3132"/>
        <w:rPr>
          <w:rFonts w:ascii="宋体" w:eastAsia="宋体" w:hAnsi="宋体" w:cs="宋体"/>
          <w:b/>
          <w:bCs/>
          <w:sz w:val="24"/>
          <w:szCs w:val="24"/>
        </w:rPr>
      </w:pPr>
      <w:r>
        <w:rPr>
          <w:rFonts w:ascii="宋体" w:eastAsia="宋体" w:hAnsi="宋体" w:cs="宋体" w:hint="eastAsia"/>
          <w:b/>
          <w:bCs/>
          <w:sz w:val="24"/>
          <w:szCs w:val="24"/>
        </w:rPr>
        <w:t>桐花</w:t>
      </w:r>
    </w:p>
    <w:p w:rsidR="00125042" w:rsidRDefault="00223EAC">
      <w:pPr>
        <w:ind w:leftChars="1300" w:left="2730"/>
        <w:rPr>
          <w:rFonts w:ascii="Cambria" w:eastAsia="汉仪青云简" w:hAnsi="汉仪青云简" w:cs="汉仪青云简"/>
          <w:b/>
          <w:bCs/>
          <w:sz w:val="24"/>
          <w:szCs w:val="24"/>
        </w:rPr>
      </w:pPr>
      <w:r>
        <w:rPr>
          <w:rFonts w:ascii="Cambria" w:eastAsia="汉仪青云简" w:hAnsi="汉仪青云简" w:cs="汉仪青云简" w:hint="eastAsia"/>
          <w:b/>
          <w:bCs/>
          <w:sz w:val="24"/>
          <w:szCs w:val="24"/>
        </w:rPr>
        <w:t>饶舒影（</w:t>
      </w:r>
      <w:r>
        <w:rPr>
          <w:rFonts w:ascii="Cambria" w:eastAsia="汉仪青云简" w:hAnsi="汉仪青云简" w:cs="汉仪青云简" w:hint="eastAsia"/>
          <w:b/>
          <w:bCs/>
          <w:sz w:val="24"/>
          <w:szCs w:val="24"/>
        </w:rPr>
        <w:t>3</w:t>
      </w:r>
      <w:r>
        <w:rPr>
          <w:rFonts w:ascii="Cambria" w:eastAsia="汉仪青云简" w:hAnsi="汉仪青云简" w:cs="汉仪青云简" w:hint="eastAsia"/>
          <w:b/>
          <w:bCs/>
          <w:sz w:val="24"/>
          <w:szCs w:val="24"/>
        </w:rPr>
        <w:t>班）</w:t>
      </w:r>
    </w:p>
    <w:p w:rsidR="00125042" w:rsidRDefault="00223EAC">
      <w:pPr>
        <w:ind w:leftChars="1300" w:left="2730"/>
        <w:rPr>
          <w:rFonts w:ascii="楷体" w:eastAsia="楷体" w:hAnsi="楷体" w:cs="楷体"/>
          <w:sz w:val="24"/>
          <w:szCs w:val="24"/>
        </w:rPr>
      </w:pPr>
      <w:r>
        <w:rPr>
          <w:rFonts w:ascii="楷体" w:eastAsia="楷体" w:hAnsi="楷体" w:cs="楷体" w:hint="eastAsia"/>
          <w:sz w:val="24"/>
          <w:szCs w:val="24"/>
        </w:rPr>
        <w:t>万里丹山路</w:t>
      </w:r>
    </w:p>
    <w:p w:rsidR="00125042" w:rsidRDefault="00223EAC">
      <w:pPr>
        <w:ind w:leftChars="1300" w:left="2730"/>
        <w:rPr>
          <w:rFonts w:ascii="楷体" w:eastAsia="楷体" w:hAnsi="楷体" w:cs="楷体"/>
          <w:sz w:val="24"/>
          <w:szCs w:val="24"/>
        </w:rPr>
      </w:pPr>
      <w:r>
        <w:rPr>
          <w:rFonts w:ascii="楷体" w:eastAsia="楷体" w:hAnsi="楷体" w:cs="楷体" w:hint="eastAsia"/>
          <w:sz w:val="24"/>
          <w:szCs w:val="24"/>
        </w:rPr>
        <w:t>桐花朵朵开</w:t>
      </w:r>
    </w:p>
    <w:p w:rsidR="00125042" w:rsidRDefault="00223EAC">
      <w:pPr>
        <w:ind w:leftChars="1300" w:left="2730"/>
        <w:rPr>
          <w:rFonts w:ascii="楷体" w:eastAsia="楷体" w:hAnsi="楷体" w:cs="楷体"/>
          <w:sz w:val="24"/>
          <w:szCs w:val="24"/>
        </w:rPr>
      </w:pPr>
      <w:r>
        <w:rPr>
          <w:rFonts w:ascii="楷体" w:eastAsia="楷体" w:hAnsi="楷体" w:cs="楷体" w:hint="eastAsia"/>
          <w:sz w:val="24"/>
          <w:szCs w:val="24"/>
        </w:rPr>
        <w:t>梦幻覆盖苍穹</w:t>
      </w:r>
    </w:p>
    <w:p w:rsidR="00125042" w:rsidRDefault="00223EAC">
      <w:pPr>
        <w:ind w:leftChars="1300" w:left="2730"/>
        <w:rPr>
          <w:rFonts w:ascii="楷体" w:eastAsia="楷体" w:hAnsi="楷体" w:cs="楷体"/>
          <w:sz w:val="24"/>
          <w:szCs w:val="24"/>
        </w:rPr>
      </w:pPr>
      <w:r>
        <w:rPr>
          <w:rFonts w:ascii="楷体" w:eastAsia="楷体" w:hAnsi="楷体" w:cs="楷体" w:hint="eastAsia"/>
          <w:sz w:val="24"/>
          <w:szCs w:val="24"/>
        </w:rPr>
        <w:t>佳人的触摸如我身上的花瓣</w:t>
      </w:r>
    </w:p>
    <w:p w:rsidR="00125042" w:rsidRDefault="00223EAC">
      <w:pPr>
        <w:ind w:leftChars="1300" w:left="2730"/>
        <w:rPr>
          <w:rFonts w:ascii="楷体" w:eastAsia="楷体" w:hAnsi="楷体" w:cs="楷体"/>
          <w:sz w:val="24"/>
          <w:szCs w:val="24"/>
        </w:rPr>
      </w:pPr>
      <w:r>
        <w:rPr>
          <w:rFonts w:ascii="楷体" w:eastAsia="楷体" w:hAnsi="楷体" w:cs="楷体" w:hint="eastAsia"/>
          <w:sz w:val="24"/>
          <w:szCs w:val="24"/>
        </w:rPr>
        <w:t>轻薄</w:t>
      </w:r>
    </w:p>
    <w:p w:rsidR="00125042" w:rsidRDefault="00223EAC">
      <w:pPr>
        <w:spacing w:beforeLines="100" w:before="312"/>
        <w:ind w:leftChars="1300" w:left="2730"/>
        <w:rPr>
          <w:rFonts w:ascii="楷体" w:eastAsia="楷体" w:hAnsi="楷体" w:cs="楷体"/>
          <w:sz w:val="24"/>
          <w:szCs w:val="24"/>
        </w:rPr>
      </w:pPr>
      <w:r>
        <w:rPr>
          <w:rFonts w:ascii="楷体" w:eastAsia="楷体" w:hAnsi="楷体" w:cs="楷体" w:hint="eastAsia"/>
          <w:sz w:val="24"/>
          <w:szCs w:val="24"/>
        </w:rPr>
        <w:t>十岁始走马打花</w:t>
      </w:r>
    </w:p>
    <w:p w:rsidR="00125042" w:rsidRDefault="00223EAC">
      <w:pPr>
        <w:ind w:leftChars="1300" w:left="2730"/>
        <w:rPr>
          <w:rFonts w:ascii="楷体" w:eastAsia="楷体" w:hAnsi="楷体" w:cs="楷体"/>
          <w:sz w:val="24"/>
          <w:szCs w:val="24"/>
        </w:rPr>
      </w:pPr>
      <w:r>
        <w:rPr>
          <w:rFonts w:ascii="楷体" w:eastAsia="楷体" w:hAnsi="楷体" w:cs="楷体" w:hint="eastAsia"/>
          <w:sz w:val="24"/>
          <w:szCs w:val="24"/>
        </w:rPr>
        <w:t>只听得花雨酥酥下</w:t>
      </w:r>
    </w:p>
    <w:p w:rsidR="00125042" w:rsidRDefault="00223EAC">
      <w:pPr>
        <w:ind w:leftChars="1300" w:left="2730"/>
        <w:rPr>
          <w:rFonts w:ascii="楷体" w:eastAsia="楷体" w:hAnsi="楷体" w:cs="楷体"/>
          <w:sz w:val="24"/>
          <w:szCs w:val="24"/>
        </w:rPr>
      </w:pPr>
      <w:r>
        <w:rPr>
          <w:rFonts w:ascii="楷体" w:eastAsia="楷体" w:hAnsi="楷体" w:cs="楷体" w:hint="eastAsia"/>
          <w:sz w:val="24"/>
          <w:szCs w:val="24"/>
        </w:rPr>
        <w:t>哪知道南风也会刮来羞红</w:t>
      </w:r>
    </w:p>
    <w:p w:rsidR="00125042" w:rsidRDefault="00223EAC">
      <w:pPr>
        <w:spacing w:beforeLines="100" w:before="312"/>
        <w:ind w:leftChars="1300" w:left="2730"/>
        <w:rPr>
          <w:rFonts w:ascii="楷体" w:eastAsia="楷体" w:hAnsi="楷体" w:cs="楷体"/>
          <w:sz w:val="24"/>
          <w:szCs w:val="24"/>
        </w:rPr>
      </w:pPr>
      <w:r>
        <w:rPr>
          <w:rFonts w:ascii="楷体" w:eastAsia="楷体" w:hAnsi="楷体" w:cs="楷体" w:hint="eastAsia"/>
          <w:sz w:val="24"/>
          <w:szCs w:val="24"/>
        </w:rPr>
        <w:t>十岁始苦读诗书</w:t>
      </w:r>
    </w:p>
    <w:p w:rsidR="00125042" w:rsidRDefault="00223EAC">
      <w:pPr>
        <w:ind w:leftChars="1300" w:left="2730"/>
        <w:rPr>
          <w:rFonts w:ascii="楷体" w:eastAsia="楷体" w:hAnsi="楷体" w:cs="楷体"/>
          <w:sz w:val="24"/>
          <w:szCs w:val="24"/>
        </w:rPr>
      </w:pPr>
      <w:r>
        <w:rPr>
          <w:rFonts w:ascii="楷体" w:eastAsia="楷体" w:hAnsi="楷体" w:cs="楷体" w:hint="eastAsia"/>
          <w:sz w:val="24"/>
          <w:szCs w:val="24"/>
        </w:rPr>
        <w:t>窗外有罗裙盛霞光</w:t>
      </w:r>
    </w:p>
    <w:p w:rsidR="00125042" w:rsidRDefault="00223EAC">
      <w:pPr>
        <w:ind w:leftChars="1300" w:left="2730"/>
        <w:rPr>
          <w:rFonts w:ascii="楷体" w:eastAsia="楷体" w:hAnsi="楷体" w:cs="楷体"/>
          <w:sz w:val="24"/>
          <w:szCs w:val="24"/>
        </w:rPr>
      </w:pPr>
      <w:r>
        <w:rPr>
          <w:rFonts w:ascii="楷体" w:eastAsia="楷体" w:hAnsi="楷体" w:cs="楷体" w:hint="eastAsia"/>
          <w:sz w:val="24"/>
          <w:szCs w:val="24"/>
        </w:rPr>
        <w:t>只听得桐花丛里</w:t>
      </w:r>
    </w:p>
    <w:p w:rsidR="00125042" w:rsidRDefault="00223EAC">
      <w:pPr>
        <w:ind w:leftChars="1300" w:left="2730"/>
        <w:rPr>
          <w:rFonts w:ascii="楷体" w:eastAsia="楷体" w:hAnsi="楷体" w:cs="楷体"/>
          <w:sz w:val="24"/>
          <w:szCs w:val="24"/>
        </w:rPr>
      </w:pPr>
      <w:r>
        <w:rPr>
          <w:rFonts w:ascii="楷体" w:eastAsia="楷体" w:hAnsi="楷体" w:cs="楷体" w:hint="eastAsia"/>
          <w:sz w:val="24"/>
          <w:szCs w:val="24"/>
        </w:rPr>
        <w:t>雏凤清于老凤声</w:t>
      </w:r>
    </w:p>
    <w:p w:rsidR="00125042" w:rsidRDefault="00125042">
      <w:pPr>
        <w:ind w:firstLineChars="700" w:firstLine="1687"/>
        <w:rPr>
          <w:rFonts w:ascii="宋体" w:eastAsia="宋体" w:hAnsi="宋体" w:cs="宋体"/>
          <w:b/>
          <w:bCs/>
          <w:sz w:val="24"/>
          <w:szCs w:val="24"/>
        </w:rPr>
      </w:pPr>
    </w:p>
    <w:p w:rsidR="00125042" w:rsidRDefault="00223EAC">
      <w:pPr>
        <w:ind w:firstLineChars="1200" w:firstLine="2891"/>
        <w:rPr>
          <w:rFonts w:ascii="宋体" w:eastAsia="宋体" w:hAnsi="宋体" w:cs="宋体"/>
          <w:b/>
          <w:bCs/>
          <w:sz w:val="24"/>
          <w:szCs w:val="24"/>
        </w:rPr>
      </w:pPr>
      <w:r>
        <w:rPr>
          <w:rFonts w:ascii="宋体" w:eastAsia="宋体" w:hAnsi="宋体" w:cs="宋体" w:hint="eastAsia"/>
          <w:b/>
          <w:bCs/>
          <w:sz w:val="24"/>
          <w:szCs w:val="24"/>
        </w:rPr>
        <w:t>青春的价值</w:t>
      </w:r>
    </w:p>
    <w:p w:rsidR="00125042" w:rsidRDefault="00223EAC">
      <w:pPr>
        <w:ind w:firstLineChars="1200" w:firstLine="2883"/>
        <w:rPr>
          <w:rFonts w:ascii="楷体" w:eastAsia="楷体" w:hAnsi="楷体" w:cs="楷体"/>
          <w:sz w:val="24"/>
          <w:szCs w:val="24"/>
        </w:rPr>
      </w:pPr>
      <w:r>
        <w:rPr>
          <w:rFonts w:ascii="Cambria" w:eastAsia="汉仪青云简" w:hAnsi="汉仪青云简" w:cs="汉仪青云简" w:hint="eastAsia"/>
          <w:b/>
          <w:bCs/>
          <w:sz w:val="24"/>
          <w:szCs w:val="24"/>
        </w:rPr>
        <w:t>师晴（</w:t>
      </w:r>
      <w:r>
        <w:rPr>
          <w:rFonts w:ascii="Cambria" w:eastAsia="汉仪青云简" w:hAnsi="汉仪青云简" w:cs="汉仪青云简" w:hint="eastAsia"/>
          <w:b/>
          <w:bCs/>
          <w:sz w:val="24"/>
          <w:szCs w:val="24"/>
        </w:rPr>
        <w:t>3</w:t>
      </w:r>
      <w:r>
        <w:rPr>
          <w:rFonts w:ascii="Cambria" w:eastAsia="汉仪青云简" w:hAnsi="汉仪青云简" w:cs="汉仪青云简" w:hint="eastAsia"/>
          <w:b/>
          <w:bCs/>
          <w:sz w:val="24"/>
          <w:szCs w:val="24"/>
        </w:rPr>
        <w:t>班）</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青春激扬向上，</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像是小小的云雀，</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永远可爱，永远生机。</w:t>
      </w:r>
    </w:p>
    <w:p w:rsidR="00125042" w:rsidRDefault="00223EAC">
      <w:pPr>
        <w:spacing w:beforeLines="100" w:before="312"/>
        <w:ind w:leftChars="1000" w:left="2100" w:firstLineChars="300" w:firstLine="720"/>
        <w:rPr>
          <w:rFonts w:ascii="楷体" w:eastAsia="楷体" w:hAnsi="楷体" w:cs="楷体"/>
          <w:sz w:val="24"/>
          <w:szCs w:val="24"/>
        </w:rPr>
      </w:pPr>
      <w:r>
        <w:rPr>
          <w:rFonts w:ascii="楷体" w:eastAsia="楷体" w:hAnsi="楷体" w:cs="楷体" w:hint="eastAsia"/>
          <w:sz w:val="24"/>
          <w:szCs w:val="24"/>
        </w:rPr>
        <w:t>青春洁白无瑕</w:t>
      </w:r>
    </w:p>
    <w:p w:rsidR="00125042" w:rsidRDefault="00223EAC">
      <w:pPr>
        <w:ind w:firstLineChars="1200" w:firstLine="2880"/>
        <w:rPr>
          <w:rFonts w:ascii="楷体" w:eastAsia="楷体" w:hAnsi="楷体" w:cs="楷体"/>
          <w:sz w:val="24"/>
          <w:szCs w:val="24"/>
        </w:rPr>
      </w:pPr>
      <w:r>
        <w:rPr>
          <w:rFonts w:ascii="楷体" w:eastAsia="楷体" w:hAnsi="楷体" w:cs="楷体" w:hint="eastAsia"/>
          <w:sz w:val="24"/>
          <w:szCs w:val="24"/>
        </w:rPr>
        <w:t>像是山沟里的村庄</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永远质朴，永远单纯</w:t>
      </w:r>
    </w:p>
    <w:p w:rsidR="00125042" w:rsidRDefault="00223EAC">
      <w:pPr>
        <w:spacing w:beforeLines="100" w:before="312"/>
        <w:ind w:leftChars="1000" w:left="2100" w:firstLineChars="300" w:firstLine="720"/>
        <w:rPr>
          <w:rFonts w:ascii="楷体" w:eastAsia="楷体" w:hAnsi="楷体" w:cs="楷体"/>
          <w:sz w:val="24"/>
          <w:szCs w:val="24"/>
        </w:rPr>
      </w:pPr>
      <w:r>
        <w:rPr>
          <w:rFonts w:ascii="楷体" w:eastAsia="楷体" w:hAnsi="楷体" w:cs="楷体" w:hint="eastAsia"/>
          <w:sz w:val="24"/>
          <w:szCs w:val="24"/>
        </w:rPr>
        <w:lastRenderedPageBreak/>
        <w:t>青春自由宏阔，</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像是于空中翱翔的雄鹰，</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永远雄视天下，凌云壮志，</w:t>
      </w:r>
    </w:p>
    <w:p w:rsidR="00125042" w:rsidRDefault="00223EAC">
      <w:pPr>
        <w:spacing w:beforeLines="100" w:before="312"/>
        <w:ind w:leftChars="1000" w:left="2100" w:firstLineChars="300" w:firstLine="720"/>
        <w:rPr>
          <w:rFonts w:ascii="楷体" w:eastAsia="楷体" w:hAnsi="楷体" w:cs="楷体"/>
          <w:sz w:val="24"/>
          <w:szCs w:val="24"/>
        </w:rPr>
      </w:pPr>
      <w:r>
        <w:rPr>
          <w:rFonts w:ascii="楷体" w:eastAsia="楷体" w:hAnsi="楷体" w:cs="楷体" w:hint="eastAsia"/>
          <w:sz w:val="24"/>
          <w:szCs w:val="24"/>
        </w:rPr>
        <w:t>青春像是盛夏的草木葳蕤，</w:t>
      </w:r>
    </w:p>
    <w:p w:rsidR="00125042" w:rsidRDefault="00223EAC">
      <w:pPr>
        <w:ind w:firstLineChars="1200" w:firstLine="2880"/>
        <w:rPr>
          <w:rFonts w:ascii="楷体" w:eastAsia="楷体" w:hAnsi="楷体" w:cs="楷体"/>
          <w:sz w:val="24"/>
          <w:szCs w:val="24"/>
        </w:rPr>
      </w:pPr>
      <w:r>
        <w:rPr>
          <w:rFonts w:ascii="楷体" w:eastAsia="楷体" w:hAnsi="楷体" w:cs="楷体" w:hint="eastAsia"/>
          <w:sz w:val="24"/>
          <w:szCs w:val="24"/>
        </w:rPr>
        <w:t>小小少年，风华正茂，无畏地睥睨天下</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青春翻涌成夏，不狂，枉少年！</w:t>
      </w:r>
    </w:p>
    <w:p w:rsidR="00125042" w:rsidRDefault="00125042">
      <w:pPr>
        <w:ind w:leftChars="1000" w:left="2100"/>
        <w:rPr>
          <w:rFonts w:ascii="楷体" w:eastAsia="楷体" w:hAnsi="楷体" w:cs="楷体"/>
          <w:sz w:val="24"/>
          <w:szCs w:val="24"/>
        </w:rPr>
      </w:pPr>
    </w:p>
    <w:p w:rsidR="00125042" w:rsidRDefault="00223EAC">
      <w:pPr>
        <w:jc w:val="left"/>
        <w:rPr>
          <w:rFonts w:ascii="Times New Roman" w:eastAsia="宋体" w:hAnsi="Times New Roman" w:cs="Times New Roman"/>
          <w:b/>
          <w:bCs/>
          <w:sz w:val="24"/>
          <w:szCs w:val="24"/>
        </w:rPr>
      </w:pPr>
      <w:r>
        <w:rPr>
          <w:rFonts w:ascii="Times New Roman" w:eastAsia="宋体" w:hAnsi="Times New Roman" w:cs="Times New Roman" w:hint="eastAsia"/>
          <w:sz w:val="24"/>
          <w:szCs w:val="24"/>
        </w:rPr>
        <w:t xml:space="preserve">          </w:t>
      </w:r>
      <w:r>
        <w:rPr>
          <w:rFonts w:ascii="Times New Roman" w:eastAsia="宋体" w:hAnsi="Times New Roman" w:cs="Times New Roman" w:hint="eastAsia"/>
          <w:b/>
          <w:bCs/>
          <w:sz w:val="24"/>
          <w:szCs w:val="24"/>
        </w:rPr>
        <w:t xml:space="preserve">              </w:t>
      </w:r>
      <w:r>
        <w:rPr>
          <w:rFonts w:ascii="Times New Roman" w:eastAsia="宋体" w:hAnsi="Times New Roman" w:cs="Times New Roman" w:hint="eastAsia"/>
          <w:b/>
          <w:bCs/>
          <w:sz w:val="24"/>
          <w:szCs w:val="24"/>
        </w:rPr>
        <w:t>青春的价值</w:t>
      </w:r>
    </w:p>
    <w:p w:rsidR="00125042" w:rsidRDefault="00223EAC">
      <w:pPr>
        <w:ind w:firstLineChars="1200" w:firstLine="2883"/>
        <w:jc w:val="left"/>
        <w:rPr>
          <w:rFonts w:ascii="Cambria" w:eastAsia="汉仪青云简" w:hAnsi="汉仪青云简" w:cs="汉仪青云简"/>
          <w:b/>
          <w:bCs/>
          <w:sz w:val="24"/>
          <w:szCs w:val="24"/>
        </w:rPr>
      </w:pPr>
      <w:r>
        <w:rPr>
          <w:rFonts w:ascii="Cambria" w:eastAsia="汉仪青云简" w:hAnsi="汉仪青云简" w:cs="汉仪青云简" w:hint="eastAsia"/>
          <w:b/>
          <w:bCs/>
          <w:sz w:val="24"/>
          <w:szCs w:val="24"/>
        </w:rPr>
        <w:t>廖毅立（</w:t>
      </w:r>
      <w:r>
        <w:rPr>
          <w:rFonts w:ascii="Cambria" w:eastAsia="汉仪青云简" w:hAnsi="汉仪青云简" w:cs="汉仪青云简" w:hint="eastAsia"/>
          <w:b/>
          <w:bCs/>
          <w:sz w:val="24"/>
          <w:szCs w:val="24"/>
        </w:rPr>
        <w:t>3</w:t>
      </w:r>
      <w:r>
        <w:rPr>
          <w:rFonts w:ascii="Cambria" w:eastAsia="汉仪青云简" w:hAnsi="汉仪青云简" w:cs="汉仪青云简" w:hint="eastAsia"/>
          <w:b/>
          <w:bCs/>
          <w:sz w:val="24"/>
          <w:szCs w:val="24"/>
        </w:rPr>
        <w:t>班）</w:t>
      </w:r>
    </w:p>
    <w:p w:rsidR="00125042" w:rsidRDefault="00223EAC">
      <w:pPr>
        <w:ind w:firstLineChars="1200" w:firstLine="2880"/>
        <w:jc w:val="left"/>
        <w:rPr>
          <w:rFonts w:ascii="楷体" w:eastAsia="楷体" w:hAnsi="楷体" w:cs="楷体"/>
          <w:sz w:val="24"/>
          <w:szCs w:val="24"/>
        </w:rPr>
      </w:pPr>
      <w:r>
        <w:rPr>
          <w:rFonts w:ascii="楷体" w:eastAsia="楷体" w:hAnsi="楷体" w:cs="楷体" w:hint="eastAsia"/>
          <w:sz w:val="24"/>
          <w:szCs w:val="24"/>
        </w:rPr>
        <w:t>常有长者说，</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青春是最富贵的时光，</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拥有青春的人，</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都有一颗炽热的心，</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将那一个个陷入黑暗的灵魂引入光明。</w:t>
      </w:r>
    </w:p>
    <w:p w:rsidR="00125042" w:rsidRDefault="00223EAC">
      <w:pPr>
        <w:spacing w:beforeLines="100" w:before="312"/>
        <w:ind w:leftChars="1000" w:left="2100" w:firstLineChars="300" w:firstLine="720"/>
        <w:rPr>
          <w:rFonts w:ascii="楷体" w:eastAsia="楷体" w:hAnsi="楷体" w:cs="楷体"/>
          <w:sz w:val="24"/>
          <w:szCs w:val="24"/>
        </w:rPr>
      </w:pPr>
      <w:r>
        <w:rPr>
          <w:rFonts w:ascii="楷体" w:eastAsia="楷体" w:hAnsi="楷体" w:cs="楷体" w:hint="eastAsia"/>
          <w:sz w:val="24"/>
          <w:szCs w:val="24"/>
        </w:rPr>
        <w:t>常有诗人说，</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青春是最雅性的借口，</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拥有青春的人，</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常用青春为掩埋错误的沙土，</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将那一段段过错藏进来往的风尘。</w:t>
      </w:r>
    </w:p>
    <w:p w:rsidR="00125042" w:rsidRDefault="00223EAC">
      <w:pPr>
        <w:spacing w:beforeLines="100" w:before="312"/>
        <w:ind w:leftChars="1000" w:left="2100" w:firstLineChars="300" w:firstLine="720"/>
        <w:rPr>
          <w:rFonts w:ascii="楷体" w:eastAsia="楷体" w:hAnsi="楷体" w:cs="楷体"/>
          <w:sz w:val="24"/>
          <w:szCs w:val="24"/>
        </w:rPr>
      </w:pPr>
      <w:r>
        <w:rPr>
          <w:rFonts w:ascii="楷体" w:eastAsia="楷体" w:hAnsi="楷体" w:cs="楷体" w:hint="eastAsia"/>
          <w:sz w:val="24"/>
          <w:szCs w:val="24"/>
        </w:rPr>
        <w:t>年轻的赤子呀，</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请你不要放弃活着，</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以青春化作这世上最强力的兵器，</w:t>
      </w:r>
    </w:p>
    <w:p w:rsidR="00125042" w:rsidRDefault="00223EAC">
      <w:pPr>
        <w:ind w:firstLineChars="1200" w:firstLine="2880"/>
        <w:rPr>
          <w:rFonts w:ascii="楷体" w:eastAsia="楷体" w:hAnsi="楷体" w:cs="楷体"/>
          <w:sz w:val="24"/>
          <w:szCs w:val="24"/>
        </w:rPr>
      </w:pPr>
      <w:r>
        <w:rPr>
          <w:rFonts w:ascii="楷体" w:eastAsia="楷体" w:hAnsi="楷体" w:cs="楷体" w:hint="eastAsia"/>
          <w:sz w:val="24"/>
          <w:szCs w:val="24"/>
        </w:rPr>
        <w:t>斩断一切，</w:t>
      </w:r>
    </w:p>
    <w:p w:rsidR="00125042" w:rsidRDefault="00223EAC">
      <w:pPr>
        <w:ind w:leftChars="1000" w:left="2100" w:firstLineChars="300" w:firstLine="720"/>
        <w:rPr>
          <w:rFonts w:ascii="楷体" w:eastAsia="楷体" w:hAnsi="楷体" w:cs="楷体"/>
          <w:sz w:val="24"/>
          <w:szCs w:val="24"/>
        </w:rPr>
      </w:pPr>
      <w:r>
        <w:rPr>
          <w:rFonts w:ascii="楷体" w:eastAsia="楷体" w:hAnsi="楷体" w:cs="楷体" w:hint="eastAsia"/>
          <w:sz w:val="24"/>
          <w:szCs w:val="24"/>
        </w:rPr>
        <w:t>误你前途的枷锁。</w:t>
      </w:r>
    </w:p>
    <w:p w:rsidR="00125042" w:rsidRDefault="00125042">
      <w:pPr>
        <w:rPr>
          <w:rFonts w:ascii="Times New Roman" w:eastAsia="宋体" w:hAnsi="Times New Roman" w:cs="Times New Roman"/>
          <w:sz w:val="24"/>
          <w:szCs w:val="24"/>
        </w:rPr>
      </w:pPr>
    </w:p>
    <w:p w:rsidR="00125042" w:rsidRDefault="00223EAC">
      <w:pPr>
        <w:ind w:firstLineChars="1200" w:firstLine="2891"/>
        <w:rPr>
          <w:rFonts w:ascii="Times New Roman" w:eastAsia="宋体" w:hAnsi="Times New Roman" w:cs="Times New Roman"/>
          <w:b/>
          <w:bCs/>
          <w:sz w:val="24"/>
          <w:szCs w:val="24"/>
        </w:rPr>
      </w:pPr>
      <w:r>
        <w:rPr>
          <w:rFonts w:ascii="Times New Roman" w:eastAsia="宋体" w:hAnsi="Times New Roman" w:cs="Times New Roman" w:hint="eastAsia"/>
          <w:b/>
          <w:bCs/>
          <w:sz w:val="24"/>
          <w:szCs w:val="24"/>
        </w:rPr>
        <w:t>青春</w:t>
      </w:r>
    </w:p>
    <w:p w:rsidR="00125042" w:rsidRDefault="00223EAC">
      <w:pPr>
        <w:ind w:firstLineChars="1200" w:firstLine="2883"/>
        <w:rPr>
          <w:rFonts w:ascii="Times New Roman" w:eastAsia="宋体" w:hAnsi="Times New Roman" w:cs="Times New Roman"/>
          <w:sz w:val="24"/>
          <w:szCs w:val="24"/>
        </w:rPr>
      </w:pPr>
      <w:r>
        <w:rPr>
          <w:rFonts w:ascii="Cambria" w:eastAsia="汉仪青云简" w:hAnsi="汉仪青云简" w:cs="汉仪青云简" w:hint="eastAsia"/>
          <w:b/>
          <w:bCs/>
          <w:sz w:val="24"/>
          <w:szCs w:val="24"/>
        </w:rPr>
        <w:t>李天慧（</w:t>
      </w:r>
      <w:r>
        <w:rPr>
          <w:rFonts w:ascii="Cambria" w:eastAsia="汉仪青云简" w:hAnsi="汉仪青云简" w:cs="汉仪青云简" w:hint="eastAsia"/>
          <w:b/>
          <w:bCs/>
          <w:sz w:val="24"/>
          <w:szCs w:val="24"/>
        </w:rPr>
        <w:t>3</w:t>
      </w:r>
      <w:r>
        <w:rPr>
          <w:rFonts w:ascii="Cambria" w:eastAsia="汉仪青云简" w:hAnsi="汉仪青云简" w:cs="汉仪青云简" w:hint="eastAsia"/>
          <w:b/>
          <w:bCs/>
          <w:sz w:val="24"/>
          <w:szCs w:val="24"/>
        </w:rPr>
        <w:t>班）</w:t>
      </w:r>
    </w:p>
    <w:p w:rsidR="00125042" w:rsidRDefault="00223EAC">
      <w:pPr>
        <w:ind w:leftChars="1200" w:left="2520" w:firstLineChars="100" w:firstLine="240"/>
        <w:rPr>
          <w:rFonts w:ascii="楷体" w:eastAsia="楷体" w:hAnsi="楷体" w:cs="楷体"/>
          <w:sz w:val="24"/>
          <w:szCs w:val="24"/>
        </w:rPr>
      </w:pPr>
      <w:r>
        <w:rPr>
          <w:rFonts w:ascii="楷体" w:eastAsia="楷体" w:hAnsi="楷体" w:cs="楷体" w:hint="eastAsia"/>
          <w:sz w:val="24"/>
          <w:szCs w:val="24"/>
        </w:rPr>
        <w:t>帷幕已然拉开</w:t>
      </w:r>
    </w:p>
    <w:p w:rsidR="00125042" w:rsidRDefault="00223EAC">
      <w:pPr>
        <w:ind w:leftChars="1200" w:left="2520" w:firstLineChars="100" w:firstLine="240"/>
        <w:rPr>
          <w:rFonts w:ascii="楷体" w:eastAsia="楷体" w:hAnsi="楷体" w:cs="楷体"/>
          <w:sz w:val="24"/>
          <w:szCs w:val="24"/>
        </w:rPr>
      </w:pPr>
      <w:r>
        <w:rPr>
          <w:rFonts w:ascii="楷体" w:eastAsia="楷体" w:hAnsi="楷体" w:cs="楷体" w:hint="eastAsia"/>
          <w:sz w:val="24"/>
          <w:szCs w:val="24"/>
        </w:rPr>
        <w:t>你羞涩地立于台上</w:t>
      </w:r>
    </w:p>
    <w:p w:rsidR="00125042" w:rsidRDefault="00223EAC">
      <w:pPr>
        <w:ind w:leftChars="1200" w:left="2520" w:firstLineChars="100" w:firstLine="240"/>
        <w:rPr>
          <w:rFonts w:ascii="楷体" w:eastAsia="楷体" w:hAnsi="楷体" w:cs="楷体"/>
          <w:sz w:val="24"/>
          <w:szCs w:val="24"/>
        </w:rPr>
      </w:pPr>
      <w:r>
        <w:rPr>
          <w:rFonts w:ascii="楷体" w:eastAsia="楷体" w:hAnsi="楷体" w:cs="楷体" w:hint="eastAsia"/>
          <w:sz w:val="24"/>
          <w:szCs w:val="24"/>
        </w:rPr>
        <w:t>聚光灯照向你</w:t>
      </w:r>
    </w:p>
    <w:p w:rsidR="00125042" w:rsidRDefault="00223EAC">
      <w:pPr>
        <w:ind w:leftChars="1200" w:left="2520" w:firstLineChars="100" w:firstLine="240"/>
        <w:rPr>
          <w:rFonts w:ascii="楷体" w:eastAsia="楷体" w:hAnsi="楷体" w:cs="楷体"/>
          <w:sz w:val="24"/>
          <w:szCs w:val="24"/>
        </w:rPr>
      </w:pPr>
      <w:r>
        <w:rPr>
          <w:rFonts w:ascii="楷体" w:eastAsia="楷体" w:hAnsi="楷体" w:cs="楷体" w:hint="eastAsia"/>
          <w:sz w:val="24"/>
          <w:szCs w:val="24"/>
        </w:rPr>
        <w:t>明晃晃的</w:t>
      </w:r>
    </w:p>
    <w:p w:rsidR="00125042" w:rsidRDefault="00223EAC">
      <w:pPr>
        <w:ind w:leftChars="1200" w:left="2520" w:firstLineChars="100" w:firstLine="240"/>
        <w:rPr>
          <w:rFonts w:ascii="楷体" w:eastAsia="楷体" w:hAnsi="楷体" w:cs="楷体"/>
          <w:sz w:val="24"/>
          <w:szCs w:val="24"/>
        </w:rPr>
      </w:pPr>
      <w:r>
        <w:rPr>
          <w:rFonts w:ascii="楷体" w:eastAsia="楷体" w:hAnsi="楷体" w:cs="楷体" w:hint="eastAsia"/>
          <w:sz w:val="24"/>
          <w:szCs w:val="24"/>
        </w:rPr>
        <w:t>你随着音乐翩翩起舞</w:t>
      </w:r>
    </w:p>
    <w:p w:rsidR="00125042" w:rsidRDefault="00223EAC">
      <w:pPr>
        <w:ind w:leftChars="1200" w:left="2520" w:firstLineChars="100" w:firstLine="240"/>
        <w:rPr>
          <w:rFonts w:ascii="楷体" w:eastAsia="楷体" w:hAnsi="楷体" w:cs="楷体"/>
          <w:sz w:val="24"/>
          <w:szCs w:val="24"/>
        </w:rPr>
      </w:pPr>
      <w:r>
        <w:rPr>
          <w:rFonts w:ascii="楷体" w:eastAsia="楷体" w:hAnsi="楷体" w:cs="楷体" w:hint="eastAsia"/>
          <w:sz w:val="24"/>
          <w:szCs w:val="24"/>
        </w:rPr>
        <w:t>你害怕跳错步子</w:t>
      </w:r>
    </w:p>
    <w:p w:rsidR="00125042" w:rsidRDefault="00223EAC">
      <w:pPr>
        <w:ind w:leftChars="1200" w:left="2520" w:firstLineChars="100" w:firstLine="240"/>
        <w:rPr>
          <w:rFonts w:ascii="楷体" w:eastAsia="楷体" w:hAnsi="楷体" w:cs="楷体"/>
          <w:sz w:val="24"/>
          <w:szCs w:val="24"/>
        </w:rPr>
      </w:pPr>
      <w:r>
        <w:rPr>
          <w:rFonts w:ascii="楷体" w:eastAsia="楷体" w:hAnsi="楷体" w:cs="楷体" w:hint="eastAsia"/>
          <w:sz w:val="24"/>
          <w:szCs w:val="24"/>
        </w:rPr>
        <w:t>可你仍得跳着</w:t>
      </w:r>
    </w:p>
    <w:p w:rsidR="00125042" w:rsidRDefault="00223EAC">
      <w:pPr>
        <w:ind w:leftChars="1200" w:left="2520" w:firstLineChars="100" w:firstLine="240"/>
        <w:rPr>
          <w:rFonts w:ascii="楷体" w:eastAsia="楷体" w:hAnsi="楷体" w:cs="楷体"/>
          <w:sz w:val="24"/>
          <w:szCs w:val="24"/>
        </w:rPr>
      </w:pPr>
      <w:r>
        <w:rPr>
          <w:rFonts w:ascii="楷体" w:eastAsia="楷体" w:hAnsi="楷体" w:cs="楷体" w:hint="eastAsia"/>
          <w:sz w:val="24"/>
          <w:szCs w:val="24"/>
        </w:rPr>
        <w:t>因为这个舞台</w:t>
      </w:r>
    </w:p>
    <w:p w:rsidR="00125042" w:rsidRDefault="00223EAC">
      <w:pPr>
        <w:ind w:leftChars="1200" w:left="2520" w:firstLineChars="100" w:firstLine="240"/>
        <w:rPr>
          <w:rFonts w:ascii="楷体" w:eastAsia="楷体" w:hAnsi="楷体" w:cs="楷体"/>
          <w:sz w:val="24"/>
          <w:szCs w:val="24"/>
        </w:rPr>
      </w:pPr>
      <w:r>
        <w:rPr>
          <w:rFonts w:ascii="楷体" w:eastAsia="楷体" w:hAnsi="楷体" w:cs="楷体" w:hint="eastAsia"/>
          <w:sz w:val="24"/>
          <w:szCs w:val="24"/>
        </w:rPr>
        <w:t>为而你设</w:t>
      </w:r>
    </w:p>
    <w:p w:rsidR="00125042" w:rsidRDefault="00223EAC">
      <w:pPr>
        <w:ind w:leftChars="1200" w:left="2520" w:firstLineChars="100" w:firstLine="240"/>
        <w:rPr>
          <w:rFonts w:ascii="楷体" w:eastAsia="楷体" w:hAnsi="楷体" w:cs="楷体"/>
          <w:sz w:val="24"/>
          <w:szCs w:val="24"/>
        </w:rPr>
      </w:pPr>
      <w:r>
        <w:rPr>
          <w:rFonts w:ascii="楷体" w:eastAsia="楷体" w:hAnsi="楷体" w:cs="楷体" w:hint="eastAsia"/>
          <w:sz w:val="24"/>
          <w:szCs w:val="24"/>
        </w:rPr>
        <w:t>你即是主角</w:t>
      </w:r>
    </w:p>
    <w:p w:rsidR="00125042" w:rsidRDefault="00223EAC" w:rsidP="001D4158">
      <w:pPr>
        <w:ind w:leftChars="1200" w:left="2520" w:firstLineChars="100" w:firstLine="240"/>
        <w:rPr>
          <w:rFonts w:ascii="楷体" w:eastAsia="楷体" w:hAnsi="楷体" w:cs="楷体"/>
          <w:sz w:val="24"/>
          <w:szCs w:val="24"/>
        </w:rPr>
      </w:pPr>
      <w:r>
        <w:rPr>
          <w:rFonts w:ascii="楷体" w:eastAsia="楷体" w:hAnsi="楷体" w:cs="楷体" w:hint="eastAsia"/>
          <w:sz w:val="24"/>
          <w:szCs w:val="24"/>
        </w:rPr>
        <w:t>你理应在专属于你的台上</w:t>
      </w:r>
    </w:p>
    <w:p w:rsidR="00125042" w:rsidRDefault="00223EAC" w:rsidP="001D4158">
      <w:pPr>
        <w:ind w:leftChars="1200" w:left="2520" w:firstLineChars="100" w:firstLine="240"/>
        <w:rPr>
          <w:rFonts w:ascii="楷体" w:eastAsia="楷体" w:hAnsi="楷体" w:cs="楷体"/>
          <w:sz w:val="24"/>
          <w:szCs w:val="24"/>
        </w:rPr>
      </w:pPr>
      <w:r>
        <w:rPr>
          <w:rFonts w:ascii="楷体" w:eastAsia="楷体" w:hAnsi="楷体" w:cs="楷体" w:hint="eastAsia"/>
          <w:sz w:val="24"/>
          <w:szCs w:val="24"/>
        </w:rPr>
        <w:t>出彩无需害怕出错</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lastRenderedPageBreak/>
        <w:t>你只需尽全力</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赢得一个无怨无悔</w:t>
      </w:r>
    </w:p>
    <w:p w:rsidR="00125042" w:rsidRDefault="00125042">
      <w:pPr>
        <w:rPr>
          <w:rFonts w:ascii="Times New Roman" w:eastAsia="宋体" w:hAnsi="Times New Roman" w:cs="Times New Roman"/>
          <w:sz w:val="24"/>
          <w:szCs w:val="24"/>
        </w:rPr>
      </w:pPr>
    </w:p>
    <w:p w:rsidR="00125042" w:rsidRDefault="00223EAC">
      <w:pPr>
        <w:ind w:firstLineChars="1200" w:firstLine="2891"/>
        <w:rPr>
          <w:rFonts w:ascii="Times New Roman" w:eastAsia="宋体" w:hAnsi="Times New Roman" w:cs="Times New Roman"/>
          <w:b/>
          <w:bCs/>
          <w:sz w:val="24"/>
          <w:szCs w:val="24"/>
        </w:rPr>
      </w:pPr>
      <w:r>
        <w:rPr>
          <w:rFonts w:ascii="Times New Roman" w:eastAsia="宋体" w:hAnsi="Times New Roman" w:cs="Times New Roman" w:hint="eastAsia"/>
          <w:b/>
          <w:bCs/>
          <w:sz w:val="24"/>
          <w:szCs w:val="24"/>
        </w:rPr>
        <w:t>匆匆</w:t>
      </w:r>
    </w:p>
    <w:p w:rsidR="00125042" w:rsidRDefault="00223EAC">
      <w:pPr>
        <w:ind w:firstLineChars="1200" w:firstLine="2883"/>
        <w:rPr>
          <w:rFonts w:ascii="Times New Roman" w:eastAsia="宋体" w:hAnsi="Times New Roman" w:cs="Times New Roman"/>
          <w:sz w:val="24"/>
          <w:szCs w:val="24"/>
        </w:rPr>
      </w:pPr>
      <w:r>
        <w:rPr>
          <w:rFonts w:ascii="Cambria" w:eastAsia="汉仪青云简" w:hAnsi="汉仪青云简" w:cs="汉仪青云简" w:hint="eastAsia"/>
          <w:b/>
          <w:bCs/>
          <w:sz w:val="24"/>
          <w:szCs w:val="24"/>
        </w:rPr>
        <w:t>王金花（</w:t>
      </w:r>
      <w:r>
        <w:rPr>
          <w:rFonts w:ascii="Cambria" w:eastAsia="汉仪青云简" w:hAnsi="汉仪青云简" w:cs="汉仪青云简" w:hint="eastAsia"/>
          <w:b/>
          <w:bCs/>
          <w:sz w:val="24"/>
          <w:szCs w:val="24"/>
        </w:rPr>
        <w:t>3</w:t>
      </w:r>
      <w:r>
        <w:rPr>
          <w:rFonts w:ascii="Cambria" w:eastAsia="汉仪青云简" w:hAnsi="汉仪青云简" w:cs="汉仪青云简" w:hint="eastAsia"/>
          <w:b/>
          <w:bCs/>
          <w:sz w:val="24"/>
          <w:szCs w:val="24"/>
        </w:rPr>
        <w:t>班）</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蝉鸣是窗外渐渐倒数的钟声</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考卷的分数是往上爬的树藤</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青春，有笔，有笔</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青春，挥笔，追梦</w:t>
      </w:r>
    </w:p>
    <w:p w:rsidR="00125042" w:rsidRDefault="00223EAC">
      <w:pPr>
        <w:spacing w:beforeLines="100" w:before="312"/>
        <w:ind w:leftChars="1200" w:left="2520"/>
        <w:rPr>
          <w:rFonts w:ascii="楷体" w:eastAsia="楷体" w:hAnsi="楷体" w:cs="楷体"/>
          <w:sz w:val="24"/>
          <w:szCs w:val="24"/>
        </w:rPr>
      </w:pPr>
      <w:r>
        <w:rPr>
          <w:rFonts w:ascii="楷体" w:eastAsia="楷体" w:hAnsi="楷体" w:cs="楷体" w:hint="eastAsia"/>
          <w:sz w:val="24"/>
          <w:szCs w:val="24"/>
        </w:rPr>
        <w:t>白云是蓝天正在放飞的风筝</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青春是操场正奔跑着的我们</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青春，有泪，有人</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青春，洒泪，忆人</w:t>
      </w:r>
    </w:p>
    <w:p w:rsidR="00125042" w:rsidRDefault="00223EAC">
      <w:pPr>
        <w:spacing w:beforeLines="100" w:before="312"/>
        <w:ind w:leftChars="1200" w:left="2520"/>
        <w:rPr>
          <w:rFonts w:ascii="楷体" w:eastAsia="楷体" w:hAnsi="楷体" w:cs="楷体"/>
          <w:sz w:val="24"/>
          <w:szCs w:val="24"/>
        </w:rPr>
      </w:pPr>
      <w:r>
        <w:rPr>
          <w:rFonts w:ascii="楷体" w:eastAsia="楷体" w:hAnsi="楷体" w:cs="楷体" w:hint="eastAsia"/>
          <w:sz w:val="24"/>
          <w:szCs w:val="24"/>
        </w:rPr>
        <w:t>还记得，我在等你下课</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青春是一本太仓促的书</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我们含着泪，一读再读</w:t>
      </w:r>
    </w:p>
    <w:p w:rsidR="00125042" w:rsidRDefault="00223EAC">
      <w:pPr>
        <w:ind w:leftChars="1200" w:left="2520"/>
        <w:rPr>
          <w:rFonts w:ascii="楷体" w:eastAsia="楷体" w:hAnsi="楷体" w:cs="楷体"/>
          <w:sz w:val="24"/>
          <w:szCs w:val="24"/>
        </w:rPr>
      </w:pPr>
      <w:r>
        <w:rPr>
          <w:rFonts w:ascii="Times New Roman" w:eastAsia="宋体" w:hAnsi="Times New Roman" w:cs="Times New Roman" w:hint="eastAsia"/>
          <w:noProof/>
          <w:sz w:val="24"/>
          <w:szCs w:val="24"/>
        </w:rPr>
        <w:drawing>
          <wp:anchor distT="0" distB="0" distL="114300" distR="114300" simplePos="0" relativeHeight="251610624" behindDoc="0" locked="0" layoutInCell="1" allowOverlap="1">
            <wp:simplePos x="0" y="0"/>
            <wp:positionH relativeFrom="column">
              <wp:posOffset>750570</wp:posOffset>
            </wp:positionH>
            <wp:positionV relativeFrom="paragraph">
              <wp:posOffset>79375</wp:posOffset>
            </wp:positionV>
            <wp:extent cx="4148455" cy="1207770"/>
            <wp:effectExtent l="0" t="0" r="4445" b="11430"/>
            <wp:wrapSquare wrapText="bothSides"/>
            <wp:docPr id="5" name="图片 6" descr="16013460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6" descr="1601346089(1)"/>
                    <pic:cNvPicPr>
                      <a:picLocks noChangeAspect="1"/>
                    </pic:cNvPicPr>
                  </pic:nvPicPr>
                  <pic:blipFill>
                    <a:blip r:embed="rId20"/>
                    <a:stretch>
                      <a:fillRect/>
                    </a:stretch>
                  </pic:blipFill>
                  <pic:spPr>
                    <a:xfrm>
                      <a:off x="0" y="0"/>
                      <a:ext cx="4148455" cy="1207770"/>
                    </a:xfrm>
                    <a:prstGeom prst="rect">
                      <a:avLst/>
                    </a:prstGeom>
                    <a:noFill/>
                    <a:ln>
                      <a:noFill/>
                    </a:ln>
                  </pic:spPr>
                </pic:pic>
              </a:graphicData>
            </a:graphic>
          </wp:anchor>
        </w:drawing>
      </w:r>
    </w:p>
    <w:p w:rsidR="00125042" w:rsidRDefault="00125042">
      <w:pPr>
        <w:ind w:leftChars="1200" w:left="2520"/>
        <w:rPr>
          <w:rFonts w:ascii="Times New Roman" w:eastAsia="宋体" w:hAnsi="Times New Roman" w:cs="Times New Roman"/>
          <w:sz w:val="24"/>
          <w:szCs w:val="24"/>
        </w:rPr>
      </w:pPr>
    </w:p>
    <w:p w:rsidR="00125042" w:rsidRDefault="00125042">
      <w:pPr>
        <w:ind w:leftChars="1200" w:left="2520"/>
        <w:rPr>
          <w:rFonts w:ascii="Times New Roman" w:eastAsia="宋体" w:hAnsi="Times New Roman" w:cs="Times New Roman"/>
          <w:sz w:val="24"/>
          <w:szCs w:val="24"/>
        </w:rPr>
      </w:pPr>
    </w:p>
    <w:p w:rsidR="00125042" w:rsidRDefault="00125042">
      <w:pPr>
        <w:ind w:leftChars="1200" w:left="2520"/>
        <w:rPr>
          <w:rFonts w:ascii="Times New Roman" w:eastAsia="宋体" w:hAnsi="Times New Roman" w:cs="Times New Roman"/>
          <w:sz w:val="24"/>
          <w:szCs w:val="24"/>
        </w:rPr>
      </w:pPr>
    </w:p>
    <w:p w:rsidR="00125042" w:rsidRDefault="00125042">
      <w:pPr>
        <w:ind w:leftChars="1200" w:left="2520"/>
        <w:rPr>
          <w:rFonts w:ascii="Times New Roman" w:eastAsia="宋体" w:hAnsi="Times New Roman" w:cs="Times New Roman"/>
          <w:sz w:val="24"/>
          <w:szCs w:val="24"/>
        </w:rPr>
      </w:pPr>
    </w:p>
    <w:p w:rsidR="00125042" w:rsidRDefault="00125042">
      <w:pPr>
        <w:ind w:leftChars="1200" w:left="2520"/>
        <w:rPr>
          <w:rFonts w:ascii="Times New Roman" w:eastAsia="宋体" w:hAnsi="Times New Roman" w:cs="Times New Roman"/>
          <w:sz w:val="24"/>
          <w:szCs w:val="24"/>
        </w:rPr>
      </w:pPr>
    </w:p>
    <w:p w:rsidR="00125042" w:rsidRDefault="00125042">
      <w:pPr>
        <w:ind w:leftChars="1200" w:left="2520"/>
        <w:rPr>
          <w:rFonts w:ascii="Times New Roman" w:eastAsia="宋体" w:hAnsi="Times New Roman" w:cs="Times New Roman"/>
          <w:sz w:val="24"/>
          <w:szCs w:val="24"/>
        </w:rPr>
      </w:pPr>
    </w:p>
    <w:p w:rsidR="00125042" w:rsidRDefault="00223EAC">
      <w:pPr>
        <w:ind w:firstLineChars="1300" w:firstLine="3132"/>
        <w:rPr>
          <w:rFonts w:ascii="Times New Roman" w:eastAsia="宋体" w:hAnsi="Times New Roman" w:cs="Times New Roman"/>
          <w:b/>
          <w:bCs/>
          <w:sz w:val="24"/>
          <w:szCs w:val="24"/>
        </w:rPr>
      </w:pPr>
      <w:r>
        <w:rPr>
          <w:rFonts w:ascii="Times New Roman" w:eastAsia="宋体" w:hAnsi="Times New Roman" w:cs="Times New Roman" w:hint="eastAsia"/>
          <w:b/>
          <w:bCs/>
          <w:sz w:val="24"/>
          <w:szCs w:val="24"/>
        </w:rPr>
        <w:t>青春</w:t>
      </w:r>
    </w:p>
    <w:p w:rsidR="00125042" w:rsidRDefault="00223EAC">
      <w:pPr>
        <w:ind w:firstLineChars="1100" w:firstLine="2643"/>
        <w:rPr>
          <w:rFonts w:ascii="Cambria" w:eastAsia="汉仪青云简" w:hAnsi="汉仪青云简" w:cs="汉仪青云简"/>
          <w:b/>
          <w:bCs/>
          <w:sz w:val="24"/>
          <w:szCs w:val="24"/>
        </w:rPr>
      </w:pPr>
      <w:r>
        <w:rPr>
          <w:rFonts w:ascii="Cambria" w:eastAsia="汉仪青云简" w:hAnsi="汉仪青云简" w:cs="汉仪青云简" w:hint="eastAsia"/>
          <w:b/>
          <w:bCs/>
          <w:sz w:val="24"/>
          <w:szCs w:val="24"/>
        </w:rPr>
        <w:t>李昕芮（</w:t>
      </w:r>
      <w:r>
        <w:rPr>
          <w:rFonts w:ascii="Cambria" w:eastAsia="汉仪青云简" w:hAnsi="汉仪青云简" w:cs="汉仪青云简" w:hint="eastAsia"/>
          <w:b/>
          <w:bCs/>
          <w:sz w:val="24"/>
          <w:szCs w:val="24"/>
        </w:rPr>
        <w:t>5</w:t>
      </w:r>
      <w:r>
        <w:rPr>
          <w:rFonts w:ascii="Cambria" w:eastAsia="汉仪青云简" w:hAnsi="汉仪青云简" w:cs="汉仪青云简" w:hint="eastAsia"/>
          <w:b/>
          <w:bCs/>
          <w:sz w:val="24"/>
          <w:szCs w:val="24"/>
        </w:rPr>
        <w:t>班）</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她有着轻柔乌黑的秀发，</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眼中装着星星大海。</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她那纤细灵巧的手指，</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创造出一个又一个精美的礼品。</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迈着轻快的步伐，哼着悠扬的小曲儿。</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跨过山川，越过溪流；</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抚过野花，吻过蝴蝶。</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她踏上绿皮火车，</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听着，看着，想着。</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火车缓缓使向终点站，</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停下，鸣笛。</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她纵身跃下，</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毫不依恋。</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小水洼溅湿了她的鞋，</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倾盆大雨挡了她的路。</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lastRenderedPageBreak/>
        <w:t>她仍在奔跑，风雨无阻。</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她不曾停下脚步，</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因为她所憧憬的，向往的未来</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正在等她。</w:t>
      </w:r>
    </w:p>
    <w:p w:rsidR="00125042" w:rsidRDefault="00125042">
      <w:pPr>
        <w:ind w:leftChars="1200" w:left="2520"/>
        <w:rPr>
          <w:rFonts w:ascii="Times New Roman" w:eastAsia="宋体" w:hAnsi="Times New Roman" w:cs="Times New Roman"/>
          <w:sz w:val="24"/>
          <w:szCs w:val="24"/>
        </w:rPr>
      </w:pPr>
    </w:p>
    <w:p w:rsidR="00125042" w:rsidRDefault="00223EAC">
      <w:pPr>
        <w:ind w:firstLineChars="1200" w:firstLine="2891"/>
        <w:rPr>
          <w:rFonts w:ascii="Times New Roman" w:eastAsia="宋体" w:hAnsi="Times New Roman" w:cs="Times New Roman"/>
          <w:b/>
          <w:bCs/>
          <w:sz w:val="24"/>
          <w:szCs w:val="24"/>
        </w:rPr>
      </w:pPr>
      <w:r>
        <w:rPr>
          <w:rFonts w:ascii="Times New Roman" w:eastAsia="宋体" w:hAnsi="Times New Roman" w:cs="Times New Roman" w:hint="eastAsia"/>
          <w:b/>
          <w:bCs/>
          <w:sz w:val="24"/>
          <w:szCs w:val="24"/>
        </w:rPr>
        <w:t>青春的期盼</w:t>
      </w:r>
    </w:p>
    <w:p w:rsidR="00125042" w:rsidRDefault="00223EAC">
      <w:pPr>
        <w:ind w:firstLineChars="1200" w:firstLine="2883"/>
        <w:rPr>
          <w:rFonts w:ascii="Cambria" w:eastAsia="汉仪青云简" w:hAnsi="汉仪青云简" w:cs="汉仪青云简"/>
          <w:b/>
          <w:bCs/>
          <w:sz w:val="24"/>
          <w:szCs w:val="24"/>
        </w:rPr>
      </w:pPr>
      <w:r>
        <w:rPr>
          <w:rFonts w:ascii="Cambria" w:eastAsia="汉仪青云简" w:hAnsi="汉仪青云简" w:cs="汉仪青云简" w:hint="eastAsia"/>
          <w:b/>
          <w:bCs/>
          <w:sz w:val="24"/>
          <w:szCs w:val="24"/>
        </w:rPr>
        <w:t>林柏岐（</w:t>
      </w:r>
      <w:r>
        <w:rPr>
          <w:rFonts w:ascii="Cambria" w:eastAsia="汉仪青云简" w:hAnsi="汉仪青云简" w:cs="汉仪青云简" w:hint="eastAsia"/>
          <w:b/>
          <w:bCs/>
          <w:sz w:val="24"/>
          <w:szCs w:val="24"/>
        </w:rPr>
        <w:t>5</w:t>
      </w:r>
      <w:r>
        <w:rPr>
          <w:rFonts w:ascii="Cambria" w:eastAsia="汉仪青云简" w:hAnsi="汉仪青云简" w:cs="汉仪青云简" w:hint="eastAsia"/>
          <w:b/>
          <w:bCs/>
          <w:sz w:val="24"/>
          <w:szCs w:val="24"/>
        </w:rPr>
        <w:t>班）</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当窗外灯火阑珊，</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当世界一片漆黑，</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往事从眼前不断走过，</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我不知道，</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我该怎样向前，</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可谁甘心就这样停下，</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我要像鸟儿一样，</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哪怕折翼，也要飞出束缚，</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我要像夏蛙一样，</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哪怕只有一夏，也要唱出最美好的时光。</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孩子立志出乡关，</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学不成名誓不还，</w:t>
      </w:r>
    </w:p>
    <w:p w:rsidR="00125042" w:rsidRDefault="00223EAC">
      <w:pPr>
        <w:ind w:leftChars="1200" w:left="2520"/>
        <w:rPr>
          <w:rFonts w:ascii="楷体" w:eastAsia="楷体" w:hAnsi="楷体" w:cs="楷体"/>
          <w:sz w:val="24"/>
          <w:szCs w:val="24"/>
        </w:rPr>
      </w:pPr>
      <w:r>
        <w:rPr>
          <w:rFonts w:ascii="Times New Roman" w:eastAsia="宋体" w:hAnsi="Times New Roman" w:cs="Times New Roman" w:hint="eastAsia"/>
          <w:noProof/>
          <w:sz w:val="24"/>
          <w:szCs w:val="24"/>
        </w:rPr>
        <w:drawing>
          <wp:anchor distT="0" distB="0" distL="114300" distR="114300" simplePos="0" relativeHeight="251611648" behindDoc="0" locked="0" layoutInCell="1" allowOverlap="1">
            <wp:simplePos x="0" y="0"/>
            <wp:positionH relativeFrom="column">
              <wp:posOffset>4260215</wp:posOffset>
            </wp:positionH>
            <wp:positionV relativeFrom="paragraph">
              <wp:posOffset>5715</wp:posOffset>
            </wp:positionV>
            <wp:extent cx="1563370" cy="1652905"/>
            <wp:effectExtent l="0" t="0" r="17780" b="4445"/>
            <wp:wrapSquare wrapText="bothSides"/>
            <wp:docPr id="7" name="图片 8" descr="16013463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8" descr="1601346381(1)"/>
                    <pic:cNvPicPr>
                      <a:picLocks noChangeAspect="1"/>
                    </pic:cNvPicPr>
                  </pic:nvPicPr>
                  <pic:blipFill>
                    <a:blip r:embed="rId21"/>
                    <a:stretch>
                      <a:fillRect/>
                    </a:stretch>
                  </pic:blipFill>
                  <pic:spPr>
                    <a:xfrm>
                      <a:off x="0" y="0"/>
                      <a:ext cx="1563370" cy="1652905"/>
                    </a:xfrm>
                    <a:prstGeom prst="rect">
                      <a:avLst/>
                    </a:prstGeom>
                    <a:noFill/>
                    <a:ln>
                      <a:noFill/>
                    </a:ln>
                  </pic:spPr>
                </pic:pic>
              </a:graphicData>
            </a:graphic>
          </wp:anchor>
        </w:drawing>
      </w:r>
      <w:r>
        <w:rPr>
          <w:rFonts w:ascii="楷体" w:eastAsia="楷体" w:hAnsi="楷体" w:cs="楷体" w:hint="eastAsia"/>
          <w:sz w:val="24"/>
          <w:szCs w:val="24"/>
        </w:rPr>
        <w:t>那才是青春应有的期盼。</w:t>
      </w:r>
    </w:p>
    <w:p w:rsidR="00125042" w:rsidRDefault="00125042">
      <w:pPr>
        <w:ind w:leftChars="1200" w:left="2520"/>
        <w:rPr>
          <w:rFonts w:ascii="Times New Roman" w:eastAsia="宋体" w:hAnsi="Times New Roman" w:cs="Times New Roman"/>
          <w:sz w:val="24"/>
          <w:szCs w:val="24"/>
        </w:rPr>
      </w:pPr>
    </w:p>
    <w:p w:rsidR="00125042" w:rsidRDefault="00223EAC">
      <w:pPr>
        <w:ind w:firstLineChars="1100" w:firstLine="2650"/>
        <w:rPr>
          <w:rFonts w:ascii="Times New Roman" w:eastAsia="宋体" w:hAnsi="Times New Roman" w:cs="Times New Roman"/>
          <w:b/>
          <w:bCs/>
          <w:sz w:val="24"/>
          <w:szCs w:val="24"/>
        </w:rPr>
      </w:pPr>
      <w:r>
        <w:rPr>
          <w:rFonts w:ascii="Times New Roman" w:eastAsia="宋体" w:hAnsi="Times New Roman" w:cs="Times New Roman" w:hint="eastAsia"/>
          <w:b/>
          <w:bCs/>
          <w:sz w:val="24"/>
          <w:szCs w:val="24"/>
        </w:rPr>
        <w:t>青春的价值</w:t>
      </w:r>
    </w:p>
    <w:p w:rsidR="00125042" w:rsidRDefault="00223EAC">
      <w:pPr>
        <w:ind w:firstLineChars="1200" w:firstLine="2883"/>
        <w:rPr>
          <w:rFonts w:ascii="Cambria" w:eastAsia="汉仪青云简" w:hAnsi="汉仪青云简" w:cs="汉仪青云简"/>
          <w:b/>
          <w:bCs/>
          <w:sz w:val="24"/>
          <w:szCs w:val="24"/>
        </w:rPr>
      </w:pPr>
      <w:r>
        <w:rPr>
          <w:rFonts w:ascii="Cambria" w:eastAsia="汉仪青云简" w:hAnsi="汉仪青云简" w:cs="汉仪青云简" w:hint="eastAsia"/>
          <w:b/>
          <w:bCs/>
          <w:sz w:val="24"/>
          <w:szCs w:val="24"/>
        </w:rPr>
        <w:t>毛乐阳（</w:t>
      </w:r>
      <w:r>
        <w:rPr>
          <w:rFonts w:ascii="Cambria" w:eastAsia="汉仪青云简" w:hAnsi="汉仪青云简" w:cs="汉仪青云简" w:hint="eastAsia"/>
          <w:b/>
          <w:bCs/>
          <w:sz w:val="24"/>
          <w:szCs w:val="24"/>
        </w:rPr>
        <w:t>5</w:t>
      </w:r>
      <w:r>
        <w:rPr>
          <w:rFonts w:ascii="Cambria" w:eastAsia="汉仪青云简" w:hAnsi="汉仪青云简" w:cs="汉仪青云简" w:hint="eastAsia"/>
          <w:b/>
          <w:bCs/>
          <w:sz w:val="24"/>
          <w:szCs w:val="24"/>
        </w:rPr>
        <w:t>班）</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青春</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就像故事中的圣诞老人，</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来去匆匆，</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却给每个人都带来了无限美好。</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有的人挥汗如雨，</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经历了多少日日夜夜的拼搏奋斗，</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只为实现自己的理想，</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永不停歇。</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有的人虚度光阴，</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三三两两花天酒地的午夜，</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再回首，</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青春早已烟消云散。</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而我，</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无法披星戴月功成名就，</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也不甘挥霍时光碌碌无为，</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我将用尽全力守护好属于我的她，</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就算一无所有，</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粉身碎骨，我也</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无悔。</w:t>
      </w:r>
    </w:p>
    <w:p w:rsidR="00125042" w:rsidRDefault="00223EAC">
      <w:pPr>
        <w:ind w:leftChars="1200" w:left="2520"/>
        <w:rPr>
          <w:rFonts w:ascii="Times New Roman" w:eastAsia="宋体" w:hAnsi="Times New Roman" w:cs="Times New Roman"/>
          <w:b/>
          <w:bCs/>
          <w:sz w:val="24"/>
          <w:szCs w:val="24"/>
        </w:rPr>
      </w:pPr>
      <w:r>
        <w:rPr>
          <w:rFonts w:ascii="Times New Roman" w:eastAsia="宋体" w:hAnsi="Times New Roman" w:cs="Times New Roman" w:hint="eastAsia"/>
          <w:b/>
          <w:bCs/>
          <w:sz w:val="24"/>
          <w:szCs w:val="24"/>
        </w:rPr>
        <w:lastRenderedPageBreak/>
        <w:t>后浪</w:t>
      </w:r>
    </w:p>
    <w:p w:rsidR="00125042" w:rsidRDefault="00223EAC">
      <w:pPr>
        <w:ind w:firstLineChars="1100" w:firstLine="2643"/>
        <w:rPr>
          <w:rFonts w:ascii="Cambria" w:eastAsia="汉仪青云简" w:hAnsi="汉仪青云简" w:cs="汉仪青云简"/>
          <w:b/>
          <w:bCs/>
          <w:sz w:val="24"/>
          <w:szCs w:val="24"/>
        </w:rPr>
      </w:pPr>
      <w:r>
        <w:rPr>
          <w:rFonts w:ascii="Cambria" w:eastAsia="汉仪青云简" w:hAnsi="汉仪青云简" w:cs="汉仪青云简" w:hint="eastAsia"/>
          <w:b/>
          <w:bCs/>
          <w:sz w:val="24"/>
          <w:szCs w:val="24"/>
        </w:rPr>
        <w:t>万庭君（</w:t>
      </w:r>
      <w:r>
        <w:rPr>
          <w:rFonts w:ascii="Cambria" w:eastAsia="汉仪青云简" w:hAnsi="汉仪青云简" w:cs="汉仪青云简" w:hint="eastAsia"/>
          <w:b/>
          <w:bCs/>
          <w:sz w:val="24"/>
          <w:szCs w:val="24"/>
        </w:rPr>
        <w:t>5</w:t>
      </w:r>
      <w:r>
        <w:rPr>
          <w:rFonts w:ascii="Cambria" w:eastAsia="汉仪青云简" w:hAnsi="汉仪青云简" w:cs="汉仪青云简" w:hint="eastAsia"/>
          <w:b/>
          <w:bCs/>
          <w:sz w:val="24"/>
          <w:szCs w:val="24"/>
        </w:rPr>
        <w:t>班）</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正值青春的我们</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未知又加了一层</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是过期的孩子</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也是出场模式的大人</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但或许</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我们更像是后浪</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青涩而勇敢</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翻滚着向上攀的湛蓝</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稚嫩而独立</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笑着涌上梦想的岸堤</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是的</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是闪着波光的后浪</w:t>
      </w:r>
    </w:p>
    <w:p w:rsidR="00125042" w:rsidRDefault="00223EAC">
      <w:pPr>
        <w:ind w:leftChars="1200" w:left="2520"/>
        <w:rPr>
          <w:rFonts w:ascii="楷体" w:eastAsia="楷体" w:hAnsi="楷体" w:cs="楷体"/>
          <w:sz w:val="24"/>
          <w:szCs w:val="24"/>
        </w:rPr>
      </w:pPr>
      <w:r>
        <w:rPr>
          <w:rFonts w:ascii="楷体" w:eastAsia="楷体" w:hAnsi="楷体" w:cs="楷体" w:hint="eastAsia"/>
          <w:sz w:val="24"/>
          <w:szCs w:val="24"/>
        </w:rPr>
        <w:t>是亮着希望的我们</w:t>
      </w:r>
    </w:p>
    <w:p w:rsidR="00125042" w:rsidRDefault="00125042">
      <w:pPr>
        <w:ind w:leftChars="1200" w:left="2520"/>
        <w:rPr>
          <w:rFonts w:ascii="Times New Roman" w:eastAsia="宋体" w:hAnsi="Times New Roman" w:cs="Times New Roman"/>
          <w:sz w:val="24"/>
          <w:szCs w:val="24"/>
        </w:rPr>
      </w:pPr>
    </w:p>
    <w:p w:rsidR="00125042" w:rsidRDefault="00223EAC">
      <w:pPr>
        <w:ind w:firstLineChars="1000" w:firstLine="2409"/>
        <w:rPr>
          <w:rFonts w:ascii="Times New Roman" w:eastAsia="宋体" w:hAnsi="Times New Roman" w:cs="Times New Roman"/>
          <w:b/>
          <w:bCs/>
          <w:sz w:val="24"/>
          <w:szCs w:val="24"/>
        </w:rPr>
      </w:pPr>
      <w:r>
        <w:rPr>
          <w:rFonts w:ascii="Times New Roman" w:eastAsia="宋体" w:hAnsi="Times New Roman" w:cs="Times New Roman" w:hint="eastAsia"/>
          <w:b/>
          <w:bCs/>
          <w:sz w:val="24"/>
          <w:szCs w:val="24"/>
        </w:rPr>
        <w:t>青春的价值</w:t>
      </w:r>
    </w:p>
    <w:p w:rsidR="00125042" w:rsidRDefault="00223EAC">
      <w:pPr>
        <w:ind w:firstLineChars="1000" w:firstLine="2402"/>
        <w:rPr>
          <w:rFonts w:ascii="Times New Roman" w:eastAsia="宋体" w:hAnsi="Times New Roman" w:cs="Times New Roman"/>
          <w:sz w:val="24"/>
          <w:szCs w:val="24"/>
        </w:rPr>
      </w:pPr>
      <w:r>
        <w:rPr>
          <w:rFonts w:ascii="Cambria" w:eastAsia="汉仪青云简" w:hAnsi="汉仪青云简" w:cs="汉仪青云简" w:hint="eastAsia"/>
          <w:b/>
          <w:bCs/>
          <w:sz w:val="24"/>
          <w:szCs w:val="24"/>
        </w:rPr>
        <w:t>褚雨欣（</w:t>
      </w:r>
      <w:r>
        <w:rPr>
          <w:rFonts w:ascii="Cambria" w:eastAsia="汉仪青云简" w:hAnsi="汉仪青云简" w:cs="汉仪青云简" w:hint="eastAsia"/>
          <w:b/>
          <w:bCs/>
          <w:sz w:val="24"/>
          <w:szCs w:val="24"/>
        </w:rPr>
        <w:t>5</w:t>
      </w:r>
      <w:r>
        <w:rPr>
          <w:rFonts w:ascii="Cambria" w:eastAsia="汉仪青云简" w:hAnsi="汉仪青云简" w:cs="汉仪青云简" w:hint="eastAsia"/>
          <w:b/>
          <w:bCs/>
          <w:sz w:val="24"/>
          <w:szCs w:val="24"/>
        </w:rPr>
        <w:t>班）</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钟声打破了清晨的寂静，</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斗志昂扬的少年们在这儿起航，</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书页翻动，</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读书声朗朗。</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在这如火的青春年华，</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我们编织着属于自己的梦。</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白云飘飘，</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艳红骄阳，</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在祖国的怀抱下，</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我们茁壮成长。</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偶尔阴云密布，</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打乱了我们前行的脚步。</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但亲爱的朋友，</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要不放弃，胜利就在前方。</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祖国之强盛在于青年，</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青年之奋斗在于青春，</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青春，上天赠予每一个人最好的礼物。</w:t>
      </w:r>
    </w:p>
    <w:p w:rsidR="00462A9C" w:rsidRPr="00462A9C" w:rsidRDefault="00462A9C" w:rsidP="00462A9C">
      <w:pPr>
        <w:pStyle w:val="a0"/>
      </w:pPr>
    </w:p>
    <w:p w:rsidR="00125042" w:rsidRDefault="00223EAC">
      <w:pPr>
        <w:ind w:leftChars="800" w:left="1680" w:firstLineChars="400" w:firstLine="964"/>
        <w:rPr>
          <w:rFonts w:ascii="Times New Roman" w:eastAsia="宋体" w:hAnsi="Times New Roman" w:cs="Times New Roman"/>
          <w:b/>
          <w:bCs/>
          <w:sz w:val="24"/>
          <w:szCs w:val="24"/>
        </w:rPr>
      </w:pPr>
      <w:r>
        <w:rPr>
          <w:rFonts w:ascii="Times New Roman" w:eastAsia="宋体" w:hAnsi="Times New Roman" w:cs="Times New Roman" w:hint="eastAsia"/>
          <w:b/>
          <w:bCs/>
          <w:sz w:val="24"/>
          <w:szCs w:val="24"/>
        </w:rPr>
        <w:t>致青春</w:t>
      </w:r>
    </w:p>
    <w:p w:rsidR="00125042" w:rsidRDefault="00223EAC">
      <w:pPr>
        <w:ind w:firstLineChars="1000" w:firstLine="2402"/>
        <w:rPr>
          <w:rFonts w:ascii="Times New Roman" w:eastAsia="宋体" w:hAnsi="Times New Roman" w:cs="Times New Roman"/>
          <w:sz w:val="24"/>
          <w:szCs w:val="24"/>
        </w:rPr>
      </w:pPr>
      <w:r>
        <w:rPr>
          <w:rFonts w:ascii="Cambria" w:eastAsia="汉仪青云简" w:hAnsi="汉仪青云简" w:cs="汉仪青云简" w:hint="eastAsia"/>
          <w:b/>
          <w:bCs/>
          <w:sz w:val="24"/>
          <w:szCs w:val="24"/>
        </w:rPr>
        <w:t>刘嘉乐（</w:t>
      </w:r>
      <w:r>
        <w:rPr>
          <w:rFonts w:ascii="Cambria" w:eastAsia="汉仪青云简" w:hAnsi="汉仪青云简" w:cs="汉仪青云简" w:hint="eastAsia"/>
          <w:b/>
          <w:bCs/>
          <w:sz w:val="24"/>
          <w:szCs w:val="24"/>
        </w:rPr>
        <w:t>5</w:t>
      </w:r>
      <w:r>
        <w:rPr>
          <w:rFonts w:ascii="Cambria" w:eastAsia="汉仪青云简" w:hAnsi="汉仪青云简" w:cs="汉仪青云简" w:hint="eastAsia"/>
          <w:b/>
          <w:bCs/>
          <w:sz w:val="24"/>
          <w:szCs w:val="24"/>
        </w:rPr>
        <w:t>班）</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青春如酒，让人沉醉</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我们拥有美丽的容颜</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拥有智慧的头脑</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lastRenderedPageBreak/>
        <w:t>拥有健康的身体</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拥有一颗敏感又脆弱的心</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所以我们易醉</w:t>
      </w:r>
    </w:p>
    <w:p w:rsidR="00125042" w:rsidRDefault="00223EAC">
      <w:pPr>
        <w:ind w:firstLineChars="1000" w:firstLine="2400"/>
        <w:rPr>
          <w:rFonts w:ascii="楷体" w:eastAsia="楷体" w:hAnsi="楷体" w:cs="楷体"/>
          <w:sz w:val="24"/>
          <w:szCs w:val="24"/>
        </w:rPr>
      </w:pPr>
      <w:r>
        <w:rPr>
          <w:rFonts w:ascii="楷体" w:eastAsia="楷体" w:hAnsi="楷体" w:cs="楷体" w:hint="eastAsia"/>
          <w:sz w:val="24"/>
          <w:szCs w:val="24"/>
        </w:rPr>
        <w:t>我们沉醉在努力拼搏之中</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享受追求的快感</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我们沉醉在爱意之中</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体验被呵护的幸福</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我们沉醉在静静的思考当中</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感受探索的快乐</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我们沉醉在操场上</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燃烧青春的活力……</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青春是多味的</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青春是绚丽的</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青春是美妙的</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于是我想说——</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青春如酒……</w:t>
      </w:r>
    </w:p>
    <w:p w:rsidR="00125042" w:rsidRDefault="00125042">
      <w:pPr>
        <w:ind w:leftChars="800" w:left="1680" w:firstLineChars="1450" w:firstLine="3480"/>
        <w:rPr>
          <w:rFonts w:ascii="Times New Roman" w:eastAsia="宋体" w:hAnsi="Times New Roman" w:cs="Times New Roman"/>
          <w:sz w:val="24"/>
          <w:szCs w:val="24"/>
        </w:rPr>
      </w:pPr>
    </w:p>
    <w:p w:rsidR="00125042" w:rsidRDefault="00223EAC">
      <w:pPr>
        <w:ind w:firstLineChars="1000" w:firstLine="2409"/>
        <w:rPr>
          <w:rFonts w:ascii="Times New Roman" w:eastAsia="宋体" w:hAnsi="Times New Roman" w:cs="Times New Roman"/>
          <w:b/>
          <w:bCs/>
          <w:sz w:val="24"/>
          <w:szCs w:val="24"/>
        </w:rPr>
      </w:pPr>
      <w:r>
        <w:rPr>
          <w:rFonts w:ascii="Times New Roman" w:eastAsia="宋体" w:hAnsi="Times New Roman" w:cs="Times New Roman" w:hint="eastAsia"/>
          <w:b/>
          <w:bCs/>
          <w:sz w:val="24"/>
          <w:szCs w:val="24"/>
        </w:rPr>
        <w:t>青春的价值</w:t>
      </w:r>
    </w:p>
    <w:p w:rsidR="00125042" w:rsidRDefault="00223EAC">
      <w:pPr>
        <w:ind w:firstLineChars="1000" w:firstLine="2402"/>
        <w:rPr>
          <w:rFonts w:ascii="Times New Roman" w:eastAsia="宋体" w:hAnsi="Times New Roman" w:cs="Times New Roman"/>
          <w:sz w:val="24"/>
          <w:szCs w:val="24"/>
        </w:rPr>
      </w:pPr>
      <w:r>
        <w:rPr>
          <w:rFonts w:ascii="Cambria" w:eastAsia="汉仪青云简" w:hAnsi="汉仪青云简" w:cs="汉仪青云简" w:hint="eastAsia"/>
          <w:b/>
          <w:bCs/>
          <w:sz w:val="24"/>
          <w:szCs w:val="24"/>
        </w:rPr>
        <w:t>宋舒涵（</w:t>
      </w:r>
      <w:r>
        <w:rPr>
          <w:rFonts w:ascii="Cambria" w:eastAsia="汉仪青云简" w:hAnsi="汉仪青云简" w:cs="汉仪青云简" w:hint="eastAsia"/>
          <w:b/>
          <w:bCs/>
          <w:sz w:val="24"/>
          <w:szCs w:val="24"/>
        </w:rPr>
        <w:t>5</w:t>
      </w:r>
      <w:r>
        <w:rPr>
          <w:rFonts w:ascii="Cambria" w:eastAsia="汉仪青云简" w:hAnsi="汉仪青云简" w:cs="汉仪青云简" w:hint="eastAsia"/>
          <w:b/>
          <w:bCs/>
          <w:sz w:val="24"/>
          <w:szCs w:val="24"/>
        </w:rPr>
        <w:t>班）</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阳光斑驳，树影婆挲</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林荫小道，阳光衬托</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年轻的少年，负重前行。</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你问，何是青春？</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是那意气风发的少年？</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是那烈日炎炎下的一缕轻风？</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青春稍纵即逝</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留下的却是无穷的回忆</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听，这是时光的低语</w:t>
      </w:r>
    </w:p>
    <w:p w:rsidR="00125042" w:rsidRDefault="00223EAC">
      <w:pPr>
        <w:ind w:leftChars="800" w:left="1680" w:firstLineChars="300" w:firstLine="720"/>
        <w:rPr>
          <w:rFonts w:ascii="楷体" w:eastAsia="楷体" w:hAnsi="楷体" w:cs="楷体"/>
          <w:sz w:val="24"/>
          <w:szCs w:val="24"/>
        </w:rPr>
      </w:pPr>
      <w:r>
        <w:rPr>
          <w:rFonts w:ascii="楷体" w:eastAsia="楷体" w:hAnsi="楷体" w:cs="楷体" w:hint="eastAsia"/>
          <w:sz w:val="24"/>
          <w:szCs w:val="24"/>
        </w:rPr>
        <w:t>它在告诉我青春的价值</w:t>
      </w:r>
    </w:p>
    <w:p w:rsidR="00125042" w:rsidRDefault="00223EAC">
      <w:pPr>
        <w:ind w:leftChars="800" w:left="1680"/>
        <w:rPr>
          <w:rFonts w:ascii="楷体" w:eastAsia="楷体" w:hAnsi="楷体" w:cs="楷体"/>
          <w:sz w:val="24"/>
          <w:szCs w:val="24"/>
        </w:rPr>
      </w:pPr>
      <w:r>
        <w:rPr>
          <w:rFonts w:ascii="楷体" w:eastAsia="楷体" w:hAnsi="楷体" w:cs="楷体" w:hint="eastAsia"/>
          <w:noProof/>
          <w:sz w:val="24"/>
          <w:szCs w:val="24"/>
        </w:rPr>
        <w:drawing>
          <wp:anchor distT="0" distB="0" distL="114300" distR="114300" simplePos="0" relativeHeight="251612672" behindDoc="0" locked="0" layoutInCell="1" allowOverlap="1">
            <wp:simplePos x="0" y="0"/>
            <wp:positionH relativeFrom="column">
              <wp:posOffset>567055</wp:posOffset>
            </wp:positionH>
            <wp:positionV relativeFrom="paragraph">
              <wp:posOffset>139700</wp:posOffset>
            </wp:positionV>
            <wp:extent cx="4669155" cy="1654810"/>
            <wp:effectExtent l="0" t="0" r="17145" b="2540"/>
            <wp:wrapSquare wrapText="bothSides"/>
            <wp:docPr id="8" name="图片 9" descr="16013729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9" descr="1601372922(1)"/>
                    <pic:cNvPicPr>
                      <a:picLocks noChangeAspect="1"/>
                    </pic:cNvPicPr>
                  </pic:nvPicPr>
                  <pic:blipFill>
                    <a:blip r:embed="rId22"/>
                    <a:stretch>
                      <a:fillRect/>
                    </a:stretch>
                  </pic:blipFill>
                  <pic:spPr>
                    <a:xfrm>
                      <a:off x="0" y="0"/>
                      <a:ext cx="4669155" cy="1654810"/>
                    </a:xfrm>
                    <a:prstGeom prst="rect">
                      <a:avLst/>
                    </a:prstGeom>
                    <a:noFill/>
                    <a:ln>
                      <a:noFill/>
                    </a:ln>
                  </pic:spPr>
                </pic:pic>
              </a:graphicData>
            </a:graphic>
          </wp:anchor>
        </w:drawing>
      </w:r>
    </w:p>
    <w:p w:rsidR="00125042" w:rsidRDefault="00125042">
      <w:pPr>
        <w:ind w:leftChars="800" w:left="1680"/>
        <w:rPr>
          <w:rFonts w:ascii="楷体" w:eastAsia="楷体" w:hAnsi="楷体" w:cs="楷体"/>
          <w:sz w:val="24"/>
          <w:szCs w:val="24"/>
        </w:rPr>
      </w:pPr>
    </w:p>
    <w:p w:rsidR="00125042" w:rsidRDefault="00125042">
      <w:pPr>
        <w:ind w:leftChars="800" w:left="1680"/>
        <w:rPr>
          <w:rFonts w:ascii="楷体" w:eastAsia="楷体" w:hAnsi="楷体" w:cs="楷体"/>
          <w:sz w:val="24"/>
          <w:szCs w:val="24"/>
        </w:rPr>
      </w:pPr>
    </w:p>
    <w:p w:rsidR="00125042" w:rsidRDefault="00125042">
      <w:pPr>
        <w:ind w:leftChars="800" w:left="1680"/>
        <w:rPr>
          <w:rFonts w:ascii="Times New Roman" w:eastAsia="宋体" w:hAnsi="Times New Roman" w:cs="Times New Roman"/>
          <w:sz w:val="24"/>
          <w:szCs w:val="24"/>
        </w:rPr>
      </w:pPr>
    </w:p>
    <w:p w:rsidR="00125042" w:rsidRDefault="00125042">
      <w:pPr>
        <w:ind w:leftChars="800" w:left="1680"/>
        <w:rPr>
          <w:rFonts w:ascii="Times New Roman" w:eastAsia="宋体" w:hAnsi="Times New Roman" w:cs="Times New Roman"/>
          <w:sz w:val="24"/>
          <w:szCs w:val="24"/>
        </w:rPr>
      </w:pPr>
    </w:p>
    <w:p w:rsidR="00125042" w:rsidRDefault="00125042">
      <w:pPr>
        <w:ind w:leftChars="800" w:left="1680"/>
        <w:rPr>
          <w:rFonts w:ascii="Times New Roman" w:eastAsia="宋体" w:hAnsi="Times New Roman" w:cs="Times New Roman"/>
          <w:sz w:val="24"/>
          <w:szCs w:val="24"/>
        </w:rPr>
      </w:pPr>
    </w:p>
    <w:p w:rsidR="00125042" w:rsidRDefault="00125042">
      <w:pPr>
        <w:ind w:leftChars="800" w:left="1680"/>
        <w:rPr>
          <w:rFonts w:ascii="Times New Roman" w:eastAsia="宋体" w:hAnsi="Times New Roman" w:cs="Times New Roman"/>
          <w:sz w:val="24"/>
          <w:szCs w:val="24"/>
        </w:rPr>
      </w:pPr>
    </w:p>
    <w:p w:rsidR="00125042" w:rsidRDefault="00125042">
      <w:pPr>
        <w:ind w:leftChars="800" w:left="1680"/>
        <w:rPr>
          <w:rFonts w:ascii="Times New Roman" w:eastAsia="宋体" w:hAnsi="Times New Roman" w:cs="Times New Roman"/>
          <w:sz w:val="24"/>
          <w:szCs w:val="24"/>
        </w:rPr>
      </w:pPr>
    </w:p>
    <w:p w:rsidR="00125042" w:rsidRDefault="00223EAC">
      <w:pPr>
        <w:ind w:firstLineChars="900" w:firstLine="2160"/>
        <w:rPr>
          <w:rFonts w:ascii="Times New Roman" w:eastAsia="宋体" w:hAnsi="Times New Roman" w:cs="Times New Roman"/>
          <w:b/>
          <w:bCs/>
          <w:sz w:val="24"/>
          <w:szCs w:val="24"/>
        </w:rPr>
      </w:pPr>
      <w:r>
        <w:rPr>
          <w:rFonts w:ascii="Times New Roman" w:eastAsia="宋体" w:hAnsi="Times New Roman" w:cs="Times New Roman" w:hint="eastAsia"/>
          <w:noProof/>
          <w:sz w:val="24"/>
          <w:szCs w:val="24"/>
        </w:rPr>
        <w:lastRenderedPageBreak/>
        <w:drawing>
          <wp:anchor distT="0" distB="0" distL="114300" distR="114300" simplePos="0" relativeHeight="251613696" behindDoc="0" locked="0" layoutInCell="1" allowOverlap="1">
            <wp:simplePos x="0" y="0"/>
            <wp:positionH relativeFrom="column">
              <wp:posOffset>4022090</wp:posOffset>
            </wp:positionH>
            <wp:positionV relativeFrom="paragraph">
              <wp:posOffset>0</wp:posOffset>
            </wp:positionV>
            <wp:extent cx="2145665" cy="2120900"/>
            <wp:effectExtent l="0" t="0" r="6985" b="12700"/>
            <wp:wrapSquare wrapText="bothSides"/>
            <wp:docPr id="12" name="图片 10" descr="16013729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0" descr="1601372963(1)"/>
                    <pic:cNvPicPr>
                      <a:picLocks noChangeAspect="1"/>
                    </pic:cNvPicPr>
                  </pic:nvPicPr>
                  <pic:blipFill>
                    <a:blip r:embed="rId23"/>
                    <a:stretch>
                      <a:fillRect/>
                    </a:stretch>
                  </pic:blipFill>
                  <pic:spPr>
                    <a:xfrm>
                      <a:off x="0" y="0"/>
                      <a:ext cx="2145665" cy="2120900"/>
                    </a:xfrm>
                    <a:prstGeom prst="rect">
                      <a:avLst/>
                    </a:prstGeom>
                    <a:noFill/>
                    <a:ln>
                      <a:noFill/>
                    </a:ln>
                  </pic:spPr>
                </pic:pic>
              </a:graphicData>
            </a:graphic>
          </wp:anchor>
        </w:drawing>
      </w:r>
      <w:r>
        <w:rPr>
          <w:rFonts w:ascii="Times New Roman" w:eastAsia="宋体" w:hAnsi="Times New Roman" w:cs="Times New Roman" w:hint="eastAsia"/>
          <w:b/>
          <w:bCs/>
          <w:sz w:val="24"/>
          <w:szCs w:val="24"/>
        </w:rPr>
        <w:t>青春</w:t>
      </w:r>
    </w:p>
    <w:p w:rsidR="00125042" w:rsidRDefault="00223EAC">
      <w:pPr>
        <w:ind w:firstLineChars="900" w:firstLine="2162"/>
        <w:rPr>
          <w:rFonts w:ascii="Cambria" w:eastAsia="汉仪青云简" w:hAnsi="汉仪青云简" w:cs="汉仪青云简"/>
          <w:b/>
          <w:bCs/>
          <w:sz w:val="24"/>
          <w:szCs w:val="24"/>
        </w:rPr>
      </w:pPr>
      <w:r>
        <w:rPr>
          <w:rFonts w:ascii="Cambria" w:eastAsia="汉仪青云简" w:hAnsi="汉仪青云简" w:cs="汉仪青云简" w:hint="eastAsia"/>
          <w:b/>
          <w:bCs/>
          <w:sz w:val="24"/>
          <w:szCs w:val="24"/>
        </w:rPr>
        <w:t>邓雁文（</w:t>
      </w:r>
      <w:r>
        <w:rPr>
          <w:rFonts w:ascii="Cambria" w:eastAsia="汉仪青云简" w:hAnsi="汉仪青云简" w:cs="汉仪青云简" w:hint="eastAsia"/>
          <w:b/>
          <w:bCs/>
          <w:sz w:val="24"/>
          <w:szCs w:val="24"/>
        </w:rPr>
        <w:t>5</w:t>
      </w:r>
      <w:r>
        <w:rPr>
          <w:rFonts w:ascii="Cambria" w:eastAsia="汉仪青云简" w:hAnsi="汉仪青云简" w:cs="汉仪青云简" w:hint="eastAsia"/>
          <w:b/>
          <w:bCs/>
          <w:sz w:val="24"/>
          <w:szCs w:val="24"/>
        </w:rPr>
        <w:t>班）</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青春是一趟无形的列车，</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载着追逐梦想的人走向远方。</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青春是一艘航行的帆船，</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既然选择启航便不再惧怕风浪。</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青春是一把锋利的宝剑，</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赐与勇士勇气，带领他披荆斩棘。</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青春代表着我们，</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一群奋发向上，勇于追求的年轻人。</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一群不惧怕嘲笑，向着自己目标拼搏的追梦人，</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青春</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是勇气，</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也是信仰。</w:t>
      </w:r>
    </w:p>
    <w:p w:rsidR="00125042" w:rsidRDefault="00125042">
      <w:pPr>
        <w:ind w:leftChars="800" w:left="1680"/>
        <w:rPr>
          <w:rFonts w:ascii="Times New Roman" w:eastAsia="宋体" w:hAnsi="Times New Roman" w:cs="Times New Roman"/>
          <w:sz w:val="24"/>
          <w:szCs w:val="24"/>
        </w:rPr>
      </w:pPr>
    </w:p>
    <w:p w:rsidR="00125042" w:rsidRDefault="00223EAC">
      <w:pPr>
        <w:ind w:firstLineChars="700" w:firstLine="1687"/>
        <w:rPr>
          <w:rFonts w:ascii="Times New Roman" w:eastAsia="宋体" w:hAnsi="Times New Roman" w:cs="Times New Roman"/>
          <w:b/>
          <w:bCs/>
          <w:sz w:val="24"/>
          <w:szCs w:val="24"/>
        </w:rPr>
      </w:pPr>
      <w:r>
        <w:rPr>
          <w:rFonts w:ascii="Times New Roman" w:eastAsia="宋体" w:hAnsi="Times New Roman" w:cs="Times New Roman" w:hint="eastAsia"/>
          <w:b/>
          <w:bCs/>
          <w:sz w:val="24"/>
          <w:szCs w:val="24"/>
        </w:rPr>
        <w:t>青春的价值</w:t>
      </w:r>
    </w:p>
    <w:p w:rsidR="00125042" w:rsidRDefault="00223EAC">
      <w:pPr>
        <w:ind w:firstLineChars="700" w:firstLine="1682"/>
        <w:rPr>
          <w:rFonts w:ascii="Times New Roman" w:eastAsia="宋体" w:hAnsi="Times New Roman" w:cs="Times New Roman"/>
          <w:sz w:val="24"/>
          <w:szCs w:val="24"/>
        </w:rPr>
      </w:pPr>
      <w:r>
        <w:rPr>
          <w:rFonts w:ascii="Cambria" w:eastAsia="汉仪青云简" w:hAnsi="汉仪青云简" w:cs="汉仪青云简" w:hint="eastAsia"/>
          <w:b/>
          <w:bCs/>
          <w:sz w:val="24"/>
          <w:szCs w:val="24"/>
        </w:rPr>
        <w:t>陈庚（</w:t>
      </w:r>
      <w:r>
        <w:rPr>
          <w:rFonts w:ascii="Cambria" w:eastAsia="汉仪青云简" w:hAnsi="汉仪青云简" w:cs="汉仪青云简" w:hint="eastAsia"/>
          <w:b/>
          <w:bCs/>
          <w:sz w:val="24"/>
          <w:szCs w:val="24"/>
        </w:rPr>
        <w:t>5</w:t>
      </w:r>
      <w:r>
        <w:rPr>
          <w:rFonts w:ascii="Cambria" w:eastAsia="汉仪青云简" w:hAnsi="汉仪青云简" w:cs="汉仪青云简" w:hint="eastAsia"/>
          <w:b/>
          <w:bCs/>
          <w:sz w:val="24"/>
          <w:szCs w:val="24"/>
        </w:rPr>
        <w:t>班）</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青春的价值是什么呢？</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或许是放学后走在那条撒满金色的小巷上，</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路过一家家熟悉的店铺</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与形形色色的人擦肩而过</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而在这些形形色色的人中</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不会有你</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因为只需微微侧身</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便可以看见满眼被染上金色的你。</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或许是</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被枯燥的课堂召来睡意</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看向窗外</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发现两只麻雀依偎于电线</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忍不住偷笑</w:t>
      </w:r>
    </w:p>
    <w:p w:rsidR="00125042" w:rsidRDefault="00223EAC">
      <w:pPr>
        <w:ind w:leftChars="800" w:left="1680"/>
        <w:rPr>
          <w:rFonts w:ascii="楷体" w:eastAsia="楷体" w:hAnsi="楷体" w:cs="楷体"/>
          <w:sz w:val="24"/>
          <w:szCs w:val="24"/>
        </w:rPr>
      </w:pPr>
      <w:r>
        <w:rPr>
          <w:rFonts w:ascii="楷体" w:eastAsia="楷体" w:hAnsi="楷体" w:cs="楷体" w:hint="eastAsia"/>
          <w:sz w:val="24"/>
          <w:szCs w:val="24"/>
        </w:rPr>
        <w:t>却忽地发现你用草稿纸上，</w:t>
      </w:r>
    </w:p>
    <w:p w:rsidR="00462A9C" w:rsidRDefault="00223EAC">
      <w:pPr>
        <w:ind w:leftChars="800" w:left="1680"/>
        <w:rPr>
          <w:rFonts w:ascii="楷体" w:eastAsia="楷体" w:hAnsi="楷体" w:cs="楷体"/>
          <w:sz w:val="24"/>
          <w:szCs w:val="24"/>
        </w:rPr>
      </w:pPr>
      <w:r>
        <w:rPr>
          <w:rFonts w:ascii="楷体" w:eastAsia="楷体" w:hAnsi="楷体" w:cs="楷体" w:hint="eastAsia"/>
          <w:sz w:val="24"/>
          <w:szCs w:val="24"/>
        </w:rPr>
        <w:t>画满了它们的身影。</w:t>
      </w:r>
    </w:p>
    <w:p w:rsidR="001D4158" w:rsidRPr="001D4158" w:rsidRDefault="001D4158" w:rsidP="001D4158">
      <w:pPr>
        <w:pStyle w:val="a0"/>
        <w:rPr>
          <w:rFonts w:hint="eastAsia"/>
        </w:rPr>
      </w:pPr>
    </w:p>
    <w:p w:rsidR="00125042" w:rsidRDefault="00462A9C" w:rsidP="001D4158">
      <w:pPr>
        <w:tabs>
          <w:tab w:val="left" w:pos="1524"/>
        </w:tabs>
        <w:rPr>
          <w:b/>
          <w:bCs/>
          <w:i/>
          <w:iCs/>
          <w:sz w:val="32"/>
          <w:szCs w:val="32"/>
        </w:rPr>
      </w:pPr>
      <w:r>
        <w:rPr>
          <w:rFonts w:ascii="楷体" w:eastAsia="楷体" w:hAnsi="楷体" w:cs="楷体"/>
          <w:noProof/>
          <w:sz w:val="24"/>
          <w:szCs w:val="24"/>
        </w:rPr>
        <w:drawing>
          <wp:inline distT="0" distB="0" distL="0" distR="0" wp14:anchorId="663136F8">
            <wp:extent cx="6188659" cy="166947"/>
            <wp:effectExtent l="0" t="0" r="0" b="5080"/>
            <wp:docPr id="28672" name="图片 28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325697" cy="170644"/>
                    </a:xfrm>
                    <a:prstGeom prst="rect">
                      <a:avLst/>
                    </a:prstGeom>
                    <a:noFill/>
                  </pic:spPr>
                </pic:pic>
              </a:graphicData>
            </a:graphic>
          </wp:inline>
        </w:drawing>
      </w:r>
      <w:r w:rsidR="00223EAC">
        <w:rPr>
          <w:rFonts w:hint="eastAsia"/>
          <w:b/>
          <w:bCs/>
          <w:i/>
          <w:iCs/>
          <w:sz w:val="32"/>
          <w:szCs w:val="32"/>
        </w:rPr>
        <w:t>坐标：（必修上）第二单元</w:t>
      </w:r>
    </w:p>
    <w:p w:rsidR="00125042" w:rsidRDefault="00223EAC">
      <w:pPr>
        <w:jc w:val="left"/>
        <w:rPr>
          <w:b/>
          <w:bCs/>
        </w:rPr>
      </w:pPr>
      <w:r>
        <w:rPr>
          <w:rFonts w:hint="eastAsia"/>
          <w:b/>
          <w:bCs/>
          <w:bdr w:val="single" w:sz="4" w:space="0" w:color="auto"/>
        </w:rPr>
        <w:t>单元任务</w:t>
      </w:r>
    </w:p>
    <w:p w:rsidR="00125042" w:rsidRDefault="00223EAC">
      <w:pPr>
        <w:jc w:val="center"/>
        <w:rPr>
          <w:b/>
          <w:bCs/>
        </w:rPr>
      </w:pPr>
      <w:r>
        <w:rPr>
          <w:b/>
          <w:sz w:val="28"/>
          <w:szCs w:val="28"/>
        </w:rPr>
        <w:t>写人要关注事例和细节</w:t>
      </w:r>
    </w:p>
    <w:p w:rsidR="00125042" w:rsidRPr="0097354E" w:rsidRDefault="00223EAC">
      <w:pPr>
        <w:ind w:firstLineChars="200" w:firstLine="420"/>
        <w:rPr>
          <w:rFonts w:ascii="宋体" w:eastAsia="宋体" w:hAnsi="宋体"/>
        </w:rPr>
      </w:pPr>
      <w:r w:rsidRPr="0097354E">
        <w:rPr>
          <w:rFonts w:ascii="宋体" w:eastAsia="宋体" w:hAnsi="宋体"/>
        </w:rPr>
        <w:t>我们之所以经常被先进人物事迹感动，是因为这些事迹反映了人间的真善美，表现了人们对美好事物共同的追求。也许我们身边没有名闻遐迩的“楷模”和“新闻人物”，但一定会有美好的人与事。能发现人世间的美好，能从身边找到值得学习、尊敬的人物，生活和写作都会变得有意义。描写人物，要注意选取典型</w:t>
      </w:r>
      <w:r w:rsidRPr="0097354E">
        <w:rPr>
          <w:rFonts w:ascii="宋体" w:eastAsia="宋体" w:hAnsi="宋体"/>
        </w:rPr>
        <w:lastRenderedPageBreak/>
        <w:t>事例，写出人物特征。以千字左右的篇幅写一个人，要让读者对人物有印象，比较好的办法是，选取典型事例，勾勒人物形象，反映他的主要性格和品格。写袁隆平就要突出他孜孜以求的精神</w:t>
      </w:r>
      <w:r w:rsidR="0097354E" w:rsidRPr="0097354E">
        <w:rPr>
          <w:rFonts w:ascii="宋体" w:eastAsia="宋体" w:hAnsi="宋体" w:hint="eastAsia"/>
        </w:rPr>
        <w:t>，</w:t>
      </w:r>
      <w:r w:rsidRPr="0097354E">
        <w:rPr>
          <w:rFonts w:ascii="宋体" w:eastAsia="宋体" w:hAnsi="宋体"/>
        </w:rPr>
        <w:t>写他坚持真理、不断创新的研究历程。写钟扬，则通过他长期在西藏采集种子的事迹和他有关生命意义的言论，表现他火 一般的生命激情。写人要注意体现人物性格的丰富性，避免单一化，可以选取不同的生活侧面真实地表现人物，让人物有“立体感”。和典型事例同样重要的，是真实感人的细节。很多情况下，能让别人留下深刻印象的，不是典型的事迹，而是生活工作的细节（或“画面”）。公交车上，下班的民工担心自己的工作服太脏，有座位也不肯坐；一名同学考试没通过，仍然庄重地把试卷折叠 整齐收进书包，向老师微笑告别；急诊室的抢救失败了，患者家属反而安慰哭泣的护士……抓住这类细节</w:t>
      </w:r>
      <w:r w:rsidRPr="0097354E">
        <w:rPr>
          <w:rFonts w:ascii="宋体" w:eastAsia="宋体" w:hAnsi="宋体" w:hint="eastAsia"/>
        </w:rPr>
        <w:t>，</w:t>
      </w:r>
      <w:r w:rsidRPr="0097354E">
        <w:rPr>
          <w:rFonts w:ascii="宋体" w:eastAsia="宋体" w:hAnsi="宋体"/>
        </w:rPr>
        <w:t>只要用一二百字就能写活场景中的那些人，让一个个活生生的人 “站立”在读者面前</w:t>
      </w:r>
      <w:r w:rsidRPr="0097354E">
        <w:rPr>
          <w:rFonts w:ascii="宋体" w:eastAsia="宋体" w:hAnsi="宋体" w:hint="eastAsia"/>
        </w:rPr>
        <w:t>。</w:t>
      </w:r>
    </w:p>
    <w:p w:rsidR="00125042" w:rsidRDefault="00125042"/>
    <w:p w:rsidR="00125042" w:rsidRDefault="00223EAC">
      <w:pPr>
        <w:jc w:val="left"/>
        <w:rPr>
          <w:b/>
          <w:bCs/>
        </w:rPr>
      </w:pPr>
      <w:r>
        <w:rPr>
          <w:rFonts w:hint="eastAsia"/>
          <w:b/>
          <w:bCs/>
          <w:bdr w:val="single" w:sz="4" w:space="0" w:color="auto"/>
        </w:rPr>
        <w:t>作文训练</w:t>
      </w:r>
    </w:p>
    <w:p w:rsidR="00125042" w:rsidRDefault="00223EAC">
      <w:pPr>
        <w:jc w:val="center"/>
        <w:rPr>
          <w:b/>
          <w:sz w:val="28"/>
          <w:szCs w:val="28"/>
        </w:rPr>
      </w:pPr>
      <w:r>
        <w:rPr>
          <w:rFonts w:hint="eastAsia"/>
          <w:b/>
          <w:sz w:val="28"/>
          <w:szCs w:val="28"/>
        </w:rPr>
        <w:t>细微之处见精神</w:t>
      </w:r>
    </w:p>
    <w:p w:rsidR="00125042" w:rsidRDefault="00223EAC">
      <w:pPr>
        <w:jc w:val="center"/>
      </w:pPr>
      <w:r>
        <w:rPr>
          <w:rFonts w:hint="eastAsia"/>
        </w:rPr>
        <w:t xml:space="preserve">                       ——“写人要关注事例和细节”写作训练</w:t>
      </w:r>
    </w:p>
    <w:p w:rsidR="00125042" w:rsidRDefault="00223EAC">
      <w:pPr>
        <w:jc w:val="left"/>
      </w:pPr>
      <w:r>
        <w:rPr>
          <w:rFonts w:hint="eastAsia"/>
        </w:rPr>
        <w:t>【教学目标】</w:t>
      </w:r>
    </w:p>
    <w:p w:rsidR="00125042" w:rsidRDefault="00223EAC">
      <w:pPr>
        <w:widowControl/>
        <w:jc w:val="left"/>
        <w:rPr>
          <w:rFonts w:ascii="Calibri" w:eastAsia="宋体" w:hAnsi="Calibri" w:cs="Arial"/>
          <w:kern w:val="0"/>
          <w:szCs w:val="21"/>
        </w:rPr>
      </w:pPr>
      <w:r>
        <w:rPr>
          <w:rFonts w:ascii="Calibri" w:eastAsia="宋体" w:hAnsi="Calibri" w:cs="Arial" w:hint="eastAsia"/>
          <w:kern w:val="0"/>
          <w:szCs w:val="21"/>
        </w:rPr>
        <w:t>1.</w:t>
      </w:r>
      <w:r>
        <w:rPr>
          <w:rFonts w:ascii="Calibri" w:eastAsia="宋体" w:hAnsi="Calibri" w:cs="Arial" w:hint="eastAsia"/>
          <w:kern w:val="0"/>
          <w:szCs w:val="21"/>
        </w:rPr>
        <w:t>在写人叙事的记叙文中学会以</w:t>
      </w:r>
      <w:r>
        <w:rPr>
          <w:rFonts w:ascii="宋体" w:eastAsia="宋体" w:hAnsi="Calibri" w:cs="宋体" w:hint="eastAsia"/>
          <w:kern w:val="0"/>
          <w:szCs w:val="21"/>
          <w:lang w:val="zh-CN"/>
        </w:rPr>
        <w:t>真情实感</w:t>
      </w:r>
      <w:r>
        <w:rPr>
          <w:rFonts w:ascii="Calibri" w:eastAsia="宋体" w:hAnsi="Calibri" w:cs="Arial" w:hint="eastAsia"/>
          <w:kern w:val="0"/>
          <w:szCs w:val="21"/>
        </w:rPr>
        <w:t>抓住典型事例来写人。</w:t>
      </w:r>
    </w:p>
    <w:p w:rsidR="00125042" w:rsidRDefault="00223EAC">
      <w:pPr>
        <w:autoSpaceDE w:val="0"/>
        <w:autoSpaceDN w:val="0"/>
        <w:adjustRightInd w:val="0"/>
        <w:jc w:val="left"/>
        <w:rPr>
          <w:rFonts w:ascii="宋体" w:eastAsia="宋体" w:hAnsi="Calibri" w:cs="宋体"/>
          <w:color w:val="0000FF"/>
          <w:kern w:val="0"/>
          <w:szCs w:val="21"/>
          <w:lang w:val="zh-CN"/>
        </w:rPr>
      </w:pPr>
      <w:r>
        <w:rPr>
          <w:rFonts w:ascii="Calibri" w:eastAsia="宋体" w:hAnsi="Calibri" w:cs="Arial" w:hint="eastAsia"/>
          <w:kern w:val="0"/>
          <w:szCs w:val="21"/>
        </w:rPr>
        <w:t>2.</w:t>
      </w:r>
      <w:r>
        <w:rPr>
          <w:rFonts w:ascii="Calibri" w:eastAsia="宋体" w:hAnsi="Calibri" w:cs="Arial" w:hint="eastAsia"/>
          <w:kern w:val="0"/>
          <w:szCs w:val="21"/>
        </w:rPr>
        <w:t>在</w:t>
      </w:r>
      <w:r>
        <w:rPr>
          <w:rFonts w:ascii="宋体" w:eastAsia="宋体" w:hAnsi="Calibri" w:cs="宋体" w:hint="eastAsia"/>
          <w:kern w:val="0"/>
          <w:szCs w:val="21"/>
          <w:lang w:val="zh-CN"/>
        </w:rPr>
        <w:t>语言建构</w:t>
      </w:r>
      <w:r>
        <w:rPr>
          <w:rFonts w:ascii="Calibri" w:eastAsia="宋体" w:hAnsi="Calibri" w:cs="Arial" w:hint="eastAsia"/>
          <w:kern w:val="0"/>
          <w:szCs w:val="21"/>
        </w:rPr>
        <w:t>中</w:t>
      </w:r>
      <w:r>
        <w:rPr>
          <w:rFonts w:ascii="宋体" w:eastAsia="宋体" w:hAnsi="Calibri" w:cs="宋体" w:hint="eastAsia"/>
          <w:kern w:val="0"/>
          <w:szCs w:val="21"/>
          <w:lang w:val="zh-CN"/>
        </w:rPr>
        <w:t>学会选材、善于组材、善于运用细节描写表现人物思想品质的能力。</w:t>
      </w:r>
    </w:p>
    <w:p w:rsidR="00125042" w:rsidRDefault="00223EAC">
      <w:pPr>
        <w:rPr>
          <w:rFonts w:ascii="Calibri" w:eastAsia="宋体" w:hAnsi="Calibri" w:cs="Arial"/>
          <w:szCs w:val="21"/>
        </w:rPr>
      </w:pPr>
      <w:r>
        <w:rPr>
          <w:rFonts w:hint="eastAsia"/>
        </w:rPr>
        <w:t>【导学指引】</w:t>
      </w:r>
      <w:r>
        <w:rPr>
          <w:rFonts w:ascii="Calibri" w:eastAsia="宋体" w:hAnsi="Calibri" w:cs="Arial" w:hint="eastAsia"/>
          <w:b/>
          <w:szCs w:val="21"/>
        </w:rPr>
        <w:t>（</w:t>
      </w:r>
      <w:r>
        <w:rPr>
          <w:rFonts w:ascii="Calibri" w:eastAsia="宋体" w:hAnsi="Calibri" w:cs="Arial" w:hint="eastAsia"/>
          <w:szCs w:val="21"/>
        </w:rPr>
        <w:t>课本</w:t>
      </w:r>
      <w:r>
        <w:rPr>
          <w:rFonts w:ascii="Calibri" w:eastAsia="宋体" w:hAnsi="Calibri" w:cs="Arial" w:hint="eastAsia"/>
          <w:szCs w:val="21"/>
        </w:rPr>
        <w:t>56</w:t>
      </w:r>
      <w:r>
        <w:rPr>
          <w:rFonts w:ascii="Calibri" w:eastAsia="宋体" w:hAnsi="Calibri" w:cs="Arial" w:hint="eastAsia"/>
          <w:szCs w:val="21"/>
        </w:rPr>
        <w:t>页）</w:t>
      </w:r>
    </w:p>
    <w:p w:rsidR="00125042" w:rsidRDefault="00223EAC">
      <w:pPr>
        <w:autoSpaceDE w:val="0"/>
        <w:autoSpaceDN w:val="0"/>
        <w:adjustRightInd w:val="0"/>
        <w:ind w:firstLineChars="200" w:firstLine="420"/>
        <w:jc w:val="left"/>
        <w:rPr>
          <w:rFonts w:ascii="楷体" w:eastAsia="楷体" w:hAnsi="楷体" w:cs="宋体"/>
          <w:color w:val="0000FF"/>
          <w:kern w:val="0"/>
          <w:szCs w:val="21"/>
          <w:lang w:val="zh-CN"/>
        </w:rPr>
      </w:pPr>
      <w:r>
        <w:rPr>
          <w:rFonts w:ascii="楷体" w:eastAsia="楷体" w:hAnsi="楷体" w:cs="宋体" w:hint="eastAsia"/>
          <w:kern w:val="0"/>
          <w:szCs w:val="21"/>
          <w:lang w:val="zh-CN"/>
        </w:rPr>
        <w:t>我们无法唤起所有的记忆</w:t>
      </w:r>
    </w:p>
    <w:p w:rsidR="00125042" w:rsidRDefault="00223EAC">
      <w:pPr>
        <w:autoSpaceDE w:val="0"/>
        <w:autoSpaceDN w:val="0"/>
        <w:adjustRightInd w:val="0"/>
        <w:ind w:firstLineChars="200" w:firstLine="420"/>
        <w:jc w:val="left"/>
        <w:rPr>
          <w:rFonts w:ascii="楷体" w:eastAsia="楷体" w:hAnsi="楷体" w:cs="宋体"/>
          <w:color w:val="0000FF"/>
          <w:kern w:val="0"/>
          <w:szCs w:val="21"/>
          <w:lang w:val="zh-CN"/>
        </w:rPr>
      </w:pPr>
      <w:r>
        <w:rPr>
          <w:rFonts w:ascii="楷体" w:eastAsia="楷体" w:hAnsi="楷体" w:cs="宋体" w:hint="eastAsia"/>
          <w:kern w:val="0"/>
          <w:szCs w:val="21"/>
          <w:lang w:val="zh-CN"/>
        </w:rPr>
        <w:t>却可以牢牢记住那些美好瞬间</w:t>
      </w:r>
    </w:p>
    <w:p w:rsidR="00125042" w:rsidRDefault="00223EAC">
      <w:pPr>
        <w:autoSpaceDE w:val="0"/>
        <w:autoSpaceDN w:val="0"/>
        <w:adjustRightInd w:val="0"/>
        <w:ind w:firstLineChars="200" w:firstLine="420"/>
        <w:jc w:val="left"/>
        <w:rPr>
          <w:rFonts w:ascii="楷体" w:eastAsia="楷体" w:hAnsi="楷体" w:cs="宋体"/>
          <w:color w:val="0000FF"/>
          <w:kern w:val="0"/>
          <w:szCs w:val="21"/>
          <w:lang w:val="zh-CN"/>
        </w:rPr>
      </w:pPr>
      <w:r>
        <w:rPr>
          <w:rFonts w:ascii="楷体" w:eastAsia="楷体" w:hAnsi="楷体" w:cs="宋体" w:hint="eastAsia"/>
          <w:kern w:val="0"/>
          <w:szCs w:val="21"/>
          <w:lang w:val="zh-CN"/>
        </w:rPr>
        <w:t>旅途中的一次搀扶</w:t>
      </w:r>
    </w:p>
    <w:p w:rsidR="00125042" w:rsidRDefault="00223EAC">
      <w:pPr>
        <w:autoSpaceDE w:val="0"/>
        <w:autoSpaceDN w:val="0"/>
        <w:adjustRightInd w:val="0"/>
        <w:ind w:firstLineChars="200" w:firstLine="420"/>
        <w:jc w:val="left"/>
        <w:rPr>
          <w:rFonts w:ascii="楷体" w:eastAsia="楷体" w:hAnsi="楷体" w:cs="宋体"/>
          <w:color w:val="0000FF"/>
          <w:kern w:val="0"/>
          <w:szCs w:val="21"/>
          <w:lang w:val="zh-CN"/>
        </w:rPr>
      </w:pPr>
      <w:r>
        <w:rPr>
          <w:rFonts w:ascii="楷体" w:eastAsia="楷体" w:hAnsi="楷体" w:cs="宋体" w:hint="eastAsia"/>
          <w:kern w:val="0"/>
          <w:szCs w:val="21"/>
          <w:lang w:val="zh-CN"/>
        </w:rPr>
        <w:t>平日里的一次发现</w:t>
      </w:r>
    </w:p>
    <w:p w:rsidR="00125042" w:rsidRDefault="00223EAC">
      <w:pPr>
        <w:autoSpaceDE w:val="0"/>
        <w:autoSpaceDN w:val="0"/>
        <w:adjustRightInd w:val="0"/>
        <w:ind w:firstLineChars="200" w:firstLine="420"/>
        <w:jc w:val="left"/>
        <w:rPr>
          <w:rFonts w:ascii="楷体" w:eastAsia="楷体" w:hAnsi="楷体" w:cs="宋体"/>
          <w:color w:val="0000FF"/>
          <w:kern w:val="0"/>
          <w:szCs w:val="21"/>
          <w:lang w:val="zh-CN"/>
        </w:rPr>
      </w:pPr>
      <w:r>
        <w:rPr>
          <w:rFonts w:ascii="楷体" w:eastAsia="楷体" w:hAnsi="楷体" w:cs="宋体" w:hint="eastAsia"/>
          <w:kern w:val="0"/>
          <w:szCs w:val="21"/>
          <w:lang w:val="zh-CN"/>
        </w:rPr>
        <w:t>一份让你惊喜的礼物</w:t>
      </w:r>
    </w:p>
    <w:p w:rsidR="00125042" w:rsidRDefault="00223EAC">
      <w:pPr>
        <w:autoSpaceDE w:val="0"/>
        <w:autoSpaceDN w:val="0"/>
        <w:adjustRightInd w:val="0"/>
        <w:ind w:firstLineChars="200" w:firstLine="420"/>
        <w:jc w:val="left"/>
        <w:rPr>
          <w:rFonts w:ascii="楷体" w:eastAsia="楷体" w:hAnsi="楷体" w:cs="宋体"/>
          <w:color w:val="0000FF"/>
          <w:kern w:val="0"/>
          <w:szCs w:val="21"/>
          <w:lang w:val="zh-CN"/>
        </w:rPr>
      </w:pPr>
      <w:r>
        <w:rPr>
          <w:rFonts w:ascii="楷体" w:eastAsia="楷体" w:hAnsi="楷体" w:cs="宋体" w:hint="eastAsia"/>
          <w:kern w:val="0"/>
          <w:szCs w:val="21"/>
          <w:lang w:val="zh-CN"/>
        </w:rPr>
        <w:t>一幅充满温情的画面</w:t>
      </w:r>
    </w:p>
    <w:p w:rsidR="00125042" w:rsidRDefault="00223EAC">
      <w:pPr>
        <w:autoSpaceDE w:val="0"/>
        <w:autoSpaceDN w:val="0"/>
        <w:adjustRightInd w:val="0"/>
        <w:ind w:firstLineChars="200" w:firstLine="420"/>
        <w:jc w:val="left"/>
        <w:rPr>
          <w:rFonts w:ascii="楷体" w:eastAsia="楷体" w:hAnsi="楷体" w:cs="宋体"/>
          <w:color w:val="0000FF"/>
          <w:kern w:val="0"/>
          <w:szCs w:val="21"/>
          <w:lang w:val="zh-CN"/>
        </w:rPr>
      </w:pPr>
      <w:r>
        <w:rPr>
          <w:rFonts w:ascii="楷体" w:eastAsia="楷体" w:hAnsi="楷体" w:cs="宋体" w:hint="eastAsia"/>
          <w:kern w:val="0"/>
          <w:szCs w:val="21"/>
          <w:lang w:val="zh-CN"/>
        </w:rPr>
        <w:t>有些瞬间即逝的往事</w:t>
      </w:r>
    </w:p>
    <w:p w:rsidR="00125042" w:rsidRDefault="00223EAC">
      <w:pPr>
        <w:autoSpaceDE w:val="0"/>
        <w:autoSpaceDN w:val="0"/>
        <w:adjustRightInd w:val="0"/>
        <w:ind w:firstLineChars="200" w:firstLine="420"/>
        <w:jc w:val="left"/>
        <w:rPr>
          <w:rFonts w:ascii="楷体" w:eastAsia="楷体" w:hAnsi="楷体" w:cs="宋体"/>
          <w:color w:val="0000FF"/>
          <w:kern w:val="0"/>
          <w:szCs w:val="21"/>
          <w:lang w:val="zh-CN"/>
        </w:rPr>
      </w:pPr>
      <w:r>
        <w:rPr>
          <w:rFonts w:ascii="楷体" w:eastAsia="楷体" w:hAnsi="楷体" w:cs="宋体" w:hint="eastAsia"/>
          <w:kern w:val="0"/>
          <w:szCs w:val="21"/>
          <w:lang w:val="zh-CN"/>
        </w:rPr>
        <w:t>咀嚼它却需要一生的时间</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法国文学家乔治</w:t>
      </w:r>
      <w:r>
        <w:rPr>
          <w:rFonts w:ascii="Calibri" w:eastAsia="宋体" w:hAnsi="Calibri" w:cs="Arial" w:hint="eastAsia"/>
          <w:szCs w:val="21"/>
        </w:rPr>
        <w:t>.</w:t>
      </w:r>
      <w:r>
        <w:rPr>
          <w:rFonts w:ascii="Calibri" w:eastAsia="宋体" w:hAnsi="Calibri" w:cs="Arial" w:hint="eastAsia"/>
          <w:szCs w:val="21"/>
        </w:rPr>
        <w:t>桑说：“生活中的点滴感动，永远存在于只要我们伸出手，就可以捉住它的地方。”“滴水藏海”，我们应学会于生活平凡的人、事、物中感悟生活的真、善、美。</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我们之所以经常被先进人物事迹感动，是因为这些事迹反映了人间的真善美，表现了人们对美好事物共同的追求。也许我们身边没有名闻遐迩的“楷模”和“新闻人物”，但一定会有美好的人与事。能发现人世间的美好，能从身边找到值得学习、尊敬的人物，生活和写作都会变得有意义。</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描写人物，要注意选取典型事例，写出人物特征。以千字左右的篇幅写一个人，要让读者对人物有印象，比较好的办法是，选取典型事例，勾勒人物形象，反映他的主要性格和品格。写袁隆平就要突出他孜孜以求的精神，写他坚持真理、不断创新的研究历程。写钟扬，则通过他长期在西藏采集种子的事迹和他有关生命意义的言论，表现他火一般的生命激情。写人要注意体现人物性格的丰富性，避免单一化，可以选取不同的生活侧面真实地表现人物，让人物有“立体感”。</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和典型事例同样重要的，是真实感人的细节。很多情况下，能让别人留下深刻印象的，不是典型的事迹，而是生活工作的细节</w:t>
      </w:r>
      <w:r>
        <w:rPr>
          <w:rFonts w:ascii="Calibri" w:eastAsia="宋体" w:hAnsi="Calibri" w:cs="Arial" w:hint="eastAsia"/>
          <w:szCs w:val="21"/>
        </w:rPr>
        <w:t>(</w:t>
      </w:r>
      <w:r>
        <w:rPr>
          <w:rFonts w:ascii="Calibri" w:eastAsia="宋体" w:hAnsi="Calibri" w:cs="Arial" w:hint="eastAsia"/>
          <w:szCs w:val="21"/>
        </w:rPr>
        <w:t>或“画面”</w:t>
      </w:r>
      <w:r>
        <w:rPr>
          <w:rFonts w:ascii="Calibri" w:eastAsia="宋体" w:hAnsi="Calibri" w:cs="Arial" w:hint="eastAsia"/>
          <w:szCs w:val="21"/>
        </w:rPr>
        <w:t>)</w:t>
      </w:r>
      <w:r>
        <w:rPr>
          <w:rFonts w:ascii="Calibri" w:eastAsia="宋体" w:hAnsi="Calibri" w:cs="Arial" w:hint="eastAsia"/>
          <w:szCs w:val="21"/>
        </w:rPr>
        <w:t>。公交车上，下班的民工担心自己的工作服太脏，有座位也不肯坐；一名同学考试没通过，仍然庄重地把试卷折叠整齐收进书包，向老师微笑告别；急诊室的抢救失败了，患者家属反而安慰哭泣的护士……抓住这类细节，只要用一二百字就能写活场景中的那些人，让一个个活生生的人“站立”在读者面前。</w:t>
      </w:r>
    </w:p>
    <w:p w:rsidR="00125042" w:rsidRDefault="00223EAC">
      <w:r>
        <w:rPr>
          <w:rFonts w:hint="eastAsia"/>
        </w:rPr>
        <w:t>【学法指引】</w:t>
      </w:r>
    </w:p>
    <w:p w:rsidR="00125042" w:rsidRDefault="00223EAC">
      <w:pPr>
        <w:rPr>
          <w:rFonts w:ascii="Calibri" w:eastAsia="宋体" w:hAnsi="Calibri" w:cs="Arial"/>
          <w:szCs w:val="21"/>
        </w:rPr>
      </w:pPr>
      <w:r>
        <w:rPr>
          <w:rFonts w:ascii="Calibri" w:eastAsia="宋体" w:hAnsi="Calibri" w:cs="Arial" w:hint="eastAsia"/>
          <w:szCs w:val="21"/>
        </w:rPr>
        <w:t>（一）小中见大</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选用恰当而又典型的事例。恰当</w:t>
      </w:r>
      <w:r>
        <w:rPr>
          <w:rFonts w:ascii="Calibri" w:eastAsia="宋体" w:hAnsi="Calibri" w:cs="Arial" w:hint="eastAsia"/>
          <w:szCs w:val="21"/>
        </w:rPr>
        <w:t>,</w:t>
      </w:r>
      <w:r>
        <w:rPr>
          <w:rFonts w:ascii="Calibri" w:eastAsia="宋体" w:hAnsi="Calibri" w:cs="Arial" w:hint="eastAsia"/>
          <w:szCs w:val="21"/>
        </w:rPr>
        <w:t>才能突出人物个性</w:t>
      </w:r>
      <w:r>
        <w:rPr>
          <w:rFonts w:ascii="Calibri" w:eastAsia="宋体" w:hAnsi="Calibri" w:cs="Arial" w:hint="eastAsia"/>
          <w:szCs w:val="21"/>
        </w:rPr>
        <w:t>;</w:t>
      </w:r>
      <w:r>
        <w:rPr>
          <w:rFonts w:ascii="Calibri" w:eastAsia="宋体" w:hAnsi="Calibri" w:cs="Arial" w:hint="eastAsia"/>
          <w:szCs w:val="21"/>
        </w:rPr>
        <w:t>典型</w:t>
      </w:r>
      <w:r>
        <w:rPr>
          <w:rFonts w:ascii="Calibri" w:eastAsia="宋体" w:hAnsi="Calibri" w:cs="Arial" w:hint="eastAsia"/>
          <w:szCs w:val="21"/>
        </w:rPr>
        <w:t>,</w:t>
      </w:r>
      <w:r>
        <w:rPr>
          <w:rFonts w:ascii="Calibri" w:eastAsia="宋体" w:hAnsi="Calibri" w:cs="Arial" w:hint="eastAsia"/>
          <w:szCs w:val="21"/>
        </w:rPr>
        <w:t>才能把人物性格写得丰富有内涵。如突出一个</w:t>
      </w:r>
      <w:r>
        <w:rPr>
          <w:rFonts w:ascii="Calibri" w:eastAsia="宋体" w:hAnsi="Calibri" w:cs="Arial" w:hint="eastAsia"/>
          <w:szCs w:val="21"/>
        </w:rPr>
        <w:lastRenderedPageBreak/>
        <w:t>特征</w:t>
      </w:r>
      <w:r>
        <w:rPr>
          <w:rFonts w:ascii="Calibri" w:eastAsia="宋体" w:hAnsi="Calibri" w:cs="Arial" w:hint="eastAsia"/>
          <w:szCs w:val="21"/>
        </w:rPr>
        <w:t>,</w:t>
      </w:r>
      <w:r>
        <w:rPr>
          <w:rFonts w:ascii="Calibri" w:eastAsia="宋体" w:hAnsi="Calibri" w:cs="Arial" w:hint="eastAsia"/>
          <w:szCs w:val="21"/>
        </w:rPr>
        <w:t>笔墨要相对集中</w:t>
      </w:r>
      <w:r>
        <w:rPr>
          <w:rFonts w:ascii="Calibri" w:eastAsia="宋体" w:hAnsi="Calibri" w:cs="Arial" w:hint="eastAsia"/>
          <w:szCs w:val="21"/>
        </w:rPr>
        <w:t>;</w:t>
      </w:r>
      <w:r>
        <w:rPr>
          <w:rFonts w:ascii="Calibri" w:eastAsia="宋体" w:hAnsi="Calibri" w:cs="Arial" w:hint="eastAsia"/>
          <w:szCs w:val="21"/>
        </w:rPr>
        <w:t>如突出好几方面的个性</w:t>
      </w:r>
      <w:r>
        <w:rPr>
          <w:rFonts w:ascii="Calibri" w:eastAsia="宋体" w:hAnsi="Calibri" w:cs="Arial" w:hint="eastAsia"/>
          <w:szCs w:val="21"/>
        </w:rPr>
        <w:t>,</w:t>
      </w:r>
      <w:r>
        <w:rPr>
          <w:rFonts w:ascii="Calibri" w:eastAsia="宋体" w:hAnsi="Calibri" w:cs="Arial" w:hint="eastAsia"/>
          <w:szCs w:val="21"/>
        </w:rPr>
        <w:t>则要从不同侧面选取事例</w:t>
      </w:r>
      <w:r>
        <w:rPr>
          <w:rFonts w:ascii="Calibri" w:eastAsia="宋体" w:hAnsi="Calibri" w:cs="Arial" w:hint="eastAsia"/>
          <w:szCs w:val="21"/>
        </w:rPr>
        <w:t>,</w:t>
      </w:r>
      <w:r>
        <w:rPr>
          <w:rFonts w:ascii="Calibri" w:eastAsia="宋体" w:hAnsi="Calibri" w:cs="Arial" w:hint="eastAsia"/>
          <w:szCs w:val="21"/>
        </w:rPr>
        <w:t>力避重复与雷同。也就说要观察身边人物</w:t>
      </w:r>
      <w:r>
        <w:rPr>
          <w:rFonts w:ascii="Calibri" w:eastAsia="宋体" w:hAnsi="Calibri" w:cs="Arial" w:hint="eastAsia"/>
          <w:szCs w:val="21"/>
        </w:rPr>
        <w:t>.</w:t>
      </w:r>
      <w:r>
        <w:rPr>
          <w:rFonts w:ascii="Calibri" w:eastAsia="宋体" w:hAnsi="Calibri" w:cs="Arial" w:hint="eastAsia"/>
          <w:szCs w:val="21"/>
        </w:rPr>
        <w:t>，聚焦凡人小事，捕捉细小情节。</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例</w:t>
      </w:r>
      <w:r>
        <w:rPr>
          <w:rFonts w:ascii="Calibri" w:eastAsia="宋体" w:hAnsi="Calibri" w:cs="Arial" w:hint="eastAsia"/>
          <w:szCs w:val="21"/>
        </w:rPr>
        <w:t>1</w:t>
      </w:r>
      <w:r>
        <w:rPr>
          <w:rFonts w:ascii="Calibri" w:eastAsia="宋体" w:hAnsi="Calibri" w:cs="Arial" w:hint="eastAsia"/>
          <w:szCs w:val="21"/>
        </w:rPr>
        <w:t>：</w:t>
      </w:r>
      <w:r>
        <w:rPr>
          <w:rFonts w:ascii="楷体" w:eastAsia="楷体" w:hAnsi="楷体" w:cs="Arial" w:hint="eastAsia"/>
          <w:szCs w:val="21"/>
        </w:rPr>
        <w:t>我回家看着还没动用的那瓶香油和没吃完的鸡蛋,一再追忆老王和我对答的话,捉摸他是否知道我领受他的谢意。我想他是知道的。但不知为什么,每想起老王,总觉得心上不安。因为吃了他的香油和鸡蛋?因为他来表示感谢,我却拿钱去侮辱他?都不是。几年过去了,我渐渐明白:那是一个幸运的人对一个不幸者的愧怍。</w:t>
      </w:r>
      <w:r>
        <w:rPr>
          <w:rFonts w:ascii="Calibri" w:eastAsia="宋体" w:hAnsi="Calibri" w:cs="Arial" w:hint="eastAsia"/>
          <w:szCs w:val="21"/>
        </w:rPr>
        <w:t>（杨绛《老王》）简评</w:t>
      </w:r>
      <w:r>
        <w:rPr>
          <w:rFonts w:ascii="Calibri" w:eastAsia="宋体" w:hAnsi="Calibri" w:cs="Arial" w:hint="eastAsia"/>
          <w:szCs w:val="21"/>
        </w:rPr>
        <w:t>:</w:t>
      </w:r>
      <w:r>
        <w:rPr>
          <w:rFonts w:ascii="Calibri" w:eastAsia="宋体" w:hAnsi="Calibri" w:cs="Arial" w:hint="eastAsia"/>
          <w:szCs w:val="21"/>
        </w:rPr>
        <w:t>一个社会总有幸运者和不幸者</w:t>
      </w:r>
      <w:r>
        <w:rPr>
          <w:rFonts w:ascii="Calibri" w:eastAsia="宋体" w:hAnsi="Calibri" w:cs="Arial" w:hint="eastAsia"/>
          <w:szCs w:val="21"/>
        </w:rPr>
        <w:t>,</w:t>
      </w:r>
      <w:r>
        <w:rPr>
          <w:rFonts w:ascii="Calibri" w:eastAsia="宋体" w:hAnsi="Calibri" w:cs="Arial" w:hint="eastAsia"/>
          <w:szCs w:val="21"/>
        </w:rPr>
        <w:t>幸运者有责任关爱不幸者</w:t>
      </w:r>
      <w:r>
        <w:rPr>
          <w:rFonts w:ascii="Calibri" w:eastAsia="宋体" w:hAnsi="Calibri" w:cs="Arial" w:hint="eastAsia"/>
          <w:szCs w:val="21"/>
        </w:rPr>
        <w:t>,</w:t>
      </w:r>
      <w:r>
        <w:rPr>
          <w:rFonts w:ascii="Calibri" w:eastAsia="宋体" w:hAnsi="Calibri" w:cs="Arial" w:hint="eastAsia"/>
          <w:szCs w:val="21"/>
        </w:rPr>
        <w:t>关注他们的命运</w:t>
      </w:r>
      <w:r>
        <w:rPr>
          <w:rFonts w:ascii="Calibri" w:eastAsia="宋体" w:hAnsi="Calibri" w:cs="Arial" w:hint="eastAsia"/>
          <w:szCs w:val="21"/>
        </w:rPr>
        <w:t>,</w:t>
      </w:r>
      <w:r>
        <w:rPr>
          <w:rFonts w:ascii="Calibri" w:eastAsia="宋体" w:hAnsi="Calibri" w:cs="Arial" w:hint="eastAsia"/>
          <w:szCs w:val="21"/>
        </w:rPr>
        <w:t>让他们也过上好日子</w:t>
      </w:r>
      <w:r>
        <w:rPr>
          <w:rFonts w:ascii="Calibri" w:eastAsia="宋体" w:hAnsi="Calibri" w:cs="Arial" w:hint="eastAsia"/>
          <w:szCs w:val="21"/>
        </w:rPr>
        <w:t>,</w:t>
      </w:r>
      <w:r>
        <w:rPr>
          <w:rFonts w:ascii="Calibri" w:eastAsia="宋体" w:hAnsi="Calibri" w:cs="Arial" w:hint="eastAsia"/>
          <w:szCs w:val="21"/>
        </w:rPr>
        <w:t>帮助改善他们的处境。</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例</w:t>
      </w:r>
      <w:r>
        <w:rPr>
          <w:rFonts w:ascii="Calibri" w:eastAsia="宋体" w:hAnsi="Calibri" w:cs="Arial" w:hint="eastAsia"/>
          <w:szCs w:val="21"/>
        </w:rPr>
        <w:t>2</w:t>
      </w:r>
      <w:r>
        <w:rPr>
          <w:rFonts w:ascii="Calibri" w:eastAsia="宋体" w:hAnsi="Calibri" w:cs="Arial" w:hint="eastAsia"/>
          <w:szCs w:val="21"/>
        </w:rPr>
        <w:t>、</w:t>
      </w:r>
      <w:r>
        <w:rPr>
          <w:rFonts w:ascii="楷体" w:eastAsia="楷体" w:hAnsi="楷体" w:cs="Arial" w:hint="eastAsia"/>
          <w:szCs w:val="21"/>
        </w:rPr>
        <w:t>父亲看到我，满脸的皱纹一下子舒展开来，仿佛又是故意掩饰的。父亲把露在脸边的笑偷偷收了回去，他假装平静地走过来，把他暖和的大衣披在我肩上，握起我已经冻僵的手放在他的手心。一路上，父亲都紧紧的握着我的手，仿佛怕我丢了似的。这一晚，虽然身体无比寒冷，但我内心无比温暖。</w:t>
      </w:r>
      <w:r>
        <w:rPr>
          <w:rFonts w:ascii="Calibri" w:eastAsia="宋体" w:hAnsi="Calibri" w:cs="Arial" w:hint="eastAsia"/>
          <w:szCs w:val="21"/>
        </w:rPr>
        <w:t>（学生习作《总有一条道路可以抵达》）简评</w:t>
      </w:r>
      <w:r>
        <w:rPr>
          <w:rFonts w:ascii="Calibri" w:eastAsia="宋体" w:hAnsi="Calibri" w:cs="Arial" w:hint="eastAsia"/>
          <w:szCs w:val="21"/>
        </w:rPr>
        <w:t>:</w:t>
      </w:r>
      <w:r>
        <w:rPr>
          <w:rFonts w:ascii="Calibri" w:eastAsia="宋体" w:hAnsi="Calibri" w:cs="Arial" w:hint="eastAsia"/>
          <w:szCs w:val="21"/>
        </w:rPr>
        <w:t>抒发人间真情</w:t>
      </w:r>
      <w:r>
        <w:rPr>
          <w:rFonts w:ascii="Calibri" w:eastAsia="宋体" w:hAnsi="Calibri" w:cs="Arial" w:hint="eastAsia"/>
          <w:szCs w:val="21"/>
        </w:rPr>
        <w:t>--</w:t>
      </w:r>
      <w:r>
        <w:rPr>
          <w:rFonts w:ascii="Calibri" w:eastAsia="宋体" w:hAnsi="Calibri" w:cs="Arial" w:hint="eastAsia"/>
          <w:szCs w:val="21"/>
        </w:rPr>
        <w:t>父子情深。</w:t>
      </w:r>
    </w:p>
    <w:p w:rsidR="00125042" w:rsidRDefault="00223EAC">
      <w:pPr>
        <w:rPr>
          <w:rFonts w:ascii="Calibri" w:eastAsia="宋体" w:hAnsi="Calibri" w:cs="Arial"/>
          <w:szCs w:val="21"/>
        </w:rPr>
      </w:pPr>
      <w:r>
        <w:rPr>
          <w:rFonts w:ascii="Calibri" w:eastAsia="宋体" w:hAnsi="Calibri" w:cs="Arial" w:hint="eastAsia"/>
          <w:szCs w:val="21"/>
        </w:rPr>
        <w:t>（二）情中见真</w:t>
      </w:r>
    </w:p>
    <w:p w:rsidR="00125042" w:rsidRDefault="00223EAC">
      <w:pPr>
        <w:ind w:firstLineChars="100" w:firstLine="210"/>
        <w:rPr>
          <w:rFonts w:ascii="Calibri" w:eastAsia="宋体" w:hAnsi="Calibri" w:cs="Arial"/>
          <w:szCs w:val="21"/>
        </w:rPr>
      </w:pPr>
      <w:r>
        <w:rPr>
          <w:rFonts w:ascii="Calibri" w:eastAsia="宋体" w:hAnsi="Calibri" w:cs="Arial" w:hint="eastAsia"/>
          <w:szCs w:val="21"/>
        </w:rPr>
        <w:t>“真”</w:t>
      </w:r>
      <w:r>
        <w:rPr>
          <w:rFonts w:ascii="Calibri" w:eastAsia="宋体" w:hAnsi="Calibri" w:cs="Arial" w:hint="eastAsia"/>
          <w:szCs w:val="21"/>
        </w:rPr>
        <w:t>:</w:t>
      </w:r>
      <w:r>
        <w:rPr>
          <w:rFonts w:ascii="Calibri" w:eastAsia="宋体" w:hAnsi="Calibri" w:cs="Arial" w:hint="eastAsia"/>
          <w:szCs w:val="21"/>
        </w:rPr>
        <w:t>常怀感恩之心</w:t>
      </w:r>
      <w:r>
        <w:rPr>
          <w:rFonts w:ascii="Calibri" w:eastAsia="宋体" w:hAnsi="Calibri" w:cs="Arial" w:hint="eastAsia"/>
          <w:szCs w:val="21"/>
        </w:rPr>
        <w:t>,</w:t>
      </w:r>
      <w:r>
        <w:rPr>
          <w:rFonts w:ascii="Calibri" w:eastAsia="宋体" w:hAnsi="Calibri" w:cs="Arial" w:hint="eastAsia"/>
          <w:szCs w:val="21"/>
        </w:rPr>
        <w:t>感受生活中的真情。只有那些充满新鲜感的生活气息，富于时代特色，蕴藏作者情感的题材才容易为人所认可。回避生活、凭空杜撰，都不可能做到感情真挚。所以我们一定要常怀感之心，感受生活中真实情感。</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例：</w:t>
      </w:r>
      <w:r>
        <w:rPr>
          <w:rFonts w:ascii="楷体" w:eastAsia="楷体" w:hAnsi="楷体" w:cs="Arial" w:hint="eastAsia"/>
          <w:szCs w:val="21"/>
        </w:rPr>
        <w:t>曾有过好多回,我在这园子里呆得太久了,母亲就来找我。她来找我又不想让我发觉,只要见我还好好地在这园子里,她就悄悄转身回去,我看见过几次她的背影。我也看见过几回她四处张望的情景,她视力不好,端着眼镜像在寻找海上的一条船,她没看见我时我已经看见她了,待我看见她也看见我了,我就不去看她,过一会我再抬头看她,就又看见她缓缓离去的背影。有一回我坐在矮树丛中,树丛很密,我看见她没有找到我;她一个人在园子里走,走过我的身旁,走过我经常呆的一些地方,步履茫然又急迫。我不知道她已经找了多久还要找多久,我不知道为什么我决意不喊她——但这绝不是小时候的捉迷藏,这也许是出于长大了的男孩子的倔强或羞涩?但这倔只留给我痛悔,丝毫也没有骄傲。我真想告诫所有长大了的男孩子,千万不要跟母亲来这套倔强,羞涩就更不必,我已经懂了可我已经来不及了。</w:t>
      </w:r>
      <w:r>
        <w:rPr>
          <w:rFonts w:ascii="Calibri" w:eastAsia="宋体" w:hAnsi="Calibri" w:cs="Arial" w:hint="eastAsia"/>
          <w:szCs w:val="21"/>
        </w:rPr>
        <w:t>（史铁生《我与地坛》）简评</w:t>
      </w:r>
      <w:r>
        <w:rPr>
          <w:rFonts w:ascii="Calibri" w:eastAsia="宋体" w:hAnsi="Calibri" w:cs="Arial" w:hint="eastAsia"/>
          <w:szCs w:val="21"/>
        </w:rPr>
        <w:t>:</w:t>
      </w:r>
      <w:r>
        <w:rPr>
          <w:rFonts w:ascii="Calibri" w:eastAsia="宋体" w:hAnsi="Calibri" w:cs="Arial" w:hint="eastAsia"/>
          <w:szCs w:val="21"/>
        </w:rPr>
        <w:t>子欲养而亲不在是多么痛心的事啊。史铁生</w:t>
      </w:r>
      <w:r>
        <w:rPr>
          <w:rFonts w:ascii="Calibri" w:eastAsia="宋体" w:hAnsi="Calibri" w:cs="Arial" w:hint="eastAsia"/>
          <w:szCs w:val="21"/>
        </w:rPr>
        <w:t>21</w:t>
      </w:r>
      <w:r>
        <w:rPr>
          <w:rFonts w:ascii="Calibri" w:eastAsia="宋体" w:hAnsi="Calibri" w:cs="Arial" w:hint="eastAsia"/>
          <w:szCs w:val="21"/>
        </w:rPr>
        <w:t>岁双腿瘫痪</w:t>
      </w:r>
      <w:r>
        <w:rPr>
          <w:rFonts w:ascii="Calibri" w:eastAsia="宋体" w:hAnsi="Calibri" w:cs="Arial" w:hint="eastAsia"/>
          <w:szCs w:val="21"/>
        </w:rPr>
        <w:t>,</w:t>
      </w:r>
      <w:r>
        <w:rPr>
          <w:rFonts w:ascii="Calibri" w:eastAsia="宋体" w:hAnsi="Calibri" w:cs="Arial" w:hint="eastAsia"/>
          <w:szCs w:val="21"/>
        </w:rPr>
        <w:t>曾经狂躁、绝望。毫不张扬而又深沉的母爱给了他活下去的力量。本段文字是</w:t>
      </w:r>
      <w:r>
        <w:rPr>
          <w:rFonts w:ascii="Calibri" w:eastAsia="宋体" w:hAnsi="Calibri" w:cs="Arial" w:hint="eastAsia"/>
          <w:szCs w:val="21"/>
        </w:rPr>
        <w:t>40</w:t>
      </w:r>
      <w:r>
        <w:rPr>
          <w:rFonts w:ascii="Calibri" w:eastAsia="宋体" w:hAnsi="Calibri" w:cs="Arial" w:hint="eastAsia"/>
          <w:szCs w:val="21"/>
        </w:rPr>
        <w:t>岁的史铁生怀念母亲的文字，感情真挚、感人。</w:t>
      </w:r>
    </w:p>
    <w:p w:rsidR="00125042" w:rsidRDefault="00223EAC">
      <w:pPr>
        <w:rPr>
          <w:rFonts w:ascii="Calibri" w:eastAsia="宋体" w:hAnsi="Calibri" w:cs="Arial"/>
          <w:szCs w:val="21"/>
        </w:rPr>
      </w:pPr>
      <w:r>
        <w:rPr>
          <w:rFonts w:ascii="Calibri" w:eastAsia="宋体" w:hAnsi="Calibri" w:cs="Arial" w:hint="eastAsia"/>
          <w:szCs w:val="21"/>
        </w:rPr>
        <w:t>（三）细中见深</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关注细节：充实描写，雕饰细节。好的记叙文都是通过细腻真切的描写把抽象的感情具体化，把自己的感情准确、细致、充分、生动地抒发出来。写作时我们要重细微瞬间，以细节描写打动人心。</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例：</w:t>
      </w:r>
      <w:r>
        <w:rPr>
          <w:rFonts w:ascii="楷体" w:eastAsia="楷体" w:hAnsi="楷体" w:cs="Arial" w:hint="eastAsia"/>
          <w:szCs w:val="21"/>
        </w:rPr>
        <w:t>“过了好一会儿,才慢慢地听到一丝轻微的金属碰撞声,一个物体慢慢地插入锁孔,又是一声轻轻的转动声。门悄然打开了,‘轻点,孩子睡着了’。这是母亲的声音。我能感受到她正踮着脚尖向我走来。尽管声音不大,我却能感受得到。那轻轻的脚步,温暖着我的心。‘又踹被子了。’母亲轻轻地拉过被子,慢慢地移到我的身上,又抽身慢慢地离去……”</w:t>
      </w:r>
      <w:r>
        <w:rPr>
          <w:rFonts w:ascii="Calibri" w:eastAsia="宋体" w:hAnsi="Calibri" w:cs="Arial" w:hint="eastAsia"/>
          <w:szCs w:val="21"/>
        </w:rPr>
        <w:t>（《踮起脚尖》）这段文字中</w:t>
      </w:r>
      <w:r>
        <w:rPr>
          <w:rFonts w:ascii="Calibri" w:eastAsia="宋体" w:hAnsi="Calibri" w:cs="Arial" w:hint="eastAsia"/>
          <w:szCs w:val="21"/>
        </w:rPr>
        <w:t>,</w:t>
      </w:r>
      <w:r>
        <w:rPr>
          <w:rFonts w:ascii="Calibri" w:eastAsia="宋体" w:hAnsi="Calibri" w:cs="Arial" w:hint="eastAsia"/>
          <w:szCs w:val="21"/>
        </w:rPr>
        <w:t>描写了母亲怕影响我休息</w:t>
      </w:r>
      <w:r>
        <w:rPr>
          <w:rFonts w:ascii="Calibri" w:eastAsia="宋体" w:hAnsi="Calibri" w:cs="Arial" w:hint="eastAsia"/>
          <w:szCs w:val="21"/>
        </w:rPr>
        <w:t>,</w:t>
      </w:r>
      <w:r>
        <w:rPr>
          <w:rFonts w:ascii="Calibri" w:eastAsia="宋体" w:hAnsi="Calibri" w:cs="Arial" w:hint="eastAsia"/>
          <w:szCs w:val="21"/>
        </w:rPr>
        <w:t>轻轻开门</w:t>
      </w:r>
      <w:r>
        <w:rPr>
          <w:rFonts w:ascii="Calibri" w:eastAsia="宋体" w:hAnsi="Calibri" w:cs="Arial" w:hint="eastAsia"/>
          <w:szCs w:val="21"/>
        </w:rPr>
        <w:t>,</w:t>
      </w:r>
      <w:r>
        <w:rPr>
          <w:rFonts w:ascii="Calibri" w:eastAsia="宋体" w:hAnsi="Calibri" w:cs="Arial" w:hint="eastAsia"/>
          <w:szCs w:val="21"/>
        </w:rPr>
        <w:t>踮起脚尖走路等</w:t>
      </w:r>
      <w:r>
        <w:rPr>
          <w:rFonts w:ascii="Calibri" w:eastAsia="宋体" w:hAnsi="Calibri" w:cs="Arial" w:hint="eastAsia"/>
          <w:szCs w:val="21"/>
        </w:rPr>
        <w:t>,</w:t>
      </w:r>
      <w:r>
        <w:rPr>
          <w:rFonts w:ascii="Calibri" w:eastAsia="宋体" w:hAnsi="Calibri" w:cs="Arial" w:hint="eastAsia"/>
          <w:szCs w:val="21"/>
        </w:rPr>
        <w:t>这一系列细节的描写</w:t>
      </w:r>
      <w:r>
        <w:rPr>
          <w:rFonts w:ascii="Calibri" w:eastAsia="宋体" w:hAnsi="Calibri" w:cs="Arial" w:hint="eastAsia"/>
          <w:szCs w:val="21"/>
        </w:rPr>
        <w:t>,</w:t>
      </w:r>
      <w:r>
        <w:rPr>
          <w:rFonts w:ascii="Calibri" w:eastAsia="宋体" w:hAnsi="Calibri" w:cs="Arial" w:hint="eastAsia"/>
          <w:szCs w:val="21"/>
        </w:rPr>
        <w:t>使母亲对孩子的爱自然地流露出来</w:t>
      </w:r>
      <w:r>
        <w:rPr>
          <w:rFonts w:ascii="Calibri" w:eastAsia="宋体" w:hAnsi="Calibri" w:cs="Arial" w:hint="eastAsia"/>
          <w:szCs w:val="21"/>
        </w:rPr>
        <w:t>,</w:t>
      </w:r>
      <w:r>
        <w:rPr>
          <w:rFonts w:ascii="Calibri" w:eastAsia="宋体" w:hAnsi="Calibri" w:cs="Arial" w:hint="eastAsia"/>
          <w:szCs w:val="21"/>
        </w:rPr>
        <w:t>感人至深。</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例：</w:t>
      </w:r>
      <w:r>
        <w:rPr>
          <w:rFonts w:ascii="楷体" w:eastAsia="楷体" w:hAnsi="楷体" w:cs="Arial" w:hint="eastAsia"/>
          <w:szCs w:val="21"/>
        </w:rPr>
        <w:t>我看他戴着黑布小帽，穿着黑布大马褂，深青布棉袍，蹒跚的走到铁道边，慢慢探身下去，尚不大难。可是他穿过铁道，要爬上那边月台，就不容易了。他用两手攀着上面，两脚再向上缩；他肥胖的身子向左微倾，显出努力的样子。这时我看见他的背影，我的泪很快的流下来了。（</w:t>
      </w:r>
      <w:r>
        <w:rPr>
          <w:rFonts w:ascii="Calibri" w:eastAsia="宋体" w:hAnsi="Calibri" w:cs="Arial" w:hint="eastAsia"/>
          <w:szCs w:val="21"/>
        </w:rPr>
        <w:t>朱自清《背影》）</w:t>
      </w:r>
      <w:r>
        <w:rPr>
          <w:rFonts w:ascii="Calibri" w:eastAsia="宋体" w:hAnsi="Calibri" w:cs="Arial" w:hint="eastAsia"/>
          <w:szCs w:val="21"/>
        </w:rPr>
        <w:t>:</w:t>
      </w:r>
      <w:r>
        <w:rPr>
          <w:rFonts w:ascii="Calibri" w:eastAsia="宋体" w:hAnsi="Calibri" w:cs="Arial" w:hint="eastAsia"/>
          <w:szCs w:val="21"/>
        </w:rPr>
        <w:t>选择恰当的动词进行描写，加修饰语，细致的表现动作，将动作进行细致分解。</w:t>
      </w:r>
    </w:p>
    <w:p w:rsidR="00125042" w:rsidRDefault="00223EAC">
      <w:r>
        <w:rPr>
          <w:rFonts w:hint="eastAsia"/>
        </w:rPr>
        <w:t>【范文参考】</w:t>
      </w:r>
    </w:p>
    <w:p w:rsidR="00125042" w:rsidRDefault="00223EAC">
      <w:pPr>
        <w:widowControl/>
        <w:jc w:val="center"/>
        <w:rPr>
          <w:rFonts w:ascii="Calibri" w:eastAsia="宋体" w:hAnsi="Calibri" w:cs="Arial"/>
          <w:b/>
          <w:szCs w:val="21"/>
        </w:rPr>
      </w:pPr>
      <w:r>
        <w:rPr>
          <w:rFonts w:ascii="Calibri" w:eastAsia="宋体" w:hAnsi="Calibri" w:cs="Arial" w:hint="eastAsia"/>
          <w:b/>
          <w:szCs w:val="21"/>
        </w:rPr>
        <w:t>明天一定记着开窗</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有时往往因为感情的疏远而不能很好地认识一个人，所以往往会伤害一颗心。——题记</w:t>
      </w:r>
    </w:p>
    <w:p w:rsidR="00125042" w:rsidRDefault="00223EAC">
      <w:pPr>
        <w:widowControl/>
        <w:ind w:firstLineChars="100" w:firstLine="210"/>
        <w:jc w:val="left"/>
        <w:rPr>
          <w:rFonts w:ascii="楷体" w:eastAsia="楷体" w:hAnsi="楷体" w:cs="Arial"/>
          <w:szCs w:val="21"/>
        </w:rPr>
      </w:pPr>
      <w:r>
        <w:rPr>
          <w:rFonts w:ascii="楷体" w:eastAsia="楷体" w:hAnsi="楷体" w:cs="Arial" w:hint="eastAsia"/>
          <w:szCs w:val="21"/>
        </w:rPr>
        <w:t>远远地我望见一个笨粗的身影倚在墙上，脚踮在叠成的砖块上，费力地用一根竹竿挑着一扇关闭的窗。我知道，又是她在为我开窗，我的眼睛湿润了，心想：明天一定记着开窗。</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她是我的房东大娘，我因为在学校里老睡不好觉，才搬到她这里。刚来时，她给我的印象很不好，笨粗的身子，木讷的表情，还有……总之，不好。</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lastRenderedPageBreak/>
        <w:t>记得刚来时的那天中午，天气很热，我跑到水龙头旁大洗了一通，又猛灌起凉水，正感到“淋漓尽致”的时候，她晃着身子，摇着扇子来到我面前：“孩子，不能这样，会病的。”“关你什么事儿？水费我一个子儿都不会少的。”我瞟了她一眼又继续我的“冷水计划”——大洗，猛灌。她只是待在那里一动不动，我当时只是觉得好笑：老人也贪财啊，为了点水费，唉！</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可是那天晚上，我的坏运气来了。上吐下泻，一个晚上上了十几趟厕所，当我正“奄奄一息”地躺在床上的时候，她推门进来了，我没好气地说：“以后进门记着敲一下。”她又待在那里了，左手搓着衣襟，右手在口袋里摸了一会儿，伸了出来：“药，药，治拉肚子的药。”她把药放在桌子上，默默地走了。这时我想起了我的母亲，她也曾经在我进行“冷水计划”的时候阻止过我，而我却认为母亲是为我好，现在房东大娘也是如此，而我却误解她，伤害她。</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从吃了那包药以后，我对房东大娘的印象开始好转，但仍然对她提防着，因为“防人之心不可无”嘛，毕竟她不是我妈，可是……</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那天我课间回来取东西时，发现她正站在砖头上，拿着竹竿挑我的窗户，难道……我喝了一声：“你干什么！” 她吓得掉了竹竿，从砖头上跌了下来：“我只是想为你开窗，因为电视上说开窗通风对人身体好，可你……”我惊了，感到惭愧，我扶她起来：“对不起。”她布满皱纹的脸上露出了笑容。起来后，她坚持要先给我开窗。窗子开了，不仅是房间上的，还有我心灵上的。</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至此，我终于知道如何去认识一个人，认识一件事了！我以后再也不能用轻率的态度来判断某人某事。</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她现在还在为我开窗，我的泪淌在脸上，滴在心里：明天一定记着开窗。</w:t>
      </w:r>
    </w:p>
    <w:p w:rsidR="00125042" w:rsidRDefault="00223EAC">
      <w:pPr>
        <w:widowControl/>
        <w:jc w:val="left"/>
        <w:rPr>
          <w:rFonts w:ascii="Calibri" w:eastAsia="宋体" w:hAnsi="Calibri" w:cs="Arial"/>
          <w:szCs w:val="21"/>
        </w:rPr>
      </w:pPr>
      <w:r>
        <w:rPr>
          <w:rFonts w:ascii="Calibri" w:eastAsia="宋体" w:hAnsi="Calibri" w:cs="Arial" w:hint="eastAsia"/>
          <w:szCs w:val="21"/>
        </w:rPr>
        <w:t>【总评】这篇作文最突出的特点是情节曲折，作者采取欲扬先抑的手法，由“印象很不好”到“觉得好笑”再到“误解她，伤害她”直至真相大白，文章一步步展示出房东大娘的精神世界，波澜迭出，吸引读者。其次是精当的描写，作者运用多种描写人物方法，特别是细节描写，神态描写与细节刻画，使房东大娘的形象栩栩如生。使得人物形象栩栩如生。再次是画龙点睛的议论，使文章的主题得以升华。</w:t>
      </w:r>
    </w:p>
    <w:p w:rsidR="00125042" w:rsidRDefault="00125042">
      <w:pPr>
        <w:widowControl/>
        <w:jc w:val="left"/>
        <w:rPr>
          <w:rFonts w:ascii="Calibri" w:eastAsia="宋体" w:hAnsi="Calibri" w:cs="Arial"/>
          <w:szCs w:val="21"/>
        </w:rPr>
      </w:pPr>
    </w:p>
    <w:p w:rsidR="00125042" w:rsidRDefault="00223EAC">
      <w:pPr>
        <w:widowControl/>
        <w:jc w:val="center"/>
        <w:rPr>
          <w:rFonts w:ascii="Calibri" w:eastAsia="宋体" w:hAnsi="Calibri" w:cs="Arial"/>
          <w:b/>
          <w:szCs w:val="21"/>
        </w:rPr>
      </w:pPr>
      <w:r>
        <w:rPr>
          <w:rFonts w:ascii="Calibri" w:eastAsia="宋体" w:hAnsi="Calibri" w:cs="Arial" w:hint="eastAsia"/>
          <w:b/>
          <w:szCs w:val="21"/>
        </w:rPr>
        <w:t>难忘的瞬间</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时光飞逝，转眼间，我从一个牙牙学语的无知儿童，成了一名个性十足的高中生，在这期间，我经历了不少事情，也忘却了太多事情，唯有那一瞬间，仍然时时浮现在我的脑海，久久不散……</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假期永远都过得很快，仍记得，当时的我，还沉浸在</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假期的愉悦之中，不知不觉间，开学之日向我悄然走来，它一天天地靠近，终于，到了我的面前。</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妈妈正在为我收拾行李，嘴里仍不停地对我说着一些老掉牙的、却自认为合理的话，像是“天冷要加衣服”“自己的衣服自己洗”“千万别饿着自己”，等等，对于她的唠叨，我早习以为常，也从未放在心上，这个假期里，她的管束，我早已厌倦，她的唠叨，我特别心烦，即使假期结束令我难过，但，一想到即将脱离她的管教，心中不由得一阵阵窃喜。</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车子已到门口，爸爸拖着行李走在我后面，我径直走向车子，拉开车门，头也不回便坐了进去，司机打趣道：“你舍得走吗？小姑娘！”“当然了，不用再被我妈管了！”我欢快地答道。</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司机扭动钥匙，车子启动，后面尾气一片，我望向后视镜，看见了疾速而来的她：身材矮小，站在风中，脆弱，无助，眼中闪着泪花，不住地抽泣，嘴里还是念叨着：“天冷……加衣服……千万……别、别饿着自己……”看到这一幕，也就是那么一瞬间，我的心突然很疼，像被万把刀子戳中般，开始是一紧一紧，后来，就莫名痛着，眼泪居然不争气地肆意横流，如大水决堤，一发不可收拾，唇边，尽是苦涩的味道……从小到大，这是第一次，我离家住校。</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车子似离弦之箭，一路开往学校，我摇下窗子，任清晨的冷风拂过脸庞，朦胧间，昔日的唠叨，仿佛又回荡在耳旁，但我却不再厌烦，曾经的管束，此刻，我却怎么也无法厌恶，相反，回望她站立的方向，我满脑子尽是依恋与不舍。</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lastRenderedPageBreak/>
        <w:t>到了学校，一切场景，一切人与事对于我而言，都是生疏的，在学校门口，向里望去，新的生活正向我招手，而此时的我，又想起了那一瞬间，想起了那个在风中流泪的人——我的母亲，刚止住不久的眼泪又重新回到眼中，顺着眼角，慢慢落下……</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时光依旧过得很快，忙碌一天，已是深夜，回到寝室，躺在床上，我心中五味杂陈，盖上被子的一刹那，想到了今晚不会再有人为我掖被子了，心中又添了丝丝难过。</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闭上眼睛，脑海中又浮现了那个瞬间，那个人，那段话，那些总也流不完的眼泪。</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那些眼泪，始终流淌在我心间，那段话，我会永远铭记，那个人，我会一生陪伴，那个瞬间，我，永世不忘！</w:t>
      </w:r>
    </w:p>
    <w:p w:rsidR="00125042" w:rsidRDefault="00223EAC">
      <w:pPr>
        <w:widowControl/>
        <w:ind w:firstLineChars="100" w:firstLine="210"/>
        <w:jc w:val="left"/>
        <w:rPr>
          <w:rFonts w:ascii="Calibri" w:eastAsia="宋体" w:hAnsi="Calibri" w:cs="Arial"/>
          <w:szCs w:val="21"/>
        </w:rPr>
      </w:pPr>
      <w:r>
        <w:rPr>
          <w:rFonts w:ascii="Calibri" w:eastAsia="宋体" w:hAnsi="Calibri" w:cs="Arial" w:hint="eastAsia"/>
          <w:szCs w:val="21"/>
        </w:rPr>
        <w:t>【点评】岁月守望中真情满满，平凡话语里温情脉脉，没有歇斯底里，只有如梦初醒。成长世界里的所有烦恼，到头来，均是未来再也回不去的幸福。作者善于选取典型事件，运用细节描写来写母亲对自己的关爱，“那一瞬间”定格为永恒。作文的过程就是在回顾成长、走向成熟的过程。文章写真人，叙真事，吐真言，抒真情，极易引发读者共鸣。</w:t>
      </w:r>
    </w:p>
    <w:p w:rsidR="00125042" w:rsidRDefault="00125042">
      <w:pPr>
        <w:widowControl/>
        <w:jc w:val="left"/>
        <w:rPr>
          <w:rFonts w:ascii="Calibri" w:eastAsia="宋体" w:hAnsi="Calibri" w:cs="Arial"/>
          <w:szCs w:val="21"/>
        </w:rPr>
      </w:pPr>
    </w:p>
    <w:p w:rsidR="00125042" w:rsidRDefault="00223EAC">
      <w:pPr>
        <w:widowControl/>
        <w:jc w:val="center"/>
        <w:rPr>
          <w:rFonts w:ascii="Calibri" w:eastAsia="宋体" w:hAnsi="Calibri" w:cs="Arial"/>
          <w:b/>
          <w:kern w:val="0"/>
          <w:szCs w:val="21"/>
        </w:rPr>
      </w:pPr>
      <w:r>
        <w:rPr>
          <w:rFonts w:ascii="Calibri" w:eastAsia="宋体" w:hAnsi="Calibri" w:cs="Arial" w:hint="eastAsia"/>
          <w:b/>
          <w:kern w:val="0"/>
          <w:szCs w:val="21"/>
        </w:rPr>
        <w:t>我的思念</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独立小院,月光如水,静静地流泻在我的身边,我感到了心沉水底的清凉,引起了对你不尽的思念。曾记得也是这样一个月色溶溶的夜晚,我永远定格了对您无尽的思念。</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记得那是周末一个桂花飘香的明月之夜。</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“来,乖孙子,尝尝奶奶亲手给你包的肉馅馄饨。”奶奶乐呵呵地从厨房里端出一盘热气腾腾的馄饨。</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盘子清爽光洁,里面的肉馅透过薄薄的皮儿在月光映射下散发出淡淡的胭脂红,光芒使得如羊脂玉一般的馄饨更加温润,倒有着“葡萄美酒夜光杯”般的意境了。</w:t>
      </w:r>
    </w:p>
    <w:p w:rsidR="00125042" w:rsidRDefault="00223EAC">
      <w:pPr>
        <w:widowControl/>
        <w:ind w:firstLineChars="200" w:firstLine="420"/>
        <w:jc w:val="left"/>
        <w:rPr>
          <w:rFonts w:ascii="楷体" w:eastAsia="楷体" w:hAnsi="楷体" w:cs="Arial"/>
          <w:szCs w:val="21"/>
        </w:rPr>
      </w:pPr>
      <w:r>
        <w:rPr>
          <w:rFonts w:ascii="楷体" w:eastAsia="楷体" w:hAnsi="楷体" w:cs="Arial"/>
          <w:szCs w:val="21"/>
        </w:rPr>
        <w:t>“</w:t>
      </w:r>
      <w:r>
        <w:rPr>
          <w:rFonts w:ascii="楷体" w:eastAsia="楷体" w:hAnsi="楷体" w:cs="Arial" w:hint="eastAsia"/>
          <w:szCs w:val="21"/>
        </w:rPr>
        <w:t>奶奶</w:t>
      </w:r>
      <w:r>
        <w:rPr>
          <w:rFonts w:ascii="楷体" w:eastAsia="楷体" w:hAnsi="楷体" w:cs="Arial"/>
          <w:szCs w:val="21"/>
        </w:rPr>
        <w:t>,</w:t>
      </w:r>
      <w:r>
        <w:rPr>
          <w:rFonts w:ascii="楷体" w:eastAsia="楷体" w:hAnsi="楷体" w:cs="Arial" w:hint="eastAsia"/>
          <w:szCs w:val="21"/>
        </w:rPr>
        <w:t>您包的馄饨我最爱吃了</w:t>
      </w:r>
      <w:r>
        <w:rPr>
          <w:rFonts w:ascii="楷体" w:eastAsia="楷体" w:hAnsi="楷体" w:cs="Arial"/>
          <w:szCs w:val="21"/>
        </w:rPr>
        <w:t>,”</w:t>
      </w:r>
      <w:r>
        <w:rPr>
          <w:rFonts w:ascii="楷体" w:eastAsia="楷体" w:hAnsi="楷体" w:cs="Arial" w:hint="eastAsia"/>
          <w:szCs w:val="21"/>
        </w:rPr>
        <w:t>我边向嘴里不断地塞着馄饨</w:t>
      </w:r>
      <w:r>
        <w:rPr>
          <w:rFonts w:ascii="楷体" w:eastAsia="楷体" w:hAnsi="楷体" w:cs="Arial"/>
          <w:szCs w:val="21"/>
        </w:rPr>
        <w:t>,</w:t>
      </w:r>
      <w:r>
        <w:rPr>
          <w:rFonts w:ascii="楷体" w:eastAsia="楷体" w:hAnsi="楷体" w:cs="Arial" w:hint="eastAsia"/>
          <w:szCs w:val="21"/>
        </w:rPr>
        <w:t>边不停地夸赞着。看着我狼吞虎咽的吃相</w:t>
      </w:r>
      <w:r>
        <w:rPr>
          <w:rFonts w:ascii="楷体" w:eastAsia="楷体" w:hAnsi="楷体" w:cs="Arial"/>
          <w:szCs w:val="21"/>
        </w:rPr>
        <w:t>,</w:t>
      </w:r>
      <w:r>
        <w:rPr>
          <w:rFonts w:ascii="楷体" w:eastAsia="楷体" w:hAnsi="楷体" w:cs="Arial" w:hint="eastAsia"/>
          <w:szCs w:val="21"/>
        </w:rPr>
        <w:t>奶奶的眼睛眯成了一条缝</w:t>
      </w:r>
      <w:r>
        <w:rPr>
          <w:rFonts w:ascii="楷体" w:eastAsia="楷体" w:hAnsi="楷体" w:cs="Arial"/>
          <w:szCs w:val="21"/>
        </w:rPr>
        <w:t>,</w:t>
      </w:r>
      <w:r>
        <w:rPr>
          <w:rFonts w:ascii="楷体" w:eastAsia="楷体" w:hAnsi="楷体" w:cs="Arial" w:hint="eastAsia"/>
          <w:szCs w:val="21"/>
        </w:rPr>
        <w:t>脸色也有一丝微红</w:t>
      </w:r>
      <w:r>
        <w:rPr>
          <w:rFonts w:ascii="楷体" w:eastAsia="楷体" w:hAnsi="楷体" w:cs="Arial"/>
          <w:szCs w:val="21"/>
        </w:rPr>
        <w:t>,</w:t>
      </w:r>
      <w:r>
        <w:rPr>
          <w:rFonts w:ascii="楷体" w:eastAsia="楷体" w:hAnsi="楷体" w:cs="Arial" w:hint="eastAsia"/>
          <w:szCs w:val="21"/>
        </w:rPr>
        <w:t>着实年轻了许多。奶奶手里的蒲扇欢快地扇动着</w:t>
      </w:r>
      <w:r>
        <w:rPr>
          <w:rFonts w:ascii="楷体" w:eastAsia="楷体" w:hAnsi="楷体" w:cs="Arial"/>
          <w:szCs w:val="21"/>
        </w:rPr>
        <w:t>,</w:t>
      </w:r>
      <w:r>
        <w:rPr>
          <w:rFonts w:ascii="楷体" w:eastAsia="楷体" w:hAnsi="楷体" w:cs="Arial" w:hint="eastAsia"/>
          <w:szCs w:val="21"/>
        </w:rPr>
        <w:t>清凉的风徐徐流淌而出。</w:t>
      </w:r>
    </w:p>
    <w:p w:rsidR="00125042" w:rsidRDefault="00223EAC">
      <w:pPr>
        <w:widowControl/>
        <w:ind w:firstLineChars="200" w:firstLine="420"/>
        <w:jc w:val="left"/>
        <w:rPr>
          <w:rFonts w:ascii="楷体" w:eastAsia="楷体" w:hAnsi="楷体" w:cs="Arial"/>
          <w:szCs w:val="21"/>
        </w:rPr>
      </w:pPr>
      <w:r>
        <w:rPr>
          <w:rFonts w:ascii="楷体" w:eastAsia="楷体" w:hAnsi="楷体" w:cs="Arial"/>
          <w:szCs w:val="21"/>
        </w:rPr>
        <w:t>“</w:t>
      </w:r>
      <w:r>
        <w:rPr>
          <w:rFonts w:ascii="楷体" w:eastAsia="楷体" w:hAnsi="楷体" w:cs="Arial" w:hint="eastAsia"/>
          <w:szCs w:val="21"/>
        </w:rPr>
        <w:t>奶奶好久没这么开心了吧</w:t>
      </w:r>
      <w:r>
        <w:rPr>
          <w:rFonts w:ascii="楷体" w:eastAsia="楷体" w:hAnsi="楷体" w:cs="Arial"/>
          <w:szCs w:val="21"/>
        </w:rPr>
        <w:t>”,</w:t>
      </w:r>
      <w:r>
        <w:rPr>
          <w:rFonts w:ascii="楷体" w:eastAsia="楷体" w:hAnsi="楷体" w:cs="Arial" w:hint="eastAsia"/>
          <w:szCs w:val="21"/>
        </w:rPr>
        <w:t>我心想</w:t>
      </w:r>
      <w:r>
        <w:rPr>
          <w:rFonts w:ascii="楷体" w:eastAsia="楷体" w:hAnsi="楷体" w:cs="Arial"/>
          <w:szCs w:val="21"/>
        </w:rPr>
        <w:t>,</w:t>
      </w:r>
      <w:r>
        <w:rPr>
          <w:rFonts w:ascii="楷体" w:eastAsia="楷体" w:hAnsi="楷体" w:cs="Arial" w:hint="eastAsia"/>
          <w:szCs w:val="21"/>
        </w:rPr>
        <w:t>不由泛起一阵酸楚</w:t>
      </w:r>
      <w:r>
        <w:rPr>
          <w:rFonts w:ascii="楷体" w:eastAsia="楷体" w:hAnsi="楷体" w:cs="Arial"/>
          <w:szCs w:val="21"/>
        </w:rPr>
        <w:t>,“</w:t>
      </w:r>
      <w:r>
        <w:rPr>
          <w:rFonts w:ascii="楷体" w:eastAsia="楷体" w:hAnsi="楷体" w:cs="Arial" w:hint="eastAsia"/>
          <w:szCs w:val="21"/>
        </w:rPr>
        <w:t>爷爷去世了</w:t>
      </w:r>
      <w:r>
        <w:rPr>
          <w:rFonts w:ascii="楷体" w:eastAsia="楷体" w:hAnsi="楷体" w:cs="Arial"/>
          <w:szCs w:val="21"/>
        </w:rPr>
        <w:t>,</w:t>
      </w:r>
      <w:r>
        <w:rPr>
          <w:rFonts w:ascii="楷体" w:eastAsia="楷体" w:hAnsi="楷体" w:cs="Arial" w:hint="eastAsia"/>
          <w:szCs w:val="21"/>
        </w:rPr>
        <w:t>爸妈要照顾家脱不开身</w:t>
      </w:r>
      <w:r>
        <w:rPr>
          <w:rFonts w:ascii="楷体" w:eastAsia="楷体" w:hAnsi="楷体" w:cs="Arial"/>
          <w:szCs w:val="21"/>
        </w:rPr>
        <w:t>,</w:t>
      </w:r>
      <w:r>
        <w:rPr>
          <w:rFonts w:ascii="楷体" w:eastAsia="楷体" w:hAnsi="楷体" w:cs="Arial" w:hint="eastAsia"/>
          <w:szCs w:val="21"/>
        </w:rPr>
        <w:t>我又住校</w:t>
      </w:r>
      <w:r>
        <w:rPr>
          <w:rFonts w:ascii="楷体" w:eastAsia="楷体" w:hAnsi="楷体" w:cs="Arial"/>
          <w:szCs w:val="21"/>
        </w:rPr>
        <w:t>,</w:t>
      </w:r>
      <w:r>
        <w:rPr>
          <w:rFonts w:ascii="楷体" w:eastAsia="楷体" w:hAnsi="楷体" w:cs="Arial" w:hint="eastAsia"/>
          <w:szCs w:val="21"/>
        </w:rPr>
        <w:t>平常根本没人陪奶奶</w:t>
      </w:r>
      <w:r>
        <w:rPr>
          <w:rFonts w:ascii="楷体" w:eastAsia="楷体" w:hAnsi="楷体" w:cs="Arial"/>
          <w:szCs w:val="21"/>
        </w:rPr>
        <w:t>……”“</w:t>
      </w:r>
      <w:r>
        <w:rPr>
          <w:rFonts w:ascii="楷体" w:eastAsia="楷体" w:hAnsi="楷体" w:cs="Arial" w:hint="eastAsia"/>
          <w:szCs w:val="21"/>
        </w:rPr>
        <w:t>唉</w:t>
      </w:r>
      <w:r>
        <w:rPr>
          <w:rFonts w:ascii="楷体" w:eastAsia="楷体" w:hAnsi="楷体" w:cs="Arial"/>
          <w:szCs w:val="21"/>
        </w:rPr>
        <w:t>……”</w:t>
      </w:r>
      <w:r>
        <w:rPr>
          <w:rFonts w:ascii="楷体" w:eastAsia="楷体" w:hAnsi="楷体" w:cs="Arial" w:hint="eastAsia"/>
          <w:szCs w:val="21"/>
        </w:rPr>
        <w:t>我轻叹了一声。</w:t>
      </w:r>
    </w:p>
    <w:p w:rsidR="00125042" w:rsidRDefault="00223EAC">
      <w:pPr>
        <w:widowControl/>
        <w:ind w:firstLineChars="200" w:firstLine="420"/>
        <w:jc w:val="left"/>
        <w:rPr>
          <w:rFonts w:ascii="楷体" w:eastAsia="楷体" w:hAnsi="楷体" w:cs="Arial"/>
          <w:szCs w:val="21"/>
        </w:rPr>
      </w:pPr>
      <w:r>
        <w:rPr>
          <w:rFonts w:ascii="楷体" w:eastAsia="楷体" w:hAnsi="楷体" w:cs="Arial"/>
          <w:szCs w:val="21"/>
        </w:rPr>
        <w:t>“</w:t>
      </w:r>
      <w:r>
        <w:rPr>
          <w:rFonts w:ascii="楷体" w:eastAsia="楷体" w:hAnsi="楷体" w:cs="Arial" w:hint="eastAsia"/>
          <w:szCs w:val="21"/>
        </w:rPr>
        <w:t>怎么了</w:t>
      </w:r>
      <w:r>
        <w:rPr>
          <w:rFonts w:ascii="楷体" w:eastAsia="楷体" w:hAnsi="楷体" w:cs="Arial"/>
          <w:szCs w:val="21"/>
        </w:rPr>
        <w:t>,</w:t>
      </w:r>
      <w:r>
        <w:rPr>
          <w:rFonts w:ascii="楷体" w:eastAsia="楷体" w:hAnsi="楷体" w:cs="Arial" w:hint="eastAsia"/>
          <w:szCs w:val="21"/>
        </w:rPr>
        <w:t>馄饨不好吃</w:t>
      </w:r>
      <w:r>
        <w:rPr>
          <w:rFonts w:ascii="楷体" w:eastAsia="楷体" w:hAnsi="楷体" w:cs="Arial"/>
          <w:szCs w:val="21"/>
        </w:rPr>
        <w:t>?”</w:t>
      </w:r>
      <w:r>
        <w:rPr>
          <w:rFonts w:ascii="楷体" w:eastAsia="楷体" w:hAnsi="楷体" w:cs="Arial" w:hint="eastAsia"/>
          <w:szCs w:val="21"/>
        </w:rPr>
        <w:t>奶奶连忙丢掉手中的蒲扇</w:t>
      </w:r>
      <w:r>
        <w:rPr>
          <w:rFonts w:ascii="楷体" w:eastAsia="楷体" w:hAnsi="楷体" w:cs="Arial"/>
          <w:szCs w:val="21"/>
        </w:rPr>
        <w:t>,</w:t>
      </w:r>
      <w:r>
        <w:rPr>
          <w:rFonts w:ascii="楷体" w:eastAsia="楷体" w:hAnsi="楷体" w:cs="Arial" w:hint="eastAsia"/>
          <w:szCs w:val="21"/>
        </w:rPr>
        <w:t>慌张地问道。</w:t>
      </w:r>
    </w:p>
    <w:p w:rsidR="00125042" w:rsidRDefault="00223EAC">
      <w:pPr>
        <w:widowControl/>
        <w:ind w:firstLineChars="200" w:firstLine="420"/>
        <w:jc w:val="left"/>
        <w:rPr>
          <w:rFonts w:ascii="楷体" w:eastAsia="楷体" w:hAnsi="楷体" w:cs="Arial"/>
          <w:szCs w:val="21"/>
        </w:rPr>
      </w:pPr>
      <w:r>
        <w:rPr>
          <w:rFonts w:ascii="楷体" w:eastAsia="楷体" w:hAnsi="楷体" w:cs="Arial"/>
          <w:szCs w:val="21"/>
        </w:rPr>
        <w:t>“</w:t>
      </w:r>
      <w:r>
        <w:rPr>
          <w:rFonts w:ascii="楷体" w:eastAsia="楷体" w:hAnsi="楷体" w:cs="Arial" w:hint="eastAsia"/>
          <w:szCs w:val="21"/>
        </w:rPr>
        <w:t>好吃。只是想起了学习中的事。</w:t>
      </w:r>
      <w:r>
        <w:rPr>
          <w:rFonts w:ascii="楷体" w:eastAsia="楷体" w:hAnsi="楷体" w:cs="Arial"/>
          <w:szCs w:val="21"/>
        </w:rPr>
        <w:t>”</w:t>
      </w:r>
      <w:r>
        <w:rPr>
          <w:rFonts w:ascii="楷体" w:eastAsia="楷体" w:hAnsi="楷体" w:cs="Arial" w:hint="eastAsia"/>
          <w:szCs w:val="21"/>
        </w:rPr>
        <w:t>我微微一愣</w:t>
      </w:r>
      <w:r>
        <w:rPr>
          <w:rFonts w:ascii="楷体" w:eastAsia="楷体" w:hAnsi="楷体" w:cs="Arial"/>
          <w:szCs w:val="21"/>
        </w:rPr>
        <w:t>,</w:t>
      </w:r>
      <w:r>
        <w:rPr>
          <w:rFonts w:ascii="楷体" w:eastAsia="楷体" w:hAnsi="楷体" w:cs="Arial" w:hint="eastAsia"/>
          <w:szCs w:val="21"/>
        </w:rPr>
        <w:t>轻轻掩饰了过去。</w:t>
      </w:r>
    </w:p>
    <w:p w:rsidR="00125042" w:rsidRDefault="00223EAC">
      <w:pPr>
        <w:widowControl/>
        <w:ind w:firstLineChars="200" w:firstLine="420"/>
        <w:jc w:val="left"/>
        <w:rPr>
          <w:rFonts w:ascii="楷体" w:eastAsia="楷体" w:hAnsi="楷体" w:cs="Arial"/>
          <w:szCs w:val="21"/>
        </w:rPr>
      </w:pPr>
      <w:r>
        <w:rPr>
          <w:rFonts w:ascii="楷体" w:eastAsia="楷体" w:hAnsi="楷体" w:cs="Arial"/>
          <w:szCs w:val="21"/>
        </w:rPr>
        <w:t>“</w:t>
      </w:r>
      <w:r>
        <w:rPr>
          <w:rFonts w:ascii="楷体" w:eastAsia="楷体" w:hAnsi="楷体" w:cs="Arial" w:hint="eastAsia"/>
          <w:szCs w:val="21"/>
        </w:rPr>
        <w:t>那就多吃一点</w:t>
      </w:r>
      <w:r>
        <w:rPr>
          <w:rFonts w:ascii="楷体" w:eastAsia="楷体" w:hAnsi="楷体" w:cs="Arial"/>
          <w:szCs w:val="21"/>
        </w:rPr>
        <w:t>,</w:t>
      </w:r>
      <w:r>
        <w:rPr>
          <w:rFonts w:ascii="楷体" w:eastAsia="楷体" w:hAnsi="楷体" w:cs="Arial" w:hint="eastAsia"/>
          <w:szCs w:val="21"/>
        </w:rPr>
        <w:t>锅里还有</w:t>
      </w:r>
      <w:r>
        <w:rPr>
          <w:rFonts w:ascii="楷体" w:eastAsia="楷体" w:hAnsi="楷体" w:cs="Arial"/>
          <w:szCs w:val="21"/>
        </w:rPr>
        <w:t>,</w:t>
      </w:r>
      <w:r>
        <w:rPr>
          <w:rFonts w:ascii="楷体" w:eastAsia="楷体" w:hAnsi="楷体" w:cs="Arial" w:hint="eastAsia"/>
          <w:szCs w:val="21"/>
        </w:rPr>
        <w:t>我也吃不了多少。</w:t>
      </w:r>
      <w:r>
        <w:rPr>
          <w:rFonts w:ascii="楷体" w:eastAsia="楷体" w:hAnsi="楷体" w:cs="Arial"/>
          <w:szCs w:val="21"/>
        </w:rPr>
        <w:t>”</w:t>
      </w:r>
      <w:r>
        <w:rPr>
          <w:rFonts w:ascii="楷体" w:eastAsia="楷体" w:hAnsi="楷体" w:cs="Arial" w:hint="eastAsia"/>
          <w:szCs w:val="21"/>
        </w:rPr>
        <w:t>奶奶眼中尽是关切</w:t>
      </w:r>
      <w:r>
        <w:rPr>
          <w:rFonts w:ascii="楷体" w:eastAsia="楷体" w:hAnsi="楷体" w:cs="Arial"/>
          <w:szCs w:val="21"/>
        </w:rPr>
        <w:t>,“</w:t>
      </w:r>
      <w:r>
        <w:rPr>
          <w:rFonts w:ascii="楷体" w:eastAsia="楷体" w:hAnsi="楷体" w:cs="Arial" w:hint="eastAsia"/>
          <w:szCs w:val="21"/>
        </w:rPr>
        <w:t>学习不要太拼了</w:t>
      </w:r>
      <w:r>
        <w:rPr>
          <w:rFonts w:ascii="楷体" w:eastAsia="楷体" w:hAnsi="楷体" w:cs="Arial"/>
          <w:szCs w:val="21"/>
        </w:rPr>
        <w:t>,</w:t>
      </w:r>
      <w:r>
        <w:rPr>
          <w:rFonts w:ascii="楷体" w:eastAsia="楷体" w:hAnsi="楷体" w:cs="Arial" w:hint="eastAsia"/>
          <w:szCs w:val="21"/>
        </w:rPr>
        <w:t>还是身体要紧。</w:t>
      </w:r>
      <w:r>
        <w:rPr>
          <w:rFonts w:ascii="楷体" w:eastAsia="楷体" w:hAnsi="楷体" w:cs="Arial"/>
          <w:szCs w:val="21"/>
        </w:rPr>
        <w:t>”</w:t>
      </w:r>
    </w:p>
    <w:p w:rsidR="00125042" w:rsidRDefault="00223EAC">
      <w:pPr>
        <w:widowControl/>
        <w:ind w:firstLineChars="200" w:firstLine="420"/>
        <w:jc w:val="left"/>
        <w:rPr>
          <w:rFonts w:ascii="楷体" w:eastAsia="楷体" w:hAnsi="楷体" w:cs="Arial"/>
          <w:szCs w:val="21"/>
        </w:rPr>
      </w:pPr>
      <w:r>
        <w:rPr>
          <w:rFonts w:ascii="楷体" w:eastAsia="楷体" w:hAnsi="楷体" w:cs="Arial"/>
          <w:szCs w:val="21"/>
        </w:rPr>
        <w:t>“</w:t>
      </w:r>
      <w:r>
        <w:rPr>
          <w:rFonts w:ascii="楷体" w:eastAsia="楷体" w:hAnsi="楷体" w:cs="Arial" w:hint="eastAsia"/>
          <w:szCs w:val="21"/>
        </w:rPr>
        <w:t>嗯。</w:t>
      </w:r>
      <w:r>
        <w:rPr>
          <w:rFonts w:ascii="楷体" w:eastAsia="楷体" w:hAnsi="楷体" w:cs="Arial"/>
          <w:szCs w:val="21"/>
        </w:rPr>
        <w:t>”</w:t>
      </w:r>
      <w:r>
        <w:rPr>
          <w:rFonts w:ascii="楷体" w:eastAsia="楷体" w:hAnsi="楷体" w:cs="Arial" w:hint="eastAsia"/>
          <w:szCs w:val="21"/>
        </w:rPr>
        <w:t>一滴热泪从眼角流出</w:t>
      </w:r>
      <w:r>
        <w:rPr>
          <w:rFonts w:ascii="楷体" w:eastAsia="楷体" w:hAnsi="楷体" w:cs="Arial"/>
          <w:szCs w:val="21"/>
        </w:rPr>
        <w:t>,</w:t>
      </w:r>
      <w:r>
        <w:rPr>
          <w:rFonts w:ascii="楷体" w:eastAsia="楷体" w:hAnsi="楷体" w:cs="Arial" w:hint="eastAsia"/>
          <w:szCs w:val="21"/>
        </w:rPr>
        <w:t>我偷偷地用手轻轻拭去。</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饭后,我和奶奶聊起了家常。院子里不时传出阵阵笑声。院子里的花香经微风一吹和笑声混合在一起,便有了丝丝甜蜜……</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“想吃奶奶包的馄饨了,就来找奶奶。”奶奶用颤动的手缓缓拉开了门。</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我的声音有些发哑。“嗯。”我轻轻点了点头,跨出门外,快走几步,消失在黑夜中。背后传来了恋恋不舍的关门声。</w:t>
      </w:r>
    </w:p>
    <w:p w:rsidR="00125042" w:rsidRDefault="00223EAC">
      <w:pPr>
        <w:widowControl/>
        <w:ind w:firstLineChars="200" w:firstLine="420"/>
        <w:jc w:val="left"/>
        <w:rPr>
          <w:rFonts w:ascii="楷体" w:eastAsia="楷体" w:hAnsi="楷体" w:cs="Arial"/>
          <w:szCs w:val="21"/>
        </w:rPr>
      </w:pPr>
      <w:r>
        <w:rPr>
          <w:rFonts w:ascii="楷体" w:eastAsia="楷体" w:hAnsi="楷体" w:cs="Arial" w:hint="eastAsia"/>
          <w:szCs w:val="21"/>
        </w:rPr>
        <w:t>“今人不见古时月,古月曾经照今人。”而今,奶奶去世已三年,我独立小院,想从其中寻得一丝奶奶的气息。“奶奶,你在天堂过得好吗?”我望着明月,轻轻地问道。</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【点评】</w:t>
      </w:r>
      <w:r w:rsidRPr="00A22A17">
        <w:rPr>
          <w:rFonts w:ascii="宋体" w:eastAsia="宋体" w:hAnsi="宋体" w:cs="Arial" w:hint="eastAsia"/>
          <w:szCs w:val="21"/>
        </w:rPr>
        <w:t>本文采用了细节描写、语言描写、虚实结合等写作手法。文章开头对于环境的描写,这是写实,属于实笔,通过宁静、淡雅、温馨的环境,交代了故事发生的时间、地点、人物,奠定了感情基调。文章以吃馄饨为典型事例展开对往事的追忆,主要运用了细节描写和语言描写的手法。全文在追忆之中包含着小作者对亲人的思念。文章结尾,从追忆回到现实,升华了文章主旨。整篇文章由实到虚再回到实,虚实结合,意蕴绵长。</w:t>
      </w:r>
    </w:p>
    <w:p w:rsidR="00125042" w:rsidRDefault="00223EAC">
      <w:pPr>
        <w:rPr>
          <w:rFonts w:ascii="Calibri" w:eastAsia="宋体" w:hAnsi="Calibri" w:cs="Times New Roman"/>
          <w:b/>
        </w:rPr>
      </w:pPr>
      <w:r>
        <w:rPr>
          <w:rFonts w:ascii="Calibri" w:eastAsia="宋体" w:hAnsi="Calibri" w:cs="Times New Roman" w:hint="eastAsia"/>
          <w:b/>
        </w:rPr>
        <w:t>【作文题目】</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1</w:t>
      </w:r>
      <w:r>
        <w:rPr>
          <w:rFonts w:ascii="Calibri" w:eastAsia="宋体" w:hAnsi="Calibri" w:cs="Arial" w:hint="eastAsia"/>
          <w:szCs w:val="21"/>
        </w:rPr>
        <w:t>、</w:t>
      </w:r>
      <w:r>
        <w:rPr>
          <w:rFonts w:ascii="Calibri" w:eastAsia="宋体" w:hAnsi="Calibri" w:cs="Arial"/>
          <w:szCs w:val="21"/>
        </w:rPr>
        <w:t>过两代人的山村小学教师，抗击疫情护佑生命的医护人员，精心擦拭每一块玻璃的</w:t>
      </w:r>
      <w:r>
        <w:rPr>
          <w:rFonts w:ascii="Calibri" w:eastAsia="宋体" w:hAnsi="Calibri" w:cs="Arial"/>
          <w:szCs w:val="21"/>
        </w:rPr>
        <w:t xml:space="preserve"> </w:t>
      </w:r>
      <w:r>
        <w:rPr>
          <w:rFonts w:ascii="Calibri" w:eastAsia="宋体" w:hAnsi="Calibri" w:cs="Arial"/>
          <w:szCs w:val="21"/>
        </w:rPr>
        <w:t>保洁阿姨，春耕</w:t>
      </w:r>
      <w:r>
        <w:rPr>
          <w:rFonts w:ascii="Calibri" w:eastAsia="宋体" w:hAnsi="Calibri" w:cs="Arial"/>
          <w:szCs w:val="21"/>
        </w:rPr>
        <w:lastRenderedPageBreak/>
        <w:t>秋收辛勤劳作的农民</w:t>
      </w:r>
      <w:r>
        <w:rPr>
          <w:rFonts w:ascii="Calibri" w:eastAsia="宋体" w:hAnsi="Calibri" w:cs="Arial"/>
          <w:szCs w:val="21"/>
        </w:rPr>
        <w:t>……</w:t>
      </w:r>
      <w:r>
        <w:rPr>
          <w:rFonts w:ascii="Calibri" w:eastAsia="宋体" w:hAnsi="Calibri" w:cs="Arial"/>
          <w:szCs w:val="21"/>
        </w:rPr>
        <w:t>生活中，有很多平凡的劳动者值得我们关注，发生在他们身上的不少事也可能触动我们的心灵。写一个你熟悉的劳动者，不少于</w:t>
      </w:r>
      <w:r>
        <w:rPr>
          <w:rFonts w:ascii="Calibri" w:eastAsia="宋体" w:hAnsi="Calibri" w:cs="Arial"/>
          <w:szCs w:val="21"/>
        </w:rPr>
        <w:t>800</w:t>
      </w:r>
      <w:r>
        <w:rPr>
          <w:rFonts w:ascii="Calibri" w:eastAsia="宋体" w:hAnsi="Calibri" w:cs="Arial"/>
          <w:szCs w:val="21"/>
        </w:rPr>
        <w:t>字，题目自拟</w:t>
      </w:r>
      <w:r>
        <w:rPr>
          <w:rFonts w:ascii="Calibri" w:eastAsia="宋体" w:hAnsi="Calibri" w:cs="Arial" w:hint="eastAsia"/>
          <w:szCs w:val="21"/>
        </w:rPr>
        <w:t>。（</w:t>
      </w:r>
      <w:r>
        <w:rPr>
          <w:rFonts w:ascii="Calibri" w:eastAsia="宋体" w:hAnsi="Calibri" w:cs="Arial" w:hint="eastAsia"/>
          <w:szCs w:val="21"/>
          <w:u w:val="single"/>
        </w:rPr>
        <w:t>课</w:t>
      </w:r>
      <w:r w:rsidR="00A22A17">
        <w:rPr>
          <w:rFonts w:ascii="Calibri" w:eastAsia="宋体" w:hAnsi="Calibri" w:cs="Arial" w:hint="eastAsia"/>
          <w:szCs w:val="21"/>
          <w:u w:val="single"/>
        </w:rPr>
        <w:t>本</w:t>
      </w:r>
      <w:r>
        <w:rPr>
          <w:rFonts w:ascii="Calibri" w:eastAsia="宋体" w:hAnsi="Calibri" w:cs="Arial" w:hint="eastAsia"/>
          <w:szCs w:val="21"/>
          <w:u w:val="single"/>
        </w:rPr>
        <w:t>推荐</w:t>
      </w:r>
      <w:r>
        <w:rPr>
          <w:rFonts w:ascii="Calibri" w:eastAsia="宋体" w:hAnsi="Calibri" w:cs="Arial" w:hint="eastAsia"/>
          <w:szCs w:val="21"/>
        </w:rPr>
        <w:t>）</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2</w:t>
      </w:r>
      <w:r>
        <w:rPr>
          <w:rFonts w:ascii="Calibri" w:eastAsia="宋体" w:hAnsi="Calibri" w:cs="Arial" w:hint="eastAsia"/>
          <w:szCs w:val="21"/>
        </w:rPr>
        <w:t>、</w:t>
      </w:r>
      <w:r>
        <w:rPr>
          <w:rFonts w:ascii="Calibri" w:eastAsia="宋体" w:hAnsi="Calibri" w:cs="Arial"/>
          <w:szCs w:val="21"/>
        </w:rPr>
        <w:t>读高中、考大学，是很多青年学生人的憧憬。当初中生活渐行渐远时，置身高中校园月余，从新生变成高一学生时，该是百般滋味在心头，那份感觉那份滋味，想必是每个高中学生都能切身感受到的，更是每个人都有话可说的。</w:t>
      </w:r>
    </w:p>
    <w:p w:rsidR="00125042" w:rsidRDefault="00223EAC">
      <w:pPr>
        <w:ind w:firstLineChars="100" w:firstLine="210"/>
        <w:rPr>
          <w:rFonts w:ascii="Calibri" w:eastAsia="宋体" w:hAnsi="Calibri" w:cs="Arial"/>
          <w:szCs w:val="21"/>
        </w:rPr>
      </w:pPr>
      <w:r>
        <w:rPr>
          <w:rFonts w:ascii="Calibri" w:eastAsia="宋体" w:hAnsi="Calibri" w:cs="Arial"/>
          <w:szCs w:val="21"/>
        </w:rPr>
        <w:t>请以</w:t>
      </w:r>
      <w:r>
        <w:rPr>
          <w:rFonts w:ascii="Calibri" w:eastAsia="宋体" w:hAnsi="Calibri" w:cs="Arial"/>
          <w:szCs w:val="21"/>
        </w:rPr>
        <w:t>“</w:t>
      </w:r>
      <w:r>
        <w:rPr>
          <w:rFonts w:ascii="楷体" w:eastAsia="楷体" w:hAnsi="楷体" w:cs="楷体" w:hint="eastAsia"/>
          <w:b/>
          <w:szCs w:val="21"/>
        </w:rPr>
        <w:t>人在高一</w:t>
      </w:r>
      <w:r>
        <w:rPr>
          <w:rFonts w:ascii="Calibri" w:eastAsia="宋体" w:hAnsi="Calibri" w:cs="Arial"/>
          <w:szCs w:val="21"/>
        </w:rPr>
        <w:t>”</w:t>
      </w:r>
      <w:r>
        <w:rPr>
          <w:rFonts w:ascii="Calibri" w:eastAsia="宋体" w:hAnsi="Calibri" w:cs="Arial"/>
          <w:szCs w:val="21"/>
        </w:rPr>
        <w:t>为题写一篇记叙文，内容要具有真情实感，注重细节表现，不少于</w:t>
      </w:r>
      <w:r>
        <w:rPr>
          <w:rFonts w:ascii="Calibri" w:eastAsia="宋体" w:hAnsi="Calibri" w:cs="Arial"/>
          <w:szCs w:val="21"/>
        </w:rPr>
        <w:t>800</w:t>
      </w:r>
      <w:r>
        <w:rPr>
          <w:rFonts w:ascii="Calibri" w:eastAsia="宋体" w:hAnsi="Calibri" w:cs="Arial"/>
          <w:szCs w:val="21"/>
        </w:rPr>
        <w:t>字。</w:t>
      </w:r>
      <w:r>
        <w:rPr>
          <w:rFonts w:ascii="Calibri" w:eastAsia="宋体" w:hAnsi="Calibri" w:cs="Arial" w:hint="eastAsia"/>
          <w:szCs w:val="21"/>
        </w:rPr>
        <w:t>（</w:t>
      </w:r>
      <w:r>
        <w:rPr>
          <w:rFonts w:ascii="Calibri" w:eastAsia="宋体" w:hAnsi="Calibri" w:cs="Arial" w:hint="eastAsia"/>
          <w:szCs w:val="21"/>
          <w:u w:val="single"/>
        </w:rPr>
        <w:t>自主命题</w:t>
      </w:r>
      <w:r>
        <w:rPr>
          <w:rFonts w:ascii="Calibri" w:eastAsia="宋体" w:hAnsi="Calibri" w:cs="Arial" w:hint="eastAsia"/>
          <w:szCs w:val="21"/>
        </w:rPr>
        <w:t>）</w:t>
      </w:r>
    </w:p>
    <w:p w:rsidR="00125042" w:rsidRDefault="00223EAC">
      <w:pPr>
        <w:spacing w:line="300" w:lineRule="auto"/>
        <w:rPr>
          <w:rFonts w:ascii="Calibri" w:eastAsia="宋体" w:hAnsi="Calibri" w:cs="Times New Roman"/>
          <w:b/>
        </w:rPr>
      </w:pPr>
      <w:r>
        <w:rPr>
          <w:rFonts w:ascii="Calibri" w:eastAsia="宋体" w:hAnsi="Calibri" w:cs="Times New Roman" w:hint="eastAsia"/>
          <w:b/>
        </w:rPr>
        <w:t>【写作指导】</w:t>
      </w:r>
    </w:p>
    <w:p w:rsidR="00125042" w:rsidRDefault="00223EAC">
      <w:pPr>
        <w:rPr>
          <w:rFonts w:ascii="宋体" w:eastAsia="宋体" w:hAnsi="宋体" w:cs="宋体"/>
        </w:rPr>
      </w:pPr>
      <w:r>
        <w:rPr>
          <w:rFonts w:ascii="Calibri" w:eastAsia="宋体" w:hAnsi="Calibri" w:cs="Times New Roman" w:hint="eastAsia"/>
        </w:rPr>
        <w:t xml:space="preserve"> </w:t>
      </w:r>
      <w:r>
        <w:rPr>
          <w:rFonts w:ascii="宋体" w:eastAsia="宋体" w:hAnsi="宋体" w:cs="宋体" w:hint="eastAsia"/>
        </w:rPr>
        <w:t xml:space="preserve">   “人在高一”从主题来讲，主要是集中表现“我”在高一的学习生活，特别是精神世界，所以构思中要选取自己感触最深，具有典型意义的场景来表现，本次写作训练的重点是对细描写的把握和技巧。例如作文片段：</w:t>
      </w:r>
    </w:p>
    <w:p w:rsidR="00125042" w:rsidRDefault="00223EAC">
      <w:pPr>
        <w:ind w:firstLineChars="200" w:firstLine="420"/>
        <w:rPr>
          <w:rFonts w:ascii="楷体" w:eastAsia="楷体" w:hAnsi="楷体" w:cs="楷体"/>
        </w:rPr>
      </w:pPr>
      <w:r>
        <w:rPr>
          <w:rFonts w:ascii="宋体" w:eastAsia="宋体" w:hAnsi="宋体" w:cs="宋体" w:hint="eastAsia"/>
        </w:rPr>
        <w:t>例1《人在高一》：</w:t>
      </w:r>
      <w:r>
        <w:rPr>
          <w:rFonts w:ascii="楷体" w:eastAsia="楷体" w:hAnsi="楷体" w:cs="楷体" w:hint="eastAsia"/>
        </w:rPr>
        <w:t>遇到棘手的数学题，在苦思冥想无果的抓狂了。当我以左手托着下巴，右手不得不用笔敲着作业本翻个白眼做雕塑状保持近十分钟后，想出来的不是“奇函数，偶函数”，或是“最大值”什么的，而是一句颇有哲理的话：“黑夜给了我黑色的眼睛，我却用它来翻白眼。”咳咳……正在喝水或吃东西的同志们对不住了，没呛到吧？纳闷啊，学个什么函数就能把自己这聪明的小猪脑子难倒？唉，算了，自我安慰有啥用？先翻翻资料书呗，再不行就上杀手锏，去问俺们绝顶聪明的数学老师，就不行治不了你！</w:t>
      </w:r>
    </w:p>
    <w:p w:rsidR="00125042" w:rsidRDefault="00223EAC">
      <w:pPr>
        <w:rPr>
          <w:rFonts w:ascii="宋体" w:eastAsia="宋体" w:hAnsi="宋体" w:cs="宋体"/>
        </w:rPr>
      </w:pPr>
      <w:r>
        <w:rPr>
          <w:rFonts w:ascii="宋体" w:eastAsia="宋体" w:hAnsi="宋体" w:cs="宋体" w:hint="eastAsia"/>
        </w:rPr>
        <w:t xml:space="preserve">   作者能抓住刚上高一在对数学学习的心理和行为活动，语言生动而风趣。典型细节运用得当，能起到以一当十、画龙点睛的作用，使人物形象顿放异彩，充分展示人物的个性特征、心理状态和本质特征。</w:t>
      </w:r>
    </w:p>
    <w:p w:rsidR="00125042" w:rsidRDefault="00223EAC">
      <w:pPr>
        <w:rPr>
          <w:rFonts w:ascii="宋体" w:eastAsia="宋体" w:hAnsi="宋体" w:cs="宋体"/>
        </w:rPr>
      </w:pPr>
      <w:r>
        <w:rPr>
          <w:rFonts w:ascii="宋体" w:eastAsia="宋体" w:hAnsi="宋体" w:cs="宋体" w:hint="eastAsia"/>
        </w:rPr>
        <w:t>例2：《百合花》小说：</w:t>
      </w:r>
    </w:p>
    <w:p w:rsidR="00125042" w:rsidRDefault="00223EAC">
      <w:pPr>
        <w:ind w:firstLineChars="200" w:firstLine="420"/>
        <w:rPr>
          <w:rFonts w:ascii="楷体" w:eastAsia="楷体" w:hAnsi="楷体" w:cs="楷体"/>
        </w:rPr>
      </w:pPr>
      <w:r>
        <w:rPr>
          <w:rFonts w:ascii="楷体" w:eastAsia="楷体" w:hAnsi="楷体" w:cs="楷体" w:hint="eastAsia"/>
        </w:rPr>
        <w:t>……刚才在团部我没注意看他，现在从背后看去，只看到他是高挑挑的个子，块头不大，但从他那副厚实实的肩膀看来，是个挺棒的小伙，他穿了一身洗淡了的黄军装，绑腿直打到膝盖上。</w:t>
      </w:r>
      <w:r>
        <w:rPr>
          <w:rFonts w:ascii="楷体" w:eastAsia="楷体" w:hAnsi="楷体" w:cs="楷体" w:hint="eastAsia"/>
          <w:u w:val="wave"/>
        </w:rPr>
        <w:t>肩上的步枪筒里，稀疏地插了几根树枝，这要说是伪装，倒不如算作装饰点缀。</w:t>
      </w:r>
    </w:p>
    <w:p w:rsidR="00125042" w:rsidRDefault="00223EAC">
      <w:pPr>
        <w:rPr>
          <w:rFonts w:ascii="楷体" w:eastAsia="楷体" w:hAnsi="楷体" w:cs="楷体"/>
        </w:rPr>
      </w:pPr>
      <w:r>
        <w:rPr>
          <w:rFonts w:ascii="楷体" w:eastAsia="楷体" w:hAnsi="楷体" w:cs="楷体" w:hint="eastAsia"/>
        </w:rPr>
        <w:tab/>
        <w:t>……回到包扎所以后，我就让他回团部去。他精神顿时活泼起来了，向我敬了礼就跑了。走不几步，他又想起了什么，在自己挂包里掏了一阵，摸出两个馒头，朝我扬了扬，顺手放在路边石头上，说:“给你开饭啦!”说完就脚不点地的走了。</w:t>
      </w:r>
      <w:r>
        <w:rPr>
          <w:rFonts w:ascii="楷体" w:eastAsia="楷体" w:hAnsi="楷体" w:cs="楷体" w:hint="eastAsia"/>
          <w:u w:val="wave"/>
        </w:rPr>
        <w:t>我走过去拿起那两个干硬的馒头，看见他背的枪筒里不知在什么时候又多了一枝野菊花，跟那些树枝一起，在他耳边抖抖地颤动着。</w:t>
      </w:r>
    </w:p>
    <w:p w:rsidR="00125042" w:rsidRDefault="00223EAC">
      <w:pPr>
        <w:ind w:firstLineChars="200" w:firstLine="420"/>
        <w:rPr>
          <w:rFonts w:ascii="宋体" w:eastAsia="宋体" w:hAnsi="宋体" w:cs="宋体"/>
        </w:rPr>
      </w:pPr>
      <w:r>
        <w:rPr>
          <w:rFonts w:ascii="宋体" w:eastAsia="宋体" w:hAnsi="宋体" w:cs="宋体" w:hint="eastAsia"/>
        </w:rPr>
        <w:t>作者用她那细腻的笔触，曾二次写到小通讯员步枪筒里的“伪装”，对刻画人物性格及本质特征，起到了鲜明的效果，给读者留下了深刻的印象。第一次是在去包扎所的路上，“我”看见他“肩上的步枪筒里，稀疏地插了几根树枝，这要说是伪装，倒不如算是装饰点缀。”第二次是“我”目送他走远了，“看见他的枪筒里不知什么时候又多了一枝野菊花，跟那些树枝一起，在他耳边抖抖地颤动着。”这看似信笔写来的几句，却把小通讯员那纯朴、自然的情趣表现了出来。实际上这些描写正体现了小通讯员的青春活力，表现了他对生活的热爱。对枪筒上的树枝和菊花的描写，作者安排得非常巧妙和自然。</w:t>
      </w:r>
    </w:p>
    <w:p w:rsidR="00125042" w:rsidRDefault="00223EAC">
      <w:pPr>
        <w:ind w:firstLineChars="100" w:firstLine="211"/>
        <w:rPr>
          <w:rFonts w:ascii="宋体" w:eastAsia="宋体" w:hAnsi="宋体" w:cs="宋体"/>
          <w:b/>
          <w:bCs/>
        </w:rPr>
      </w:pPr>
      <w:r>
        <w:rPr>
          <w:rFonts w:ascii="宋体" w:eastAsia="宋体" w:hAnsi="宋体" w:cs="宋体" w:hint="eastAsia"/>
          <w:b/>
          <w:bCs/>
        </w:rPr>
        <w:t>几种常见的细节描写方法：</w:t>
      </w:r>
    </w:p>
    <w:p w:rsidR="00125042" w:rsidRDefault="00223EAC">
      <w:pPr>
        <w:ind w:firstLineChars="100" w:firstLine="210"/>
        <w:rPr>
          <w:rFonts w:ascii="仿宋" w:eastAsia="仿宋" w:hAnsi="仿宋" w:cs="仿宋"/>
        </w:rPr>
      </w:pPr>
      <w:r>
        <w:rPr>
          <w:rFonts w:ascii="仿宋" w:eastAsia="仿宋" w:hAnsi="仿宋" w:cs="仿宋" w:hint="eastAsia"/>
        </w:rPr>
        <w:t>1、简墨白描画细节。用白描的手法描摹细节，是最基本最常见的细节描写方法。其关键是抓住事物的特征，以简练的笔触勾勒出事物的动态和风貌，使其不仅逼真而且传神，有意蕴。</w:t>
      </w:r>
    </w:p>
    <w:p w:rsidR="00125042" w:rsidRDefault="00223EAC">
      <w:pPr>
        <w:ind w:firstLineChars="100" w:firstLine="210"/>
        <w:rPr>
          <w:rFonts w:ascii="仿宋" w:eastAsia="仿宋" w:hAnsi="仿宋" w:cs="仿宋"/>
        </w:rPr>
      </w:pPr>
      <w:r>
        <w:rPr>
          <w:rFonts w:ascii="仿宋" w:eastAsia="仿宋" w:hAnsi="仿宋" w:cs="仿宋" w:hint="eastAsia"/>
        </w:rPr>
        <w:t>2、个性动作显细节。富有个性的动作描写也是细节描写的主要方法。</w:t>
      </w:r>
    </w:p>
    <w:p w:rsidR="00125042" w:rsidRDefault="00223EAC">
      <w:pPr>
        <w:ind w:firstLineChars="100" w:firstLine="210"/>
        <w:rPr>
          <w:rFonts w:ascii="仿宋" w:eastAsia="仿宋" w:hAnsi="仿宋" w:cs="仿宋"/>
        </w:rPr>
      </w:pPr>
      <w:r>
        <w:rPr>
          <w:rFonts w:ascii="仿宋" w:eastAsia="仿宋" w:hAnsi="仿宋" w:cs="仿宋" w:hint="eastAsia"/>
        </w:rPr>
        <w:t>3、特色语言现细节。细节描写还可以重点描述人物具有特色的语言，以其语言细节反映人物性格。</w:t>
      </w:r>
    </w:p>
    <w:p w:rsidR="00125042" w:rsidRDefault="00223EAC">
      <w:pPr>
        <w:ind w:firstLineChars="100" w:firstLine="210"/>
        <w:rPr>
          <w:rFonts w:ascii="仿宋" w:eastAsia="仿宋" w:hAnsi="仿宋" w:cs="仿宋"/>
        </w:rPr>
      </w:pPr>
      <w:r>
        <w:rPr>
          <w:rFonts w:ascii="仿宋" w:eastAsia="仿宋" w:hAnsi="仿宋" w:cs="仿宋" w:hint="eastAsia"/>
        </w:rPr>
        <w:t>4、巧借道具写细节。这里所说的道具，不是指“舞台道具”，而是指创造道具细节的方法——一种使细节具体化，使道具与细节相互渗透、融为一体的技巧。</w:t>
      </w:r>
    </w:p>
    <w:p w:rsidR="00125042" w:rsidRDefault="00223EAC">
      <w:pPr>
        <w:spacing w:line="300" w:lineRule="auto"/>
        <w:rPr>
          <w:rFonts w:ascii="Calibri" w:eastAsia="宋体" w:hAnsi="Calibri" w:cs="Times New Roman"/>
          <w:b/>
        </w:rPr>
      </w:pPr>
      <w:r>
        <w:rPr>
          <w:rFonts w:ascii="Calibri" w:eastAsia="宋体" w:hAnsi="Calibri" w:cs="Times New Roman" w:hint="eastAsia"/>
          <w:b/>
        </w:rPr>
        <w:t>【问题提示】</w:t>
      </w:r>
    </w:p>
    <w:p w:rsidR="00125042" w:rsidRDefault="00223EAC">
      <w:pPr>
        <w:rPr>
          <w:rFonts w:ascii="宋体" w:eastAsia="宋体" w:hAnsi="宋体" w:cs="宋体"/>
        </w:rPr>
      </w:pPr>
      <w:r>
        <w:rPr>
          <w:rFonts w:ascii="Calibri" w:eastAsia="宋体" w:hAnsi="Calibri" w:cs="Times New Roman" w:hint="eastAsia"/>
        </w:rPr>
        <w:t xml:space="preserve"> </w:t>
      </w:r>
      <w:r>
        <w:rPr>
          <w:rFonts w:ascii="宋体" w:eastAsia="宋体" w:hAnsi="宋体" w:cs="宋体" w:hint="eastAsia"/>
        </w:rPr>
        <w:t xml:space="preserve"> 1、选材不准或不够典型：没有按照要求写“高一”而是写初中或其他人物事件，几乎与“人在高一”没有关系，审题失误，重心不明。</w:t>
      </w:r>
    </w:p>
    <w:p w:rsidR="00125042" w:rsidRDefault="00223EAC">
      <w:pPr>
        <w:rPr>
          <w:rFonts w:ascii="宋体" w:eastAsia="宋体" w:hAnsi="宋体" w:cs="宋体"/>
        </w:rPr>
      </w:pPr>
      <w:r>
        <w:rPr>
          <w:rFonts w:ascii="宋体" w:eastAsia="宋体" w:hAnsi="宋体" w:cs="宋体" w:hint="eastAsia"/>
        </w:rPr>
        <w:t xml:space="preserve">  2、千篇一律，构思单一：整个文章一路写来，按照时间写初中中考、高中军训或一些生活小事，平铺直叙，构思单一。</w:t>
      </w:r>
    </w:p>
    <w:p w:rsidR="00125042" w:rsidRDefault="00223EAC">
      <w:pPr>
        <w:ind w:firstLineChars="100" w:firstLine="210"/>
        <w:rPr>
          <w:rFonts w:ascii="宋体" w:eastAsia="宋体" w:hAnsi="宋体" w:cs="宋体"/>
        </w:rPr>
      </w:pPr>
      <w:r>
        <w:rPr>
          <w:rFonts w:ascii="宋体" w:eastAsia="宋体" w:hAnsi="宋体" w:cs="宋体" w:hint="eastAsia"/>
        </w:rPr>
        <w:t>3、缺少细节，语言表达啰嗦：文章的中心或人物形象的塑造都要靠细节描写展现，但不少作文记叙下来，</w:t>
      </w:r>
      <w:r>
        <w:rPr>
          <w:rFonts w:ascii="宋体" w:eastAsia="宋体" w:hAnsi="宋体" w:cs="宋体" w:hint="eastAsia"/>
        </w:rPr>
        <w:lastRenderedPageBreak/>
        <w:t>语言啰嗦，不知所云，几乎没有细节表现，所以中心不突出。</w:t>
      </w:r>
    </w:p>
    <w:p w:rsidR="00125042" w:rsidRDefault="00223EAC">
      <w:pPr>
        <w:spacing w:line="300" w:lineRule="auto"/>
        <w:rPr>
          <w:rFonts w:ascii="Calibri" w:eastAsia="宋体" w:hAnsi="Calibri" w:cs="Times New Roman"/>
          <w:b/>
        </w:rPr>
      </w:pPr>
      <w:r>
        <w:rPr>
          <w:rFonts w:ascii="Calibri" w:eastAsia="宋体" w:hAnsi="Calibri" w:cs="Times New Roman" w:hint="eastAsia"/>
          <w:b/>
        </w:rPr>
        <w:t>【写作交流】</w:t>
      </w:r>
    </w:p>
    <w:p w:rsidR="00125042" w:rsidRDefault="00223EAC">
      <w:pPr>
        <w:ind w:firstLineChars="1900" w:firstLine="4578"/>
        <w:rPr>
          <w:rFonts w:ascii="Calibri" w:eastAsia="宋体" w:hAnsi="Calibri" w:cs="Times New Roman"/>
          <w:b/>
          <w:sz w:val="24"/>
          <w:szCs w:val="24"/>
        </w:rPr>
      </w:pPr>
      <w:r>
        <w:rPr>
          <w:rFonts w:ascii="Calibri" w:eastAsia="宋体" w:hAnsi="Calibri" w:cs="Times New Roman" w:hint="eastAsia"/>
          <w:b/>
          <w:sz w:val="24"/>
          <w:szCs w:val="24"/>
        </w:rPr>
        <w:t>人在高一</w:t>
      </w:r>
    </w:p>
    <w:p w:rsidR="00125042" w:rsidRDefault="00223EAC">
      <w:pPr>
        <w:ind w:firstLineChars="1500" w:firstLine="3162"/>
        <w:rPr>
          <w:rFonts w:ascii="仿宋" w:eastAsia="仿宋" w:hAnsi="仿宋" w:cs="仿宋"/>
          <w:b/>
          <w:szCs w:val="21"/>
        </w:rPr>
      </w:pPr>
      <w:r>
        <w:rPr>
          <w:rFonts w:ascii="仿宋" w:eastAsia="仿宋" w:hAnsi="仿宋" w:cs="仿宋" w:hint="eastAsia"/>
          <w:b/>
          <w:szCs w:val="21"/>
        </w:rPr>
        <w:t xml:space="preserve">       刘琳  高一（14）班  </w:t>
      </w:r>
    </w:p>
    <w:p w:rsidR="00125042" w:rsidRDefault="00223EAC">
      <w:pPr>
        <w:ind w:firstLineChars="200" w:firstLine="420"/>
        <w:rPr>
          <w:rFonts w:ascii="楷体" w:eastAsia="楷体" w:hAnsi="楷体" w:cs="Times New Roman"/>
        </w:rPr>
      </w:pPr>
      <w:r>
        <w:rPr>
          <w:rFonts w:ascii="楷体" w:eastAsia="楷体" w:hAnsi="楷体" w:cs="Times New Roman" w:hint="eastAsia"/>
        </w:rPr>
        <w:t>人的一生有许多停靠站，多么幸运高一这一站，有一盏雾中的灯。</w:t>
      </w:r>
    </w:p>
    <w:p w:rsidR="00125042" w:rsidRDefault="00223EAC">
      <w:pPr>
        <w:ind w:firstLineChars="200" w:firstLine="420"/>
        <w:rPr>
          <w:rFonts w:ascii="楷体" w:eastAsia="楷体" w:hAnsi="楷体" w:cs="Times New Roman"/>
        </w:rPr>
      </w:pPr>
      <w:r>
        <w:rPr>
          <w:rFonts w:ascii="楷体" w:eastAsia="楷体" w:hAnsi="楷体" w:cs="Times New Roman" w:hint="eastAsia"/>
        </w:rPr>
        <w:t>凡是过往，皆为序章，忙碌且又迷茫的高中生活随即开启。时间总悄无声息地离去，那场考试后的云彩、毕业照后的阳光、最后一堂课的人影，还有初踏进校园的懵懂，仿佛就在昨天。不知不觉中，高中，它来了。</w:t>
      </w:r>
    </w:p>
    <w:p w:rsidR="00125042" w:rsidRDefault="00223EAC">
      <w:pPr>
        <w:ind w:firstLineChars="200" w:firstLine="420"/>
        <w:rPr>
          <w:rFonts w:ascii="楷体" w:eastAsia="楷体" w:hAnsi="楷体" w:cs="Times New Roman"/>
        </w:rPr>
      </w:pPr>
      <w:r>
        <w:rPr>
          <w:rFonts w:ascii="楷体" w:eastAsia="楷体" w:hAnsi="楷体" w:cs="Times New Roman" w:hint="eastAsia"/>
        </w:rPr>
        <w:t>夜晚如此寂静，一天流逝得很快。不同于初中，高中生活如此紧凑。我回到了宿舍，同宿舍的高三学姐也纷纷回来了。在漆黑的夜里，那小小的，发出光芒的台灯和手中紧紧握着的笔，便成了她们航行的舵和帆。高三是如此紧张。</w:t>
      </w:r>
    </w:p>
    <w:p w:rsidR="00125042" w:rsidRDefault="00223EAC">
      <w:pPr>
        <w:ind w:firstLineChars="200" w:firstLine="420"/>
        <w:rPr>
          <w:rFonts w:ascii="楷体" w:eastAsia="楷体" w:hAnsi="楷体" w:cs="Times New Roman"/>
        </w:rPr>
      </w:pPr>
      <w:r>
        <w:rPr>
          <w:rFonts w:ascii="楷体" w:eastAsia="楷体" w:hAnsi="楷体" w:cs="Times New Roman" w:hint="eastAsia"/>
        </w:rPr>
        <w:t>不久，我准备休息睡觉了。在昏暗的屋子里，我仿佛一个盲人摸索着床上的每一处。我摸着一个蚊帐夹，一不小心，夹子就从我手中“逃离”了。</w:t>
      </w:r>
    </w:p>
    <w:p w:rsidR="00125042" w:rsidRDefault="00223EAC">
      <w:pPr>
        <w:ind w:firstLineChars="200" w:firstLine="420"/>
        <w:rPr>
          <w:rFonts w:ascii="楷体" w:eastAsia="楷体" w:hAnsi="楷体" w:cs="Times New Roman"/>
        </w:rPr>
      </w:pPr>
      <w:r>
        <w:rPr>
          <w:rFonts w:ascii="楷体" w:eastAsia="楷体" w:hAnsi="楷体" w:cs="Times New Roman" w:hint="eastAsia"/>
        </w:rPr>
        <w:t>“啪”，随着一个手电筒开关的响声，一束光散向我，身在窘处的我好像够着了救赎一般，那个夹子清晰地出现在我视野内。我拿了起来，不等我道谢，那束光芒随即消失。不久，我入眠了。</w:t>
      </w:r>
    </w:p>
    <w:p w:rsidR="00125042" w:rsidRDefault="00223EAC">
      <w:pPr>
        <w:ind w:firstLineChars="200" w:firstLine="420"/>
        <w:rPr>
          <w:rFonts w:ascii="楷体" w:eastAsia="楷体" w:hAnsi="楷体" w:cs="Times New Roman"/>
        </w:rPr>
      </w:pPr>
      <w:r>
        <w:rPr>
          <w:rFonts w:ascii="楷体" w:eastAsia="楷体" w:hAnsi="楷体" w:cs="Times New Roman" w:hint="eastAsia"/>
        </w:rPr>
        <w:t>月明星稀，寂夜寥寥。</w:t>
      </w:r>
    </w:p>
    <w:p w:rsidR="00125042" w:rsidRDefault="00223EAC">
      <w:pPr>
        <w:ind w:firstLineChars="200" w:firstLine="420"/>
        <w:rPr>
          <w:rFonts w:ascii="楷体" w:eastAsia="楷体" w:hAnsi="楷体" w:cs="Times New Roman"/>
        </w:rPr>
      </w:pPr>
      <w:r>
        <w:rPr>
          <w:rFonts w:ascii="楷体" w:eastAsia="楷体" w:hAnsi="楷体" w:cs="Times New Roman" w:hint="eastAsia"/>
        </w:rPr>
        <w:t>又是一个普通的夜晚，我独自坐在床上，温习着当天的功课。乍然，灯关了，就要到休息时间了。我努力想看清书上的单词，却失败了。</w:t>
      </w:r>
    </w:p>
    <w:p w:rsidR="00125042" w:rsidRDefault="00223EAC">
      <w:pPr>
        <w:ind w:firstLineChars="200" w:firstLine="420"/>
        <w:rPr>
          <w:rFonts w:ascii="楷体" w:eastAsia="楷体" w:hAnsi="楷体" w:cs="Times New Roman"/>
        </w:rPr>
      </w:pPr>
      <w:r>
        <w:rPr>
          <w:rFonts w:ascii="楷体" w:eastAsia="楷体" w:hAnsi="楷体" w:cs="Times New Roman" w:hint="eastAsia"/>
        </w:rPr>
        <w:t>窗外的风拍打着摇曳的树叶，隐隐约约传来些许脚步声。突然，又传来些许金属与金属的碰撞声，正当我要关上书时，一个按钮在转动的声音传入我的耳朵，一束光打落在我的书上。我微微一愣，抬头看，只见学姐身子微微依靠在墙旁，右手轻轻地调着台灯的按钮，待我回过神来，我慌然说了声：“谢谢学姐。”而她只是微微眯起双眼，嘴角稍稍一弯，轻声道：“不客气。”眼神突然望向她的双眼，背着光，依昔可以看得到她的眼里溢满了温柔与关切。</w:t>
      </w:r>
    </w:p>
    <w:p w:rsidR="00125042" w:rsidRDefault="00223EAC">
      <w:pPr>
        <w:ind w:firstLineChars="200" w:firstLine="420"/>
        <w:rPr>
          <w:rFonts w:ascii="楷体" w:eastAsia="楷体" w:hAnsi="楷体" w:cs="Times New Roman"/>
        </w:rPr>
      </w:pPr>
      <w:r>
        <w:rPr>
          <w:rFonts w:ascii="楷体" w:eastAsia="楷体" w:hAnsi="楷体" w:cs="Times New Roman" w:hint="eastAsia"/>
        </w:rPr>
        <w:t>说罢，她与我同坐在床上，我与她说起了对初中的不舍，刚上高中的忐忑；她也与我道起了她学习的过往与经历。我望向她，窗外的月光映射在她的脸庞，微凹的嘴角边，隐约挂着一丝儿笑意，深邃且又溢满关怀的眼睛，不得不让人安心了不少。那夜，在那小小的台灯下，她的细声细语，她的一字一句，使我有了乘风破浪，不畏将来的勇气与信心。原来，即使我处在迷途中，也会被束束光芒点亮。</w:t>
      </w:r>
    </w:p>
    <w:p w:rsidR="00125042" w:rsidRDefault="00223EAC">
      <w:pPr>
        <w:ind w:firstLineChars="200" w:firstLine="420"/>
        <w:rPr>
          <w:rFonts w:ascii="楷体" w:eastAsia="楷体" w:hAnsi="楷体" w:cs="Times New Roman"/>
        </w:rPr>
      </w:pPr>
      <w:r>
        <w:rPr>
          <w:rFonts w:ascii="楷体" w:eastAsia="楷体" w:hAnsi="楷体" w:cs="Times New Roman" w:hint="eastAsia"/>
        </w:rPr>
        <w:t>林清玄曾经说过一句话：“有航道的人，再渺小也不会迷路。”清晨，我打开宿舍门，束束阳光散落下来，满怀希望就会所向披靡，高一，我来了。</w:t>
      </w:r>
    </w:p>
    <w:p w:rsidR="00125042" w:rsidRDefault="00223EAC">
      <w:pPr>
        <w:ind w:firstLineChars="200" w:firstLine="420"/>
        <w:rPr>
          <w:rFonts w:ascii="Calibri" w:eastAsia="宋体" w:hAnsi="Calibri" w:cs="Times New Roman"/>
        </w:rPr>
      </w:pPr>
      <w:r>
        <w:rPr>
          <w:rFonts w:ascii="Calibri" w:eastAsia="宋体" w:hAnsi="Calibri" w:cs="Times New Roman" w:hint="eastAsia"/>
        </w:rPr>
        <w:t>[</w:t>
      </w:r>
      <w:r>
        <w:rPr>
          <w:rFonts w:ascii="Calibri" w:eastAsia="宋体" w:hAnsi="Calibri" w:cs="Times New Roman" w:hint="eastAsia"/>
        </w:rPr>
        <w:t>点评</w:t>
      </w:r>
      <w:r>
        <w:rPr>
          <w:rFonts w:ascii="Calibri" w:eastAsia="宋体" w:hAnsi="Calibri" w:cs="Times New Roman" w:hint="eastAsia"/>
        </w:rPr>
        <w:t>]</w:t>
      </w:r>
      <w:r>
        <w:rPr>
          <w:rFonts w:ascii="Calibri" w:eastAsia="宋体" w:hAnsi="Calibri" w:cs="Times New Roman" w:hint="eastAsia"/>
        </w:rPr>
        <w:t>：文章胜在“真”中见情，细节动人。文章叙事清晰，以“光”串起全文脉络，“夜”是文章叙事的底色，赋予高中启程的意义。第一次“光”简写，照亮摸黑找夹子的自己；第二次“光”详写，照亮的是高一迷途中的“我”，对学姐的音容做了更仔细的描写，仿若电影推进一般，由模糊到逐渐清晰。选材是高一学生触手可及的日常，将日常通过细节描写有情感地、真切地用文字展现，刘琳同学给大家做了非常好的示范。得分：</w:t>
      </w:r>
      <w:r>
        <w:rPr>
          <w:rFonts w:ascii="Calibri" w:eastAsia="宋体" w:hAnsi="Calibri" w:cs="Times New Roman" w:hint="eastAsia"/>
        </w:rPr>
        <w:t>50</w:t>
      </w:r>
      <w:r>
        <w:rPr>
          <w:rFonts w:ascii="Calibri" w:eastAsia="宋体" w:hAnsi="Calibri" w:cs="Times New Roman" w:hint="eastAsia"/>
        </w:rPr>
        <w:t>分</w:t>
      </w:r>
    </w:p>
    <w:p w:rsidR="00125042" w:rsidRDefault="00223EAC">
      <w:pPr>
        <w:ind w:firstLineChars="1700" w:firstLine="4096"/>
        <w:rPr>
          <w:rFonts w:ascii="Calibri" w:eastAsia="宋体" w:hAnsi="Calibri" w:cs="Times New Roman"/>
          <w:b/>
          <w:sz w:val="24"/>
          <w:szCs w:val="24"/>
        </w:rPr>
      </w:pPr>
      <w:r>
        <w:rPr>
          <w:rFonts w:ascii="Calibri" w:eastAsia="宋体" w:hAnsi="Calibri" w:cs="Times New Roman" w:hint="eastAsia"/>
          <w:b/>
          <w:sz w:val="24"/>
          <w:szCs w:val="24"/>
        </w:rPr>
        <w:t>人在高一</w:t>
      </w:r>
    </w:p>
    <w:p w:rsidR="00125042" w:rsidRDefault="00223EAC">
      <w:pPr>
        <w:ind w:firstLineChars="1600" w:firstLine="3373"/>
        <w:rPr>
          <w:rFonts w:ascii="仿宋" w:eastAsia="仿宋" w:hAnsi="仿宋" w:cs="仿宋"/>
          <w:b/>
          <w:szCs w:val="21"/>
        </w:rPr>
      </w:pPr>
      <w:r>
        <w:rPr>
          <w:rFonts w:ascii="仿宋" w:eastAsia="仿宋" w:hAnsi="仿宋" w:cs="仿宋" w:hint="eastAsia"/>
          <w:b/>
          <w:szCs w:val="21"/>
        </w:rPr>
        <w:t xml:space="preserve">陈雅诗    高一（5）班    </w:t>
      </w:r>
    </w:p>
    <w:p w:rsidR="00125042" w:rsidRDefault="00223EAC">
      <w:pPr>
        <w:ind w:firstLineChars="200" w:firstLine="420"/>
        <w:rPr>
          <w:rFonts w:ascii="楷体" w:eastAsia="楷体" w:hAnsi="楷体" w:cs="Times New Roman"/>
        </w:rPr>
      </w:pPr>
      <w:r>
        <w:rPr>
          <w:rFonts w:ascii="楷体" w:eastAsia="楷体" w:hAnsi="楷体" w:cs="Times New Roman" w:hint="eastAsia"/>
        </w:rPr>
        <w:t>温和的阳光从树上倾泻而下，洒下点点光斑，如一个个音符，五色光彩，奔走流淌踏进高一的教室，有些恍惚。高中的旅程就这样起航了。</w:t>
      </w:r>
    </w:p>
    <w:p w:rsidR="00125042" w:rsidRDefault="00223EAC">
      <w:pPr>
        <w:ind w:firstLineChars="200" w:firstLine="420"/>
        <w:rPr>
          <w:rFonts w:ascii="楷体" w:eastAsia="楷体" w:hAnsi="楷体" w:cs="Times New Roman"/>
        </w:rPr>
      </w:pPr>
      <w:r>
        <w:rPr>
          <w:rFonts w:ascii="楷体" w:eastAsia="楷体" w:hAnsi="楷体" w:cs="Times New Roman" w:hint="eastAsia"/>
        </w:rPr>
        <w:t>军训拉开了高中的帷幕，陌生的一切来得太突然。人在高一，措手不及。</w:t>
      </w:r>
    </w:p>
    <w:p w:rsidR="00125042" w:rsidRDefault="00223EAC">
      <w:pPr>
        <w:ind w:firstLineChars="200" w:firstLine="420"/>
        <w:rPr>
          <w:rFonts w:ascii="楷体" w:eastAsia="楷体" w:hAnsi="楷体" w:cs="Times New Roman"/>
        </w:rPr>
      </w:pPr>
      <w:r>
        <w:rPr>
          <w:rFonts w:ascii="楷体" w:eastAsia="楷体" w:hAnsi="楷体" w:cs="Times New Roman" w:hint="eastAsia"/>
        </w:rPr>
        <w:t>一遍又一遍机械地做着广播体操。“手抬平!”教官不满的声音在校园里回荡，“我让你放了吗!”周围的同学窃窃私语，对学校有些不满。“今天先到这里，明天检查。”我们都瘫坐在地上，拿起水杯就往里灌。回到宿舍里也没歇着，一点一点回忆着白天的动作。</w:t>
      </w:r>
    </w:p>
    <w:p w:rsidR="00125042" w:rsidRDefault="00223EAC">
      <w:pPr>
        <w:ind w:firstLineChars="200" w:firstLine="420"/>
        <w:rPr>
          <w:rFonts w:ascii="楷体" w:eastAsia="楷体" w:hAnsi="楷体" w:cs="Times New Roman"/>
        </w:rPr>
      </w:pPr>
      <w:r>
        <w:rPr>
          <w:rFonts w:ascii="楷体" w:eastAsia="楷体" w:hAnsi="楷体" w:cs="Times New Roman" w:hint="eastAsia"/>
        </w:rPr>
        <w:t>阳光烧灼着大地，一天折腾下来胃口全无。不料，第二天胃痛难耐，去了校医室。</w:t>
      </w:r>
    </w:p>
    <w:p w:rsidR="00125042" w:rsidRDefault="00223EAC">
      <w:pPr>
        <w:ind w:firstLineChars="200" w:firstLine="420"/>
        <w:rPr>
          <w:rFonts w:ascii="楷体" w:eastAsia="楷体" w:hAnsi="楷体" w:cs="Times New Roman"/>
        </w:rPr>
      </w:pPr>
      <w:r>
        <w:rPr>
          <w:rFonts w:ascii="楷体" w:eastAsia="楷体" w:hAnsi="楷体" w:cs="Times New Roman" w:hint="eastAsia"/>
        </w:rPr>
        <w:t>一抹晚烟，半杆斜日。赤云托起晚霞，叶子片片翻转，翻起了黄昏。几只鸟次第停在教学楼上，叽喳乱叫。</w:t>
      </w:r>
    </w:p>
    <w:p w:rsidR="00125042" w:rsidRDefault="00223EAC">
      <w:pPr>
        <w:ind w:firstLineChars="200" w:firstLine="420"/>
        <w:rPr>
          <w:rFonts w:ascii="楷体" w:eastAsia="楷体" w:hAnsi="楷体" w:cs="Times New Roman"/>
        </w:rPr>
      </w:pPr>
      <w:r>
        <w:rPr>
          <w:rFonts w:ascii="楷体" w:eastAsia="楷体" w:hAnsi="楷体" w:cs="Times New Roman" w:hint="eastAsia"/>
        </w:rPr>
        <w:lastRenderedPageBreak/>
        <w:t>当我准备离开饭堂，被一只手抓住，是一个扎着马尾的女生。“又不吃饭?”我无奈地摇摇头，“不想吃。”“不吃会胃疼的，多少吃一点。”她紧紧拽着我的手，灯光照在她额前的绒发上，双眼坚定。“我吃我吃。”坐下来吃了几口。“这就对了，快吃。”她的嘴角扬起了好看的弧度。</w:t>
      </w:r>
    </w:p>
    <w:p w:rsidR="00125042" w:rsidRDefault="00223EAC">
      <w:pPr>
        <w:ind w:firstLineChars="200" w:firstLine="420"/>
        <w:rPr>
          <w:rFonts w:ascii="楷体" w:eastAsia="楷体" w:hAnsi="楷体" w:cs="Times New Roman"/>
        </w:rPr>
      </w:pPr>
      <w:r>
        <w:rPr>
          <w:rFonts w:ascii="楷体" w:eastAsia="楷体" w:hAnsi="楷体" w:cs="Times New Roman" w:hint="eastAsia"/>
        </w:rPr>
        <w:t>林文月曾经说“许多人和事都像过往云烟似的消逝了，但是有些甜蜜而微不足道的往事，却能这样叫人怀念。”即是如此。</w:t>
      </w:r>
    </w:p>
    <w:p w:rsidR="00125042" w:rsidRDefault="00223EAC">
      <w:pPr>
        <w:ind w:firstLineChars="200" w:firstLine="420"/>
        <w:rPr>
          <w:rFonts w:ascii="楷体" w:eastAsia="楷体" w:hAnsi="楷体" w:cs="Times New Roman"/>
        </w:rPr>
      </w:pPr>
      <w:r>
        <w:rPr>
          <w:rFonts w:ascii="楷体" w:eastAsia="楷体" w:hAnsi="楷体" w:cs="Times New Roman" w:hint="eastAsia"/>
        </w:rPr>
        <w:t>在那棵茂盛的榕树下，结营仪式结束。高中繁忙的学业一涌而上。</w:t>
      </w:r>
    </w:p>
    <w:p w:rsidR="00125042" w:rsidRDefault="00223EAC">
      <w:pPr>
        <w:ind w:firstLineChars="200" w:firstLine="420"/>
        <w:rPr>
          <w:rFonts w:ascii="楷体" w:eastAsia="楷体" w:hAnsi="楷体" w:cs="Times New Roman"/>
        </w:rPr>
      </w:pPr>
      <w:r>
        <w:rPr>
          <w:rFonts w:ascii="楷体" w:eastAsia="楷体" w:hAnsi="楷体" w:cs="Times New Roman" w:hint="eastAsia"/>
        </w:rPr>
        <w:t>第一次数学小测就来了个下马威。看着试卷上的红圈红叉，再看看后面同学漂亮的分数，</w:t>
      </w:r>
    </w:p>
    <w:p w:rsidR="00125042" w:rsidRDefault="00223EAC">
      <w:pPr>
        <w:ind w:firstLineChars="200" w:firstLine="420"/>
        <w:rPr>
          <w:rFonts w:ascii="楷体" w:eastAsia="楷体" w:hAnsi="楷体" w:cs="Times New Roman"/>
        </w:rPr>
      </w:pPr>
      <w:r>
        <w:rPr>
          <w:rFonts w:ascii="楷体" w:eastAsia="楷体" w:hAnsi="楷体" w:cs="Times New Roman" w:hint="eastAsia"/>
        </w:rPr>
        <w:t>叹了口气。左手托着脑袋，右手转着笔，抬头望着老师的解题方法，盯着题目也没看出个所以然。</w:t>
      </w:r>
    </w:p>
    <w:p w:rsidR="00125042" w:rsidRDefault="00223EAC">
      <w:pPr>
        <w:ind w:firstLineChars="200" w:firstLine="420"/>
        <w:rPr>
          <w:rFonts w:ascii="楷体" w:eastAsia="楷体" w:hAnsi="楷体" w:cs="Times New Roman"/>
        </w:rPr>
      </w:pPr>
      <w:r>
        <w:rPr>
          <w:rFonts w:ascii="楷体" w:eastAsia="楷体" w:hAnsi="楷体" w:cs="Times New Roman" w:hint="eastAsia"/>
        </w:rPr>
        <w:t>本以为曾经拿手的英语可以一放光彩，却被现实打了脸。在放出来的名单上反复寻找，却在后面几位找到了自己。泪水顿时湿了眼眶，模糊了视野，心灰意冷。人在高一，身陷迷茫。</w:t>
      </w:r>
    </w:p>
    <w:p w:rsidR="00125042" w:rsidRDefault="00223EAC">
      <w:pPr>
        <w:ind w:firstLineChars="200" w:firstLine="420"/>
        <w:rPr>
          <w:rFonts w:ascii="楷体" w:eastAsia="楷体" w:hAnsi="楷体" w:cs="Times New Roman"/>
        </w:rPr>
      </w:pPr>
      <w:r>
        <w:rPr>
          <w:rFonts w:ascii="楷体" w:eastAsia="楷体" w:hAnsi="楷体" w:cs="Times New Roman" w:hint="eastAsia"/>
        </w:rPr>
        <w:t>远处山脉起伏，弯下去的弧线轻托一轮明月。月光乘着粼粼水波，漫过树梢。恬静地凝固了教室。唉声叹气解决不了任何问题，重新拾起，翻开课本，一点一点的研究总有柳暗花明的一刻。人在高一，定不气馁。</w:t>
      </w:r>
    </w:p>
    <w:p w:rsidR="00125042" w:rsidRDefault="00223EAC">
      <w:pPr>
        <w:ind w:firstLineChars="200" w:firstLine="420"/>
        <w:rPr>
          <w:rFonts w:ascii="楷体" w:eastAsia="楷体" w:hAnsi="楷体" w:cs="Times New Roman"/>
        </w:rPr>
      </w:pPr>
      <w:r>
        <w:rPr>
          <w:rFonts w:ascii="楷体" w:eastAsia="楷体" w:hAnsi="楷体" w:cs="Times New Roman" w:hint="eastAsia"/>
        </w:rPr>
        <w:t>人在高一，纵然道路坎坷，一路上的跌倒爬起，零零星星的事情点缀着生命的五线谱，声音微弱，但我自己听得到。</w:t>
      </w:r>
    </w:p>
    <w:p w:rsidR="00125042" w:rsidRDefault="00223EAC">
      <w:pPr>
        <w:ind w:firstLineChars="200" w:firstLine="420"/>
        <w:jc w:val="left"/>
        <w:rPr>
          <w:rFonts w:ascii="Calibri" w:eastAsia="宋体" w:hAnsi="Calibri" w:cs="Times New Roman"/>
        </w:rPr>
      </w:pPr>
      <w:r>
        <w:rPr>
          <w:rFonts w:ascii="Calibri" w:eastAsia="宋体" w:hAnsi="Calibri" w:cs="Times New Roman" w:hint="eastAsia"/>
        </w:rPr>
        <w:t>[</w:t>
      </w:r>
      <w:r>
        <w:rPr>
          <w:rFonts w:ascii="Calibri" w:eastAsia="宋体" w:hAnsi="Calibri" w:cs="Times New Roman" w:hint="eastAsia"/>
        </w:rPr>
        <w:t>简评</w:t>
      </w:r>
      <w:r>
        <w:rPr>
          <w:rFonts w:ascii="Calibri" w:eastAsia="宋体" w:hAnsi="Calibri" w:cs="Times New Roman" w:hint="eastAsia"/>
        </w:rPr>
        <w:t>] 52</w:t>
      </w:r>
      <w:r>
        <w:rPr>
          <w:rFonts w:ascii="Calibri" w:eastAsia="宋体" w:hAnsi="Calibri" w:cs="Times New Roman" w:hint="eastAsia"/>
        </w:rPr>
        <w:t>分。叙述、描写、议论综合运用使文章情感脉络清晰，中心突出。特别是作者善于借景抒情，使文章的情感表现更加自然，而“人在高一”的点题使文章紧紧围绕主题展开，细节表现也增强了文章的人物、场景的形象感，更好的丰富了文章内容，也使主题更加突出。</w:t>
      </w:r>
    </w:p>
    <w:p w:rsidR="00125042" w:rsidRDefault="00125042">
      <w:pPr>
        <w:tabs>
          <w:tab w:val="left" w:pos="690"/>
        </w:tabs>
        <w:jc w:val="center"/>
        <w:rPr>
          <w:rFonts w:ascii="Calibri" w:eastAsia="宋体" w:hAnsi="Calibri" w:cs="Times New Roman"/>
          <w:b/>
        </w:rPr>
      </w:pPr>
    </w:p>
    <w:p w:rsidR="00125042" w:rsidRDefault="00223EAC">
      <w:pPr>
        <w:tabs>
          <w:tab w:val="left" w:pos="690"/>
        </w:tabs>
        <w:jc w:val="center"/>
        <w:rPr>
          <w:rFonts w:ascii="Calibri" w:eastAsia="宋体" w:hAnsi="Calibri" w:cs="Times New Roman"/>
          <w:b/>
        </w:rPr>
      </w:pPr>
      <w:r>
        <w:rPr>
          <w:rFonts w:ascii="Calibri" w:eastAsia="宋体" w:hAnsi="Calibri" w:cs="Times New Roman" w:hint="eastAsia"/>
          <w:b/>
        </w:rPr>
        <w:t>人在高一</w:t>
      </w:r>
    </w:p>
    <w:p w:rsidR="00125042" w:rsidRDefault="00223EAC">
      <w:pPr>
        <w:ind w:firstLineChars="1600" w:firstLine="3373"/>
        <w:rPr>
          <w:rFonts w:ascii="仿宋" w:eastAsia="仿宋" w:hAnsi="仿宋" w:cs="仿宋"/>
          <w:b/>
          <w:szCs w:val="21"/>
        </w:rPr>
      </w:pPr>
      <w:r>
        <w:rPr>
          <w:rFonts w:ascii="仿宋" w:eastAsia="仿宋" w:hAnsi="仿宋" w:cs="仿宋" w:hint="eastAsia"/>
          <w:b/>
          <w:szCs w:val="21"/>
        </w:rPr>
        <w:t xml:space="preserve">     张洋旗   高一（2）班</w:t>
      </w:r>
    </w:p>
    <w:p w:rsidR="00125042" w:rsidRDefault="00223EAC">
      <w:pPr>
        <w:tabs>
          <w:tab w:val="left" w:pos="690"/>
        </w:tabs>
        <w:ind w:firstLineChars="200" w:firstLine="420"/>
        <w:rPr>
          <w:rFonts w:ascii="楷体" w:eastAsia="楷体" w:hAnsi="楷体" w:cs="Times New Roman"/>
        </w:rPr>
      </w:pPr>
      <w:r>
        <w:rPr>
          <w:rFonts w:ascii="楷体" w:eastAsia="楷体" w:hAnsi="楷体" w:cs="Times New Roman" w:hint="eastAsia"/>
        </w:rPr>
        <w:t>望着校门口，心中忐忑，彳亍着走进校门中，环顾四周，内心不禁感慨，高一，我终于来了。</w:t>
      </w:r>
    </w:p>
    <w:p w:rsidR="00125042" w:rsidRDefault="00223EAC">
      <w:pPr>
        <w:tabs>
          <w:tab w:val="left" w:pos="690"/>
        </w:tabs>
        <w:rPr>
          <w:rFonts w:ascii="楷体" w:eastAsia="楷体" w:hAnsi="楷体" w:cs="Times New Roman"/>
        </w:rPr>
      </w:pPr>
      <w:r>
        <w:rPr>
          <w:rFonts w:ascii="楷体" w:eastAsia="楷体" w:hAnsi="楷体" w:cs="Times New Roman" w:hint="eastAsia"/>
        </w:rPr>
        <w:t>向你走来，我健步如飞，你却用一张张纷飞如雪的试卷，迎接着我。试卷、练习册、参考书，堆扎成了一座小山丘，映衬出每张年轻的面孔煞白惊慌，心乱如麻。却想到初三时都咬牙坚持下来，现在只是人在高一，就挺不住了吗？暗下决心，还是将你带来的“礼物”尽数收下。</w:t>
      </w:r>
    </w:p>
    <w:p w:rsidR="00125042" w:rsidRDefault="00223EAC">
      <w:pPr>
        <w:tabs>
          <w:tab w:val="left" w:pos="690"/>
        </w:tabs>
        <w:ind w:firstLineChars="200" w:firstLine="420"/>
        <w:rPr>
          <w:rFonts w:ascii="楷体" w:eastAsia="楷体" w:hAnsi="楷体" w:cs="Times New Roman"/>
        </w:rPr>
      </w:pPr>
      <w:r>
        <w:rPr>
          <w:rFonts w:ascii="楷体" w:eastAsia="楷体" w:hAnsi="楷体" w:cs="Times New Roman" w:hint="eastAsia"/>
        </w:rPr>
        <w:t>课间时分，悠扬婉转的歌声忽然传进耳膜，直击心灵，让我不由一惊，跟着别人的脚步，向外探头：三楼楼台上赫然站立着几个学生，手握话筒，放声歌唱。此时，每一层教学楼走廊济满了黑压压的“吃瓜群众”。“欢迎学弟学妹来到K歌社！”台上的人儿洪亮热情的歌声，目睹这一幕的我已热血沸腾。表演一停止，现场立刻响起了热烈的掌声，更有几个顽皮学长拉起大红色横幅，写上激励话语清晰可见。人虽还是初进的高一，却在这时已体会到了罗外人的包容与激情，让我心潮澎湃，对社团活动更是充满无限向往。人在高一，我期待着。</w:t>
      </w:r>
    </w:p>
    <w:p w:rsidR="00125042" w:rsidRDefault="00223EAC">
      <w:pPr>
        <w:tabs>
          <w:tab w:val="left" w:pos="690"/>
        </w:tabs>
        <w:ind w:firstLineChars="200" w:firstLine="420"/>
        <w:rPr>
          <w:rFonts w:ascii="楷体" w:eastAsia="楷体" w:hAnsi="楷体" w:cs="Times New Roman"/>
        </w:rPr>
      </w:pPr>
      <w:r>
        <w:rPr>
          <w:rFonts w:ascii="楷体" w:eastAsia="楷体" w:hAnsi="楷体" w:cs="Times New Roman" w:hint="eastAsia"/>
        </w:rPr>
        <w:t>体育课上，我被分到了篮球模块。没有任何基础的我，心怀忐忑，生怕有人对我指指点点。热烈的阳光如麦芒扎在我的身上，我又一次丢了球，补守不到位……垂头丧气的我正想着放弃，同伴走来，拍拍我的肩膀，点头示意再来一次；老师说“纠正动作，互相配合”，高喊加油。一丝微笑，一句话语，早已把我身上的负面情绪化作蒸腾的汗水，滴出体外。人在高一，我进步着。</w:t>
      </w:r>
    </w:p>
    <w:p w:rsidR="00125042" w:rsidRDefault="00223EAC">
      <w:pPr>
        <w:tabs>
          <w:tab w:val="left" w:pos="690"/>
        </w:tabs>
        <w:ind w:firstLineChars="200" w:firstLine="420"/>
        <w:rPr>
          <w:rFonts w:ascii="楷体" w:eastAsia="楷体" w:hAnsi="楷体" w:cs="Times New Roman"/>
        </w:rPr>
      </w:pPr>
      <w:r>
        <w:rPr>
          <w:rFonts w:ascii="楷体" w:eastAsia="楷体" w:hAnsi="楷体" w:cs="Times New Roman" w:hint="eastAsia"/>
        </w:rPr>
        <w:t>数学小测，我又一次犯了粗心的毛病，原以为中考不再犯就不会犯的我，又一次慌了神。果然，看到成绩的一刻，我的心低落谷底。我攥紧了衣角，低着头，陷入了深深的自责当中。老师每念出一个高分的名字，就像给我泼来一盆冷水，失落感在心底弥漫，就连新染上对高一的期待感，也被掩住了温度，没了色彩。可是，我就这样被打败了吗？不，我不能被这点荆棘就绊住了脚步，不然接下来的高中生活又怎能应对？抬头看窗外，暴雨过后，一缕缕新芽正从树叶间赫然冒出。人在高一，我磨砺着。</w:t>
      </w:r>
    </w:p>
    <w:p w:rsidR="00125042" w:rsidRDefault="00223EAC">
      <w:pPr>
        <w:tabs>
          <w:tab w:val="left" w:pos="690"/>
        </w:tabs>
        <w:ind w:firstLineChars="300" w:firstLine="630"/>
        <w:rPr>
          <w:rFonts w:ascii="楷体" w:eastAsia="楷体" w:hAnsi="楷体" w:cs="Times New Roman"/>
        </w:rPr>
      </w:pPr>
      <w:r>
        <w:rPr>
          <w:rFonts w:ascii="楷体" w:eastAsia="楷体" w:hAnsi="楷体" w:cs="Times New Roman" w:hint="eastAsia"/>
        </w:rPr>
        <w:t>夜晚，灯光漂白了四壁，桌上工整地摆放着各科习题与笔记本，强抑着困意，撑开睡意朦胧的双眼，挥笔如雨，直击挑战！零点，安然和枕入眠。晨光熹微，闹钟准时响起，我一扫睡意，简单洗漱，提起书包，飞奔学校。进入教室，一片早读声，声声入耳。开启一天的课程，如繁弦急管，“嘈嘈切切错杂弹”，让我措手不及，但我从不敢懈怠。人在高一，忙碌而充实着。</w:t>
      </w:r>
    </w:p>
    <w:p w:rsidR="00125042" w:rsidRDefault="00223EAC">
      <w:pPr>
        <w:tabs>
          <w:tab w:val="left" w:pos="690"/>
        </w:tabs>
        <w:ind w:firstLineChars="300" w:firstLine="630"/>
        <w:rPr>
          <w:rFonts w:ascii="楷体" w:eastAsia="楷体" w:hAnsi="楷体" w:cs="Times New Roman"/>
        </w:rPr>
      </w:pPr>
      <w:r>
        <w:rPr>
          <w:rFonts w:ascii="楷体" w:eastAsia="楷体" w:hAnsi="楷体" w:cs="Times New Roman" w:hint="eastAsia"/>
        </w:rPr>
        <w:t>人在高一，愿信念一如既往，愿自己毫发无伤。</w:t>
      </w:r>
    </w:p>
    <w:p w:rsidR="00125042" w:rsidRDefault="00223EAC">
      <w:pPr>
        <w:tabs>
          <w:tab w:val="left" w:pos="690"/>
        </w:tabs>
        <w:ind w:firstLineChars="100" w:firstLine="210"/>
        <w:rPr>
          <w:rFonts w:ascii="Calibri" w:eastAsia="宋体" w:hAnsi="Calibri" w:cs="Times New Roman"/>
        </w:rPr>
      </w:pPr>
      <w:r>
        <w:rPr>
          <w:rFonts w:ascii="Calibri" w:eastAsia="宋体" w:hAnsi="Calibri" w:cs="Times New Roman" w:hint="eastAsia"/>
        </w:rPr>
        <w:lastRenderedPageBreak/>
        <w:t>[</w:t>
      </w:r>
      <w:r>
        <w:rPr>
          <w:rFonts w:ascii="Calibri" w:eastAsia="宋体" w:hAnsi="Calibri" w:cs="Times New Roman" w:hint="eastAsia"/>
        </w:rPr>
        <w:t>点评</w:t>
      </w:r>
      <w:r>
        <w:rPr>
          <w:rFonts w:ascii="Calibri" w:eastAsia="宋体" w:hAnsi="Calibri" w:cs="Times New Roman" w:hint="eastAsia"/>
        </w:rPr>
        <w:t>]</w:t>
      </w:r>
      <w:r>
        <w:rPr>
          <w:rFonts w:ascii="Calibri" w:eastAsia="宋体" w:hAnsi="Calibri" w:cs="Times New Roman" w:hint="eastAsia"/>
        </w:rPr>
        <w:t>：本文紧扣“人在高一”，选取四个典型事件串联全文，思路清晰，结构严谨。其中选材典型而又个性，写出真情实感。细节描写突出，形象生动，展示我的心理转变过程，体现人在高一的感悟，主旨明了，中心突出（</w:t>
      </w:r>
      <w:r>
        <w:rPr>
          <w:rFonts w:ascii="Calibri" w:eastAsia="宋体" w:hAnsi="Calibri" w:cs="Times New Roman" w:hint="eastAsia"/>
        </w:rPr>
        <w:t>50</w:t>
      </w:r>
      <w:r>
        <w:rPr>
          <w:rFonts w:ascii="Calibri" w:eastAsia="宋体" w:hAnsi="Calibri" w:cs="Times New Roman" w:hint="eastAsia"/>
        </w:rPr>
        <w:t>分）</w:t>
      </w:r>
    </w:p>
    <w:p w:rsidR="00125042" w:rsidRDefault="00223EAC">
      <w:pPr>
        <w:tabs>
          <w:tab w:val="left" w:pos="690"/>
        </w:tabs>
        <w:jc w:val="center"/>
        <w:rPr>
          <w:rFonts w:ascii="Calibri" w:eastAsia="宋体" w:hAnsi="Calibri" w:cs="Times New Roman"/>
          <w:b/>
        </w:rPr>
      </w:pPr>
      <w:r>
        <w:rPr>
          <w:rFonts w:ascii="Calibri" w:eastAsia="宋体" w:hAnsi="Calibri" w:cs="Times New Roman" w:hint="eastAsia"/>
          <w:b/>
        </w:rPr>
        <w:t>人在高一</w:t>
      </w:r>
    </w:p>
    <w:p w:rsidR="00125042" w:rsidRDefault="00223EAC">
      <w:pPr>
        <w:ind w:firstLineChars="1800" w:firstLine="3795"/>
        <w:rPr>
          <w:rFonts w:ascii="仿宋" w:eastAsia="仿宋" w:hAnsi="仿宋" w:cs="仿宋"/>
          <w:b/>
          <w:szCs w:val="21"/>
        </w:rPr>
      </w:pPr>
      <w:r>
        <w:rPr>
          <w:rFonts w:ascii="仿宋" w:eastAsia="仿宋" w:hAnsi="仿宋" w:cs="仿宋" w:hint="eastAsia"/>
          <w:b/>
          <w:szCs w:val="21"/>
        </w:rPr>
        <w:t xml:space="preserve">邓雅文  高一（11）班    </w:t>
      </w:r>
    </w:p>
    <w:p w:rsidR="00125042" w:rsidRDefault="00223EAC">
      <w:pPr>
        <w:tabs>
          <w:tab w:val="left" w:pos="690"/>
        </w:tabs>
        <w:ind w:firstLineChars="200" w:firstLine="420"/>
        <w:rPr>
          <w:rFonts w:ascii="楷体" w:eastAsia="楷体" w:hAnsi="楷体" w:cs="Times New Roman"/>
        </w:rPr>
      </w:pPr>
      <w:r>
        <w:rPr>
          <w:rFonts w:ascii="楷体" w:eastAsia="楷体" w:hAnsi="楷体" w:cs="Times New Roman" w:hint="eastAsia"/>
        </w:rPr>
        <w:t>二零二零年的暑假，是我度过的最忙也最短的假期，仿佛昨日才中考完。简短的与同学道个别，最后再与初中来个约会。</w:t>
      </w:r>
    </w:p>
    <w:p w:rsidR="00125042" w:rsidRDefault="00223EAC">
      <w:pPr>
        <w:tabs>
          <w:tab w:val="left" w:pos="690"/>
        </w:tabs>
        <w:ind w:firstLineChars="200" w:firstLine="420"/>
        <w:rPr>
          <w:rFonts w:ascii="楷体" w:eastAsia="楷体" w:hAnsi="楷体" w:cs="Times New Roman"/>
        </w:rPr>
      </w:pPr>
      <w:r>
        <w:rPr>
          <w:rFonts w:ascii="楷体" w:eastAsia="楷体" w:hAnsi="楷体" w:cs="Times New Roman" w:hint="eastAsia"/>
        </w:rPr>
        <w:t>你好，高中！</w:t>
      </w:r>
    </w:p>
    <w:p w:rsidR="00125042" w:rsidRDefault="00223EAC">
      <w:pPr>
        <w:tabs>
          <w:tab w:val="left" w:pos="690"/>
        </w:tabs>
        <w:ind w:firstLineChars="200" w:firstLine="420"/>
        <w:rPr>
          <w:rFonts w:ascii="楷体" w:eastAsia="楷体" w:hAnsi="楷体" w:cs="Times New Roman"/>
        </w:rPr>
      </w:pPr>
      <w:r>
        <w:rPr>
          <w:rFonts w:ascii="楷体" w:eastAsia="楷体" w:hAnsi="楷体" w:cs="Times New Roman" w:hint="eastAsia"/>
        </w:rPr>
        <w:t>傍晚的天空，呈墨蓝色，几片碎云被夕阳沾红了尾巴，十几只黑鸟徘徊在榕树顶上，又来了十几只歇息在钟楼顶上。对罗外最深刻的一幕便是这几十只黑鸟。那会儿军训苦呀，练了一天的体操，望着空中的黑鸟，涌起我对家的思念和对学校的些许不满。</w:t>
      </w:r>
    </w:p>
    <w:p w:rsidR="00125042" w:rsidRDefault="00223EAC">
      <w:pPr>
        <w:tabs>
          <w:tab w:val="left" w:pos="690"/>
        </w:tabs>
        <w:ind w:firstLineChars="200" w:firstLine="420"/>
        <w:rPr>
          <w:rFonts w:ascii="楷体" w:eastAsia="楷体" w:hAnsi="楷体" w:cs="Times New Roman"/>
        </w:rPr>
      </w:pPr>
      <w:r>
        <w:rPr>
          <w:rFonts w:ascii="楷体" w:eastAsia="楷体" w:hAnsi="楷体" w:cs="Times New Roman" w:hint="eastAsia"/>
        </w:rPr>
        <w:t>也就是在那棵高大茂密的榕树下，学校操办了结营晚会。从小内向不自信的我，总是处处退让，不敢出头，感觉宿舍个个自信阳光。有位女生，小小个，短头发，总喜欢把不长的头发绑成一个小揪。她有着百灵鸟般的歌喉，笑起来特别招人喜爱。她提议全宿舍一起来个节目。她自信的眼神，仿佛全世界的萤火虫都被吸引过来。排练时，我不是踩人家脚，就是音色不对，恨不得把头埋进地里。她似乎看出我的情绪，搭着我的肩膀说：“没事，慢慢来”。想起我们蹲在篮球场的长椅旁，借着长满青苔的路灯，抄着歌词，合着伴奏，这种感觉真好，虽然最后没能上台表演，但排练的时光永远印在我心间。人在高一，感觉很幸福。</w:t>
      </w:r>
    </w:p>
    <w:p w:rsidR="00125042" w:rsidRDefault="00223EAC">
      <w:pPr>
        <w:tabs>
          <w:tab w:val="left" w:pos="690"/>
        </w:tabs>
        <w:ind w:firstLineChars="200" w:firstLine="420"/>
        <w:rPr>
          <w:rFonts w:ascii="楷体" w:eastAsia="楷体" w:hAnsi="楷体" w:cs="Times New Roman"/>
        </w:rPr>
      </w:pPr>
      <w:r>
        <w:rPr>
          <w:rFonts w:ascii="楷体" w:eastAsia="楷体" w:hAnsi="楷体" w:cs="Times New Roman" w:hint="eastAsia"/>
        </w:rPr>
        <w:t>就这样，我高一生活，真的开始了。</w:t>
      </w:r>
    </w:p>
    <w:p w:rsidR="00125042" w:rsidRDefault="00223EAC">
      <w:pPr>
        <w:tabs>
          <w:tab w:val="left" w:pos="690"/>
        </w:tabs>
        <w:ind w:firstLineChars="200" w:firstLine="420"/>
        <w:rPr>
          <w:rFonts w:ascii="楷体" w:eastAsia="楷体" w:hAnsi="楷体" w:cs="Times New Roman"/>
        </w:rPr>
      </w:pPr>
      <w:r>
        <w:rPr>
          <w:rFonts w:ascii="楷体" w:eastAsia="楷体" w:hAnsi="楷体" w:cs="Times New Roman" w:hint="eastAsia"/>
        </w:rPr>
        <w:t>我喜欢我们的教室，窗外便是大片的榕树叶，我喜欢看它们在雨中抖动跳跃的样子。天空变成灰色，雨滴连成一条又一条的蛛丝，泛着白光，滴在窗台角落的蜘蛛网上，变成一颗颗透明的珍珠。雨停了，太阳出来了，橙黄色的光照在窗外的榕树叶上，叶片上的露水还未干透，反射着太阳光，就像在树上挂满了金条。我发现榕树叶总是由近树干的深绿色，慢慢往外舒展，变为青绿，变为黄绿，这是它的新生，也是我的新生。</w:t>
      </w:r>
    </w:p>
    <w:p w:rsidR="00125042" w:rsidRDefault="00223EAC">
      <w:pPr>
        <w:tabs>
          <w:tab w:val="left" w:pos="690"/>
        </w:tabs>
        <w:ind w:firstLineChars="200" w:firstLine="420"/>
        <w:rPr>
          <w:rFonts w:ascii="楷体" w:eastAsia="楷体" w:hAnsi="楷体" w:cs="Times New Roman"/>
        </w:rPr>
      </w:pPr>
      <w:r>
        <w:rPr>
          <w:rFonts w:ascii="楷体" w:eastAsia="楷体" w:hAnsi="楷体" w:cs="Times New Roman" w:hint="eastAsia"/>
        </w:rPr>
        <w:t>高中作业，总是做也做不完，忙完数学小测，又来语文阅读，写完物理化学，由要背诵政治历史。加上我又是特长生，只有一节自习让我写作业，有时候真的感觉捉襟见肘。可是，不如此又能如何。走进窗前，听着外面的雨滴在地上的声音，看着树叶随雨滴撞出的跳动，听着炭笔在纸上摩擦的声音，想起过往的幸福，我突然觉得高中生活，也不过如此。打起精神，重新出发。</w:t>
      </w:r>
    </w:p>
    <w:p w:rsidR="00125042" w:rsidRDefault="00223EAC">
      <w:pPr>
        <w:tabs>
          <w:tab w:val="left" w:pos="690"/>
        </w:tabs>
        <w:ind w:firstLineChars="200" w:firstLine="420"/>
        <w:rPr>
          <w:rFonts w:ascii="Calibri" w:eastAsia="宋体" w:hAnsi="Calibri" w:cs="Times New Roman"/>
        </w:rPr>
      </w:pPr>
      <w:r>
        <w:rPr>
          <w:rFonts w:ascii="楷体" w:eastAsia="楷体" w:hAnsi="楷体" w:cs="Times New Roman" w:hint="eastAsia"/>
        </w:rPr>
        <w:t>又一次傍晚，望着天空中隐约的月亮，聆听着黑鸟拨动心弦的声音，此时，我不再是一个人。</w:t>
      </w:r>
      <w:r>
        <w:rPr>
          <w:rFonts w:ascii="Calibri" w:eastAsia="宋体" w:hAnsi="Calibri" w:cs="Times New Roman" w:hint="eastAsia"/>
        </w:rPr>
        <w:t>（</w:t>
      </w:r>
      <w:r>
        <w:rPr>
          <w:rFonts w:ascii="Calibri" w:eastAsia="宋体" w:hAnsi="Calibri" w:cs="Times New Roman" w:hint="eastAsia"/>
        </w:rPr>
        <w:t>869</w:t>
      </w:r>
      <w:r>
        <w:rPr>
          <w:rFonts w:ascii="Calibri" w:eastAsia="宋体" w:hAnsi="Calibri" w:cs="Times New Roman" w:hint="eastAsia"/>
        </w:rPr>
        <w:t>字）</w:t>
      </w:r>
    </w:p>
    <w:p w:rsidR="00125042" w:rsidRDefault="00223EAC">
      <w:pPr>
        <w:tabs>
          <w:tab w:val="left" w:pos="690"/>
        </w:tabs>
        <w:ind w:firstLineChars="200" w:firstLine="420"/>
        <w:rPr>
          <w:rFonts w:ascii="Calibri" w:eastAsia="宋体" w:hAnsi="Calibri" w:cs="Times New Roman"/>
        </w:rPr>
      </w:pPr>
      <w:r>
        <w:rPr>
          <w:rFonts w:ascii="Calibri" w:eastAsia="宋体" w:hAnsi="Calibri" w:cs="Times New Roman" w:hint="eastAsia"/>
        </w:rPr>
        <w:t>[</w:t>
      </w:r>
      <w:r>
        <w:rPr>
          <w:rFonts w:ascii="Calibri" w:eastAsia="宋体" w:hAnsi="Calibri" w:cs="Times New Roman" w:hint="eastAsia"/>
        </w:rPr>
        <w:t>点评</w:t>
      </w:r>
      <w:r>
        <w:rPr>
          <w:rFonts w:ascii="Calibri" w:eastAsia="宋体" w:hAnsi="Calibri" w:cs="Times New Roman" w:hint="eastAsia"/>
        </w:rPr>
        <w:t>]</w:t>
      </w:r>
      <w:r>
        <w:rPr>
          <w:rFonts w:ascii="Calibri" w:eastAsia="宋体" w:hAnsi="Calibri" w:cs="Times New Roman" w:hint="eastAsia"/>
        </w:rPr>
        <w:t>：</w:t>
      </w:r>
      <w:r>
        <w:rPr>
          <w:rFonts w:ascii="Calibri" w:eastAsia="宋体" w:hAnsi="Calibri" w:cs="Times New Roman" w:hint="eastAsia"/>
        </w:rPr>
        <w:t>50</w:t>
      </w:r>
      <w:r>
        <w:rPr>
          <w:rFonts w:ascii="Calibri" w:eastAsia="宋体" w:hAnsi="Calibri" w:cs="Times New Roman" w:hint="eastAsia"/>
        </w:rPr>
        <w:t>分。本文结构清晰，中心突出。语言形象生动，细节描写尤为突出，时而动作神态心理描写，时而环境细节烘托，表现人物心理，很好体现高中学生多愁善感的一面，突出人在高一的成长和收获。文中几处点睛之笔，点明主旨。</w:t>
      </w:r>
    </w:p>
    <w:p w:rsidR="00125042" w:rsidRDefault="00125042">
      <w:pPr>
        <w:rPr>
          <w:rFonts w:ascii="楷体" w:eastAsia="楷体" w:hAnsi="楷体" w:cs="Times New Roman"/>
        </w:rPr>
      </w:pPr>
    </w:p>
    <w:p w:rsidR="00125042" w:rsidRDefault="00223EAC">
      <w:pPr>
        <w:ind w:firstLineChars="200" w:firstLine="482"/>
        <w:jc w:val="center"/>
        <w:rPr>
          <w:rFonts w:ascii="黑体" w:eastAsia="黑体" w:hAnsi="黑体" w:cs="Times New Roman"/>
          <w:b/>
          <w:sz w:val="24"/>
          <w:szCs w:val="24"/>
        </w:rPr>
      </w:pPr>
      <w:r>
        <w:rPr>
          <w:rFonts w:ascii="黑体" w:eastAsia="黑体" w:hAnsi="黑体" w:cs="Times New Roman" w:hint="eastAsia"/>
          <w:b/>
          <w:sz w:val="24"/>
          <w:szCs w:val="24"/>
        </w:rPr>
        <w:t>人在高一</w:t>
      </w:r>
    </w:p>
    <w:p w:rsidR="00125042" w:rsidRDefault="00223EAC">
      <w:pPr>
        <w:tabs>
          <w:tab w:val="left" w:pos="690"/>
        </w:tabs>
        <w:jc w:val="center"/>
        <w:rPr>
          <w:rFonts w:ascii="仿宋" w:eastAsia="仿宋" w:hAnsi="仿宋" w:cs="仿宋"/>
          <w:b/>
          <w:szCs w:val="21"/>
        </w:rPr>
      </w:pPr>
      <w:r>
        <w:rPr>
          <w:rFonts w:ascii="仿宋" w:eastAsia="仿宋" w:hAnsi="仿宋" w:cs="仿宋" w:hint="eastAsia"/>
          <w:b/>
          <w:szCs w:val="21"/>
        </w:rPr>
        <w:t xml:space="preserve"> 林夏愉    高一（8）班</w:t>
      </w:r>
    </w:p>
    <w:p w:rsidR="00125042" w:rsidRDefault="00223EAC">
      <w:pPr>
        <w:ind w:firstLineChars="200" w:firstLine="420"/>
        <w:rPr>
          <w:rFonts w:ascii="楷体" w:eastAsia="楷体" w:hAnsi="楷体" w:cs="Times New Roman"/>
        </w:rPr>
      </w:pPr>
      <w:r>
        <w:rPr>
          <w:rFonts w:ascii="楷体" w:eastAsia="楷体" w:hAnsi="楷体" w:cs="Times New Roman" w:hint="eastAsia"/>
        </w:rPr>
        <w:t>夏日的风不会携带着小凉意，总是掺杂着烈阳的明媚与燥热。虽是夏末，热意未减。风轻抚着我的脸盘，都会令我内心翘楚涌动——是那期盼，那惊慌，那无措，还是……</w:t>
      </w:r>
    </w:p>
    <w:p w:rsidR="00125042" w:rsidRDefault="00223EAC">
      <w:pPr>
        <w:ind w:firstLineChars="200" w:firstLine="420"/>
        <w:rPr>
          <w:rFonts w:ascii="楷体" w:eastAsia="楷体" w:hAnsi="楷体" w:cs="Times New Roman"/>
        </w:rPr>
      </w:pPr>
      <w:r>
        <w:rPr>
          <w:rFonts w:ascii="楷体" w:eastAsia="楷体" w:hAnsi="楷体" w:cs="Times New Roman" w:hint="eastAsia"/>
        </w:rPr>
        <w:t>我迈出了这一步，进入了我的高中学校。</w:t>
      </w:r>
    </w:p>
    <w:p w:rsidR="00125042" w:rsidRDefault="00223EAC">
      <w:pPr>
        <w:ind w:firstLineChars="200" w:firstLine="420"/>
        <w:rPr>
          <w:rFonts w:ascii="楷体" w:eastAsia="楷体" w:hAnsi="楷体" w:cs="Times New Roman"/>
        </w:rPr>
      </w:pPr>
      <w:r>
        <w:rPr>
          <w:rFonts w:ascii="楷体" w:eastAsia="楷体" w:hAnsi="楷体" w:cs="Times New Roman" w:hint="eastAsia"/>
        </w:rPr>
        <w:t>都是陌生的。我拖着行李缓步移动，每一步都意味着离家更远，每一步都与学校的距离更近，每一步都让我更加清醒，稚气未脱的我，将要独当一面。奇怪，这不是我梦寐以求的自由吗？脱离爸妈的管束，周遭无爸妈的唠叨，我自以为的独立，是这样的吗？</w:t>
      </w:r>
    </w:p>
    <w:p w:rsidR="00125042" w:rsidRDefault="00223EAC">
      <w:pPr>
        <w:ind w:firstLineChars="200" w:firstLine="420"/>
        <w:rPr>
          <w:rFonts w:ascii="楷体" w:eastAsia="楷体" w:hAnsi="楷体" w:cs="Times New Roman"/>
        </w:rPr>
      </w:pPr>
      <w:r>
        <w:rPr>
          <w:rFonts w:ascii="楷体" w:eastAsia="楷体" w:hAnsi="楷体" w:cs="Times New Roman" w:hint="eastAsia"/>
        </w:rPr>
        <w:t>慢热的我，胆怯的我，却想像江湖侠客那样，意气风发，飒沓如流星。面对生疏面孔，都憋不出一句话交谈讨论。嘈杂中，我安静得格格不入。是失落与孤单吗？</w:t>
      </w:r>
    </w:p>
    <w:p w:rsidR="00125042" w:rsidRDefault="00223EAC">
      <w:pPr>
        <w:ind w:firstLineChars="200" w:firstLine="420"/>
        <w:rPr>
          <w:rFonts w:ascii="楷体" w:eastAsia="楷体" w:hAnsi="楷体" w:cs="Times New Roman"/>
        </w:rPr>
      </w:pPr>
      <w:r>
        <w:rPr>
          <w:rFonts w:ascii="楷体" w:eastAsia="楷体" w:hAnsi="楷体" w:cs="Times New Roman" w:hint="eastAsia"/>
        </w:rPr>
        <w:t>每次躺在床上，在枕边愁思，是我不敢接纳新事物吗？是我的问题吗？……如今泪里早就堆满我的忧愁泪水与难过心事了吧。</w:t>
      </w:r>
    </w:p>
    <w:p w:rsidR="00125042" w:rsidRDefault="00223EAC">
      <w:pPr>
        <w:ind w:firstLineChars="200" w:firstLine="420"/>
        <w:rPr>
          <w:rFonts w:ascii="楷体" w:eastAsia="楷体" w:hAnsi="楷体" w:cs="Times New Roman"/>
        </w:rPr>
      </w:pPr>
      <w:r>
        <w:rPr>
          <w:rFonts w:ascii="楷体" w:eastAsia="楷体" w:hAnsi="楷体" w:cs="Times New Roman" w:hint="eastAsia"/>
        </w:rPr>
        <w:t>或许，应该让它晒晒骄阳，会开花结果的。</w:t>
      </w:r>
    </w:p>
    <w:p w:rsidR="00125042" w:rsidRDefault="00223EAC">
      <w:pPr>
        <w:ind w:firstLineChars="200" w:firstLine="420"/>
        <w:rPr>
          <w:rFonts w:ascii="楷体" w:eastAsia="楷体" w:hAnsi="楷体" w:cs="Times New Roman"/>
        </w:rPr>
      </w:pPr>
      <w:r>
        <w:rPr>
          <w:rFonts w:ascii="楷体" w:eastAsia="楷体" w:hAnsi="楷体" w:cs="Times New Roman" w:hint="eastAsia"/>
        </w:rPr>
        <w:lastRenderedPageBreak/>
        <w:t>军训让我身心疲惫，某天，我看到女孩们排了一长条队，她们在干嘛？——打电话。或许，或许……或许我不需要吧。我却早已在队伍中，如幻似梦。</w:t>
      </w:r>
    </w:p>
    <w:p w:rsidR="00125042" w:rsidRDefault="00223EAC">
      <w:pPr>
        <w:ind w:firstLineChars="200" w:firstLine="420"/>
        <w:rPr>
          <w:rFonts w:ascii="楷体" w:eastAsia="楷体" w:hAnsi="楷体" w:cs="Times New Roman"/>
        </w:rPr>
      </w:pPr>
      <w:r>
        <w:rPr>
          <w:rFonts w:ascii="楷体" w:eastAsia="楷体" w:hAnsi="楷体" w:cs="Times New Roman" w:hint="eastAsia"/>
        </w:rPr>
        <w:t>终于到我了，我看看那座机，洁白的按键印着清晰明了的数字。我缓慢地按着那一串倒背如流的数字，在心脏跳动的顷刻，传来——僵硬的女声，没有打通。一丝急躁与不安缠绕勒紧我的心脏。“要先按九再输入号码才可以打通。”后面传来一声。“哦……哦是这样吗？”说完手指立刻拨动，是那样的急切，没有丝毫犹豫。我只是……只是想听听他们的声音，仅此而已。</w:t>
      </w:r>
    </w:p>
    <w:p w:rsidR="00125042" w:rsidRDefault="00223EAC">
      <w:pPr>
        <w:ind w:firstLineChars="200" w:firstLine="420"/>
        <w:rPr>
          <w:rFonts w:ascii="楷体" w:eastAsia="楷体" w:hAnsi="楷体" w:cs="Times New Roman"/>
        </w:rPr>
      </w:pPr>
      <w:r>
        <w:rPr>
          <w:rFonts w:ascii="楷体" w:eastAsia="楷体" w:hAnsi="楷体" w:cs="Times New Roman" w:hint="eastAsia"/>
        </w:rPr>
        <w:t>嘟，嘟，嘟……</w:t>
      </w:r>
    </w:p>
    <w:p w:rsidR="00125042" w:rsidRDefault="00223EAC">
      <w:pPr>
        <w:ind w:firstLineChars="200" w:firstLine="420"/>
        <w:rPr>
          <w:rFonts w:ascii="楷体" w:eastAsia="楷体" w:hAnsi="楷体" w:cs="Times New Roman"/>
        </w:rPr>
      </w:pPr>
      <w:r>
        <w:rPr>
          <w:rFonts w:ascii="楷体" w:eastAsia="楷体" w:hAnsi="楷体" w:cs="Times New Roman" w:hint="eastAsia"/>
        </w:rPr>
        <w:t>“喂？”电话那头传来宁静平和的声音。我沉默几刻，轻声说道：“妈。”语音未落，眼泪夺眶而出去，顷刻间，所有的委屈与失落倾泻而出。这一声如电流直击心脏，泪就落了下来，突然地、迅猛地、不可阻挡地。如此窘态，可以想象周围人诧异目光。但已被我忽视。</w:t>
      </w:r>
    </w:p>
    <w:p w:rsidR="00125042" w:rsidRDefault="00223EAC">
      <w:pPr>
        <w:ind w:firstLineChars="200" w:firstLine="420"/>
        <w:rPr>
          <w:rFonts w:ascii="楷体" w:eastAsia="楷体" w:hAnsi="楷体" w:cs="Times New Roman"/>
        </w:rPr>
      </w:pPr>
      <w:r>
        <w:rPr>
          <w:rFonts w:ascii="楷体" w:eastAsia="楷体" w:hAnsi="楷体" w:cs="Times New Roman" w:hint="eastAsia"/>
        </w:rPr>
        <w:t>我只沉浸在电话线连接的两端的温情，无言沉溺的爱意。我生怕妈妈听到我的哭腔，含糊几句挂了，然后如决堤河岸，泪如雨下。</w:t>
      </w:r>
    </w:p>
    <w:p w:rsidR="00125042" w:rsidRDefault="00223EAC">
      <w:pPr>
        <w:ind w:firstLineChars="200" w:firstLine="420"/>
        <w:rPr>
          <w:rFonts w:ascii="楷体" w:eastAsia="楷体" w:hAnsi="楷体" w:cs="Times New Roman"/>
        </w:rPr>
      </w:pPr>
      <w:r>
        <w:rPr>
          <w:rFonts w:ascii="楷体" w:eastAsia="楷体" w:hAnsi="楷体" w:cs="Times New Roman" w:hint="eastAsia"/>
        </w:rPr>
        <w:t>毫无负担了，清除了所有，所有……</w:t>
      </w:r>
    </w:p>
    <w:p w:rsidR="00125042" w:rsidRDefault="00223EAC">
      <w:pPr>
        <w:ind w:firstLineChars="200" w:firstLine="420"/>
        <w:rPr>
          <w:rFonts w:ascii="楷体" w:eastAsia="楷体" w:hAnsi="楷体" w:cs="Times New Roman"/>
        </w:rPr>
      </w:pPr>
      <w:r>
        <w:rPr>
          <w:rFonts w:ascii="楷体" w:eastAsia="楷体" w:hAnsi="楷体" w:cs="Times New Roman" w:hint="eastAsia"/>
        </w:rPr>
        <w:t>所有人青春开头都各异。我的开头，就告诉我，不管做任何事，亲人都会给你慰藉。——一个呼唤、一个眼神……</w:t>
      </w:r>
    </w:p>
    <w:p w:rsidR="00125042" w:rsidRDefault="00223EAC">
      <w:pPr>
        <w:ind w:firstLineChars="200" w:firstLine="420"/>
        <w:rPr>
          <w:rFonts w:ascii="楷体" w:eastAsia="楷体" w:hAnsi="楷体" w:cs="Times New Roman"/>
        </w:rPr>
      </w:pPr>
      <w:r>
        <w:rPr>
          <w:rFonts w:ascii="楷体" w:eastAsia="楷体" w:hAnsi="楷体" w:cs="Times New Roman" w:hint="eastAsia"/>
        </w:rPr>
        <w:t>人生苦短。</w:t>
      </w:r>
    </w:p>
    <w:p w:rsidR="00125042" w:rsidRDefault="00223EAC">
      <w:pPr>
        <w:ind w:firstLineChars="200" w:firstLine="420"/>
        <w:rPr>
          <w:rFonts w:ascii="楷体" w:eastAsia="楷体" w:hAnsi="楷体" w:cs="Times New Roman"/>
        </w:rPr>
      </w:pPr>
      <w:r>
        <w:rPr>
          <w:rFonts w:ascii="楷体" w:eastAsia="楷体" w:hAnsi="楷体" w:cs="Times New Roman" w:hint="eastAsia"/>
        </w:rPr>
        <w:t>爱意绵长。</w:t>
      </w:r>
    </w:p>
    <w:p w:rsidR="00125042" w:rsidRDefault="00223EAC">
      <w:pPr>
        <w:ind w:firstLineChars="200" w:firstLine="420"/>
        <w:rPr>
          <w:rFonts w:ascii="宋体" w:eastAsia="宋体" w:hAnsi="宋体" w:cs="Times New Roman"/>
        </w:rPr>
      </w:pPr>
      <w:r>
        <w:rPr>
          <w:rFonts w:ascii="宋体" w:eastAsia="宋体" w:hAnsi="宋体" w:cs="Times New Roman" w:hint="eastAsia"/>
        </w:rPr>
        <w:t>【简评】50分，一是善于刻画心理活动。把刚上高一那种想迫切离开家人独当一面而又依恋家人的矛盾的心理刻画得准确而又生动，非常富有表现力。二，过渡自然流畅。前文在心理上有了铺垫后，不自觉的“如幻似梦”地走到打电话的队伍中显得十分自然顺畅，过渡到了下面打电话的情节。三，详略安排得当。没有细致地写打电话的内容，但是却能突出爱的主旨。建议：文章结尾如若顺势点题则结构会更紧密。</w:t>
      </w:r>
    </w:p>
    <w:p w:rsidR="00125042" w:rsidRDefault="00125042">
      <w:pPr>
        <w:ind w:firstLineChars="200" w:firstLine="420"/>
        <w:rPr>
          <w:rFonts w:ascii="楷体" w:eastAsia="楷体" w:hAnsi="楷体" w:cs="Times New Roman"/>
        </w:rPr>
      </w:pPr>
    </w:p>
    <w:p w:rsidR="00125042" w:rsidRDefault="00223EAC">
      <w:pPr>
        <w:spacing w:line="300" w:lineRule="auto"/>
        <w:jc w:val="center"/>
        <w:rPr>
          <w:rFonts w:ascii="黑体" w:eastAsia="黑体" w:hAnsi="黑体" w:cs="Times New Roman"/>
          <w:sz w:val="24"/>
          <w:szCs w:val="24"/>
        </w:rPr>
      </w:pPr>
      <w:r>
        <w:rPr>
          <w:rFonts w:ascii="黑体" w:eastAsia="黑体" w:hAnsi="黑体" w:cs="Times New Roman" w:hint="eastAsia"/>
          <w:sz w:val="24"/>
          <w:szCs w:val="24"/>
        </w:rPr>
        <w:t>人在高一</w:t>
      </w:r>
    </w:p>
    <w:p w:rsidR="00125042" w:rsidRDefault="00223EAC">
      <w:pPr>
        <w:tabs>
          <w:tab w:val="left" w:pos="690"/>
        </w:tabs>
        <w:jc w:val="center"/>
        <w:rPr>
          <w:rFonts w:ascii="仿宋" w:eastAsia="仿宋" w:hAnsi="仿宋" w:cs="仿宋"/>
          <w:b/>
          <w:szCs w:val="21"/>
        </w:rPr>
      </w:pPr>
      <w:r>
        <w:rPr>
          <w:rFonts w:ascii="仿宋" w:eastAsia="仿宋" w:hAnsi="仿宋" w:cs="仿宋" w:hint="eastAsia"/>
          <w:b/>
          <w:szCs w:val="21"/>
        </w:rPr>
        <w:t xml:space="preserve">余佳茵    高一（14）班 </w:t>
      </w:r>
    </w:p>
    <w:p w:rsidR="00125042" w:rsidRDefault="00223EAC">
      <w:pPr>
        <w:ind w:firstLineChars="200" w:firstLine="420"/>
        <w:rPr>
          <w:rFonts w:ascii="楷体" w:eastAsia="楷体" w:hAnsi="楷体" w:cs="楷体"/>
        </w:rPr>
      </w:pPr>
      <w:r>
        <w:rPr>
          <w:rFonts w:ascii="楷体" w:eastAsia="楷体" w:hAnsi="楷体" w:cs="楷体" w:hint="eastAsia"/>
        </w:rPr>
        <w:t>时光着雨，过去三年葱郁时光，早已在不经意间染上了黄色，如今人在高一，一次新的攀登，一片新的风景。</w:t>
      </w:r>
    </w:p>
    <w:p w:rsidR="00125042" w:rsidRDefault="00223EAC">
      <w:pPr>
        <w:ind w:firstLineChars="200" w:firstLine="420"/>
        <w:rPr>
          <w:rFonts w:ascii="楷体" w:eastAsia="楷体" w:hAnsi="楷体" w:cs="楷体"/>
        </w:rPr>
      </w:pPr>
      <w:r>
        <w:rPr>
          <w:rFonts w:ascii="楷体" w:eastAsia="楷体" w:hAnsi="楷体" w:cs="楷体" w:hint="eastAsia"/>
        </w:rPr>
        <w:t>清晨、宿舍、忽忙滋味</w:t>
      </w:r>
    </w:p>
    <w:p w:rsidR="00125042" w:rsidRDefault="00223EAC">
      <w:pPr>
        <w:ind w:firstLineChars="200" w:firstLine="420"/>
        <w:rPr>
          <w:rFonts w:ascii="楷体" w:eastAsia="楷体" w:hAnsi="楷体" w:cs="楷体"/>
        </w:rPr>
      </w:pPr>
      <w:r>
        <w:rPr>
          <w:rFonts w:ascii="楷体" w:eastAsia="楷体" w:hAnsi="楷体" w:cs="楷体" w:hint="eastAsia"/>
        </w:rPr>
        <w:t>随着房外喧闹声渐起，209宿舍才刚刚睁眼在一片寂静的寢室内，不知谁先呵了句：“6：40了！”房间内忽的恢复了往日的喧闹，半睁着眸，我站在镜前，往脸上泼了一捧冷水，慢悠悠地刷着牙，时不时的还会看一眼我的上铺起没起，刷完牙发现时间已晚，忙得拿过梳子头发总是从指缝间滑落，又赶紧扫了扫地，随着“怦”的关门声，我跑向了食堂。</w:t>
      </w:r>
    </w:p>
    <w:p w:rsidR="00125042" w:rsidRDefault="00223EAC">
      <w:pPr>
        <w:ind w:firstLineChars="200" w:firstLine="420"/>
        <w:rPr>
          <w:rFonts w:ascii="楷体" w:eastAsia="楷体" w:hAnsi="楷体" w:cs="楷体"/>
        </w:rPr>
      </w:pPr>
      <w:r>
        <w:rPr>
          <w:rFonts w:ascii="楷体" w:eastAsia="楷体" w:hAnsi="楷体" w:cs="楷体" w:hint="eastAsia"/>
        </w:rPr>
        <w:t>人在高一，清晨的宿舍总那么匆忙，但却在单一的学习中，如一捧繁花似锦，点缀的有滋有味。</w:t>
      </w:r>
    </w:p>
    <w:p w:rsidR="00125042" w:rsidRDefault="00223EAC">
      <w:pPr>
        <w:rPr>
          <w:rFonts w:ascii="楷体" w:eastAsia="楷体" w:hAnsi="楷体" w:cs="楷体"/>
        </w:rPr>
      </w:pPr>
      <w:r>
        <w:rPr>
          <w:rFonts w:ascii="楷体" w:eastAsia="楷体" w:hAnsi="楷体" w:cs="楷体" w:hint="eastAsia"/>
        </w:rPr>
        <w:t>课上、教室、心中有暖。</w:t>
      </w:r>
    </w:p>
    <w:p w:rsidR="00125042" w:rsidRDefault="00223EAC">
      <w:pPr>
        <w:ind w:firstLineChars="200" w:firstLine="420"/>
        <w:rPr>
          <w:rFonts w:ascii="楷体" w:eastAsia="楷体" w:hAnsi="楷体" w:cs="楷体"/>
        </w:rPr>
      </w:pPr>
      <w:r>
        <w:rPr>
          <w:rFonts w:ascii="楷体" w:eastAsia="楷体" w:hAnsi="楷体" w:cs="楷体" w:hint="eastAsia"/>
        </w:rPr>
        <w:t>从第一次上语文课，或许是因为仍不够熟悉，或是为了树立威严，在我心中，对语文老师的恐惧大于亲近，犹其是在批评一些对作业不认真的态度时，她两眼瞪的滚圆，嘴角的笑意似有似无，总是让我怀疑被批评的是自己，心中不免有些惶恐。</w:t>
      </w:r>
    </w:p>
    <w:p w:rsidR="00125042" w:rsidRDefault="00223EAC">
      <w:pPr>
        <w:ind w:firstLineChars="200" w:firstLine="420"/>
        <w:rPr>
          <w:rFonts w:ascii="楷体" w:eastAsia="楷体" w:hAnsi="楷体" w:cs="楷体"/>
        </w:rPr>
      </w:pPr>
      <w:r>
        <w:rPr>
          <w:rFonts w:ascii="楷体" w:eastAsia="楷体" w:hAnsi="楷体" w:cs="楷体" w:hint="eastAsia"/>
        </w:rPr>
        <w:t>直到那日有同学在课前演讲出了差错，我以为她或许会像初中老师那样批评他的态度，但她却以一句玩笑话，带走了同学的尴尬，给了他足够的尊重和尊严。</w:t>
      </w:r>
    </w:p>
    <w:p w:rsidR="00125042" w:rsidRDefault="00223EAC">
      <w:pPr>
        <w:ind w:firstLineChars="200" w:firstLine="420"/>
        <w:rPr>
          <w:rFonts w:ascii="楷体" w:eastAsia="楷体" w:hAnsi="楷体" w:cs="楷体"/>
        </w:rPr>
      </w:pPr>
      <w:r>
        <w:rPr>
          <w:rFonts w:ascii="楷体" w:eastAsia="楷体" w:hAnsi="楷体" w:cs="楷体" w:hint="eastAsia"/>
        </w:rPr>
        <w:t>人在高一，语文课上老师总是那么温暖，如一捧阳光倾斜，给我最暖的照亮。</w:t>
      </w:r>
    </w:p>
    <w:p w:rsidR="00125042" w:rsidRDefault="00223EAC">
      <w:pPr>
        <w:ind w:firstLineChars="200" w:firstLine="420"/>
        <w:rPr>
          <w:rFonts w:ascii="楷体" w:eastAsia="楷体" w:hAnsi="楷体" w:cs="楷体"/>
        </w:rPr>
      </w:pPr>
      <w:r>
        <w:rPr>
          <w:rFonts w:ascii="楷体" w:eastAsia="楷体" w:hAnsi="楷体" w:cs="楷体" w:hint="eastAsia"/>
        </w:rPr>
        <w:t>深夜、床上、心安如往</w:t>
      </w:r>
      <w:r w:rsidR="00A22A17">
        <w:rPr>
          <w:rFonts w:ascii="楷体" w:eastAsia="楷体" w:hAnsi="楷体" w:cs="楷体" w:hint="eastAsia"/>
        </w:rPr>
        <w:t>。</w:t>
      </w:r>
    </w:p>
    <w:p w:rsidR="00125042" w:rsidRDefault="00223EAC">
      <w:pPr>
        <w:ind w:firstLineChars="200" w:firstLine="420"/>
        <w:rPr>
          <w:rFonts w:ascii="楷体" w:eastAsia="楷体" w:hAnsi="楷体" w:cs="楷体"/>
        </w:rPr>
      </w:pPr>
      <w:r>
        <w:rPr>
          <w:rFonts w:ascii="楷体" w:eastAsia="楷体" w:hAnsi="楷体" w:cs="楷体" w:hint="eastAsia"/>
        </w:rPr>
        <w:t>从入学开始，周围的人对罗外的言论，使我对这个校园有些排斥，非常没有归属感，以至于我每每在深夜都会翻来翻去，睡不着觉，或许是那份对家的思念以及依恋因这份归属感而久埋于心，但随着日子慢慢迁移，日常中点点滴滴的温暖与关怀使我感到心安，也许内在与外在的不同决定者是自己，爱与不爱都是自己的选择。</w:t>
      </w:r>
    </w:p>
    <w:p w:rsidR="00125042" w:rsidRDefault="00223EAC">
      <w:pPr>
        <w:ind w:firstLineChars="200" w:firstLine="420"/>
        <w:rPr>
          <w:rFonts w:ascii="楷体" w:eastAsia="楷体" w:hAnsi="楷体" w:cs="楷体"/>
        </w:rPr>
      </w:pPr>
      <w:r>
        <w:rPr>
          <w:rFonts w:ascii="楷体" w:eastAsia="楷体" w:hAnsi="楷体" w:cs="楷体" w:hint="eastAsia"/>
        </w:rPr>
        <w:lastRenderedPageBreak/>
        <w:t>人在高一，深夜里总有我熟睡的身影，如一个预告，让我在这个校园感到心安。</w:t>
      </w:r>
    </w:p>
    <w:p w:rsidR="00125042" w:rsidRDefault="00223EAC">
      <w:pPr>
        <w:ind w:firstLineChars="200" w:firstLine="420"/>
        <w:rPr>
          <w:rFonts w:ascii="楷体" w:eastAsia="楷体" w:hAnsi="楷体" w:cs="楷体"/>
        </w:rPr>
      </w:pPr>
      <w:r>
        <w:rPr>
          <w:rFonts w:ascii="楷体" w:eastAsia="楷体" w:hAnsi="楷体" w:cs="楷体" w:hint="eastAsia"/>
        </w:rPr>
        <w:t>一件事或物的印象不在于他人口中的是与非，好的坏的都是自己选择的路，毕竟过程中总会有繁花与阳光相伴，只要认真生活就能找到被生活藏起来的宝藏。人在高一，愿未来岁月守望中真情满满，平凡的话语里温情脉脉。</w:t>
      </w:r>
    </w:p>
    <w:p w:rsidR="00125042" w:rsidRDefault="00223EAC">
      <w:pPr>
        <w:ind w:firstLineChars="200" w:firstLine="420"/>
        <w:rPr>
          <w:rFonts w:ascii="宋体" w:eastAsia="宋体" w:hAnsi="宋体" w:cs="Times New Roman"/>
        </w:rPr>
      </w:pPr>
      <w:r>
        <w:rPr>
          <w:rFonts w:ascii="宋体" w:eastAsia="宋体" w:hAnsi="宋体" w:cs="Times New Roman" w:hint="eastAsia"/>
        </w:rPr>
        <w:t>【简评】 50分，文章构思巧妙，从高中新生活学习地一天时间来具体记叙“人在高一”的方方面面，线索清晰，给读者一个具体可感的新生活画面。如果再多一些环境和人物语言描写就更好。</w:t>
      </w:r>
    </w:p>
    <w:p w:rsidR="00125042" w:rsidRDefault="00125042">
      <w:pPr>
        <w:rPr>
          <w:rFonts w:ascii="黑体" w:eastAsia="黑体" w:hAnsi="黑体" w:cs="Times New Roman"/>
          <w:sz w:val="24"/>
          <w:szCs w:val="24"/>
        </w:rPr>
      </w:pPr>
    </w:p>
    <w:p w:rsidR="00125042" w:rsidRDefault="00223EAC">
      <w:pPr>
        <w:rPr>
          <w:rFonts w:ascii="黑体" w:eastAsia="黑体" w:hAnsi="黑体" w:cs="Times New Roman"/>
          <w:sz w:val="24"/>
          <w:szCs w:val="24"/>
        </w:rPr>
      </w:pPr>
      <w:r>
        <w:rPr>
          <w:rFonts w:ascii="黑体" w:eastAsia="黑体" w:hAnsi="黑体" w:cs="Times New Roman" w:hint="eastAsia"/>
          <w:sz w:val="24"/>
          <w:szCs w:val="24"/>
        </w:rPr>
        <w:t>【他山之石】</w:t>
      </w:r>
    </w:p>
    <w:p w:rsidR="00125042" w:rsidRDefault="00223EAC">
      <w:pPr>
        <w:ind w:firstLineChars="200" w:firstLine="422"/>
        <w:jc w:val="center"/>
        <w:rPr>
          <w:rFonts w:ascii="宋体" w:eastAsia="宋体" w:hAnsi="宋体" w:cs="Times New Roman"/>
          <w:b/>
        </w:rPr>
      </w:pPr>
      <w:r>
        <w:rPr>
          <w:rFonts w:ascii="宋体" w:eastAsia="宋体" w:hAnsi="宋体" w:cs="Times New Roman" w:hint="eastAsia"/>
          <w:b/>
        </w:rPr>
        <w:t>人在高一</w:t>
      </w:r>
    </w:p>
    <w:p w:rsidR="00125042" w:rsidRDefault="00223EAC">
      <w:pPr>
        <w:ind w:firstLineChars="200" w:firstLine="420"/>
        <w:jc w:val="center"/>
        <w:rPr>
          <w:rFonts w:ascii="仿宋" w:eastAsia="仿宋" w:hAnsi="仿宋" w:cs="仿宋"/>
        </w:rPr>
      </w:pPr>
      <w:r>
        <w:rPr>
          <w:rFonts w:ascii="仿宋" w:eastAsia="仿宋" w:hAnsi="仿宋" w:cs="仿宋" w:hint="eastAsia"/>
        </w:rPr>
        <w:t>钱丽华</w:t>
      </w:r>
    </w:p>
    <w:p w:rsidR="00125042" w:rsidRDefault="00223EAC">
      <w:pPr>
        <w:ind w:firstLineChars="200" w:firstLine="420"/>
        <w:rPr>
          <w:rFonts w:ascii="楷体" w:eastAsia="楷体" w:hAnsi="楷体" w:cs="Times New Roman"/>
        </w:rPr>
      </w:pPr>
      <w:r>
        <w:rPr>
          <w:rFonts w:ascii="楷体" w:eastAsia="楷体" w:hAnsi="楷体" w:cs="Times New Roman" w:hint="eastAsia"/>
        </w:rPr>
        <w:t>告别一缕忧伤的斜阳，轻轻地挥手，不带走一片云彩。带着一个简单的行囊，踏上新的征程，拥抱青春。</w:t>
      </w:r>
    </w:p>
    <w:p w:rsidR="00125042" w:rsidRDefault="00223EAC">
      <w:pPr>
        <w:ind w:firstLineChars="200" w:firstLine="420"/>
        <w:rPr>
          <w:rFonts w:ascii="楷体" w:eastAsia="楷体" w:hAnsi="楷体" w:cs="Times New Roman"/>
        </w:rPr>
      </w:pPr>
      <w:r>
        <w:rPr>
          <w:rFonts w:ascii="楷体" w:eastAsia="楷体" w:hAnsi="楷体" w:cs="Times New Roman" w:hint="eastAsia"/>
        </w:rPr>
        <w:t>给梦一架梯子</w:t>
      </w:r>
    </w:p>
    <w:p w:rsidR="00125042" w:rsidRDefault="00223EAC">
      <w:pPr>
        <w:ind w:firstLineChars="200" w:firstLine="420"/>
        <w:rPr>
          <w:rFonts w:ascii="楷体" w:eastAsia="楷体" w:hAnsi="楷体" w:cs="Times New Roman"/>
        </w:rPr>
      </w:pPr>
      <w:r>
        <w:rPr>
          <w:rFonts w:ascii="楷体" w:eastAsia="楷体" w:hAnsi="楷体" w:cs="Times New Roman" w:hint="eastAsia"/>
        </w:rPr>
        <w:t>月亮的居处便是我的居处。“自信人生二百年，会当水击三千里”，给梦一把梯子。</w:t>
      </w:r>
    </w:p>
    <w:p w:rsidR="00125042" w:rsidRDefault="00223EAC">
      <w:pPr>
        <w:ind w:firstLineChars="200" w:firstLine="420"/>
        <w:rPr>
          <w:rFonts w:ascii="楷体" w:eastAsia="楷体" w:hAnsi="楷体" w:cs="Times New Roman"/>
        </w:rPr>
      </w:pPr>
      <w:r>
        <w:rPr>
          <w:rFonts w:ascii="楷体" w:eastAsia="楷体" w:hAnsi="楷体" w:cs="Times New Roman" w:hint="eastAsia"/>
        </w:rPr>
        <w:t>人的一生也许不会成功，但一定会成长。当我站在新的起点，我无法确定自己能否一如既往的攀登。只求不要辜负了父母含辛茹苦的教诲，不要误解了课堂上老师谈笑风生的意义，更不要让青春的翅膀变得沉重而酸楚。我还在成长，世界已如同洪水涌进生命，只求能通过这架梯子，不断的通向梦想。</w:t>
      </w:r>
    </w:p>
    <w:p w:rsidR="00125042" w:rsidRDefault="00223EAC">
      <w:pPr>
        <w:ind w:firstLineChars="200" w:firstLine="420"/>
        <w:rPr>
          <w:rFonts w:ascii="楷体" w:eastAsia="楷体" w:hAnsi="楷体" w:cs="Times New Roman"/>
        </w:rPr>
      </w:pPr>
      <w:r>
        <w:rPr>
          <w:rFonts w:ascii="楷体" w:eastAsia="楷体" w:hAnsi="楷体" w:cs="Times New Roman" w:hint="eastAsia"/>
        </w:rPr>
        <w:t>我思故我在，我梦故我在。</w:t>
      </w:r>
    </w:p>
    <w:p w:rsidR="00125042" w:rsidRDefault="00223EAC">
      <w:pPr>
        <w:ind w:firstLineChars="200" w:firstLine="420"/>
        <w:rPr>
          <w:rFonts w:ascii="楷体" w:eastAsia="楷体" w:hAnsi="楷体" w:cs="Times New Roman"/>
        </w:rPr>
      </w:pPr>
      <w:r>
        <w:rPr>
          <w:rFonts w:ascii="楷体" w:eastAsia="楷体" w:hAnsi="楷体" w:cs="Times New Roman" w:hint="eastAsia"/>
        </w:rPr>
        <w:t>走进幽深的空谷</w:t>
      </w:r>
    </w:p>
    <w:p w:rsidR="00125042" w:rsidRDefault="00223EAC">
      <w:pPr>
        <w:ind w:firstLineChars="200" w:firstLine="420"/>
        <w:rPr>
          <w:rFonts w:ascii="楷体" w:eastAsia="楷体" w:hAnsi="楷体" w:cs="Times New Roman"/>
        </w:rPr>
      </w:pPr>
      <w:r>
        <w:rPr>
          <w:rFonts w:ascii="楷体" w:eastAsia="楷体" w:hAnsi="楷体" w:cs="Times New Roman" w:hint="eastAsia"/>
        </w:rPr>
        <w:t>在这里，由于找不到心灵上的伙伴，由于与童年的玩伴走丢了，我孤零零的留在这空谷，听不见欢声笑语。在这空谷里，一个人的身影，忧伤而彷徨，我想父母，忆往昔，念同伴，他们身在何方？阴暗曾一度笼罩着我，但我很快明白了，便开始享受这环境。</w:t>
      </w:r>
    </w:p>
    <w:p w:rsidR="00125042" w:rsidRDefault="00223EAC">
      <w:pPr>
        <w:ind w:firstLineChars="200" w:firstLine="420"/>
        <w:rPr>
          <w:rFonts w:ascii="楷体" w:eastAsia="楷体" w:hAnsi="楷体" w:cs="Times New Roman"/>
        </w:rPr>
      </w:pPr>
      <w:r>
        <w:rPr>
          <w:rFonts w:ascii="楷体" w:eastAsia="楷体" w:hAnsi="楷体" w:cs="Times New Roman" w:hint="eastAsia"/>
        </w:rPr>
        <w:t>我觉得享受寂寞如同空阶听雨，当你一个人坐在老式的平房里，听着从屋檐上落下的雨滴敲打着树叶，敲打着地面。你可以静听其声音，静数其声，然后然烦躁的心灵复归于平和，产生超然的幻觉。书本堆砌的空谷里，洒满了月光，我毅然前行，我要我的清辉！</w:t>
      </w:r>
    </w:p>
    <w:p w:rsidR="00125042" w:rsidRDefault="00223EAC">
      <w:pPr>
        <w:ind w:firstLineChars="200" w:firstLine="420"/>
        <w:rPr>
          <w:rFonts w:ascii="楷体" w:eastAsia="楷体" w:hAnsi="楷体" w:cs="Times New Roman"/>
        </w:rPr>
      </w:pPr>
      <w:r>
        <w:rPr>
          <w:rFonts w:ascii="楷体" w:eastAsia="楷体" w:hAnsi="楷体" w:cs="Times New Roman" w:hint="eastAsia"/>
        </w:rPr>
        <w:t>明月是寂寞的，洒向大地的依然是纯洁一片；空谷中的幽兰是寂寞，她却依然芳华不退；流星的寂寞的，陨落的瞬间依然有灿烂相随。</w:t>
      </w:r>
    </w:p>
    <w:p w:rsidR="00125042" w:rsidRDefault="00223EAC">
      <w:pPr>
        <w:ind w:firstLineChars="200" w:firstLine="420"/>
        <w:rPr>
          <w:rFonts w:ascii="楷体" w:eastAsia="楷体" w:hAnsi="楷体" w:cs="Times New Roman"/>
        </w:rPr>
      </w:pPr>
      <w:r>
        <w:rPr>
          <w:rFonts w:ascii="楷体" w:eastAsia="楷体" w:hAnsi="楷体" w:cs="Times New Roman" w:hint="eastAsia"/>
        </w:rPr>
        <w:t>迈向快乐的殿堂</w:t>
      </w:r>
    </w:p>
    <w:p w:rsidR="00125042" w:rsidRDefault="00223EAC">
      <w:pPr>
        <w:ind w:firstLineChars="200" w:firstLine="420"/>
        <w:rPr>
          <w:rFonts w:ascii="楷体" w:eastAsia="楷体" w:hAnsi="楷体" w:cs="Times New Roman"/>
        </w:rPr>
      </w:pPr>
      <w:r>
        <w:rPr>
          <w:rFonts w:ascii="楷体" w:eastAsia="楷体" w:hAnsi="楷体" w:cs="Times New Roman" w:hint="eastAsia"/>
        </w:rPr>
        <w:t>快乐的音符在我耳边传荡。我迈向了快乐的殿堂，奏起了快乐的音符。</w:t>
      </w:r>
    </w:p>
    <w:p w:rsidR="00125042" w:rsidRDefault="00223EAC">
      <w:pPr>
        <w:ind w:firstLineChars="200" w:firstLine="420"/>
        <w:rPr>
          <w:rFonts w:ascii="楷体" w:eastAsia="楷体" w:hAnsi="楷体" w:cs="Times New Roman"/>
        </w:rPr>
      </w:pPr>
      <w:r>
        <w:rPr>
          <w:rFonts w:ascii="楷体" w:eastAsia="楷体" w:hAnsi="楷体" w:cs="Times New Roman" w:hint="eastAsia"/>
        </w:rPr>
        <w:t>我又找到了和我一起哭，一起笑的伙伴们。我们一起躺在绿色的草坪上，数着天上的星星，探讨着共同的问题。世俗的快乐和幸福，如同清亮的溪涧，在欢笑，激荡。在风里，在我眼前，充盈在我身边，温暖如同泉水一样涌出来。在高一这条新路上，只走了短短一个月，路边的风景让我无法忘怀。</w:t>
      </w:r>
    </w:p>
    <w:p w:rsidR="00125042" w:rsidRDefault="00223EAC">
      <w:pPr>
        <w:ind w:firstLineChars="200" w:firstLine="420"/>
        <w:rPr>
          <w:rFonts w:ascii="楷体" w:eastAsia="楷体" w:hAnsi="楷体" w:cs="Times New Roman"/>
        </w:rPr>
      </w:pPr>
      <w:r>
        <w:rPr>
          <w:rFonts w:ascii="楷体" w:eastAsia="楷体" w:hAnsi="楷体" w:cs="Times New Roman" w:hint="eastAsia"/>
        </w:rPr>
        <w:t>人在高一，心在高一。在这条大道上，只求留下我坚实的脚印。</w:t>
      </w:r>
    </w:p>
    <w:p w:rsidR="00125042" w:rsidRDefault="00223EAC">
      <w:pPr>
        <w:ind w:firstLineChars="200" w:firstLine="420"/>
        <w:rPr>
          <w:rFonts w:ascii="楷体" w:eastAsia="楷体" w:hAnsi="楷体" w:cs="Times New Roman"/>
        </w:rPr>
      </w:pPr>
      <w:r>
        <w:rPr>
          <w:rFonts w:ascii="楷体" w:eastAsia="楷体" w:hAnsi="楷体" w:cs="Times New Roman" w:hint="eastAsia"/>
        </w:rPr>
        <w:t>高一，我来了……</w:t>
      </w:r>
    </w:p>
    <w:p w:rsidR="00125042" w:rsidRDefault="00223EAC">
      <w:pPr>
        <w:ind w:firstLineChars="200" w:firstLine="420"/>
        <w:rPr>
          <w:rFonts w:ascii="宋体" w:eastAsia="宋体" w:hAnsi="宋体" w:cs="Times New Roman"/>
        </w:rPr>
      </w:pPr>
      <w:r>
        <w:rPr>
          <w:rFonts w:ascii="宋体" w:eastAsia="宋体" w:hAnsi="宋体" w:cs="Times New Roman" w:hint="eastAsia"/>
        </w:rPr>
        <w:t>【点评】 文字细腻而清新，表现了一个初入高中校门的女生对新生活的感觉，带着梦想而来，却因孤独无依而忧伤，更为顿悟生活而充实，最后是找到新的伙伴而自信的面对校园生活。文章选择了三个小标题，每个标题下叙述一种心境，把年轻的情怀抒发的淋漓尽致。</w:t>
      </w:r>
    </w:p>
    <w:p w:rsidR="00125042" w:rsidRDefault="00125042">
      <w:pPr>
        <w:ind w:firstLineChars="200" w:firstLine="420"/>
        <w:rPr>
          <w:rFonts w:ascii="楷体" w:eastAsia="楷体" w:hAnsi="楷体" w:cs="Times New Roman"/>
        </w:rPr>
      </w:pPr>
    </w:p>
    <w:p w:rsidR="00125042" w:rsidRDefault="00223EAC">
      <w:pPr>
        <w:jc w:val="center"/>
        <w:rPr>
          <w:rFonts w:ascii="宋体" w:eastAsia="宋体" w:hAnsi="宋体" w:cs="Times New Roman"/>
          <w:b/>
        </w:rPr>
      </w:pPr>
      <w:r>
        <w:rPr>
          <w:rFonts w:ascii="宋体" w:eastAsia="宋体" w:hAnsi="宋体" w:cs="Times New Roman" w:hint="eastAsia"/>
          <w:b/>
        </w:rPr>
        <w:t>人在高一</w:t>
      </w:r>
    </w:p>
    <w:p w:rsidR="00125042" w:rsidRDefault="00223EAC">
      <w:pPr>
        <w:jc w:val="center"/>
        <w:rPr>
          <w:rFonts w:ascii="宋体" w:eastAsia="宋体" w:hAnsi="宋体" w:cs="Times New Roman"/>
          <w:b/>
        </w:rPr>
      </w:pPr>
      <w:r>
        <w:rPr>
          <w:rFonts w:ascii="宋体" w:eastAsia="宋体" w:hAnsi="宋体" w:cs="Times New Roman" w:hint="eastAsia"/>
          <w:b/>
        </w:rPr>
        <w:t>汪莹</w:t>
      </w:r>
    </w:p>
    <w:p w:rsidR="00125042" w:rsidRDefault="00223EAC">
      <w:pPr>
        <w:ind w:firstLineChars="200" w:firstLine="420"/>
        <w:rPr>
          <w:rFonts w:ascii="楷体" w:eastAsia="楷体" w:hAnsi="楷体" w:cs="Times New Roman"/>
        </w:rPr>
      </w:pPr>
      <w:r>
        <w:rPr>
          <w:rFonts w:ascii="楷体" w:eastAsia="楷体" w:hAnsi="楷体" w:cs="Times New Roman" w:hint="eastAsia"/>
        </w:rPr>
        <w:t>“噢，为什么不赐予我爱因斯坦的智商？头大，头大，头大啊！”不用问，这一定是升入高一后“同道中人”遇到棘手的数学题，在苦思冥想无果的抓狂了。</w:t>
      </w:r>
    </w:p>
    <w:p w:rsidR="00125042" w:rsidRDefault="00223EAC" w:rsidP="00A22A17">
      <w:pPr>
        <w:ind w:firstLineChars="200" w:firstLine="420"/>
        <w:rPr>
          <w:rFonts w:ascii="楷体" w:eastAsia="楷体" w:hAnsi="楷体" w:cs="Times New Roman"/>
        </w:rPr>
      </w:pPr>
      <w:r>
        <w:rPr>
          <w:rFonts w:ascii="楷体" w:eastAsia="楷体" w:hAnsi="楷体" w:cs="Times New Roman" w:hint="eastAsia"/>
        </w:rPr>
        <w:t>当我以左手托着下巴，右手不得不用笔敲着作业本翻个白眼做雕塑状保持近十分钟后，想出来的不是“奇函数，偶函数”，或是“最大值”什么的，而是一句颇有哲理的话：“黑夜给了我黑色的眼睛，我却用它来翻白眼。”咳咳……正在喝水或吃东西的同志们对不住了，没呛到吧？纳闷啊，学个什么函数就能把自</w:t>
      </w:r>
      <w:r>
        <w:rPr>
          <w:rFonts w:ascii="楷体" w:eastAsia="楷体" w:hAnsi="楷体" w:cs="Times New Roman" w:hint="eastAsia"/>
        </w:rPr>
        <w:lastRenderedPageBreak/>
        <w:t>己这聪明的小猪脑子难倒？唉，算了，自我安慰有啥用？先翻翻资料书呗，再不行就上杀手锏，去问俺们绝顶聪明的数学老师，就不行治不了你！</w:t>
      </w:r>
    </w:p>
    <w:p w:rsidR="00125042" w:rsidRDefault="00223EAC">
      <w:pPr>
        <w:ind w:firstLineChars="300" w:firstLine="630"/>
        <w:rPr>
          <w:rFonts w:ascii="楷体" w:eastAsia="楷体" w:hAnsi="楷体" w:cs="Times New Roman"/>
        </w:rPr>
      </w:pPr>
      <w:r>
        <w:rPr>
          <w:rFonts w:ascii="楷体" w:eastAsia="楷体" w:hAnsi="楷体" w:cs="Times New Roman" w:hint="eastAsia"/>
        </w:rPr>
        <w:t>资料书没翻完，上课铃又响了。英语课啊！上周一的卷子就该发了，神啊，主啊，天使大姐都来救救我吧，估计是逃不掉被批一通的命运了，好吧，让暴风雨来的更猛烈些吧！“good  moring  everone, lastweek we had an exem……”叶老师那好听的声音依旧悦耳，当听着从高到低报的分数，一个一个不是我的名字，心情愈发“沉重”起来，头也埋得低低地，忽然听到一个似乎提高音量的声音：“我要特别说一下，汪莹同学的，她前面做的都还算正常，可最后一大题任务型阅读零分，作文25分只拿2分，显然做得很匆忙，是时间没有分配好，下次一定能及格的。”我暗自点点头，那天考试原想稳扎稳打“出人头地”一回，谁知初高中试卷侧重点不一样，大意失荆州。下次，不会这样了！不要再闷闷不乐，甩甩头发，加油，自己！</w:t>
      </w:r>
    </w:p>
    <w:p w:rsidR="00125042" w:rsidRDefault="00223EAC">
      <w:pPr>
        <w:ind w:firstLineChars="200" w:firstLine="420"/>
        <w:rPr>
          <w:rFonts w:ascii="楷体" w:eastAsia="楷体" w:hAnsi="楷体" w:cs="Times New Roman"/>
        </w:rPr>
      </w:pPr>
      <w:r>
        <w:rPr>
          <w:rFonts w:ascii="楷体" w:eastAsia="楷体" w:hAnsi="楷体" w:cs="Times New Roman" w:hint="eastAsia"/>
        </w:rPr>
        <w:t>忙完ABC，从粗盐提纯方案中解脱出来，又钻进劳动生产率与价值规律，相信更确定以及肯定等着我的还有黄赤交角、氨基酸、蛋白质，更有巴黎和会、罗马法之类的，也会随之而来。没有什么太大的感受，只是想如果俺是哪吒就好了，三头六臂，同时可以完成三门功课，多好啊，也许这种“忙里偷闲”的胡思乱想也是放松自我的一种方式吧？你可以感受到自己仿佛高山青茶才有的云里来雾里去的滋味。</w:t>
      </w:r>
    </w:p>
    <w:p w:rsidR="00125042" w:rsidRDefault="00223EAC">
      <w:pPr>
        <w:ind w:firstLineChars="200" w:firstLine="420"/>
        <w:rPr>
          <w:rFonts w:ascii="楷体" w:eastAsia="楷体" w:hAnsi="楷体" w:cs="Times New Roman"/>
        </w:rPr>
      </w:pPr>
      <w:r>
        <w:rPr>
          <w:rFonts w:ascii="楷体" w:eastAsia="楷体" w:hAnsi="楷体" w:cs="Times New Roman" w:hint="eastAsia"/>
        </w:rPr>
        <w:t>人在高一，可以有充足的时间让我去适应，可以暂不理会高考的压力，一步一个脚印去积累。人在高一，可以拥有充实的青春。人在高一，认清自己奋力前行，挺好！</w:t>
      </w:r>
    </w:p>
    <w:p w:rsidR="00125042" w:rsidRDefault="00125042">
      <w:pPr>
        <w:ind w:firstLineChars="100" w:firstLine="210"/>
        <w:rPr>
          <w:rFonts w:ascii="宋体" w:eastAsia="宋体" w:hAnsi="宋体" w:cs="Times New Roman"/>
        </w:rPr>
      </w:pPr>
    </w:p>
    <w:p w:rsidR="00125042" w:rsidRDefault="00574DE5">
      <w:pPr>
        <w:ind w:firstLineChars="100" w:firstLine="320"/>
        <w:rPr>
          <w:rFonts w:ascii="宋体" w:eastAsia="宋体" w:hAnsi="宋体" w:cs="Times New Roman"/>
        </w:rPr>
      </w:pPr>
      <w:r>
        <w:rPr>
          <w:b/>
          <w:bCs/>
          <w:i/>
          <w:iCs/>
          <w:noProof/>
          <w:sz w:val="32"/>
          <w:szCs w:val="32"/>
        </w:rPr>
        <w:drawing>
          <wp:anchor distT="0" distB="0" distL="114300" distR="114300" simplePos="0" relativeHeight="251685376" behindDoc="0" locked="0" layoutInCell="1" allowOverlap="1">
            <wp:simplePos x="0" y="0"/>
            <wp:positionH relativeFrom="margin">
              <wp:align>right</wp:align>
            </wp:positionH>
            <wp:positionV relativeFrom="paragraph">
              <wp:posOffset>641985</wp:posOffset>
            </wp:positionV>
            <wp:extent cx="6240145" cy="161925"/>
            <wp:effectExtent l="0" t="0" r="8255" b="9525"/>
            <wp:wrapSquare wrapText="bothSides"/>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6240145" cy="161925"/>
                    </a:xfrm>
                    <a:prstGeom prst="rect">
                      <a:avLst/>
                    </a:prstGeom>
                  </pic:spPr>
                </pic:pic>
              </a:graphicData>
            </a:graphic>
            <wp14:sizeRelH relativeFrom="margin">
              <wp14:pctWidth>0</wp14:pctWidth>
            </wp14:sizeRelH>
          </wp:anchor>
        </w:drawing>
      </w:r>
      <w:r w:rsidR="00223EAC">
        <w:rPr>
          <w:rFonts w:ascii="宋体" w:eastAsia="宋体" w:hAnsi="宋体" w:cs="Times New Roman" w:hint="eastAsia"/>
        </w:rPr>
        <w:t>【点评】 语言生动而风趣的本文显著特点，高中生活中的那份辛苦以轻松而诙谐的语气叙述出来，表现出作者极好的文字功底和驾驭事件的能力。文章以第一人称的角度，以娓娓道来且带着调侃的语气，借以表现主题：张扬青春，奋力前行！</w:t>
      </w:r>
    </w:p>
    <w:p w:rsidR="00125042" w:rsidRDefault="00223EAC">
      <w:pPr>
        <w:pStyle w:val="a0"/>
        <w:rPr>
          <w:i/>
          <w:iCs/>
          <w:sz w:val="32"/>
          <w:szCs w:val="32"/>
        </w:rPr>
      </w:pPr>
      <w:r>
        <w:rPr>
          <w:rFonts w:hint="eastAsia"/>
          <w:b/>
          <w:bCs/>
          <w:i/>
          <w:iCs/>
          <w:sz w:val="32"/>
          <w:szCs w:val="32"/>
        </w:rPr>
        <w:t>坐标：（必修下）第六单元</w:t>
      </w:r>
    </w:p>
    <w:p w:rsidR="00125042" w:rsidRDefault="00223EAC">
      <w:pPr>
        <w:jc w:val="left"/>
      </w:pPr>
      <w:r>
        <w:rPr>
          <w:rFonts w:hint="eastAsia"/>
          <w:b/>
          <w:bCs/>
          <w:bdr w:val="single" w:sz="4" w:space="0" w:color="auto"/>
        </w:rPr>
        <w:t>单元任务</w:t>
      </w:r>
    </w:p>
    <w:p w:rsidR="00125042" w:rsidRDefault="00223EAC">
      <w:pPr>
        <w:jc w:val="center"/>
        <w:rPr>
          <w:b/>
          <w:sz w:val="28"/>
          <w:szCs w:val="28"/>
        </w:rPr>
      </w:pPr>
      <w:r>
        <w:rPr>
          <w:rFonts w:hint="eastAsia"/>
          <w:b/>
          <w:sz w:val="28"/>
          <w:szCs w:val="28"/>
        </w:rPr>
        <w:t>叙事要引人入胜</w:t>
      </w:r>
    </w:p>
    <w:p w:rsidR="00125042" w:rsidRDefault="00223EAC">
      <w:pPr>
        <w:ind w:firstLineChars="100" w:firstLine="210"/>
        <w:jc w:val="left"/>
        <w:rPr>
          <w:rFonts w:ascii="宋体" w:eastAsia="宋体" w:hAnsi="宋体" w:cs="Times New Roman"/>
        </w:rPr>
      </w:pPr>
      <w:r>
        <w:rPr>
          <w:rFonts w:ascii="宋体" w:eastAsia="宋体" w:hAnsi="宋体" w:cs="Times New Roman" w:hint="eastAsia"/>
        </w:rPr>
        <w:t>小说家是“讲故事的人”。高超的叙事技巧，使得小说家笔下的故事精彩纷呈，引人入胜。我们在写作叙事类文章时，也应该在“怎么讲”上多用些心思，不能仅仅满足于讲清楚“时间、地点、人物”，而要努力尝试新颖的构思和独特的表达。</w:t>
      </w:r>
    </w:p>
    <w:p w:rsidR="00125042" w:rsidRDefault="00223EAC">
      <w:pPr>
        <w:ind w:firstLine="267"/>
        <w:jc w:val="left"/>
        <w:rPr>
          <w:rFonts w:ascii="宋体" w:eastAsia="宋体" w:hAnsi="宋体" w:cs="Times New Roman"/>
        </w:rPr>
      </w:pPr>
      <w:r>
        <w:rPr>
          <w:rFonts w:ascii="宋体" w:eastAsia="宋体" w:hAnsi="宋体" w:cs="Times New Roman" w:hint="eastAsia"/>
        </w:rPr>
        <w:t>叙事要引人入胜，就要找到一个好的立足点，从这个立足点去观察和叙述，也就是要选择合适的叙述视角。对于故事的发展，叙述者可能置身其外，也可能身在局中。比如，铁凝《哦，香雪》的叙述者隐身于故事之外，鲁迅《祝福》中的“我”，则是故事中的一个人物。不同的叙述视角，能够带来不同的叙事效果。</w:t>
      </w:r>
    </w:p>
    <w:p w:rsidR="00125042" w:rsidRDefault="00223EAC">
      <w:pPr>
        <w:ind w:firstLine="267"/>
        <w:jc w:val="left"/>
        <w:rPr>
          <w:rFonts w:ascii="宋体" w:eastAsia="宋体" w:hAnsi="宋体" w:cs="Times New Roman"/>
        </w:rPr>
      </w:pPr>
      <w:r>
        <w:rPr>
          <w:rFonts w:ascii="宋体" w:eastAsia="宋体" w:hAnsi="宋体" w:cs="Times New Roman" w:hint="eastAsia"/>
        </w:rPr>
        <w:t>叙事要引人入胜，就要注意写出情节的曲折起伏，如《水浒传》里林冲的故事，从“误入白虎堂”到“刺配沧州道”，从“棒打洪教头”到“风雪山神庙”，一波三折，扣人心弦，牢牢地抓住了读者。同时，还要注意表现情节中内在的情感和思想意蕴，如《祝福》中的祥林嫂，在一步步走向“末路”的过程中，又有着求生的挣扎，这就使得她的故事格外能引起读者的心灵震撼。</w:t>
      </w:r>
    </w:p>
    <w:p w:rsidR="00125042" w:rsidRDefault="00223EAC">
      <w:pPr>
        <w:ind w:firstLineChars="227" w:firstLine="477"/>
        <w:jc w:val="left"/>
        <w:rPr>
          <w:rFonts w:ascii="宋体" w:eastAsia="宋体" w:hAnsi="宋体" w:cs="Times New Roman"/>
        </w:rPr>
      </w:pPr>
      <w:r>
        <w:rPr>
          <w:rFonts w:ascii="宋体" w:eastAsia="宋体" w:hAnsi="宋体" w:cs="Times New Roman" w:hint="eastAsia"/>
        </w:rPr>
        <w:t>我们平时在生活中，要善于观察、发现那些“情理之中，意料之外”的事。比如，过着独居生活的老大娘，喜欢安静，不愿麻烦别人，结果被热心的街坊过度关心，生活节奏全打乱了；学校篮球赛，上届冠军队竟然被初出茅庐的新生球队打得落花流水……生活中有许多这一类有趣的事，只要善于发现、留心积累，都可以成为写作的素材。还可以灵活运用悬念、抑扬、意外（反转）等叙事技巧，让自己笔下的故事更有趣味</w:t>
      </w:r>
      <w:r w:rsidR="00A22A17">
        <w:rPr>
          <w:rFonts w:ascii="宋体" w:eastAsia="宋体" w:hAnsi="宋体" w:cs="Times New Roman" w:hint="eastAsia"/>
        </w:rPr>
        <w:t>。</w:t>
      </w:r>
    </w:p>
    <w:p w:rsidR="00A22A17" w:rsidRDefault="00A22A17" w:rsidP="00A22A17">
      <w:pPr>
        <w:pStyle w:val="a0"/>
      </w:pPr>
    </w:p>
    <w:p w:rsidR="00A22A17" w:rsidRPr="00A22A17" w:rsidRDefault="00A22A17" w:rsidP="00A22A17">
      <w:pPr>
        <w:pStyle w:val="a0"/>
        <w:rPr>
          <w:rFonts w:hint="eastAsia"/>
        </w:rPr>
      </w:pPr>
    </w:p>
    <w:p w:rsidR="00125042" w:rsidRDefault="00223EAC">
      <w:pPr>
        <w:rPr>
          <w:rFonts w:ascii="宋体" w:hAnsi="宋体" w:cs="Times New Roman"/>
          <w:b/>
          <w:sz w:val="24"/>
          <w:szCs w:val="24"/>
        </w:rPr>
      </w:pPr>
      <w:r>
        <w:rPr>
          <w:rFonts w:hint="eastAsia"/>
          <w:b/>
          <w:bCs/>
          <w:bdr w:val="single" w:sz="4" w:space="0" w:color="auto"/>
        </w:rPr>
        <w:lastRenderedPageBreak/>
        <w:t>写作训练</w:t>
      </w:r>
    </w:p>
    <w:p w:rsidR="00125042" w:rsidRDefault="00223EAC">
      <w:pPr>
        <w:pStyle w:val="ab"/>
        <w:spacing w:before="0" w:beforeAutospacing="0" w:after="0" w:afterAutospacing="0"/>
        <w:jc w:val="center"/>
        <w:rPr>
          <w:rStyle w:val="ad"/>
          <w:sz w:val="21"/>
          <w:szCs w:val="21"/>
        </w:rPr>
      </w:pPr>
      <w:r>
        <w:rPr>
          <w:rFonts w:asciiTheme="minorHAnsi" w:eastAsiaTheme="minorEastAsia" w:hAnsiTheme="minorHAnsi" w:cstheme="minorBidi" w:hint="eastAsia"/>
          <w:b/>
          <w:kern w:val="2"/>
          <w:sz w:val="28"/>
          <w:szCs w:val="28"/>
        </w:rPr>
        <w:t>选好材料 引人入胜</w:t>
      </w:r>
      <w:r>
        <w:rPr>
          <w:rFonts w:hint="eastAsia"/>
          <w:b/>
          <w:kern w:val="2"/>
        </w:rPr>
        <w:t xml:space="preserve">  </w:t>
      </w:r>
      <w:r>
        <w:rPr>
          <w:rStyle w:val="ad"/>
          <w:rFonts w:hint="eastAsia"/>
        </w:rPr>
        <w:t xml:space="preserve">  </w:t>
      </w:r>
      <w:r>
        <w:rPr>
          <w:rStyle w:val="ad"/>
          <w:rFonts w:ascii="Times New Roman" w:hAnsi="Times New Roman" w:cs="Times New Roman" w:hint="eastAsia"/>
          <w:sz w:val="21"/>
          <w:szCs w:val="21"/>
        </w:rPr>
        <w:t xml:space="preserve">        </w:t>
      </w:r>
    </w:p>
    <w:p w:rsidR="00125042" w:rsidRDefault="00223EAC">
      <w:pPr>
        <w:ind w:firstLineChars="200" w:firstLine="420"/>
        <w:rPr>
          <w:rFonts w:ascii="宋体" w:eastAsia="宋体" w:hAnsi="宋体" w:cs="Times New Roman"/>
          <w:szCs w:val="21"/>
        </w:rPr>
      </w:pPr>
      <w:r>
        <w:rPr>
          <w:rFonts w:ascii="宋体" w:eastAsia="宋体" w:hAnsi="宋体" w:cs="Times New Roman" w:hint="eastAsia"/>
          <w:szCs w:val="21"/>
        </w:rPr>
        <w:t>记叙文是以记人、叙事、写景、状物来反映社会生活，表达作者思想感情的文章。而材料是一篇记叙文成败的关键。</w:t>
      </w:r>
    </w:p>
    <w:p w:rsidR="00125042" w:rsidRDefault="00223EAC">
      <w:pPr>
        <w:ind w:firstLineChars="196" w:firstLine="413"/>
        <w:rPr>
          <w:rFonts w:ascii="宋体" w:eastAsia="宋体" w:hAnsi="宋体" w:cs="Times New Roman"/>
          <w:b/>
          <w:szCs w:val="21"/>
        </w:rPr>
      </w:pPr>
      <w:r>
        <w:rPr>
          <w:rFonts w:ascii="宋体" w:eastAsia="宋体" w:hAnsi="宋体" w:cs="Times New Roman" w:hint="eastAsia"/>
          <w:b/>
          <w:szCs w:val="21"/>
        </w:rPr>
        <w:t>一、记叙文选材的基本要求</w:t>
      </w:r>
    </w:p>
    <w:p w:rsidR="00125042" w:rsidRDefault="00223EAC">
      <w:pPr>
        <w:ind w:firstLineChars="150" w:firstLine="316"/>
        <w:rPr>
          <w:rFonts w:ascii="宋体" w:eastAsia="宋体" w:hAnsi="宋体" w:cs="Times New Roman"/>
          <w:b/>
          <w:szCs w:val="21"/>
        </w:rPr>
      </w:pPr>
      <w:r>
        <w:rPr>
          <w:rFonts w:ascii="宋体" w:eastAsia="宋体" w:hAnsi="宋体" w:cs="Times New Roman" w:hint="eastAsia"/>
          <w:b/>
          <w:szCs w:val="21"/>
        </w:rPr>
        <w:t>（一）选材要围绕情感和主题：</w:t>
      </w:r>
      <w:r>
        <w:rPr>
          <w:rFonts w:ascii="宋体" w:eastAsia="宋体" w:hAnsi="宋体" w:cs="Times New Roman" w:hint="eastAsia"/>
          <w:szCs w:val="21"/>
        </w:rPr>
        <w:t>老舍先生说过：“小说是情感的记录，而不是事实的重述。”记叙文写作也是如此。事件，线索等等仅仅是记叙文的表层结构，其深层结构是充溢其中的情感内涵。事件、线索等等仅仅是承载情感内涵的框架，真正感动人的是蕴含在框架中的情感。</w:t>
      </w:r>
      <w:r>
        <w:rPr>
          <w:rFonts w:ascii="宋体" w:eastAsia="宋体" w:hAnsi="宋体" w:cs="Times New Roman" w:hint="eastAsia"/>
          <w:b/>
          <w:szCs w:val="21"/>
        </w:rPr>
        <w:t xml:space="preserve"> 其次</w:t>
      </w:r>
      <w:r>
        <w:rPr>
          <w:rFonts w:ascii="宋体" w:eastAsia="宋体" w:hAnsi="宋体" w:cs="Times New Roman" w:hint="eastAsia"/>
          <w:szCs w:val="21"/>
        </w:rPr>
        <w:t>中心思想是由具体材料来表现的，中心思想蕴含渗透在材料中，因此要围绕中心选择取舍材料，要力求选取最能表现中心的材料，果断舍弃与中心无关的材料，一般来说，对表现中心起重要作用的材料，要详写；起辅助作用的要略写。</w:t>
      </w:r>
    </w:p>
    <w:p w:rsidR="00125042" w:rsidRDefault="00223EAC">
      <w:pPr>
        <w:ind w:firstLineChars="200" w:firstLine="422"/>
        <w:rPr>
          <w:rFonts w:ascii="宋体" w:eastAsia="宋体" w:hAnsi="宋体" w:cs="Times New Roman"/>
          <w:b/>
          <w:szCs w:val="21"/>
        </w:rPr>
      </w:pPr>
      <w:r>
        <w:rPr>
          <w:rFonts w:ascii="宋体" w:eastAsia="宋体" w:hAnsi="宋体" w:cs="Times New Roman" w:hint="eastAsia"/>
          <w:b/>
          <w:szCs w:val="21"/>
        </w:rPr>
        <w:t xml:space="preserve">（二）选材要真实而又典型： </w:t>
      </w:r>
      <w:r>
        <w:rPr>
          <w:rFonts w:ascii="宋体" w:eastAsia="宋体" w:hAnsi="宋体" w:cs="Times New Roman" w:hint="eastAsia"/>
          <w:szCs w:val="21"/>
        </w:rPr>
        <w:t>只有真实，才能有真情，才能增强感染力。典型的，有代表性的材料，最能反映事物的本质，最有表现力和说服力。因此，要从众多的材料中挑出典型的有代表性的材料。典型的事件可以是人物有代表性的重大行为，但更多的是那些看来细小平常却能展示人物思想性格的生活琐事。在写人记事时，大而空是同学们常犯的毛病。如果能从“</w:t>
      </w:r>
      <w:r>
        <w:rPr>
          <w:rFonts w:ascii="宋体" w:eastAsia="宋体" w:hAnsi="宋体" w:cs="Times New Roman" w:hint="eastAsia"/>
          <w:bCs/>
          <w:szCs w:val="21"/>
        </w:rPr>
        <w:t>大处着眼，小处落墨</w:t>
      </w:r>
      <w:r>
        <w:rPr>
          <w:rFonts w:ascii="宋体" w:eastAsia="宋体" w:hAnsi="宋体" w:cs="Times New Roman" w:hint="eastAsia"/>
          <w:szCs w:val="21"/>
        </w:rPr>
        <w:t>”，即选择个性鲜明的细节材料来写人记事，就能生动形象，给人留下深刻的印象，就会收到“以小见大”的效果。另外，要处理好虚和实的关系。中学生写记叙文，大多数选材都比较实，都是实实在在地叙述、描写。其实，最具有主题潜能的材料，往往是那些具有象征意蕴的事物。因此，我们在选材时，不仅要注意那些写实性的材料，也要注意那些具有象征意蕴的材料。象征的事物往往能使作品的主题具有多义性、多层性、多向性，从而使读者产生丰富的联想，使作品产生特有的艺术魅力。</w:t>
      </w:r>
    </w:p>
    <w:p w:rsidR="00125042" w:rsidRDefault="00223EAC">
      <w:pPr>
        <w:ind w:firstLineChars="200" w:firstLine="422"/>
        <w:rPr>
          <w:rFonts w:ascii="宋体" w:eastAsia="宋体" w:hAnsi="宋体" w:cs="Times New Roman"/>
          <w:szCs w:val="21"/>
        </w:rPr>
      </w:pPr>
      <w:r>
        <w:rPr>
          <w:rFonts w:ascii="宋体" w:eastAsia="宋体" w:hAnsi="宋体" w:cs="Times New Roman" w:hint="eastAsia"/>
          <w:b/>
          <w:szCs w:val="21"/>
        </w:rPr>
        <w:t>（三）选材要新颖而又生动：</w:t>
      </w:r>
      <w:r>
        <w:rPr>
          <w:rFonts w:ascii="宋体" w:eastAsia="宋体" w:hAnsi="宋体" w:cs="Times New Roman" w:hint="eastAsia"/>
          <w:szCs w:val="21"/>
        </w:rPr>
        <w:t>“新米煮饭自来香。”文章材料出新，就会有时代气息，生活味就浓。因此，要以独特的视角选取新颖的材料。要善于观察生活，感受生活，捕捉生活中的亮点。“见人所未见,发人所未发。”这样才能写出好作文。要善于从日常的生活小事中发现具有丰富内涵的材料。中学生的生活阅历当然不可能太丰富，但是，“对于我们来说，生活中不是缺少美，而是缺少发现”（罗丹语）。其实，具有丰富内涵的写作材料无处不在，关键是作者要有一双善于发现的眼睛。也正因为中学生的生活阅历不够丰富，就更需要从日常的生活小事中去发现有意义的材料。从某种意义上来说，愈是能从细小的生活现象中发现深邃的内涵，其文章的质量就愈高。“一粒沙里看世界，半瓣花上说人情”，这是艺术的高致。</w:t>
      </w:r>
    </w:p>
    <w:p w:rsidR="00125042" w:rsidRDefault="00223EAC">
      <w:pPr>
        <w:tabs>
          <w:tab w:val="left" w:pos="4802"/>
        </w:tabs>
        <w:ind w:firstLineChars="200" w:firstLine="422"/>
        <w:rPr>
          <w:rFonts w:ascii="宋体" w:eastAsia="宋体" w:hAnsi="宋体" w:cs="Times New Roman"/>
          <w:b/>
          <w:szCs w:val="21"/>
        </w:rPr>
      </w:pPr>
      <w:r>
        <w:rPr>
          <w:rFonts w:ascii="宋体" w:eastAsia="宋体" w:hAnsi="宋体" w:cs="Times New Roman" w:hint="eastAsia"/>
          <w:b/>
          <w:szCs w:val="21"/>
        </w:rPr>
        <w:t>二、记叙文选材思维过程</w:t>
      </w:r>
    </w:p>
    <w:p w:rsidR="00125042" w:rsidRDefault="00223EAC">
      <w:pPr>
        <w:ind w:firstLineChars="200" w:firstLine="420"/>
        <w:rPr>
          <w:rFonts w:ascii="宋体" w:eastAsia="宋体" w:hAnsi="宋体" w:cs="宋体"/>
          <w:bCs/>
          <w:szCs w:val="21"/>
        </w:rPr>
      </w:pPr>
      <w:r>
        <w:rPr>
          <w:rFonts w:ascii="宋体" w:eastAsia="宋体" w:hAnsi="宋体" w:cs="宋体" w:hint="eastAsia"/>
          <w:bCs/>
          <w:szCs w:val="21"/>
        </w:rPr>
        <w:t>选材的思维过程大致分三步：一想二比三定</w:t>
      </w:r>
    </w:p>
    <w:p w:rsidR="00125042" w:rsidRDefault="00223EAC">
      <w:pPr>
        <w:rPr>
          <w:rFonts w:ascii="宋体" w:eastAsia="宋体" w:hAnsi="宋体" w:cs="宋体"/>
          <w:bCs/>
          <w:szCs w:val="21"/>
        </w:rPr>
      </w:pPr>
      <w:r>
        <w:rPr>
          <w:rFonts w:ascii="宋体" w:eastAsia="宋体" w:hAnsi="宋体" w:cs="宋体" w:hint="eastAsia"/>
          <w:b/>
          <w:szCs w:val="21"/>
        </w:rPr>
        <w:t xml:space="preserve">   （一）想：</w:t>
      </w:r>
      <w:r>
        <w:rPr>
          <w:rFonts w:ascii="宋体" w:eastAsia="宋体" w:hAnsi="宋体" w:cs="宋体" w:hint="eastAsia"/>
          <w:bCs/>
          <w:szCs w:val="21"/>
        </w:rPr>
        <w:t>就是广开思路，想在题目所允许的“天地”有哪些可写的材料，可想的角度有许多。</w:t>
      </w:r>
    </w:p>
    <w:p w:rsidR="00125042" w:rsidRPr="00A22A17" w:rsidRDefault="00223EAC">
      <w:pPr>
        <w:ind w:firstLineChars="200" w:firstLine="422"/>
        <w:rPr>
          <w:rFonts w:ascii="宋体" w:eastAsia="宋体" w:hAnsi="宋体" w:cs="宋体"/>
          <w:bCs/>
          <w:szCs w:val="21"/>
        </w:rPr>
      </w:pPr>
      <w:r>
        <w:rPr>
          <w:rFonts w:ascii="宋体" w:eastAsia="宋体" w:hAnsi="宋体" w:cs="宋体" w:hint="eastAsia"/>
          <w:b/>
          <w:szCs w:val="21"/>
        </w:rPr>
        <w:t>1、现实材料</w:t>
      </w:r>
      <w:r>
        <w:rPr>
          <w:rFonts w:ascii="宋体" w:eastAsia="宋体" w:hAnsi="宋体" w:cs="宋体" w:hint="eastAsia"/>
          <w:bCs/>
          <w:szCs w:val="21"/>
        </w:rPr>
        <w:t>——</w:t>
      </w:r>
      <w:r w:rsidRPr="00A22A17">
        <w:rPr>
          <w:rFonts w:ascii="宋体" w:eastAsia="宋体" w:hAnsi="宋体" w:cs="宋体" w:hint="eastAsia"/>
          <w:bCs/>
          <w:szCs w:val="21"/>
        </w:rPr>
        <w:t>生活是创作的源泉，是写作的源头活水。关注生活，作文就有取之不尽，用之不竭的材料。</w:t>
      </w:r>
    </w:p>
    <w:p w:rsidR="00125042" w:rsidRDefault="00223EAC">
      <w:pPr>
        <w:ind w:firstLineChars="200" w:firstLine="422"/>
        <w:rPr>
          <w:rFonts w:ascii="宋体" w:eastAsia="宋体" w:hAnsi="宋体" w:cs="宋体"/>
          <w:bCs/>
          <w:szCs w:val="21"/>
        </w:rPr>
      </w:pPr>
      <w:r w:rsidRPr="00A22A17">
        <w:rPr>
          <w:rFonts w:ascii="宋体" w:eastAsia="宋体" w:hAnsi="宋体" w:cs="宋体" w:hint="eastAsia"/>
          <w:b/>
          <w:bCs/>
          <w:szCs w:val="21"/>
        </w:rPr>
        <w:t>①家庭生活</w:t>
      </w:r>
      <w:r w:rsidR="00A22A17" w:rsidRPr="00A22A17">
        <w:rPr>
          <w:rFonts w:ascii="宋体" w:eastAsia="宋体" w:hAnsi="宋体" w:cs="宋体" w:hint="eastAsia"/>
          <w:b/>
          <w:bCs/>
          <w:szCs w:val="21"/>
        </w:rPr>
        <w:t>：</w:t>
      </w:r>
      <w:r>
        <w:rPr>
          <w:rFonts w:ascii="宋体" w:eastAsia="宋体" w:hAnsi="宋体" w:cs="宋体" w:hint="eastAsia"/>
          <w:bCs/>
          <w:szCs w:val="21"/>
        </w:rPr>
        <w:t>家庭生活是学生生活的重要组成部分，许多值得挖掘的素材都来自家庭。</w:t>
      </w:r>
    </w:p>
    <w:p w:rsidR="00125042" w:rsidRDefault="00223EAC">
      <w:pPr>
        <w:widowControl/>
        <w:ind w:firstLineChars="100" w:firstLine="241"/>
        <w:jc w:val="left"/>
        <w:rPr>
          <w:rFonts w:ascii="宋体" w:eastAsia="宋体" w:hAnsi="宋体" w:cs="Times New Roman"/>
          <w:b/>
          <w:sz w:val="24"/>
          <w:szCs w:val="24"/>
        </w:rPr>
      </w:pPr>
      <w:r>
        <w:rPr>
          <w:rFonts w:ascii="宋体" w:eastAsia="宋体" w:hAnsi="宋体" w:cs="Times New Roman" w:hint="eastAsia"/>
          <w:b/>
          <w:sz w:val="24"/>
          <w:szCs w:val="24"/>
        </w:rPr>
        <w:t>例1：</w:t>
      </w:r>
      <w:r>
        <w:rPr>
          <w:rFonts w:ascii="宋体" w:eastAsia="宋体" w:hAnsi="宋体" w:cs="Times New Roman" w:hint="eastAsia"/>
          <w:sz w:val="24"/>
          <w:szCs w:val="24"/>
        </w:rPr>
        <w:t xml:space="preserve">  </w:t>
      </w:r>
      <w:r>
        <w:rPr>
          <w:rFonts w:ascii="宋体" w:eastAsia="宋体" w:hAnsi="宋体" w:cs="Times New Roman" w:hint="eastAsia"/>
          <w:szCs w:val="21"/>
        </w:rPr>
        <w:t xml:space="preserve">           </w:t>
      </w:r>
      <w:r>
        <w:rPr>
          <w:rFonts w:ascii="宋体" w:eastAsia="宋体" w:hAnsi="宋体" w:cs="Times New Roman" w:hint="eastAsia"/>
          <w:b/>
          <w:sz w:val="24"/>
          <w:szCs w:val="24"/>
        </w:rPr>
        <w:t xml:space="preserve">               </w:t>
      </w:r>
    </w:p>
    <w:p w:rsidR="00125042" w:rsidRDefault="00223EAC">
      <w:pPr>
        <w:widowControl/>
        <w:ind w:firstLineChars="1670" w:firstLine="4024"/>
        <w:jc w:val="left"/>
        <w:rPr>
          <w:rFonts w:ascii="宋体" w:eastAsia="宋体" w:hAnsi="宋体" w:cs="宋体"/>
          <w:b/>
          <w:kern w:val="0"/>
          <w:sz w:val="24"/>
          <w:szCs w:val="24"/>
        </w:rPr>
      </w:pPr>
      <w:r>
        <w:rPr>
          <w:rFonts w:ascii="Verdana" w:eastAsia="宋体" w:hAnsi="Verdana" w:cs="宋体"/>
          <w:b/>
          <w:kern w:val="0"/>
          <w:sz w:val="24"/>
          <w:szCs w:val="24"/>
        </w:rPr>
        <w:t>绿色生活</w:t>
      </w:r>
    </w:p>
    <w:p w:rsidR="00125042" w:rsidRDefault="00223EAC">
      <w:pPr>
        <w:widowControl/>
        <w:ind w:firstLine="360"/>
        <w:jc w:val="left"/>
        <w:rPr>
          <w:rFonts w:ascii="华文楷体" w:eastAsia="华文楷体" w:hAnsi="华文楷体" w:cs="宋体"/>
          <w:kern w:val="0"/>
        </w:rPr>
      </w:pPr>
      <w:r>
        <w:rPr>
          <w:rFonts w:ascii="华文楷体" w:eastAsia="华文楷体" w:hAnsi="华文楷体" w:cs="宋体"/>
          <w:kern w:val="0"/>
        </w:rPr>
        <w:t>爷爷六十好几了，一个人住在乡下的老屋。</w:t>
      </w:r>
    </w:p>
    <w:p w:rsidR="00125042" w:rsidRDefault="00223EAC">
      <w:pPr>
        <w:widowControl/>
        <w:ind w:firstLine="360"/>
        <w:jc w:val="left"/>
        <w:rPr>
          <w:rFonts w:ascii="华文楷体" w:eastAsia="华文楷体" w:hAnsi="华文楷体" w:cs="宋体"/>
          <w:kern w:val="0"/>
        </w:rPr>
      </w:pPr>
      <w:r>
        <w:rPr>
          <w:rFonts w:ascii="华文楷体" w:eastAsia="华文楷体" w:hAnsi="华文楷体" w:cs="宋体"/>
          <w:kern w:val="0"/>
        </w:rPr>
        <w:t>瓦屋，三间，青黛色，这便是爷爷的“不动产”。我总是缠着爷爷，让他把这老屋好好装修一下，至少，得把墙刷成漂亮的白色吧。“不，这样挺好的。”爷爷总是拒绝。我环顾四周，重新“省视”爷爷的瓦屋。瓦屋是由青砖砌成的，没刷过涂料，所以爷爷一直也就弄不明白什么叫甲醛含量超标，什么叫室内空气污染。他总是炫耀他的小屋冬暖夏凉，比呆在空调屋里舒服多了，这样就可以省了买空调的钱了。呵，我的爷爷啊，何止是省了买空调的钱呢，你还在拯救环境呢，氟利昂气体造成臭氧层空洞，威胁着人类安全。</w:t>
      </w:r>
    </w:p>
    <w:p w:rsidR="00125042" w:rsidRDefault="00223EAC">
      <w:pPr>
        <w:widowControl/>
        <w:ind w:firstLine="360"/>
        <w:jc w:val="left"/>
        <w:rPr>
          <w:rFonts w:ascii="华文楷体" w:eastAsia="华文楷体" w:hAnsi="华文楷体" w:cs="宋体"/>
          <w:kern w:val="0"/>
        </w:rPr>
      </w:pPr>
      <w:r>
        <w:rPr>
          <w:rFonts w:ascii="华文楷体" w:eastAsia="华文楷体" w:hAnsi="华文楷体" w:cs="宋体"/>
          <w:kern w:val="0"/>
        </w:rPr>
        <w:t>我的爷爷呵，你可能不知道，你现在啊，过的是绿色生活，住得绿色。</w:t>
      </w:r>
    </w:p>
    <w:p w:rsidR="00125042" w:rsidRDefault="00223EAC">
      <w:pPr>
        <w:widowControl/>
        <w:ind w:firstLine="360"/>
        <w:jc w:val="left"/>
        <w:rPr>
          <w:rFonts w:ascii="华文楷体" w:eastAsia="华文楷体" w:hAnsi="华文楷体" w:cs="宋体"/>
          <w:kern w:val="0"/>
        </w:rPr>
      </w:pPr>
      <w:r>
        <w:rPr>
          <w:rFonts w:ascii="华文楷体" w:eastAsia="华文楷体" w:hAnsi="华文楷体" w:cs="宋体"/>
          <w:kern w:val="0"/>
        </w:rPr>
        <w:lastRenderedPageBreak/>
        <w:t>爷爷的菜园是爷爷大展身手的舞台。他在这一方小小的天地里宛如一位知名设计师。他植起木架，在木架上写下豇豆的诗行。他在土里埋下南瓜的秧苗，那南瓜的叶子呀，就随心所欲地在爷爷的菜圃里铺了一地，好似一篇散文，没有拘束，任笔锋游走。爷爷总是很虔诚地抚摸他种下的蔬菜的叶子，像是饱含期盼。要是爷爷的眉头皱了一下，那一定是看到他的宝贝蔬菜被虫子给咬了一口。爷爷从不用杀虫剂，总是要亲手把虫子捉掉。他说，杀虫剂就像毒药，用毒药毒他的蔬菜，他可舍不得。中午，爷爷从地里割了一把韭菜，翠绿翠绿的，炒好了放在盘子里，还是那么“光鲜亮丽”。爷爷“大力推荐”他的手艺：“快吃啊，没打过农药，没污染。 ”</w:t>
      </w:r>
    </w:p>
    <w:p w:rsidR="00125042" w:rsidRDefault="00223EAC">
      <w:pPr>
        <w:widowControl/>
        <w:ind w:firstLine="360"/>
        <w:jc w:val="left"/>
        <w:rPr>
          <w:rFonts w:ascii="华文楷体" w:eastAsia="华文楷体" w:hAnsi="华文楷体" w:cs="宋体"/>
          <w:kern w:val="0"/>
        </w:rPr>
      </w:pPr>
      <w:r>
        <w:rPr>
          <w:rFonts w:ascii="华文楷体" w:eastAsia="华文楷体" w:hAnsi="华文楷体" w:cs="宋体"/>
          <w:kern w:val="0"/>
        </w:rPr>
        <w:t>我的爷爷呵，你的生活还真是绿色呢，吃得绿色。</w:t>
      </w:r>
    </w:p>
    <w:p w:rsidR="00125042" w:rsidRDefault="00223EAC">
      <w:pPr>
        <w:widowControl/>
        <w:ind w:firstLine="360"/>
        <w:jc w:val="left"/>
        <w:rPr>
          <w:rFonts w:ascii="华文楷体" w:eastAsia="华文楷体" w:hAnsi="华文楷体" w:cs="宋体"/>
          <w:kern w:val="0"/>
        </w:rPr>
      </w:pPr>
      <w:r>
        <w:rPr>
          <w:rFonts w:ascii="华文楷体" w:eastAsia="华文楷体" w:hAnsi="华文楷体" w:cs="宋体"/>
          <w:kern w:val="0"/>
        </w:rPr>
        <w:t>爷爷很少出门，所以没有配备任何“坐骑”。他喜欢走路，将双手背在身后，在田间小路上慢慢地走，或是哼着小曲，或是遇见熟人，手一扬，算是打过招呼了。要是出远门，他就会拎一大布袋，挤公交车。爸爸怕他身体吃不消，要开车送他。“别费这个心思，汽油好贵的。”爷爷又是拒绝。他拎起他的布袋，哼起了小曲，踏上了公交车。有时，我对爷爷说：“爷爷你好时尚啊，都懂得低碳生活了。 ”</w:t>
      </w:r>
    </w:p>
    <w:p w:rsidR="00125042" w:rsidRDefault="00223EAC">
      <w:pPr>
        <w:widowControl/>
        <w:ind w:firstLineChars="170" w:firstLine="357"/>
        <w:jc w:val="left"/>
        <w:rPr>
          <w:rFonts w:ascii="华文楷体" w:eastAsia="华文楷体" w:hAnsi="华文楷体" w:cs="宋体"/>
          <w:kern w:val="0"/>
        </w:rPr>
      </w:pPr>
      <w:r>
        <w:rPr>
          <w:rFonts w:ascii="华文楷体" w:eastAsia="华文楷体" w:hAnsi="华文楷体" w:cs="宋体"/>
          <w:kern w:val="0"/>
        </w:rPr>
        <w:t>爷爷当然不知道“低碳生活”是什么意思，也不懂什么叫“时尚”，但是我的爷爷呵，我要告诉你，你现在的生活呀，就叫绿色生活——出行也是绿色出行呢。</w:t>
      </w:r>
    </w:p>
    <w:p w:rsidR="00125042" w:rsidRDefault="00223EAC">
      <w:pPr>
        <w:widowControl/>
        <w:ind w:firstLineChars="200" w:firstLine="420"/>
        <w:jc w:val="left"/>
        <w:rPr>
          <w:rFonts w:ascii="华文楷体" w:eastAsia="华文楷体" w:hAnsi="华文楷体" w:cs="宋体"/>
          <w:kern w:val="0"/>
        </w:rPr>
      </w:pPr>
      <w:r>
        <w:rPr>
          <w:rFonts w:ascii="华文楷体" w:eastAsia="华文楷体" w:hAnsi="华文楷体" w:cs="宋体"/>
          <w:kern w:val="0"/>
        </w:rPr>
        <w:t>此时，爷爷在他的河里捞鱼，他站在小船上撒网。岸边桑葚树上的桑葚紫得那么诱人</w:t>
      </w:r>
    </w:p>
    <w:p w:rsidR="00125042" w:rsidRDefault="00223EAC">
      <w:pPr>
        <w:widowControl/>
        <w:ind w:firstLineChars="220" w:firstLine="462"/>
        <w:jc w:val="left"/>
        <w:rPr>
          <w:rFonts w:ascii="华文楷体" w:eastAsia="华文楷体" w:hAnsi="华文楷体" w:cs="宋体"/>
          <w:kern w:val="0"/>
        </w:rPr>
      </w:pPr>
      <w:r>
        <w:rPr>
          <w:rFonts w:ascii="华文楷体" w:eastAsia="华文楷体" w:hAnsi="华文楷体" w:cs="宋体"/>
          <w:kern w:val="0"/>
        </w:rPr>
        <w:t>“爷爷，现在城里人都羡慕你这样的生活呢。”</w:t>
      </w:r>
    </w:p>
    <w:p w:rsidR="00125042" w:rsidRDefault="00223EAC">
      <w:pPr>
        <w:widowControl/>
        <w:ind w:firstLineChars="220" w:firstLine="462"/>
        <w:jc w:val="left"/>
        <w:rPr>
          <w:rFonts w:ascii="华文楷体" w:eastAsia="华文楷体" w:hAnsi="华文楷体" w:cs="宋体"/>
          <w:kern w:val="0"/>
        </w:rPr>
      </w:pPr>
      <w:r>
        <w:rPr>
          <w:rFonts w:ascii="华文楷体" w:eastAsia="华文楷体" w:hAnsi="华文楷体" w:cs="宋体"/>
          <w:kern w:val="0"/>
        </w:rPr>
        <w:t>“这有什么好羡慕的，这儿又没高楼大厦的。”</w:t>
      </w:r>
    </w:p>
    <w:p w:rsidR="00125042" w:rsidRDefault="00223EAC">
      <w:pPr>
        <w:widowControl/>
        <w:ind w:firstLineChars="220" w:firstLine="462"/>
        <w:jc w:val="left"/>
        <w:rPr>
          <w:rFonts w:ascii="华文楷体" w:eastAsia="华文楷体" w:hAnsi="华文楷体" w:cs="宋体"/>
          <w:kern w:val="0"/>
        </w:rPr>
      </w:pPr>
      <w:r>
        <w:rPr>
          <w:rFonts w:ascii="华文楷体" w:eastAsia="华文楷体" w:hAnsi="华文楷体" w:cs="宋体"/>
          <w:kern w:val="0"/>
        </w:rPr>
        <w:t>呵，我的爷爷，虽然不懂什么叫绿色生活，但却在一举一动中诠释着绿色生活。</w:t>
      </w:r>
    </w:p>
    <w:p w:rsidR="00125042" w:rsidRDefault="00223EAC">
      <w:pPr>
        <w:widowControl/>
        <w:ind w:firstLineChars="220" w:firstLine="462"/>
        <w:jc w:val="left"/>
        <w:rPr>
          <w:rFonts w:ascii="华文楷体" w:eastAsia="华文楷体" w:hAnsi="华文楷体" w:cs="宋体"/>
          <w:kern w:val="0"/>
        </w:rPr>
      </w:pPr>
      <w:r>
        <w:rPr>
          <w:rFonts w:ascii="华文楷体" w:eastAsia="华文楷体" w:hAnsi="华文楷体" w:cs="宋体"/>
          <w:kern w:val="0"/>
        </w:rPr>
        <w:t>我向河面望去，黄昏时分，晚霞真美，夕阳一吻，便羞红了这位渔人的脸········</w:t>
      </w:r>
    </w:p>
    <w:p w:rsidR="00125042" w:rsidRDefault="00223EAC">
      <w:pPr>
        <w:widowControl/>
        <w:ind w:firstLine="360"/>
        <w:jc w:val="left"/>
        <w:rPr>
          <w:rFonts w:ascii="宋体" w:eastAsia="宋体" w:hAnsi="宋体" w:cs="宋体"/>
          <w:b/>
          <w:kern w:val="0"/>
        </w:rPr>
      </w:pPr>
      <w:r>
        <w:rPr>
          <w:rFonts w:ascii="宋体" w:eastAsia="宋体" w:hAnsi="宋体" w:cs="宋体"/>
          <w:b/>
          <w:kern w:val="0"/>
        </w:rPr>
        <w:t>【简评】</w:t>
      </w:r>
      <w:r>
        <w:rPr>
          <w:rFonts w:ascii="宋体" w:eastAsia="宋体" w:hAnsi="宋体" w:cs="宋体" w:hint="eastAsia"/>
          <w:kern w:val="0"/>
        </w:rPr>
        <w:t>这是一篇“老老实实”的记叙文。与那些写民族、写历史的宏大题材不同，本文从住、食、行三个方面叙写了爷爷质朴的乡村生活，用爷爷的表情、动作诠释着绿色生活的内涵。文章的表现手法略显稚嫩，但洋溢着清新纯净的生活气息。写自己，写自己熟悉的生活，永远是中学生作文的基本功。</w:t>
      </w:r>
    </w:p>
    <w:p w:rsidR="00125042" w:rsidRDefault="00223EAC">
      <w:pPr>
        <w:ind w:firstLineChars="200" w:firstLine="420"/>
        <w:textAlignment w:val="baseline"/>
        <w:rPr>
          <w:rFonts w:ascii="宋体" w:eastAsia="宋体" w:hAnsi="宋体" w:cs="宋体"/>
          <w:bCs/>
          <w:szCs w:val="21"/>
        </w:rPr>
      </w:pPr>
      <w:r>
        <w:rPr>
          <w:rFonts w:ascii="宋体" w:eastAsia="宋体" w:hAnsi="宋体" w:cs="宋体" w:hint="eastAsia"/>
          <w:bCs/>
          <w:szCs w:val="21"/>
        </w:rPr>
        <w:t>启示：“</w:t>
      </w:r>
      <w:r>
        <w:rPr>
          <w:rFonts w:ascii="宋体" w:eastAsia="宋体" w:hAnsi="宋体" w:cs="宋体" w:hint="eastAsia"/>
          <w:bCs/>
          <w:szCs w:val="21"/>
          <w:u w:val="single"/>
        </w:rPr>
        <w:t>事以简为上，言以简为当“，取小事以寓大意，实为便于驾驭的一招</w:t>
      </w:r>
      <w:r>
        <w:rPr>
          <w:rFonts w:ascii="宋体" w:eastAsia="宋体" w:hAnsi="宋体" w:cs="宋体" w:hint="eastAsia"/>
          <w:bCs/>
          <w:szCs w:val="21"/>
        </w:rPr>
        <w:t>。</w:t>
      </w:r>
    </w:p>
    <w:p w:rsidR="00125042" w:rsidRDefault="00223EAC">
      <w:pPr>
        <w:textAlignment w:val="baseline"/>
        <w:rPr>
          <w:rFonts w:ascii="Times New Roman" w:eastAsia="宋体" w:hAnsi="Times New Roman" w:cs="Times New Roman"/>
          <w:b/>
          <w:sz w:val="24"/>
          <w:szCs w:val="24"/>
        </w:rPr>
      </w:pPr>
      <w:r>
        <w:rPr>
          <w:rFonts w:ascii="楷体_GB2312" w:eastAsia="楷体_GB2312" w:hAnsi="宋体" w:cs="Times New Roman" w:hint="eastAsia"/>
          <w:szCs w:val="21"/>
        </w:rPr>
        <w:t xml:space="preserve">   </w:t>
      </w:r>
      <w:r>
        <w:rPr>
          <w:rFonts w:ascii="宋体" w:eastAsia="宋体" w:hAnsi="宋体" w:cs="宋体" w:hint="eastAsia"/>
          <w:b/>
          <w:szCs w:val="21"/>
        </w:rPr>
        <w:t xml:space="preserve"> ②校园生活</w:t>
      </w:r>
      <w:r w:rsidR="00A22A17">
        <w:rPr>
          <w:rFonts w:ascii="宋体" w:eastAsia="宋体" w:hAnsi="宋体" w:cs="宋体" w:hint="eastAsia"/>
          <w:b/>
          <w:szCs w:val="21"/>
        </w:rPr>
        <w:t>：</w:t>
      </w:r>
      <w:r>
        <w:rPr>
          <w:rFonts w:ascii="宋体" w:eastAsia="宋体" w:hAnsi="宋体" w:cs="宋体" w:hint="eastAsia"/>
          <w:szCs w:val="21"/>
        </w:rPr>
        <w:t>校园生活是同学们熟悉的生活，因此，往往在写记叙文时要表现学校生活中的喜怒爱乐。</w:t>
      </w:r>
    </w:p>
    <w:p w:rsidR="00125042" w:rsidRDefault="00223EAC">
      <w:pPr>
        <w:rPr>
          <w:rFonts w:ascii="Times New Roman" w:eastAsia="宋体" w:hAnsi="Times New Roman" w:cs="Times New Roman"/>
          <w:b/>
          <w:sz w:val="24"/>
          <w:szCs w:val="24"/>
        </w:rPr>
      </w:pPr>
      <w:r>
        <w:rPr>
          <w:rFonts w:ascii="Times New Roman" w:eastAsia="宋体" w:hAnsi="Times New Roman" w:cs="Times New Roman" w:hint="eastAsia"/>
          <w:b/>
          <w:sz w:val="24"/>
          <w:szCs w:val="24"/>
        </w:rPr>
        <w:t>例</w:t>
      </w:r>
      <w:r>
        <w:rPr>
          <w:rFonts w:ascii="Times New Roman" w:eastAsia="宋体" w:hAnsi="Times New Roman" w:cs="Times New Roman" w:hint="eastAsia"/>
          <w:b/>
          <w:sz w:val="24"/>
          <w:szCs w:val="24"/>
        </w:rPr>
        <w:t>2</w:t>
      </w:r>
      <w:r>
        <w:rPr>
          <w:rFonts w:ascii="Times New Roman" w:eastAsia="宋体" w:hAnsi="Times New Roman" w:cs="Times New Roman" w:hint="eastAsia"/>
          <w:b/>
          <w:sz w:val="24"/>
          <w:szCs w:val="24"/>
        </w:rPr>
        <w:t>：</w:t>
      </w:r>
      <w:r>
        <w:rPr>
          <w:rFonts w:ascii="Times New Roman" w:eastAsia="宋体" w:hAnsi="Times New Roman" w:cs="Times New Roman" w:hint="eastAsia"/>
          <w:b/>
          <w:sz w:val="24"/>
          <w:szCs w:val="24"/>
        </w:rPr>
        <w:t xml:space="preserve">                  </w:t>
      </w:r>
      <w:r>
        <w:rPr>
          <w:rFonts w:ascii="Times New Roman" w:eastAsia="宋体" w:hAnsi="Times New Roman" w:cs="Times New Roman"/>
          <w:b/>
          <w:sz w:val="24"/>
          <w:szCs w:val="24"/>
        </w:rPr>
        <w:t xml:space="preserve">   </w:t>
      </w:r>
      <w:r>
        <w:rPr>
          <w:rFonts w:ascii="Times New Roman" w:eastAsia="宋体" w:hAnsi="Times New Roman" w:cs="Times New Roman" w:hint="eastAsia"/>
          <w:b/>
          <w:sz w:val="24"/>
          <w:szCs w:val="24"/>
        </w:rPr>
        <w:t xml:space="preserve">       </w:t>
      </w:r>
    </w:p>
    <w:p w:rsidR="00125042" w:rsidRDefault="00223EAC">
      <w:pPr>
        <w:ind w:firstLineChars="1700" w:firstLine="4096"/>
        <w:rPr>
          <w:rFonts w:ascii="宋体" w:eastAsia="宋体" w:hAnsi="宋体" w:cs="Times New Roman"/>
          <w:b/>
          <w:sz w:val="24"/>
          <w:szCs w:val="24"/>
        </w:rPr>
      </w:pPr>
      <w:r>
        <w:rPr>
          <w:rFonts w:ascii="Times New Roman" w:eastAsia="宋体" w:hAnsi="Times New Roman" w:cs="Times New Roman"/>
          <w:b/>
          <w:sz w:val="24"/>
          <w:szCs w:val="24"/>
        </w:rPr>
        <w:t>花落春犹</w:t>
      </w:r>
      <w:r>
        <w:rPr>
          <w:rFonts w:ascii="Times New Roman" w:eastAsia="宋体" w:hAnsi="Times New Roman" w:cs="Times New Roman" w:hint="eastAsia"/>
          <w:b/>
          <w:sz w:val="24"/>
          <w:szCs w:val="24"/>
        </w:rPr>
        <w:t>在</w:t>
      </w:r>
    </w:p>
    <w:p w:rsidR="00125042" w:rsidRDefault="00223EAC">
      <w:pPr>
        <w:pStyle w:val="ab"/>
        <w:spacing w:before="0" w:beforeAutospacing="0" w:after="0" w:afterAutospacing="0"/>
        <w:ind w:firstLineChars="200" w:firstLine="420"/>
        <w:rPr>
          <w:rFonts w:ascii="华文楷体" w:eastAsia="华文楷体" w:hAnsi="华文楷体"/>
          <w:sz w:val="21"/>
          <w:szCs w:val="21"/>
        </w:rPr>
      </w:pPr>
      <w:r>
        <w:rPr>
          <w:rFonts w:ascii="华文楷体" w:eastAsia="华文楷体" w:hAnsi="华文楷体"/>
          <w:sz w:val="21"/>
          <w:szCs w:val="21"/>
        </w:rPr>
        <w:t>深蓝的天空中洒着小雨，路旁的小虫浅吟低唱，似乎在欢迎这场久违的甘露，来洗去它们漂泊的灰尘。我是从教室里逃出来的，踽踽独行在校园的花径上。</w:t>
      </w:r>
    </w:p>
    <w:p w:rsidR="00125042" w:rsidRDefault="00223EAC">
      <w:pPr>
        <w:pStyle w:val="ab"/>
        <w:spacing w:before="0" w:beforeAutospacing="0" w:after="0" w:afterAutospacing="0"/>
        <w:ind w:firstLineChars="200" w:firstLine="420"/>
        <w:rPr>
          <w:rFonts w:ascii="华文楷体" w:eastAsia="华文楷体" w:hAnsi="华文楷体"/>
          <w:sz w:val="21"/>
          <w:szCs w:val="21"/>
        </w:rPr>
      </w:pPr>
      <w:r>
        <w:rPr>
          <w:rFonts w:ascii="华文楷体" w:eastAsia="华文楷体" w:hAnsi="华文楷体"/>
          <w:sz w:val="21"/>
          <w:szCs w:val="21"/>
        </w:rPr>
        <w:t>我喜爱这小雨，它能抚慰我这受伤的心灵，它更好像是我流出的伤心的泪水。这次，我失败了，真正失败了，彻底失败了。刚才，市联考的成绩出来了，整个教室好像一锅沸腾的开水：有人兴奋地大喊大叫，有人激动地手舞足蹈，有人开心地相互拥抱……而我，是一个十足的丑小鸭，是一个标准的落汤鸡——与本科模拟线失之交臂，两门选修课又抛弃了我。我无法接受这残酷的现实，同学们的笑声仿佛是一把把利剑，剑剑伤在我的心上。</w:t>
      </w:r>
    </w:p>
    <w:p w:rsidR="00125042" w:rsidRDefault="00223EAC">
      <w:pPr>
        <w:pStyle w:val="ab"/>
        <w:spacing w:before="0" w:beforeAutospacing="0" w:after="0" w:afterAutospacing="0"/>
        <w:ind w:firstLineChars="200" w:firstLine="420"/>
        <w:rPr>
          <w:rFonts w:ascii="华文楷体" w:eastAsia="华文楷体" w:hAnsi="华文楷体"/>
          <w:sz w:val="21"/>
          <w:szCs w:val="21"/>
        </w:rPr>
      </w:pPr>
      <w:r>
        <w:rPr>
          <w:rFonts w:ascii="华文楷体" w:eastAsia="华文楷体" w:hAnsi="华文楷体"/>
          <w:sz w:val="21"/>
          <w:szCs w:val="21"/>
        </w:rPr>
        <w:t>不知不觉，我来到了镜湖小岛上，进入我经常背书的天地——一片桃林中。多么熟悉的地方，它见证了奋斗的历程啊！一进高三的大门，我就起早摸黑，发愤苦读：别人上街闲逛，我却进班复习演算数学题；别人相互请吃，我却啃着馒头写着作文；别人上床闲聊，我却躲在被窝里默背着英语单词……真是不堪回首桃花中，怎一个愁字了得！</w:t>
      </w:r>
    </w:p>
    <w:p w:rsidR="00125042" w:rsidRDefault="00223EAC">
      <w:pPr>
        <w:pStyle w:val="ab"/>
        <w:spacing w:before="0" w:beforeAutospacing="0" w:after="0" w:afterAutospacing="0"/>
        <w:ind w:firstLineChars="200" w:firstLine="420"/>
        <w:rPr>
          <w:rFonts w:ascii="华文楷体" w:eastAsia="华文楷体" w:hAnsi="华文楷体"/>
          <w:sz w:val="21"/>
          <w:szCs w:val="21"/>
        </w:rPr>
      </w:pPr>
      <w:r>
        <w:rPr>
          <w:rFonts w:ascii="华文楷体" w:eastAsia="华文楷体" w:hAnsi="华文楷体"/>
          <w:sz w:val="21"/>
          <w:szCs w:val="21"/>
        </w:rPr>
        <w:t>此时的桃花在风雨威逼之下，已落红遍地。我触景生情，悲从中来，泪如雨下，不觉吟诵道：“花谢花飞花满天，红消香断有谁怜……明媚鲜妍能几时，一朝飘泊难寻觅……一朝春尽红颜老，花落人亡两不知！”我此时可真正读懂的黛玉的《葬花吟》了，仿佛我就是那惜春伤时的林黛玉了。</w:t>
      </w:r>
    </w:p>
    <w:p w:rsidR="00125042" w:rsidRDefault="00223EAC">
      <w:pPr>
        <w:pStyle w:val="ab"/>
        <w:spacing w:before="0" w:beforeAutospacing="0" w:after="0" w:afterAutospacing="0"/>
        <w:ind w:firstLineChars="150" w:firstLine="315"/>
        <w:rPr>
          <w:rFonts w:ascii="华文楷体" w:eastAsia="华文楷体" w:hAnsi="华文楷体"/>
          <w:sz w:val="21"/>
          <w:szCs w:val="21"/>
        </w:rPr>
      </w:pPr>
      <w:r>
        <w:rPr>
          <w:rFonts w:ascii="华文楷体" w:eastAsia="华文楷体" w:hAnsi="华文楷体"/>
          <w:sz w:val="21"/>
          <w:szCs w:val="21"/>
        </w:rPr>
        <w:t>“好一个多情的诗人！”一个熟悉而赞许的声音宛如飘带从身后飘来。原来，不知何时班主任王老师已站在我旁边。</w:t>
      </w:r>
    </w:p>
    <w:p w:rsidR="00125042" w:rsidRDefault="00223EAC">
      <w:pPr>
        <w:pStyle w:val="ab"/>
        <w:spacing w:before="0" w:beforeAutospacing="0" w:after="0" w:afterAutospacing="0"/>
        <w:ind w:firstLineChars="200" w:firstLine="420"/>
        <w:rPr>
          <w:rFonts w:ascii="华文楷体" w:eastAsia="华文楷体" w:hAnsi="华文楷体"/>
          <w:sz w:val="21"/>
          <w:szCs w:val="21"/>
        </w:rPr>
      </w:pPr>
      <w:r>
        <w:rPr>
          <w:rFonts w:ascii="华文楷体" w:eastAsia="华文楷体" w:hAnsi="华文楷体"/>
          <w:sz w:val="21"/>
          <w:szCs w:val="21"/>
        </w:rPr>
        <w:t>我不知所措，赶紧拭去脸上的泪水，可泪水好像是开了闸门的洪水一样，不可抵挡，只好吵哑地说：“王老师，桃花落了，春不在了，我失败了，我彻底完了！”王老师爱怜地轻拍了我的臂膀两下，柔声</w:t>
      </w:r>
      <w:r>
        <w:rPr>
          <w:rFonts w:ascii="华文楷体" w:eastAsia="华文楷体" w:hAnsi="华文楷体"/>
          <w:sz w:val="21"/>
          <w:szCs w:val="21"/>
        </w:rPr>
        <w:lastRenderedPageBreak/>
        <w:t>道：“你不是寄人篱下的林妹妹，你是你，一花凋零不会暗淡整个春天，花落春犹在，你这时虽然失败了，但只是一时的，不会是永久的，只要你的信念犹在，你的梦想就一定会实现的！”</w:t>
      </w:r>
    </w:p>
    <w:p w:rsidR="00125042" w:rsidRDefault="00223EAC">
      <w:pPr>
        <w:pStyle w:val="ab"/>
        <w:spacing w:before="0" w:beforeAutospacing="0" w:after="0" w:afterAutospacing="0"/>
        <w:ind w:firstLineChars="200" w:firstLine="420"/>
        <w:rPr>
          <w:rFonts w:ascii="华文楷体" w:eastAsia="华文楷体" w:hAnsi="华文楷体"/>
          <w:sz w:val="21"/>
          <w:szCs w:val="21"/>
        </w:rPr>
      </w:pPr>
      <w:r>
        <w:rPr>
          <w:rFonts w:ascii="华文楷体" w:eastAsia="华文楷体" w:hAnsi="华文楷体"/>
          <w:sz w:val="21"/>
          <w:szCs w:val="21"/>
        </w:rPr>
        <w:t>王老师的话如重锤敲在我的心坎上，是呀，花落春犹在，此时花落，还是春天，即使百花凋零，春天不在，但不久的将来，春天还会再来，我只是暂时失败，成功还会再来！</w:t>
      </w:r>
    </w:p>
    <w:p w:rsidR="00125042" w:rsidRDefault="00223EAC">
      <w:pPr>
        <w:pStyle w:val="ab"/>
        <w:spacing w:before="0" w:beforeAutospacing="0" w:after="0" w:afterAutospacing="0"/>
        <w:ind w:firstLineChars="200" w:firstLine="420"/>
        <w:rPr>
          <w:rFonts w:ascii="华文楷体" w:eastAsia="华文楷体" w:hAnsi="华文楷体"/>
          <w:sz w:val="21"/>
          <w:szCs w:val="21"/>
        </w:rPr>
      </w:pPr>
      <w:r>
        <w:rPr>
          <w:rFonts w:ascii="华文楷体" w:eastAsia="华文楷体" w:hAnsi="华文楷体"/>
          <w:sz w:val="21"/>
          <w:szCs w:val="21"/>
        </w:rPr>
        <w:t>我转悲为喜，笑盈盈地说：“花落春犹在，心若在，梦就在！”我和王老师走在回教室的路上，此时小雨还在洒着，可我的心里却是阳光明媚！</w:t>
      </w:r>
    </w:p>
    <w:p w:rsidR="00125042" w:rsidRDefault="00223EAC">
      <w:pPr>
        <w:ind w:firstLineChars="195" w:firstLine="409"/>
        <w:rPr>
          <w:rFonts w:ascii="宋体" w:eastAsia="宋体" w:hAnsi="宋体" w:cs="Times New Roman"/>
          <w:bCs/>
          <w:szCs w:val="21"/>
        </w:rPr>
      </w:pPr>
      <w:r>
        <w:rPr>
          <w:rFonts w:ascii="宋体" w:eastAsia="宋体" w:hAnsi="宋体" w:cs="Times New Roman" w:hint="eastAsia"/>
          <w:bCs/>
          <w:szCs w:val="21"/>
        </w:rPr>
        <w:t>启示：</w:t>
      </w:r>
      <w:r>
        <w:rPr>
          <w:rFonts w:ascii="宋体" w:eastAsia="宋体" w:hAnsi="宋体" w:cs="Times New Roman" w:hint="eastAsia"/>
          <w:bCs/>
          <w:szCs w:val="21"/>
          <w:u w:val="single"/>
        </w:rPr>
        <w:t>内容决定形式，形式服从于内容。“酸甜苦辣咸”的表达决定了本文的结构形式和语言特点</w:t>
      </w:r>
      <w:r>
        <w:rPr>
          <w:rFonts w:ascii="宋体" w:eastAsia="宋体" w:hAnsi="宋体" w:cs="Times New Roman" w:hint="eastAsia"/>
          <w:bCs/>
          <w:szCs w:val="21"/>
        </w:rPr>
        <w:t>。</w:t>
      </w:r>
    </w:p>
    <w:p w:rsidR="00125042" w:rsidRDefault="00223EAC">
      <w:pPr>
        <w:rPr>
          <w:rFonts w:ascii="宋体" w:eastAsia="宋体" w:hAnsi="宋体" w:cs="Times New Roman"/>
          <w:b/>
          <w:szCs w:val="21"/>
        </w:rPr>
      </w:pPr>
      <w:r>
        <w:rPr>
          <w:rFonts w:ascii="楷体_GB2312" w:eastAsia="楷体_GB2312" w:hAnsi="宋体" w:cs="Times New Roman" w:hint="eastAsia"/>
          <w:szCs w:val="21"/>
        </w:rPr>
        <w:t xml:space="preserve">   </w:t>
      </w:r>
      <w:r>
        <w:rPr>
          <w:rFonts w:ascii="黑体" w:eastAsia="黑体" w:hAnsi="黑体" w:cs="Times New Roman" w:hint="eastAsia"/>
          <w:b/>
          <w:szCs w:val="21"/>
        </w:rPr>
        <w:t xml:space="preserve"> </w:t>
      </w:r>
      <w:r>
        <w:rPr>
          <w:rFonts w:ascii="宋体" w:eastAsia="宋体" w:hAnsi="宋体" w:cs="Times New Roman" w:hint="eastAsia"/>
          <w:b/>
          <w:szCs w:val="21"/>
        </w:rPr>
        <w:t>③社会生活。除了家庭和学校，就是社会了。其实，报刊、电视、网络等媒体的新闻经常给我们提供素材。</w:t>
      </w:r>
    </w:p>
    <w:p w:rsidR="00125042" w:rsidRDefault="00223EAC">
      <w:pPr>
        <w:widowControl/>
        <w:ind w:firstLineChars="100" w:firstLine="241"/>
        <w:jc w:val="left"/>
        <w:rPr>
          <w:rFonts w:ascii="Verdana" w:eastAsia="宋体" w:hAnsi="Verdana" w:cs="宋体"/>
          <w:b/>
          <w:kern w:val="0"/>
          <w:sz w:val="24"/>
          <w:szCs w:val="24"/>
        </w:rPr>
      </w:pPr>
      <w:r>
        <w:rPr>
          <w:rFonts w:ascii="Verdana" w:eastAsia="宋体" w:hAnsi="Verdana" w:cs="宋体" w:hint="eastAsia"/>
          <w:b/>
          <w:kern w:val="0"/>
          <w:sz w:val="24"/>
          <w:szCs w:val="24"/>
        </w:rPr>
        <w:t>例</w:t>
      </w:r>
      <w:r>
        <w:rPr>
          <w:rFonts w:ascii="Verdana" w:eastAsia="宋体" w:hAnsi="Verdana" w:cs="宋体" w:hint="eastAsia"/>
          <w:b/>
          <w:kern w:val="0"/>
          <w:sz w:val="24"/>
          <w:szCs w:val="24"/>
        </w:rPr>
        <w:t xml:space="preserve">3:                    </w:t>
      </w:r>
      <w:r>
        <w:rPr>
          <w:rFonts w:ascii="Verdana" w:eastAsia="宋体" w:hAnsi="Verdana" w:cs="宋体"/>
          <w:b/>
          <w:kern w:val="0"/>
          <w:sz w:val="24"/>
          <w:szCs w:val="24"/>
        </w:rPr>
        <w:t xml:space="preserve">     </w:t>
      </w:r>
    </w:p>
    <w:p w:rsidR="00125042" w:rsidRDefault="00223EAC">
      <w:pPr>
        <w:widowControl/>
        <w:ind w:firstLineChars="1895" w:firstLine="4566"/>
        <w:jc w:val="left"/>
        <w:rPr>
          <w:rFonts w:ascii="宋体" w:eastAsia="宋体" w:hAnsi="宋体" w:cs="宋体"/>
          <w:b/>
          <w:kern w:val="0"/>
          <w:sz w:val="24"/>
          <w:szCs w:val="24"/>
        </w:rPr>
      </w:pPr>
      <w:r>
        <w:rPr>
          <w:rFonts w:ascii="Verdana" w:eastAsia="宋体" w:hAnsi="Verdana" w:cs="宋体"/>
          <w:b/>
          <w:kern w:val="0"/>
          <w:sz w:val="24"/>
          <w:szCs w:val="24"/>
        </w:rPr>
        <w:t>绿色生活</w:t>
      </w:r>
    </w:p>
    <w:p w:rsidR="00125042" w:rsidRDefault="00223EAC">
      <w:pPr>
        <w:widowControl/>
        <w:ind w:firstLine="360"/>
        <w:jc w:val="left"/>
        <w:rPr>
          <w:rFonts w:ascii="楷体" w:eastAsia="楷体" w:hAnsi="楷体" w:cs="楷体"/>
          <w:kern w:val="0"/>
        </w:rPr>
      </w:pPr>
      <w:r>
        <w:rPr>
          <w:rFonts w:ascii="楷体" w:eastAsia="楷体" w:hAnsi="楷体" w:cs="楷体" w:hint="eastAsia"/>
          <w:kern w:val="0"/>
        </w:rPr>
        <w:t>又到夏季。那片故乡山野中青葱如玉的水稻苗温润蓬勃的碧绿香气便在午夜梦回之际伴着蛙声蝉鸣如潮水般而至。蓦然惊醒的我，看着窗外大片灰黑色建筑投下的巨大阴影，听到不知何处传来的鸟儿啼叫，终究是只能怅然吟道：</w:t>
      </w:r>
    </w:p>
    <w:p w:rsidR="00125042" w:rsidRDefault="00223EAC">
      <w:pPr>
        <w:widowControl/>
        <w:ind w:firstLine="360"/>
        <w:jc w:val="left"/>
        <w:rPr>
          <w:rFonts w:ascii="楷体" w:eastAsia="楷体" w:hAnsi="楷体" w:cs="楷体"/>
          <w:kern w:val="0"/>
        </w:rPr>
      </w:pPr>
      <w:r>
        <w:rPr>
          <w:rFonts w:ascii="楷体" w:eastAsia="楷体" w:hAnsi="楷体" w:cs="楷体" w:hint="eastAsia"/>
          <w:kern w:val="0"/>
        </w:rPr>
        <w:t>“旧时春燕何时归？”</w:t>
      </w:r>
    </w:p>
    <w:p w:rsidR="00125042" w:rsidRDefault="00223EAC">
      <w:pPr>
        <w:widowControl/>
        <w:ind w:firstLine="360"/>
        <w:jc w:val="left"/>
        <w:rPr>
          <w:rFonts w:ascii="楷体" w:eastAsia="楷体" w:hAnsi="楷体" w:cs="楷体"/>
          <w:kern w:val="0"/>
        </w:rPr>
      </w:pPr>
      <w:r>
        <w:rPr>
          <w:rFonts w:ascii="楷体" w:eastAsia="楷体" w:hAnsi="楷体" w:cs="楷体" w:hint="eastAsia"/>
          <w:kern w:val="0"/>
        </w:rPr>
        <w:t>我自小在乡村中长大。那片广阔的绿色原野，让我觉得童年实在是幸会的际遇。春有连天碧草，夏有秧苗如玉。小小孩童的灵魂，便在这天地间最自然、纯净，最蓬勃、野性的色泽中抽穗拔节。</w:t>
      </w:r>
    </w:p>
    <w:p w:rsidR="00125042" w:rsidRDefault="00223EAC">
      <w:pPr>
        <w:widowControl/>
        <w:ind w:firstLine="360"/>
        <w:jc w:val="left"/>
        <w:rPr>
          <w:rFonts w:ascii="楷体" w:eastAsia="楷体" w:hAnsi="楷体" w:cs="楷体"/>
          <w:kern w:val="0"/>
        </w:rPr>
      </w:pPr>
      <w:r>
        <w:rPr>
          <w:rFonts w:ascii="楷体" w:eastAsia="楷体" w:hAnsi="楷体" w:cs="楷体" w:hint="eastAsia"/>
          <w:kern w:val="0"/>
        </w:rPr>
        <w:t>“天地与我共生，万物与我为一。”绿，是自然与生命本初的颜色，所以只有放养于天地之间，与万物休戚相关的生活，才是绿色生活，才是古书中“羲皇上”的境界吧？</w:t>
      </w:r>
    </w:p>
    <w:p w:rsidR="00125042" w:rsidRDefault="00223EAC">
      <w:pPr>
        <w:widowControl/>
        <w:ind w:firstLine="360"/>
        <w:jc w:val="left"/>
        <w:rPr>
          <w:rFonts w:ascii="楷体" w:eastAsia="楷体" w:hAnsi="楷体" w:cs="楷体"/>
          <w:kern w:val="0"/>
        </w:rPr>
      </w:pPr>
      <w:r>
        <w:rPr>
          <w:rFonts w:ascii="楷体" w:eastAsia="楷体" w:hAnsi="楷体" w:cs="楷体" w:hint="eastAsia"/>
          <w:kern w:val="0"/>
        </w:rPr>
        <w:t>所以那时，几对燕子是我家的“房客”。每逢春至，它们必然准时到访，在老屋的屋檐上筑巢。久之，渐渐相熟，它们仿佛是我们的亲人。每日听到屋梁上清脆婉转的啼鸣，仿佛也带着野生植物般蓬勃湛然的绿意，便教人心情欣悦可喜。有时吃饭，燕子会把粪便弄在桌上，一家人并不恼怒，反倒哈哈大笑。现在想来，我的童年实在是生活在自然绿意中的翡翠梦境。</w:t>
      </w:r>
    </w:p>
    <w:p w:rsidR="00125042" w:rsidRDefault="00223EAC">
      <w:pPr>
        <w:widowControl/>
        <w:ind w:firstLine="360"/>
        <w:jc w:val="left"/>
        <w:rPr>
          <w:rFonts w:ascii="楷体" w:eastAsia="楷体" w:hAnsi="楷体" w:cs="楷体"/>
          <w:kern w:val="0"/>
        </w:rPr>
      </w:pPr>
      <w:r>
        <w:rPr>
          <w:rFonts w:ascii="楷体" w:eastAsia="楷体" w:hAnsi="楷体" w:cs="楷体" w:hint="eastAsia"/>
          <w:kern w:val="0"/>
        </w:rPr>
        <w:t>后来我便被父母接入了城市。高高的灰色写字楼，我仰起小脸也数不清楼层数。钢筋水泥的森林，叫我的心莫名堵塞黯淡。公园里倒也有修剪得精致的大片绿树，可那绿意总让我觉得虚假，又如何能比得上那故乡契合于自然的“羲皇上”境界的绿意？</w:t>
      </w:r>
    </w:p>
    <w:p w:rsidR="00125042" w:rsidRDefault="00223EAC">
      <w:pPr>
        <w:widowControl/>
        <w:ind w:firstLine="360"/>
        <w:jc w:val="left"/>
        <w:rPr>
          <w:rFonts w:ascii="楷体" w:eastAsia="楷体" w:hAnsi="楷体" w:cs="楷体"/>
          <w:kern w:val="0"/>
        </w:rPr>
      </w:pPr>
      <w:r>
        <w:rPr>
          <w:rFonts w:ascii="楷体" w:eastAsia="楷体" w:hAnsi="楷体" w:cs="楷体" w:hint="eastAsia"/>
          <w:kern w:val="0"/>
        </w:rPr>
        <w:t>今年的春天，我正端坐在书房写作业，加厚的窗玻璃上突然传来沉闷的敲击声。两只燕子用力把翅膀撞击在窗户上。莫非是当年旧识？我一阵难过。纵然有心，我已无法再让它们进来筑巢安息。现代人的公寓式建筑，哪有房梁，哪考虑到这些动物也需要一个家？</w:t>
      </w:r>
    </w:p>
    <w:p w:rsidR="00125042" w:rsidRDefault="00223EAC">
      <w:pPr>
        <w:widowControl/>
        <w:ind w:firstLine="360"/>
        <w:jc w:val="left"/>
        <w:rPr>
          <w:rFonts w:ascii="楷体" w:eastAsia="楷体" w:hAnsi="楷体" w:cs="楷体"/>
          <w:kern w:val="0"/>
        </w:rPr>
      </w:pPr>
      <w:r>
        <w:rPr>
          <w:rFonts w:ascii="楷体" w:eastAsia="楷体" w:hAnsi="楷体" w:cs="楷体" w:hint="eastAsia"/>
          <w:kern w:val="0"/>
        </w:rPr>
        <w:t>燕子们努力了半天，仿佛明白了什么，忽地振翼，齐齐朝着家乡的方向飞去。它们要回到那片绿色中筑巢么？可我在这钢筋水泥的森林中绊住了脚。纵然心理上仍是那生活在绿色中的少年，但我却无法如它们般自由归去。“天地与我共生，万物与我为一”，这样的绿色生活终究只能化为清寂长夜中的幻梦么？这是我的悲哀，抑或是人类的悲哀？</w:t>
      </w:r>
    </w:p>
    <w:p w:rsidR="00125042" w:rsidRDefault="00223EAC">
      <w:pPr>
        <w:widowControl/>
        <w:ind w:firstLine="360"/>
        <w:jc w:val="left"/>
        <w:rPr>
          <w:rFonts w:ascii="楷体" w:eastAsia="楷体" w:hAnsi="楷体" w:cs="楷体"/>
          <w:kern w:val="0"/>
        </w:rPr>
      </w:pPr>
      <w:r>
        <w:rPr>
          <w:rFonts w:ascii="楷体" w:eastAsia="楷体" w:hAnsi="楷体" w:cs="楷体" w:hint="eastAsia"/>
          <w:kern w:val="0"/>
        </w:rPr>
        <w:t>旧时春燕何时归？</w:t>
      </w:r>
    </w:p>
    <w:p w:rsidR="00125042" w:rsidRDefault="00223EAC">
      <w:pPr>
        <w:widowControl/>
        <w:ind w:firstLine="360"/>
        <w:jc w:val="left"/>
        <w:rPr>
          <w:rFonts w:ascii="楷体" w:eastAsia="楷体" w:hAnsi="楷体" w:cs="楷体"/>
          <w:kern w:val="0"/>
        </w:rPr>
      </w:pPr>
      <w:r>
        <w:rPr>
          <w:rFonts w:ascii="楷体" w:eastAsia="楷体" w:hAnsi="楷体" w:cs="楷体" w:hint="eastAsia"/>
          <w:kern w:val="0"/>
        </w:rPr>
        <w:t>我也只能吟这两句无力的诗了：“年年驿站生春草，旧燕归时人未归。”</w:t>
      </w:r>
    </w:p>
    <w:p w:rsidR="00125042" w:rsidRDefault="00223EAC">
      <w:pPr>
        <w:widowControl/>
        <w:ind w:firstLine="360"/>
        <w:jc w:val="left"/>
        <w:rPr>
          <w:rFonts w:ascii="宋体" w:eastAsia="宋体" w:hAnsi="宋体" w:cs="Times New Roman"/>
          <w:b/>
          <w:szCs w:val="21"/>
        </w:rPr>
      </w:pPr>
      <w:r>
        <w:rPr>
          <w:rFonts w:ascii="宋体" w:eastAsia="宋体" w:hAnsi="宋体" w:cs="宋体" w:hint="eastAsia"/>
          <w:bCs/>
          <w:kern w:val="0"/>
        </w:rPr>
        <w:t>【简评】</w:t>
      </w:r>
      <w:r>
        <w:rPr>
          <w:rFonts w:ascii="宋体" w:eastAsia="宋体" w:hAnsi="宋体" w:cs="宋体" w:hint="eastAsia"/>
          <w:kern w:val="0"/>
        </w:rPr>
        <w:t>此文叙事抒情，细腻纯真，忆写翡翠梦境般的童年生活，对比进城后的森林般的钢筋水泥高楼，感叹天地万物与我“共生”、“为一”之难。一对春燕，勾联起文章的情思，前后呼应，引发出我何以归、人类何以归的深切呼唤，意旨高远。</w:t>
      </w:r>
      <w:r>
        <w:rPr>
          <w:rFonts w:ascii="宋体" w:eastAsia="宋体" w:hAnsi="宋体" w:cs="Times New Roman" w:hint="eastAsia"/>
          <w:bCs/>
          <w:szCs w:val="21"/>
        </w:rPr>
        <w:t>启示：</w:t>
      </w:r>
      <w:r>
        <w:rPr>
          <w:rFonts w:ascii="宋体" w:eastAsia="宋体" w:hAnsi="宋体" w:cs="Times New Roman" w:hint="eastAsia"/>
          <w:bCs/>
          <w:szCs w:val="21"/>
          <w:u w:val="single"/>
        </w:rPr>
        <w:t>说得诚恳，才能读来亲切</w:t>
      </w:r>
      <w:r>
        <w:rPr>
          <w:rFonts w:ascii="宋体" w:eastAsia="宋体" w:hAnsi="宋体" w:cs="Times New Roman" w:hint="eastAsia"/>
          <w:bCs/>
          <w:szCs w:val="21"/>
        </w:rPr>
        <w:t>。</w:t>
      </w:r>
      <w:r>
        <w:rPr>
          <w:rFonts w:ascii="宋体" w:eastAsia="宋体" w:hAnsi="宋体" w:cs="Times New Roman" w:hint="eastAsia"/>
          <w:b/>
          <w:szCs w:val="21"/>
        </w:rPr>
        <w:tab/>
      </w:r>
    </w:p>
    <w:p w:rsidR="00125042" w:rsidRDefault="00223EAC">
      <w:pPr>
        <w:ind w:firstLineChars="100" w:firstLine="211"/>
        <w:rPr>
          <w:rFonts w:ascii="宋体" w:eastAsia="宋体" w:hAnsi="宋体" w:cs="Times New Roman"/>
          <w:szCs w:val="21"/>
        </w:rPr>
      </w:pPr>
      <w:r>
        <w:rPr>
          <w:rFonts w:ascii="宋体" w:eastAsia="宋体" w:hAnsi="宋体" w:cs="Times New Roman" w:hint="eastAsia"/>
          <w:b/>
          <w:bCs/>
          <w:szCs w:val="21"/>
        </w:rPr>
        <w:t>2、整合生活材料</w:t>
      </w:r>
      <w:r>
        <w:rPr>
          <w:rFonts w:ascii="宋体" w:eastAsia="宋体" w:hAnsi="宋体" w:cs="Times New Roman" w:hint="eastAsia"/>
          <w:szCs w:val="21"/>
        </w:rPr>
        <w:t>——</w:t>
      </w:r>
      <w:r w:rsidRPr="00A22A17">
        <w:rPr>
          <w:rFonts w:ascii="宋体" w:eastAsia="宋体" w:hAnsi="宋体" w:cs="Times New Roman" w:hint="eastAsia"/>
          <w:szCs w:val="21"/>
        </w:rPr>
        <w:t>在原材料基础上，假借推理而生发出新材料。</w:t>
      </w:r>
    </w:p>
    <w:p w:rsidR="00125042" w:rsidRDefault="00223EAC">
      <w:pPr>
        <w:rPr>
          <w:rFonts w:ascii="Times New Roman" w:eastAsia="宋体" w:hAnsi="Times New Roman" w:cs="Times New Roman"/>
          <w:b/>
          <w:szCs w:val="24"/>
        </w:rPr>
      </w:pPr>
      <w:r>
        <w:rPr>
          <w:rFonts w:ascii="Times New Roman" w:eastAsia="宋体" w:hAnsi="Times New Roman" w:cs="Times New Roman" w:hint="eastAsia"/>
          <w:b/>
          <w:sz w:val="24"/>
          <w:szCs w:val="24"/>
        </w:rPr>
        <w:t>例</w:t>
      </w:r>
      <w:r>
        <w:rPr>
          <w:rFonts w:ascii="Times New Roman" w:eastAsia="宋体" w:hAnsi="Times New Roman" w:cs="Times New Roman" w:hint="eastAsia"/>
          <w:b/>
          <w:sz w:val="24"/>
          <w:szCs w:val="24"/>
        </w:rPr>
        <w:t>4</w:t>
      </w:r>
      <w:r>
        <w:rPr>
          <w:rFonts w:ascii="Times New Roman" w:eastAsia="宋体" w:hAnsi="Times New Roman" w:cs="Times New Roman" w:hint="eastAsia"/>
          <w:b/>
          <w:sz w:val="24"/>
          <w:szCs w:val="24"/>
        </w:rPr>
        <w:t>：</w:t>
      </w:r>
      <w:r>
        <w:rPr>
          <w:rFonts w:ascii="Times New Roman" w:eastAsia="宋体" w:hAnsi="Times New Roman" w:cs="Times New Roman" w:hint="eastAsia"/>
          <w:b/>
          <w:szCs w:val="24"/>
        </w:rPr>
        <w:t xml:space="preserve">                           </w:t>
      </w:r>
    </w:p>
    <w:p w:rsidR="00125042" w:rsidRDefault="00223EAC">
      <w:pPr>
        <w:ind w:firstLineChars="1700" w:firstLine="4096"/>
        <w:rPr>
          <w:rFonts w:ascii="楷体_GB2312" w:eastAsia="楷体_GB2312" w:hAnsi="宋体" w:cs="Times New Roman"/>
          <w:szCs w:val="21"/>
        </w:rPr>
      </w:pPr>
      <w:r>
        <w:rPr>
          <w:rFonts w:ascii="Times New Roman" w:eastAsia="宋体" w:hAnsi="Times New Roman" w:cs="Times New Roman" w:hint="eastAsia"/>
          <w:b/>
          <w:sz w:val="24"/>
          <w:szCs w:val="24"/>
        </w:rPr>
        <w:t>分享与分担</w:t>
      </w:r>
    </w:p>
    <w:p w:rsidR="00125042" w:rsidRDefault="00223EAC">
      <w:pPr>
        <w:ind w:firstLineChars="200" w:firstLine="420"/>
        <w:rPr>
          <w:rFonts w:ascii="华文楷体" w:eastAsia="华文楷体" w:hAnsi="华文楷体" w:cs="Times New Roman"/>
          <w:szCs w:val="24"/>
        </w:rPr>
      </w:pPr>
      <w:r>
        <w:rPr>
          <w:rFonts w:ascii="华文楷体" w:eastAsia="华文楷体" w:hAnsi="华文楷体" w:cs="Times New Roman" w:hint="eastAsia"/>
          <w:szCs w:val="24"/>
        </w:rPr>
        <w:t>人生路漫长而又充满坎坷，然而风雨中欢笑依然。因为我快乐有你一同分享，我失落有你一同分担……</w:t>
      </w:r>
    </w:p>
    <w:p w:rsidR="00125042" w:rsidRDefault="00223EAC">
      <w:pPr>
        <w:rPr>
          <w:rFonts w:ascii="华文楷体" w:eastAsia="华文楷体" w:hAnsi="华文楷体" w:cs="Times New Roman"/>
          <w:szCs w:val="24"/>
        </w:rPr>
      </w:pPr>
      <w:r>
        <w:rPr>
          <w:rFonts w:ascii="华文楷体" w:eastAsia="华文楷体" w:hAnsi="华文楷体" w:cs="Times New Roman" w:hint="eastAsia"/>
          <w:szCs w:val="24"/>
        </w:rPr>
        <w:t>父亲朴实憨厚，不善言辞，是个十足的农村硬汉。印象中父亲总是那么沉默，然而不知不觉中父亲与儿子，分享与分担彼此关系似乎很复杂。</w:t>
      </w:r>
    </w:p>
    <w:p w:rsidR="00125042" w:rsidRDefault="00223EAC">
      <w:pPr>
        <w:ind w:firstLineChars="200" w:firstLine="420"/>
        <w:rPr>
          <w:rFonts w:ascii="华文楷体" w:eastAsia="华文楷体" w:hAnsi="华文楷体" w:cs="Times New Roman"/>
          <w:szCs w:val="24"/>
        </w:rPr>
      </w:pPr>
      <w:r>
        <w:rPr>
          <w:rFonts w:ascii="华文楷体" w:eastAsia="华文楷体" w:hAnsi="华文楷体" w:cs="Times New Roman" w:hint="eastAsia"/>
          <w:szCs w:val="24"/>
        </w:rPr>
        <w:lastRenderedPageBreak/>
        <w:t>第一次来到城里，一切充满着新奇，假期里我来到了父亲拼搏的终点——北京。</w:t>
      </w:r>
    </w:p>
    <w:p w:rsidR="00125042" w:rsidRDefault="00223EAC">
      <w:pPr>
        <w:ind w:firstLineChars="200" w:firstLine="420"/>
        <w:rPr>
          <w:rFonts w:ascii="华文楷体" w:eastAsia="华文楷体" w:hAnsi="华文楷体" w:cs="Times New Roman"/>
          <w:szCs w:val="24"/>
        </w:rPr>
      </w:pPr>
      <w:r>
        <w:rPr>
          <w:rFonts w:ascii="华文楷体" w:eastAsia="华文楷体" w:hAnsi="华文楷体" w:cs="Times New Roman" w:hint="eastAsia"/>
          <w:szCs w:val="24"/>
        </w:rPr>
        <w:t>牵着父亲的手，走在北京的街上，似乎儿子因为名牌的点缀而跟周边十分谐调，然而父亲破旧的工作服上缀满了农村的朴质。我有点尴尬……</w:t>
      </w:r>
    </w:p>
    <w:p w:rsidR="00125042" w:rsidRDefault="00223EAC">
      <w:pPr>
        <w:ind w:firstLineChars="200" w:firstLine="420"/>
        <w:rPr>
          <w:rFonts w:ascii="华文楷体" w:eastAsia="华文楷体" w:hAnsi="华文楷体" w:cs="Times New Roman"/>
          <w:szCs w:val="24"/>
        </w:rPr>
      </w:pPr>
      <w:r>
        <w:rPr>
          <w:rFonts w:ascii="华文楷体" w:eastAsia="华文楷体" w:hAnsi="华文楷体" w:cs="Times New Roman" w:hint="eastAsia"/>
          <w:szCs w:val="24"/>
        </w:rPr>
        <w:t>突然间，看到了向往已久的肯德基，我的脚步开始僵硬。于是父亲明白了，他没有吭声，拉着我的手进了肯德基。他示意让我坐下，很快一份套餐端来了，是的，仅是一份套餐。</w:t>
      </w:r>
    </w:p>
    <w:p w:rsidR="00125042" w:rsidRDefault="00223EAC">
      <w:pPr>
        <w:ind w:firstLineChars="200" w:firstLine="420"/>
        <w:rPr>
          <w:rFonts w:ascii="华文楷体" w:eastAsia="华文楷体" w:hAnsi="华文楷体" w:cs="Times New Roman"/>
          <w:szCs w:val="24"/>
        </w:rPr>
      </w:pPr>
      <w:r>
        <w:rPr>
          <w:rFonts w:ascii="华文楷体" w:eastAsia="华文楷体" w:hAnsi="华文楷体" w:cs="Times New Roman" w:hint="eastAsia"/>
          <w:szCs w:val="24"/>
        </w:rPr>
        <w:t>儿子似乎真的很不懂事，完全忘记了父亲的存在，独自享受了那份向往多年的大餐。忽然间抬头，我看到了父亲板着的脸松弛了，他的嘴角微微翘起，是的，我第一次看到父亲的笑脸，难道我的吃相很难看？我一直纳闷，推测种种父亲微笑的理由。也许有点尴尬，我示意让父亲一起分享，父亲微微的摇了摇头……</w:t>
      </w:r>
    </w:p>
    <w:p w:rsidR="00125042" w:rsidRDefault="00223EAC">
      <w:pPr>
        <w:ind w:firstLineChars="200" w:firstLine="420"/>
        <w:rPr>
          <w:rFonts w:ascii="华文楷体" w:eastAsia="华文楷体" w:hAnsi="华文楷体" w:cs="Times New Roman"/>
          <w:szCs w:val="24"/>
        </w:rPr>
      </w:pPr>
      <w:r>
        <w:rPr>
          <w:rFonts w:ascii="华文楷体" w:eastAsia="华文楷体" w:hAnsi="华文楷体" w:cs="Times New Roman" w:hint="eastAsia"/>
          <w:szCs w:val="24"/>
        </w:rPr>
        <w:t>肯德基里，父亲没有与我一同分享，然而吃完了我和父亲一起进了工地，他将我留在了一边，独自去工作了。</w:t>
      </w:r>
    </w:p>
    <w:p w:rsidR="00125042" w:rsidRDefault="00223EAC">
      <w:pPr>
        <w:ind w:firstLineChars="200" w:firstLine="420"/>
        <w:rPr>
          <w:rFonts w:ascii="华文楷体" w:eastAsia="华文楷体" w:hAnsi="华文楷体" w:cs="Times New Roman"/>
          <w:szCs w:val="24"/>
        </w:rPr>
      </w:pPr>
      <w:r>
        <w:rPr>
          <w:rFonts w:ascii="华文楷体" w:eastAsia="华文楷体" w:hAnsi="华文楷体" w:cs="Times New Roman" w:hint="eastAsia"/>
          <w:szCs w:val="24"/>
        </w:rPr>
        <w:t>父亲带着微笑，肩上扛着厚重的大理石块示意我过去，我走了过去，他让我点了支烟。已是黄昏了，工人们都下班了，父亲执意要加班。夕阳西下，肩扛着大理石的父亲脚步开始乱了。出于好奇，我用手抬了抬那角落里的半块大理石。</w:t>
      </w:r>
    </w:p>
    <w:p w:rsidR="00125042" w:rsidRDefault="00223EAC">
      <w:pPr>
        <w:ind w:firstLineChars="200" w:firstLine="420"/>
        <w:rPr>
          <w:rFonts w:ascii="华文楷体" w:eastAsia="华文楷体" w:hAnsi="华文楷体" w:cs="Times New Roman"/>
          <w:szCs w:val="24"/>
        </w:rPr>
      </w:pPr>
      <w:r>
        <w:rPr>
          <w:rFonts w:ascii="华文楷体" w:eastAsia="华文楷体" w:hAnsi="华文楷体" w:cs="Times New Roman" w:hint="eastAsia"/>
          <w:szCs w:val="24"/>
        </w:rPr>
        <w:t>天哪，我脸涨得通红，咬紧牙，使出全身的力气，却竟能将大理石微微抬起。我放下了大理石，我的双手不时的颤抖着。我走了出去，天边一片夕阳红，父亲在残阳中如此弱小，大理石压弯了父亲的背，父亲拖着脚步挪动着身体。夕阳下父亲的身影似乎异常高大。夕阳艳红，晚风吹拂，我迎风落泪……</w:t>
      </w:r>
    </w:p>
    <w:p w:rsidR="00125042" w:rsidRDefault="00223EAC">
      <w:pPr>
        <w:ind w:firstLineChars="200" w:firstLine="420"/>
        <w:rPr>
          <w:rFonts w:ascii="华文楷体" w:eastAsia="华文楷体" w:hAnsi="华文楷体" w:cs="Times New Roman"/>
          <w:szCs w:val="24"/>
        </w:rPr>
      </w:pPr>
      <w:r>
        <w:rPr>
          <w:rFonts w:ascii="华文楷体" w:eastAsia="华文楷体" w:hAnsi="华文楷体" w:cs="Times New Roman" w:hint="eastAsia"/>
          <w:szCs w:val="24"/>
        </w:rPr>
        <w:t>工地里，父亲没有与我分担；肯德基店里，父亲也没有与儿子分享……</w:t>
      </w:r>
    </w:p>
    <w:p w:rsidR="00125042" w:rsidRDefault="00223EAC" w:rsidP="00A22A17">
      <w:pPr>
        <w:ind w:firstLineChars="200" w:firstLine="420"/>
        <w:rPr>
          <w:rFonts w:ascii="华文楷体" w:eastAsia="华文楷体" w:hAnsi="华文楷体" w:cs="Times New Roman"/>
          <w:szCs w:val="24"/>
        </w:rPr>
      </w:pPr>
      <w:r>
        <w:rPr>
          <w:rFonts w:ascii="华文楷体" w:eastAsia="华文楷体" w:hAnsi="华文楷体" w:cs="Times New Roman" w:hint="eastAsia"/>
          <w:szCs w:val="24"/>
        </w:rPr>
        <w:t>渐渐地，我明白了：我与父亲之间，一种是享受，一种是承担。父爱下，分享总成了儿子的独享，分担也成了父亲的独担……</w:t>
      </w:r>
    </w:p>
    <w:p w:rsidR="00125042" w:rsidRDefault="00223EAC">
      <w:pPr>
        <w:ind w:firstLineChars="147" w:firstLine="310"/>
        <w:rPr>
          <w:rFonts w:ascii="宋体" w:eastAsia="宋体" w:hAnsi="宋体" w:cs="Times New Roman"/>
          <w:szCs w:val="21"/>
        </w:rPr>
      </w:pPr>
      <w:r>
        <w:rPr>
          <w:rFonts w:ascii="宋体" w:eastAsia="宋体" w:hAnsi="宋体" w:cs="Times New Roman" w:hint="eastAsia"/>
          <w:b/>
          <w:bCs/>
          <w:szCs w:val="21"/>
        </w:rPr>
        <w:t>（二）比：</w:t>
      </w:r>
      <w:r>
        <w:rPr>
          <w:rFonts w:ascii="宋体" w:eastAsia="宋体" w:hAnsi="宋体" w:cs="Times New Roman" w:hint="eastAsia"/>
          <w:szCs w:val="21"/>
        </w:rPr>
        <w:t>就是对想到的材料进行一番比较，看哪个材料更理想。比较应遵从以下标准。</w:t>
      </w:r>
    </w:p>
    <w:p w:rsidR="00125042" w:rsidRDefault="00223EAC">
      <w:pPr>
        <w:ind w:firstLineChars="200" w:firstLine="420"/>
        <w:rPr>
          <w:rFonts w:ascii="宋体" w:eastAsia="宋体" w:hAnsi="宋体" w:cs="Times New Roman"/>
          <w:szCs w:val="21"/>
        </w:rPr>
      </w:pPr>
      <w:r>
        <w:rPr>
          <w:rFonts w:ascii="宋体" w:eastAsia="宋体" w:hAnsi="宋体" w:cs="Times New Roman" w:hint="eastAsia"/>
          <w:szCs w:val="21"/>
        </w:rPr>
        <w:t>1、自己熟悉，有切身感受。这样的材料写出来才能即真实具体，又有真情实感。</w:t>
      </w:r>
    </w:p>
    <w:p w:rsidR="00125042" w:rsidRDefault="00223EAC">
      <w:pPr>
        <w:ind w:firstLineChars="200" w:firstLine="420"/>
        <w:rPr>
          <w:rFonts w:ascii="宋体" w:eastAsia="宋体" w:hAnsi="宋体" w:cs="Times New Roman"/>
          <w:szCs w:val="21"/>
        </w:rPr>
      </w:pPr>
      <w:r>
        <w:rPr>
          <w:rFonts w:ascii="宋体" w:eastAsia="宋体" w:hAnsi="宋体" w:cs="Times New Roman" w:hint="eastAsia"/>
          <w:szCs w:val="21"/>
        </w:rPr>
        <w:t>2、有积极意义，值得一写。选材不在大小，应看是否有内涵，生活中很多极普通，看似微不足道的小事却能体现出一个人爱祖国、爱集体、爱科学、爱自然的优良品德，能体现出人的真诚、善良、健康向上的情趣，都值得写。</w:t>
      </w:r>
    </w:p>
    <w:p w:rsidR="00125042" w:rsidRDefault="00223EAC">
      <w:pPr>
        <w:ind w:firstLineChars="200" w:firstLine="420"/>
        <w:rPr>
          <w:rFonts w:ascii="宋体" w:eastAsia="宋体" w:hAnsi="宋体" w:cs="Times New Roman"/>
          <w:szCs w:val="21"/>
        </w:rPr>
      </w:pPr>
      <w:r>
        <w:rPr>
          <w:rFonts w:ascii="宋体" w:eastAsia="宋体" w:hAnsi="宋体" w:cs="Times New Roman" w:hint="eastAsia"/>
          <w:szCs w:val="21"/>
        </w:rPr>
        <w:t>3、比较新颖。不是说不新颖的材料就不能写。在同样熟悉、有积极意义的情况下，自然是新颖一点好。</w:t>
      </w:r>
    </w:p>
    <w:p w:rsidR="00125042" w:rsidRDefault="00223EAC">
      <w:pPr>
        <w:ind w:firstLineChars="150" w:firstLine="316"/>
        <w:rPr>
          <w:rFonts w:ascii="宋体" w:eastAsia="宋体" w:hAnsi="宋体" w:cs="Times New Roman"/>
          <w:szCs w:val="21"/>
        </w:rPr>
      </w:pPr>
      <w:r>
        <w:rPr>
          <w:rFonts w:ascii="宋体" w:eastAsia="宋体" w:hAnsi="宋体" w:cs="Times New Roman" w:hint="eastAsia"/>
          <w:b/>
          <w:bCs/>
          <w:szCs w:val="21"/>
        </w:rPr>
        <w:t>（三）定</w:t>
      </w:r>
      <w:r>
        <w:rPr>
          <w:rFonts w:ascii="宋体" w:eastAsia="宋体" w:hAnsi="宋体" w:cs="Times New Roman" w:hint="eastAsia"/>
          <w:szCs w:val="21"/>
        </w:rPr>
        <w:t>：就是在比较的基础上，择优选定。</w:t>
      </w:r>
    </w:p>
    <w:p w:rsidR="00125042" w:rsidRDefault="00223EAC">
      <w:pPr>
        <w:pStyle w:val="ab"/>
        <w:spacing w:before="0" w:beforeAutospacing="0" w:after="0" w:afterAutospacing="0"/>
        <w:rPr>
          <w:rStyle w:val="ad"/>
          <w:sz w:val="21"/>
          <w:szCs w:val="21"/>
        </w:rPr>
      </w:pPr>
      <w:r>
        <w:rPr>
          <w:rStyle w:val="ad"/>
          <w:rFonts w:ascii="Times New Roman" w:hAnsi="Times New Roman" w:cs="Times New Roman" w:hint="eastAsia"/>
          <w:sz w:val="21"/>
          <w:szCs w:val="21"/>
        </w:rPr>
        <w:t>【学法指导】</w:t>
      </w:r>
    </w:p>
    <w:p w:rsidR="00125042" w:rsidRDefault="00223EAC">
      <w:pPr>
        <w:pStyle w:val="ab"/>
        <w:spacing w:before="0" w:beforeAutospacing="0" w:after="0" w:afterAutospacing="0"/>
        <w:jc w:val="center"/>
      </w:pPr>
      <w:r>
        <w:rPr>
          <w:rStyle w:val="ad"/>
          <w:rFonts w:ascii="Times New Roman" w:hAnsi="Times New Roman" w:cs="Times New Roman" w:hint="eastAsia"/>
        </w:rPr>
        <w:t xml:space="preserve">  </w:t>
      </w:r>
      <w:r>
        <w:rPr>
          <w:rStyle w:val="ad"/>
          <w:rFonts w:ascii="Times New Roman" w:hAnsi="Times New Roman" w:cs="Times New Roman"/>
        </w:rPr>
        <w:t>记叙文写作如何</w:t>
      </w:r>
      <w:r>
        <w:rPr>
          <w:rStyle w:val="ad"/>
          <w:rFonts w:ascii="Times New Roman" w:hAnsi="Times New Roman" w:cs="Times New Roman" w:hint="eastAsia"/>
        </w:rPr>
        <w:t>提升</w:t>
      </w:r>
    </w:p>
    <w:p w:rsidR="00125042" w:rsidRDefault="00223EAC">
      <w:pPr>
        <w:pStyle w:val="ab"/>
        <w:spacing w:before="0" w:beforeAutospacing="0" w:after="0" w:afterAutospacing="0"/>
        <w:ind w:firstLineChars="200" w:firstLine="420"/>
        <w:rPr>
          <w:rStyle w:val="ad"/>
          <w:sz w:val="21"/>
          <w:szCs w:val="21"/>
        </w:rPr>
      </w:pPr>
      <w:r>
        <w:rPr>
          <w:rFonts w:hint="eastAsia"/>
          <w:sz w:val="21"/>
          <w:szCs w:val="21"/>
        </w:rPr>
        <w:t>考场上，运用命题记叙文写作“三句诀”是获得高分的重要途径，这三句口诀是：</w:t>
      </w:r>
      <w:r>
        <w:rPr>
          <w:rFonts w:hint="eastAsia"/>
          <w:sz w:val="21"/>
          <w:szCs w:val="21"/>
        </w:rPr>
        <w:br/>
        <w:t xml:space="preserve">　　</w:t>
      </w:r>
      <w:r>
        <w:rPr>
          <w:rFonts w:ascii="仿宋" w:eastAsia="仿宋" w:hAnsi="仿宋" w:cs="仿宋" w:hint="eastAsia"/>
          <w:bCs/>
          <w:sz w:val="21"/>
          <w:szCs w:val="21"/>
        </w:rPr>
        <w:t>把题目演绎成一个故事—— 用故事表达出一种思想——将思想蕴涵于描写之中</w:t>
      </w:r>
      <w:r>
        <w:rPr>
          <w:rFonts w:hint="eastAsia"/>
          <w:bCs/>
          <w:sz w:val="21"/>
          <w:szCs w:val="21"/>
        </w:rPr>
        <w:t>。</w:t>
      </w:r>
      <w:r>
        <w:rPr>
          <w:rFonts w:hint="eastAsia"/>
          <w:bCs/>
          <w:sz w:val="21"/>
          <w:szCs w:val="21"/>
        </w:rPr>
        <w:br/>
        <w:t xml:space="preserve">    </w:t>
      </w:r>
      <w:r>
        <w:rPr>
          <w:rStyle w:val="ad"/>
          <w:rFonts w:cs="Times New Roman" w:hint="eastAsia"/>
          <w:sz w:val="21"/>
          <w:szCs w:val="21"/>
        </w:rPr>
        <w:t>首先，强调“把题目演绎成一个故事”</w:t>
      </w:r>
      <w:r>
        <w:rPr>
          <w:rFonts w:hint="eastAsia"/>
          <w:sz w:val="21"/>
          <w:szCs w:val="21"/>
        </w:rPr>
        <w:br/>
        <w:t xml:space="preserve">　　我们知道，命题作文的题目所包含的写作范围一般都比较宽泛，如果仅把题目当作一个僵死的概念，视为“铁板一块，不可分割”的整体，笼而统之去做文章，势必内容空泛，文意散漫。因此，在写作时，要善于在一个宽泛的范围内，“择其一点，不及其余”，从大题目中找出一个小角度，演绎成一个小故事，从一人一事、一斑一点、一枝一叶落笔，大题小作（</w:t>
      </w:r>
      <w:r>
        <w:rPr>
          <w:rFonts w:ascii="仿宋" w:eastAsia="仿宋" w:hAnsi="仿宋" w:cs="仿宋" w:hint="eastAsia"/>
          <w:b/>
          <w:sz w:val="21"/>
          <w:szCs w:val="21"/>
        </w:rPr>
        <w:t>找一个自己有话可说、有思考、有感悟的角度作为切入口</w:t>
      </w:r>
      <w:r>
        <w:rPr>
          <w:rFonts w:hint="eastAsia"/>
          <w:sz w:val="21"/>
          <w:szCs w:val="21"/>
        </w:rPr>
        <w:t>），以细小的局部显示宏大的整体，透过平凡的现象挖掘不平凡的本质，在叙述描写中揭示深刻的人生哲理。但题目演绎成的故事不能见事不见人，不能言之无物，更不能平铺直叙</w:t>
      </w:r>
      <w:r>
        <w:rPr>
          <w:rFonts w:hint="eastAsia"/>
          <w:b/>
          <w:sz w:val="21"/>
          <w:szCs w:val="21"/>
        </w:rPr>
        <w:t>。</w:t>
      </w:r>
      <w:r>
        <w:rPr>
          <w:rFonts w:hint="eastAsia"/>
          <w:sz w:val="21"/>
          <w:szCs w:val="21"/>
        </w:rPr>
        <w:t xml:space="preserve">　</w:t>
      </w:r>
      <w:r>
        <w:rPr>
          <w:rStyle w:val="ad"/>
          <w:rFonts w:cs="Times New Roman" w:hint="eastAsia"/>
          <w:sz w:val="21"/>
          <w:szCs w:val="21"/>
        </w:rPr>
        <w:t xml:space="preserve">　</w:t>
      </w:r>
    </w:p>
    <w:p w:rsidR="00A22A17" w:rsidRDefault="00223EAC">
      <w:pPr>
        <w:ind w:firstLineChars="200" w:firstLine="422"/>
        <w:rPr>
          <w:rFonts w:ascii="宋体" w:eastAsia="宋体" w:hAnsi="宋体" w:cs="Times New Roman"/>
          <w:szCs w:val="21"/>
        </w:rPr>
      </w:pPr>
      <w:r>
        <w:rPr>
          <w:rStyle w:val="ad"/>
          <w:rFonts w:ascii="宋体" w:eastAsia="宋体" w:hAnsi="宋体" w:cs="Times New Roman" w:hint="eastAsia"/>
          <w:szCs w:val="21"/>
        </w:rPr>
        <w:t>第二，强调“用故事表达出一种思想”</w:t>
      </w:r>
      <w:r>
        <w:rPr>
          <w:rFonts w:ascii="宋体" w:eastAsia="宋体" w:hAnsi="宋体" w:cs="Times New Roman" w:hint="eastAsia"/>
          <w:szCs w:val="21"/>
        </w:rPr>
        <w:br/>
        <w:t xml:space="preserve">　　由题目演绎而来的故事要有一个明确的主旨，不能为编故事而编故事。用讲故事来说理，比起单纯的说理更具魅力。</w:t>
      </w:r>
      <w:r>
        <w:rPr>
          <w:rFonts w:ascii="宋体" w:eastAsia="宋体" w:hAnsi="宋体" w:cs="Times New Roman" w:hint="eastAsia"/>
          <w:bCs/>
          <w:szCs w:val="21"/>
        </w:rPr>
        <w:t>记叙文既然是作者对生活的记录和感受，那就应该明确地表达一种思想，特别是考场作文，更应如此</w:t>
      </w:r>
      <w:r>
        <w:rPr>
          <w:rFonts w:ascii="宋体" w:eastAsia="宋体" w:hAnsi="宋体" w:cs="Times New Roman" w:hint="eastAsia"/>
          <w:b/>
          <w:szCs w:val="21"/>
        </w:rPr>
        <w:t>。</w:t>
      </w:r>
      <w:r>
        <w:rPr>
          <w:rFonts w:ascii="宋体" w:eastAsia="宋体" w:hAnsi="宋体" w:cs="Times New Roman" w:hint="eastAsia"/>
          <w:szCs w:val="21"/>
        </w:rPr>
        <w:t>这种思想就是文章的主旨，是故事的灵魂，主宰着故事的剪裁和行文的方向，而表达思想主旨的方式一般是描写和议论。优秀的记叙文除了通过要言不烦的议论对主旨画龙点睛之外，还要善于通过生动形象的描写来彰显主题。</w:t>
      </w:r>
      <w:r>
        <w:rPr>
          <w:rFonts w:ascii="宋体" w:eastAsia="宋体" w:hAnsi="宋体" w:cs="Times New Roman" w:hint="eastAsia"/>
          <w:szCs w:val="21"/>
        </w:rPr>
        <w:br/>
        <w:t xml:space="preserve">　　</w:t>
      </w:r>
    </w:p>
    <w:p w:rsidR="00125042" w:rsidRDefault="00223EAC">
      <w:pPr>
        <w:ind w:firstLineChars="200" w:firstLine="422"/>
        <w:rPr>
          <w:rFonts w:ascii="宋体" w:eastAsia="宋体" w:hAnsi="宋体" w:cs="Times New Roman"/>
          <w:b/>
          <w:szCs w:val="21"/>
        </w:rPr>
      </w:pPr>
      <w:r>
        <w:rPr>
          <w:rStyle w:val="ad"/>
          <w:rFonts w:ascii="宋体" w:eastAsia="宋体" w:hAnsi="宋体" w:cs="Times New Roman" w:hint="eastAsia"/>
          <w:szCs w:val="21"/>
        </w:rPr>
        <w:lastRenderedPageBreak/>
        <w:t>第三，强调将思想蕴涵于描写之中</w:t>
      </w:r>
      <w:r>
        <w:rPr>
          <w:rFonts w:ascii="宋体" w:eastAsia="宋体" w:hAnsi="宋体" w:cs="Times New Roman" w:hint="eastAsia"/>
          <w:szCs w:val="21"/>
        </w:rPr>
        <w:br/>
        <w:t xml:space="preserve">　　主旨是故事的灵魂，主宰着故事的审美价值。而突出故事主旨的最好办法便是将故事的主旨蕴涵在描写之中。这就要求学生写作时需通过场面的描写组接故事，并把故事的主旨揭示出来，即调动一切描述手段，细腻地表现人物活动或事情的发展过程，让它表达出鲜明的主题，而不是满足于线条式的过程交代，贴标签式的议论鉴定。那些只有故事框架、概括叙述和空洞议论而缺乏具体生动的描写的记叙文绝不是好的记叙文。</w:t>
      </w:r>
      <w:r>
        <w:rPr>
          <w:rFonts w:ascii="宋体" w:eastAsia="宋体" w:hAnsi="宋体" w:cs="Times New Roman" w:hint="eastAsia"/>
          <w:bCs/>
          <w:szCs w:val="21"/>
          <w:u w:val="single"/>
        </w:rPr>
        <w:t>好的记叙文应该充满着生动形象的描写，即在行文中除用好陈述性语句，交代人、事、物的有关情况外，更要用好描写性语句，运用精彩的动词、形容词和恰当的描写手段来描绘人、事、物、景的特色，使之栩栩如生，并表达出生活的情韵和理趣</w:t>
      </w:r>
      <w:r>
        <w:rPr>
          <w:rFonts w:ascii="宋体" w:eastAsia="宋体" w:hAnsi="宋体" w:cs="Times New Roman" w:hint="eastAsia"/>
          <w:bCs/>
          <w:szCs w:val="21"/>
        </w:rPr>
        <w:t>。</w:t>
      </w:r>
    </w:p>
    <w:p w:rsidR="00125042" w:rsidRDefault="00125042">
      <w:pPr>
        <w:rPr>
          <w:rFonts w:ascii="Times New Roman" w:eastAsia="宋体" w:hAnsi="Times New Roman" w:cs="Times New Roman"/>
          <w:b/>
          <w:sz w:val="24"/>
          <w:szCs w:val="24"/>
        </w:rPr>
      </w:pPr>
    </w:p>
    <w:p w:rsidR="00125042" w:rsidRDefault="00223EAC">
      <w:pPr>
        <w:rPr>
          <w:rFonts w:ascii="Times New Roman" w:eastAsia="宋体" w:hAnsi="Times New Roman" w:cs="Times New Roman"/>
          <w:b/>
          <w:szCs w:val="21"/>
        </w:rPr>
      </w:pPr>
      <w:r>
        <w:rPr>
          <w:rFonts w:ascii="Times New Roman" w:eastAsia="宋体" w:hAnsi="Times New Roman" w:cs="Times New Roman" w:hint="eastAsia"/>
          <w:b/>
          <w:szCs w:val="21"/>
        </w:rPr>
        <w:t>【写作训练】</w:t>
      </w:r>
    </w:p>
    <w:p w:rsidR="00125042" w:rsidRDefault="00223EAC">
      <w:pPr>
        <w:ind w:firstLineChars="200" w:firstLine="420"/>
        <w:jc w:val="left"/>
        <w:rPr>
          <w:rFonts w:ascii="宋体" w:eastAsia="宋体" w:hAnsi="宋体" w:cs="Times New Roman"/>
          <w:szCs w:val="21"/>
        </w:rPr>
      </w:pPr>
      <w:r>
        <w:rPr>
          <w:rFonts w:ascii="宋体" w:eastAsia="宋体" w:hAnsi="宋体" w:cs="Times New Roman" w:hint="eastAsia"/>
          <w:szCs w:val="21"/>
        </w:rPr>
        <w:t>1、我们读小说，常常会对其中的人物、故事或场景有似曾相识的感觉，这是因为小说往往取材于我们的生活。日常生活中的人与事，看似平淡无奇，但在特定的情境中，人物也可能展现自己的光彩，事情也可能具有独特的情味。记述自己的一段真实经历，或发挥合理想象创作一个虚构的故事，写一篇不少于800字的文章，题目自拟。（</w:t>
      </w:r>
      <w:r>
        <w:rPr>
          <w:rFonts w:ascii="宋体" w:eastAsia="宋体" w:hAnsi="宋体" w:cs="Times New Roman" w:hint="eastAsia"/>
          <w:szCs w:val="21"/>
          <w:u w:val="single"/>
        </w:rPr>
        <w:t>课本推荐</w:t>
      </w:r>
      <w:r>
        <w:rPr>
          <w:rFonts w:ascii="宋体" w:eastAsia="宋体" w:hAnsi="宋体" w:cs="Times New Roman" w:hint="eastAsia"/>
          <w:szCs w:val="21"/>
        </w:rPr>
        <w:t>）</w:t>
      </w:r>
    </w:p>
    <w:p w:rsidR="00125042" w:rsidRDefault="00223EAC">
      <w:pPr>
        <w:ind w:firstLineChars="200" w:firstLine="420"/>
        <w:rPr>
          <w:rFonts w:ascii="华文楷体" w:eastAsia="华文楷体" w:hAnsi="华文楷体" w:cs="Times New Roman"/>
          <w:szCs w:val="21"/>
        </w:rPr>
      </w:pPr>
      <w:r>
        <w:rPr>
          <w:rFonts w:ascii="宋体" w:eastAsia="宋体" w:hAnsi="宋体" w:cs="宋体" w:hint="eastAsia"/>
          <w:szCs w:val="21"/>
        </w:rPr>
        <w:t>2、鲁迅先生在《社戏》结尾写道：</w:t>
      </w:r>
      <w:r>
        <w:rPr>
          <w:rFonts w:ascii="华文楷体" w:eastAsia="华文楷体" w:hAnsi="华文楷体" w:cs="Times New Roman" w:hint="eastAsia"/>
          <w:szCs w:val="21"/>
        </w:rPr>
        <w:t>真的，一直到现在，我实在再没有吃到那夜似的好豆，——也不再看到那夜似的好戏了。</w:t>
      </w:r>
      <w:r>
        <w:rPr>
          <w:rFonts w:ascii="宋体" w:eastAsia="宋体" w:hAnsi="宋体" w:cs="宋体" w:hint="eastAsia"/>
          <w:szCs w:val="21"/>
        </w:rPr>
        <w:t>作家琦君在异乡面对自己酿就的春酒，也发出感慨：究竟不是地道家乡味啊，可是叫我到哪儿去找正真的家醅呢?  </w:t>
      </w:r>
      <w:r>
        <w:rPr>
          <w:rFonts w:ascii="华文楷体" w:eastAsia="华文楷体" w:hAnsi="华文楷体" w:cs="Times New Roman" w:hint="eastAsia"/>
          <w:szCs w:val="21"/>
        </w:rPr>
        <w:t xml:space="preserve">　　</w:t>
      </w:r>
    </w:p>
    <w:p w:rsidR="00125042" w:rsidRDefault="00223EAC">
      <w:pPr>
        <w:ind w:firstLineChars="200" w:firstLine="420"/>
        <w:rPr>
          <w:rFonts w:ascii="宋体" w:eastAsia="宋体" w:hAnsi="宋体" w:cs="宋体"/>
          <w:szCs w:val="21"/>
        </w:rPr>
      </w:pPr>
      <w:r>
        <w:rPr>
          <w:rFonts w:ascii="华文楷体" w:eastAsia="华文楷体" w:hAnsi="华文楷体" w:cs="Times New Roman" w:hint="eastAsia"/>
          <w:szCs w:val="21"/>
        </w:rPr>
        <w:t xml:space="preserve"> </w:t>
      </w:r>
      <w:r>
        <w:rPr>
          <w:rFonts w:ascii="宋体" w:eastAsia="宋体" w:hAnsi="宋体" w:cs="宋体" w:hint="eastAsia"/>
          <w:szCs w:val="21"/>
        </w:rPr>
        <w:t>时光流逝，事实变迁，让我们的生活里有太多的“再也没有”。“再也没有”也许是一份不再拥有的遗憾，也许更是一种成长中的美好。“再也没有”里，有对往事的追念，有对现实的感怀，有对未来的期盼…… 请以“再也没有”为题，写一篇800字左右的记叙文。</w:t>
      </w:r>
    </w:p>
    <w:p w:rsidR="00125042" w:rsidRDefault="00223EAC">
      <w:pPr>
        <w:ind w:firstLineChars="200" w:firstLine="420"/>
        <w:rPr>
          <w:rFonts w:ascii="宋体" w:eastAsia="宋体" w:hAnsi="宋体" w:cs="Times New Roman"/>
          <w:szCs w:val="21"/>
        </w:rPr>
      </w:pPr>
      <w:r>
        <w:rPr>
          <w:rFonts w:ascii="宋体" w:eastAsia="宋体" w:hAnsi="宋体" w:cs="Times New Roman" w:hint="eastAsia"/>
          <w:szCs w:val="21"/>
        </w:rPr>
        <w:t>要求：(1)要有真情实感，注重选材和细节描写;(2)自定立意，文体为记叙文;(3)不少于800字;(4)不得抄袭、套作;(5)不得出现真实的人名、校名和地名。（</w:t>
      </w:r>
      <w:r>
        <w:rPr>
          <w:rFonts w:ascii="宋体" w:eastAsia="宋体" w:hAnsi="宋体" w:cs="Times New Roman" w:hint="eastAsia"/>
          <w:szCs w:val="21"/>
          <w:u w:val="single"/>
        </w:rPr>
        <w:t>自主命题</w:t>
      </w:r>
      <w:r>
        <w:rPr>
          <w:rFonts w:ascii="宋体" w:eastAsia="宋体" w:hAnsi="宋体" w:cs="Times New Roman" w:hint="eastAsia"/>
          <w:szCs w:val="21"/>
        </w:rPr>
        <w:t>）</w:t>
      </w:r>
    </w:p>
    <w:p w:rsidR="00125042" w:rsidRDefault="00223EAC">
      <w:pPr>
        <w:rPr>
          <w:rFonts w:ascii="宋体" w:eastAsia="宋体" w:hAnsi="宋体" w:cs="Times New Roman"/>
          <w:b/>
          <w:bCs/>
          <w:szCs w:val="21"/>
        </w:rPr>
      </w:pPr>
      <w:r>
        <w:rPr>
          <w:rFonts w:ascii="宋体" w:eastAsia="宋体" w:hAnsi="宋体" w:cs="Times New Roman"/>
          <w:b/>
          <w:bCs/>
          <w:szCs w:val="21"/>
        </w:rPr>
        <w:t>【训练</w:t>
      </w:r>
      <w:r>
        <w:rPr>
          <w:rFonts w:ascii="宋体" w:eastAsia="宋体" w:hAnsi="宋体" w:cs="Times New Roman" w:hint="eastAsia"/>
          <w:b/>
          <w:bCs/>
          <w:szCs w:val="21"/>
        </w:rPr>
        <w:t>提示</w:t>
      </w:r>
      <w:r>
        <w:rPr>
          <w:rFonts w:ascii="宋体" w:eastAsia="宋体" w:hAnsi="宋体" w:cs="Times New Roman"/>
          <w:b/>
          <w:bCs/>
          <w:szCs w:val="21"/>
        </w:rPr>
        <w:t>】</w:t>
      </w:r>
    </w:p>
    <w:p w:rsidR="00125042" w:rsidRDefault="00223EAC">
      <w:pPr>
        <w:rPr>
          <w:rFonts w:ascii="宋体" w:eastAsia="宋体" w:hAnsi="宋体" w:cs="Times New Roman"/>
          <w:szCs w:val="21"/>
        </w:rPr>
      </w:pPr>
      <w:r>
        <w:rPr>
          <w:rFonts w:ascii="宋体" w:eastAsia="宋体" w:hAnsi="宋体" w:cs="Times New Roman"/>
          <w:szCs w:val="21"/>
        </w:rPr>
        <w:t>1.要选择有较强的情感内涵的材料。</w:t>
      </w:r>
    </w:p>
    <w:p w:rsidR="00125042" w:rsidRDefault="00223EAC">
      <w:pPr>
        <w:rPr>
          <w:rFonts w:ascii="宋体" w:eastAsia="宋体" w:hAnsi="宋体" w:cs="Times New Roman"/>
          <w:szCs w:val="21"/>
        </w:rPr>
      </w:pPr>
      <w:r>
        <w:rPr>
          <w:rFonts w:ascii="宋体" w:eastAsia="宋体" w:hAnsi="宋体" w:cs="Times New Roman"/>
          <w:szCs w:val="21"/>
        </w:rPr>
        <w:t xml:space="preserve">    有可体验性的生理、心理基础，会激起别人的共鸣的；超出常规的强烈的反常合道的情感；要尽量展示情感的曲折和波澜，一步一步把读者引入情感的旋涡。</w:t>
      </w:r>
    </w:p>
    <w:p w:rsidR="00125042" w:rsidRDefault="00223EAC">
      <w:pPr>
        <w:rPr>
          <w:rFonts w:ascii="宋体" w:eastAsia="宋体" w:hAnsi="宋体" w:cs="Times New Roman"/>
          <w:szCs w:val="21"/>
        </w:rPr>
      </w:pPr>
      <w:r>
        <w:rPr>
          <w:rFonts w:ascii="宋体" w:eastAsia="宋体" w:hAnsi="宋体" w:cs="Times New Roman"/>
          <w:szCs w:val="21"/>
        </w:rPr>
        <w:t>2.要选择有较深的主题潜能的材料。</w:t>
      </w:r>
    </w:p>
    <w:p w:rsidR="00125042" w:rsidRDefault="00223EAC">
      <w:pPr>
        <w:rPr>
          <w:rFonts w:ascii="宋体" w:eastAsia="宋体" w:hAnsi="宋体" w:cs="Times New Roman"/>
          <w:szCs w:val="21"/>
        </w:rPr>
      </w:pPr>
      <w:r>
        <w:rPr>
          <w:rFonts w:ascii="宋体" w:eastAsia="宋体" w:hAnsi="宋体" w:cs="Times New Roman"/>
          <w:szCs w:val="21"/>
        </w:rPr>
        <w:t xml:space="preserve">    真实而又典型，才能有真情，才能增强感染力。不选“琐屑的没有意思的事故”。对于平常的“事情”要会挖掘。小（以小见大）、真（现实可能发生）新（时代性强）、深（深入挖掘）把题目演绎成一个故事  用故事表达出一种思想   将思想蕴涵于一段描写用一条线索把故事和情感串起来，语言要凝练。</w:t>
      </w:r>
    </w:p>
    <w:p w:rsidR="00125042" w:rsidRDefault="00223EAC">
      <w:pPr>
        <w:rPr>
          <w:rFonts w:ascii="宋体" w:eastAsia="宋体" w:hAnsi="宋体" w:cs="Times New Roman"/>
          <w:b/>
          <w:bCs/>
          <w:szCs w:val="21"/>
        </w:rPr>
      </w:pPr>
      <w:r>
        <w:rPr>
          <w:rFonts w:ascii="宋体" w:eastAsia="宋体" w:hAnsi="宋体" w:cs="Times New Roman"/>
          <w:b/>
          <w:bCs/>
          <w:szCs w:val="21"/>
        </w:rPr>
        <w:t>【批改</w:t>
      </w:r>
      <w:r>
        <w:rPr>
          <w:rFonts w:ascii="宋体" w:eastAsia="宋体" w:hAnsi="宋体" w:cs="Times New Roman" w:hint="eastAsia"/>
          <w:b/>
          <w:bCs/>
          <w:szCs w:val="21"/>
        </w:rPr>
        <w:t>反馈</w:t>
      </w:r>
      <w:r>
        <w:rPr>
          <w:rFonts w:ascii="宋体" w:eastAsia="宋体" w:hAnsi="宋体" w:cs="Times New Roman"/>
          <w:b/>
          <w:bCs/>
          <w:szCs w:val="21"/>
        </w:rPr>
        <w:t>】</w:t>
      </w:r>
    </w:p>
    <w:p w:rsidR="00125042" w:rsidRDefault="00223EAC">
      <w:pPr>
        <w:rPr>
          <w:rFonts w:ascii="宋体" w:eastAsia="宋体" w:hAnsi="宋体" w:cs="Times New Roman"/>
          <w:szCs w:val="21"/>
        </w:rPr>
      </w:pPr>
      <w:r>
        <w:rPr>
          <w:rFonts w:ascii="宋体" w:eastAsia="宋体" w:hAnsi="宋体" w:cs="Times New Roman"/>
          <w:szCs w:val="21"/>
        </w:rPr>
        <w:t>（一）审材料</w:t>
      </w:r>
    </w:p>
    <w:p w:rsidR="00125042" w:rsidRDefault="00223EAC">
      <w:pPr>
        <w:rPr>
          <w:rFonts w:ascii="宋体" w:eastAsia="宋体" w:hAnsi="宋体" w:cs="Times New Roman"/>
          <w:szCs w:val="21"/>
        </w:rPr>
      </w:pPr>
      <w:r>
        <w:rPr>
          <w:rFonts w:ascii="宋体" w:eastAsia="宋体" w:hAnsi="宋体" w:cs="Times New Roman"/>
          <w:szCs w:val="21"/>
        </w:rPr>
        <w:t xml:space="preserve"> </w:t>
      </w:r>
      <w:r>
        <w:rPr>
          <w:rFonts w:ascii="宋体" w:eastAsia="宋体" w:hAnsi="宋体" w:cs="Times New Roman" w:hint="eastAsia"/>
          <w:szCs w:val="21"/>
        </w:rPr>
        <w:t xml:space="preserve"> </w:t>
      </w:r>
      <w:r>
        <w:rPr>
          <w:rFonts w:ascii="宋体" w:eastAsia="宋体" w:hAnsi="宋体" w:cs="Times New Roman"/>
          <w:szCs w:val="21"/>
        </w:rPr>
        <w:t>鲁迅先生在《社戏》结尾写道：真的，一直到现在，我实在再没有吃到那夜似的好豆，——也不再看到那夜似的好戏了。作家琦君在异乡面对自己酿就的春酒，也发出感慨：究竟不是地道家乡味啊，可是叫我到哪儿去找正真的家醅呢?  </w:t>
      </w:r>
    </w:p>
    <w:p w:rsidR="00125042" w:rsidRDefault="00223EAC">
      <w:pPr>
        <w:rPr>
          <w:rFonts w:ascii="宋体" w:eastAsia="宋体" w:hAnsi="宋体" w:cs="Times New Roman"/>
          <w:szCs w:val="21"/>
        </w:rPr>
      </w:pPr>
      <w:r>
        <w:rPr>
          <w:rFonts w:ascii="宋体" w:eastAsia="宋体" w:hAnsi="宋体" w:cs="Times New Roman"/>
          <w:szCs w:val="21"/>
        </w:rPr>
        <w:t>“再也没有”的内涵：不再拥有。</w:t>
      </w:r>
    </w:p>
    <w:p w:rsidR="00125042" w:rsidRDefault="00223EAC">
      <w:pPr>
        <w:rPr>
          <w:rFonts w:ascii="宋体" w:eastAsia="宋体" w:hAnsi="宋体" w:cs="Times New Roman"/>
          <w:szCs w:val="21"/>
        </w:rPr>
      </w:pPr>
      <w:r>
        <w:rPr>
          <w:rFonts w:ascii="宋体" w:eastAsia="宋体" w:hAnsi="宋体" w:cs="Times New Roman"/>
          <w:szCs w:val="21"/>
        </w:rPr>
        <w:t>“再也没有”的对象：好豆、好戏、家乡的味道（具体人、事、物）</w:t>
      </w:r>
    </w:p>
    <w:p w:rsidR="00125042" w:rsidRDefault="00223EAC">
      <w:pPr>
        <w:rPr>
          <w:rFonts w:ascii="宋体" w:eastAsia="宋体" w:hAnsi="宋体" w:cs="Times New Roman"/>
          <w:szCs w:val="21"/>
        </w:rPr>
      </w:pPr>
      <w:r>
        <w:rPr>
          <w:rFonts w:ascii="宋体" w:eastAsia="宋体" w:hAnsi="宋体" w:cs="Times New Roman"/>
          <w:szCs w:val="21"/>
        </w:rPr>
        <w:t>“再也没有”的外延：怀念往昔，表达遗憾，影响人生。</w:t>
      </w:r>
    </w:p>
    <w:p w:rsidR="00125042" w:rsidRDefault="00223EAC">
      <w:pPr>
        <w:rPr>
          <w:rFonts w:ascii="宋体" w:eastAsia="宋体" w:hAnsi="宋体" w:cs="Times New Roman"/>
          <w:szCs w:val="21"/>
        </w:rPr>
      </w:pPr>
      <w:r>
        <w:rPr>
          <w:rFonts w:ascii="宋体" w:eastAsia="宋体" w:hAnsi="宋体" w:cs="Times New Roman"/>
          <w:szCs w:val="21"/>
        </w:rPr>
        <w:t>（二）审提示语</w:t>
      </w:r>
    </w:p>
    <w:p w:rsidR="00125042" w:rsidRDefault="00223EAC">
      <w:pPr>
        <w:ind w:firstLineChars="200" w:firstLine="420"/>
        <w:rPr>
          <w:rFonts w:ascii="宋体" w:eastAsia="宋体" w:hAnsi="宋体" w:cs="Times New Roman"/>
          <w:szCs w:val="21"/>
        </w:rPr>
      </w:pPr>
      <w:r>
        <w:rPr>
          <w:rFonts w:ascii="宋体" w:eastAsia="宋体" w:hAnsi="宋体" w:cs="Times New Roman"/>
          <w:szCs w:val="21"/>
        </w:rPr>
        <w:t>时光流逝，事实变迁，让我们的生活里有太多的“再也没有”。“再也没有”也许是一份不再拥有的遗憾，也许更是一种成长中的美好。“再也没有”里，有对往事的追念，有对现实的感怀，有对未来的期盼…… 请以“再也没有”为题，写一篇800字左右的记叙文。</w:t>
      </w:r>
    </w:p>
    <w:p w:rsidR="00125042" w:rsidRDefault="00223EAC">
      <w:pPr>
        <w:rPr>
          <w:rFonts w:ascii="宋体" w:eastAsia="宋体" w:hAnsi="宋体" w:cs="Times New Roman"/>
          <w:szCs w:val="21"/>
        </w:rPr>
      </w:pPr>
      <w:r>
        <w:rPr>
          <w:rFonts w:ascii="宋体" w:eastAsia="宋体" w:hAnsi="宋体" w:cs="Times New Roman"/>
          <w:szCs w:val="21"/>
        </w:rPr>
        <w:t>“再也没有” 主题：一是表达遗憾或一份成长的美好。</w:t>
      </w:r>
    </w:p>
    <w:p w:rsidR="00125042" w:rsidRDefault="00223EAC">
      <w:pPr>
        <w:ind w:firstLineChars="100" w:firstLine="210"/>
        <w:rPr>
          <w:rFonts w:ascii="宋体" w:eastAsia="宋体" w:hAnsi="宋体" w:cs="Times New Roman"/>
          <w:szCs w:val="21"/>
        </w:rPr>
      </w:pPr>
      <w:r>
        <w:rPr>
          <w:rFonts w:ascii="宋体" w:eastAsia="宋体" w:hAnsi="宋体" w:cs="Times New Roman"/>
          <w:szCs w:val="21"/>
        </w:rPr>
        <w:t>有对往事的追念，有对现实的感怀，有对未来的期盼……</w:t>
      </w:r>
    </w:p>
    <w:p w:rsidR="00125042" w:rsidRDefault="00223EAC">
      <w:pPr>
        <w:rPr>
          <w:rFonts w:ascii="宋体" w:eastAsia="宋体" w:hAnsi="宋体" w:cs="Times New Roman"/>
          <w:szCs w:val="21"/>
        </w:rPr>
      </w:pPr>
      <w:r>
        <w:rPr>
          <w:rFonts w:ascii="宋体" w:eastAsia="宋体" w:hAnsi="宋体" w:cs="Times New Roman"/>
          <w:szCs w:val="21"/>
        </w:rPr>
        <w:lastRenderedPageBreak/>
        <w:t>“再也没有”构思：往事追念（详）---现实感怀（略）---未来期盼（略）</w:t>
      </w:r>
    </w:p>
    <w:p w:rsidR="00125042" w:rsidRDefault="00223EAC">
      <w:pPr>
        <w:rPr>
          <w:rFonts w:ascii="宋体" w:eastAsia="宋体" w:hAnsi="宋体" w:cs="Times New Roman"/>
          <w:szCs w:val="21"/>
        </w:rPr>
      </w:pPr>
      <w:r>
        <w:rPr>
          <w:rFonts w:ascii="宋体" w:eastAsia="宋体" w:hAnsi="宋体" w:cs="Times New Roman"/>
          <w:szCs w:val="21"/>
        </w:rPr>
        <w:t>（三）审</w:t>
      </w:r>
      <w:r>
        <w:rPr>
          <w:rFonts w:ascii="宋体" w:eastAsia="宋体" w:hAnsi="宋体" w:cs="Times New Roman" w:hint="eastAsia"/>
          <w:szCs w:val="21"/>
        </w:rPr>
        <w:t>题</w:t>
      </w:r>
      <w:r>
        <w:rPr>
          <w:rFonts w:ascii="宋体" w:eastAsia="宋体" w:hAnsi="宋体" w:cs="Times New Roman"/>
          <w:szCs w:val="21"/>
        </w:rPr>
        <w:t>要求</w:t>
      </w:r>
    </w:p>
    <w:p w:rsidR="00125042" w:rsidRDefault="00223EAC">
      <w:pPr>
        <w:ind w:firstLineChars="100" w:firstLine="210"/>
        <w:rPr>
          <w:rFonts w:ascii="宋体" w:eastAsia="宋体" w:hAnsi="宋体" w:cs="Times New Roman"/>
          <w:szCs w:val="21"/>
        </w:rPr>
      </w:pPr>
      <w:r>
        <w:rPr>
          <w:rFonts w:ascii="宋体" w:eastAsia="宋体" w:hAnsi="宋体" w:cs="Times New Roman"/>
          <w:szCs w:val="21"/>
        </w:rPr>
        <w:t>要求：(1)要有真情实感，注重选材和细节描写;(2)自定立意，文体为记叙文;(3)不少于800字;(4)不得抄袭、套作;(5)不得出现真实的人名、校名和地名。</w:t>
      </w:r>
    </w:p>
    <w:p w:rsidR="00125042" w:rsidRDefault="00223EAC">
      <w:pPr>
        <w:rPr>
          <w:rFonts w:ascii="宋体" w:eastAsia="宋体" w:hAnsi="宋体" w:cs="Times New Roman"/>
          <w:szCs w:val="21"/>
        </w:rPr>
      </w:pPr>
      <w:r>
        <w:rPr>
          <w:rFonts w:ascii="宋体" w:eastAsia="宋体" w:hAnsi="宋体" w:cs="Times New Roman"/>
          <w:szCs w:val="21"/>
        </w:rPr>
        <w:t>(1)要有真情实感：亲身经历或听闻，往事真实感人</w:t>
      </w:r>
    </w:p>
    <w:p w:rsidR="00125042" w:rsidRPr="00DA719D" w:rsidRDefault="00223EAC" w:rsidP="00DA719D">
      <w:pPr>
        <w:ind w:firstLineChars="200" w:firstLine="420"/>
        <w:rPr>
          <w:rFonts w:ascii="仿宋" w:eastAsia="仿宋" w:hAnsi="仿宋" w:cs="Times New Roman"/>
          <w:szCs w:val="21"/>
        </w:rPr>
      </w:pPr>
      <w:r w:rsidRPr="00DA719D">
        <w:rPr>
          <w:rFonts w:ascii="仿宋" w:eastAsia="仿宋" w:hAnsi="仿宋" w:cs="Times New Roman"/>
          <w:szCs w:val="21"/>
        </w:rPr>
        <w:t>注重选材：符合“再也没有”的主题</w:t>
      </w:r>
    </w:p>
    <w:p w:rsidR="00125042" w:rsidRPr="00DA719D" w:rsidRDefault="00223EAC" w:rsidP="00DA719D">
      <w:pPr>
        <w:ind w:firstLineChars="200" w:firstLine="420"/>
        <w:rPr>
          <w:rFonts w:ascii="仿宋" w:eastAsia="仿宋" w:hAnsi="仿宋" w:cs="Times New Roman"/>
          <w:szCs w:val="21"/>
        </w:rPr>
      </w:pPr>
      <w:r w:rsidRPr="00DA719D">
        <w:rPr>
          <w:rFonts w:ascii="仿宋" w:eastAsia="仿宋" w:hAnsi="仿宋" w:cs="Times New Roman"/>
          <w:szCs w:val="21"/>
        </w:rPr>
        <w:t>细节描写：细节体现主题，感情真挚</w:t>
      </w:r>
    </w:p>
    <w:p w:rsidR="00125042" w:rsidRDefault="00223EAC">
      <w:pPr>
        <w:rPr>
          <w:rFonts w:ascii="宋体" w:eastAsia="宋体" w:hAnsi="宋体" w:cs="Times New Roman"/>
          <w:szCs w:val="21"/>
        </w:rPr>
      </w:pPr>
      <w:r>
        <w:rPr>
          <w:rFonts w:ascii="宋体" w:eastAsia="宋体" w:hAnsi="宋体" w:cs="Times New Roman"/>
          <w:szCs w:val="21"/>
        </w:rPr>
        <w:t>(2)自定立意，文体为记叙文：以记叙为主，议论抒情点缀（点睛）</w:t>
      </w:r>
    </w:p>
    <w:p w:rsidR="00125042" w:rsidRDefault="00223EAC">
      <w:pPr>
        <w:rPr>
          <w:rFonts w:ascii="宋体" w:eastAsia="宋体" w:hAnsi="宋体" w:cs="Times New Roman"/>
          <w:szCs w:val="21"/>
        </w:rPr>
      </w:pPr>
      <w:r>
        <w:rPr>
          <w:rFonts w:ascii="宋体" w:eastAsia="宋体" w:hAnsi="宋体" w:cs="Times New Roman"/>
          <w:szCs w:val="21"/>
        </w:rPr>
        <w:t>(3)不少于800字：考场最好写够850字。</w:t>
      </w:r>
    </w:p>
    <w:p w:rsidR="00125042" w:rsidRDefault="00223EAC">
      <w:pPr>
        <w:rPr>
          <w:rFonts w:ascii="宋体" w:eastAsia="宋体" w:hAnsi="宋体" w:cs="Times New Roman"/>
          <w:szCs w:val="21"/>
        </w:rPr>
      </w:pPr>
      <w:r>
        <w:rPr>
          <w:rFonts w:ascii="宋体" w:eastAsia="宋体" w:hAnsi="宋体" w:cs="Times New Roman"/>
          <w:szCs w:val="21"/>
        </w:rPr>
        <w:t>(4)不得抄袭、套作：忌开头套话题。</w:t>
      </w:r>
    </w:p>
    <w:p w:rsidR="00125042" w:rsidRDefault="00223EAC">
      <w:pPr>
        <w:rPr>
          <w:rFonts w:ascii="宋体" w:eastAsia="宋体" w:hAnsi="宋体" w:cs="Times New Roman"/>
          <w:szCs w:val="21"/>
        </w:rPr>
      </w:pPr>
      <w:r>
        <w:rPr>
          <w:rFonts w:ascii="宋体" w:eastAsia="宋体" w:hAnsi="宋体" w:cs="Times New Roman"/>
          <w:szCs w:val="21"/>
        </w:rPr>
        <w:t xml:space="preserve"> (5)不得出现真实的人名、校名和地名：用代名、小名。（纪律）</w:t>
      </w:r>
    </w:p>
    <w:p w:rsidR="00125042" w:rsidRDefault="00223EAC">
      <w:pPr>
        <w:rPr>
          <w:rFonts w:ascii="宋体" w:eastAsia="宋体" w:hAnsi="宋体" w:cs="Times New Roman"/>
          <w:szCs w:val="21"/>
        </w:rPr>
      </w:pPr>
      <w:r>
        <w:rPr>
          <w:rFonts w:ascii="宋体" w:eastAsia="宋体" w:hAnsi="宋体" w:cs="Times New Roman" w:hint="eastAsia"/>
          <w:szCs w:val="21"/>
        </w:rPr>
        <w:t>附：</w:t>
      </w:r>
      <w:r>
        <w:rPr>
          <w:rFonts w:ascii="宋体" w:eastAsia="宋体" w:hAnsi="宋体" w:cs="Times New Roman"/>
          <w:szCs w:val="21"/>
        </w:rPr>
        <w:t>立意等级</w:t>
      </w:r>
    </w:p>
    <w:tbl>
      <w:tblPr>
        <w:tblStyle w:val="ac"/>
        <w:tblpPr w:leftFromText="180" w:rightFromText="180" w:vertAnchor="text" w:horzAnchor="margin" w:tblpY="119"/>
        <w:tblW w:w="0" w:type="auto"/>
        <w:tblLook w:val="04A0" w:firstRow="1" w:lastRow="0" w:firstColumn="1" w:lastColumn="0" w:noHBand="0" w:noVBand="1"/>
      </w:tblPr>
      <w:tblGrid>
        <w:gridCol w:w="1271"/>
        <w:gridCol w:w="6304"/>
        <w:gridCol w:w="2161"/>
      </w:tblGrid>
      <w:tr w:rsidR="00125042">
        <w:tc>
          <w:tcPr>
            <w:tcW w:w="1271" w:type="dxa"/>
          </w:tcPr>
          <w:p w:rsidR="00125042" w:rsidRDefault="00223EAC">
            <w:pPr>
              <w:rPr>
                <w:rFonts w:ascii="宋体" w:eastAsia="宋体" w:hAnsi="宋体" w:cs="Times New Roman"/>
                <w:szCs w:val="21"/>
              </w:rPr>
            </w:pPr>
            <w:r>
              <w:rPr>
                <w:rFonts w:ascii="宋体" w:eastAsia="宋体" w:hAnsi="宋体" w:cs="Times New Roman"/>
                <w:szCs w:val="21"/>
              </w:rPr>
              <w:t>最佳立意</w:t>
            </w:r>
          </w:p>
        </w:tc>
        <w:tc>
          <w:tcPr>
            <w:tcW w:w="6304" w:type="dxa"/>
          </w:tcPr>
          <w:p w:rsidR="00125042" w:rsidRDefault="00223EAC">
            <w:pPr>
              <w:ind w:firstLineChars="100" w:firstLine="210"/>
              <w:rPr>
                <w:rFonts w:ascii="楷体" w:eastAsia="楷体" w:hAnsi="楷体" w:cs="楷体"/>
                <w:szCs w:val="21"/>
              </w:rPr>
            </w:pPr>
            <w:r>
              <w:rPr>
                <w:rFonts w:ascii="楷体" w:eastAsia="楷体" w:hAnsi="楷体" w:cs="楷体" w:hint="eastAsia"/>
                <w:szCs w:val="21"/>
              </w:rPr>
              <w:t>回忆深刻往事，此时倍感伤怀，顿觉往事美好，感悟当下及今后应当珍惜人生，升华主旨。</w:t>
            </w:r>
          </w:p>
        </w:tc>
        <w:tc>
          <w:tcPr>
            <w:tcW w:w="2161" w:type="dxa"/>
          </w:tcPr>
          <w:p w:rsidR="00125042" w:rsidRDefault="00223EAC">
            <w:pPr>
              <w:rPr>
                <w:rFonts w:ascii="宋体" w:eastAsia="宋体" w:hAnsi="宋体" w:cs="Times New Roman"/>
                <w:szCs w:val="21"/>
              </w:rPr>
            </w:pPr>
            <w:r>
              <w:rPr>
                <w:rFonts w:ascii="宋体" w:eastAsia="宋体" w:hAnsi="宋体" w:cs="Times New Roman"/>
                <w:szCs w:val="21"/>
              </w:rPr>
              <w:t>切合题意</w:t>
            </w:r>
            <w:r>
              <w:rPr>
                <w:rFonts w:ascii="宋体" w:eastAsia="宋体" w:hAnsi="宋体" w:cs="Times New Roman" w:hint="eastAsia"/>
                <w:szCs w:val="21"/>
              </w:rPr>
              <w:t>52分以上</w:t>
            </w:r>
          </w:p>
        </w:tc>
      </w:tr>
      <w:tr w:rsidR="00125042">
        <w:tc>
          <w:tcPr>
            <w:tcW w:w="1271" w:type="dxa"/>
          </w:tcPr>
          <w:p w:rsidR="00125042" w:rsidRDefault="00223EAC">
            <w:pPr>
              <w:rPr>
                <w:rFonts w:ascii="宋体" w:eastAsia="宋体" w:hAnsi="宋体" w:cs="Times New Roman"/>
                <w:szCs w:val="21"/>
              </w:rPr>
            </w:pPr>
            <w:r>
              <w:rPr>
                <w:rFonts w:ascii="宋体" w:eastAsia="宋体" w:hAnsi="宋体" w:cs="Times New Roman"/>
                <w:szCs w:val="21"/>
              </w:rPr>
              <w:t>一等</w:t>
            </w:r>
          </w:p>
        </w:tc>
        <w:tc>
          <w:tcPr>
            <w:tcW w:w="6304" w:type="dxa"/>
          </w:tcPr>
          <w:p w:rsidR="00125042" w:rsidRDefault="00223EAC">
            <w:pPr>
              <w:ind w:firstLineChars="100" w:firstLine="210"/>
              <w:rPr>
                <w:rFonts w:ascii="楷体" w:eastAsia="楷体" w:hAnsi="楷体" w:cs="楷体"/>
                <w:szCs w:val="21"/>
              </w:rPr>
            </w:pPr>
            <w:r>
              <w:rPr>
                <w:rFonts w:ascii="楷体" w:eastAsia="楷体" w:hAnsi="楷体" w:cs="楷体" w:hint="eastAsia"/>
                <w:szCs w:val="21"/>
              </w:rPr>
              <w:t>单纯回忆以前往事经历，感慨以后再也没有。增加了感伤的味道，主要表达怀念、惋惜之情。</w:t>
            </w:r>
          </w:p>
        </w:tc>
        <w:tc>
          <w:tcPr>
            <w:tcW w:w="2161" w:type="dxa"/>
          </w:tcPr>
          <w:p w:rsidR="00125042" w:rsidRDefault="00223EAC">
            <w:pPr>
              <w:rPr>
                <w:rFonts w:ascii="宋体" w:eastAsia="宋体" w:hAnsi="宋体" w:cs="Times New Roman"/>
                <w:szCs w:val="21"/>
              </w:rPr>
            </w:pPr>
            <w:r>
              <w:rPr>
                <w:rFonts w:ascii="宋体" w:eastAsia="宋体" w:hAnsi="宋体" w:cs="Times New Roman"/>
                <w:szCs w:val="21"/>
              </w:rPr>
              <w:t>符合题意45-</w:t>
            </w:r>
            <w:r>
              <w:rPr>
                <w:rFonts w:ascii="宋体" w:eastAsia="宋体" w:hAnsi="宋体" w:cs="Times New Roman" w:hint="eastAsia"/>
                <w:szCs w:val="21"/>
              </w:rPr>
              <w:t>52</w:t>
            </w:r>
            <w:r>
              <w:rPr>
                <w:rFonts w:ascii="宋体" w:eastAsia="宋体" w:hAnsi="宋体" w:cs="Times New Roman"/>
                <w:szCs w:val="21"/>
              </w:rPr>
              <w:t>分</w:t>
            </w:r>
          </w:p>
        </w:tc>
      </w:tr>
      <w:tr w:rsidR="00125042">
        <w:tc>
          <w:tcPr>
            <w:tcW w:w="1271" w:type="dxa"/>
          </w:tcPr>
          <w:p w:rsidR="00125042" w:rsidRDefault="00223EAC">
            <w:pPr>
              <w:rPr>
                <w:rFonts w:ascii="宋体" w:eastAsia="宋体" w:hAnsi="宋体" w:cs="Times New Roman"/>
                <w:szCs w:val="21"/>
              </w:rPr>
            </w:pPr>
            <w:r>
              <w:rPr>
                <w:rFonts w:ascii="宋体" w:eastAsia="宋体" w:hAnsi="宋体" w:cs="Times New Roman"/>
                <w:szCs w:val="21"/>
              </w:rPr>
              <w:t>二等</w:t>
            </w:r>
          </w:p>
        </w:tc>
        <w:tc>
          <w:tcPr>
            <w:tcW w:w="6304" w:type="dxa"/>
          </w:tcPr>
          <w:p w:rsidR="00125042" w:rsidRDefault="00223EAC">
            <w:pPr>
              <w:ind w:firstLineChars="100" w:firstLine="210"/>
              <w:rPr>
                <w:rFonts w:ascii="楷体" w:eastAsia="楷体" w:hAnsi="楷体" w:cs="楷体"/>
                <w:szCs w:val="21"/>
              </w:rPr>
            </w:pPr>
            <w:r>
              <w:rPr>
                <w:rFonts w:ascii="楷体" w:eastAsia="楷体" w:hAnsi="楷体" w:cs="楷体" w:hint="eastAsia"/>
                <w:szCs w:val="21"/>
              </w:rPr>
              <w:t>“再也没有” 的往事现在没有了，以后可能还会有，所表达出来的情感只是一种淡淡的忧伤，或是不浅不深的怀念。</w:t>
            </w:r>
          </w:p>
        </w:tc>
        <w:tc>
          <w:tcPr>
            <w:tcW w:w="2161" w:type="dxa"/>
            <w:vMerge w:val="restart"/>
          </w:tcPr>
          <w:p w:rsidR="00125042" w:rsidRDefault="00223EAC">
            <w:pPr>
              <w:rPr>
                <w:rFonts w:ascii="宋体" w:eastAsia="宋体" w:hAnsi="宋体" w:cs="Times New Roman"/>
                <w:szCs w:val="21"/>
              </w:rPr>
            </w:pPr>
            <w:r>
              <w:rPr>
                <w:rFonts w:ascii="宋体" w:eastAsia="宋体" w:hAnsi="宋体" w:cs="Times New Roman"/>
                <w:szCs w:val="21"/>
              </w:rPr>
              <w:t>基本符合题意40-44分</w:t>
            </w:r>
          </w:p>
        </w:tc>
      </w:tr>
      <w:tr w:rsidR="00125042">
        <w:tc>
          <w:tcPr>
            <w:tcW w:w="1271" w:type="dxa"/>
          </w:tcPr>
          <w:p w:rsidR="00125042" w:rsidRDefault="00223EAC">
            <w:pPr>
              <w:rPr>
                <w:rFonts w:ascii="宋体" w:eastAsia="宋体" w:hAnsi="宋体" w:cs="Times New Roman"/>
                <w:szCs w:val="21"/>
              </w:rPr>
            </w:pPr>
            <w:r>
              <w:rPr>
                <w:rFonts w:ascii="宋体" w:eastAsia="宋体" w:hAnsi="宋体" w:cs="Times New Roman"/>
                <w:szCs w:val="21"/>
              </w:rPr>
              <w:t>三等</w:t>
            </w:r>
          </w:p>
        </w:tc>
        <w:tc>
          <w:tcPr>
            <w:tcW w:w="6304" w:type="dxa"/>
          </w:tcPr>
          <w:p w:rsidR="00125042" w:rsidRDefault="00223EAC">
            <w:pPr>
              <w:ind w:firstLineChars="200" w:firstLine="420"/>
              <w:rPr>
                <w:rFonts w:ascii="楷体" w:eastAsia="楷体" w:hAnsi="楷体" w:cs="楷体"/>
                <w:szCs w:val="21"/>
              </w:rPr>
            </w:pPr>
            <w:r>
              <w:rPr>
                <w:rFonts w:ascii="楷体" w:eastAsia="楷体" w:hAnsi="楷体" w:cs="楷体" w:hint="eastAsia"/>
                <w:szCs w:val="21"/>
              </w:rPr>
              <w:t>通过一件事或几件事，体现我的转变，“再也没有”之前的恐惧、怯懦、坏习惯等</w:t>
            </w:r>
          </w:p>
        </w:tc>
        <w:tc>
          <w:tcPr>
            <w:tcW w:w="2161" w:type="dxa"/>
            <w:vMerge/>
          </w:tcPr>
          <w:p w:rsidR="00125042" w:rsidRDefault="00125042">
            <w:pPr>
              <w:rPr>
                <w:rFonts w:ascii="宋体" w:eastAsia="宋体" w:hAnsi="宋体" w:cs="Times New Roman"/>
                <w:szCs w:val="21"/>
              </w:rPr>
            </w:pPr>
          </w:p>
        </w:tc>
      </w:tr>
      <w:tr w:rsidR="00125042">
        <w:tc>
          <w:tcPr>
            <w:tcW w:w="1271" w:type="dxa"/>
          </w:tcPr>
          <w:p w:rsidR="00125042" w:rsidRDefault="00223EAC">
            <w:pPr>
              <w:rPr>
                <w:rFonts w:ascii="宋体" w:eastAsia="宋体" w:hAnsi="宋体" w:cs="Times New Roman"/>
                <w:szCs w:val="21"/>
              </w:rPr>
            </w:pPr>
            <w:r>
              <w:rPr>
                <w:rFonts w:ascii="宋体" w:eastAsia="宋体" w:hAnsi="宋体" w:cs="Times New Roman"/>
                <w:szCs w:val="21"/>
              </w:rPr>
              <w:t>四等</w:t>
            </w:r>
          </w:p>
        </w:tc>
        <w:tc>
          <w:tcPr>
            <w:tcW w:w="6304" w:type="dxa"/>
          </w:tcPr>
          <w:p w:rsidR="00125042" w:rsidRDefault="00223EAC">
            <w:pPr>
              <w:ind w:firstLineChars="100" w:firstLine="210"/>
              <w:rPr>
                <w:rFonts w:ascii="楷体" w:eastAsia="楷体" w:hAnsi="楷体" w:cs="楷体"/>
                <w:szCs w:val="21"/>
              </w:rPr>
            </w:pPr>
            <w:r>
              <w:rPr>
                <w:rFonts w:ascii="楷体" w:eastAsia="楷体" w:hAnsi="楷体" w:cs="楷体" w:hint="eastAsia"/>
                <w:szCs w:val="21"/>
              </w:rPr>
              <w:t>例举我或别人的一些事或现象，提出希望身边、社会或国家再也没有冷漠、伤害、歧视等，偷换概念。</w:t>
            </w:r>
          </w:p>
        </w:tc>
        <w:tc>
          <w:tcPr>
            <w:tcW w:w="2161" w:type="dxa"/>
          </w:tcPr>
          <w:p w:rsidR="00125042" w:rsidRDefault="00223EAC">
            <w:pPr>
              <w:rPr>
                <w:rFonts w:ascii="宋体" w:eastAsia="宋体" w:hAnsi="宋体" w:cs="Times New Roman"/>
                <w:szCs w:val="21"/>
              </w:rPr>
            </w:pPr>
            <w:r>
              <w:rPr>
                <w:rFonts w:ascii="宋体" w:eastAsia="宋体" w:hAnsi="宋体" w:cs="Times New Roman"/>
                <w:szCs w:val="21"/>
              </w:rPr>
              <w:t>偏离题意39分以下</w:t>
            </w:r>
          </w:p>
        </w:tc>
      </w:tr>
    </w:tbl>
    <w:p w:rsidR="00125042" w:rsidRDefault="00223EAC">
      <w:pPr>
        <w:jc w:val="left"/>
        <w:rPr>
          <w:rFonts w:ascii="Calibri" w:eastAsia="宋体" w:hAnsi="Calibri" w:cs="Times New Roman"/>
          <w:b/>
          <w:bCs/>
        </w:rPr>
      </w:pPr>
      <w:r>
        <w:rPr>
          <w:rFonts w:ascii="Calibri" w:eastAsia="宋体" w:hAnsi="Calibri" w:cs="Times New Roman" w:hint="eastAsia"/>
          <w:b/>
          <w:bCs/>
        </w:rPr>
        <w:t>【写作交流】</w:t>
      </w:r>
    </w:p>
    <w:p w:rsidR="00125042" w:rsidRDefault="00223EAC">
      <w:pPr>
        <w:ind w:firstLineChars="509" w:firstLine="1073"/>
        <w:rPr>
          <w:rFonts w:ascii="Calibri" w:eastAsia="宋体" w:hAnsi="Calibri" w:cs="Times New Roman"/>
          <w:b/>
          <w:bCs/>
        </w:rPr>
      </w:pPr>
      <w:r>
        <w:rPr>
          <w:rFonts w:ascii="Calibri" w:eastAsia="宋体" w:hAnsi="Calibri" w:cs="Times New Roman" w:hint="eastAsia"/>
          <w:b/>
          <w:bCs/>
        </w:rPr>
        <w:t xml:space="preserve">        </w:t>
      </w:r>
      <w:r>
        <w:rPr>
          <w:rFonts w:ascii="Calibri" w:eastAsia="宋体" w:hAnsi="Calibri" w:cs="Times New Roman" w:hint="eastAsia"/>
        </w:rPr>
        <w:t xml:space="preserve">                    </w:t>
      </w:r>
      <w:r>
        <w:rPr>
          <w:rFonts w:ascii="Calibri" w:eastAsia="宋体" w:hAnsi="Calibri" w:cs="Times New Roman" w:hint="eastAsia"/>
          <w:b/>
          <w:bCs/>
        </w:rPr>
        <w:t xml:space="preserve">      </w:t>
      </w:r>
      <w:r>
        <w:rPr>
          <w:rFonts w:ascii="Calibri" w:eastAsia="宋体" w:hAnsi="Calibri" w:cs="Times New Roman" w:hint="eastAsia"/>
          <w:b/>
          <w:bCs/>
        </w:rPr>
        <w:t>再也没有</w:t>
      </w:r>
    </w:p>
    <w:p w:rsidR="00125042" w:rsidRDefault="00223EAC">
      <w:pPr>
        <w:ind w:firstLine="441"/>
        <w:jc w:val="center"/>
        <w:rPr>
          <w:rFonts w:ascii="仿宋" w:eastAsia="仿宋" w:hAnsi="仿宋" w:cs="Times New Roman"/>
          <w:bCs/>
        </w:rPr>
      </w:pPr>
      <w:r>
        <w:rPr>
          <w:rFonts w:ascii="Calibri" w:eastAsia="宋体" w:hAnsi="Calibri" w:cs="Times New Roman" w:hint="eastAsia"/>
          <w:b/>
          <w:bCs/>
        </w:rPr>
        <w:t xml:space="preserve"> </w:t>
      </w:r>
      <w:r>
        <w:rPr>
          <w:rFonts w:ascii="仿宋" w:eastAsia="仿宋" w:hAnsi="仿宋" w:cs="Times New Roman" w:hint="eastAsia"/>
          <w:bCs/>
        </w:rPr>
        <w:t xml:space="preserve"> 赖意琳  高一11班 </w:t>
      </w:r>
    </w:p>
    <w:p w:rsidR="00125042" w:rsidRDefault="00223EAC">
      <w:pPr>
        <w:ind w:firstLine="441"/>
        <w:jc w:val="left"/>
        <w:rPr>
          <w:rFonts w:ascii="楷体" w:eastAsia="楷体" w:hAnsi="楷体" w:cs="楷体"/>
        </w:rPr>
      </w:pPr>
      <w:r>
        <w:rPr>
          <w:rFonts w:ascii="Calibri" w:eastAsia="宋体" w:hAnsi="Calibri" w:cs="Times New Roman" w:hint="eastAsia"/>
        </w:rPr>
        <w:t xml:space="preserve"> </w:t>
      </w:r>
      <w:r>
        <w:rPr>
          <w:rFonts w:ascii="楷体" w:eastAsia="楷体" w:hAnsi="楷体" w:cs="楷体" w:hint="eastAsia"/>
        </w:rPr>
        <w:t>衣柜里，拿出那件叠得方整的纯白短袖。捧出来，轻嗅，蹙眉沉思。没有了，再也不会有了吧。</w:t>
      </w:r>
    </w:p>
    <w:p w:rsidR="00125042" w:rsidRDefault="00223EAC">
      <w:pPr>
        <w:ind w:firstLine="441"/>
        <w:jc w:val="left"/>
        <w:rPr>
          <w:rFonts w:ascii="楷体" w:eastAsia="楷体" w:hAnsi="楷体" w:cs="楷体"/>
        </w:rPr>
      </w:pPr>
      <w:r>
        <w:rPr>
          <w:rFonts w:ascii="楷体" w:eastAsia="楷体" w:hAnsi="楷体" w:cs="楷体" w:hint="eastAsia"/>
        </w:rPr>
        <w:t xml:space="preserve"> 我将它铺开来，已经不再是我可以穿下的了。可它是唯一的也是最后的，藏住一份怀念，蓄满那份执念。</w:t>
      </w:r>
    </w:p>
    <w:p w:rsidR="00125042" w:rsidRDefault="00223EAC">
      <w:pPr>
        <w:ind w:firstLine="441"/>
        <w:jc w:val="left"/>
        <w:rPr>
          <w:rFonts w:ascii="楷体" w:eastAsia="楷体" w:hAnsi="楷体" w:cs="楷体"/>
        </w:rPr>
      </w:pPr>
      <w:r>
        <w:rPr>
          <w:rFonts w:ascii="楷体" w:eastAsia="楷体" w:hAnsi="楷体" w:cs="楷体" w:hint="eastAsia"/>
        </w:rPr>
        <w:t xml:space="preserve"> 记得以前，从层层叠叠的表演服和纷纷绕绕的脂粉气息里钻了出来，换上自己家的衣服后才明白，那股清香是来自哪里。伴随着大院门的吱呀声，一股阳光倾泻而下，汇成小溪，缓缓流向她的脚边。那个弯腰坐在大木盆旁边的老太太，是我的太奶奶。听着哗哗的水流声，我轻移至她身侧。</w:t>
      </w:r>
    </w:p>
    <w:p w:rsidR="00125042" w:rsidRDefault="00223EAC">
      <w:pPr>
        <w:ind w:firstLine="441"/>
        <w:jc w:val="left"/>
        <w:rPr>
          <w:rFonts w:ascii="楷体" w:eastAsia="楷体" w:hAnsi="楷体" w:cs="楷体"/>
        </w:rPr>
      </w:pPr>
      <w:r>
        <w:rPr>
          <w:rFonts w:ascii="楷体" w:eastAsia="楷体" w:hAnsi="楷体" w:cs="楷体" w:hint="eastAsia"/>
        </w:rPr>
        <w:t>阳光下的流水格外灵动。太奶奶的手在水里搓着一件小小的短袖，便是我的。一团团泡沫涌上了她的手，在来回的搓洗见泡泡飘出了木盆，在空中飘着，因着阳光照射映出暖暖的金光。我看着那双在水中若隐若现的手，思绪万千。那是一双不似母亲的修长圆润，不如父亲的刚劲有力，而是有自己的韵味的手——像铁树花一样，拥有着岁月的芬芳。忽而清风袭来，卷起一阵暗香，是洗衣粉的味道吗？我看着太奶奶在阳光下弯着腰，整个人罩上了一层朦胧的金光。她眉眼带笑，眸中的温柔闪耀着，一点一点地沁入了那件小衣裳。我恍然，原来我衣服上的香气，不止是洗衣粉的香气啊！更是太奶奶倾注的爱意，一点点的，在来回间将爱揉进了衣中，嵌入我心间，时时刻刻环绕着我。那股香气，是洗衣机怎么也卷不进，洗衣店怎么也拢不出的香——因为这份爱，独一无二。</w:t>
      </w:r>
    </w:p>
    <w:p w:rsidR="00125042" w:rsidRDefault="00223EAC">
      <w:pPr>
        <w:ind w:firstLine="441"/>
        <w:jc w:val="left"/>
        <w:rPr>
          <w:rFonts w:ascii="楷体" w:eastAsia="楷体" w:hAnsi="楷体" w:cs="楷体"/>
        </w:rPr>
      </w:pPr>
      <w:r>
        <w:rPr>
          <w:rFonts w:ascii="楷体" w:eastAsia="楷体" w:hAnsi="楷体" w:cs="楷体" w:hint="eastAsia"/>
        </w:rPr>
        <w:t>我怀里抱着那件衣服，在夜色中漫步。中途下起了淅淅沥沥的小雨，打湿了我的发丝，而那件衣裳，却在我的怀中蔓延着温度。走到那扇熟悉的门前，听着和蔼的吱呀声，进到了大院里。眼前还是那个大木盆，蕴藏着古老的气息，而盆边弯腰的老人，你现在在哪儿呢？</w:t>
      </w:r>
    </w:p>
    <w:p w:rsidR="00125042" w:rsidRDefault="00223EAC">
      <w:pPr>
        <w:ind w:firstLine="441"/>
        <w:jc w:val="left"/>
        <w:rPr>
          <w:rFonts w:ascii="楷体" w:eastAsia="楷体" w:hAnsi="楷体" w:cs="楷体"/>
        </w:rPr>
      </w:pPr>
      <w:r>
        <w:rPr>
          <w:rFonts w:ascii="楷体" w:eastAsia="楷体" w:hAnsi="楷体" w:cs="楷体" w:hint="eastAsia"/>
        </w:rPr>
        <w:t>我坐回石阶上看着屋檐细雨，打在了木盆边缘，四溅开来，搅得盆中的残月涣散成一抹花白。这时的我眼前又出现了她，坐在木盆边洗着衣裳，洗着月光。她的额角又漫上了银白，额间的纹路又深了一度，</w:t>
      </w:r>
      <w:r>
        <w:rPr>
          <w:rFonts w:ascii="楷体" w:eastAsia="楷体" w:hAnsi="楷体" w:cs="楷体" w:hint="eastAsia"/>
        </w:rPr>
        <w:lastRenderedPageBreak/>
        <w:t>只她的笑，依稀如初，不减温度。</w:t>
      </w:r>
    </w:p>
    <w:p w:rsidR="00125042" w:rsidRDefault="00223EAC">
      <w:pPr>
        <w:ind w:firstLine="441"/>
        <w:jc w:val="left"/>
        <w:rPr>
          <w:rFonts w:ascii="楷体" w:eastAsia="楷体" w:hAnsi="楷体" w:cs="楷体"/>
        </w:rPr>
      </w:pPr>
      <w:r>
        <w:rPr>
          <w:rFonts w:ascii="楷体" w:eastAsia="楷体" w:hAnsi="楷体" w:cs="楷体" w:hint="eastAsia"/>
        </w:rPr>
        <w:t>放下衣衫，脚步轻移，坐在了她曾坐的位置。任由素指搅着盆中的雨水，一边遥望孤寂的天边。院子里的香气没有了，再也不会有了。</w:t>
      </w:r>
    </w:p>
    <w:p w:rsidR="00125042" w:rsidRDefault="00223EAC">
      <w:pPr>
        <w:ind w:firstLine="441"/>
        <w:jc w:val="left"/>
        <w:rPr>
          <w:rFonts w:ascii="楷体" w:eastAsia="楷体" w:hAnsi="楷体" w:cs="楷体"/>
        </w:rPr>
      </w:pPr>
      <w:r>
        <w:rPr>
          <w:rFonts w:ascii="楷体" w:eastAsia="楷体" w:hAnsi="楷体" w:cs="楷体" w:hint="eastAsia"/>
        </w:rPr>
        <w:t>沾满了水珠的手抬起，对着夜幕，在空中描绘着她的面庞，盈盈的水珠挂在指尖，滴落。一声泠泠的清脆打破我的沉寂。怎么会没有了呢？那柔柔的爱明明早已围绕着我，倾注我的内心，一片温暖，一片芬芳。没有的，只不过香。</w:t>
      </w:r>
    </w:p>
    <w:p w:rsidR="00125042" w:rsidRDefault="00223EAC">
      <w:pPr>
        <w:ind w:firstLine="441"/>
        <w:jc w:val="left"/>
        <w:rPr>
          <w:rFonts w:ascii="Calibri" w:eastAsia="宋体" w:hAnsi="Calibri" w:cs="Times New Roman"/>
        </w:rPr>
      </w:pPr>
      <w:r>
        <w:rPr>
          <w:rFonts w:ascii="宋体" w:eastAsia="宋体" w:hAnsi="宋体" w:cs="宋体" w:hint="eastAsia"/>
        </w:rPr>
        <w:t>【点评】本文选材精当典型，细节细腻，感情真挚。紧扣怀念，体现“再也没有” 的怅惘，同时爱却一直围绕入心，主题升华（</w:t>
      </w:r>
      <w:r>
        <w:rPr>
          <w:rFonts w:ascii="Calibri" w:eastAsia="宋体" w:hAnsi="Calibri" w:cs="Times New Roman" w:hint="eastAsia"/>
        </w:rPr>
        <w:t>52</w:t>
      </w:r>
      <w:r>
        <w:rPr>
          <w:rFonts w:ascii="Calibri" w:eastAsia="宋体" w:hAnsi="Calibri" w:cs="Times New Roman" w:hint="eastAsia"/>
        </w:rPr>
        <w:t>分）</w:t>
      </w:r>
      <w:r>
        <w:rPr>
          <w:rFonts w:ascii="宋体" w:eastAsia="宋体" w:hAnsi="宋体" w:cs="宋体" w:hint="eastAsia"/>
        </w:rPr>
        <w:t>。</w:t>
      </w:r>
    </w:p>
    <w:p w:rsidR="00125042" w:rsidRDefault="00223EAC">
      <w:pPr>
        <w:ind w:firstLine="441"/>
        <w:jc w:val="center"/>
        <w:rPr>
          <w:rFonts w:ascii="Calibri" w:eastAsia="宋体" w:hAnsi="Calibri" w:cs="Times New Roman"/>
          <w:b/>
          <w:bCs/>
        </w:rPr>
      </w:pPr>
      <w:r>
        <w:rPr>
          <w:rFonts w:ascii="Calibri" w:eastAsia="宋体" w:hAnsi="Calibri" w:cs="Times New Roman" w:hint="eastAsia"/>
          <w:b/>
          <w:bCs/>
        </w:rPr>
        <w:t>再也没有</w:t>
      </w:r>
    </w:p>
    <w:p w:rsidR="00125042" w:rsidRDefault="00223EAC">
      <w:pPr>
        <w:ind w:firstLine="441"/>
        <w:jc w:val="center"/>
        <w:rPr>
          <w:rFonts w:ascii="仿宋" w:eastAsia="仿宋" w:hAnsi="仿宋" w:cs="Times New Roman"/>
          <w:bCs/>
        </w:rPr>
      </w:pPr>
      <w:r>
        <w:rPr>
          <w:rFonts w:ascii="Calibri" w:eastAsia="宋体" w:hAnsi="Calibri" w:cs="Times New Roman" w:hint="eastAsia"/>
          <w:b/>
          <w:bCs/>
        </w:rPr>
        <w:t xml:space="preserve">   </w:t>
      </w:r>
      <w:r>
        <w:rPr>
          <w:rFonts w:ascii="仿宋" w:eastAsia="仿宋" w:hAnsi="仿宋" w:cs="Times New Roman" w:hint="eastAsia"/>
          <w:bCs/>
        </w:rPr>
        <w:t>林桐  高一11班</w:t>
      </w:r>
    </w:p>
    <w:p w:rsidR="00125042" w:rsidRDefault="00223EAC">
      <w:pPr>
        <w:ind w:firstLine="441"/>
        <w:jc w:val="left"/>
        <w:rPr>
          <w:rFonts w:ascii="楷体" w:eastAsia="楷体" w:hAnsi="楷体" w:cs="楷体"/>
        </w:rPr>
      </w:pPr>
      <w:r>
        <w:rPr>
          <w:rFonts w:ascii="楷体" w:eastAsia="楷体" w:hAnsi="楷体" w:cs="楷体" w:hint="eastAsia"/>
        </w:rPr>
        <w:t>榔头重重的打在青黛色的瓦片上，连带着我童年记忆中的＂胡同小巷＂，一同打碎。</w:t>
      </w:r>
    </w:p>
    <w:p w:rsidR="00125042" w:rsidRDefault="00223EAC">
      <w:pPr>
        <w:ind w:firstLine="441"/>
        <w:jc w:val="left"/>
        <w:rPr>
          <w:rFonts w:ascii="楷体" w:eastAsia="楷体" w:hAnsi="楷体" w:cs="楷体"/>
        </w:rPr>
      </w:pPr>
      <w:r>
        <w:rPr>
          <w:rFonts w:ascii="楷体" w:eastAsia="楷体" w:hAnsi="楷体" w:cs="楷体" w:hint="eastAsia"/>
        </w:rPr>
        <w:t>老家村子最边界的地方，有一条纯朴的老巷子，旧式的大喇叭和缠绕满电线的水泥柱子。爬满了青苔的的瓦房都被染成了青绿色。巷里的小店都没有招牌，只有从屋顶延伸出的红白黄条纹的雨棚，左右摇动店门前的绿铁皮棍子，就能听见雨棚收起时＂嘎吱嘎吱＂的惨叫声。</w:t>
      </w:r>
    </w:p>
    <w:p w:rsidR="00125042" w:rsidRDefault="00223EAC">
      <w:pPr>
        <w:ind w:firstLine="441"/>
        <w:jc w:val="left"/>
        <w:rPr>
          <w:rFonts w:ascii="楷体" w:eastAsia="楷体" w:hAnsi="楷体" w:cs="楷体"/>
        </w:rPr>
      </w:pPr>
      <w:r>
        <w:rPr>
          <w:rFonts w:ascii="楷体" w:eastAsia="楷体" w:hAnsi="楷体" w:cs="楷体" w:hint="eastAsia"/>
        </w:rPr>
        <w:t>我打小便在那玩，附近的孩子都在那闹，我爱叫它＂胡同巷子＂，里面住着的猫猫狗狗都是我的玩伴。小店里的阿公阿嫲说的都是土方言，我懂的不多，他们就连说带比划，咿咿呀呀的，互相说的牛头不对马嘴，但总是笑得欢，笑得甜。</w:t>
      </w:r>
    </w:p>
    <w:p w:rsidR="00125042" w:rsidRDefault="00223EAC">
      <w:pPr>
        <w:ind w:firstLine="441"/>
        <w:jc w:val="left"/>
        <w:rPr>
          <w:rFonts w:ascii="楷体" w:eastAsia="楷体" w:hAnsi="楷体" w:cs="楷体"/>
        </w:rPr>
      </w:pPr>
      <w:r>
        <w:rPr>
          <w:rFonts w:ascii="楷体" w:eastAsia="楷体" w:hAnsi="楷体" w:cs="楷体" w:hint="eastAsia"/>
        </w:rPr>
        <w:t>巷子在村子最边的地方，管事的不常来，于是就成了孩童们的乐园。在路上随便捡个小砖块，都能在墙角上画出一幅＂山水田园＂画，路面上到处都散落着孩童玩耍留下的痕迹。有纸炮儿，跳房子，子弹枪，还有剩个底的泡泡机，孩子们三两成群，那是村子里最快活气的地方。</w:t>
      </w:r>
    </w:p>
    <w:p w:rsidR="00125042" w:rsidRDefault="00223EAC">
      <w:pPr>
        <w:ind w:firstLine="441"/>
        <w:jc w:val="left"/>
        <w:rPr>
          <w:rFonts w:ascii="楷体" w:eastAsia="楷体" w:hAnsi="楷体" w:cs="楷体"/>
        </w:rPr>
      </w:pPr>
      <w:r>
        <w:rPr>
          <w:rFonts w:ascii="楷体" w:eastAsia="楷体" w:hAnsi="楷体" w:cs="楷体" w:hint="eastAsia"/>
        </w:rPr>
        <w:t>长大来了深圳，去过很多公园，但在高楼林立的城市中，我仍怀念那个破烂不堪但有着陈旧回忆的胡同巷子。正好赶着过年的空隙，回了趟老家，当我正满怀期待的问起它的下落时，外婆却一脸不可置信的告诉我∶＂那地方早给拆了，这都多少年的事了。＂</w:t>
      </w:r>
    </w:p>
    <w:p w:rsidR="00125042" w:rsidRDefault="00223EAC">
      <w:pPr>
        <w:ind w:firstLine="441"/>
        <w:jc w:val="left"/>
        <w:rPr>
          <w:rFonts w:ascii="楷体" w:eastAsia="楷体" w:hAnsi="楷体" w:cs="楷体"/>
        </w:rPr>
      </w:pPr>
      <w:r>
        <w:rPr>
          <w:rFonts w:ascii="楷体" w:eastAsia="楷体" w:hAnsi="楷体" w:cs="楷体" w:hint="eastAsia"/>
        </w:rPr>
        <w:t>当我站在曾经的胡同小巷前我依旧无法相信，诧异和惋惜的情绪交织着。当初被一片片黑瓦垒起的屋顶已经漏了个大洞，连爬满青苔的白墙都裸露出了原本的红褐色，小店顶上的雨棚只剩下几根支架，红白黄纹的塑料布已经被撕成小块覆盖在泥沙里。原住在这房子里的阿公阿嫲都换进了新住处，这再也没有原来的生机了。</w:t>
      </w:r>
    </w:p>
    <w:p w:rsidR="00125042" w:rsidRDefault="00223EAC">
      <w:pPr>
        <w:ind w:firstLine="441"/>
        <w:jc w:val="left"/>
        <w:rPr>
          <w:rFonts w:ascii="楷体" w:eastAsia="楷体" w:hAnsi="楷体" w:cs="楷体"/>
        </w:rPr>
      </w:pPr>
      <w:r>
        <w:rPr>
          <w:rFonts w:ascii="楷体" w:eastAsia="楷体" w:hAnsi="楷体" w:cs="楷体" w:hint="eastAsia"/>
        </w:rPr>
        <w:t>地面上的划痕被沙石给蒙住，用脚拨开，还能看到一点点孩子们用红砖留下的划痕，当今的胡同小巷在那一起一落的榔头声中，破灭成现在的模样。此时此景，用物是人非形容，再合适不过了。后来听说外婆说，是因为巷子里的房屋太老旧，已经成了危楼，要重新装，只是可惜了那古朴的砖瓦，再也回不到我记忆中的胡同巷子的模样了。</w:t>
      </w:r>
    </w:p>
    <w:p w:rsidR="00125042" w:rsidRDefault="00223EAC">
      <w:pPr>
        <w:ind w:firstLine="441"/>
        <w:jc w:val="left"/>
        <w:rPr>
          <w:rFonts w:ascii="楷体" w:eastAsia="楷体" w:hAnsi="楷体" w:cs="楷体"/>
        </w:rPr>
      </w:pPr>
      <w:r>
        <w:rPr>
          <w:rFonts w:ascii="楷体" w:eastAsia="楷体" w:hAnsi="楷体" w:cs="楷体" w:hint="eastAsia"/>
        </w:rPr>
        <w:t>自此，我再也没有见过那满嘴镶金牙的阿公阿嫲，再也没见过有孩童涂鸦的瓦片墙，再也没有摇过小店外的铁皮棍，再也没听过雨棚的嘎吱响，随着记忆留下来的，只有饱经风霜的大喇叭。</w:t>
      </w:r>
    </w:p>
    <w:p w:rsidR="00125042" w:rsidRDefault="00223EAC">
      <w:pPr>
        <w:ind w:firstLine="441"/>
        <w:jc w:val="left"/>
        <w:rPr>
          <w:rFonts w:ascii="Calibri" w:eastAsia="宋体" w:hAnsi="Calibri" w:cs="Times New Roman"/>
        </w:rPr>
      </w:pPr>
      <w:r>
        <w:rPr>
          <w:rFonts w:ascii="Calibri" w:eastAsia="宋体" w:hAnsi="Calibri" w:cs="Times New Roman" w:hint="eastAsia"/>
        </w:rPr>
        <w:t>【点评】在今昔对比中怀念过去，怅惘当下。同时也可见童年的温暖，成长的过程总是不断逝去又不断汲取。细节生动，选材典型，中心突出。（</w:t>
      </w:r>
      <w:r>
        <w:rPr>
          <w:rFonts w:ascii="Calibri" w:eastAsia="宋体" w:hAnsi="Calibri" w:cs="Times New Roman" w:hint="eastAsia"/>
        </w:rPr>
        <w:t>50</w:t>
      </w:r>
      <w:r>
        <w:rPr>
          <w:rFonts w:ascii="Calibri" w:eastAsia="宋体" w:hAnsi="Calibri" w:cs="Times New Roman" w:hint="eastAsia"/>
        </w:rPr>
        <w:t>分）</w:t>
      </w:r>
    </w:p>
    <w:p w:rsidR="00125042" w:rsidRDefault="00223EAC">
      <w:pPr>
        <w:ind w:firstLine="441"/>
        <w:jc w:val="center"/>
        <w:rPr>
          <w:rFonts w:ascii="Calibri" w:eastAsia="宋体" w:hAnsi="Calibri" w:cs="Times New Roman"/>
          <w:b/>
          <w:bCs/>
        </w:rPr>
      </w:pPr>
      <w:r>
        <w:rPr>
          <w:rFonts w:ascii="Calibri" w:eastAsia="宋体" w:hAnsi="Calibri" w:cs="Times New Roman" w:hint="eastAsia"/>
          <w:b/>
          <w:bCs/>
        </w:rPr>
        <w:t>再也没有</w:t>
      </w:r>
    </w:p>
    <w:p w:rsidR="00125042" w:rsidRDefault="00223EAC">
      <w:pPr>
        <w:ind w:firstLine="441"/>
        <w:jc w:val="center"/>
        <w:rPr>
          <w:rFonts w:ascii="仿宋" w:eastAsia="仿宋" w:hAnsi="仿宋" w:cs="Times New Roman"/>
          <w:bCs/>
        </w:rPr>
      </w:pPr>
      <w:r>
        <w:rPr>
          <w:rFonts w:ascii="Calibri" w:eastAsia="宋体" w:hAnsi="Calibri" w:cs="Times New Roman" w:hint="eastAsia"/>
          <w:b/>
          <w:bCs/>
        </w:rPr>
        <w:t xml:space="preserve">  </w:t>
      </w:r>
      <w:r>
        <w:rPr>
          <w:rFonts w:ascii="仿宋" w:eastAsia="仿宋" w:hAnsi="仿宋" w:cs="Times New Roman" w:hint="eastAsia"/>
          <w:bCs/>
        </w:rPr>
        <w:t xml:space="preserve">刘嘉庆 高一11班 </w:t>
      </w:r>
    </w:p>
    <w:p w:rsidR="00125042" w:rsidRDefault="00223EAC">
      <w:pPr>
        <w:ind w:firstLine="441"/>
        <w:jc w:val="left"/>
        <w:rPr>
          <w:rFonts w:ascii="楷体" w:eastAsia="楷体" w:hAnsi="楷体" w:cs="楷体"/>
        </w:rPr>
      </w:pPr>
      <w:r>
        <w:rPr>
          <w:rFonts w:ascii="Calibri" w:eastAsia="宋体" w:hAnsi="Calibri" w:cs="Times New Roman" w:hint="eastAsia"/>
        </w:rPr>
        <w:t xml:space="preserve">              </w:t>
      </w:r>
      <w:r>
        <w:rPr>
          <w:rFonts w:ascii="楷体" w:eastAsia="楷体" w:hAnsi="楷体" w:cs="楷体" w:hint="eastAsia"/>
        </w:rPr>
        <w:t xml:space="preserve">他那爽朗的笑声，如悠扬的竹笛搬，却恍惚间 再也没有出现过。    </w:t>
      </w:r>
    </w:p>
    <w:p w:rsidR="00125042" w:rsidRDefault="00223EAC">
      <w:pPr>
        <w:ind w:firstLineChars="3909" w:firstLine="8209"/>
        <w:jc w:val="left"/>
        <w:rPr>
          <w:rFonts w:ascii="楷体" w:eastAsia="楷体" w:hAnsi="楷体" w:cs="楷体"/>
        </w:rPr>
      </w:pPr>
      <w:r>
        <w:rPr>
          <w:rFonts w:ascii="楷体" w:eastAsia="楷体" w:hAnsi="楷体" w:cs="楷体" w:hint="eastAsia"/>
        </w:rPr>
        <w:t>----题记</w:t>
      </w:r>
    </w:p>
    <w:p w:rsidR="00125042" w:rsidRDefault="00223EAC">
      <w:pPr>
        <w:ind w:firstLine="441"/>
        <w:jc w:val="left"/>
        <w:rPr>
          <w:rFonts w:ascii="楷体" w:eastAsia="楷体" w:hAnsi="楷体" w:cs="楷体"/>
        </w:rPr>
      </w:pPr>
      <w:r>
        <w:rPr>
          <w:rFonts w:ascii="楷体" w:eastAsia="楷体" w:hAnsi="楷体" w:cs="楷体" w:hint="eastAsia"/>
        </w:rPr>
        <w:t>夕阳逐渐散去，静待夜幕降临，枯黄的路灯疲惫地照着空空荡的大街，整座城市沐浴在月光下昏昏欲睡。抬头望月，那憨厚的笑颜仍隐约浮现眼前。微风徐徐，吹走了落叶，吹不尽思念。</w:t>
      </w:r>
    </w:p>
    <w:p w:rsidR="00125042" w:rsidRDefault="00223EAC">
      <w:pPr>
        <w:ind w:firstLine="441"/>
        <w:jc w:val="left"/>
        <w:rPr>
          <w:rFonts w:ascii="楷体" w:eastAsia="楷体" w:hAnsi="楷体" w:cs="楷体"/>
        </w:rPr>
      </w:pPr>
      <w:r>
        <w:rPr>
          <w:rFonts w:ascii="楷体" w:eastAsia="楷体" w:hAnsi="楷体" w:cs="楷体" w:hint="eastAsia"/>
        </w:rPr>
        <w:t>依稀记得他很瘦，瘦到给人一种刀削感，瘦到即使笔直站着，仍发觉背后的骨头硬生生的凸出，汗水从他黝黑的脸颊上滑落，却依旧带不走脸上的明朗。那天初见他时，骄阳如同火球滚滚而来，天地间弥漫着一股无形的热气，热浪袭向街上的人群，人们只好放快脚步。他却不急不慢地，驶着那辆些许破旧的三</w:t>
      </w:r>
      <w:r>
        <w:rPr>
          <w:rFonts w:ascii="楷体" w:eastAsia="楷体" w:hAnsi="楷体" w:cs="楷体" w:hint="eastAsia"/>
        </w:rPr>
        <w:lastRenderedPageBreak/>
        <w:t>轮缓缓而来，沉重的木板仍慵懒的躺在车上。他就这样骑着三轮，驶过长长的街道，在奔流不息的人群中，左冲右突。</w:t>
      </w:r>
    </w:p>
    <w:p w:rsidR="00125042" w:rsidRDefault="00223EAC">
      <w:pPr>
        <w:ind w:firstLine="441"/>
        <w:jc w:val="left"/>
        <w:rPr>
          <w:rFonts w:ascii="楷体" w:eastAsia="楷体" w:hAnsi="楷体" w:cs="楷体"/>
        </w:rPr>
      </w:pPr>
      <w:r>
        <w:rPr>
          <w:rFonts w:ascii="楷体" w:eastAsia="楷体" w:hAnsi="楷体" w:cs="楷体" w:hint="eastAsia"/>
        </w:rPr>
        <w:t>大姨指着门旁斑驳的木板：“师傅，麻烦您把这些木板运走吧。”“好。”师傅默默点头，转身便把木板扛起，动作之娴熟，力气似乎不受驼背的束缚，有力的迸发而出。正好奇的打量他时，他却突然转身，顿时四目相对。我胆怯的低下头，不知怎的，他呵呵的笑了声，看着桌上的书问我：“看书呢？”“嗯”“看书好啊……看书好。”他反复在嘴边细声嘀咕，殊不知胸口上那块刺眼的疤。听大姨说，他小时候调皮，打翻了烧开的水壶，一壶烫水当胸浇过。</w:t>
      </w:r>
    </w:p>
    <w:p w:rsidR="00125042" w:rsidRDefault="00223EAC">
      <w:pPr>
        <w:ind w:firstLine="441"/>
        <w:jc w:val="left"/>
        <w:rPr>
          <w:rFonts w:ascii="楷体" w:eastAsia="楷体" w:hAnsi="楷体" w:cs="楷体"/>
        </w:rPr>
      </w:pPr>
      <w:r>
        <w:rPr>
          <w:rFonts w:ascii="楷体" w:eastAsia="楷体" w:hAnsi="楷体" w:cs="楷体" w:hint="eastAsia"/>
        </w:rPr>
        <w:t>顷刻间，我似乎读懂了他开朗背后那份不屈的倔强。</w:t>
      </w:r>
    </w:p>
    <w:p w:rsidR="00125042" w:rsidRDefault="00223EAC">
      <w:pPr>
        <w:ind w:firstLine="441"/>
        <w:jc w:val="left"/>
        <w:rPr>
          <w:rFonts w:ascii="楷体" w:eastAsia="楷体" w:hAnsi="楷体" w:cs="楷体"/>
        </w:rPr>
      </w:pPr>
      <w:r>
        <w:rPr>
          <w:rFonts w:ascii="楷体" w:eastAsia="楷体" w:hAnsi="楷体" w:cs="楷体" w:hint="eastAsia"/>
        </w:rPr>
        <w:t>阴云逐渐密布了天空，随即下起了细雨，墙缝中的那朵黄花，在风雨中冻得瑟瑟。他笑着挥了挥手，打开了三轮上的伞。脚步一步一匍匐，我才注意到他那瘸拐的腿。</w:t>
      </w:r>
    </w:p>
    <w:p w:rsidR="00125042" w:rsidRDefault="00223EAC">
      <w:pPr>
        <w:ind w:firstLine="441"/>
        <w:jc w:val="left"/>
        <w:rPr>
          <w:rFonts w:ascii="楷体" w:eastAsia="楷体" w:hAnsi="楷体" w:cs="楷体"/>
        </w:rPr>
      </w:pPr>
      <w:r>
        <w:rPr>
          <w:rFonts w:ascii="楷体" w:eastAsia="楷体" w:hAnsi="楷体" w:cs="楷体" w:hint="eastAsia"/>
        </w:rPr>
        <w:t>雨愈发的大了，我实在不忍雨水冰冷着拍打他那饱经沧桑的脸，拽起一把伞冲向雨幕，递给了他：“师傅，您先拿着吧。”“不用不用。”他摆了摆手，在我肩上重重的拍了拍，带着欣慰：“我很快就到，离这不远。”他有些吃力地蹬起三轮，迈过水坑，消失在雨幕中。我攒着伞，愣在原地。他那明朗的笑，久久在我心中回荡，挥之不去。</w:t>
      </w:r>
    </w:p>
    <w:p w:rsidR="00125042" w:rsidRDefault="00223EAC">
      <w:pPr>
        <w:ind w:firstLine="441"/>
        <w:jc w:val="left"/>
        <w:rPr>
          <w:rFonts w:ascii="楷体" w:eastAsia="楷体" w:hAnsi="楷体" w:cs="楷体"/>
        </w:rPr>
      </w:pPr>
      <w:r>
        <w:rPr>
          <w:rFonts w:ascii="楷体" w:eastAsia="楷体" w:hAnsi="楷体" w:cs="楷体" w:hint="eastAsia"/>
        </w:rPr>
        <w:t>猛然回神，月光随着树影晃了晃，极不真切。黛青色的天幕上，仅缀着一个月亮，像微笑着的人的脸，伴随着悠扬的竹笛，伴随着那份勇敢。如今物是人非，岁月无常，或许他彻底成了----从前的人了。</w:t>
      </w:r>
    </w:p>
    <w:p w:rsidR="00125042" w:rsidRDefault="00223EAC">
      <w:pPr>
        <w:ind w:firstLine="441"/>
        <w:jc w:val="left"/>
        <w:rPr>
          <w:rFonts w:ascii="楷体" w:eastAsia="楷体" w:hAnsi="楷体" w:cs="楷体"/>
        </w:rPr>
      </w:pPr>
      <w:r>
        <w:rPr>
          <w:rFonts w:ascii="楷体" w:eastAsia="楷体" w:hAnsi="楷体" w:cs="楷体" w:hint="eastAsia"/>
        </w:rPr>
        <w:t>直至现在，我再也没有见过他。</w:t>
      </w:r>
    </w:p>
    <w:p w:rsidR="00125042" w:rsidRDefault="00223EAC">
      <w:pPr>
        <w:ind w:firstLine="441"/>
        <w:jc w:val="left"/>
        <w:rPr>
          <w:rFonts w:ascii="Calibri" w:eastAsia="宋体" w:hAnsi="Calibri" w:cs="Times New Roman"/>
        </w:rPr>
      </w:pPr>
      <w:r>
        <w:rPr>
          <w:rFonts w:ascii="Calibri" w:eastAsia="宋体" w:hAnsi="Calibri" w:cs="Times New Roman" w:hint="eastAsia"/>
        </w:rPr>
        <w:t>【点评】选材突出典型，线索明晰，不仅表达对人的怀念，也将人物性格印入心中，影响心灵。细节的刻画让人物立体有感，印象深刻。（</w:t>
      </w:r>
      <w:r>
        <w:rPr>
          <w:rFonts w:ascii="Calibri" w:eastAsia="宋体" w:hAnsi="Calibri" w:cs="Times New Roman" w:hint="eastAsia"/>
        </w:rPr>
        <w:t>50</w:t>
      </w:r>
      <w:r>
        <w:rPr>
          <w:rFonts w:ascii="Calibri" w:eastAsia="宋体" w:hAnsi="Calibri" w:cs="Times New Roman" w:hint="eastAsia"/>
        </w:rPr>
        <w:t>分）</w:t>
      </w:r>
    </w:p>
    <w:p w:rsidR="00125042" w:rsidRDefault="00125042">
      <w:pPr>
        <w:ind w:firstLine="441"/>
        <w:jc w:val="left"/>
        <w:rPr>
          <w:rFonts w:ascii="Calibri" w:eastAsia="宋体" w:hAnsi="Calibri" w:cs="Times New Roman"/>
        </w:rPr>
      </w:pPr>
    </w:p>
    <w:p w:rsidR="00125042" w:rsidRDefault="00223EAC">
      <w:pPr>
        <w:ind w:firstLine="441"/>
        <w:jc w:val="center"/>
        <w:rPr>
          <w:rFonts w:ascii="Calibri" w:eastAsia="宋体" w:hAnsi="Calibri" w:cs="Times New Roman"/>
          <w:b/>
          <w:bCs/>
        </w:rPr>
      </w:pPr>
      <w:r>
        <w:rPr>
          <w:rFonts w:ascii="Calibri" w:eastAsia="宋体" w:hAnsi="Calibri" w:cs="Times New Roman" w:hint="eastAsia"/>
          <w:b/>
          <w:bCs/>
        </w:rPr>
        <w:t>再也没有</w:t>
      </w:r>
    </w:p>
    <w:p w:rsidR="00125042" w:rsidRDefault="00223EAC">
      <w:pPr>
        <w:ind w:firstLine="441"/>
        <w:jc w:val="center"/>
        <w:rPr>
          <w:rFonts w:ascii="仿宋" w:eastAsia="仿宋" w:hAnsi="仿宋" w:cs="Times New Roman"/>
          <w:bCs/>
        </w:rPr>
      </w:pPr>
      <w:r>
        <w:rPr>
          <w:rFonts w:ascii="Calibri" w:eastAsia="宋体" w:hAnsi="Calibri" w:cs="Times New Roman" w:hint="eastAsia"/>
          <w:b/>
          <w:bCs/>
        </w:rPr>
        <w:t xml:space="preserve">  </w:t>
      </w:r>
      <w:r>
        <w:rPr>
          <w:rFonts w:ascii="仿宋" w:eastAsia="仿宋" w:hAnsi="仿宋" w:cs="Times New Roman" w:hint="eastAsia"/>
          <w:bCs/>
        </w:rPr>
        <w:t xml:space="preserve">罗诗琪 高一2班  </w:t>
      </w:r>
    </w:p>
    <w:p w:rsidR="00125042" w:rsidRDefault="00223EAC">
      <w:pPr>
        <w:ind w:firstLine="441"/>
        <w:jc w:val="left"/>
        <w:rPr>
          <w:rFonts w:ascii="楷体" w:eastAsia="楷体" w:hAnsi="楷体" w:cs="楷体"/>
        </w:rPr>
      </w:pPr>
      <w:r>
        <w:rPr>
          <w:rFonts w:ascii="楷体" w:eastAsia="楷体" w:hAnsi="楷体" w:cs="楷体" w:hint="eastAsia"/>
        </w:rPr>
        <w:t>时光荏苒，光阴似箭。转眼间，我的初中生活已经落幕，正迈向高中的殿堂。此时的我已从一个幼稚懵懂的少年成长为一个有梦敢博的少年。过去的点点滴滴犹如飞逝的时光不复存在，只留下一本纪念册，给人以无限的回忆！</w:t>
      </w:r>
    </w:p>
    <w:p w:rsidR="00125042" w:rsidRDefault="00223EAC">
      <w:pPr>
        <w:ind w:firstLine="441"/>
        <w:jc w:val="left"/>
        <w:rPr>
          <w:rFonts w:ascii="楷体" w:eastAsia="楷体" w:hAnsi="楷体" w:cs="楷体"/>
        </w:rPr>
      </w:pPr>
      <w:r>
        <w:rPr>
          <w:rFonts w:ascii="楷体" w:eastAsia="楷体" w:hAnsi="楷体" w:cs="楷体" w:hint="eastAsia"/>
        </w:rPr>
        <w:t xml:space="preserve">午后，依靠在椅子上，品着一杯热气腾腾的奶茶，着手翻开一本纪念册……  </w:t>
      </w:r>
    </w:p>
    <w:p w:rsidR="00125042" w:rsidRDefault="00223EAC">
      <w:pPr>
        <w:ind w:firstLine="441"/>
        <w:jc w:val="left"/>
        <w:rPr>
          <w:rFonts w:ascii="楷体" w:eastAsia="楷体" w:hAnsi="楷体" w:cs="楷体"/>
        </w:rPr>
      </w:pPr>
      <w:r>
        <w:rPr>
          <w:rFonts w:ascii="楷体" w:eastAsia="楷体" w:hAnsi="楷体" w:cs="楷体" w:hint="eastAsia"/>
        </w:rPr>
        <w:t xml:space="preserve">舒老师啊！您是我的班主任，是我人生中的恩师，犹如我的第二任父母，教会我许许多多的人生道理。还清楚地记得，您为了改正我骄傲自满的坏习惯，曾一次又一次地把我叫到办公室进行面批。可那时候的我，哪懂得您的良苦用心啊！只知道一问地跟您对着干。直到现在，我才真正懂得了“人外有人，天外有天”的真正含义。可我再也没有机会听到您的训斥、您的批评，您那生动有趣的课堂、那独特的教学方式再也不会出现在我的身上。  </w:t>
      </w:r>
    </w:p>
    <w:p w:rsidR="00125042" w:rsidRDefault="00223EAC">
      <w:pPr>
        <w:ind w:firstLine="441"/>
        <w:jc w:val="left"/>
        <w:rPr>
          <w:rFonts w:ascii="楷体" w:eastAsia="楷体" w:hAnsi="楷体" w:cs="楷体"/>
        </w:rPr>
      </w:pPr>
      <w:r>
        <w:rPr>
          <w:rFonts w:ascii="楷体" w:eastAsia="楷体" w:hAnsi="楷体" w:cs="楷体" w:hint="eastAsia"/>
        </w:rPr>
        <w:t xml:space="preserve">端起手中的奶茶，细细地品了一口，竟是那么甜，令人好生温暖，令人回味无穷。继续往下翻……  </w:t>
      </w:r>
    </w:p>
    <w:p w:rsidR="00125042" w:rsidRDefault="00223EAC">
      <w:pPr>
        <w:ind w:firstLine="441"/>
        <w:jc w:val="left"/>
        <w:rPr>
          <w:rFonts w:ascii="楷体" w:eastAsia="楷体" w:hAnsi="楷体" w:cs="楷体"/>
        </w:rPr>
      </w:pPr>
      <w:r>
        <w:rPr>
          <w:rFonts w:ascii="楷体" w:eastAsia="楷体" w:hAnsi="楷体" w:cs="楷体" w:hint="eastAsia"/>
        </w:rPr>
        <w:t>母亲年轻时的照片竟是如此地美丽，可就是因为我的出现，使她劳累，使她再也没有青春。还记得，网课时，成堆的焦虑如同一团乱麻把我的生活整得一团糟，我的学习正面临着寒冬。因为有您的付出，家中便充满了一抹抹亮丽的色彩，出现在书桌上、笔盒上、餐桌上，是您为了鼓励我制作的便签，您消融了我的冰雪。那天晚上看到的那一幕永远地印在了我的心中，氤氲暖黄的灯光照在了您龟裂的手上，在奋笔疾书地为我整理着错题，弯曲着脊背……您用您的爱子之心，带着我迎来了属于我的春天！</w:t>
      </w:r>
    </w:p>
    <w:p w:rsidR="00125042" w:rsidRDefault="00223EAC">
      <w:pPr>
        <w:ind w:firstLineChars="200" w:firstLine="420"/>
        <w:jc w:val="left"/>
        <w:rPr>
          <w:rFonts w:ascii="楷体" w:eastAsia="楷体" w:hAnsi="楷体" w:cs="楷体"/>
        </w:rPr>
      </w:pPr>
      <w:r>
        <w:rPr>
          <w:rFonts w:ascii="楷体" w:eastAsia="楷体" w:hAnsi="楷体" w:cs="楷体" w:hint="eastAsia"/>
        </w:rPr>
        <w:t xml:space="preserve"> 奶茶又喝了一半，依旧止不住心中的喜悦，继续往下翻着……  </w:t>
      </w:r>
    </w:p>
    <w:p w:rsidR="00125042" w:rsidRDefault="00223EAC">
      <w:pPr>
        <w:ind w:firstLine="441"/>
        <w:jc w:val="left"/>
        <w:rPr>
          <w:rFonts w:ascii="楷体" w:eastAsia="楷体" w:hAnsi="楷体" w:cs="楷体"/>
        </w:rPr>
      </w:pPr>
      <w:r>
        <w:rPr>
          <w:rFonts w:ascii="楷体" w:eastAsia="楷体" w:hAnsi="楷体" w:cs="楷体" w:hint="eastAsia"/>
        </w:rPr>
        <w:t xml:space="preserve">小方，你是我最好的同学，一起上下学，一起学习，在学校总能看见我俩的背影，好似一对连体婴儿。班里的第一的“宝座”一直由我俩轮流“坐”着，可到了初三后半学期，我堕落了。然而你并不因为少了个竞争对手而高兴，反而经常鼓励我，给我讲题，告诉我许多秘诀。像一位老师把知识毫不保留地分享给我。但命运弄人，没有把我们分在同一所高中，我可能再也没有机会和你有共同学习的机会了。  </w:t>
      </w:r>
    </w:p>
    <w:p w:rsidR="00125042" w:rsidRDefault="00223EAC">
      <w:pPr>
        <w:ind w:firstLine="441"/>
        <w:jc w:val="left"/>
        <w:rPr>
          <w:rFonts w:ascii="楷体" w:eastAsia="楷体" w:hAnsi="楷体" w:cs="楷体"/>
        </w:rPr>
      </w:pPr>
      <w:r>
        <w:rPr>
          <w:rFonts w:ascii="楷体" w:eastAsia="楷体" w:hAnsi="楷体" w:cs="楷体" w:hint="eastAsia"/>
        </w:rPr>
        <w:t>杯中的奶茶已经喝尽了，可我依旧沉浸其中。不知不觉中，我已激动得站了起来，窗外落日的余晖照在了我的脸颊上，令人好生地温暖。</w:t>
      </w:r>
    </w:p>
    <w:p w:rsidR="00125042" w:rsidRDefault="00223EAC">
      <w:pPr>
        <w:ind w:firstLine="441"/>
        <w:jc w:val="left"/>
        <w:rPr>
          <w:rFonts w:ascii="楷体" w:eastAsia="楷体" w:hAnsi="楷体" w:cs="楷体"/>
        </w:rPr>
      </w:pPr>
      <w:r>
        <w:rPr>
          <w:rFonts w:ascii="楷体" w:eastAsia="楷体" w:hAnsi="楷体" w:cs="楷体" w:hint="eastAsia"/>
        </w:rPr>
        <w:lastRenderedPageBreak/>
        <w:t xml:space="preserve">  时光的流逝，使我失去了许多东西，但永远抹不去我对他们满满的感激与回忆！ </w:t>
      </w:r>
    </w:p>
    <w:p w:rsidR="00125042" w:rsidRDefault="00223EAC">
      <w:pPr>
        <w:ind w:firstLine="441"/>
        <w:jc w:val="left"/>
        <w:rPr>
          <w:rFonts w:ascii="Calibri" w:eastAsia="宋体" w:hAnsi="Calibri" w:cs="Times New Roman"/>
        </w:rPr>
      </w:pPr>
      <w:r>
        <w:rPr>
          <w:rFonts w:ascii="Calibri" w:eastAsia="宋体" w:hAnsi="Calibri" w:cs="Times New Roman" w:hint="eastAsia"/>
        </w:rPr>
        <w:t>【点评】</w:t>
      </w:r>
      <w:r>
        <w:rPr>
          <w:rFonts w:ascii="Calibri" w:eastAsia="宋体" w:hAnsi="Calibri" w:cs="Times New Roman" w:hint="eastAsia"/>
        </w:rPr>
        <w:t>50</w:t>
      </w:r>
      <w:r>
        <w:rPr>
          <w:rFonts w:ascii="Calibri" w:eastAsia="宋体" w:hAnsi="Calibri" w:cs="Times New Roman" w:hint="eastAsia"/>
        </w:rPr>
        <w:t>分，本文结构紧凑，将三个画面剪辑在一起，充满怀念的温情，同时扣住“再也没有”的主题。结尾主题升华到感激成长。</w:t>
      </w:r>
    </w:p>
    <w:p w:rsidR="00125042" w:rsidRDefault="00223EAC">
      <w:pPr>
        <w:ind w:firstLine="441"/>
        <w:jc w:val="center"/>
        <w:rPr>
          <w:rFonts w:ascii="Calibri" w:eastAsia="宋体" w:hAnsi="Calibri" w:cs="Times New Roman"/>
          <w:b/>
          <w:bCs/>
        </w:rPr>
      </w:pPr>
      <w:r>
        <w:rPr>
          <w:rFonts w:ascii="Calibri" w:eastAsia="宋体" w:hAnsi="Calibri" w:cs="Times New Roman" w:hint="eastAsia"/>
          <w:b/>
          <w:bCs/>
        </w:rPr>
        <w:t>再也没有</w:t>
      </w:r>
    </w:p>
    <w:p w:rsidR="00125042" w:rsidRDefault="00223EAC">
      <w:pPr>
        <w:ind w:firstLine="441"/>
        <w:jc w:val="center"/>
        <w:rPr>
          <w:rFonts w:ascii="仿宋" w:eastAsia="仿宋" w:hAnsi="仿宋" w:cs="仿宋"/>
          <w:bCs/>
        </w:rPr>
      </w:pPr>
      <w:r>
        <w:rPr>
          <w:rFonts w:ascii="仿宋" w:eastAsia="仿宋" w:hAnsi="仿宋" w:cs="仿宋" w:hint="eastAsia"/>
          <w:b/>
          <w:bCs/>
        </w:rPr>
        <w:t xml:space="preserve">   </w:t>
      </w:r>
      <w:r>
        <w:rPr>
          <w:rFonts w:ascii="仿宋" w:eastAsia="仿宋" w:hAnsi="仿宋" w:cs="仿宋" w:hint="eastAsia"/>
          <w:bCs/>
        </w:rPr>
        <w:t>张国坚  高一2班</w:t>
      </w:r>
    </w:p>
    <w:p w:rsidR="00125042" w:rsidRDefault="00223EAC">
      <w:pPr>
        <w:ind w:firstLine="441"/>
        <w:jc w:val="left"/>
        <w:rPr>
          <w:rFonts w:ascii="楷体" w:eastAsia="楷体" w:hAnsi="楷体" w:cs="楷体"/>
        </w:rPr>
      </w:pPr>
      <w:r>
        <w:rPr>
          <w:rFonts w:ascii="楷体" w:eastAsia="楷体" w:hAnsi="楷体" w:cs="楷体" w:hint="eastAsia"/>
        </w:rPr>
        <w:t>回到家乡的屋子里，打开那黄晕的灯，翻阅着那一张张照片。心中的潮水不断涌来，忍不住回味那一片又一片动人的情景，可再也没有了。</w:t>
      </w:r>
    </w:p>
    <w:p w:rsidR="00125042" w:rsidRDefault="00223EAC">
      <w:pPr>
        <w:ind w:firstLineChars="200" w:firstLine="420"/>
        <w:jc w:val="left"/>
        <w:rPr>
          <w:rFonts w:ascii="楷体" w:eastAsia="楷体" w:hAnsi="楷体" w:cs="楷体"/>
        </w:rPr>
      </w:pPr>
      <w:r>
        <w:rPr>
          <w:rFonts w:ascii="楷体" w:eastAsia="楷体" w:hAnsi="楷体" w:cs="楷体" w:hint="eastAsia"/>
        </w:rPr>
        <w:t>书卷墨香袭人</w:t>
      </w:r>
    </w:p>
    <w:p w:rsidR="00125042" w:rsidRDefault="00223EAC">
      <w:pPr>
        <w:ind w:firstLine="441"/>
        <w:jc w:val="left"/>
        <w:rPr>
          <w:rFonts w:ascii="楷体" w:eastAsia="楷体" w:hAnsi="楷体" w:cs="楷体"/>
        </w:rPr>
      </w:pPr>
      <w:r>
        <w:rPr>
          <w:rFonts w:ascii="楷体" w:eastAsia="楷体" w:hAnsi="楷体" w:cs="楷体" w:hint="eastAsia"/>
        </w:rPr>
        <w:t>曾几何时，我还是个孩子，你总是陪伴着我度过茶余饭后的悠闲时光。</w:t>
      </w:r>
    </w:p>
    <w:p w:rsidR="00125042" w:rsidRDefault="00223EAC">
      <w:pPr>
        <w:ind w:firstLine="441"/>
        <w:jc w:val="left"/>
        <w:rPr>
          <w:rFonts w:ascii="楷体" w:eastAsia="楷体" w:hAnsi="楷体" w:cs="楷体"/>
        </w:rPr>
      </w:pPr>
      <w:r>
        <w:rPr>
          <w:rFonts w:ascii="楷体" w:eastAsia="楷体" w:hAnsi="楷体" w:cs="楷体" w:hint="eastAsia"/>
        </w:rPr>
        <w:t>一次，你教我练习书法，贪玩的我将墨水弄得满桌都是，将宣纸染成了一朵朵娇艳的菊花。你望着我，眸子里荡漾着笑意。见状后，握住我的手，教我练字，一笔一划，不慌不忙，不紧不慢，让我沉下心好好练习。</w:t>
      </w:r>
    </w:p>
    <w:p w:rsidR="00125042" w:rsidRDefault="00223EAC">
      <w:pPr>
        <w:ind w:firstLine="441"/>
        <w:jc w:val="left"/>
        <w:rPr>
          <w:rFonts w:ascii="楷体" w:eastAsia="楷体" w:hAnsi="楷体" w:cs="楷体"/>
        </w:rPr>
      </w:pPr>
      <w:r>
        <w:rPr>
          <w:rFonts w:ascii="楷体" w:eastAsia="楷体" w:hAnsi="楷体" w:cs="楷体" w:hint="eastAsia"/>
        </w:rPr>
        <w:t>回味这淡淡飘香的日子，回味静心练字的安然，却再也没有那份童真，那悠闲的时光。</w:t>
      </w:r>
    </w:p>
    <w:p w:rsidR="00125042" w:rsidRDefault="00223EAC">
      <w:pPr>
        <w:ind w:firstLine="441"/>
        <w:jc w:val="left"/>
        <w:rPr>
          <w:rFonts w:ascii="楷体" w:eastAsia="楷体" w:hAnsi="楷体" w:cs="楷体"/>
        </w:rPr>
      </w:pPr>
      <w:r>
        <w:rPr>
          <w:rFonts w:ascii="楷体" w:eastAsia="楷体" w:hAnsi="楷体" w:cs="楷体" w:hint="eastAsia"/>
        </w:rPr>
        <w:t>温良夏日听诗</w:t>
      </w:r>
    </w:p>
    <w:p w:rsidR="00125042" w:rsidRDefault="00223EAC">
      <w:pPr>
        <w:ind w:firstLine="441"/>
        <w:jc w:val="left"/>
        <w:rPr>
          <w:rFonts w:ascii="楷体" w:eastAsia="楷体" w:hAnsi="楷体" w:cs="楷体"/>
        </w:rPr>
      </w:pPr>
      <w:r>
        <w:rPr>
          <w:rFonts w:ascii="楷体" w:eastAsia="楷体" w:hAnsi="楷体" w:cs="楷体" w:hint="eastAsia"/>
        </w:rPr>
        <w:t>曾几何时，你嘴边常念叨着诗句。</w:t>
      </w:r>
    </w:p>
    <w:p w:rsidR="00125042" w:rsidRDefault="00223EAC">
      <w:pPr>
        <w:ind w:firstLine="441"/>
        <w:jc w:val="left"/>
        <w:rPr>
          <w:rFonts w:ascii="楷体" w:eastAsia="楷体" w:hAnsi="楷体" w:cs="楷体"/>
        </w:rPr>
      </w:pPr>
      <w:r>
        <w:rPr>
          <w:rFonts w:ascii="楷体" w:eastAsia="楷体" w:hAnsi="楷体" w:cs="楷体" w:hint="eastAsia"/>
        </w:rPr>
        <w:t>有“安能摧眉折腰事权贵，使我不得开心颜”的李白，有“行到水穷处，坐看云起时”的王维，亦有“梅妻鹤子”的林和靖。这些文人雅士无不是后人之楷模。</w:t>
      </w:r>
    </w:p>
    <w:p w:rsidR="00125042" w:rsidRDefault="00223EAC">
      <w:pPr>
        <w:ind w:firstLine="441"/>
        <w:jc w:val="left"/>
        <w:rPr>
          <w:rFonts w:ascii="楷体" w:eastAsia="楷体" w:hAnsi="楷体" w:cs="楷体"/>
        </w:rPr>
      </w:pPr>
      <w:r>
        <w:rPr>
          <w:rFonts w:ascii="楷体" w:eastAsia="楷体" w:hAnsi="楷体" w:cs="楷体" w:hint="eastAsia"/>
        </w:rPr>
        <w:t>夏日带着一抹长长的暖，摇曳这风烟，摇碎了云雨，你坐在木椅上一字一句地念着……</w:t>
      </w:r>
    </w:p>
    <w:p w:rsidR="00125042" w:rsidRDefault="00223EAC">
      <w:pPr>
        <w:ind w:firstLine="441"/>
        <w:jc w:val="left"/>
        <w:rPr>
          <w:rFonts w:ascii="楷体" w:eastAsia="楷体" w:hAnsi="楷体" w:cs="楷体"/>
        </w:rPr>
      </w:pPr>
      <w:r>
        <w:rPr>
          <w:rFonts w:ascii="楷体" w:eastAsia="楷体" w:hAnsi="楷体" w:cs="楷体" w:hint="eastAsia"/>
        </w:rPr>
        <w:t>温良夏日，丝丝感怀。回味这份细碎的美好，却再也没有“温良夏日”，再也没有年少无知。</w:t>
      </w:r>
    </w:p>
    <w:p w:rsidR="00125042" w:rsidRDefault="00223EAC">
      <w:pPr>
        <w:ind w:firstLine="441"/>
        <w:jc w:val="left"/>
        <w:rPr>
          <w:rFonts w:ascii="楷体" w:eastAsia="楷体" w:hAnsi="楷体" w:cs="楷体"/>
        </w:rPr>
      </w:pPr>
      <w:r>
        <w:rPr>
          <w:rFonts w:ascii="楷体" w:eastAsia="楷体" w:hAnsi="楷体" w:cs="楷体" w:hint="eastAsia"/>
        </w:rPr>
        <w:t>桂花氤氲芬芳</w:t>
      </w:r>
    </w:p>
    <w:p w:rsidR="00125042" w:rsidRDefault="00223EAC">
      <w:pPr>
        <w:ind w:firstLine="441"/>
        <w:jc w:val="left"/>
        <w:rPr>
          <w:rFonts w:ascii="楷体" w:eastAsia="楷体" w:hAnsi="楷体" w:cs="楷体"/>
        </w:rPr>
      </w:pPr>
      <w:r>
        <w:rPr>
          <w:rFonts w:ascii="楷体" w:eastAsia="楷体" w:hAnsi="楷体" w:cs="楷体" w:hint="eastAsia"/>
        </w:rPr>
        <w:t>曾几何时，我已慢慢长大，陪伴你的时光也越来越少。</w:t>
      </w:r>
    </w:p>
    <w:p w:rsidR="00125042" w:rsidRDefault="00223EAC">
      <w:pPr>
        <w:ind w:firstLine="441"/>
        <w:jc w:val="left"/>
        <w:rPr>
          <w:rFonts w:ascii="楷体" w:eastAsia="楷体" w:hAnsi="楷体" w:cs="楷体"/>
        </w:rPr>
      </w:pPr>
      <w:r>
        <w:rPr>
          <w:rFonts w:ascii="楷体" w:eastAsia="楷体" w:hAnsi="楷体" w:cs="楷体" w:hint="eastAsia"/>
        </w:rPr>
        <w:t>一次我前去看望你，你从阳台上拿了些许桂花干放入茶壶中用开水冲泡，壶中的桂花渐渐绽开，桂花的香气也氤氲开来。托起茶杯小抿一口，心中的烦恼荡然无存，唇齿间仍留着淡淡花香，经久不散。我说“爷爷你虽已年老，这份手艺却不曾减退。”爷爷语重心长地说“泡茶看似繁琐，其实也就两个动作：拿起与放下——成长也是一样。”</w:t>
      </w:r>
    </w:p>
    <w:p w:rsidR="00125042" w:rsidRDefault="00223EAC">
      <w:pPr>
        <w:ind w:firstLine="441"/>
        <w:jc w:val="left"/>
        <w:rPr>
          <w:rFonts w:ascii="楷体" w:eastAsia="楷体" w:hAnsi="楷体" w:cs="楷体"/>
        </w:rPr>
      </w:pPr>
      <w:r>
        <w:rPr>
          <w:rFonts w:ascii="楷体" w:eastAsia="楷体" w:hAnsi="楷体" w:cs="楷体" w:hint="eastAsia"/>
        </w:rPr>
        <w:t>黄澄澄的桂花，挂在枝头是满满的欢喜；品在口中，润在心底是人生成长的美妙滋味。</w:t>
      </w:r>
    </w:p>
    <w:p w:rsidR="00125042" w:rsidRDefault="00223EAC">
      <w:pPr>
        <w:ind w:firstLine="441"/>
        <w:jc w:val="left"/>
        <w:rPr>
          <w:rFonts w:ascii="楷体" w:eastAsia="楷体" w:hAnsi="楷体" w:cs="楷体"/>
        </w:rPr>
      </w:pPr>
      <w:r>
        <w:rPr>
          <w:rFonts w:ascii="楷体" w:eastAsia="楷体" w:hAnsi="楷体" w:cs="楷体" w:hint="eastAsia"/>
        </w:rPr>
        <w:t>回味这桂花芬芳的日子，却再也没有那份天真无邪，那份幼稚。</w:t>
      </w:r>
    </w:p>
    <w:p w:rsidR="00125042" w:rsidRDefault="00223EAC">
      <w:pPr>
        <w:ind w:firstLine="441"/>
        <w:jc w:val="left"/>
        <w:rPr>
          <w:rFonts w:ascii="楷体" w:eastAsia="楷体" w:hAnsi="楷体" w:cs="楷体"/>
        </w:rPr>
      </w:pPr>
      <w:r>
        <w:rPr>
          <w:rFonts w:ascii="楷体" w:eastAsia="楷体" w:hAnsi="楷体" w:cs="楷体" w:hint="eastAsia"/>
        </w:rPr>
        <w:t>虽说再也没有，但也是成长中的美好。静心练字的安然，诗人淡泊名利的品质，满腹经纶才华，爷孙感情至深是回味，亦是永不泯灭的美好，这是冲不淡，冲不去的。</w:t>
      </w:r>
    </w:p>
    <w:p w:rsidR="00125042" w:rsidRDefault="00223EAC">
      <w:pPr>
        <w:ind w:firstLine="441"/>
        <w:jc w:val="left"/>
        <w:rPr>
          <w:rFonts w:ascii="楷体" w:eastAsia="楷体" w:hAnsi="楷体" w:cs="楷体"/>
        </w:rPr>
      </w:pPr>
      <w:r>
        <w:rPr>
          <w:rFonts w:ascii="楷体" w:eastAsia="楷体" w:hAnsi="楷体" w:cs="楷体" w:hint="eastAsia"/>
        </w:rPr>
        <w:t>成长本就不是风花雪月，不是锦城虹船，是与我息息相关的落落人间，是那众生百态的一眉一眼。再也没有，本就是人生常态。</w:t>
      </w:r>
    </w:p>
    <w:p w:rsidR="00125042" w:rsidRDefault="00223EAC">
      <w:pPr>
        <w:ind w:firstLine="441"/>
        <w:jc w:val="left"/>
        <w:rPr>
          <w:rFonts w:ascii="楷体" w:eastAsia="楷体" w:hAnsi="楷体" w:cs="楷体"/>
        </w:rPr>
      </w:pPr>
      <w:r>
        <w:rPr>
          <w:rFonts w:ascii="楷体" w:eastAsia="楷体" w:hAnsi="楷体" w:cs="楷体" w:hint="eastAsia"/>
        </w:rPr>
        <w:t xml:space="preserve">  墨沉思念，回味再也没有的时光。</w:t>
      </w:r>
    </w:p>
    <w:p w:rsidR="00125042" w:rsidRDefault="00223EAC">
      <w:pPr>
        <w:ind w:firstLine="441"/>
        <w:jc w:val="left"/>
        <w:rPr>
          <w:rFonts w:ascii="Calibri" w:eastAsia="宋体" w:hAnsi="Calibri" w:cs="Times New Roman"/>
        </w:rPr>
      </w:pPr>
      <w:r>
        <w:rPr>
          <w:rFonts w:ascii="Calibri" w:eastAsia="宋体" w:hAnsi="Calibri" w:cs="Times New Roman" w:hint="eastAsia"/>
        </w:rPr>
        <w:t>【点评】结构工整，紧扣主题，选材典型，书卷气浓，有文采，细节点睛。（</w:t>
      </w:r>
      <w:r>
        <w:rPr>
          <w:rFonts w:ascii="Calibri" w:eastAsia="宋体" w:hAnsi="Calibri" w:cs="Times New Roman" w:hint="eastAsia"/>
        </w:rPr>
        <w:t>49</w:t>
      </w:r>
      <w:r>
        <w:rPr>
          <w:rFonts w:ascii="Calibri" w:eastAsia="宋体" w:hAnsi="Calibri" w:cs="Times New Roman" w:hint="eastAsia"/>
        </w:rPr>
        <w:t>分）</w:t>
      </w:r>
    </w:p>
    <w:p w:rsidR="00125042" w:rsidRDefault="00125042">
      <w:pPr>
        <w:tabs>
          <w:tab w:val="left" w:pos="696"/>
        </w:tabs>
        <w:jc w:val="center"/>
        <w:rPr>
          <w:rFonts w:ascii="Calibri" w:eastAsia="宋体" w:hAnsi="Calibri" w:cs="Times New Roman"/>
          <w:b/>
          <w:bCs/>
        </w:rPr>
      </w:pPr>
    </w:p>
    <w:p w:rsidR="00125042" w:rsidRDefault="00223EAC">
      <w:pPr>
        <w:tabs>
          <w:tab w:val="left" w:pos="696"/>
        </w:tabs>
        <w:jc w:val="center"/>
        <w:rPr>
          <w:rFonts w:ascii="Calibri" w:eastAsia="宋体" w:hAnsi="Calibri" w:cs="Times New Roman"/>
          <w:b/>
          <w:bCs/>
        </w:rPr>
      </w:pPr>
      <w:r>
        <w:rPr>
          <w:rFonts w:ascii="Calibri" w:eastAsia="宋体" w:hAnsi="Calibri" w:cs="Times New Roman" w:hint="eastAsia"/>
          <w:b/>
          <w:bCs/>
        </w:rPr>
        <w:t>再也没有</w:t>
      </w:r>
    </w:p>
    <w:p w:rsidR="00125042" w:rsidRDefault="00223EAC">
      <w:pPr>
        <w:tabs>
          <w:tab w:val="left" w:pos="696"/>
        </w:tabs>
        <w:jc w:val="center"/>
        <w:rPr>
          <w:rFonts w:ascii="仿宋" w:eastAsia="仿宋" w:hAnsi="仿宋" w:cs="仿宋"/>
          <w:bCs/>
        </w:rPr>
      </w:pPr>
      <w:r>
        <w:rPr>
          <w:rFonts w:ascii="Calibri" w:eastAsia="宋体" w:hAnsi="Calibri" w:cs="Times New Roman" w:hint="eastAsia"/>
          <w:b/>
          <w:bCs/>
        </w:rPr>
        <w:t xml:space="preserve">    </w:t>
      </w:r>
      <w:r>
        <w:rPr>
          <w:rFonts w:ascii="仿宋" w:eastAsia="仿宋" w:hAnsi="仿宋" w:cs="仿宋" w:hint="eastAsia"/>
          <w:bCs/>
        </w:rPr>
        <w:t>饶舒影  高一3班</w:t>
      </w:r>
    </w:p>
    <w:p w:rsidR="00125042" w:rsidRDefault="00223EAC">
      <w:pPr>
        <w:tabs>
          <w:tab w:val="left" w:pos="696"/>
        </w:tabs>
        <w:ind w:firstLineChars="200" w:firstLine="420"/>
        <w:jc w:val="left"/>
        <w:rPr>
          <w:rFonts w:ascii="楷体" w:eastAsia="楷体" w:hAnsi="楷体" w:cs="楷体"/>
        </w:rPr>
      </w:pPr>
      <w:r>
        <w:rPr>
          <w:rFonts w:ascii="楷体" w:eastAsia="楷体" w:hAnsi="楷体" w:cs="楷体" w:hint="eastAsia"/>
        </w:rPr>
        <w:t>就像每一滴酒都回不到最初的葡萄，我回不了年少。</w:t>
      </w:r>
    </w:p>
    <w:p w:rsidR="00125042" w:rsidRDefault="00223EAC">
      <w:pPr>
        <w:tabs>
          <w:tab w:val="left" w:pos="696"/>
        </w:tabs>
        <w:ind w:firstLineChars="200" w:firstLine="420"/>
        <w:jc w:val="left"/>
        <w:rPr>
          <w:rFonts w:ascii="楷体" w:eastAsia="楷体" w:hAnsi="楷体" w:cs="楷体"/>
        </w:rPr>
      </w:pPr>
      <w:r>
        <w:rPr>
          <w:rFonts w:ascii="楷体" w:eastAsia="楷体" w:hAnsi="楷体" w:cs="楷体" w:hint="eastAsia"/>
        </w:rPr>
        <w:t>第一次与她走上梧桐大道时，我惊讶于梧桐木的巨大。两排向上曲展开的巨木，盖住了初春的碧天。我抬头发着呆，在叶子的缝隙中寻找光。</w:t>
      </w:r>
    </w:p>
    <w:p w:rsidR="00125042" w:rsidRDefault="00223EAC">
      <w:pPr>
        <w:tabs>
          <w:tab w:val="left" w:pos="696"/>
        </w:tabs>
        <w:ind w:firstLineChars="200" w:firstLine="420"/>
        <w:jc w:val="left"/>
        <w:rPr>
          <w:rFonts w:ascii="楷体" w:eastAsia="楷体" w:hAnsi="楷体" w:cs="楷体"/>
        </w:rPr>
      </w:pPr>
      <w:r>
        <w:rPr>
          <w:rFonts w:ascii="楷体" w:eastAsia="楷体" w:hAnsi="楷体" w:cs="楷体" w:hint="eastAsia"/>
        </w:rPr>
        <w:t>她一个暴粟打在我的头上，我如梦初醒，她笑眼盈盈。</w:t>
      </w:r>
    </w:p>
    <w:p w:rsidR="00125042" w:rsidRDefault="00223EAC">
      <w:pPr>
        <w:tabs>
          <w:tab w:val="left" w:pos="696"/>
        </w:tabs>
        <w:ind w:firstLineChars="200" w:firstLine="420"/>
        <w:jc w:val="left"/>
        <w:rPr>
          <w:rFonts w:ascii="楷体" w:eastAsia="楷体" w:hAnsi="楷体" w:cs="楷体"/>
        </w:rPr>
      </w:pPr>
      <w:r>
        <w:rPr>
          <w:rFonts w:ascii="楷体" w:eastAsia="楷体" w:hAnsi="楷体" w:cs="楷体" w:hint="eastAsia"/>
        </w:rPr>
        <w:t>“想啥呢？上学要迟到了。”</w:t>
      </w:r>
    </w:p>
    <w:p w:rsidR="00125042" w:rsidRDefault="00223EAC">
      <w:pPr>
        <w:tabs>
          <w:tab w:val="left" w:pos="696"/>
        </w:tabs>
        <w:ind w:firstLineChars="200" w:firstLine="420"/>
        <w:jc w:val="left"/>
        <w:rPr>
          <w:rFonts w:ascii="楷体" w:eastAsia="楷体" w:hAnsi="楷体" w:cs="楷体"/>
        </w:rPr>
      </w:pPr>
      <w:r>
        <w:rPr>
          <w:rFonts w:ascii="楷体" w:eastAsia="楷体" w:hAnsi="楷体" w:cs="楷体" w:hint="eastAsia"/>
        </w:rPr>
        <w:t>她一把拉起我的手，飞奔过了梧桐大道，不知何处的杜鹃，被匆匆别在了衣襟上。</w:t>
      </w:r>
    </w:p>
    <w:p w:rsidR="00125042" w:rsidRDefault="00223EAC">
      <w:pPr>
        <w:tabs>
          <w:tab w:val="left" w:pos="696"/>
        </w:tabs>
        <w:jc w:val="left"/>
        <w:rPr>
          <w:rFonts w:ascii="楷体" w:eastAsia="楷体" w:hAnsi="楷体" w:cs="楷体"/>
        </w:rPr>
      </w:pPr>
      <w:r>
        <w:rPr>
          <w:rFonts w:ascii="楷体" w:eastAsia="楷体" w:hAnsi="楷体" w:cs="楷体" w:hint="eastAsia"/>
        </w:rPr>
        <w:t>我与她是因为一次意外的换位而认识。我第一次发现女孩子的眸里，真能藏着水光磷磷。正在我纠结着是否该开口主动认识我的新同桌时，她咧嘴笑着，对我说：“哇，你今天扎的头发好漂亮！”</w:t>
      </w:r>
    </w:p>
    <w:p w:rsidR="00125042" w:rsidRDefault="00223EAC">
      <w:pPr>
        <w:tabs>
          <w:tab w:val="left" w:pos="696"/>
        </w:tabs>
        <w:jc w:val="left"/>
        <w:rPr>
          <w:rFonts w:ascii="楷体" w:eastAsia="楷体" w:hAnsi="楷体" w:cs="楷体"/>
        </w:rPr>
      </w:pPr>
      <w:r>
        <w:rPr>
          <w:rFonts w:ascii="楷体" w:eastAsia="楷体" w:hAnsi="楷体" w:cs="楷体" w:hint="eastAsia"/>
        </w:rPr>
        <w:lastRenderedPageBreak/>
        <w:t>那一刻，我的每束发丝都在为这赞扬而开心得微微颤动。</w:t>
      </w:r>
    </w:p>
    <w:p w:rsidR="00125042" w:rsidRDefault="00223EAC">
      <w:pPr>
        <w:tabs>
          <w:tab w:val="left" w:pos="696"/>
        </w:tabs>
        <w:ind w:firstLineChars="200" w:firstLine="420"/>
        <w:jc w:val="left"/>
        <w:rPr>
          <w:rFonts w:ascii="楷体" w:eastAsia="楷体" w:hAnsi="楷体" w:cs="楷体"/>
        </w:rPr>
      </w:pPr>
      <w:r>
        <w:rPr>
          <w:rFonts w:ascii="楷体" w:eastAsia="楷体" w:hAnsi="楷体" w:cs="楷体" w:hint="eastAsia"/>
        </w:rPr>
        <w:t>随着时间，我和她越来越亲密。春天一起抚细草，聊昨日在樯檐一起发现的一窝小燕；夏天听雨打荷花，有半个西瓜，两个铁勺；秋天的夜里一起挑灯夜读，看月影婆娑；冬天在梧桐大道上，呼出一口热气看它慢慢散在树梢。</w:t>
      </w:r>
    </w:p>
    <w:p w:rsidR="00125042" w:rsidRDefault="00223EAC">
      <w:pPr>
        <w:tabs>
          <w:tab w:val="left" w:pos="696"/>
        </w:tabs>
        <w:ind w:firstLineChars="200" w:firstLine="420"/>
        <w:jc w:val="left"/>
        <w:rPr>
          <w:rFonts w:ascii="楷体" w:eastAsia="楷体" w:hAnsi="楷体" w:cs="楷体"/>
        </w:rPr>
      </w:pPr>
      <w:r>
        <w:rPr>
          <w:rFonts w:ascii="楷体" w:eastAsia="楷体" w:hAnsi="楷体" w:cs="楷体" w:hint="eastAsia"/>
        </w:rPr>
        <w:t>徐志摩说，他曾偷尝过不少黄昏的温存。</w:t>
      </w:r>
    </w:p>
    <w:p w:rsidR="00125042" w:rsidRDefault="00223EAC">
      <w:pPr>
        <w:tabs>
          <w:tab w:val="left" w:pos="696"/>
        </w:tabs>
        <w:ind w:firstLineChars="200" w:firstLine="420"/>
        <w:jc w:val="left"/>
        <w:rPr>
          <w:rFonts w:ascii="楷体" w:eastAsia="楷体" w:hAnsi="楷体" w:cs="楷体"/>
        </w:rPr>
      </w:pPr>
      <w:r>
        <w:rPr>
          <w:rFonts w:ascii="楷体" w:eastAsia="楷体" w:hAnsi="楷体" w:cs="楷体" w:hint="eastAsia"/>
        </w:rPr>
        <w:t>我也记得，每次她说完别人的坏话，就会给我唱歌作为忏悔。于是，晚霞映红的梧桐大道上，常响起她稚嫩的童音。开始她只是轻轻地唱，柔和微妙，却让人感到五脏六腑里，无一不伏贴，无尽的脑神经中，无一个不畅快。后越拨越高，好似一条飞舞在黄山三十六峰半腰间的盘旋穿插的蛇。顷刻之间，周匝数遍，从此以后声音渐渐凝固了，愈唱愈低，愈唱愈慢。直至有一丝声音从她腑里的最深处发出，好似过年时的烟花，一个子弹发出，便化作千百道五色光，瞬间花鸟春晓，好鸟乱唱。耳朵几乎跟不上她撩乱错杂的歌音——只听她霍得一声收音，只剩下梧桐树梢颤颤在风中</w:t>
      </w:r>
    </w:p>
    <w:p w:rsidR="00125042" w:rsidRDefault="00223EAC">
      <w:pPr>
        <w:tabs>
          <w:tab w:val="left" w:pos="696"/>
        </w:tabs>
        <w:ind w:firstLineChars="200" w:firstLine="420"/>
        <w:jc w:val="left"/>
        <w:rPr>
          <w:rFonts w:ascii="楷体" w:eastAsia="楷体" w:hAnsi="楷体" w:cs="楷体"/>
        </w:rPr>
      </w:pPr>
      <w:r>
        <w:rPr>
          <w:rFonts w:ascii="楷体" w:eastAsia="楷体" w:hAnsi="楷体" w:cs="楷体" w:hint="eastAsia"/>
        </w:rPr>
        <w:t>“好！”我忍不住拍手跺脚。以至于每天，我在心中都会有一个不善良的小愿望，希望她多说两句别人的坏话。</w:t>
      </w:r>
    </w:p>
    <w:p w:rsidR="00125042" w:rsidRDefault="00223EAC">
      <w:pPr>
        <w:tabs>
          <w:tab w:val="left" w:pos="696"/>
        </w:tabs>
        <w:ind w:firstLineChars="200" w:firstLine="420"/>
        <w:jc w:val="left"/>
        <w:rPr>
          <w:rFonts w:ascii="楷体" w:eastAsia="楷体" w:hAnsi="楷体" w:cs="楷体"/>
        </w:rPr>
      </w:pPr>
      <w:r>
        <w:rPr>
          <w:rFonts w:ascii="楷体" w:eastAsia="楷体" w:hAnsi="楷体" w:cs="楷体" w:hint="eastAsia"/>
        </w:rPr>
        <w:t>初次的梧桐大道上飘落的叶总汇成一道时间的小河，淌过了毕业。中考的几张试卷，简单的把我和她判成了两个世界的人。</w:t>
      </w:r>
    </w:p>
    <w:p w:rsidR="00125042" w:rsidRDefault="00223EAC">
      <w:pPr>
        <w:tabs>
          <w:tab w:val="left" w:pos="696"/>
        </w:tabs>
        <w:ind w:firstLineChars="200" w:firstLine="420"/>
        <w:jc w:val="left"/>
        <w:rPr>
          <w:rFonts w:ascii="楷体" w:eastAsia="楷体" w:hAnsi="楷体" w:cs="楷体"/>
        </w:rPr>
      </w:pPr>
      <w:r>
        <w:rPr>
          <w:rFonts w:ascii="楷体" w:eastAsia="楷体" w:hAnsi="楷体" w:cs="楷体" w:hint="eastAsia"/>
        </w:rPr>
        <w:t>在初次的梧桐大道上，就着黄昏，庸俗地拥抱着泪别，一个单薄的身影，拖着行李箱，在我的记忆深处，该是坐着绿皮的火车，她去了广州上学，一去不回。</w:t>
      </w:r>
    </w:p>
    <w:p w:rsidR="00125042" w:rsidRDefault="00223EAC">
      <w:pPr>
        <w:tabs>
          <w:tab w:val="left" w:pos="696"/>
        </w:tabs>
        <w:ind w:firstLineChars="200" w:firstLine="420"/>
        <w:jc w:val="left"/>
        <w:rPr>
          <w:rFonts w:ascii="楷体" w:eastAsia="楷体" w:hAnsi="楷体" w:cs="楷体"/>
        </w:rPr>
      </w:pPr>
      <w:r>
        <w:rPr>
          <w:rFonts w:ascii="楷体" w:eastAsia="楷体" w:hAnsi="楷体" w:cs="楷体" w:hint="eastAsia"/>
        </w:rPr>
        <w:t>初次的梧桐大道上的每一个故事、每一折心情，每一个句读，都是落在我记忆里不可思亦的雪。哪怕只是花的朵影，叶的凋图，情的沧浪，人的聚散都化在了不回头的光阴流水里，我变成了涯岸送行的少女，守望着她，火车越开越远。</w:t>
      </w:r>
    </w:p>
    <w:p w:rsidR="00125042" w:rsidRDefault="00223EAC">
      <w:pPr>
        <w:tabs>
          <w:tab w:val="left" w:pos="696"/>
        </w:tabs>
        <w:ind w:firstLineChars="200" w:firstLine="420"/>
        <w:jc w:val="left"/>
        <w:rPr>
          <w:rFonts w:ascii="Calibri" w:eastAsia="宋体" w:hAnsi="Calibri" w:cs="Times New Roman"/>
        </w:rPr>
      </w:pPr>
      <w:r>
        <w:rPr>
          <w:rFonts w:ascii="楷体" w:eastAsia="楷体" w:hAnsi="楷体" w:cs="楷体" w:hint="eastAsia"/>
        </w:rPr>
        <w:t>带走，再也没有的回忆。</w:t>
      </w:r>
    </w:p>
    <w:p w:rsidR="00125042" w:rsidRDefault="00223EAC">
      <w:pPr>
        <w:ind w:firstLine="366"/>
        <w:jc w:val="left"/>
        <w:rPr>
          <w:rFonts w:ascii="Calibri" w:eastAsia="宋体" w:hAnsi="Calibri" w:cs="Times New Roman"/>
        </w:rPr>
      </w:pPr>
      <w:r>
        <w:rPr>
          <w:rFonts w:ascii="Calibri" w:eastAsia="宋体" w:hAnsi="Calibri" w:cs="Times New Roman" w:hint="eastAsia"/>
        </w:rPr>
        <w:t>[</w:t>
      </w:r>
      <w:r>
        <w:rPr>
          <w:rFonts w:ascii="Calibri" w:eastAsia="宋体" w:hAnsi="Calibri" w:cs="Times New Roman" w:hint="eastAsia"/>
        </w:rPr>
        <w:t>简评</w:t>
      </w:r>
      <w:r>
        <w:rPr>
          <w:rFonts w:ascii="Calibri" w:eastAsia="宋体" w:hAnsi="Calibri" w:cs="Times New Roman" w:hint="eastAsia"/>
        </w:rPr>
        <w:t>]</w:t>
      </w:r>
      <w:r>
        <w:rPr>
          <w:rFonts w:ascii="Calibri" w:eastAsia="宋体" w:hAnsi="Calibri" w:cs="Times New Roman" w:hint="eastAsia"/>
        </w:rPr>
        <w:t>本文感情充沛，紧扣主题“再也没有”的含义，结尾回照题目完整。选材、细节表现在表现人物和主题上刻画细腻，语言、环境描写丰富了内容。需要进一步明确的是条理线索还不够清晰，文章虽然以景物描写过度，但层次感还需明确，如果能用一条线索贯串就更清晰。（</w:t>
      </w:r>
      <w:r>
        <w:rPr>
          <w:rFonts w:ascii="Calibri" w:eastAsia="宋体" w:hAnsi="Calibri" w:cs="Times New Roman" w:hint="eastAsia"/>
        </w:rPr>
        <w:t>47</w:t>
      </w:r>
      <w:r>
        <w:rPr>
          <w:rFonts w:ascii="Calibri" w:eastAsia="宋体" w:hAnsi="Calibri" w:cs="Times New Roman" w:hint="eastAsia"/>
        </w:rPr>
        <w:t>分）</w:t>
      </w:r>
    </w:p>
    <w:p w:rsidR="00DA719D" w:rsidRPr="00DA719D" w:rsidRDefault="00DA719D" w:rsidP="00DA719D">
      <w:pPr>
        <w:pStyle w:val="a0"/>
        <w:rPr>
          <w:rFonts w:hint="eastAsia"/>
        </w:rPr>
      </w:pPr>
    </w:p>
    <w:p w:rsidR="00125042" w:rsidRDefault="00223EAC">
      <w:pPr>
        <w:jc w:val="left"/>
        <w:rPr>
          <w:rFonts w:ascii="Calibri" w:eastAsia="宋体" w:hAnsi="Calibri" w:cs="Times New Roman"/>
          <w:sz w:val="24"/>
          <w:szCs w:val="24"/>
        </w:rPr>
      </w:pPr>
      <w:r>
        <w:rPr>
          <w:rFonts w:ascii="Calibri" w:eastAsia="宋体" w:hAnsi="Calibri" w:cs="Times New Roman" w:hint="eastAsia"/>
          <w:sz w:val="24"/>
          <w:szCs w:val="24"/>
        </w:rPr>
        <w:t>【他山之石】</w:t>
      </w:r>
    </w:p>
    <w:p w:rsidR="00125042" w:rsidRDefault="00223EAC">
      <w:pPr>
        <w:jc w:val="center"/>
        <w:rPr>
          <w:rFonts w:ascii="黑体" w:eastAsia="黑体" w:hAnsi="Times New Roman" w:cs="Times New Roman"/>
          <w:b/>
          <w:sz w:val="24"/>
          <w:szCs w:val="24"/>
        </w:rPr>
      </w:pPr>
      <w:r>
        <w:rPr>
          <w:rFonts w:ascii="黑体" w:eastAsia="黑体" w:hAnsi="Times New Roman" w:cs="Times New Roman" w:hint="eastAsia"/>
          <w:b/>
          <w:sz w:val="28"/>
          <w:szCs w:val="28"/>
        </w:rPr>
        <w:t xml:space="preserve"> </w:t>
      </w:r>
      <w:r>
        <w:rPr>
          <w:rFonts w:ascii="黑体" w:eastAsia="黑体" w:hAnsi="Times New Roman" w:cs="Times New Roman" w:hint="eastAsia"/>
          <w:b/>
          <w:sz w:val="24"/>
          <w:szCs w:val="24"/>
        </w:rPr>
        <w:t>留一点空间</w:t>
      </w:r>
    </w:p>
    <w:p w:rsidR="00125042" w:rsidRDefault="00223EAC">
      <w:pPr>
        <w:jc w:val="center"/>
        <w:rPr>
          <w:rFonts w:ascii="仿宋" w:eastAsia="仿宋" w:hAnsi="仿宋" w:cs="仿宋"/>
          <w:b/>
          <w:szCs w:val="21"/>
        </w:rPr>
      </w:pPr>
      <w:r>
        <w:rPr>
          <w:rFonts w:ascii="黑体" w:eastAsia="黑体" w:hAnsi="Times New Roman" w:cs="Times New Roman" w:hint="eastAsia"/>
          <w:b/>
          <w:szCs w:val="21"/>
        </w:rPr>
        <w:t xml:space="preserve">  </w:t>
      </w:r>
      <w:r>
        <w:rPr>
          <w:rFonts w:ascii="仿宋" w:eastAsia="仿宋" w:hAnsi="仿宋" w:cs="仿宋" w:hint="eastAsia"/>
          <w:b/>
          <w:szCs w:val="21"/>
        </w:rPr>
        <w:t>严嘉琳</w:t>
      </w:r>
    </w:p>
    <w:p w:rsidR="00125042" w:rsidRDefault="00223EAC">
      <w:pPr>
        <w:ind w:firstLineChars="200" w:firstLine="420"/>
        <w:rPr>
          <w:rFonts w:ascii="楷体" w:eastAsia="楷体" w:hAnsi="楷体" w:cs="楷体"/>
          <w:szCs w:val="21"/>
        </w:rPr>
      </w:pPr>
      <w:r>
        <w:rPr>
          <w:rFonts w:ascii="楷体" w:eastAsia="楷体" w:hAnsi="楷体" w:cs="楷体" w:hint="eastAsia"/>
          <w:szCs w:val="21"/>
        </w:rPr>
        <w:t>洁净的地板，白中嵌蓝的墙壁，窗过玻璃窗泼洒在地上的阳光。在她的眼里，医院其实也算个惬意的地方，当然除了每天川流不息的探病人流。她望了望那人山人海，走到了住院大楼外的花园中。</w:t>
      </w:r>
    </w:p>
    <w:p w:rsidR="00125042" w:rsidRDefault="00223EAC">
      <w:pPr>
        <w:ind w:firstLineChars="200" w:firstLine="420"/>
        <w:rPr>
          <w:rFonts w:ascii="楷体" w:eastAsia="楷体" w:hAnsi="楷体" w:cs="楷体"/>
          <w:szCs w:val="21"/>
        </w:rPr>
      </w:pPr>
      <w:r>
        <w:rPr>
          <w:rFonts w:ascii="楷体" w:eastAsia="楷体" w:hAnsi="楷体" w:cs="楷体" w:hint="eastAsia"/>
          <w:szCs w:val="21"/>
        </w:rPr>
        <w:t>她已经住院一段时间了，每天下午，她总会抱着本书到花园去看。看书的悠闲时光总是过得飞快，她又要加入滚滚的人潮涌入电梯，回到她的12楼。</w:t>
      </w:r>
    </w:p>
    <w:p w:rsidR="00125042" w:rsidRDefault="00223EAC">
      <w:pPr>
        <w:ind w:firstLineChars="200" w:firstLine="420"/>
        <w:rPr>
          <w:rFonts w:ascii="楷体" w:eastAsia="楷体" w:hAnsi="楷体" w:cs="楷体"/>
          <w:szCs w:val="21"/>
        </w:rPr>
      </w:pPr>
      <w:r>
        <w:rPr>
          <w:rFonts w:ascii="楷体" w:eastAsia="楷体" w:hAnsi="楷体" w:cs="楷体" w:hint="eastAsia"/>
          <w:szCs w:val="21"/>
        </w:rPr>
        <w:t>她走到电梯口，电梯门刚好合上，一趟电梯上去了。她并没有拼命挤进电梯，但她知道，在这栋大楼里等一趟电梯不是件容易的事。她想：没关系。她知道电梯里的人一定会拼命地按关门键，为的是阻止她这样一个不速之客进入让电梯狭小的空间变得更狭窄。她从容地等着，像一个与世无争的仙子。</w:t>
      </w:r>
    </w:p>
    <w:p w:rsidR="00125042" w:rsidRDefault="00223EAC">
      <w:pPr>
        <w:ind w:firstLineChars="200" w:firstLine="420"/>
        <w:rPr>
          <w:rFonts w:ascii="楷体" w:eastAsia="楷体" w:hAnsi="楷体" w:cs="楷体"/>
          <w:szCs w:val="21"/>
        </w:rPr>
      </w:pPr>
      <w:r>
        <w:rPr>
          <w:rFonts w:ascii="楷体" w:eastAsia="楷体" w:hAnsi="楷体" w:cs="楷体" w:hint="eastAsia"/>
          <w:szCs w:val="21"/>
        </w:rPr>
        <w:t>又一趟电梯下来了，毫无疑问，她成为第一个走进电梯的人，她一走走到最里面，站得非常端正，如果每个人都能这样站一定可以腾出空间容纳多几个人。一眨眼，电梯里已是水泄不通了。“请等一等，等一等。”电梯外传来急切的喊声，却听不到有脚步声，她站在最里面，什么也看不到。“麻烦大家可不可以腾点位置，我真的太急了！”声音从电梯门边传来，她随着人团挤了挤，她看不见那人，那人是有多矮，她在心里偷乐一下。“呃……不好意思，你们看我这轮椅……可以再退一下吗？”“我说兄弟，我们已经给你腾了位置了，每个人就这么点地方，够公平的，你进不来怪你轮椅太碍事儿，我们都是赶着探病的，你放我们上去了好不好。”人团里传出一个中午男人的声音。她的心震了，怎么可以这样说话呢？这时，一个小女孩发出稚嫩的声音，“妈妈，我们先出去让叔叔进来好不好，我们不急。”那个妈妈差点叫了起来：“小孩子乱说什么，我们可是等了好久的！要出去也是那些站最靠电梯门的人出去！”突然，整部电梯里安静了，只</w:t>
      </w:r>
      <w:r>
        <w:rPr>
          <w:rFonts w:ascii="楷体" w:eastAsia="楷体" w:hAnsi="楷体" w:cs="楷体" w:hint="eastAsia"/>
          <w:szCs w:val="21"/>
        </w:rPr>
        <w:lastRenderedPageBreak/>
        <w:t>剩下人们的呼吸声。“麻炳让一让，麻炳让一让。”她说话了，边说边像梭子一样从人群的缝隙里穿了出去。她穿出了人群，“大哥，您先进吧，我不急。”电梯里再一次安静了，不过这一次，似乎连呼吸声也听不见，每个人都目瞪口呆的。“谢谢，谢谢你，你人真是太好了。”轮椅里的人感激得带着颤音。她笑了，轻轻地把轮椅推进了电梯，而电椅里的人，都尽力地往后退。</w:t>
      </w:r>
    </w:p>
    <w:p w:rsidR="00125042" w:rsidRDefault="00223EAC">
      <w:pPr>
        <w:ind w:firstLineChars="200" w:firstLine="420"/>
        <w:rPr>
          <w:rFonts w:ascii="楷体" w:eastAsia="楷体" w:hAnsi="楷体" w:cs="楷体"/>
          <w:szCs w:val="21"/>
        </w:rPr>
      </w:pPr>
      <w:r>
        <w:rPr>
          <w:rFonts w:ascii="楷体" w:eastAsia="楷体" w:hAnsi="楷体" w:cs="楷体" w:hint="eastAsia"/>
          <w:szCs w:val="21"/>
        </w:rPr>
        <w:t>电梯门关上了，她周围的世界好像一下子宽阔了许多。其实她留出的远不止那一点空间，而是一份微不足道却能发人深省的爱。</w:t>
      </w:r>
    </w:p>
    <w:p w:rsidR="00125042" w:rsidRDefault="00574DE5">
      <w:pPr>
        <w:ind w:firstLineChars="150" w:firstLine="480"/>
        <w:rPr>
          <w:rFonts w:ascii="宋体" w:eastAsia="宋体" w:hAnsi="宋体" w:cs="宋体"/>
          <w:szCs w:val="21"/>
        </w:rPr>
      </w:pPr>
      <w:r>
        <w:rPr>
          <w:b/>
          <w:bCs/>
          <w:i/>
          <w:iCs/>
          <w:noProof/>
          <w:sz w:val="32"/>
          <w:szCs w:val="32"/>
        </w:rPr>
        <w:drawing>
          <wp:anchor distT="0" distB="0" distL="114300" distR="114300" simplePos="0" relativeHeight="251687424" behindDoc="0" locked="0" layoutInCell="1" allowOverlap="1">
            <wp:simplePos x="0" y="0"/>
            <wp:positionH relativeFrom="margin">
              <wp:align>right</wp:align>
            </wp:positionH>
            <wp:positionV relativeFrom="paragraph">
              <wp:posOffset>559822</wp:posOffset>
            </wp:positionV>
            <wp:extent cx="6216650" cy="161925"/>
            <wp:effectExtent l="0" t="0" r="0" b="9525"/>
            <wp:wrapSquare wrapText="bothSides"/>
            <wp:docPr id="40"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6216650" cy="161925"/>
                    </a:xfrm>
                    <a:prstGeom prst="rect">
                      <a:avLst/>
                    </a:prstGeom>
                  </pic:spPr>
                </pic:pic>
              </a:graphicData>
            </a:graphic>
            <wp14:sizeRelH relativeFrom="margin">
              <wp14:pctWidth>0</wp14:pctWidth>
            </wp14:sizeRelH>
          </wp:anchor>
        </w:drawing>
      </w:r>
      <w:r w:rsidR="00223EAC">
        <w:rPr>
          <w:rFonts w:ascii="Times New Roman" w:eastAsia="宋体" w:hAnsi="Times New Roman" w:cs="Times New Roman" w:hint="eastAsia"/>
          <w:szCs w:val="21"/>
        </w:rPr>
        <w:t>【简评】</w:t>
      </w:r>
      <w:r w:rsidR="00223EAC">
        <w:rPr>
          <w:rFonts w:ascii="宋体" w:eastAsia="宋体" w:hAnsi="宋体" w:cs="宋体" w:hint="eastAsia"/>
          <w:szCs w:val="21"/>
        </w:rPr>
        <w:t>“空间”既可以实指，也可以虚指，本文化虚为实，以医院“电梯里的空间”这一实指很好地表现了在这一空间里人们的相互之间的关爱之情，这又是以虚拓展了实指，巧妙地点题</w:t>
      </w:r>
      <w:r w:rsidR="00DA719D">
        <w:rPr>
          <w:rFonts w:ascii="宋体" w:eastAsia="宋体" w:hAnsi="宋体" w:cs="宋体" w:hint="eastAsia"/>
          <w:szCs w:val="21"/>
        </w:rPr>
        <w:t>，</w:t>
      </w:r>
      <w:r w:rsidR="00223EAC">
        <w:rPr>
          <w:rFonts w:ascii="宋体" w:eastAsia="宋体" w:hAnsi="宋体" w:cs="宋体" w:hint="eastAsia"/>
          <w:szCs w:val="21"/>
        </w:rPr>
        <w:t>升华了主旨。</w:t>
      </w:r>
    </w:p>
    <w:p w:rsidR="00125042" w:rsidRDefault="00223EAC">
      <w:pPr>
        <w:rPr>
          <w:sz w:val="32"/>
          <w:szCs w:val="32"/>
        </w:rPr>
      </w:pPr>
      <w:r>
        <w:rPr>
          <w:rFonts w:hint="eastAsia"/>
          <w:b/>
          <w:bCs/>
          <w:i/>
          <w:iCs/>
          <w:sz w:val="32"/>
          <w:szCs w:val="32"/>
        </w:rPr>
        <w:t>坐标：（必修上）第三单元</w:t>
      </w:r>
    </w:p>
    <w:p w:rsidR="00125042" w:rsidRDefault="00223EAC">
      <w:pPr>
        <w:jc w:val="left"/>
        <w:rPr>
          <w:b/>
          <w:bCs/>
        </w:rPr>
      </w:pPr>
      <w:r>
        <w:rPr>
          <w:rFonts w:hint="eastAsia"/>
          <w:b/>
          <w:bCs/>
          <w:bdr w:val="single" w:sz="4" w:space="0" w:color="auto"/>
        </w:rPr>
        <w:t>单元任务</w:t>
      </w:r>
    </w:p>
    <w:p w:rsidR="00125042" w:rsidRDefault="00223EAC">
      <w:pPr>
        <w:ind w:firstLineChars="1400" w:firstLine="3935"/>
        <w:rPr>
          <w:rFonts w:ascii="黑体" w:eastAsia="黑体" w:hAnsi="黑体" w:cs="宋体"/>
          <w:b/>
          <w:sz w:val="28"/>
          <w:szCs w:val="28"/>
        </w:rPr>
      </w:pPr>
      <w:r>
        <w:rPr>
          <w:rFonts w:ascii="黑体" w:eastAsia="黑体" w:hAnsi="黑体" w:cs="宋体" w:hint="eastAsia"/>
          <w:b/>
          <w:sz w:val="28"/>
          <w:szCs w:val="28"/>
        </w:rPr>
        <w:t xml:space="preserve">学写文学短评 </w:t>
      </w:r>
    </w:p>
    <w:p w:rsidR="00125042" w:rsidRPr="00DA719D" w:rsidRDefault="00223EAC">
      <w:pPr>
        <w:ind w:firstLineChars="200" w:firstLine="420"/>
        <w:rPr>
          <w:rFonts w:ascii="宋体" w:eastAsia="宋体" w:hAnsi="宋体"/>
        </w:rPr>
      </w:pPr>
      <w:r w:rsidRPr="00DA719D">
        <w:rPr>
          <w:rFonts w:ascii="宋体" w:eastAsia="宋体" w:hAnsi="宋体"/>
        </w:rPr>
        <w:t xml:space="preserve">阅读文学作品时，从自己的感受出发，用简要的文字把自己对作品的理解、分析和评价写出来，就是文学短评。写文学短评，有利于梳理、积累个人的阅读经验，领悟创作、鉴赏的规律，提高文学审美能力。 写文学短评，必须对作品有深入的了解和准确的把握。要认真读作品，对作品的情感、形象、思想内涵、艺术特点等有自己的理解，抓住让你感触最深的地方，以此展开评论。比如李白《梦游天姥吟留别》中跌宕起伏的情绪流转、深沉复杂的人生之思，杜甫《登高》中蕴含的身世之悲和忧国之情，白居易《琵琶行》对音乐的传神描写，李清照《声声慢》（寻寻觅觅）中别出心裁的叠词运用等，都可以加以评论。 统编版语文必修上册写文学短评要善于聚焦，从“小”处切入。优秀的文学作品往往从多方面触动我们的情思，引发我们的思考，值得评论的点很多。写短评时要能够聚焦，如果面面俱到，很容易失之浮泛。比如作者怎样渲染气氛，怎么描摹景物，抒发了什么情感，运用了哪些手法等，都可以成为评论的焦点。同时，也要注意选择小的切入口，可以关注一些细节。茹志鹃《百合花》中“撒满白色百合花”的被子，小通讯员衣服上被撕开的口子等细节反复出现，就可以将它们作为切入口，分析这些细节对于表现人物、深化作品主题的作用。 </w:t>
      </w:r>
    </w:p>
    <w:p w:rsidR="00125042" w:rsidRPr="00DA719D" w:rsidRDefault="00223EAC">
      <w:pPr>
        <w:ind w:firstLineChars="200" w:firstLine="420"/>
        <w:rPr>
          <w:rFonts w:ascii="宋体" w:eastAsia="宋体" w:hAnsi="宋体"/>
        </w:rPr>
      </w:pPr>
      <w:r w:rsidRPr="00DA719D">
        <w:rPr>
          <w:rFonts w:ascii="宋体" w:eastAsia="宋体" w:hAnsi="宋体"/>
        </w:rPr>
        <w:t>写文学短评主要运用叙议结合的方式，要在适当复述、介绍或者引用作品内容的基础上，展开分析和评论。“叙”要精当，为“议”提供支撑或依据；“议”要紧密结合 “叙”，思路清晰，态度鲜明，最好有自己独到的见解。叙议有机融合，才能将见解表达清楚，有理有据，令人信服。比如要想评论陶渊明《归园田居》“善用白描”，就可以从景物的选择、近景远景的勾勒等方面找出具体的词句进行分析，讲清楚作者是怎么运用白描手法表现乡村日常生活图景的</w:t>
      </w:r>
      <w:r w:rsidRPr="00DA719D">
        <w:rPr>
          <w:rFonts w:ascii="宋体" w:eastAsia="宋体" w:hAnsi="宋体" w:hint="eastAsia"/>
        </w:rPr>
        <w:t>。</w:t>
      </w:r>
    </w:p>
    <w:p w:rsidR="00125042" w:rsidRDefault="00223EAC">
      <w:r>
        <w:rPr>
          <w:rFonts w:hint="eastAsia"/>
          <w:b/>
          <w:bCs/>
          <w:bdr w:val="single" w:sz="4" w:space="0" w:color="auto"/>
        </w:rPr>
        <w:t>写作训练</w:t>
      </w:r>
    </w:p>
    <w:p w:rsidR="00125042" w:rsidRPr="00DA719D" w:rsidRDefault="00223EAC">
      <w:pPr>
        <w:ind w:firstLineChars="200" w:firstLine="420"/>
        <w:rPr>
          <w:rFonts w:ascii="宋体" w:eastAsia="宋体" w:hAnsi="宋体"/>
        </w:rPr>
      </w:pPr>
      <w:r w:rsidRPr="00DA719D">
        <w:rPr>
          <w:rFonts w:ascii="宋体" w:eastAsia="宋体" w:hAnsi="宋体"/>
        </w:rPr>
        <w:t>优秀的古诗词作品往往具有深刻的意蕴和独特的艺术匠心，学习欣赏时应当重点关注，细加品味。比如，曹操《短歌行》运用比兴手法和典故表述心志，陶渊明《归园田居》用白描呈现日常生活画面，李白《梦游天姥吟留别》用瑰丽的想象表现梦境，白居易《琵琶行》把抽象无形的音乐化为具体可感的形象等。从本单元选择一首诗词，就你感触最深的一点，写一则800字左右的文学短评。</w:t>
      </w:r>
    </w:p>
    <w:p w:rsidR="00125042" w:rsidRPr="00DA719D" w:rsidRDefault="00125042">
      <w:pPr>
        <w:pStyle w:val="a0"/>
        <w:rPr>
          <w:rFonts w:ascii="宋体" w:hAnsi="宋体"/>
        </w:rPr>
      </w:pPr>
    </w:p>
    <w:p w:rsidR="00125042" w:rsidRDefault="00223EAC">
      <w:r>
        <w:rPr>
          <w:rFonts w:hint="eastAsia"/>
          <w:b/>
          <w:bCs/>
          <w:bdr w:val="single" w:sz="4" w:space="0" w:color="auto"/>
        </w:rPr>
        <w:t>教学设计</w:t>
      </w:r>
    </w:p>
    <w:p w:rsidR="00125042" w:rsidRDefault="00223EAC">
      <w:pPr>
        <w:ind w:firstLineChars="1900" w:firstLine="4578"/>
        <w:rPr>
          <w:rFonts w:ascii="宋体" w:eastAsia="宋体" w:hAnsi="宋体" w:cs="宋体"/>
          <w:b/>
          <w:sz w:val="24"/>
          <w:szCs w:val="24"/>
        </w:rPr>
      </w:pPr>
      <w:r>
        <w:rPr>
          <w:rFonts w:ascii="宋体" w:eastAsia="宋体" w:hAnsi="宋体" w:cs="宋体" w:hint="eastAsia"/>
          <w:b/>
          <w:sz w:val="24"/>
          <w:szCs w:val="24"/>
        </w:rPr>
        <w:t xml:space="preserve">学写文学短评  </w:t>
      </w:r>
    </w:p>
    <w:p w:rsidR="00125042" w:rsidRDefault="00223EAC">
      <w:pPr>
        <w:tabs>
          <w:tab w:val="left" w:pos="604"/>
        </w:tabs>
        <w:ind w:firstLineChars="200" w:firstLine="422"/>
        <w:rPr>
          <w:rFonts w:ascii="宋体" w:eastAsia="宋体" w:hAnsi="宋体" w:cs="宋体"/>
          <w:b/>
          <w:bCs/>
        </w:rPr>
      </w:pPr>
      <w:r>
        <w:rPr>
          <w:rFonts w:ascii="宋体" w:eastAsia="宋体" w:hAnsi="宋体" w:cs="宋体" w:hint="eastAsia"/>
          <w:b/>
          <w:bCs/>
        </w:rPr>
        <w:t>[教学目标]</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1.语言建构与运用:了解文学短评的定义及基本特征；了解文学评论以议为主、叙议结合、评析结合的特点，掌握写作文学短评的基本技法，把握“叙”与“议”的尺度与比重。</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2.思维发展与提升:培养学生的联想、想象能力以及逻辑思维能力；能对文学作品进行个性化解读和进行有创意地表达，提高学生语言表达能力。</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3.审美鉴赏与创造:引导学生在理解文学作品的基础上体会作品艺术之美，提高文学艺术鉴赏的水平与</w:t>
      </w:r>
      <w:r>
        <w:rPr>
          <w:rFonts w:ascii="宋体" w:eastAsia="宋体" w:hAnsi="宋体" w:cs="宋体" w:hint="eastAsia"/>
        </w:rPr>
        <w:lastRenderedPageBreak/>
        <w:t>能力，促进学生审美能力的提高。</w:t>
      </w:r>
    </w:p>
    <w:p w:rsidR="00125042" w:rsidRDefault="00223EAC">
      <w:pPr>
        <w:tabs>
          <w:tab w:val="left" w:pos="604"/>
        </w:tabs>
        <w:ind w:firstLineChars="200" w:firstLine="422"/>
        <w:rPr>
          <w:rFonts w:ascii="宋体" w:eastAsia="宋体" w:hAnsi="宋体" w:cs="宋体"/>
          <w:b/>
          <w:bCs/>
        </w:rPr>
      </w:pPr>
      <w:r>
        <w:rPr>
          <w:rFonts w:ascii="宋体" w:eastAsia="宋体" w:hAnsi="宋体" w:cs="宋体" w:hint="eastAsia"/>
          <w:b/>
          <w:bCs/>
        </w:rPr>
        <w:t>[教学重点]</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把握文学短评写作的基本要求；探讨文学评论的写法。区分“评论”和“读后感”的界限；把握“叙”与“议”的尺度与比重。</w:t>
      </w:r>
    </w:p>
    <w:p w:rsidR="00125042" w:rsidRDefault="00223EAC">
      <w:pPr>
        <w:tabs>
          <w:tab w:val="left" w:pos="604"/>
        </w:tabs>
        <w:ind w:firstLineChars="200" w:firstLine="422"/>
        <w:rPr>
          <w:rFonts w:ascii="宋体" w:eastAsia="宋体" w:hAnsi="宋体" w:cs="宋体"/>
          <w:b/>
          <w:bCs/>
        </w:rPr>
      </w:pPr>
      <w:r>
        <w:rPr>
          <w:rFonts w:ascii="宋体" w:eastAsia="宋体" w:hAnsi="宋体" w:cs="宋体" w:hint="eastAsia"/>
          <w:b/>
          <w:bCs/>
        </w:rPr>
        <w:t>[教学过程]</w:t>
      </w:r>
    </w:p>
    <w:p w:rsidR="00125042" w:rsidRDefault="00223EAC">
      <w:pPr>
        <w:tabs>
          <w:tab w:val="left" w:pos="604"/>
        </w:tabs>
        <w:rPr>
          <w:rFonts w:ascii="宋体" w:eastAsia="宋体" w:hAnsi="宋体" w:cs="宋体"/>
          <w:b/>
          <w:bCs/>
        </w:rPr>
      </w:pPr>
      <w:r>
        <w:rPr>
          <w:rFonts w:ascii="宋体" w:eastAsia="宋体" w:hAnsi="宋体" w:cs="宋体" w:hint="eastAsia"/>
          <w:b/>
          <w:bCs/>
        </w:rPr>
        <w:t>一、识特征——</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文学短评的定义，文学短评属于文学评论。文学短评是指对各种文学思潮、文学流派、文学作品、文学理论等进行分析和评价的文章。高中学生写文学评论，一般只要求对具体的文学作品进行分析和评价，写300多字的文学短评。这种文学短评虽然篇幅短小，但是它也必须是一篇结构完整、层次清晰、观点鲜明、语言流畅、短小精悍的文章。文学短评也有人称它为鉴赏短文。</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文学短评“麻雀虽小”，但应“五脏俱全”。写作时要以文艺理论为指导，以作品材料为依据，紧扣作品，有的放矢，评析原文的主要内容或主要特色。</w:t>
      </w:r>
    </w:p>
    <w:p w:rsidR="00125042" w:rsidRDefault="00223EAC">
      <w:pPr>
        <w:tabs>
          <w:tab w:val="left" w:pos="604"/>
        </w:tabs>
        <w:rPr>
          <w:rFonts w:ascii="宋体" w:eastAsia="宋体" w:hAnsi="宋体" w:cs="宋体"/>
          <w:b/>
          <w:bCs/>
        </w:rPr>
      </w:pPr>
      <w:r>
        <w:rPr>
          <w:rFonts w:ascii="宋体" w:eastAsia="宋体" w:hAnsi="宋体" w:cs="宋体" w:hint="eastAsia"/>
          <w:b/>
          <w:bCs/>
        </w:rPr>
        <w:t>二、明方法——</w:t>
      </w:r>
    </w:p>
    <w:p w:rsidR="00125042" w:rsidRDefault="00223EAC">
      <w:pPr>
        <w:tabs>
          <w:tab w:val="left" w:pos="604"/>
        </w:tabs>
        <w:ind w:firstLineChars="200" w:firstLine="422"/>
        <w:rPr>
          <w:rFonts w:ascii="宋体" w:eastAsia="宋体" w:hAnsi="宋体" w:cs="宋体"/>
          <w:b/>
          <w:bCs/>
        </w:rPr>
      </w:pPr>
      <w:r>
        <w:rPr>
          <w:rFonts w:ascii="宋体" w:eastAsia="宋体" w:hAnsi="宋体" w:cs="宋体" w:hint="eastAsia"/>
          <w:b/>
          <w:bCs/>
        </w:rPr>
        <w:t>1．入乎其内，出乎其外</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短评写作之前，一定要先置身作品之中，读懂作品；然后又要跳出作品，远而观之，客观超然评价作品。既要入乎其内，又要出乎其外。入乎其内，故有生气；出乎其外，故有高致。只有入乎其内，才能细致地阅读作品，才可能对作品的思想内容、艺术特色有真切的感觉，才能准确把握评论对象；而只有出乎其外，才能对评论对象有准确的把握，才能形成自己的见解，从而明确自己的观点或评论的中心，否则只能是泛泛而谈。</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怎样做到既入乎其内，又出乎其外呢？首先，一定要仔细阅读全文，精读作品，找出作品中画龙点睛的句子，认真揣摩、品味作品中重要的词语、句子、段落，明确文章的主旨，理清文章的思路和结构层次，力争有较深的感受和独到的发现。</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其次，阅读作品时可回忆作者生平、创作风格、写作背景等知识，借此可帮助我们探知作者写作此文的意图、目的，从而更准确地把握作品的主题。</w:t>
      </w:r>
    </w:p>
    <w:p w:rsidR="00125042" w:rsidRDefault="00223EAC">
      <w:pPr>
        <w:tabs>
          <w:tab w:val="left" w:pos="604"/>
        </w:tabs>
        <w:ind w:firstLineChars="200" w:firstLine="420"/>
        <w:rPr>
          <w:rFonts w:ascii="仿宋" w:eastAsia="仿宋" w:hAnsi="仿宋" w:cs="仿宋"/>
        </w:rPr>
      </w:pPr>
      <w:r>
        <w:rPr>
          <w:rFonts w:ascii="宋体" w:eastAsia="宋体" w:hAnsi="宋体" w:cs="宋体" w:hint="eastAsia"/>
        </w:rPr>
        <w:t>如何阅读文学作品呢？</w:t>
      </w:r>
      <w:r>
        <w:rPr>
          <w:rFonts w:ascii="仿宋" w:eastAsia="仿宋" w:hAnsi="仿宋" w:cs="仿宋" w:hint="eastAsia"/>
        </w:rPr>
        <w:t>一般采取“总体—部分—总体”的步骤。“总体”，就是从头至尾通读作品，得出初步而概括的印象。“部分”，就是对重要部分仔细地阅读，找出画龙点睛的句子，通过分析研究，加深印象，从而把握文章的主要内容，抓住主要的特色，初步形成观点。“总体”，就是再次浏览全文，获得对作品全面完整的认识，最后对作品的思想内容和艺术特色作出自己准确的判断。</w:t>
      </w:r>
    </w:p>
    <w:p w:rsidR="00125042" w:rsidRDefault="00223EAC">
      <w:pPr>
        <w:tabs>
          <w:tab w:val="left" w:pos="604"/>
        </w:tabs>
        <w:ind w:firstLineChars="200" w:firstLine="422"/>
        <w:rPr>
          <w:rFonts w:ascii="宋体" w:eastAsia="宋体" w:hAnsi="宋体" w:cs="宋体"/>
          <w:b/>
          <w:bCs/>
        </w:rPr>
      </w:pPr>
      <w:r>
        <w:rPr>
          <w:rFonts w:ascii="宋体" w:eastAsia="宋体" w:hAnsi="宋体" w:cs="宋体" w:hint="eastAsia"/>
          <w:b/>
          <w:bCs/>
        </w:rPr>
        <w:t>2．定题小巧，选准角度。</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横看成岭侧成峰，远近高低各不同”。对同一作品，如果从不同的角度去审视，就可以获得不同的认识，获取不同的短评写作角度。要想写好文学短评，一定要精心选择好角度，切题要小。选择自己有所研究的、有所心得的、把握得最准确的、能够评好的角度来写。</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文学短评写作的角度与内容可以从哪些方面入手呢？写文学短评可从思想内容、艺术手法、构思技巧、语言特色入手，选择作品内容或者作品形式的某一个特点进行评论，定题要小而巧，做到突破一“点”，兼顾全部。</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（1）赏析作品的主题思想及其表现。</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这类题目主要是评析作品的思想内容和作者的观点态度，分析作品运用了哪些主要的表现手法（如想像、联想、象征、渲染、烘托、对比、先抑后扬、托物言志、借景抒情、寓情于景），表现一个怎样的主题思想，反映了怎样的社会现实，指出作品有何积极意义或局限性。赏析主题常用的术语有：中心突出、主题深刻、言近旨远、言简意丰、意在言外、含蓄蕴藉、深化主题等。</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（2）分析作品的形象。</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文学作品的形象指的是文学作品中创造出来的生动具体的、能激发人们感情的生活图案，通常指文学作品中人物的精神面貌和性格特征。分析作品的人物形象主要应从两个方面进行分析：一是揭示人物的典型意义，二是简要分析人物主要的性格特征。</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lastRenderedPageBreak/>
        <w:t>（3）赏析作品的艺术手法。</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①表达方式，如叙述、描写、议论、抒情、说明；</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②表现手法，如想像、联想、象征、渲染、烘托、对比、以小见大、先抑后扬、托物言志、借景抒情、寓情于景等；</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③叙述方式，如顺叙、倒叙、插叙、补叙等；</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④描写方式，如肖像描写、心理描写、语言描写、动作描写、环境描写等；</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⑤描写技法，如以动衬静、动静结合、虚实结合、点面结合、明暗结合、声色结合、粗笔勾勒、白描工笔等；</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⑥抒情方式，如直接抒情（直抒胸臆）、间接抒情（借景抒情、寓情于景）等；</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⑦意境的创设、修辞的运用等。</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⑷分析作品的构思技巧。</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①写作思路，如由此及彼、由表及里、由浅入深、由一个方面到几个方面等；</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②文章线索，如以某个中心事件为线索，以人物、感情、时间、空间为线索等；</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③层次结构，如总—分—总、总—分、分—总、分—分；</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④结构方式，如纵式结构、横式结构、纵横交错式结构等；</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⑤选材特点，如生动典型、来自生活、新鲜亲切等；</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⑥行文布局，如开门见山、卒章显志、画龙点睛、以小见大、层层深入、过渡自然、前后呼应、伏笔铺垫、欲扬先抑、详略得当等。</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⑸鉴赏作品的语言。</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鉴赏作品的语言，一是要分析作品的语言特点，如准确、简练、生动、形象、清新、绚丽、质朴等；二是要品味作品的语言风格，如幽默、辛辣、平实、自然、明快、简明、含蓄、深沉等；三是要分析作品所运用的修辞手法，如比喻、比拟、设问、反问、借代、对偶、对比、夸张、反语、双关、互文、反复等。其他方面比如粗笔勾勒（简洁的语言描写）；体物入微（描写细致入微、刻画细致生动）；惟妙惟肖（描写逼真，多指人或动物）；浓墨重彩（描写详尽、细腻）；行云流水（结构、语言自然流畅）；语言特点（准确、简练、生动、形象、清新、绚丽、质朴）；语言风格（幽默、辛辣、平实、自然、明快、简明、含蓄、深沉、洗练，淋漓酣畅，情韵悠长，回味无穷）等等。</w:t>
      </w:r>
    </w:p>
    <w:p w:rsidR="00125042" w:rsidRDefault="00223EAC">
      <w:pPr>
        <w:tabs>
          <w:tab w:val="left" w:pos="604"/>
        </w:tabs>
        <w:ind w:firstLineChars="200" w:firstLine="422"/>
        <w:rPr>
          <w:rFonts w:ascii="宋体" w:eastAsia="宋体" w:hAnsi="宋体" w:cs="宋体"/>
          <w:b/>
          <w:bCs/>
        </w:rPr>
      </w:pPr>
      <w:r>
        <w:rPr>
          <w:rFonts w:ascii="宋体" w:eastAsia="宋体" w:hAnsi="宋体" w:cs="宋体" w:hint="eastAsia"/>
          <w:b/>
          <w:bCs/>
        </w:rPr>
        <w:t>3．观点鲜明，视角新颖。</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文学短评，顾名思义，就是要“评”——要评论，要论述，要讲道理。写文学短评要单刀直入、开门见山地提出论点，然后就原作内容进行复述或引用，应采用“述评结合”的方法，阐释自己的看法。</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写作时，首先要根据命题者的要求确定评论重点，有明确的评价。确定了评论重点，就确定了评论的中心，也就确定了鉴赏、评价的主攻方向。一般的议论文要有中心论点或论述中心，文学评论也是这样。文学评论的中心论点就是对作品的评价，这个评价一定要明确。没有明确的评价，文章就没有统帅，没有灵魂。</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评论、说理是短评的重头戏，决定着一篇短评的价值高低和分量轻重。要写好短评的评论说理部分，除了注意议论的三要素和运用各种逻辑推理外，关键是要说新理——要有新的评论角度，要提出独到的见解，写出独到的认识，表达个性化的阅读体验。对文学作品的评价视角要新颖，要能有独到的、恰当的见地与发现。如评《登高》“无边落木”一联，可解读出“杜甫绵长的心思如江水流动无法停止”的蕴意；也可解读出“落叶归根，长江东去”，诗人在寻找归处，由景及人，表达了无尽的哀愁。</w:t>
      </w:r>
    </w:p>
    <w:p w:rsidR="00125042" w:rsidRDefault="00223EAC">
      <w:pPr>
        <w:tabs>
          <w:tab w:val="left" w:pos="604"/>
        </w:tabs>
        <w:ind w:firstLineChars="200" w:firstLine="422"/>
        <w:rPr>
          <w:rFonts w:ascii="宋体" w:eastAsia="宋体" w:hAnsi="宋体" w:cs="宋体"/>
          <w:b/>
          <w:bCs/>
        </w:rPr>
      </w:pPr>
      <w:r>
        <w:rPr>
          <w:rFonts w:ascii="宋体" w:eastAsia="宋体" w:hAnsi="宋体" w:cs="宋体" w:hint="eastAsia"/>
          <w:b/>
          <w:bCs/>
        </w:rPr>
        <w:t>4．安排结构，注重写法。</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文学短评“麻雀虽小，五脏俱全”，短评的结构要小巧而完整。通常情况下，一般采用“①总—②分—③总”、“总—分”、“分—总”的结构模式。①“总”，就是开头用简短精练的语言，开门见山地把这篇文学短评总的内容概述出来。②“分”，就是对照作品作深入的分析思考，有的放矢地列出鉴赏评析的要点，然后采用叙评结合、评析结合的手法，对原作品作深入的、有条理的分析。③“总”就是结尾对全文进行归纳总结。</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在文学评论中，采用叙议结合、评析结合的写法。“叙”是指对作品内容的复述、介绍或引用，“议”</w:t>
      </w:r>
      <w:r>
        <w:rPr>
          <w:rFonts w:ascii="宋体" w:eastAsia="宋体" w:hAnsi="宋体" w:cs="宋体" w:hint="eastAsia"/>
        </w:rPr>
        <w:lastRenderedPageBreak/>
        <w:t>则包含分析和评价两个方面——分析，是对作品的思想内容、艺术特色等进行揭示的过程；评价，则是作者通过分析得到的结论，即对作品或作者艺术创造的总的看法，也就是文学评论的中心论点。要注意处理“叙”“议”关系——“叙”“议”要把握一个完美的分寸，即“叙”“议”的比重----“叙”为轻，“议”为重；“叙”概括，“议”详尽。“叙”与“议”的关系，实际上是论据与论点、材料与观点的关系，“叙”是为“议”服务的；“析”与“评”的关系，实际上是论证与论点的关系，“析”是为“评”服务的。我们知道，在议论文中，材料与观点，论据、论证与论点，都是应该统一的。所以，在文学评论中，叙、议、评这几方面应该有机地结台在一起，夹叙夹议、精叙详议、评析结合，而评价有的是通过分析水到渠成地显现出来的。</w:t>
      </w:r>
    </w:p>
    <w:p w:rsidR="00125042" w:rsidRDefault="00223EAC">
      <w:pPr>
        <w:tabs>
          <w:tab w:val="left" w:pos="604"/>
        </w:tabs>
        <w:rPr>
          <w:rFonts w:ascii="宋体" w:eastAsia="宋体" w:hAnsi="宋体" w:cs="宋体"/>
          <w:b/>
          <w:bCs/>
        </w:rPr>
      </w:pPr>
      <w:r>
        <w:rPr>
          <w:rFonts w:ascii="宋体" w:eastAsia="宋体" w:hAnsi="宋体" w:cs="宋体" w:hint="eastAsia"/>
          <w:b/>
          <w:bCs/>
        </w:rPr>
        <w:t>三、析实例——</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1.课堂练习：请从本单元作品中任选一篇，写一则鉴赏短文，500字即可。</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2.误例分析：甲同学写了一篇名为“书生误国”的文段，请大家对他的习作给出诊断。</w:t>
      </w:r>
    </w:p>
    <w:p w:rsidR="00125042" w:rsidRDefault="00223EAC">
      <w:pPr>
        <w:tabs>
          <w:tab w:val="left" w:pos="604"/>
        </w:tabs>
        <w:ind w:firstLineChars="200" w:firstLine="422"/>
        <w:jc w:val="center"/>
        <w:rPr>
          <w:rFonts w:ascii="宋体" w:eastAsia="宋体" w:hAnsi="宋体" w:cs="宋体"/>
          <w:b/>
          <w:bCs/>
        </w:rPr>
      </w:pPr>
      <w:r>
        <w:rPr>
          <w:rFonts w:ascii="宋体" w:eastAsia="宋体" w:hAnsi="宋体" w:cs="宋体" w:hint="eastAsia"/>
          <w:b/>
          <w:bCs/>
        </w:rPr>
        <w:t>书生误国</w:t>
      </w:r>
    </w:p>
    <w:p w:rsidR="00125042" w:rsidRDefault="00223EAC">
      <w:pPr>
        <w:tabs>
          <w:tab w:val="left" w:pos="604"/>
        </w:tabs>
        <w:ind w:firstLineChars="200" w:firstLine="420"/>
        <w:rPr>
          <w:rFonts w:ascii="楷体" w:eastAsia="楷体" w:hAnsi="楷体" w:cs="楷体"/>
        </w:rPr>
      </w:pPr>
      <w:r>
        <w:rPr>
          <w:rFonts w:ascii="楷体" w:eastAsia="楷体" w:hAnsi="楷体" w:cs="楷体" w:hint="eastAsia"/>
        </w:rPr>
        <w:t>《声声慢》的文学造诣值得肯定，叠词被李清照用得出神入化，家仇国恨、悲愁无奈透于字里行间，其悲惹人哀叹。</w:t>
      </w:r>
    </w:p>
    <w:p w:rsidR="00125042" w:rsidRDefault="00223EAC">
      <w:pPr>
        <w:tabs>
          <w:tab w:val="left" w:pos="604"/>
        </w:tabs>
        <w:ind w:firstLineChars="200" w:firstLine="420"/>
        <w:rPr>
          <w:rFonts w:ascii="楷体" w:eastAsia="楷体" w:hAnsi="楷体" w:cs="楷体"/>
        </w:rPr>
      </w:pPr>
      <w:r>
        <w:rPr>
          <w:rFonts w:ascii="楷体" w:eastAsia="楷体" w:hAnsi="楷体" w:cs="楷体" w:hint="eastAsia"/>
        </w:rPr>
        <w:t>这首词固是佳作，但透出的却是宋人对国家的无力。宋朝的文人，太平时吟诗作赋风花雪月，战乱时高淡阔论纸上谈兵，国破后凄凄惨惨戚戚，难怪宋朝会亡。</w:t>
      </w:r>
    </w:p>
    <w:p w:rsidR="00125042" w:rsidRDefault="00223EAC">
      <w:pPr>
        <w:tabs>
          <w:tab w:val="left" w:pos="604"/>
        </w:tabs>
        <w:ind w:firstLineChars="200" w:firstLine="420"/>
        <w:rPr>
          <w:rFonts w:ascii="楷体" w:eastAsia="楷体" w:hAnsi="楷体" w:cs="楷体"/>
        </w:rPr>
      </w:pPr>
      <w:r>
        <w:rPr>
          <w:rFonts w:ascii="楷体" w:eastAsia="楷体" w:hAnsi="楷体" w:cs="楷体" w:hint="eastAsia"/>
        </w:rPr>
        <w:t>固然不要求李清照提刀上阵，且她也确是乱世的牺牲品，但她身后的那些文人，却是宋朝积贫积弱、腐朽不堪的根由。</w:t>
      </w:r>
    </w:p>
    <w:p w:rsidR="00125042" w:rsidRDefault="00223EAC">
      <w:pPr>
        <w:tabs>
          <w:tab w:val="left" w:pos="604"/>
        </w:tabs>
        <w:ind w:firstLineChars="200" w:firstLine="420"/>
        <w:rPr>
          <w:rFonts w:ascii="楷体" w:eastAsia="楷体" w:hAnsi="楷体" w:cs="楷体"/>
        </w:rPr>
      </w:pPr>
      <w:r>
        <w:rPr>
          <w:rFonts w:ascii="楷体" w:eastAsia="楷体" w:hAnsi="楷体" w:cs="楷体" w:hint="eastAsia"/>
        </w:rPr>
        <w:t>若是这些文人能多点血性，也就不会催生出李清照这样凄苦的词人，当然也就难有山河破碎后如《声声慢》一般悲愁的名篇。</w:t>
      </w:r>
    </w:p>
    <w:p w:rsidR="00125042" w:rsidRDefault="00223EAC">
      <w:pPr>
        <w:tabs>
          <w:tab w:val="left" w:pos="604"/>
        </w:tabs>
        <w:ind w:firstLineChars="200" w:firstLine="420"/>
        <w:rPr>
          <w:rFonts w:ascii="楷体" w:eastAsia="楷体" w:hAnsi="楷体" w:cs="楷体"/>
        </w:rPr>
      </w:pPr>
      <w:r>
        <w:rPr>
          <w:rFonts w:ascii="楷体" w:eastAsia="楷体" w:hAnsi="楷体" w:cs="楷体" w:hint="eastAsia"/>
        </w:rPr>
        <w:t>在《声声慢》中，我看到的是书生误国。</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[分析]：</w:t>
      </w:r>
      <w:r>
        <w:rPr>
          <w:rFonts w:ascii="宋体" w:eastAsia="宋体" w:hAnsi="宋体" w:cs="宋体" w:hint="eastAsia"/>
          <w:u w:val="single"/>
        </w:rPr>
        <w:t>这不是文学短评，而是读后感</w:t>
      </w:r>
      <w:r>
        <w:rPr>
          <w:rFonts w:ascii="宋体" w:eastAsia="宋体" w:hAnsi="宋体" w:cs="宋体" w:hint="eastAsia"/>
        </w:rPr>
        <w:t>。是结合作者的经历，联系当时社会现实写感想、体会。文学短评不是读后感，文学评论与读后感有着明显的区别。文学评论是对作品作客观的评价，对象仅限于文学作品；读后感是写读了作品之后的主观感受，对象包括所有体裁的作品。我们一定要提高文体的区分意识，区分“文学短评”与“读后感”的文体差异。就文学短评而言，我们更应该进入作品的内里，</w:t>
      </w:r>
      <w:r>
        <w:rPr>
          <w:rFonts w:ascii="宋体" w:eastAsia="宋体" w:hAnsi="宋体" w:cs="宋体" w:hint="eastAsia"/>
          <w:u w:val="single"/>
        </w:rPr>
        <w:t>以作品本身的艺术为评论对象</w:t>
      </w:r>
      <w:r>
        <w:rPr>
          <w:rFonts w:ascii="宋体" w:eastAsia="宋体" w:hAnsi="宋体" w:cs="宋体" w:hint="eastAsia"/>
        </w:rPr>
        <w:t>。</w:t>
      </w:r>
    </w:p>
    <w:p w:rsidR="00125042" w:rsidRDefault="00223EAC">
      <w:pPr>
        <w:tabs>
          <w:tab w:val="left" w:pos="604"/>
        </w:tabs>
        <w:ind w:firstLineChars="200" w:firstLine="420"/>
        <w:rPr>
          <w:rFonts w:ascii="宋体" w:eastAsia="宋体" w:hAnsi="宋体" w:cs="宋体"/>
        </w:rPr>
      </w:pPr>
      <w:r>
        <w:rPr>
          <w:rFonts w:ascii="宋体" w:eastAsia="宋体" w:hAnsi="宋体" w:cs="宋体" w:hint="eastAsia"/>
        </w:rPr>
        <w:t>3.正例分析。</w:t>
      </w:r>
    </w:p>
    <w:p w:rsidR="00125042" w:rsidRDefault="00223EAC">
      <w:pPr>
        <w:tabs>
          <w:tab w:val="left" w:pos="604"/>
        </w:tabs>
        <w:ind w:firstLineChars="1800" w:firstLine="3780"/>
      </w:pPr>
      <w:r>
        <w:rPr>
          <w:rFonts w:hint="eastAsia"/>
        </w:rPr>
        <w:t>《声声慢》叠词之妙</w:t>
      </w:r>
    </w:p>
    <w:p w:rsidR="00125042" w:rsidRDefault="00223EAC">
      <w:pPr>
        <w:tabs>
          <w:tab w:val="left" w:pos="604"/>
        </w:tabs>
        <w:ind w:firstLineChars="200" w:firstLine="420"/>
        <w:rPr>
          <w:rFonts w:ascii="楷体" w:eastAsia="楷体" w:hAnsi="楷体" w:cs="楷体"/>
        </w:rPr>
      </w:pPr>
      <w:r>
        <w:rPr>
          <w:rFonts w:ascii="楷体" w:eastAsia="楷体" w:hAnsi="楷体" w:cs="楷体" w:hint="eastAsia"/>
        </w:rPr>
        <w:t>光阴荏苒，原以为前方会有设想过千万遍的细水长流，却不曾想，那只是暴风雨前的宁静。丈夫的离去，引起了词人开头的“寻寻觅觅，冷冷清清，凄凄惨参戚戚”。</w:t>
      </w:r>
    </w:p>
    <w:p w:rsidR="00125042" w:rsidRDefault="00223EAC">
      <w:pPr>
        <w:tabs>
          <w:tab w:val="left" w:pos="604"/>
        </w:tabs>
        <w:ind w:firstLineChars="200" w:firstLine="420"/>
        <w:rPr>
          <w:rFonts w:ascii="楷体" w:eastAsia="楷体" w:hAnsi="楷体" w:cs="楷体"/>
        </w:rPr>
      </w:pPr>
      <w:r>
        <w:rPr>
          <w:rFonts w:ascii="楷体" w:eastAsia="楷体" w:hAnsi="楷体" w:cs="楷体" w:hint="eastAsia"/>
        </w:rPr>
        <w:t>我寻寻觅觅着丈夫的身影，猛然回头，却发现只有冷冷清清的厅堂，一宵海棠零落尽，从此清秋再无人，剩下的，大概只有我心中的凄凄惨惨威戚了吧。</w:t>
      </w:r>
    </w:p>
    <w:p w:rsidR="00125042" w:rsidRDefault="00223EAC">
      <w:pPr>
        <w:tabs>
          <w:tab w:val="left" w:pos="604"/>
        </w:tabs>
        <w:ind w:firstLineChars="200" w:firstLine="420"/>
        <w:rPr>
          <w:rFonts w:ascii="楷体" w:eastAsia="楷体" w:hAnsi="楷体" w:cs="楷体"/>
        </w:rPr>
      </w:pPr>
      <w:r>
        <w:rPr>
          <w:rFonts w:ascii="楷体" w:eastAsia="楷体" w:hAnsi="楷体" w:cs="楷体" w:hint="eastAsia"/>
        </w:rPr>
        <w:t>词人用的十四叠字，虽无一“愁”字，却无不言“愁”。绵长的叠字，将她的“愁”不断延伸。岁月蹉跎，故人已长逝，早已是几年踪迹几年心，而红颜白发，刹那芳华，独留一人，情何以堪。若词人舍去这叠词的用法，变成“寻觅，冷清、凄惨戚”的话，哪里还会有“期待是最漫长的绝望”之说。爱不可说，忆不可说，愁不可说，痛不可说，只能让这不断重复的字表达心中所感：</w:t>
      </w:r>
    </w:p>
    <w:p w:rsidR="00125042" w:rsidRDefault="00223EAC">
      <w:pPr>
        <w:tabs>
          <w:tab w:val="left" w:pos="604"/>
        </w:tabs>
        <w:ind w:firstLineChars="200" w:firstLine="420"/>
        <w:rPr>
          <w:rFonts w:ascii="楷体" w:eastAsia="楷体" w:hAnsi="楷体" w:cs="楷体"/>
        </w:rPr>
      </w:pPr>
      <w:r>
        <w:rPr>
          <w:rFonts w:ascii="楷体" w:eastAsia="楷体" w:hAnsi="楷体" w:cs="楷体" w:hint="eastAsia"/>
        </w:rPr>
        <w:t>烟波渺渺梦几度，良辰美景虚无数。</w:t>
      </w:r>
    </w:p>
    <w:p w:rsidR="00125042" w:rsidRDefault="00223EAC">
      <w:pPr>
        <w:tabs>
          <w:tab w:val="left" w:pos="604"/>
        </w:tabs>
        <w:ind w:firstLineChars="200" w:firstLine="420"/>
        <w:rPr>
          <w:rFonts w:ascii="楷体" w:eastAsia="楷体" w:hAnsi="楷体" w:cs="楷体"/>
        </w:rPr>
      </w:pPr>
      <w:r>
        <w:rPr>
          <w:rFonts w:ascii="楷体" w:eastAsia="楷体" w:hAnsi="楷体" w:cs="楷体" w:hint="eastAsia"/>
        </w:rPr>
        <w:t>待到秋时花开尽，暮雨相思离人误。</w:t>
      </w:r>
    </w:p>
    <w:p w:rsidR="00125042" w:rsidRDefault="00223EAC">
      <w:pPr>
        <w:tabs>
          <w:tab w:val="left" w:pos="604"/>
        </w:tabs>
        <w:ind w:firstLineChars="200" w:firstLine="420"/>
      </w:pPr>
      <w:r>
        <w:rPr>
          <w:rFonts w:hint="eastAsia"/>
        </w:rPr>
        <w:t>[分析]：该评论语言很流畅，辞藻特別华美，显示了她很好的文学素养。本文段最大的特点就是文辞兼备。文学短评需要兼顾文学性，诗词是文学殿堂里璀璨的明珠，特别是面对这样的精品，用诗化的语言营造诗化的意境，是评论本词的必需。关注音韵，从叠词音律产生的绵长来写愁之不绝如缕，并且运用了对比论证。用最直观的方式感知两者的差异与差距。</w:t>
      </w:r>
    </w:p>
    <w:p w:rsidR="00125042" w:rsidRDefault="00223EAC">
      <w:pPr>
        <w:numPr>
          <w:ilvl w:val="0"/>
          <w:numId w:val="1"/>
        </w:numPr>
        <w:tabs>
          <w:tab w:val="clear" w:pos="312"/>
          <w:tab w:val="left" w:pos="604"/>
        </w:tabs>
        <w:ind w:firstLineChars="200" w:firstLine="420"/>
      </w:pPr>
      <w:r>
        <w:rPr>
          <w:rFonts w:hint="eastAsia"/>
        </w:rPr>
        <w:t> 名家赏析：</w:t>
      </w:r>
    </w:p>
    <w:p w:rsidR="00125042" w:rsidRDefault="00223EAC">
      <w:pPr>
        <w:tabs>
          <w:tab w:val="left" w:pos="604"/>
        </w:tabs>
        <w:ind w:firstLineChars="200" w:firstLine="420"/>
      </w:pPr>
      <w:r>
        <w:rPr>
          <w:rFonts w:hint="eastAsia"/>
        </w:rPr>
        <w:t>同样是评论这十四个字，有人说，著名文学评论家傅庚生的评论最能传达开篇十四字的美妙----</w:t>
      </w:r>
    </w:p>
    <w:p w:rsidR="00DA719D" w:rsidRDefault="00DA719D">
      <w:pPr>
        <w:tabs>
          <w:tab w:val="left" w:pos="604"/>
        </w:tabs>
        <w:ind w:firstLineChars="1700" w:firstLine="3570"/>
      </w:pPr>
    </w:p>
    <w:p w:rsidR="00125042" w:rsidRDefault="00223EAC">
      <w:pPr>
        <w:tabs>
          <w:tab w:val="left" w:pos="604"/>
        </w:tabs>
        <w:ind w:firstLineChars="1700" w:firstLine="3570"/>
      </w:pPr>
      <w:r>
        <w:rPr>
          <w:rFonts w:hint="eastAsia"/>
        </w:rPr>
        <w:lastRenderedPageBreak/>
        <w:t>《声声慢》中叠词之妙</w:t>
      </w:r>
    </w:p>
    <w:p w:rsidR="00125042" w:rsidRDefault="00223EAC">
      <w:pPr>
        <w:tabs>
          <w:tab w:val="left" w:pos="604"/>
        </w:tabs>
        <w:ind w:firstLineChars="200" w:firstLine="420"/>
        <w:rPr>
          <w:rFonts w:ascii="楷体" w:eastAsia="楷体" w:hAnsi="楷体" w:cs="楷体"/>
        </w:rPr>
      </w:pPr>
      <w:r>
        <w:rPr>
          <w:rFonts w:hint="eastAsia"/>
        </w:rPr>
        <w:t>……</w:t>
      </w:r>
      <w:r>
        <w:rPr>
          <w:rFonts w:ascii="楷体" w:eastAsia="楷体" w:hAnsi="楷体" w:cs="楷体" w:hint="eastAsia"/>
        </w:rPr>
        <w:t>《词苑丛谈》云：“李清照《声声慢·秋闺》词首句连下十四个叠字，真似‘大珠小珠落玉盘’也。”辞亦不甚了了，若论其音韵，似稍有所会矣；若论其字之重叠，错落如珠，则只是皮相观耳，未尝搔到痒处也。此十四字之妙：妙在迭字，一也，妙在有层次，二也，妙在曲尽思妇之情，三也。良人既已行矣，而心似有未信其即去者，用以“寻寻” 。寻寻之未见也，而心似仍有未信其便去者，用又“觅觅”；觅者，寻而又细察之也。觅觅之终未有得，是良人真个去矣，闺闼之内，渐以“冷冷”；冷冷，外也，非内也。继而“清清”，清清，内也，非复外矣。又继之以“凄凄”，冷清渐蹙而凝于心。又继之以“惨惨”，凝于心而心不堪任。故终之以“戚戚”也，则肠痛心碎，伏枕而泣矣。似此步步写来，自疑而信，由浅入深，何等层次，几多细腻！不然，将求迭字之巧，必贻堆砌之讥，一涉堆砌，则迭字不足云巧矣。故“觅觅”不可改在“寻寻”之上，“冷冷”不可移植“清清”之下，而“戚戚”又必居最末也。且也，此等心情，惟女儿能有之，此等笔墨，惟女儿能出之。设使其征人为女，居者为男，吾知其破题儿便已确信伊人之不在迩也，当无寻寻觅觅之事，男儿之心粗故也。能词之士，多昂藏丈夫勉学莺莺燕燕者，故不能下如此之十四迭字耳。</w:t>
      </w:r>
    </w:p>
    <w:p w:rsidR="00125042" w:rsidRPr="00DA719D" w:rsidRDefault="00223EAC">
      <w:pPr>
        <w:tabs>
          <w:tab w:val="left" w:pos="604"/>
        </w:tabs>
        <w:ind w:firstLineChars="200" w:firstLine="420"/>
        <w:rPr>
          <w:rFonts w:ascii="宋体" w:eastAsia="宋体" w:hAnsi="宋体"/>
        </w:rPr>
      </w:pPr>
      <w:r w:rsidRPr="00DA719D">
        <w:rPr>
          <w:rFonts w:ascii="宋体" w:eastAsia="宋体" w:hAnsi="宋体" w:hint="eastAsia"/>
        </w:rPr>
        <w:t>[分析]：从行文的构思来看，对叠词的分析更深入且渐次分层，从三个方面层层推进论述，不蔓不枝。文学短评在文体范畴上属于议论文，所以要求论点明晰，论证有条理性和逻辑感，这种逻辑推进可依托一些连词或者关联词来实现，如“不然”“且也”。论证方式多样，比如对比论证、正反论证、假设论证，由浅入深，有深度与见地。</w:t>
      </w:r>
    </w:p>
    <w:p w:rsidR="00125042" w:rsidRDefault="00223EAC">
      <w:pPr>
        <w:tabs>
          <w:tab w:val="left" w:pos="604"/>
        </w:tabs>
        <w:ind w:firstLineChars="200" w:firstLine="420"/>
        <w:rPr>
          <w:b/>
          <w:bCs/>
        </w:rPr>
      </w:pPr>
      <w:r>
        <w:rPr>
          <w:rFonts w:hint="eastAsia"/>
          <w:b/>
          <w:bCs/>
        </w:rPr>
        <w:t>四、展才华——</w:t>
      </w:r>
    </w:p>
    <w:p w:rsidR="00125042" w:rsidRDefault="00223EAC">
      <w:pPr>
        <w:tabs>
          <w:tab w:val="left" w:pos="604"/>
        </w:tabs>
        <w:ind w:firstLineChars="200" w:firstLine="420"/>
      </w:pPr>
      <w:r>
        <w:rPr>
          <w:rFonts w:hint="eastAsia"/>
        </w:rPr>
        <w:t>1.布置作业：从本单元作品中任选一篇，写一则鉴赏短文。</w:t>
      </w:r>
    </w:p>
    <w:p w:rsidR="00125042" w:rsidRDefault="00223EAC">
      <w:pPr>
        <w:tabs>
          <w:tab w:val="left" w:pos="604"/>
        </w:tabs>
        <w:ind w:firstLineChars="200" w:firstLine="420"/>
      </w:pPr>
      <w:r>
        <w:rPr>
          <w:rFonts w:hint="eastAsia"/>
        </w:rPr>
        <w:t>2.实例参考</w:t>
      </w:r>
    </w:p>
    <w:p w:rsidR="00125042" w:rsidRDefault="00223EAC">
      <w:pPr>
        <w:tabs>
          <w:tab w:val="left" w:pos="604"/>
        </w:tabs>
        <w:ind w:firstLineChars="200" w:firstLine="420"/>
        <w:jc w:val="center"/>
        <w:rPr>
          <w:b/>
          <w:bCs/>
        </w:rPr>
      </w:pPr>
      <w:r>
        <w:rPr>
          <w:rFonts w:hint="eastAsia"/>
          <w:b/>
          <w:bCs/>
        </w:rPr>
        <w:t xml:space="preserve">    1、浅析《琵琶行并序》中的音乐描写【1】</w:t>
      </w:r>
    </w:p>
    <w:p w:rsidR="00125042" w:rsidRDefault="00223EAC">
      <w:pPr>
        <w:tabs>
          <w:tab w:val="left" w:pos="604"/>
        </w:tabs>
        <w:ind w:firstLineChars="200" w:firstLine="420"/>
        <w:rPr>
          <w:rFonts w:ascii="楷体" w:eastAsia="楷体" w:hAnsi="楷体" w:cs="楷体"/>
        </w:rPr>
      </w:pPr>
      <w:r>
        <w:rPr>
          <w:rFonts w:ascii="楷体" w:eastAsia="楷体" w:hAnsi="楷体" w:cs="楷体" w:hint="eastAsia"/>
        </w:rPr>
        <w:t>①音乐本是无形之物，很难用语言文字直接描写。因为它那飘忽即逝的音响、旋律，是很不容易被捕提和表现的。其中所含的“幽愁暗恨”更是十分抽象、难于言传的。诗人白居易平日深厚的音乐修养和驾驭语言艺术的厚实功力，使他笔下生花，成功地写出了琵琶演奏的精彩片段。在白居易的笔下，那复杂多变的琵琶声，被描绘得层次丰富、音色分明。</w:t>
      </w:r>
    </w:p>
    <w:p w:rsidR="00125042" w:rsidRDefault="00223EAC">
      <w:pPr>
        <w:tabs>
          <w:tab w:val="left" w:pos="604"/>
        </w:tabs>
        <w:ind w:firstLineChars="200" w:firstLine="420"/>
        <w:rPr>
          <w:rFonts w:ascii="楷体" w:eastAsia="楷体" w:hAnsi="楷体" w:cs="楷体"/>
        </w:rPr>
      </w:pPr>
      <w:r>
        <w:rPr>
          <w:rFonts w:ascii="楷体" w:eastAsia="楷体" w:hAnsi="楷体" w:cs="楷体" w:hint="eastAsia"/>
        </w:rPr>
        <w:t>②诗人描绘音乐的比喻手法、以声传情以及将人物的往事与现实联系起来以推动故事情节向纵深发展是音乐描写中的亮点。</w:t>
      </w:r>
    </w:p>
    <w:p w:rsidR="00125042" w:rsidRDefault="00223EAC">
      <w:pPr>
        <w:tabs>
          <w:tab w:val="left" w:pos="604"/>
        </w:tabs>
        <w:ind w:firstLineChars="200" w:firstLine="420"/>
        <w:rPr>
          <w:rFonts w:ascii="楷体" w:eastAsia="楷体" w:hAnsi="楷体" w:cs="楷体"/>
        </w:rPr>
      </w:pPr>
      <w:r>
        <w:rPr>
          <w:rFonts w:ascii="楷体" w:eastAsia="楷体" w:hAnsi="楷体" w:cs="楷体" w:hint="eastAsia"/>
        </w:rPr>
        <w:t>③在诗中的音乐描写中，诗人多方设喻，以表现琵瑟曲中复杂、 细微的音响变化。用许多有形象、新鲜、贴切的比喻来描写极难用语言摹写的美妙乐声，给读者留下了十分深刻和具体的印象。如以人们在生活中可以听到的声音作比，以骤降的“急雨"比喻粗弦的繁音促节，以小女儿般的轻柔“私语”比喻细弦细碎绵密的声调，以大珠小珠洒落玉盘比喻乐声的高低音调，以“花底”的“莺语”、“冰下”的 “泉流”比喻乐声流动的婉转与幽咽若凝，以“银瓶乍破水浆迸”“铁骑突出刀枪鸣”比喻乐声暂时休止后又骤然响起，以“裂帛”声比喻四弦齐拔时乐声的清脆短促，响亮非凡。在妙语联翩中赋予抽象的音乐以生动形象、具体之感，使人如闻其声，如临其境。这些形象贴切的比喻，把美妙的旋律、变化的节奏表现得淋漓尽致。【2】</w:t>
      </w:r>
    </w:p>
    <w:p w:rsidR="00125042" w:rsidRDefault="00223EAC">
      <w:pPr>
        <w:tabs>
          <w:tab w:val="left" w:pos="604"/>
        </w:tabs>
        <w:ind w:firstLineChars="200" w:firstLine="420"/>
        <w:rPr>
          <w:rFonts w:ascii="楷体" w:eastAsia="楷体" w:hAnsi="楷体" w:cs="楷体"/>
        </w:rPr>
      </w:pPr>
      <w:r>
        <w:rPr>
          <w:rFonts w:ascii="楷体" w:eastAsia="楷体" w:hAnsi="楷体" w:cs="楷体" w:hint="eastAsia"/>
        </w:rPr>
        <w:t>④音乐描写，做到了以声传情，声情交融。把音乐与演奏者的身世之悲、听者(诗人)的主观感受结合在一起来写，大大加深了读者对乐曲内容及其内在情韵的体验。如果说琵琵女在校音定调时，已流露出情感，那么，随着正式弹奏的开始，感情的流露渐趋明朗。在千变万化的曲调旋律中，诗人仍然意在表现人物的感情。整个演奏过程，或低回掩抑，如泣如诉;或圆润流美，莺歌玉转;或高亢明快，铁骑交锋，【3】无不生动地传达出演奏者内心深处浪涛般起伏不平的感情，交织着她对人生诸般滋味的深切感受。</w:t>
      </w:r>
    </w:p>
    <w:p w:rsidR="00125042" w:rsidRDefault="00223EAC">
      <w:pPr>
        <w:tabs>
          <w:tab w:val="left" w:pos="604"/>
        </w:tabs>
        <w:ind w:firstLineChars="200" w:firstLine="420"/>
        <w:rPr>
          <w:rFonts w:ascii="楷体" w:eastAsia="楷体" w:hAnsi="楷体" w:cs="楷体"/>
        </w:rPr>
      </w:pPr>
      <w:r>
        <w:rPr>
          <w:rFonts w:ascii="楷体" w:eastAsia="楷体" w:hAnsi="楷体" w:cs="楷体" w:hint="eastAsia"/>
        </w:rPr>
        <w:t>⑤不仅如此，音乐又将人物的往事与现实联系起来，推动故事情节向纵深发展。琵琶女身世飘零的命运，白居易政治上遭受打击、贬谪偏远的不幸，都不是偶然的。由于命运的相似，两个萍水相逢的艺术家才可能在“同是天涯沦落人，相逢何必曾相识”的共鸣中，一个重弹，一个重听。诗末六句更是写出了悲凄的乐曲，声声扣人心扉，满座皆泣，尤以诗人最是心潮澎湃，以至泪湿青衫，难以自已。声声乐曲、滴滴泪水，将两位艺术家对人生、社会的一腔激愤不平尽情宣泄，长诗就在这浓重的感伤气氛中被推向高潮，戛然收束。【4】【5】</w:t>
      </w:r>
    </w:p>
    <w:p w:rsidR="00125042" w:rsidRDefault="00223EAC">
      <w:pPr>
        <w:tabs>
          <w:tab w:val="left" w:pos="604"/>
        </w:tabs>
        <w:ind w:firstLineChars="200" w:firstLine="420"/>
        <w:rPr>
          <w:rFonts w:ascii="楷体" w:eastAsia="楷体" w:hAnsi="楷体" w:cs="楷体"/>
        </w:rPr>
      </w:pPr>
      <w:r>
        <w:rPr>
          <w:rFonts w:ascii="楷体" w:eastAsia="楷体" w:hAnsi="楷体" w:cs="楷体" w:hint="eastAsia"/>
        </w:rPr>
        <w:lastRenderedPageBreak/>
        <w:t>⑥总的来说，《琵瑟行》的音乐描写在中国古典文学中是一个典范的存在。它的创作手法，它表现诗人情感与琵琶女身世的巧妙结合，它的对音乐的透彻的理解，对我们现在和将来的文学创作都会起到很好的示范作用。【6】</w:t>
      </w:r>
    </w:p>
    <w:p w:rsidR="00125042" w:rsidRDefault="00223EAC">
      <w:pPr>
        <w:tabs>
          <w:tab w:val="left" w:pos="604"/>
        </w:tabs>
        <w:ind w:firstLineChars="200" w:firstLine="420"/>
      </w:pPr>
      <w:r>
        <w:rPr>
          <w:rFonts w:hint="eastAsia"/>
        </w:rPr>
        <w:t>亮点评析</w:t>
      </w:r>
    </w:p>
    <w:p w:rsidR="00125042" w:rsidRPr="00024DB0" w:rsidRDefault="00223EAC">
      <w:pPr>
        <w:tabs>
          <w:tab w:val="left" w:pos="604"/>
        </w:tabs>
        <w:ind w:firstLineChars="200" w:firstLine="420"/>
        <w:rPr>
          <w:rFonts w:ascii="宋体" w:eastAsia="宋体" w:hAnsi="宋体"/>
        </w:rPr>
      </w:pPr>
      <w:r w:rsidRPr="00024DB0">
        <w:rPr>
          <w:rFonts w:ascii="宋体" w:eastAsia="宋体" w:hAnsi="宋体" w:hint="eastAsia"/>
        </w:rPr>
        <w:t>【1】题目以小见大，极好地处理了文学短评中“点”与“面”的关系。《琵琶行并序》具有很高的艺术价值，无论是其细密的结构、清晰的层次，还是曲折动人的情节，无不为后人所称道。本文着重选取了音乐描写这一方面，足以体现作者选点的精心独到。</w:t>
      </w:r>
    </w:p>
    <w:p w:rsidR="00125042" w:rsidRPr="00024DB0" w:rsidRDefault="00223EAC">
      <w:pPr>
        <w:tabs>
          <w:tab w:val="left" w:pos="604"/>
        </w:tabs>
        <w:ind w:firstLineChars="200" w:firstLine="420"/>
        <w:rPr>
          <w:rFonts w:ascii="宋体" w:eastAsia="宋体" w:hAnsi="宋体"/>
        </w:rPr>
      </w:pPr>
      <w:r w:rsidRPr="00024DB0">
        <w:rPr>
          <w:rFonts w:ascii="宋体" w:eastAsia="宋体" w:hAnsi="宋体" w:hint="eastAsia"/>
        </w:rPr>
        <w:t>【2】从原文中举出实例，“叙”“议”有机结合。</w:t>
      </w:r>
    </w:p>
    <w:p w:rsidR="00125042" w:rsidRPr="00024DB0" w:rsidRDefault="00223EAC">
      <w:pPr>
        <w:tabs>
          <w:tab w:val="left" w:pos="604"/>
        </w:tabs>
        <w:ind w:firstLineChars="200" w:firstLine="420"/>
        <w:rPr>
          <w:rFonts w:ascii="宋体" w:eastAsia="宋体" w:hAnsi="宋体"/>
        </w:rPr>
      </w:pPr>
      <w:r w:rsidRPr="00024DB0">
        <w:rPr>
          <w:rFonts w:ascii="宋体" w:eastAsia="宋体" w:hAnsi="宋体" w:hint="eastAsia"/>
        </w:rPr>
        <w:t>【3】语言表达准确、简洁，有一定的文采，适当引用了原文精彩的语句。</w:t>
      </w:r>
    </w:p>
    <w:p w:rsidR="00125042" w:rsidRPr="00024DB0" w:rsidRDefault="00223EAC">
      <w:pPr>
        <w:tabs>
          <w:tab w:val="left" w:pos="604"/>
        </w:tabs>
        <w:ind w:firstLineChars="200" w:firstLine="420"/>
        <w:rPr>
          <w:rFonts w:ascii="宋体" w:eastAsia="宋体" w:hAnsi="宋体"/>
        </w:rPr>
      </w:pPr>
      <w:r w:rsidRPr="00024DB0">
        <w:rPr>
          <w:rFonts w:ascii="宋体" w:eastAsia="宋体" w:hAnsi="宋体" w:hint="eastAsia"/>
        </w:rPr>
        <w:t>【4】选择恰当的评析角度对作品进行点评。第③段从艺术手法的角度点评，第④段从情感的角度点评，第⑤段从故事情节的角度和人物命运的角度进行点评，注意了点评角度的层次性和针对性。</w:t>
      </w:r>
    </w:p>
    <w:p w:rsidR="00125042" w:rsidRPr="00024DB0" w:rsidRDefault="00223EAC">
      <w:pPr>
        <w:tabs>
          <w:tab w:val="left" w:pos="604"/>
        </w:tabs>
        <w:ind w:firstLineChars="200" w:firstLine="420"/>
        <w:rPr>
          <w:rFonts w:ascii="宋体" w:eastAsia="宋体" w:hAnsi="宋体"/>
        </w:rPr>
      </w:pPr>
      <w:r w:rsidRPr="00024DB0">
        <w:rPr>
          <w:rFonts w:ascii="宋体" w:eastAsia="宋体" w:hAnsi="宋体" w:hint="eastAsia"/>
        </w:rPr>
        <w:t>【5】③④⑤段从分析原文中音乐摘写的具体内容入手，分别分析了音乐描写中的比喻手读、以声传情和将人物的往事与现实联系起来以推动故事情节回纵深发展的描写亮点，做到了“叙”“议”有机结合。</w:t>
      </w:r>
    </w:p>
    <w:p w:rsidR="00125042" w:rsidRPr="00024DB0" w:rsidRDefault="00223EAC">
      <w:pPr>
        <w:tabs>
          <w:tab w:val="left" w:pos="604"/>
        </w:tabs>
        <w:ind w:firstLineChars="200" w:firstLine="420"/>
        <w:rPr>
          <w:rFonts w:ascii="宋体" w:eastAsia="宋体" w:hAnsi="宋体"/>
        </w:rPr>
      </w:pPr>
      <w:r w:rsidRPr="00024DB0">
        <w:rPr>
          <w:rFonts w:ascii="宋体" w:eastAsia="宋体" w:hAnsi="宋体" w:hint="eastAsia"/>
        </w:rPr>
        <w:t>【6】采用文学评论的"总一分一总”的基本结构模式。文章第②段是文学短评的总纲，③④⑤段开头画线句子是分条论述，第⑥段是对整篇文章的总结。</w:t>
      </w:r>
    </w:p>
    <w:p w:rsidR="00125042" w:rsidRPr="00024DB0" w:rsidRDefault="00223EAC">
      <w:pPr>
        <w:tabs>
          <w:tab w:val="left" w:pos="604"/>
        </w:tabs>
        <w:ind w:firstLineChars="200" w:firstLine="420"/>
        <w:rPr>
          <w:rFonts w:ascii="宋体" w:eastAsia="宋体" w:hAnsi="宋体"/>
        </w:rPr>
      </w:pPr>
      <w:r w:rsidRPr="00024DB0">
        <w:rPr>
          <w:rFonts w:ascii="宋体" w:eastAsia="宋体" w:hAnsi="宋体" w:hint="eastAsia"/>
        </w:rPr>
        <w:t>[点评]本篇文学短评有如下亮点:一是精心选点，以小见大;二是切口虽小，挖掘颇深;三是论据充分，评论深刻。同时能够做到“叙”“议”有机结合，是一篇规范的、有深度的、有见解的文学短评。</w:t>
      </w:r>
    </w:p>
    <w:p w:rsidR="00125042" w:rsidRDefault="00125042">
      <w:pPr>
        <w:tabs>
          <w:tab w:val="left" w:pos="604"/>
        </w:tabs>
        <w:ind w:firstLineChars="200" w:firstLine="420"/>
        <w:jc w:val="center"/>
        <w:rPr>
          <w:b/>
          <w:bCs/>
        </w:rPr>
      </w:pPr>
    </w:p>
    <w:p w:rsidR="00125042" w:rsidRDefault="00223EAC">
      <w:pPr>
        <w:tabs>
          <w:tab w:val="left" w:pos="604"/>
        </w:tabs>
        <w:ind w:firstLineChars="200" w:firstLine="420"/>
        <w:jc w:val="center"/>
        <w:rPr>
          <w:b/>
          <w:bCs/>
        </w:rPr>
      </w:pPr>
      <w:r>
        <w:rPr>
          <w:rFonts w:hint="eastAsia"/>
          <w:b/>
          <w:bCs/>
        </w:rPr>
        <w:t>2、《再别康桥》“轻轻”的赏析</w:t>
      </w:r>
    </w:p>
    <w:p w:rsidR="00125042" w:rsidRDefault="00223EAC">
      <w:pPr>
        <w:ind w:firstLineChars="200" w:firstLine="420"/>
        <w:rPr>
          <w:rFonts w:ascii="楷体" w:eastAsia="楷体" w:hAnsi="楷体" w:cs="楷体"/>
        </w:rPr>
      </w:pPr>
      <w:r>
        <w:rPr>
          <w:rFonts w:ascii="楷体" w:eastAsia="楷体" w:hAnsi="楷体" w:cs="楷体" w:hint="eastAsia"/>
        </w:rPr>
        <w:t>“轻轻的我走了，正如我轻轻的来，我轻轻的招手，作别西天的云彩。”吟罢一连三个“轻轻”，脑中浮现出诗人渐行渐远的身影。深情的回眸，那是留恋的本能。多少与康桥为伴的时光，在手轻轻挥动的那一刻，从指缝间闪过；多少个寻梦的日日夜夜，就在回望云彩的一瞬间映入眼帘。诗人，在云霞中远去，轻轻悄悄，来来往往，却不曾惊动静谧的康河，而康河也确为诗人的远去而缄默。或者说，诗人与康河是一体的，因为唯有诗人那懂美爱美的特质才能与如画的康河相配，即使要远行也有记忆中最美的康桥与心灵为伴。康桥的世界，诗人视她为“难得的知己”“生命的泉源”。在康河畔，诗人是忘我的，不然，怎会有“甘心做一条水草”的勇气?水草，那是太朴素太普通的生物!它离太阳很远，更感受不到轻风的抚摸，可那又怎样?因为世界上没有比康河的柔波更好的归宿，扎根于康河河底的软泥，听晚虫的吟唱，看天边的星辉，嗅野花的气息，让纯洁的康河永远荡涤它的心境。甘心忘却人的欲望，甘心投入自然的怀抱，甘心与康河融为一体，哪怕是做棵小小、轻轻、飘飘的水草。</w:t>
      </w:r>
    </w:p>
    <w:p w:rsidR="00125042" w:rsidRDefault="00223EAC">
      <w:pPr>
        <w:ind w:leftChars="200" w:left="420"/>
      </w:pPr>
      <w:r>
        <w:rPr>
          <w:rFonts w:hint="eastAsia"/>
        </w:rPr>
        <w:t>鉴赏点1：目标集中，从“轻轻”“甘心”两个关键词生发，找准了诗人的动情点。</w:t>
      </w:r>
    </w:p>
    <w:p w:rsidR="00125042" w:rsidRDefault="00223EAC">
      <w:pPr>
        <w:ind w:firstLine="435"/>
        <w:jc w:val="left"/>
      </w:pPr>
      <w:r>
        <w:rPr>
          <w:rFonts w:hint="eastAsia"/>
        </w:rPr>
        <w:t>鉴赏点2：没有抽象空洞的语言，多是具体的分析。</w:t>
      </w:r>
    </w:p>
    <w:p w:rsidR="00125042" w:rsidRDefault="00223EAC">
      <w:pPr>
        <w:ind w:firstLine="435"/>
        <w:jc w:val="left"/>
      </w:pPr>
      <w:r>
        <w:rPr>
          <w:rFonts w:hint="eastAsia"/>
        </w:rPr>
        <w:t>鉴赏点3：层次清晰。第一段点评“轻轻”，第二段赏析“甘心”</w:t>
      </w:r>
    </w:p>
    <w:p w:rsidR="00125042" w:rsidRDefault="00223EAC">
      <w:pPr>
        <w:ind w:firstLine="435"/>
        <w:jc w:val="left"/>
      </w:pPr>
      <w:r>
        <w:rPr>
          <w:rFonts w:hint="eastAsia"/>
        </w:rPr>
        <w:t>鉴赏点4：观点统率材料。</w:t>
      </w:r>
    </w:p>
    <w:p w:rsidR="00125042" w:rsidRDefault="00223EAC">
      <w:pPr>
        <w:tabs>
          <w:tab w:val="left" w:pos="367"/>
        </w:tabs>
        <w:jc w:val="center"/>
        <w:rPr>
          <w:b/>
          <w:bCs/>
        </w:rPr>
      </w:pPr>
      <w:r>
        <w:rPr>
          <w:rFonts w:hint="eastAsia"/>
          <w:b/>
          <w:bCs/>
        </w:rPr>
        <w:t>3、浅析李清照《声声慢》中叠词的表达效果</w:t>
      </w:r>
    </w:p>
    <w:p w:rsidR="00125042" w:rsidRDefault="00223EAC">
      <w:pPr>
        <w:tabs>
          <w:tab w:val="left" w:pos="367"/>
        </w:tabs>
        <w:ind w:firstLineChars="200" w:firstLine="420"/>
        <w:rPr>
          <w:rFonts w:ascii="楷体" w:eastAsia="楷体" w:hAnsi="楷体" w:cs="楷体"/>
        </w:rPr>
      </w:pPr>
      <w:r>
        <w:rPr>
          <w:rFonts w:ascii="楷体" w:eastAsia="楷体" w:hAnsi="楷体" w:cs="楷体" w:hint="eastAsia"/>
        </w:rPr>
        <w:t xml:space="preserve">叠词，是我们汉语中特有的一种修辞手法，是为了表达的需要，把同一个词连用在一起，一个词重叠后可能会增添某些附加意义，甚至可能会改变原来那个词的词性和词义。所以说，运用叠词，不仅在形式上增添了语言的韵律美，而且在内容上更丰富了语言的含义，有强调的作用，一箭双雕，常被古代诗人使用。 </w:t>
      </w:r>
    </w:p>
    <w:p w:rsidR="00125042" w:rsidRDefault="00223EAC">
      <w:pPr>
        <w:tabs>
          <w:tab w:val="left" w:pos="367"/>
        </w:tabs>
        <w:ind w:firstLineChars="200" w:firstLine="420"/>
        <w:rPr>
          <w:rFonts w:ascii="楷体" w:eastAsia="楷体" w:hAnsi="楷体" w:cs="楷体"/>
        </w:rPr>
      </w:pPr>
      <w:r>
        <w:rPr>
          <w:rFonts w:ascii="楷体" w:eastAsia="楷体" w:hAnsi="楷体" w:cs="楷体" w:hint="eastAsia"/>
        </w:rPr>
        <w:t>易安居士的《声声慢》一词运笔哀婉，凄恻动人，韵味无穷。篇首三句十四字，实分三层，由浅而深.含意深刻。开篇“寻寻觅觅”劈空而来，侧重写行为，恰当地表达了词人当时心中若有所失的精神状态。词人如此“寻寻觅觅"到底是在寻找什么呢?是在寻找逝去的青春年华，还是在寻找流亡以前夫唱妇随的美满生活，抑或是两者兼而有之?我们不得而知。但词人“寻寻觅觅”中的那种孤寂空虚却真实可感:她在孤寂空虚中总想抓住点什么，结果什么也没抓住，一切仍然归于孤寂空虚。“寻寻觅觅”四字，顿顿挫挫，情附于形，恰当地渲染了情境;如果仅用“寻觅”二字就显得单薄，无此效果。词人在“寻觅”一番后，什么也没得到，因而感到“冷冷清清”，境界更加凄寂。“冷冷清清”侧重写词人的状态，既是她闺房独处清冷环境</w:t>
      </w:r>
      <w:r>
        <w:rPr>
          <w:rFonts w:ascii="楷体" w:eastAsia="楷体" w:hAnsi="楷体" w:cs="楷体" w:hint="eastAsia"/>
        </w:rPr>
        <w:lastRenderedPageBreak/>
        <w:t xml:space="preserve">的描写，又是她抑郁寂寞、心事难照的心态描写，四字既明写环境，又暗示心情。“凄凄惨惨戚戚”纯粹描绘内心感觉，是她坐卧不宁、衷肠难述的悲凉心境的形象化描写。“凄凄”是外在环境与内在凄恻心情相联结的关键，承上启下。“惨惨戚戚”重在内心的诉说，中间用一“凄”字做媒介，由浅入深，文情并茂。 </w:t>
      </w:r>
    </w:p>
    <w:p w:rsidR="00125042" w:rsidRDefault="00223EAC">
      <w:pPr>
        <w:tabs>
          <w:tab w:val="left" w:pos="367"/>
        </w:tabs>
        <w:ind w:firstLineChars="200" w:firstLine="420"/>
        <w:rPr>
          <w:rFonts w:ascii="楷体" w:eastAsia="楷体" w:hAnsi="楷体" w:cs="楷体"/>
        </w:rPr>
      </w:pPr>
      <w:r>
        <w:rPr>
          <w:rFonts w:ascii="楷体" w:eastAsia="楷体" w:hAnsi="楷体" w:cs="楷体" w:hint="eastAsia"/>
        </w:rPr>
        <w:t>《声声慢》开篇十四叠，蕴含了词人难言的沉重、无声的如泣，《声声慢》一词最大的成功，也在于叠词的巧用。</w:t>
      </w:r>
    </w:p>
    <w:p w:rsidR="00125042" w:rsidRDefault="00223EAC">
      <w:pPr>
        <w:tabs>
          <w:tab w:val="left" w:pos="367"/>
        </w:tabs>
        <w:ind w:firstLineChars="200" w:firstLine="420"/>
        <w:rPr>
          <w:rFonts w:ascii="楷体" w:eastAsia="楷体" w:hAnsi="楷体" w:cs="楷体"/>
        </w:rPr>
      </w:pPr>
      <w:r>
        <w:rPr>
          <w:rFonts w:ascii="楷体" w:eastAsia="楷体" w:hAnsi="楷体" w:cs="楷体" w:hint="eastAsia"/>
        </w:rPr>
        <w:t xml:space="preserve">由此可见，叠词在古典诗歌中独具语言魅力，鉴赏诗歌时借助它， 我们就可以更好地了解作品深远的意境，洞悉诗人丰富的情感世界。 </w:t>
      </w:r>
    </w:p>
    <w:p w:rsidR="00125042" w:rsidRPr="00024DB0" w:rsidRDefault="00223EAC">
      <w:pPr>
        <w:tabs>
          <w:tab w:val="left" w:pos="367"/>
        </w:tabs>
        <w:ind w:firstLineChars="200" w:firstLine="420"/>
        <w:rPr>
          <w:rFonts w:ascii="宋体" w:eastAsia="宋体" w:hAnsi="宋体"/>
        </w:rPr>
      </w:pPr>
      <w:r w:rsidRPr="00024DB0">
        <w:rPr>
          <w:rFonts w:ascii="宋体" w:eastAsia="宋体" w:hAnsi="宋体" w:hint="eastAsia"/>
        </w:rPr>
        <w:t>[点评]本篇文学短评，以小见大，极好地处理了文学短评中“点”与“面” 的关系;选取《声声慢》中的原句进行叙述，并且做到了叙议结合; 结构上采用了“总一分一总”的形式，条理非常清晰。</w:t>
      </w:r>
    </w:p>
    <w:p w:rsidR="00125042" w:rsidRDefault="00125042">
      <w:pPr>
        <w:tabs>
          <w:tab w:val="left" w:pos="367"/>
        </w:tabs>
      </w:pPr>
    </w:p>
    <w:p w:rsidR="00125042" w:rsidRDefault="00223EAC">
      <w:pPr>
        <w:tabs>
          <w:tab w:val="left" w:pos="367"/>
        </w:tabs>
        <w:rPr>
          <w:b/>
          <w:bCs/>
        </w:rPr>
      </w:pPr>
      <w:r>
        <w:rPr>
          <w:rFonts w:hint="eastAsia"/>
          <w:b/>
          <w:bCs/>
        </w:rPr>
        <w:t>【学法指导】</w:t>
      </w:r>
    </w:p>
    <w:p w:rsidR="00125042" w:rsidRDefault="00223EAC">
      <w:pPr>
        <w:tabs>
          <w:tab w:val="left" w:pos="604"/>
        </w:tabs>
        <w:ind w:firstLineChars="200" w:firstLine="560"/>
        <w:jc w:val="center"/>
        <w:rPr>
          <w:b/>
          <w:bCs/>
        </w:rPr>
      </w:pPr>
      <w:r>
        <w:rPr>
          <w:rFonts w:hint="eastAsia"/>
          <w:b/>
          <w:bCs/>
          <w:sz w:val="28"/>
          <w:szCs w:val="28"/>
        </w:rPr>
        <w:t>如何写文学短评</w:t>
      </w:r>
    </w:p>
    <w:p w:rsidR="00125042" w:rsidRPr="00024DB0" w:rsidRDefault="00223EAC">
      <w:pPr>
        <w:tabs>
          <w:tab w:val="left" w:pos="604"/>
        </w:tabs>
        <w:ind w:firstLineChars="200" w:firstLine="420"/>
        <w:rPr>
          <w:rFonts w:ascii="宋体" w:eastAsia="宋体" w:hAnsi="宋体"/>
        </w:rPr>
      </w:pPr>
      <w:r w:rsidRPr="00024DB0">
        <w:rPr>
          <w:rFonts w:ascii="宋体" w:eastAsia="宋体" w:hAnsi="宋体" w:hint="eastAsia"/>
        </w:rPr>
        <w:t>1、读懂作品。写作作之前，要仔细阅读全文，精读作品，找出作品中画龙点睛的句子，认真揣摩、品味作品中重要的词语、句子段落，明确文章的主旨，理清文章的思路和结构层次，力争有较深的感受和独到的发现。阅读作品时可回忆作者生平、创作风格、写作背景等知识，以助探知作者写作此文的意图、目的，从而准确把握作品的主题。</w:t>
      </w:r>
    </w:p>
    <w:p w:rsidR="00125042" w:rsidRPr="00024DB0" w:rsidRDefault="00223EAC">
      <w:pPr>
        <w:tabs>
          <w:tab w:val="left" w:pos="604"/>
        </w:tabs>
        <w:ind w:firstLineChars="200" w:firstLine="420"/>
        <w:rPr>
          <w:rFonts w:ascii="宋体" w:eastAsia="宋体" w:hAnsi="宋体"/>
        </w:rPr>
      </w:pPr>
      <w:r w:rsidRPr="00024DB0">
        <w:rPr>
          <w:rFonts w:ascii="宋体" w:eastAsia="宋体" w:hAnsi="宋体" w:hint="eastAsia"/>
        </w:rPr>
        <w:t>2、选准角度。要想写好文学短评，首先选择一个好的突破口，不可面面俱到、泛泛而谈。文学短评可以从以下角度对作品进行评价：(1)评价作品的思想内容和作者的观点态度。(2)分析作品的形象，把握人物主要的性格特征，揭示形象的典型意义。(3)分析作品的艺术手法，侧重分析表现手法，如想象、联想、象征、渲染、烘托、对比、以小见大、先抑后扬、托物言志、借景抒情、寓情于景等。(4)分析作品的构思技巧，比如写作思路、结构方式、选材特点、行文线索等。(5)分析作品的语言，包括语言特点、语言风格等。</w:t>
      </w:r>
    </w:p>
    <w:p w:rsidR="00125042" w:rsidRPr="00024DB0" w:rsidRDefault="00223EAC">
      <w:pPr>
        <w:tabs>
          <w:tab w:val="left" w:pos="604"/>
        </w:tabs>
        <w:ind w:firstLineChars="200" w:firstLine="420"/>
        <w:rPr>
          <w:rFonts w:ascii="宋体" w:eastAsia="宋体" w:hAnsi="宋体"/>
        </w:rPr>
      </w:pPr>
      <w:r w:rsidRPr="00024DB0">
        <w:rPr>
          <w:rFonts w:ascii="宋体" w:eastAsia="宋体" w:hAnsi="宋体" w:hint="eastAsia"/>
        </w:rPr>
        <w:t>聚焦一个角度，写出新意，写出深度。先审好题。题目已经明确讲只能选取1-2个角度。最好只选取一个自己熟悉或者特别有心得的角度，这样评论不会泛泛而谈，空洞松散。</w:t>
      </w:r>
    </w:p>
    <w:p w:rsidR="00125042" w:rsidRPr="00024DB0" w:rsidRDefault="00223EAC">
      <w:pPr>
        <w:numPr>
          <w:ilvl w:val="0"/>
          <w:numId w:val="2"/>
        </w:numPr>
        <w:tabs>
          <w:tab w:val="left" w:pos="367"/>
        </w:tabs>
        <w:ind w:firstLineChars="200" w:firstLine="420"/>
        <w:rPr>
          <w:rFonts w:ascii="宋体" w:eastAsia="宋体" w:hAnsi="宋体"/>
        </w:rPr>
      </w:pPr>
      <w:r w:rsidRPr="00024DB0">
        <w:rPr>
          <w:rFonts w:ascii="宋体" w:eastAsia="宋体" w:hAnsi="宋体" w:hint="eastAsia"/>
        </w:rPr>
        <w:t>注意技巧。因为只要求写300字的短评，首先用好标题，突出文章重点。用主标题写出中心观点，副标题写出评论角度，让阅卷老师一目了然。拟好题目后(“题”)，首先要单刀直入、开门见山地提出论点也就是提出你对该文的总体评价(“点”)。然后就原作内容进行复述、介绍、引用(“引”)，在此基础上进行分析评价(“析”)，也就是采用“述评结合”的方法一定要“述”和“评”相结合。在写作中我们还应该注意短评的结构要小巧完整，让结构精巧，条理清晰。借用总分总结构，明晰的分段展示层次和条理。</w:t>
      </w:r>
    </w:p>
    <w:p w:rsidR="00125042" w:rsidRDefault="00223EAC">
      <w:pPr>
        <w:tabs>
          <w:tab w:val="left" w:pos="367"/>
        </w:tabs>
        <w:ind w:firstLineChars="300" w:firstLine="630"/>
        <w:rPr>
          <w:b/>
          <w:bCs/>
        </w:rPr>
      </w:pPr>
      <w:r>
        <w:rPr>
          <w:rFonts w:hint="eastAsia"/>
          <w:b/>
          <w:bCs/>
        </w:rPr>
        <w:t>文学短评的结构：</w:t>
      </w:r>
    </w:p>
    <w:p w:rsidR="00125042" w:rsidRDefault="00223EAC">
      <w:pPr>
        <w:tabs>
          <w:tab w:val="left" w:pos="367"/>
        </w:tabs>
        <w:ind w:leftChars="200" w:left="1050" w:hangingChars="300" w:hanging="630"/>
        <w:rPr>
          <w:rFonts w:ascii="仿宋" w:eastAsia="仿宋" w:hAnsi="仿宋" w:cs="仿宋"/>
        </w:rPr>
      </w:pPr>
      <w:r>
        <w:rPr>
          <w:noProof/>
        </w:rPr>
        <mc:AlternateContent>
          <mc:Choice Requires="wps">
            <w:drawing>
              <wp:anchor distT="0" distB="0" distL="114300" distR="114300" simplePos="0" relativeHeight="251637248" behindDoc="0" locked="0" layoutInCell="1" allowOverlap="1">
                <wp:simplePos x="0" y="0"/>
                <wp:positionH relativeFrom="margin">
                  <wp:align>left</wp:align>
                </wp:positionH>
                <wp:positionV relativeFrom="paragraph">
                  <wp:posOffset>121285</wp:posOffset>
                </wp:positionV>
                <wp:extent cx="116205" cy="793750"/>
                <wp:effectExtent l="38100" t="0" r="17780" b="25400"/>
                <wp:wrapNone/>
                <wp:docPr id="15" name="左大括号 15"/>
                <wp:cNvGraphicFramePr/>
                <a:graphic xmlns:a="http://schemas.openxmlformats.org/drawingml/2006/main">
                  <a:graphicData uri="http://schemas.microsoft.com/office/word/2010/wordprocessingShape">
                    <wps:wsp>
                      <wps:cNvSpPr/>
                      <wps:spPr>
                        <a:xfrm>
                          <a:off x="0" y="0"/>
                          <a:ext cx="116006" cy="793911"/>
                        </a:xfrm>
                        <a:prstGeom prst="leftBrace">
                          <a:avLst/>
                        </a:prstGeom>
                      </wps:spPr>
                      <wps:style>
                        <a:lnRef idx="3">
                          <a:schemeClr val="dk1"/>
                        </a:lnRef>
                        <a:fillRef idx="0">
                          <a:schemeClr val="dk1"/>
                        </a:fillRef>
                        <a:effectRef idx="2">
                          <a:schemeClr val="dk1"/>
                        </a:effectRef>
                        <a:fontRef idx="minor">
                          <a:schemeClr val="tx1"/>
                        </a:fontRef>
                      </wps:style>
                      <wps:bodyPr/>
                    </wps:wsp>
                  </a:graphicData>
                </a:graphic>
              </wp:anchor>
            </w:drawing>
          </mc:Choice>
          <mc:Fallback xmlns:wpsCustomData="http://www.wps.cn/officeDocument/2013/wpsCustomData">
            <w:pict>
              <v:shape id="_x0000_s1026" o:spid="_x0000_s1026" o:spt="87" type="#_x0000_t87" style="position:absolute;left:0pt;margin-top:9.55pt;height:62.5pt;width:9.15pt;mso-position-horizontal:left;mso-position-horizontal-relative:margin;z-index:251691008;mso-width-relative:page;mso-height-relative:page;" filled="f" stroked="t" coordsize="21600,21600" o:gfxdata="UEsDBAoAAAAAAIdO4kAAAAAAAAAAAAAAAAAEAAAAZHJzL1BLAwQUAAAACACHTuJAnp9ckNUAAAAG&#10;AQAADwAAAGRycy9kb3ducmV2LnhtbE2PzU7DQAyE70i8w8pI3OgmUKESsqnUIC4FITX0AbZZ5wey&#10;3ijeNuXtcU9wssZjzXzO12c/qBNO3AcykC4SUEh1cD21Bvafr3crUBwtOTsEQgM/yLAurq9ym7kw&#10;0w5PVWyVhBBn1kAX45hpzXWH3vIijEjiNWHyNoqcWu0mO0u4H/R9kjxqb3uShs6OWHZYf1dHb+Ct&#10;aT52TGX5td9uqs325X3myMbc3qTJM6iI5/h3DBd8QYdCmA7hSI7VYEAeibJ9SkFd3NUDqIPM5TIF&#10;XeT6P37xC1BLAwQUAAAACACHTuJAtZ3WAOgBAAC6AwAADgAAAGRycy9lMm9Eb2MueG1srVPNbhMx&#10;EL4j8Q6W72SzRS3NKptKEJULgkqFB5h47V1L/pPHzSbPwIGXQHDh3idqn4OxN6SlXHpgD97xeOab&#10;+T6Plxc7a9hWRtTetbyezTmTTvhOu77lXz5fvjrnDBO4Dox3suV7ifxi9fLFcgyNPPGDN52MjEAc&#10;NmNo+ZBSaKoKxSAt4MwH6ehQ+Wgh0Tb2VRdhJHRrqpP5/KwafexC9EIiknc9HfIDYnwOoFdKC7n2&#10;4sZKlybUKA0kooSDDshXpVulpEiflEKZmGk5MU1lpSJkb/JarZbQ9BHCoMWhBXhOC084WdCOih6h&#10;1pCA3UT9D5TVInr0Ks2Et9VEpChCLOr5E22uBwiycCGpMRxFx/8HKz5uryLTHU3CKWcOLN343e2P&#10;u+8/77/+uvt2y8hNGo0BGwq9DlfxsEMyM+Gdijb/iQrbFV33R13lLjFBzro+o4vnTNDRm8XrRV1n&#10;zOohOURM76W3LBstN1KltxFE5g4NbD9gmuL/xGW385faGPJDYxwbqcpifkrXKoCGUtEwkGkDEUPX&#10;cwamp2kXKRZI9EZ3OT1nY+w370xkW8gzUr5De3+F5dprwGGKK0c5DBqrEz0Io23Lzx9nG0ccs3CT&#10;VNna+G5fFCx+utKiwmH88sw83pfshye3+g1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en1yQ1QAA&#10;AAYBAAAPAAAAAAAAAAEAIAAAACIAAABkcnMvZG93bnJldi54bWxQSwECFAAUAAAACACHTuJAtZ3W&#10;AOgBAAC6AwAADgAAAAAAAAABACAAAAAkAQAAZHJzL2Uyb0RvYy54bWxQSwUGAAAAAAYABgBZAQAA&#10;fgUAAAAA&#10;" adj="263,10800">
                <v:fill on="f" focussize="0,0"/>
                <v:stroke weight="1.5pt" color="#000000 [3200]" miterlimit="8" joinstyle="miter"/>
                <v:imagedata o:title=""/>
                <o:lock v:ext="edit" aspectratio="f"/>
              </v:shape>
            </w:pict>
          </mc:Fallback>
        </mc:AlternateContent>
      </w:r>
      <w:r>
        <w:rPr>
          <w:rFonts w:ascii="仿宋" w:eastAsia="仿宋" w:hAnsi="仿宋" w:cs="仿宋" w:hint="eastAsia"/>
        </w:rPr>
        <w:t>（1）总说（用一段50字左右）先总括作品或作者特点，引入短评；再用简短精炼的语句，提出短评的中心观点。</w:t>
      </w:r>
    </w:p>
    <w:p w:rsidR="00125042" w:rsidRDefault="00223EAC">
      <w:pPr>
        <w:tabs>
          <w:tab w:val="left" w:pos="367"/>
        </w:tabs>
        <w:ind w:leftChars="200" w:left="1050" w:hangingChars="300" w:hanging="630"/>
        <w:rPr>
          <w:rFonts w:ascii="仿宋" w:eastAsia="仿宋" w:hAnsi="仿宋" w:cs="仿宋"/>
        </w:rPr>
      </w:pPr>
      <w:r>
        <w:rPr>
          <w:rFonts w:ascii="仿宋" w:eastAsia="仿宋" w:hAnsi="仿宋" w:cs="仿宋" w:hint="eastAsia"/>
        </w:rPr>
        <w:t>（2）分说（切记用两到三段，250-300字）从不同角度，分别对照作品，举例解说上文的中心观点。注意解说时，指出评论的要点，也就是分论点要明晰，层次要分明。</w:t>
      </w:r>
    </w:p>
    <w:p w:rsidR="00125042" w:rsidRDefault="00223EAC">
      <w:pPr>
        <w:tabs>
          <w:tab w:val="left" w:pos="367"/>
        </w:tabs>
        <w:ind w:firstLineChars="200" w:firstLine="420"/>
        <w:rPr>
          <w:rFonts w:ascii="仿宋" w:eastAsia="仿宋" w:hAnsi="仿宋" w:cs="仿宋"/>
        </w:rPr>
      </w:pPr>
      <w:r>
        <w:rPr>
          <w:rFonts w:ascii="仿宋" w:eastAsia="仿宋" w:hAnsi="仿宋" w:cs="仿宋" w:hint="eastAsia"/>
        </w:rPr>
        <w:t>（3）总结（用一段50字左右）对上文归纳总结，回扣第一段和标题。</w:t>
      </w:r>
    </w:p>
    <w:p w:rsidR="00125042" w:rsidRDefault="00125042">
      <w:pPr>
        <w:tabs>
          <w:tab w:val="left" w:pos="367"/>
        </w:tabs>
        <w:jc w:val="center"/>
        <w:rPr>
          <w:b/>
          <w:bCs/>
        </w:rPr>
      </w:pPr>
    </w:p>
    <w:p w:rsidR="00125042" w:rsidRDefault="00223EAC">
      <w:pPr>
        <w:tabs>
          <w:tab w:val="left" w:pos="367"/>
        </w:tabs>
        <w:jc w:val="center"/>
        <w:rPr>
          <w:b/>
          <w:bCs/>
        </w:rPr>
      </w:pPr>
      <w:r>
        <w:rPr>
          <w:rFonts w:hint="eastAsia"/>
          <w:b/>
          <w:bCs/>
        </w:rPr>
        <w:t>曲无声，心有声</w:t>
      </w:r>
    </w:p>
    <w:p w:rsidR="00125042" w:rsidRDefault="00223EAC">
      <w:pPr>
        <w:tabs>
          <w:tab w:val="left" w:pos="367"/>
        </w:tabs>
        <w:jc w:val="center"/>
        <w:rPr>
          <w:b/>
          <w:bCs/>
        </w:rPr>
      </w:pPr>
      <w:r>
        <w:rPr>
          <w:rFonts w:hint="eastAsia"/>
          <w:b/>
          <w:bCs/>
        </w:rPr>
        <w:t>——评此时无声胜有声的表达效果</w:t>
      </w:r>
    </w:p>
    <w:p w:rsidR="00125042" w:rsidRDefault="00223EAC">
      <w:pPr>
        <w:tabs>
          <w:tab w:val="left" w:pos="367"/>
        </w:tabs>
        <w:ind w:firstLineChars="200" w:firstLine="420"/>
        <w:rPr>
          <w:rFonts w:ascii="宋体" w:eastAsia="宋体" w:hAnsi="宋体" w:cs="宋体"/>
        </w:rPr>
      </w:pPr>
      <w:r>
        <w:rPr>
          <w:rFonts w:ascii="楷体" w:eastAsia="楷体" w:hAnsi="楷体" w:cs="楷体" w:hint="eastAsia"/>
        </w:rPr>
        <w:t>《琵琶行》是白居易在遇到与自己有相似境遇的琵琶女后，有感而发。为其而赋的词作。其中对琵琶演奏的描写中，“此时无声胜有声”，一句意蕴丰富，有画龙点睛之妙，实乃描写的精华，多读之下，令人回味无穷。</w:t>
      </w:r>
      <w:r>
        <w:rPr>
          <w:rFonts w:ascii="宋体" w:eastAsia="宋体" w:hAnsi="宋体" w:cs="宋体" w:hint="eastAsia"/>
        </w:rPr>
        <w:t>（总说）</w:t>
      </w:r>
    </w:p>
    <w:p w:rsidR="00125042" w:rsidRDefault="00223EAC">
      <w:pPr>
        <w:tabs>
          <w:tab w:val="left" w:pos="367"/>
        </w:tabs>
        <w:ind w:firstLineChars="200" w:firstLine="420"/>
        <w:rPr>
          <w:rFonts w:ascii="楷体" w:eastAsia="楷体" w:hAnsi="楷体" w:cs="楷体"/>
        </w:rPr>
      </w:pPr>
      <w:r>
        <w:rPr>
          <w:rFonts w:ascii="楷体" w:eastAsia="楷体" w:hAnsi="楷体" w:cs="楷体" w:hint="eastAsia"/>
        </w:rPr>
        <w:t>曲调无声，在于弦止。前文琵琶曲调已越来越低沉，声音也越来越迟缓，给人以压抑，沉闷之感，在此处，琵琶女停止拨弦，反而使先前的情感，升华了一个层次——“别有忧愁暗恨生”，这无疑体现了其技法的高超。操弦生情自如，使一段唯美凄惨的乐音跃然纸上。</w:t>
      </w:r>
    </w:p>
    <w:p w:rsidR="00125042" w:rsidRDefault="00223EAC">
      <w:pPr>
        <w:tabs>
          <w:tab w:val="left" w:pos="367"/>
        </w:tabs>
        <w:ind w:firstLineChars="200" w:firstLine="420"/>
        <w:rPr>
          <w:rFonts w:ascii="楷体" w:eastAsia="楷体" w:hAnsi="楷体" w:cs="楷体"/>
        </w:rPr>
      </w:pPr>
      <w:r>
        <w:rPr>
          <w:rFonts w:ascii="楷体" w:eastAsia="楷体" w:hAnsi="楷体" w:cs="楷体" w:hint="eastAsia"/>
        </w:rPr>
        <w:lastRenderedPageBreak/>
        <w:t>胜过有声，在于共情。音乐是心灵的镜子，琵琶女先前经历起起落落，一生的经历都浓缩进了音乐中，联系她对自己身世的哭号，更富有感染力。而好巧不巧，作为听众的白居易也有这样大起大落的经历。于是音乐就在二者的心中起了共鸣。白居易不仅听出了音乐中的哀伤，更藉由这份音乐勾住了内心的遗恨，从而“别有忧愁暗恨生”，两个相似的灵魂，在月下、声中、船上，共通了感情。</w:t>
      </w:r>
      <w:r>
        <w:rPr>
          <w:rFonts w:ascii="宋体" w:eastAsia="宋体" w:hAnsi="宋体" w:cs="宋体" w:hint="eastAsia"/>
        </w:rPr>
        <w:t>（分说250-300字）</w:t>
      </w:r>
    </w:p>
    <w:p w:rsidR="00125042" w:rsidRDefault="00223EAC">
      <w:pPr>
        <w:tabs>
          <w:tab w:val="left" w:pos="367"/>
        </w:tabs>
        <w:ind w:firstLineChars="200" w:firstLine="420"/>
        <w:rPr>
          <w:rFonts w:ascii="楷体" w:eastAsia="楷体" w:hAnsi="楷体" w:cs="楷体"/>
        </w:rPr>
      </w:pPr>
      <w:r>
        <w:rPr>
          <w:rFonts w:ascii="楷体" w:eastAsia="楷体" w:hAnsi="楷体" w:cs="楷体" w:hint="eastAsia"/>
        </w:rPr>
        <w:t>曲无声，心有声，此句既体现了技之精、乐之凄，更突出了情之深、愁之切，反复推敲，尤值玩味。（总结50字）</w:t>
      </w:r>
    </w:p>
    <w:p w:rsidR="00125042" w:rsidRDefault="00223EAC">
      <w:pPr>
        <w:numPr>
          <w:ilvl w:val="0"/>
          <w:numId w:val="3"/>
        </w:numPr>
        <w:tabs>
          <w:tab w:val="clear" w:pos="312"/>
          <w:tab w:val="left" w:pos="367"/>
        </w:tabs>
        <w:ind w:firstLineChars="200" w:firstLine="420"/>
      </w:pPr>
      <w:r>
        <w:rPr>
          <w:rFonts w:hint="eastAsia"/>
        </w:rPr>
        <w:t>语言要精练简明严谨。400字的小短评，语言一定要精炼，也就是准确而简练。可以引用原句，可尽量用对仗的句子，平时可以整理一些文学评论的常用语。</w:t>
      </w:r>
    </w:p>
    <w:p w:rsidR="00125042" w:rsidRDefault="00125042">
      <w:pPr>
        <w:tabs>
          <w:tab w:val="left" w:pos="604"/>
        </w:tabs>
        <w:ind w:firstLineChars="200" w:firstLine="420"/>
      </w:pPr>
    </w:p>
    <w:p w:rsidR="00125042" w:rsidRPr="00024DB0" w:rsidRDefault="00223EAC">
      <w:pPr>
        <w:tabs>
          <w:tab w:val="left" w:pos="604"/>
        </w:tabs>
        <w:ind w:firstLineChars="200" w:firstLine="420"/>
        <w:rPr>
          <w:rFonts w:ascii="宋体" w:eastAsia="宋体" w:hAnsi="宋体"/>
        </w:rPr>
      </w:pPr>
      <w:r w:rsidRPr="00024DB0">
        <w:rPr>
          <w:rFonts w:ascii="宋体" w:eastAsia="宋体" w:hAnsi="宋体" w:hint="eastAsia"/>
        </w:rPr>
        <w:t>【小结】部编高中语文必修上第三单元写作任务是完成一篇文学短评。文学短评，首先因为简短。一定选题要小。也就是要精心选取某一个点，进行深入的挖掘。评论的观点要清晰，要明确指出他优点是什么，缺点是什么。评论可以采取议论+分析的方式，分析时要举文学作品中的的例子，进行具体的有针对性地概括、引用和解说。我们在写作的过程中要注意评论和赏析，评论和读后感的区别。评论是对这部作品进行评价，指出他的优点，指出他的不足，然后进行具体的解说。赏析是解说文学作品；读后感是读完作品，写出自己的感想，体会，收获。读后感可以联系自身，联系社会现实，带有强烈的主观色彩，评论是客观分析，不必带太多个人主观情绪。</w:t>
      </w:r>
      <w:r w:rsidRPr="00024DB0">
        <w:rPr>
          <w:rFonts w:ascii="宋体" w:eastAsia="宋体" w:hAnsi="宋体" w:hint="eastAsia"/>
        </w:rPr>
        <w:tab/>
      </w:r>
    </w:p>
    <w:p w:rsidR="00125042" w:rsidRDefault="00223EAC" w:rsidP="00A052F7">
      <w:pPr>
        <w:pStyle w:val="a0"/>
        <w:rPr>
          <w:b/>
          <w:bCs/>
          <w:i/>
          <w:iCs/>
          <w:sz w:val="32"/>
          <w:szCs w:val="32"/>
        </w:rPr>
      </w:pPr>
      <w:r>
        <w:rPr>
          <w:b/>
          <w:bCs/>
          <w:i/>
          <w:iCs/>
          <w:noProof/>
          <w:sz w:val="32"/>
          <w:szCs w:val="32"/>
        </w:rPr>
        <w:drawing>
          <wp:anchor distT="0" distB="0" distL="114300" distR="114300" simplePos="0" relativeHeight="251688448" behindDoc="0" locked="0" layoutInCell="1" allowOverlap="1">
            <wp:simplePos x="0" y="0"/>
            <wp:positionH relativeFrom="margin">
              <wp:posOffset>24130</wp:posOffset>
            </wp:positionH>
            <wp:positionV relativeFrom="paragraph">
              <wp:posOffset>66675</wp:posOffset>
            </wp:positionV>
            <wp:extent cx="6096000" cy="161925"/>
            <wp:effectExtent l="0" t="0" r="0" b="9525"/>
            <wp:wrapSquare wrapText="bothSides"/>
            <wp:docPr id="46"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6096000" cy="161925"/>
                    </a:xfrm>
                    <a:prstGeom prst="rect">
                      <a:avLst/>
                    </a:prstGeom>
                  </pic:spPr>
                </pic:pic>
              </a:graphicData>
            </a:graphic>
          </wp:anchor>
        </w:drawing>
      </w:r>
      <w:bookmarkStart w:id="4" w:name="_Hlk107654849"/>
      <w:r>
        <w:rPr>
          <w:rFonts w:hint="eastAsia"/>
          <w:b/>
          <w:bCs/>
          <w:i/>
          <w:iCs/>
          <w:sz w:val="32"/>
          <w:szCs w:val="32"/>
        </w:rPr>
        <w:t>坐标：（必修上）第六单元</w:t>
      </w:r>
    </w:p>
    <w:p w:rsidR="00125042" w:rsidRDefault="00223EAC">
      <w:pPr>
        <w:jc w:val="left"/>
      </w:pPr>
      <w:bookmarkStart w:id="5" w:name="_Hlk107654869"/>
      <w:bookmarkEnd w:id="4"/>
      <w:r>
        <w:rPr>
          <w:rFonts w:hint="eastAsia"/>
          <w:b/>
          <w:bCs/>
          <w:bdr w:val="single" w:sz="4" w:space="0" w:color="auto"/>
        </w:rPr>
        <w:t>单元任务</w:t>
      </w:r>
      <w:bookmarkEnd w:id="5"/>
    </w:p>
    <w:p w:rsidR="00125042" w:rsidRDefault="00223EAC">
      <w:pPr>
        <w:ind w:firstLineChars="1400" w:firstLine="3920"/>
        <w:rPr>
          <w:b/>
          <w:bCs/>
          <w:sz w:val="28"/>
          <w:szCs w:val="28"/>
        </w:rPr>
      </w:pPr>
      <w:r>
        <w:rPr>
          <w:b/>
          <w:bCs/>
          <w:sz w:val="28"/>
          <w:szCs w:val="28"/>
        </w:rPr>
        <w:t>议论要有针对性</w:t>
      </w:r>
    </w:p>
    <w:p w:rsidR="00125042" w:rsidRPr="00024DB0" w:rsidRDefault="00223EAC">
      <w:pPr>
        <w:ind w:firstLineChars="200" w:firstLine="420"/>
        <w:rPr>
          <w:rFonts w:ascii="宋体" w:eastAsia="宋体" w:hAnsi="宋体"/>
        </w:rPr>
      </w:pPr>
      <w:r w:rsidRPr="00024DB0">
        <w:rPr>
          <w:rFonts w:ascii="宋体" w:eastAsia="宋体" w:hAnsi="宋体"/>
        </w:rPr>
        <w:t xml:space="preserve">白居易主张“文章合为时而著，歌诗合为事而作”（《与元九书》），强调诗文创作要关注时代、有针对性。写议论文更应当遵循这一原则，不空发议论，不自说自话，这样文章才能有内涵、有价值，也容易被人接受。 </w:t>
      </w:r>
    </w:p>
    <w:p w:rsidR="00125042" w:rsidRPr="00024DB0" w:rsidRDefault="00223EAC">
      <w:pPr>
        <w:ind w:firstLineChars="200" w:firstLine="420"/>
        <w:rPr>
          <w:rFonts w:ascii="宋体" w:eastAsia="宋体" w:hAnsi="宋体"/>
        </w:rPr>
      </w:pPr>
      <w:r w:rsidRPr="00024DB0">
        <w:rPr>
          <w:rFonts w:ascii="宋体" w:eastAsia="宋体" w:hAnsi="宋体"/>
        </w:rPr>
        <w:t>写议论文，要有现实针对性。人们发表议论，往往是针对现实生活中的某个问题，古往今来的论说名篇大多如此：《师说》论述师道的内涵</w:t>
      </w:r>
      <w:r w:rsidRPr="00024DB0">
        <w:rPr>
          <w:rFonts w:ascii="宋体" w:eastAsia="宋体" w:hAnsi="宋体" w:hint="eastAsia"/>
        </w:rPr>
        <w:t>，</w:t>
      </w:r>
      <w:r w:rsidRPr="00024DB0">
        <w:rPr>
          <w:rFonts w:ascii="宋体" w:eastAsia="宋体" w:hAnsi="宋体"/>
        </w:rPr>
        <w:t>针对的是当时士大夫“耻学于师”的风气</w:t>
      </w:r>
      <w:r w:rsidRPr="00024DB0">
        <w:rPr>
          <w:rFonts w:ascii="宋体" w:eastAsia="宋体" w:hAnsi="宋体" w:hint="eastAsia"/>
        </w:rPr>
        <w:t>；</w:t>
      </w:r>
      <w:r w:rsidRPr="00024DB0">
        <w:rPr>
          <w:rFonts w:ascii="宋体" w:eastAsia="宋体" w:hAnsi="宋体"/>
        </w:rPr>
        <w:t xml:space="preserve">《反对党八股》的批评矛头，则指向当时广泛存在于党内的主观主义、宗派 主义倾向。当然，针对性不等于批判性，而是指议论文讨论的问题要有现实基础和现实意义，《劝学》中对学习的意义、态度、方法的论述就是很好的例子。我们写议论文也应该如此，可以从最近发生的新闻事件、值得关注的社会现象、人们关心的某些问题、存在争议的某个说法中发掘议论的对象，对其进行分析论证，启发人们深入思考，以作出正确的判断。 </w:t>
      </w:r>
    </w:p>
    <w:p w:rsidR="00125042" w:rsidRPr="00024DB0" w:rsidRDefault="00223EAC">
      <w:pPr>
        <w:ind w:firstLineChars="200" w:firstLine="420"/>
        <w:rPr>
          <w:rFonts w:ascii="宋体" w:eastAsia="宋体" w:hAnsi="宋体"/>
        </w:rPr>
      </w:pPr>
      <w:r w:rsidRPr="00024DB0">
        <w:rPr>
          <w:rFonts w:ascii="宋体" w:eastAsia="宋体" w:hAnsi="宋体"/>
        </w:rPr>
        <w:t xml:space="preserve">需要说明的是，强调议论的现实针对性，不等于只能把议论局限于某时某事。事实上，好的议论文大多能从对具体问题的讨论中得出具有普遍意义的结论。《拿来主义》有感于《大晚报》的报道，却并不局限于评论“发扬国光”的“送去主义”，所论的“拿来主义”更具有超越一时一事的认识价值。我们平时要多阅读，多思考，深化自己的认识，写作时才能把个别之事与一般之理结合起来。 </w:t>
      </w:r>
    </w:p>
    <w:p w:rsidR="00125042" w:rsidRPr="00024DB0" w:rsidRDefault="00223EAC">
      <w:pPr>
        <w:ind w:firstLineChars="200" w:firstLine="420"/>
        <w:rPr>
          <w:rFonts w:ascii="宋体" w:eastAsia="宋体" w:hAnsi="宋体"/>
        </w:rPr>
      </w:pPr>
      <w:r w:rsidRPr="00024DB0">
        <w:rPr>
          <w:rFonts w:ascii="宋体" w:eastAsia="宋体" w:hAnsi="宋体"/>
        </w:rPr>
        <w:t>写议论文，还要有读者意识，这也是一种针对性。人们发表议论，都希望读者能理解自己的思想，接受自己的观点，因此，根据读者的情况选择内容、调整表达方法，就很有必要。毛泽东所说的党八股的罪状之一就是“无的放矢，不看对象”，我们在写议论文时要避免出现这样的问题。写作前可仔细思考：我的文章是为哪些读者写的？他们的年龄、知识层次、阅读能力和阅读喜好如何？他们最关心哪些问题？设想讨论哪些问题会引起读者的兴趣，怎样表达更容易让读者信服，这样才能使议论达到预期效果</w:t>
      </w:r>
      <w:r w:rsidRPr="00024DB0">
        <w:rPr>
          <w:rFonts w:ascii="宋体" w:eastAsia="宋体" w:hAnsi="宋体" w:hint="eastAsia"/>
        </w:rPr>
        <w:t>。</w:t>
      </w:r>
    </w:p>
    <w:p w:rsidR="00125042" w:rsidRDefault="00125042">
      <w:pPr>
        <w:rPr>
          <w:rFonts w:ascii="宋体" w:eastAsia="宋体" w:hAnsi="宋体"/>
          <w:b/>
          <w:bCs/>
          <w:bdr w:val="single" w:sz="4" w:space="0" w:color="auto"/>
        </w:rPr>
      </w:pPr>
    </w:p>
    <w:p w:rsidR="00024DB0" w:rsidRDefault="00024DB0" w:rsidP="00024DB0">
      <w:pPr>
        <w:pStyle w:val="a0"/>
      </w:pPr>
    </w:p>
    <w:p w:rsidR="00024DB0" w:rsidRDefault="00024DB0" w:rsidP="00024DB0">
      <w:pPr>
        <w:pStyle w:val="a0"/>
      </w:pPr>
    </w:p>
    <w:p w:rsidR="00024DB0" w:rsidRPr="00024DB0" w:rsidRDefault="00024DB0" w:rsidP="00024DB0">
      <w:pPr>
        <w:pStyle w:val="a0"/>
        <w:rPr>
          <w:rFonts w:hint="eastAsia"/>
        </w:rPr>
      </w:pPr>
    </w:p>
    <w:p w:rsidR="00125042" w:rsidRDefault="00223EAC">
      <w:pPr>
        <w:ind w:firstLineChars="100" w:firstLine="210"/>
        <w:rPr>
          <w:b/>
          <w:bCs/>
        </w:rPr>
      </w:pPr>
      <w:r>
        <w:rPr>
          <w:rFonts w:hint="eastAsia"/>
          <w:b/>
          <w:bCs/>
          <w:bdr w:val="single" w:sz="4" w:space="0" w:color="auto"/>
        </w:rPr>
        <w:lastRenderedPageBreak/>
        <w:t>写作训练</w:t>
      </w:r>
    </w:p>
    <w:p w:rsidR="00125042" w:rsidRDefault="00223EAC">
      <w:pPr>
        <w:ind w:firstLineChars="200" w:firstLine="480"/>
        <w:jc w:val="center"/>
        <w:rPr>
          <w:rFonts w:ascii="方正粗黑宋简体" w:eastAsia="方正粗黑宋简体" w:hAnsi="方正粗黑宋简体" w:cs="Arial"/>
          <w:b/>
          <w:sz w:val="24"/>
          <w:szCs w:val="24"/>
        </w:rPr>
      </w:pPr>
      <w:r>
        <w:rPr>
          <w:rFonts w:ascii="微软雅黑" w:eastAsia="微软雅黑" w:hAnsi="微软雅黑" w:cs="微软雅黑" w:hint="eastAsia"/>
          <w:b/>
          <w:sz w:val="24"/>
          <w:szCs w:val="24"/>
        </w:rPr>
        <w:t>观点明确</w:t>
      </w:r>
      <w:r>
        <w:rPr>
          <w:rFonts w:ascii="方正粗黑宋简体" w:eastAsia="方正粗黑宋简体" w:hAnsi="方正粗黑宋简体" w:cs="Arial" w:hint="eastAsia"/>
          <w:b/>
          <w:sz w:val="24"/>
          <w:szCs w:val="24"/>
        </w:rPr>
        <w:t xml:space="preserve"> </w:t>
      </w:r>
      <w:r>
        <w:rPr>
          <w:rFonts w:ascii="微软雅黑" w:eastAsia="微软雅黑" w:hAnsi="微软雅黑" w:cs="微软雅黑" w:hint="eastAsia"/>
          <w:b/>
          <w:sz w:val="24"/>
          <w:szCs w:val="24"/>
        </w:rPr>
        <w:t>有针对性</w:t>
      </w:r>
    </w:p>
    <w:p w:rsidR="00125042" w:rsidRDefault="00223EAC">
      <w:pPr>
        <w:ind w:firstLineChars="200" w:firstLine="422"/>
        <w:jc w:val="center"/>
        <w:rPr>
          <w:rFonts w:ascii="楷体" w:eastAsia="楷体" w:hAnsi="楷体" w:cs="Arial"/>
          <w:b/>
          <w:szCs w:val="21"/>
        </w:rPr>
      </w:pPr>
      <w:r>
        <w:rPr>
          <w:rFonts w:ascii="方正粗黑宋简体" w:eastAsia="方正粗黑宋简体" w:hAnsi="方正粗黑宋简体" w:cs="Arial" w:hint="eastAsia"/>
          <w:b/>
          <w:szCs w:val="21"/>
        </w:rPr>
        <w:t xml:space="preserve">          </w:t>
      </w:r>
      <w:r>
        <w:rPr>
          <w:rFonts w:ascii="楷体" w:eastAsia="楷体" w:hAnsi="楷体" w:cs="Arial" w:hint="eastAsia"/>
          <w:b/>
          <w:szCs w:val="21"/>
        </w:rPr>
        <w:t xml:space="preserve">          ——议论文训练（1）</w:t>
      </w:r>
    </w:p>
    <w:p w:rsidR="00125042" w:rsidRDefault="00223EAC">
      <w:pPr>
        <w:rPr>
          <w:rFonts w:ascii="黑体" w:eastAsia="黑体" w:hAnsi="黑体" w:cs="Arial"/>
          <w:b/>
          <w:szCs w:val="21"/>
        </w:rPr>
      </w:pPr>
      <w:r>
        <w:rPr>
          <w:rFonts w:ascii="黑体" w:eastAsia="黑体" w:hAnsi="黑体" w:cs="Arial" w:hint="eastAsia"/>
          <w:b/>
          <w:szCs w:val="21"/>
        </w:rPr>
        <w:t>【教学目标】</w:t>
      </w:r>
    </w:p>
    <w:p w:rsidR="00125042" w:rsidRDefault="00223EAC">
      <w:pPr>
        <w:ind w:firstLineChars="200" w:firstLine="420"/>
        <w:rPr>
          <w:rFonts w:ascii="Calibri" w:eastAsia="宋体" w:hAnsi="Calibri" w:cs="Arial"/>
          <w:kern w:val="0"/>
          <w:szCs w:val="21"/>
        </w:rPr>
      </w:pPr>
      <w:r>
        <w:rPr>
          <w:rFonts w:ascii="Calibri" w:eastAsia="宋体" w:hAnsi="Calibri" w:cs="Arial" w:hint="eastAsia"/>
          <w:kern w:val="0"/>
          <w:szCs w:val="21"/>
        </w:rPr>
        <w:t>学写议论文，培养多角度看问题，在多向思维中选择最佳角度立论，就某个问题或某种现象进行有针对性的分析评论、辩驳析理。</w:t>
      </w:r>
    </w:p>
    <w:p w:rsidR="00125042" w:rsidRDefault="00223EAC">
      <w:pPr>
        <w:rPr>
          <w:rFonts w:ascii="Calibri" w:eastAsia="宋体" w:hAnsi="Calibri" w:cs="Arial"/>
          <w:szCs w:val="21"/>
        </w:rPr>
      </w:pPr>
      <w:r>
        <w:rPr>
          <w:rFonts w:ascii="黑体" w:eastAsia="黑体" w:hAnsi="黑体" w:cs="Arial" w:hint="eastAsia"/>
          <w:b/>
          <w:szCs w:val="21"/>
        </w:rPr>
        <w:t>【导学指引】</w:t>
      </w:r>
      <w:r>
        <w:rPr>
          <w:rFonts w:ascii="Calibri" w:eastAsia="宋体" w:hAnsi="Calibri" w:cs="Arial" w:hint="eastAsia"/>
          <w:b/>
          <w:szCs w:val="21"/>
        </w:rPr>
        <w:t>（</w:t>
      </w:r>
      <w:r>
        <w:rPr>
          <w:rFonts w:ascii="Calibri" w:eastAsia="宋体" w:hAnsi="Calibri" w:cs="Arial" w:hint="eastAsia"/>
          <w:szCs w:val="21"/>
        </w:rPr>
        <w:t>课本</w:t>
      </w:r>
      <w:r>
        <w:rPr>
          <w:rFonts w:ascii="Calibri" w:eastAsia="宋体" w:hAnsi="Calibri" w:cs="Arial" w:hint="eastAsia"/>
          <w:szCs w:val="21"/>
        </w:rPr>
        <w:t>103-104</w:t>
      </w:r>
      <w:r>
        <w:rPr>
          <w:rFonts w:ascii="Calibri" w:eastAsia="宋体" w:hAnsi="Calibri" w:cs="Arial" w:hint="eastAsia"/>
          <w:szCs w:val="21"/>
        </w:rPr>
        <w:t>页）</w:t>
      </w:r>
    </w:p>
    <w:p w:rsidR="00125042" w:rsidRDefault="00223EAC">
      <w:pPr>
        <w:rPr>
          <w:rFonts w:ascii="Calibri" w:eastAsia="宋体" w:hAnsi="Calibri" w:cs="Arial"/>
          <w:b/>
          <w:szCs w:val="21"/>
        </w:rPr>
      </w:pPr>
      <w:r>
        <w:rPr>
          <w:rFonts w:ascii="Calibri" w:eastAsia="宋体" w:hAnsi="Calibri" w:cs="Arial" w:hint="eastAsia"/>
          <w:b/>
          <w:szCs w:val="21"/>
        </w:rPr>
        <w:t>一、议论文基础知识</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议论文是作者对某个问题或某件事进行分析、评论，表明自己的观点、立场、态度、看法和主张的一种文体。通俗说，议论文就是对某事、某人、某现象有独特的见解和看法。比如《师说》文章</w:t>
      </w:r>
      <w:r>
        <w:rPr>
          <w:rFonts w:ascii="Calibri" w:eastAsia="宋体" w:hAnsi="Calibri" w:cs="Arial" w:hint="eastAsia"/>
          <w:szCs w:val="21"/>
          <w:u w:val="wave"/>
        </w:rPr>
        <w:t>论述了从事学习的必要性和原则，批判了当时社会上“耻学于师”的陋习</w:t>
      </w:r>
      <w:r>
        <w:rPr>
          <w:rFonts w:ascii="Calibri" w:eastAsia="宋体" w:hAnsi="Calibri" w:cs="Arial" w:hint="eastAsia"/>
          <w:szCs w:val="21"/>
        </w:rPr>
        <w:t>。本文的中心论点是</w:t>
      </w:r>
      <w:r>
        <w:rPr>
          <w:rFonts w:ascii="Calibri" w:eastAsia="宋体" w:hAnsi="Calibri" w:cs="Arial" w:hint="eastAsia"/>
          <w:szCs w:val="21"/>
          <w:u w:val="single"/>
        </w:rPr>
        <w:t>，学必有师，道之所存，师之所存</w:t>
      </w:r>
      <w:r>
        <w:rPr>
          <w:rFonts w:ascii="Calibri" w:eastAsia="宋体" w:hAnsi="Calibri" w:cs="Arial" w:hint="eastAsia"/>
          <w:szCs w:val="21"/>
        </w:rPr>
        <w:t>。</w:t>
      </w:r>
    </w:p>
    <w:p w:rsidR="00125042" w:rsidRDefault="00223EAC">
      <w:pPr>
        <w:tabs>
          <w:tab w:val="left" w:pos="545"/>
        </w:tabs>
        <w:ind w:firstLine="420"/>
        <w:rPr>
          <w:rFonts w:ascii="Calibri" w:eastAsia="宋体" w:hAnsi="Calibri" w:cs="Arial"/>
          <w:szCs w:val="21"/>
        </w:rPr>
      </w:pPr>
      <w:r>
        <w:rPr>
          <w:rFonts w:ascii="Calibri" w:eastAsia="宋体" w:hAnsi="Calibri" w:cs="Arial" w:hint="eastAsia"/>
          <w:szCs w:val="21"/>
        </w:rPr>
        <w:t>通过第二单元的新闻评论和第六单元的学习，对于议论文有了初步的认识，</w:t>
      </w:r>
      <w:r>
        <w:rPr>
          <w:rFonts w:ascii="Calibri" w:eastAsia="宋体" w:hAnsi="Calibri" w:cs="Arial" w:hint="eastAsia"/>
          <w:szCs w:val="21"/>
        </w:rPr>
        <w:t xml:space="preserve"> </w:t>
      </w:r>
      <w:r>
        <w:rPr>
          <w:rFonts w:ascii="Calibri" w:eastAsia="宋体" w:hAnsi="Calibri" w:cs="Arial" w:hint="eastAsia"/>
          <w:szCs w:val="21"/>
        </w:rPr>
        <w:t>议论文三要素</w:t>
      </w:r>
      <w:r>
        <w:rPr>
          <w:rFonts w:ascii="Calibri" w:eastAsia="宋体" w:hAnsi="Calibri" w:cs="Arial" w:hint="eastAsia"/>
          <w:szCs w:val="21"/>
        </w:rPr>
        <w:t xml:space="preserve">: </w:t>
      </w:r>
    </w:p>
    <w:p w:rsidR="00125042" w:rsidRDefault="00223EAC">
      <w:pPr>
        <w:tabs>
          <w:tab w:val="left" w:pos="545"/>
        </w:tabs>
        <w:ind w:firstLine="420"/>
        <w:rPr>
          <w:rFonts w:ascii="Calibri" w:eastAsia="宋体" w:hAnsi="Calibri" w:cs="Arial"/>
          <w:szCs w:val="21"/>
        </w:rPr>
      </w:pPr>
      <w:r>
        <w:rPr>
          <w:rFonts w:ascii="Calibri" w:eastAsia="宋体" w:hAnsi="Calibri" w:cs="Arial"/>
          <w:noProof/>
          <w:szCs w:val="21"/>
        </w:rPr>
        <mc:AlternateContent>
          <mc:Choice Requires="wps">
            <w:drawing>
              <wp:anchor distT="0" distB="0" distL="114300" distR="114300" simplePos="0" relativeHeight="251623936" behindDoc="0" locked="0" layoutInCell="1" allowOverlap="1">
                <wp:simplePos x="0" y="0"/>
                <wp:positionH relativeFrom="column">
                  <wp:posOffset>2880360</wp:posOffset>
                </wp:positionH>
                <wp:positionV relativeFrom="paragraph">
                  <wp:posOffset>81915</wp:posOffset>
                </wp:positionV>
                <wp:extent cx="847090" cy="289560"/>
                <wp:effectExtent l="0" t="0" r="10160" b="15240"/>
                <wp:wrapNone/>
                <wp:docPr id="19" name="文本框 19"/>
                <wp:cNvGraphicFramePr/>
                <a:graphic xmlns:a="http://schemas.openxmlformats.org/drawingml/2006/main">
                  <a:graphicData uri="http://schemas.microsoft.com/office/word/2010/wordprocessingShape">
                    <wps:wsp>
                      <wps:cNvSpPr txBox="1"/>
                      <wps:spPr>
                        <a:xfrm>
                          <a:off x="0" y="0"/>
                          <a:ext cx="847090" cy="289560"/>
                        </a:xfrm>
                        <a:prstGeom prst="rect">
                          <a:avLst/>
                        </a:prstGeom>
                        <a:solidFill>
                          <a:srgbClr val="FFFFFF"/>
                        </a:solidFill>
                        <a:ln>
                          <a:noFill/>
                        </a:ln>
                      </wps:spPr>
                      <wps:txbx>
                        <w:txbxContent>
                          <w:p w:rsidR="00EC59B3" w:rsidRDefault="00EC59B3">
                            <w:pPr>
                              <w:rPr>
                                <w:rFonts w:ascii="黑体" w:eastAsia="黑体" w:hAnsi="黑体" w:cs="Arial"/>
                                <w:b/>
                              </w:rPr>
                            </w:pPr>
                            <w:r>
                              <w:rPr>
                                <w:rFonts w:ascii="黑体" w:eastAsia="黑体" w:hAnsi="黑体" w:cs="Arial"/>
                                <w:b/>
                              </w:rPr>
                              <w:t>论证方式</w:t>
                            </w:r>
                          </w:p>
                        </w:txbxContent>
                      </wps:txbx>
                      <wps:bodyPr upright="1">
                        <a:spAutoFit/>
                      </wps:bodyPr>
                    </wps:wsp>
                  </a:graphicData>
                </a:graphic>
                <wp14:sizeRelH relativeFrom="page">
                  <wp14:pctWidth>0</wp14:pctWidth>
                </wp14:sizeRelH>
                <wp14:sizeRelV relativeFrom="margin">
                  <wp14:pctHeight>20000</wp14:pctHeight>
                </wp14:sizeRelV>
              </wp:anchor>
            </w:drawing>
          </mc:Choice>
          <mc:Fallback>
            <w:pict>
              <v:shape id="文本框 19" o:spid="_x0000_s1033" type="#_x0000_t202" style="position:absolute;left:0;text-align:left;margin-left:226.8pt;margin-top:6.45pt;width:66.7pt;height:22.8pt;z-index:2516239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H3TqvQEAAEsDAAAOAAAAZHJzL2Uyb0RvYy54bWysU82O0zAQviPxDpbv1GnF7rZR0xXsqlwQ&#10;IC08gOvYiSXbY9luk74AvAEnLtx5rj4HY/dngb2tyMGJZ74Zf983zvJ2tIbsZIgaXEOnk4oS6QS0&#10;2nUN/fJ5/WpOSUzctdyAkw3dy0hvVy9fLAdfyxn0YFoZCDZxsR58Q/uUfM1YFL20PE7AS4dJBcHy&#10;hNvQsTbwAbtbw2ZVdc0GCK0PIGSMGL0/Jumq9FdKivRRqSgTMQ1FbqmsoaybvLLVktdd4L7X4kSD&#10;P4OF5drhoZdW9zxxsg36SSurRYAIKk0EWAZKaSGLBlQzrf5R89BzL4sWNCf6i03x/7UVH3afAtEt&#10;zm5BieMWZ3T4/u3w49fh51eCMTRo8LFG3INHZBrfwojgczxiMOseVbD5jYoI5tHq/cVeOSYiMDh/&#10;fVMtMCMwNZsvrq6L/eyx2IeY3kmwJH80NOD0iql89z4mJILQMySfFcHodq2NKZvQbe5MIDuOk16X&#10;J3PEkr9gxmWwg1x2TOcIyxKPUvJXGjdj8eTmLHMD7R7Vb33QXY/UpoVX9G+2CVsVbrnwCDv1w4mV&#10;80+3K1+JP/cF9fgPrH4DAAD//wMAUEsDBBQABgAIAAAAIQAzTv4L3gAAAAkBAAAPAAAAZHJzL2Rv&#10;d25yZXYueG1sTI/BTsMwEETvSPyDtUjcqEMhpYQ4VUXFhQMSBak9urETR9hry3bT8PdsT/S2o3ma&#10;nalXk7Ns1DENHgXczwpgGluvBuwFfH+93S2BpSxRSetRC/jVCVbN9VUtK+VP+KnHbe4ZhWCqpACT&#10;c6g4T63RTqaZDxrJ63x0MpOMPVdRnijcWT4vigV3ckD6YGTQr0a3P9ujE7BzZlCb+LHvlB037926&#10;DFMMQtzeTOsXYFlP+R+Gc32qDg11OvgjqsSsgMfyYUEoGfNnYASUyycadzgfJfCm5pcLmj8AAAD/&#10;/wMAUEsBAi0AFAAGAAgAAAAhALaDOJL+AAAA4QEAABMAAAAAAAAAAAAAAAAAAAAAAFtDb250ZW50&#10;X1R5cGVzXS54bWxQSwECLQAUAAYACAAAACEAOP0h/9YAAACUAQAACwAAAAAAAAAAAAAAAAAvAQAA&#10;X3JlbHMvLnJlbHNQSwECLQAUAAYACAAAACEAtx906r0BAABLAwAADgAAAAAAAAAAAAAAAAAuAgAA&#10;ZHJzL2Uyb0RvYy54bWxQSwECLQAUAAYACAAAACEAM07+C94AAAAJAQAADwAAAAAAAAAAAAAAAAAX&#10;BAAAZHJzL2Rvd25yZXYueG1sUEsFBgAAAAAEAAQA8wAAACIFAAAAAA==&#10;" stroked="f">
                <v:textbox style="mso-fit-shape-to-text:t">
                  <w:txbxContent>
                    <w:p w:rsidR="00EC59B3" w:rsidRDefault="00EC59B3">
                      <w:pPr>
                        <w:rPr>
                          <w:rFonts w:ascii="黑体" w:eastAsia="黑体" w:hAnsi="黑体" w:cs="Arial"/>
                          <w:b/>
                        </w:rPr>
                      </w:pPr>
                      <w:r>
                        <w:rPr>
                          <w:rFonts w:ascii="黑体" w:eastAsia="黑体" w:hAnsi="黑体" w:cs="Arial"/>
                          <w:b/>
                        </w:rPr>
                        <w:t>论证方式</w:t>
                      </w:r>
                    </w:p>
                  </w:txbxContent>
                </v:textbox>
              </v:shape>
            </w:pict>
          </mc:Fallback>
        </mc:AlternateContent>
      </w:r>
      <w:r>
        <w:rPr>
          <w:rFonts w:ascii="Calibri" w:eastAsia="宋体" w:hAnsi="Calibri" w:cs="Arial"/>
          <w:noProof/>
          <w:szCs w:val="21"/>
        </w:rPr>
        <mc:AlternateContent>
          <mc:Choice Requires="wps">
            <w:drawing>
              <wp:anchor distT="0" distB="0" distL="114300" distR="114300" simplePos="0" relativeHeight="251615744" behindDoc="0" locked="0" layoutInCell="1" allowOverlap="1">
                <wp:simplePos x="0" y="0"/>
                <wp:positionH relativeFrom="column">
                  <wp:posOffset>4467225</wp:posOffset>
                </wp:positionH>
                <wp:positionV relativeFrom="paragraph">
                  <wp:posOffset>196215</wp:posOffset>
                </wp:positionV>
                <wp:extent cx="668020" cy="628650"/>
                <wp:effectExtent l="4445" t="4445" r="13335" b="14605"/>
                <wp:wrapSquare wrapText="bothSides"/>
                <wp:docPr id="23" name="椭圆 23"/>
                <wp:cNvGraphicFramePr/>
                <a:graphic xmlns:a="http://schemas.openxmlformats.org/drawingml/2006/main">
                  <a:graphicData uri="http://schemas.microsoft.com/office/word/2010/wordprocessingShape">
                    <wps:wsp>
                      <wps:cNvSpPr/>
                      <wps:spPr>
                        <a:xfrm>
                          <a:off x="0" y="0"/>
                          <a:ext cx="668020" cy="628650"/>
                        </a:xfrm>
                        <a:prstGeom prst="ellipse">
                          <a:avLst/>
                        </a:prstGeom>
                        <a:solidFill>
                          <a:srgbClr val="FFFFFF"/>
                        </a:solidFill>
                        <a:ln w="9525" cap="flat" cmpd="sng">
                          <a:solidFill>
                            <a:srgbClr val="000000"/>
                          </a:solidFill>
                          <a:prstDash val="solid"/>
                          <a:headEnd type="none" w="med" len="med"/>
                          <a:tailEnd type="none" w="med" len="med"/>
                        </a:ln>
                      </wps:spPr>
                      <wps:txbx>
                        <w:txbxContent>
                          <w:p w:rsidR="00EC59B3" w:rsidRDefault="00EC59B3">
                            <w:pPr>
                              <w:rPr>
                                <w:rFonts w:ascii="Calibri" w:eastAsia="宋体" w:hAnsi="Calibri" w:cs="Arial"/>
                              </w:rPr>
                            </w:pPr>
                          </w:p>
                        </w:txbxContent>
                      </wps:txbx>
                      <wps:bodyPr upright="1"/>
                    </wps:wsp>
                  </a:graphicData>
                </a:graphic>
              </wp:anchor>
            </w:drawing>
          </mc:Choice>
          <mc:Fallback>
            <w:pict>
              <v:oval id="椭圆 23" o:spid="_x0000_s1034" style="position:absolute;left:0;text-align:left;margin-left:351.75pt;margin-top:15.45pt;width:52.6pt;height:49.5pt;z-index:251615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HTu8AEAANwDAAAOAAAAZHJzL2Uyb0RvYy54bWysU0uOEzEQ3SNxB8t70p1GiUIrnVkQwgbB&#10;SMMcoOJPtyX/ZHvSnQtwCpZsORacg7ITMjMwixGiF+6qcvm53qvy+moymhxEiMrZjs5nNSXCMseV&#10;7Tt6+3n3akVJTGA5aGdFR48i0qvNyxfr0beicYPTXASCIDa2o+/okJJvqyqyQRiIM+eFxU3pgoGE&#10;bugrHmBEdKOrpq6X1egC98ExESNGt6dNuin4UgqWPkkZRSK6o1hbKmso6z6v1WYNbR/AD4qdy4B/&#10;qMKAsnjpBWoLCchdUH9BGcWCi06mGXOmclIqJgoHZDOv/2BzM4AXhQuKE/1Fpvj/YNnHw3Ugine0&#10;eU2JBYM9+vnt+4+vXwgGUJ3RxxaTbvx1OHsRzUx1ksHkP5IgU1H0eFFUTIkwDC6Xq7pB3RluLZvV&#10;clEUr+4P+xDTe+EMyUZHhdbKx8wZWjh8iAnvxOzfWTkcnVZ8p7QuTuj3b3UgB8D+7sqXi8Yjj9K0&#10;JWNH3yyaBZYCOGZSQ0LTeCQebV/ue3QiPgSuy/cUcC5sC3E4FVAQchq0gwD+znKSjh4VtTj7NJdg&#10;BKdEC3wq2SqZCZR+TiZy0hap5YacWpCtNO2n0r5VRsuRveNHbOmdD6ofUNJ5qTvv4AgVac7jnmf0&#10;oV+w7x/l5hcAAAD//wMAUEsDBBQABgAIAAAAIQD8D9YV3wAAAAoBAAAPAAAAZHJzL2Rvd25yZXYu&#10;eG1sTI/BTsMwEETvSPyDtUjcqN1aaZM0TlVRIcGBA4He3dhNosbrKHbT8PcsJziu5mnmbbGbXc8m&#10;O4bOo4LlQgCzWHvTYaPg6/PlKQUWokaje49WwbcNsCvv7wqdG3/DDztVsWFUgiHXCtoYh5zzULfW&#10;6bDwg0XKzn50OtI5NtyM+kblrucrIdbc6Q5podWDfW5tfamuTsGh2VfricuYyPPhNSaX4/ubXCr1&#10;+DDvt8CineMfDL/6pA4lOZ38FU1gvYKNkAmhCqTIgBGQinQD7ETkKsuAlwX//0L5AwAA//8DAFBL&#10;AQItABQABgAIAAAAIQC2gziS/gAAAOEBAAATAAAAAAAAAAAAAAAAAAAAAABbQ29udGVudF9UeXBl&#10;c10ueG1sUEsBAi0AFAAGAAgAAAAhADj9If/WAAAAlAEAAAsAAAAAAAAAAAAAAAAALwEAAF9yZWxz&#10;Ly5yZWxzUEsBAi0AFAAGAAgAAAAhAB54dO7wAQAA3AMAAA4AAAAAAAAAAAAAAAAALgIAAGRycy9l&#10;Mm9Eb2MueG1sUEsBAi0AFAAGAAgAAAAhAPwP1hXfAAAACgEAAA8AAAAAAAAAAAAAAAAASgQAAGRy&#10;cy9kb3ducmV2LnhtbFBLBQYAAAAABAAEAPMAAABWBQAAAAA=&#10;">
                <v:textbox>
                  <w:txbxContent>
                    <w:p w:rsidR="00EC59B3" w:rsidRDefault="00EC59B3">
                      <w:pPr>
                        <w:rPr>
                          <w:rFonts w:ascii="Calibri" w:eastAsia="宋体" w:hAnsi="Calibri" w:cs="Arial"/>
                        </w:rPr>
                      </w:pPr>
                    </w:p>
                  </w:txbxContent>
                </v:textbox>
                <w10:wrap type="square"/>
              </v:oval>
            </w:pict>
          </mc:Fallback>
        </mc:AlternateContent>
      </w:r>
    </w:p>
    <w:p w:rsidR="00125042" w:rsidRDefault="00223EAC">
      <w:pPr>
        <w:tabs>
          <w:tab w:val="left" w:pos="545"/>
        </w:tabs>
        <w:ind w:firstLine="420"/>
        <w:rPr>
          <w:rFonts w:ascii="Calibri" w:eastAsia="宋体" w:hAnsi="Calibri" w:cs="Arial"/>
          <w:szCs w:val="21"/>
        </w:rPr>
      </w:pPr>
      <w:r>
        <w:rPr>
          <w:rFonts w:ascii="Calibri" w:eastAsia="宋体" w:hAnsi="Calibri" w:cs="Arial"/>
          <w:noProof/>
          <w:szCs w:val="21"/>
        </w:rPr>
        <mc:AlternateContent>
          <mc:Choice Requires="wps">
            <w:drawing>
              <wp:anchor distT="0" distB="0" distL="114300" distR="114300" simplePos="0" relativeHeight="251618816" behindDoc="0" locked="0" layoutInCell="1" allowOverlap="1">
                <wp:simplePos x="0" y="0"/>
                <wp:positionH relativeFrom="column">
                  <wp:posOffset>4572000</wp:posOffset>
                </wp:positionH>
                <wp:positionV relativeFrom="paragraph">
                  <wp:posOffset>173355</wp:posOffset>
                </wp:positionV>
                <wp:extent cx="483235" cy="323850"/>
                <wp:effectExtent l="0" t="0" r="12065" b="0"/>
                <wp:wrapNone/>
                <wp:docPr id="16" name="文本框 16"/>
                <wp:cNvGraphicFramePr/>
                <a:graphic xmlns:a="http://schemas.openxmlformats.org/drawingml/2006/main">
                  <a:graphicData uri="http://schemas.microsoft.com/office/word/2010/wordprocessingShape">
                    <wps:wsp>
                      <wps:cNvSpPr txBox="1"/>
                      <wps:spPr>
                        <a:xfrm>
                          <a:off x="0" y="0"/>
                          <a:ext cx="483235" cy="323850"/>
                        </a:xfrm>
                        <a:prstGeom prst="rect">
                          <a:avLst/>
                        </a:prstGeom>
                        <a:solidFill>
                          <a:srgbClr val="FFFFFF"/>
                        </a:solidFill>
                        <a:ln>
                          <a:noFill/>
                        </a:ln>
                      </wps:spPr>
                      <wps:txbx>
                        <w:txbxContent>
                          <w:p w:rsidR="00EC59B3" w:rsidRDefault="00EC59B3">
                            <w:pPr>
                              <w:rPr>
                                <w:rFonts w:ascii="Calibri" w:eastAsia="宋体" w:hAnsi="Calibri" w:cs="Arial"/>
                              </w:rPr>
                            </w:pPr>
                            <w:r>
                              <w:rPr>
                                <w:rFonts w:ascii="Calibri" w:eastAsia="宋体" w:hAnsi="Calibri" w:cs="Arial" w:hint="eastAsia"/>
                                <w:b/>
                                <w:bCs/>
                                <w:szCs w:val="21"/>
                              </w:rPr>
                              <w:t>论据</w:t>
                            </w:r>
                            <w:r>
                              <w:rPr>
                                <w:rFonts w:ascii="Calibri" w:eastAsia="宋体" w:hAnsi="Calibri" w:cs="Arial" w:hint="eastAsia"/>
                                <w:szCs w:val="21"/>
                              </w:rPr>
                              <w:t>点</w:t>
                            </w:r>
                          </w:p>
                        </w:txbxContent>
                      </wps:txbx>
                      <wps:bodyPr upright="1"/>
                    </wps:wsp>
                  </a:graphicData>
                </a:graphic>
              </wp:anchor>
            </w:drawing>
          </mc:Choice>
          <mc:Fallback>
            <w:pict>
              <v:shape id="文本框 16" o:spid="_x0000_s1035" type="#_x0000_t202" style="position:absolute;left:0;text-align:left;margin-left:5in;margin-top:13.65pt;width:38.05pt;height:25.5pt;z-index:2516188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6OxisAEAADEDAAAOAAAAZHJzL2Uyb0RvYy54bWysUkuOEzEQ3SNxB8t74kyGGYVWOiPBKGwQ&#10;IM1wAMdtd1uyXVbZk+5cAG7Aig17zpVzUHYmGT47RC/cdtWr53qvvLqZvGM7jclCaPnFbM6ZDgo6&#10;G/qWf7rfvFhylrIMnXQQdMv3OvGb9fNnqzE2egEDuE4jI5KQmjG2fMg5NkIkNWgv0wyiDpQ0gF5m&#10;OmIvOpQjsXsnFvP5tRgBu4igdEoUvT0m+bryG6NV/mBM0pm5llNvua5Y121ZxXolmx5lHKx6bEP+&#10;Qxde2kCXnqluZZbsAe1fVN4qhAQmzxR4AcZYpasGUnMx/0PN3SCjrlrInBTPNqX/R6ve7z4isx3N&#10;7pqzID3N6PD1y+Hbj8P3z4xiZNAYU0O4u0jIPL2GicCneKJg0T0Z9OVPihjlyer92V49ZaYo+HJ5&#10;ubi84kxRinbLq2q/eCqOmPJbDZ6VTcuRpldNlbt3KVMjBD1Byl0JnO021rl6wH77xiHbSZr0pn6l&#10;Ryr5DeZCAQcoZcd0iYgi8Sil7PK0naonr04yt9DtSf1DRNsP1FrVX6toLvWWxzdUBv/ruXI/vfT1&#10;TwAAAP//AwBQSwMEFAAGAAgAAAAhAFikjDfeAAAACQEAAA8AAABkcnMvZG93bnJldi54bWxMj8FO&#10;wzAMhu9IvEPkSVwQS7dBs5WmEyCBdt3YA6SN11ZrnKrJ1u7tMSe42fKvz9+fbyfXiSsOofWkYTFP&#10;QCBV3rZUazh+fz6tQYRoyJrOE2q4YYBtcX+Xm8z6kfZ4PcRaMIRCZjQ0MfaZlKFq0Jkw9z0S305+&#10;cCbyOtTSDmZkuOvkMklS6UxL/KExPX40WJ0PF6fhtBsfXzZj+RWPav+cvptWlf6m9cNsensFEXGK&#10;f2H41Wd1KNip9BeyQXQaFOM5qmGpViA4oDbpAkTJw3oFssjl/wbFDwAAAP//AwBQSwECLQAUAAYA&#10;CAAAACEAtoM4kv4AAADhAQAAEwAAAAAAAAAAAAAAAAAAAAAAW0NvbnRlbnRfVHlwZXNdLnhtbFBL&#10;AQItABQABgAIAAAAIQA4/SH/1gAAAJQBAAALAAAAAAAAAAAAAAAAAC8BAABfcmVscy8ucmVsc1BL&#10;AQItABQABgAIAAAAIQAs6OxisAEAADEDAAAOAAAAAAAAAAAAAAAAAC4CAABkcnMvZTJvRG9jLnht&#10;bFBLAQItABQABgAIAAAAIQBYpIw33gAAAAkBAAAPAAAAAAAAAAAAAAAAAAoEAABkcnMvZG93bnJl&#10;di54bWxQSwUGAAAAAAQABADzAAAAFQUAAAAA&#10;" stroked="f">
                <v:textbox>
                  <w:txbxContent>
                    <w:p w:rsidR="00EC59B3" w:rsidRDefault="00EC59B3">
                      <w:pPr>
                        <w:rPr>
                          <w:rFonts w:ascii="Calibri" w:eastAsia="宋体" w:hAnsi="Calibri" w:cs="Arial"/>
                        </w:rPr>
                      </w:pPr>
                      <w:r>
                        <w:rPr>
                          <w:rFonts w:ascii="Calibri" w:eastAsia="宋体" w:hAnsi="Calibri" w:cs="Arial" w:hint="eastAsia"/>
                          <w:b/>
                          <w:bCs/>
                          <w:szCs w:val="21"/>
                        </w:rPr>
                        <w:t>论据</w:t>
                      </w:r>
                      <w:r>
                        <w:rPr>
                          <w:rFonts w:ascii="Calibri" w:eastAsia="宋体" w:hAnsi="Calibri" w:cs="Arial" w:hint="eastAsia"/>
                          <w:szCs w:val="21"/>
                        </w:rPr>
                        <w:t>点</w:t>
                      </w:r>
                    </w:p>
                  </w:txbxContent>
                </v:textbox>
              </v:shape>
            </w:pict>
          </mc:Fallback>
        </mc:AlternateContent>
      </w:r>
      <w:r>
        <w:rPr>
          <w:rFonts w:ascii="Calibri" w:eastAsia="宋体" w:hAnsi="Calibri" w:cs="Arial"/>
          <w:noProof/>
          <w:szCs w:val="21"/>
        </w:rPr>
        <mc:AlternateContent>
          <mc:Choice Requires="wps">
            <w:drawing>
              <wp:anchor distT="0" distB="0" distL="114300" distR="114300" simplePos="0" relativeHeight="251617792" behindDoc="0" locked="0" layoutInCell="1" allowOverlap="1">
                <wp:simplePos x="0" y="0"/>
                <wp:positionH relativeFrom="column">
                  <wp:posOffset>1602740</wp:posOffset>
                </wp:positionH>
                <wp:positionV relativeFrom="paragraph">
                  <wp:posOffset>173355</wp:posOffset>
                </wp:positionV>
                <wp:extent cx="483235" cy="323850"/>
                <wp:effectExtent l="0" t="0" r="12065" b="0"/>
                <wp:wrapNone/>
                <wp:docPr id="17" name="文本框 17"/>
                <wp:cNvGraphicFramePr/>
                <a:graphic xmlns:a="http://schemas.openxmlformats.org/drawingml/2006/main">
                  <a:graphicData uri="http://schemas.microsoft.com/office/word/2010/wordprocessingShape">
                    <wps:wsp>
                      <wps:cNvSpPr txBox="1"/>
                      <wps:spPr>
                        <a:xfrm>
                          <a:off x="0" y="0"/>
                          <a:ext cx="483235" cy="323850"/>
                        </a:xfrm>
                        <a:prstGeom prst="rect">
                          <a:avLst/>
                        </a:prstGeom>
                        <a:solidFill>
                          <a:srgbClr val="FFFFFF"/>
                        </a:solidFill>
                        <a:ln>
                          <a:noFill/>
                        </a:ln>
                      </wps:spPr>
                      <wps:txbx>
                        <w:txbxContent>
                          <w:p w:rsidR="00EC59B3" w:rsidRDefault="00EC59B3">
                            <w:pPr>
                              <w:rPr>
                                <w:rFonts w:ascii="Calibri" w:eastAsia="宋体" w:hAnsi="Calibri" w:cs="Arial"/>
                              </w:rPr>
                            </w:pPr>
                            <w:r>
                              <w:rPr>
                                <w:rFonts w:ascii="Calibri" w:eastAsia="宋体" w:hAnsi="Calibri" w:cs="Arial" w:hint="eastAsia"/>
                                <w:b/>
                                <w:bCs/>
                                <w:szCs w:val="21"/>
                              </w:rPr>
                              <w:t>论点</w:t>
                            </w:r>
                            <w:r>
                              <w:rPr>
                                <w:rFonts w:ascii="Calibri" w:eastAsia="宋体" w:hAnsi="Calibri" w:cs="Arial" w:hint="eastAsia"/>
                                <w:szCs w:val="21"/>
                              </w:rPr>
                              <w:t>点</w:t>
                            </w:r>
                          </w:p>
                        </w:txbxContent>
                      </wps:txbx>
                      <wps:bodyPr upright="1"/>
                    </wps:wsp>
                  </a:graphicData>
                </a:graphic>
              </wp:anchor>
            </w:drawing>
          </mc:Choice>
          <mc:Fallback>
            <w:pict>
              <v:shape id="文本框 17" o:spid="_x0000_s1036" type="#_x0000_t202" style="position:absolute;left:0;text-align:left;margin-left:126.2pt;margin-top:13.65pt;width:38.05pt;height:25.5pt;z-index:251617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GGJsAEAADIDAAAOAAAAZHJzL2Uyb0RvYy54bWysUk1uEzEU3iNxB8t74jSlEI0yqVSqsEGA&#10;VDiA47FnLNl+1rObmVwAbsCKDXvOlXPw7LQpLTvUWXjs9/P5+77n1eXkHdtpTBZCy89mc850UNDZ&#10;0Lf865fNqyVnKcvQSQdBt3yvE79cv3yxGmOjFzCA6zQyAgmpGWPLh5xjI0RSg/YyzSDqQEkD6GWm&#10;I/aiQzkSundiMZ+/ESNgFxGUTomi18ckX1d8Y7TKn4xJOjPXcuKW64p13ZZVrFey6VHGwao7GvI/&#10;WHhpA116grqWWbJbtP9AeasQEpg8U+AFGGOVrhpIzdn8iZqbQUZdtZA5KZ5sSs8Hqz7uPiOzHc3u&#10;LWdBeprR4cf3w8/fh1/fGMXIoDGmhupuIlXm6QomKr6PJwoW3ZNBX/6kiFGerN6f7NVTZoqCr5fn&#10;i/MLzhSlaLe8qPaLh+aIKb/X4FnZtBxpetVUufuQMhGh0vuSclcCZ7uNda4esN++c8h2kia9qV/h&#10;SC2PylwoxQFK2zFdIqJIPEopuzxtp6MnlWEJbaHbk/zbiLYfiFs1oLbRYOo1d4+oTP7vcwV/eOrr&#10;PwAAAP//AwBQSwMEFAAGAAgAAAAhAAxYlSPeAAAACQEAAA8AAABkcnMvZG93bnJldi54bWxMj8FO&#10;g0AQhu8mvsNmTLwYuwilILI0aqLx2toHGNgpENlZwm4LfXvXk73NZL788/3ldjGDONPkessKnlYR&#10;COLG6p5bBYfvj8cchPPIGgfLpOBCDrbV7U2JhbYz7+i8960IIewKVNB5PxZSuqYjg25lR+JwO9rJ&#10;oA/r1Eo94RzCzSDjKNpIgz2HDx2O9N5R87M/GQXHr/khfZ7rT3/IduvNG/ZZbS9K3d8try8gPC3+&#10;H4Y//aAOVXCq7Ym1E4OCOI3XAQ1DloAIQBLnKYhaQZYnIKtSXjeofgEAAP//AwBQSwECLQAUAAYA&#10;CAAAACEAtoM4kv4AAADhAQAAEwAAAAAAAAAAAAAAAAAAAAAAW0NvbnRlbnRfVHlwZXNdLnhtbFBL&#10;AQItABQABgAIAAAAIQA4/SH/1gAAAJQBAAALAAAAAAAAAAAAAAAAAC8BAABfcmVscy8ucmVsc1BL&#10;AQItABQABgAIAAAAIQA8uGGJsAEAADIDAAAOAAAAAAAAAAAAAAAAAC4CAABkcnMvZTJvRG9jLnht&#10;bFBLAQItABQABgAIAAAAIQAMWJUj3gAAAAkBAAAPAAAAAAAAAAAAAAAAAAoEAABkcnMvZG93bnJl&#10;di54bWxQSwUGAAAAAAQABADzAAAAFQUAAAAA&#10;" stroked="f">
                <v:textbox>
                  <w:txbxContent>
                    <w:p w:rsidR="00EC59B3" w:rsidRDefault="00EC59B3">
                      <w:pPr>
                        <w:rPr>
                          <w:rFonts w:ascii="Calibri" w:eastAsia="宋体" w:hAnsi="Calibri" w:cs="Arial"/>
                        </w:rPr>
                      </w:pPr>
                      <w:r>
                        <w:rPr>
                          <w:rFonts w:ascii="Calibri" w:eastAsia="宋体" w:hAnsi="Calibri" w:cs="Arial" w:hint="eastAsia"/>
                          <w:b/>
                          <w:bCs/>
                          <w:szCs w:val="21"/>
                        </w:rPr>
                        <w:t>论点</w:t>
                      </w:r>
                      <w:r>
                        <w:rPr>
                          <w:rFonts w:ascii="Calibri" w:eastAsia="宋体" w:hAnsi="Calibri" w:cs="Arial" w:hint="eastAsia"/>
                          <w:szCs w:val="21"/>
                        </w:rPr>
                        <w:t>点</w:t>
                      </w:r>
                    </w:p>
                  </w:txbxContent>
                </v:textbox>
              </v:shape>
            </w:pict>
          </mc:Fallback>
        </mc:AlternateContent>
      </w:r>
      <w:r>
        <w:rPr>
          <w:rFonts w:ascii="Calibri" w:eastAsia="宋体" w:hAnsi="Calibri" w:cs="Arial"/>
          <w:noProof/>
          <w:szCs w:val="21"/>
        </w:rPr>
        <mc:AlternateContent>
          <mc:Choice Requires="wps">
            <w:drawing>
              <wp:anchor distT="0" distB="0" distL="114300" distR="114300" simplePos="0" relativeHeight="251614720" behindDoc="0" locked="0" layoutInCell="1" allowOverlap="1">
                <wp:simplePos x="0" y="0"/>
                <wp:positionH relativeFrom="column">
                  <wp:posOffset>1537335</wp:posOffset>
                </wp:positionH>
                <wp:positionV relativeFrom="paragraph">
                  <wp:posOffset>4445</wp:posOffset>
                </wp:positionV>
                <wp:extent cx="668020" cy="628650"/>
                <wp:effectExtent l="4445" t="4445" r="13335" b="14605"/>
                <wp:wrapSquare wrapText="bothSides"/>
                <wp:docPr id="22" name="椭圆 22"/>
                <wp:cNvGraphicFramePr/>
                <a:graphic xmlns:a="http://schemas.openxmlformats.org/drawingml/2006/main">
                  <a:graphicData uri="http://schemas.microsoft.com/office/word/2010/wordprocessingShape">
                    <wps:wsp>
                      <wps:cNvSpPr/>
                      <wps:spPr>
                        <a:xfrm>
                          <a:off x="0" y="0"/>
                          <a:ext cx="668020" cy="628650"/>
                        </a:xfrm>
                        <a:prstGeom prst="ellipse">
                          <a:avLst/>
                        </a:prstGeom>
                        <a:solidFill>
                          <a:srgbClr val="FFFFFF"/>
                        </a:solidFill>
                        <a:ln w="9525" cap="flat" cmpd="sng">
                          <a:solidFill>
                            <a:srgbClr val="000000"/>
                          </a:solidFill>
                          <a:prstDash val="solid"/>
                          <a:headEnd type="none" w="med" len="med"/>
                          <a:tailEnd type="none" w="med" len="med"/>
                        </a:ln>
                      </wps:spPr>
                      <wps:txbx>
                        <w:txbxContent>
                          <w:p w:rsidR="00EC59B3" w:rsidRDefault="00EC59B3">
                            <w:pPr>
                              <w:rPr>
                                <w:rFonts w:ascii="Calibri" w:eastAsia="宋体" w:hAnsi="Calibri" w:cs="Arial"/>
                              </w:rPr>
                            </w:pPr>
                          </w:p>
                        </w:txbxContent>
                      </wps:txbx>
                      <wps:bodyPr upright="1"/>
                    </wps:wsp>
                  </a:graphicData>
                </a:graphic>
              </wp:anchor>
            </w:drawing>
          </mc:Choice>
          <mc:Fallback>
            <w:pict>
              <v:oval id="椭圆 22" o:spid="_x0000_s1037" style="position:absolute;left:0;text-align:left;margin-left:121.05pt;margin-top:.35pt;width:52.6pt;height:49.5pt;z-index:251614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36BH7gEAAN0DAAAOAAAAZHJzL2Uyb0RvYy54bWysU82O0zAQviPxDpbvNGmkRiVqugdKuSBY&#10;aeEBpv5JLPlPtrdJX4Cn4MiVx4LnYOyW7i5wQIgcnPF45vN834w3N7PR5ChCVM72dLmoKRGWOa7s&#10;0NOPH/Yv1pTEBJaDdlb09CQivdk+f7aZfCcaNzrNRSAIYmM3+Z6OKfmuqiIbhYG4cF5YPJQuGEi4&#10;DUPFA0yIbnTV1HVbTS5wHxwTMaJ3dz6k24IvpWDpvZRRJKJ7irWlsoayHvJabTfQDQH8qNilDPiH&#10;Kgwoi5deoXaQgNwH9RuUUSy46GRaMGcqJ6VionBANsv6FzZ3I3hRuKA40V9liv8Plr073gaieE+b&#10;hhILBnv0/cvXb58/EXSgOpOPHQbd+dtw2UU0M9VZBpP/SILMRdHTVVExJ8LQ2bbrukHdGR61zbpd&#10;FcWrh2QfYnojnCHZ6KnQWvmYOUMHx7cx4Z0Y/TMqu6PTiu+V1mUThsMrHcgRsL/78uWiMeVJmLZk&#10;6unLVbPCUgDHTGpIaBqPxKMdyn1PMuJj4Lp8fwLOhe0gjucCCkIOg24UwF9bTtLJo6IWZ5/mEozg&#10;lGiBTyVbJTKB0n8TiZy0RWq5IecWZCvNh7m0b7nMcNl1cPyEPb33QQ0jaloOShrOUNHmMu95SB/v&#10;C/jDq9z+AAAA//8DAFBLAwQUAAYACAAAACEAyPk2jd0AAAAHAQAADwAAAGRycy9kb3ducmV2Lnht&#10;bEyOTU/DMBBE70j8B2uRuFHno21oyKaqqJDg0AMB7m68TaLG6yh20/DvMSc4jmb05hXb2fRiotF1&#10;lhHiRQSCuLa64wbh8+Pl4RGE84q16i0Twjc52Ja3N4XKtb3yO02Vb0SAsMsVQuv9kEvp6paMcgs7&#10;EIfuZEejfIhjI/WorgFueplE0Voa1XF4aNVAzy3V5+piEPbNrlpPMvWr9LR/9avz1+EtjRHv7+bd&#10;EwhPs/8bw69+UIcyOB3thbUTPUKyTOIwRchAhDpdZimII8Jmk4EsC/nfv/wBAAD//wMAUEsBAi0A&#10;FAAGAAgAAAAhALaDOJL+AAAA4QEAABMAAAAAAAAAAAAAAAAAAAAAAFtDb250ZW50X1R5cGVzXS54&#10;bWxQSwECLQAUAAYACAAAACEAOP0h/9YAAACUAQAACwAAAAAAAAAAAAAAAAAvAQAAX3JlbHMvLnJl&#10;bHNQSwECLQAUAAYACAAAACEA2t+gR+4BAADdAwAADgAAAAAAAAAAAAAAAAAuAgAAZHJzL2Uyb0Rv&#10;Yy54bWxQSwECLQAUAAYACAAAACEAyPk2jd0AAAAHAQAADwAAAAAAAAAAAAAAAABIBAAAZHJzL2Rv&#10;d25yZXYueG1sUEsFBgAAAAAEAAQA8wAAAFIFAAAAAA==&#10;">
                <v:textbox>
                  <w:txbxContent>
                    <w:p w:rsidR="00EC59B3" w:rsidRDefault="00EC59B3">
                      <w:pPr>
                        <w:rPr>
                          <w:rFonts w:ascii="Calibri" w:eastAsia="宋体" w:hAnsi="Calibri" w:cs="Arial"/>
                        </w:rPr>
                      </w:pPr>
                    </w:p>
                  </w:txbxContent>
                </v:textbox>
                <w10:wrap type="square"/>
              </v:oval>
            </w:pict>
          </mc:Fallback>
        </mc:AlternateContent>
      </w:r>
      <w:r>
        <w:rPr>
          <w:rFonts w:ascii="Calibri" w:eastAsia="宋体" w:hAnsi="Calibri" w:cs="Arial" w:hint="eastAsia"/>
          <w:szCs w:val="21"/>
        </w:rPr>
        <w:t xml:space="preserve">                                    </w:t>
      </w:r>
    </w:p>
    <w:p w:rsidR="00125042" w:rsidRDefault="00223EAC">
      <w:pPr>
        <w:tabs>
          <w:tab w:val="left" w:pos="545"/>
        </w:tabs>
        <w:ind w:firstLine="420"/>
        <w:rPr>
          <w:rFonts w:ascii="Calibri" w:eastAsia="宋体" w:hAnsi="Calibri" w:cs="Arial"/>
          <w:szCs w:val="21"/>
        </w:rPr>
      </w:pPr>
      <w:r>
        <w:rPr>
          <w:rFonts w:ascii="Calibri" w:eastAsia="宋体" w:hAnsi="Calibri" w:cs="Arial"/>
          <w:noProof/>
          <w:szCs w:val="21"/>
        </w:rPr>
        <mc:AlternateContent>
          <mc:Choice Requires="wps">
            <w:drawing>
              <wp:anchor distT="0" distB="0" distL="114300" distR="114300" simplePos="0" relativeHeight="251622912" behindDoc="0" locked="0" layoutInCell="1" allowOverlap="1">
                <wp:simplePos x="0" y="0"/>
                <wp:positionH relativeFrom="column">
                  <wp:posOffset>2198370</wp:posOffset>
                </wp:positionH>
                <wp:positionV relativeFrom="paragraph">
                  <wp:posOffset>47625</wp:posOffset>
                </wp:positionV>
                <wp:extent cx="2254885" cy="6985"/>
                <wp:effectExtent l="0" t="0" r="0" b="0"/>
                <wp:wrapNone/>
                <wp:docPr id="24" name="直接连接符 24"/>
                <wp:cNvGraphicFramePr/>
                <a:graphic xmlns:a="http://schemas.openxmlformats.org/drawingml/2006/main">
                  <a:graphicData uri="http://schemas.microsoft.com/office/word/2010/wordprocessingShape">
                    <wps:wsp>
                      <wps:cNvCnPr/>
                      <wps:spPr>
                        <a:xfrm>
                          <a:off x="0" y="0"/>
                          <a:ext cx="2254885" cy="6985"/>
                        </a:xfrm>
                        <a:prstGeom prst="line">
                          <a:avLst/>
                        </a:prstGeom>
                        <a:ln w="9525" cap="flat" cmpd="sng">
                          <a:solidFill>
                            <a:srgbClr val="000000"/>
                          </a:solidFill>
                          <a:prstDash val="solid"/>
                          <a:headEnd type="none" w="med" len="med"/>
                          <a:tailEnd type="none" w="med" len="med"/>
                        </a:ln>
                      </wps:spPr>
                      <wps:bodyPr/>
                    </wps:wsp>
                  </a:graphicData>
                </a:graphic>
              </wp:anchor>
            </w:drawing>
          </mc:Choice>
          <mc:Fallback xmlns:wpsCustomData="http://www.wps.cn/officeDocument/2013/wpsCustomData">
            <w:pict>
              <v:line id="_x0000_s1026" o:spid="_x0000_s1026" o:spt="20" style="position:absolute;left:0pt;margin-left:173.1pt;margin-top:3.75pt;height:0.55pt;width:177.55pt;z-index:251676672;mso-width-relative:page;mso-height-relative:page;" filled="f" stroked="t" coordsize="21600,21600" o:gfxdata="UEsDBAoAAAAAAIdO4kAAAAAAAAAAAAAAAAAEAAAAZHJzL1BLAwQUAAAACACHTuJAT/DGPNYAAAAH&#10;AQAADwAAAGRycy9kb3ducmV2LnhtbE2OTU/DMBBE70j8B2uRuFStnQTSKmTTA5AbFwqoVzdekoh4&#10;ncbuB/x6zKkcRzN688r12Q7iSJPvHSMkCwWCuHGm5xbh/a2er0D4oNnowTEhfJOHdXV9VerCuBO/&#10;0nETWhEh7AuN0IUwFlL6piOr/cKNxLH7dJPVIcaplWbSpwi3g0yVyqXVPceHTo/02FHztTlYBF9/&#10;0L7+mTUztc1aR+n+6eVZI97eJOoBRKBzuIzhTz+qQxWddu7AxosBIbvL0zhFWN6DiP1SJRmIHcIq&#10;B1mV8r9/9QtQSwMEFAAAAAgAh07iQAwjNxbuAQAA3QMAAA4AAABkcnMvZTJvRG9jLnhtbK1TzW4T&#10;MRC+I/EOlu9k01VTpatsemgoFwSRgAeY2N6sJf/J42aTl+AFkLjBiSN33ob2MRh7QwvlkgN78I7n&#10;5/N8n8eLq701bKciau9afjaZcqac8FK7bcs/vL95MecMEzgJxjvV8oNCfrV8/mwxhEbVvvdGqsgI&#10;xGEzhJb3KYWmqlD0ygJOfFCOgp2PFhJt47aSEQZCt6aqp9OLavBRhuiFQiTvagzyI2I8BdB3nRZq&#10;5cWtVS6NqFEZSEQJex2QL0u3XadEett1qBIzLSemqax0CNmbvFbLBTTbCKHX4tgCnNLCE04WtKND&#10;H6BWkIDdRv0PlNUievRdmghvq5FIUYRYnE2faPOuh6AKF5Iaw4Po+P9gxZvdOjItW16fc+bA0o3f&#10;ffr+8+OX+x+fab379pVRhGQaAjaUfe3W8bjDsI6Z876LNv+JDdsXaQ8P0qp9YoKcdT07n89nnAmK&#10;XVySRSDVY22ImF4pb1k2Wm60y8Shgd1rTGPq75TsNo4NLb+c1RkRaAo7un0ybSAm6LalFr3R8kYb&#10;kyswbjfXJrId5Eko37GFv9LyISvAfswroZwGTa9AvnSSpUMgiRw9DZ5bsEpyZhS9pGyVzATanJJJ&#10;7I0jEbKwo5TZ2nh5KAoXP916kek4oXms/tyX6sdXufw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T/DGPNYAAAAHAQAADwAAAAAAAAABACAAAAAiAAAAZHJzL2Rvd25yZXYueG1sUEsBAhQAFAAAAAgA&#10;h07iQAwjNxbuAQAA3QMAAA4AAAAAAAAAAQAgAAAAJQEAAGRycy9lMm9Eb2MueG1sUEsFBgAAAAAG&#10;AAYAWQEAAIUFAAAAAA==&#10;">
                <v:fill on="f" focussize="0,0"/>
                <v:stroke color="#000000" joinstyle="round"/>
                <v:imagedata o:title=""/>
                <o:lock v:ext="edit" aspectratio="f"/>
              </v:line>
            </w:pict>
          </mc:Fallback>
        </mc:AlternateContent>
      </w:r>
      <w:r>
        <w:rPr>
          <w:rFonts w:ascii="Calibri" w:eastAsia="宋体" w:hAnsi="Calibri" w:cs="Arial"/>
          <w:noProof/>
          <w:szCs w:val="21"/>
        </w:rPr>
        <mc:AlternateContent>
          <mc:Choice Requires="wps">
            <w:drawing>
              <wp:anchor distT="0" distB="0" distL="114300" distR="114300" simplePos="0" relativeHeight="251620864" behindDoc="0" locked="0" layoutInCell="1" allowOverlap="1">
                <wp:simplePos x="0" y="0"/>
                <wp:positionH relativeFrom="column">
                  <wp:posOffset>2211705</wp:posOffset>
                </wp:positionH>
                <wp:positionV relativeFrom="paragraph">
                  <wp:posOffset>193040</wp:posOffset>
                </wp:positionV>
                <wp:extent cx="668020" cy="278130"/>
                <wp:effectExtent l="1905" t="4445" r="15875" b="22225"/>
                <wp:wrapNone/>
                <wp:docPr id="21" name="直接连接符 21"/>
                <wp:cNvGraphicFramePr/>
                <a:graphic xmlns:a="http://schemas.openxmlformats.org/drawingml/2006/main">
                  <a:graphicData uri="http://schemas.microsoft.com/office/word/2010/wordprocessingShape">
                    <wps:wsp>
                      <wps:cNvCnPr/>
                      <wps:spPr>
                        <a:xfrm>
                          <a:off x="0" y="0"/>
                          <a:ext cx="668020" cy="278130"/>
                        </a:xfrm>
                        <a:prstGeom prst="line">
                          <a:avLst/>
                        </a:prstGeom>
                        <a:ln w="9525" cap="flat" cmpd="sng">
                          <a:solidFill>
                            <a:srgbClr val="000000"/>
                          </a:solidFill>
                          <a:prstDash val="solid"/>
                          <a:headEnd type="none" w="med" len="med"/>
                          <a:tailEnd type="none" w="med" len="med"/>
                        </a:ln>
                      </wps:spPr>
                      <wps:bodyPr/>
                    </wps:wsp>
                  </a:graphicData>
                </a:graphic>
              </wp:anchor>
            </w:drawing>
          </mc:Choice>
          <mc:Fallback xmlns:wpsCustomData="http://www.wps.cn/officeDocument/2013/wpsCustomData">
            <w:pict>
              <v:line id="_x0000_s1026" o:spid="_x0000_s1026" o:spt="20" style="position:absolute;left:0pt;margin-left:174.15pt;margin-top:15.2pt;height:21.9pt;width:52.6pt;z-index:251674624;mso-width-relative:page;mso-height-relative:page;" filled="f" stroked="t" coordsize="21600,21600" o:gfxdata="UEsDBAoAAAAAAIdO4kAAAAAAAAAAAAAAAAAEAAAAZHJzL1BLAwQUAAAACACHTuJAJomSWdgAAAAJ&#10;AQAADwAAAGRycy9kb3ducmV2LnhtbE2PPU/DQAyGdyT+w8lILBW9a5JCFXLpAGRjoYBY3cQkETlf&#10;mrt+wK/HTGWz5Uevn7dYn9ygDjSF3rOFxdyAIq5903Nr4e21ulmBChG5wcEzWfimAOvy8qLAvPFH&#10;fqHDJrZKQjjkaKGLccy1DnVHDsPcj8Ry+/STwyjr1OpmwqOEu0Enxtxqhz3Lhw5Heuio/trsnYVQ&#10;vdOu+pnVM/ORtp6S3ePzE1p7fbUw96AineIZhj99UYdSnLZ+z01Qg4U0W6WCymAyUAJky3QJamvh&#10;LktAl4X+36D8BVBLAwQUAAAACACHTuJAL7yvT/IBAADeAwAADgAAAGRycy9lMm9Eb2MueG1srVO9&#10;jhMxEO6ReAfLPdlk0YVjlc0VF44GQSTgASa2N2vJf/L4sslL8AJIdFBR0vM2HI/B2BtycDQp2MI7&#10;9sx8M9/n8eJqbw3bqYjau5bPJlPOlBNeardt+ft3N08uOcMEToLxTrX8oJBfLR8/WgyhUbXvvZEq&#10;MgJx2Ayh5X1KoakqFL2ygBMflCNn56OFRNu4rWSEgdCtqerpdF4NPsoQvVCIdLoanfyIGM8B9F2n&#10;hVp5cWuVSyNqVAYSUcJeB+TL0m3XKZHedB2qxEzLiWkqKxUhe5PXarmAZhsh9FocW4BzWnjAyYJ2&#10;VPQEtYIE7Dbqf6CsFtGj79JEeFuNRIoixGI2faDN2x6CKlxIagwn0fH/wYrXu3VkWra8nnHmwNKN&#10;33389uPD55/fP9F69/ULIw/JNARsKPrareNxh2EdM+d9F23+Exu2L9IeTtKqfWKCDufzy2lNogty&#10;1c8uZ0+L9NV9coiYXipvWTZabrTLzKGB3StMVJBCf4fkY+PY0PLnF/UFYQKNYUfXT6YNRAXdtuSi&#10;N1reaGNyBsbt5tpEtoM8CuXLtAj3r7BcZAXYj3HFNQ5Jr0C+cJKlQyCNHL0NnluwSnJmFD2lbBEg&#10;NAm0OSeSShtHHWRlRy2ztfHyUCQu53TtpcfjiOa5+nNfsu+f5fI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JomSWdgAAAAJAQAADwAAAAAAAAABACAAAAAiAAAAZHJzL2Rvd25yZXYueG1sUEsBAhQA&#10;FAAAAAgAh07iQC+8r0/yAQAA3gMAAA4AAAAAAAAAAQAgAAAAJwEAAGRycy9lMm9Eb2MueG1sUEsF&#10;BgAAAAAGAAYAWQEAAIsFAAAAAA==&#10;">
                <v:fill on="f" focussize="0,0"/>
                <v:stroke color="#000000" joinstyle="round"/>
                <v:imagedata o:title=""/>
                <o:lock v:ext="edit" aspectratio="f"/>
              </v:line>
            </w:pict>
          </mc:Fallback>
        </mc:AlternateContent>
      </w:r>
    </w:p>
    <w:p w:rsidR="00125042" w:rsidRDefault="00223EAC">
      <w:pPr>
        <w:tabs>
          <w:tab w:val="left" w:pos="545"/>
        </w:tabs>
        <w:ind w:firstLine="420"/>
        <w:rPr>
          <w:rFonts w:ascii="Calibri" w:eastAsia="宋体" w:hAnsi="Calibri" w:cs="Arial"/>
          <w:szCs w:val="21"/>
        </w:rPr>
      </w:pPr>
      <w:r>
        <w:rPr>
          <w:rFonts w:ascii="Calibri" w:eastAsia="宋体" w:hAnsi="Calibri" w:cs="Arial"/>
          <w:noProof/>
          <w:szCs w:val="21"/>
        </w:rPr>
        <mc:AlternateContent>
          <mc:Choice Requires="wps">
            <w:drawing>
              <wp:anchor distT="0" distB="0" distL="114300" distR="114300" simplePos="0" relativeHeight="251621888" behindDoc="0" locked="0" layoutInCell="1" allowOverlap="1">
                <wp:simplePos x="0" y="0"/>
                <wp:positionH relativeFrom="column">
                  <wp:posOffset>3554730</wp:posOffset>
                </wp:positionH>
                <wp:positionV relativeFrom="paragraph">
                  <wp:posOffset>62865</wp:posOffset>
                </wp:positionV>
                <wp:extent cx="925195" cy="322580"/>
                <wp:effectExtent l="1270" t="4445" r="6985" b="15875"/>
                <wp:wrapNone/>
                <wp:docPr id="20" name="直接连接符 20"/>
                <wp:cNvGraphicFramePr/>
                <a:graphic xmlns:a="http://schemas.openxmlformats.org/drawingml/2006/main">
                  <a:graphicData uri="http://schemas.microsoft.com/office/word/2010/wordprocessingShape">
                    <wps:wsp>
                      <wps:cNvCnPr/>
                      <wps:spPr>
                        <a:xfrm flipV="1">
                          <a:off x="0" y="0"/>
                          <a:ext cx="925195" cy="322580"/>
                        </a:xfrm>
                        <a:prstGeom prst="line">
                          <a:avLst/>
                        </a:prstGeom>
                        <a:ln w="9525" cap="flat" cmpd="sng">
                          <a:solidFill>
                            <a:srgbClr val="000000"/>
                          </a:solidFill>
                          <a:prstDash val="solid"/>
                          <a:headEnd type="none" w="med" len="med"/>
                          <a:tailEnd type="none" w="med" len="med"/>
                        </a:ln>
                      </wps:spPr>
                      <wps:bodyPr/>
                    </wps:wsp>
                  </a:graphicData>
                </a:graphic>
              </wp:anchor>
            </w:drawing>
          </mc:Choice>
          <mc:Fallback xmlns:wpsCustomData="http://www.wps.cn/officeDocument/2013/wpsCustomData">
            <w:pict>
              <v:line id="_x0000_s1026" o:spid="_x0000_s1026" o:spt="20" style="position:absolute;left:0pt;flip:y;margin-left:279.9pt;margin-top:4.95pt;height:25.4pt;width:72.85pt;z-index:251675648;mso-width-relative:page;mso-height-relative:page;" filled="f" stroked="t" coordsize="21600,21600" o:gfxdata="UEsDBAoAAAAAAIdO4kAAAAAAAAAAAAAAAAAEAAAAZHJzL1BLAwQUAAAACACHTuJAMt/gltcAAAAI&#10;AQAADwAAAGRycy9kb3ducmV2LnhtbE2PwU7DMBBE70j8g7VI3KjdorQkZFMhBFyQkChpz068JBH2&#10;OordtPw95gTH0Yxm3pTbs7NipikMnhGWCwWCuPVm4A6h/ni+uQMRomajrWdC+KYA2+ryotSF8Sd+&#10;p3kXO5FKOBQaoY9xLKQMbU9Oh4UfiZP36SenY5JTJ82kT6ncWblSai2dHjgt9Hqkx57ar93RITwc&#10;Xp9u3+bGeWvyrt4bV6uXFeL11VLdg4h0jn9h+MVP6FAlpsYf2QRhEbIsT+gRIc9BJH+jsgxEg7BW&#10;G5BVKf8fqH4AUEsDBBQAAAAIAIdO4kDs8jBQ+AEAAOgDAAAOAAAAZHJzL2Uyb0RvYy54bWytU72O&#10;EzEQ7pF4B8s92WRR0N0qmysuHA2CSPz0E6+dteQ/eXzZ5CV4ASQ6qCjpeZs7HoOxNwQ4mhRsYY09&#10;42/m+/bz4mpvDdvJiNq7ls8mU86kE77Tbtvyd29vnlxwhglcB8Y72fKDRH61fPxoMYRG1r73ppOR&#10;EYjDZggt71MKTVWh6KUFnPggHSWVjxYSbeO26iIMhG5NVU+nz6rBxy5ELyQina7GJD8ixnMAvVJa&#10;yJUXt1a6NKJGaSARJex1QL4s0yolRXqtFMrETMuJaSorNaF4k9dquYBmGyH0WhxHgHNGeMDJgnbU&#10;9AS1ggTsNup/oKwW0aNXaSK8rUYiRRFiMZs+0OZND0EWLiQ1hpPo+P9gxavdOjLdtbwmSRxY+uP3&#10;H7/dffj84/snWu+/fmGUIZmGgA1VX7t1PO4wrGPmvFfRMmV0eE9+KioQL7YvIh9OIst9YoIOL+v5&#10;7HLOmaDU07qeXxT0aoTJcCFieiG9ZTloudEuawAN7F5iotZU+qskHxvHBkKd1xkTyJCKjEChDUQK&#10;3bbcRW90d6ONyTcwbjfXJrIdZFOULxMk3L/KcpMVYD/WldRol15C99x1LB0CqeXolfA8gpUdZ0bS&#10;o8oRAUKTQJtzKqm1cTRB1nhUNUcb3x2K2OWcDFBmPJo1O+zPfbn9+4Eufw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Ay3+CW1wAAAAgBAAAPAAAAAAAAAAEAIAAAACIAAABkcnMvZG93bnJldi54bWxQ&#10;SwECFAAUAAAACACHTuJA7PIwUPgBAADoAwAADgAAAAAAAAABACAAAAAmAQAAZHJzL2Uyb0RvYy54&#10;bWxQSwUGAAAAAAYABgBZAQAAkAUAAAAA&#10;">
                <v:fill on="f" focussize="0,0"/>
                <v:stroke color="#000000" joinstyle="round"/>
                <v:imagedata o:title=""/>
                <o:lock v:ext="edit" aspectratio="f"/>
              </v:line>
            </w:pict>
          </mc:Fallback>
        </mc:AlternateContent>
      </w:r>
      <w:r>
        <w:rPr>
          <w:rFonts w:ascii="Calibri" w:eastAsia="宋体" w:hAnsi="Calibri" w:cs="Arial"/>
          <w:noProof/>
          <w:szCs w:val="21"/>
        </w:rPr>
        <mc:AlternateContent>
          <mc:Choice Requires="wps">
            <w:drawing>
              <wp:anchor distT="0" distB="0" distL="114300" distR="114300" simplePos="0" relativeHeight="251616768" behindDoc="0" locked="0" layoutInCell="1" allowOverlap="1">
                <wp:simplePos x="0" y="0"/>
                <wp:positionH relativeFrom="column">
                  <wp:posOffset>2880360</wp:posOffset>
                </wp:positionH>
                <wp:positionV relativeFrom="paragraph">
                  <wp:posOffset>78105</wp:posOffset>
                </wp:positionV>
                <wp:extent cx="668020" cy="628650"/>
                <wp:effectExtent l="4445" t="4445" r="13335" b="14605"/>
                <wp:wrapSquare wrapText="bothSides"/>
                <wp:docPr id="25" name="椭圆 25"/>
                <wp:cNvGraphicFramePr/>
                <a:graphic xmlns:a="http://schemas.openxmlformats.org/drawingml/2006/main">
                  <a:graphicData uri="http://schemas.microsoft.com/office/word/2010/wordprocessingShape">
                    <wps:wsp>
                      <wps:cNvSpPr/>
                      <wps:spPr>
                        <a:xfrm>
                          <a:off x="0" y="0"/>
                          <a:ext cx="668020" cy="628650"/>
                        </a:xfrm>
                        <a:prstGeom prst="ellipse">
                          <a:avLst/>
                        </a:prstGeom>
                        <a:solidFill>
                          <a:srgbClr val="FFFFFF"/>
                        </a:solidFill>
                        <a:ln w="9525" cap="flat" cmpd="sng">
                          <a:solidFill>
                            <a:srgbClr val="000000"/>
                          </a:solidFill>
                          <a:prstDash val="solid"/>
                          <a:headEnd type="none" w="med" len="med"/>
                          <a:tailEnd type="none" w="med" len="med"/>
                        </a:ln>
                      </wps:spPr>
                      <wps:txbx>
                        <w:txbxContent>
                          <w:p w:rsidR="00EC59B3" w:rsidRDefault="00EC59B3">
                            <w:pPr>
                              <w:rPr>
                                <w:rFonts w:ascii="Calibri" w:eastAsia="宋体" w:hAnsi="Calibri" w:cs="Arial"/>
                              </w:rPr>
                            </w:pPr>
                          </w:p>
                        </w:txbxContent>
                      </wps:txbx>
                      <wps:bodyPr upright="1"/>
                    </wps:wsp>
                  </a:graphicData>
                </a:graphic>
              </wp:anchor>
            </w:drawing>
          </mc:Choice>
          <mc:Fallback>
            <w:pict>
              <v:oval id="椭圆 25" o:spid="_x0000_s1038" style="position:absolute;left:0;text-align:left;margin-left:226.8pt;margin-top:6.15pt;width:52.6pt;height:49.5pt;z-index:251616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cCy7gEAAN0DAAAOAAAAZHJzL2Uyb0RvYy54bWysU82O0zAQviPxDpbvNGmkRiVqugdKuSBY&#10;aeEBpv5JLPlPtrdJX4Cn4MiVx4LnYOyW7i5wQIgcnJnx+PN834w3N7PR5ChCVM72dLmoKRGWOa7s&#10;0NOPH/Yv1pTEBJaDdlb09CQivdk+f7aZfCcaNzrNRSAIYmM3+Z6OKfmuqiIbhYG4cF5Y3JQuGEjo&#10;hqHiASZEN7pq6rqtJhe4D46JGDG6O2/SbcGXUrD0XsooEtE9xdpSWUNZD3mtthvohgB+VOxSBvxD&#10;FQaUxUuvUDtIQO6D+g3KKBZcdDItmDOVk1IxUTggm2X9C5u7EbwoXFCc6K8yxf8Hy94dbwNRvKfN&#10;ihILBnv0/cvXb58/EQygOpOPHSbd+dtw8SKameosg8l/JEHmoujpqqiYE2EYbNt13aDuDLfaZt2u&#10;iuLVw2EfYnojnCHZ6KnQWvmYOUMHx7cx4Z2Y/TMrh6PTiu+V1sUJw+GVDuQI2N99+XLReORJmrZk&#10;6unLVebIAMdMakhoGo/Eox3KfU9OxMfAdfn+BJwL20EczwUUhJwG3SiAv7acpJNHRS3OPs0lGMEp&#10;0QKfSrZKZgKl/yYTOWmL1HJDzi3IVpoPc2nfsslwOXRw/IQ9vfdBDSNquiyF5x2coaLNZd7zkD72&#10;C/jDq9z+AAAA//8DAFBLAwQUAAYACAAAACEAwD20Pd4AAAAKAQAADwAAAGRycy9kb3ducmV2Lnht&#10;bEyPwU7DMBBE70j8g7VI3KiTmkRViFNVVEhw4EAKdzfeJlHjdRS7afh7lhMcd+ZpdqbcLm4QM06h&#10;96QhXSUgkBpve2o1fB5eHjYgQjRkzeAJNXxjgG11e1OawvorfeBcx1ZwCIXCaOhiHAspQ9OhM2Hl&#10;RyT2Tn5yJvI5tdJO5srhbpDrJMmlMz3xh86M+Nxhc64vTsO+3dX5LFXM1Gn/GrPz1/ubSrW+v1t2&#10;TyAiLvEPht/6XB0q7nT0F7JBDBoeM5UzysZagWAgyza85chCmiqQVSn/T6h+AAAA//8DAFBLAQIt&#10;ABQABgAIAAAAIQC2gziS/gAAAOEBAAATAAAAAAAAAAAAAAAAAAAAAABbQ29udGVudF9UeXBlc10u&#10;eG1sUEsBAi0AFAAGAAgAAAAhADj9If/WAAAAlAEAAAsAAAAAAAAAAAAAAAAALwEAAF9yZWxzLy5y&#10;ZWxzUEsBAi0AFAAGAAgAAAAhAAcNwLLuAQAA3QMAAA4AAAAAAAAAAAAAAAAALgIAAGRycy9lMm9E&#10;b2MueG1sUEsBAi0AFAAGAAgAAAAhAMA9tD3eAAAACgEAAA8AAAAAAAAAAAAAAAAASAQAAGRycy9k&#10;b3ducmV2LnhtbFBLBQYAAAAABAAEAPMAAABTBQAAAAA=&#10;">
                <v:textbox>
                  <w:txbxContent>
                    <w:p w:rsidR="00EC59B3" w:rsidRDefault="00EC59B3">
                      <w:pPr>
                        <w:rPr>
                          <w:rFonts w:ascii="Calibri" w:eastAsia="宋体" w:hAnsi="Calibri" w:cs="Arial"/>
                        </w:rPr>
                      </w:pPr>
                    </w:p>
                  </w:txbxContent>
                </v:textbox>
                <w10:wrap type="square"/>
              </v:oval>
            </w:pict>
          </mc:Fallback>
        </mc:AlternateContent>
      </w:r>
    </w:p>
    <w:p w:rsidR="00125042" w:rsidRDefault="00223EAC">
      <w:pPr>
        <w:tabs>
          <w:tab w:val="left" w:pos="545"/>
        </w:tabs>
        <w:ind w:firstLine="420"/>
        <w:rPr>
          <w:rFonts w:ascii="Calibri" w:eastAsia="宋体" w:hAnsi="Calibri" w:cs="Arial"/>
          <w:szCs w:val="21"/>
        </w:rPr>
      </w:pPr>
      <w:r>
        <w:rPr>
          <w:rFonts w:ascii="Calibri" w:eastAsia="宋体" w:hAnsi="Calibri" w:cs="Arial"/>
          <w:noProof/>
          <w:szCs w:val="21"/>
        </w:rPr>
        <mc:AlternateContent>
          <mc:Choice Requires="wps">
            <w:drawing>
              <wp:anchor distT="0" distB="0" distL="114300" distR="114300" simplePos="0" relativeHeight="251619840" behindDoc="0" locked="0" layoutInCell="1" allowOverlap="1">
                <wp:simplePos x="0" y="0"/>
                <wp:positionH relativeFrom="column">
                  <wp:posOffset>2972435</wp:posOffset>
                </wp:positionH>
                <wp:positionV relativeFrom="paragraph">
                  <wp:posOffset>81915</wp:posOffset>
                </wp:positionV>
                <wp:extent cx="483235" cy="323850"/>
                <wp:effectExtent l="0" t="0" r="12065" b="0"/>
                <wp:wrapNone/>
                <wp:docPr id="18" name="文本框 18"/>
                <wp:cNvGraphicFramePr/>
                <a:graphic xmlns:a="http://schemas.openxmlformats.org/drawingml/2006/main">
                  <a:graphicData uri="http://schemas.microsoft.com/office/word/2010/wordprocessingShape">
                    <wps:wsp>
                      <wps:cNvSpPr txBox="1"/>
                      <wps:spPr>
                        <a:xfrm>
                          <a:off x="0" y="0"/>
                          <a:ext cx="483235" cy="323850"/>
                        </a:xfrm>
                        <a:prstGeom prst="rect">
                          <a:avLst/>
                        </a:prstGeom>
                        <a:solidFill>
                          <a:srgbClr val="FFFFFF"/>
                        </a:solidFill>
                        <a:ln>
                          <a:noFill/>
                        </a:ln>
                      </wps:spPr>
                      <wps:txbx>
                        <w:txbxContent>
                          <w:p w:rsidR="00EC59B3" w:rsidRDefault="00EC59B3">
                            <w:pPr>
                              <w:rPr>
                                <w:rFonts w:ascii="Calibri" w:eastAsia="宋体" w:hAnsi="Calibri" w:cs="Arial"/>
                              </w:rPr>
                            </w:pPr>
                            <w:r>
                              <w:rPr>
                                <w:rFonts w:ascii="Calibri" w:eastAsia="宋体" w:hAnsi="Calibri" w:cs="Arial" w:hint="eastAsia"/>
                                <w:b/>
                                <w:bCs/>
                                <w:szCs w:val="21"/>
                              </w:rPr>
                              <w:t>论证</w:t>
                            </w:r>
                            <w:r>
                              <w:rPr>
                                <w:rFonts w:ascii="Calibri" w:eastAsia="宋体" w:hAnsi="Calibri" w:cs="Arial" w:hint="eastAsia"/>
                                <w:szCs w:val="21"/>
                              </w:rPr>
                              <w:t>点</w:t>
                            </w:r>
                          </w:p>
                        </w:txbxContent>
                      </wps:txbx>
                      <wps:bodyPr upright="1"/>
                    </wps:wsp>
                  </a:graphicData>
                </a:graphic>
              </wp:anchor>
            </w:drawing>
          </mc:Choice>
          <mc:Fallback>
            <w:pict>
              <v:shape id="文本框 18" o:spid="_x0000_s1039" type="#_x0000_t202" style="position:absolute;left:0;text-align:left;margin-left:234.05pt;margin-top:6.45pt;width:38.05pt;height:25.5pt;z-index:2516198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57XrwEAADIDAAAOAAAAZHJzL2Uyb0RvYy54bWysUkuOEzEQ3SNxB8t74kzCoKiVzkgwChsE&#10;SMMcwHHb3ZZsl1X2pDsXgBuwYsOec+UclJ1Jhs8O0Qu3XfXqud4rr28m79heY7IQWn41m3Omg4LO&#10;hr7l95+2L1acpSxDJx0E3fKDTvxm8/zZeoyNXsAArtPIiCSkZowtH3KOjRBJDdrLNIOoAyUNoJeZ&#10;jtiLDuVI7N6JxXz+SoyAXURQOiWK3p6SfFP5jdEqfzAm6cxcy6m3XFes666sYrOWTY8yDlY9tiH/&#10;oQsvbaBLL1S3Mkv2gPYvKm8VQgKTZwq8AGOs0lUDqbma/6HmbpBRVy1kTooXm9L/o1Xv9x+R2Y5m&#10;R5MK0tOMjl+/HL/9OH7/zChGBo0xNYS7i4TM02uYCHyOJwoW3ZNBX/6kiFGerD5c7NVTZoqCL1fL&#10;xfKaM0Up2q2uq/3iqThiym81eFY2LUeaXjVV7t+lTI0Q9AwpdyVwttta5+oB+90bh2wvadLb+pUe&#10;qeQ3mAsFHKCUndIlIorEk5Syy9NuOnmyPOvcQXcg+Q8RbT9Qb9WAWkaDqdc8PqIy+V/PlfzpqW9+&#10;AgAA//8DAFBLAwQUAAYACAAAACEAkYvTPt4AAAAJAQAADwAAAGRycy9kb3ducmV2LnhtbEyP0U6D&#10;QBBF3038h82Y+GLsUqS0UJZGTTS+tvYDBnYKpOwuYbeF/r3jkz5O7sm9Z4rdbHpxpdF3zipYLiIQ&#10;ZGunO9soOH5/PG9A+IBWY+8sKbiRh115f1dgrt1k93Q9hEZwifU5KmhDGHIpfd2SQb9wA1nOTm40&#10;GPgcG6lHnLjc9DKOolQa7CwvtDjQe0v1+XAxCk5f09Mqm6rPcFzvk/QNu3Xlbko9PsyvWxCB5vAH&#10;w68+q0PJTpW7WO1FryBJN0tGOYgzEAyskiQGUSlIXzKQZSH/f1D+AAAA//8DAFBLAQItABQABgAI&#10;AAAAIQC2gziS/gAAAOEBAAATAAAAAAAAAAAAAAAAAAAAAABbQ29udGVudF9UeXBlc10ueG1sUEsB&#10;Ai0AFAAGAAgAAAAhADj9If/WAAAAlAEAAAsAAAAAAAAAAAAAAAAALwEAAF9yZWxzLy5yZWxzUEsB&#10;Ai0AFAAGAAgAAAAhACmDntevAQAAMgMAAA4AAAAAAAAAAAAAAAAALgIAAGRycy9lMm9Eb2MueG1s&#10;UEsBAi0AFAAGAAgAAAAhAJGL0z7eAAAACQEAAA8AAAAAAAAAAAAAAAAACQQAAGRycy9kb3ducmV2&#10;LnhtbFBLBQYAAAAABAAEAPMAAAAUBQAAAAA=&#10;" stroked="f">
                <v:textbox>
                  <w:txbxContent>
                    <w:p w:rsidR="00EC59B3" w:rsidRDefault="00EC59B3">
                      <w:pPr>
                        <w:rPr>
                          <w:rFonts w:ascii="Calibri" w:eastAsia="宋体" w:hAnsi="Calibri" w:cs="Arial"/>
                        </w:rPr>
                      </w:pPr>
                      <w:r>
                        <w:rPr>
                          <w:rFonts w:ascii="Calibri" w:eastAsia="宋体" w:hAnsi="Calibri" w:cs="Arial" w:hint="eastAsia"/>
                          <w:b/>
                          <w:bCs/>
                          <w:szCs w:val="21"/>
                        </w:rPr>
                        <w:t>论证</w:t>
                      </w:r>
                      <w:r>
                        <w:rPr>
                          <w:rFonts w:ascii="Calibri" w:eastAsia="宋体" w:hAnsi="Calibri" w:cs="Arial" w:hint="eastAsia"/>
                          <w:szCs w:val="21"/>
                        </w:rPr>
                        <w:t>点</w:t>
                      </w:r>
                    </w:p>
                  </w:txbxContent>
                </v:textbox>
              </v:shape>
            </w:pict>
          </mc:Fallback>
        </mc:AlternateContent>
      </w:r>
    </w:p>
    <w:p w:rsidR="00125042" w:rsidRDefault="00125042">
      <w:pPr>
        <w:tabs>
          <w:tab w:val="left" w:pos="545"/>
        </w:tabs>
        <w:ind w:firstLine="420"/>
        <w:rPr>
          <w:rFonts w:ascii="Calibri" w:eastAsia="宋体" w:hAnsi="Calibri" w:cs="Arial"/>
          <w:szCs w:val="21"/>
        </w:rPr>
      </w:pPr>
    </w:p>
    <w:p w:rsidR="00125042" w:rsidRDefault="00125042">
      <w:pPr>
        <w:tabs>
          <w:tab w:val="left" w:pos="545"/>
        </w:tabs>
        <w:ind w:firstLine="420"/>
        <w:rPr>
          <w:rFonts w:ascii="Calibri" w:eastAsia="宋体" w:hAnsi="Calibri" w:cs="Arial"/>
          <w:szCs w:val="21"/>
        </w:rPr>
      </w:pPr>
    </w:p>
    <w:p w:rsidR="00125042" w:rsidRDefault="00223EAC">
      <w:pPr>
        <w:tabs>
          <w:tab w:val="left" w:pos="545"/>
        </w:tabs>
        <w:ind w:firstLine="420"/>
        <w:rPr>
          <w:rFonts w:ascii="Calibri" w:eastAsia="宋体" w:hAnsi="Calibri" w:cs="Arial"/>
          <w:b/>
          <w:bCs/>
          <w:szCs w:val="21"/>
        </w:rPr>
      </w:pPr>
      <w:r>
        <w:rPr>
          <w:rFonts w:ascii="Calibri" w:eastAsia="宋体" w:hAnsi="Calibri" w:cs="Arial" w:hint="eastAsia"/>
          <w:b/>
          <w:bCs/>
          <w:szCs w:val="21"/>
        </w:rPr>
        <w:t>（</w:t>
      </w:r>
      <w:r>
        <w:rPr>
          <w:rFonts w:ascii="Calibri" w:eastAsia="宋体" w:hAnsi="Calibri" w:cs="Arial"/>
          <w:b/>
          <w:bCs/>
          <w:szCs w:val="21"/>
        </w:rPr>
        <w:t>一</w:t>
      </w:r>
      <w:r>
        <w:rPr>
          <w:rFonts w:ascii="Calibri" w:eastAsia="宋体" w:hAnsi="Calibri" w:cs="Arial" w:hint="eastAsia"/>
          <w:b/>
          <w:bCs/>
          <w:szCs w:val="21"/>
        </w:rPr>
        <w:t>）</w:t>
      </w:r>
      <w:r>
        <w:rPr>
          <w:rFonts w:ascii="Calibri" w:eastAsia="宋体" w:hAnsi="Calibri" w:cs="Arial" w:hint="eastAsia"/>
          <w:b/>
          <w:bCs/>
          <w:szCs w:val="21"/>
        </w:rPr>
        <w:t>.</w:t>
      </w:r>
      <w:r>
        <w:rPr>
          <w:rFonts w:ascii="Calibri" w:eastAsia="宋体" w:hAnsi="Calibri" w:cs="Arial"/>
          <w:b/>
          <w:bCs/>
          <w:szCs w:val="21"/>
        </w:rPr>
        <w:t>论点</w:t>
      </w:r>
      <w:r>
        <w:rPr>
          <w:rFonts w:ascii="Calibri" w:eastAsia="宋体" w:hAnsi="Calibri" w:cs="Arial"/>
          <w:b/>
          <w:bCs/>
          <w:szCs w:val="21"/>
        </w:rPr>
        <w:t xml:space="preserve"> </w:t>
      </w:r>
    </w:p>
    <w:p w:rsidR="00125042" w:rsidRDefault="00223EAC">
      <w:pPr>
        <w:tabs>
          <w:tab w:val="left" w:pos="545"/>
        </w:tabs>
        <w:ind w:firstLine="420"/>
        <w:rPr>
          <w:rFonts w:ascii="Calibri" w:eastAsia="宋体" w:hAnsi="Calibri" w:cs="Arial"/>
          <w:szCs w:val="21"/>
        </w:rPr>
      </w:pPr>
      <w:r>
        <w:rPr>
          <w:rFonts w:ascii="Calibri" w:eastAsia="宋体" w:hAnsi="Calibri" w:cs="Arial"/>
          <w:szCs w:val="21"/>
        </w:rPr>
        <w:t>论点是作者针对某一问题提出的见解和主张。论点可分为中心论点和分论点。一般议论文都只</w:t>
      </w:r>
      <w:r>
        <w:rPr>
          <w:rFonts w:ascii="Calibri" w:eastAsia="宋体" w:hAnsi="Calibri" w:cs="Arial"/>
          <w:szCs w:val="21"/>
        </w:rPr>
        <w:t xml:space="preserve"> </w:t>
      </w:r>
      <w:r>
        <w:rPr>
          <w:rFonts w:ascii="Calibri" w:eastAsia="宋体" w:hAnsi="Calibri" w:cs="Arial"/>
          <w:szCs w:val="21"/>
        </w:rPr>
        <w:t>有一个中心论点，围绕这一中心论点分离出几个</w:t>
      </w:r>
      <w:r>
        <w:rPr>
          <w:rFonts w:ascii="Calibri" w:eastAsia="宋体" w:hAnsi="Calibri" w:cs="Arial"/>
          <w:szCs w:val="21"/>
        </w:rPr>
        <w:t xml:space="preserve"> </w:t>
      </w:r>
      <w:r>
        <w:rPr>
          <w:rFonts w:ascii="Calibri" w:eastAsia="宋体" w:hAnsi="Calibri" w:cs="Arial"/>
          <w:szCs w:val="21"/>
        </w:rPr>
        <w:t>分论点进行论述。论点就是一篇议论文的灵魂</w:t>
      </w:r>
      <w:r>
        <w:rPr>
          <w:rFonts w:ascii="Calibri" w:eastAsia="宋体" w:hAnsi="Calibri" w:cs="Arial" w:hint="eastAsia"/>
          <w:szCs w:val="21"/>
        </w:rPr>
        <w:t>。</w:t>
      </w:r>
    </w:p>
    <w:p w:rsidR="00125042" w:rsidRDefault="00223EAC">
      <w:pPr>
        <w:tabs>
          <w:tab w:val="left" w:pos="545"/>
        </w:tabs>
        <w:ind w:firstLine="420"/>
        <w:rPr>
          <w:rFonts w:ascii="Calibri" w:eastAsia="宋体" w:hAnsi="Calibri" w:cs="Arial"/>
          <w:szCs w:val="21"/>
        </w:rPr>
      </w:pPr>
      <w:r>
        <w:rPr>
          <w:rFonts w:ascii="Calibri" w:eastAsia="宋体" w:hAnsi="Calibri" w:cs="Arial"/>
          <w:szCs w:val="21"/>
        </w:rPr>
        <w:t>论点有以下三点要求：</w:t>
      </w:r>
      <w:r>
        <w:rPr>
          <w:rFonts w:ascii="Calibri" w:eastAsia="宋体" w:hAnsi="Calibri" w:cs="Arial"/>
          <w:szCs w:val="21"/>
        </w:rPr>
        <w:t xml:space="preserve"> </w:t>
      </w:r>
    </w:p>
    <w:p w:rsidR="00125042" w:rsidRDefault="00223EAC">
      <w:pPr>
        <w:tabs>
          <w:tab w:val="left" w:pos="545"/>
        </w:tabs>
        <w:ind w:firstLine="420"/>
        <w:rPr>
          <w:rFonts w:ascii="Calibri" w:eastAsia="宋体" w:hAnsi="Calibri" w:cs="Arial"/>
          <w:szCs w:val="21"/>
        </w:rPr>
      </w:pPr>
      <w:r>
        <w:rPr>
          <w:rFonts w:ascii="Calibri" w:eastAsia="宋体" w:hAnsi="Calibri" w:cs="Arial" w:hint="eastAsia"/>
          <w:szCs w:val="21"/>
        </w:rPr>
        <w:t>（</w:t>
      </w:r>
      <w:r>
        <w:rPr>
          <w:rFonts w:ascii="Calibri" w:eastAsia="宋体" w:hAnsi="Calibri" w:cs="Arial"/>
          <w:szCs w:val="21"/>
        </w:rPr>
        <w:t>1</w:t>
      </w:r>
      <w:r>
        <w:rPr>
          <w:rFonts w:ascii="Calibri" w:eastAsia="宋体" w:hAnsi="Calibri" w:cs="Arial"/>
          <w:szCs w:val="21"/>
        </w:rPr>
        <w:t>）正确</w:t>
      </w:r>
      <w:r>
        <w:rPr>
          <w:rFonts w:ascii="Calibri" w:eastAsia="宋体" w:hAnsi="Calibri" w:cs="Arial"/>
          <w:szCs w:val="21"/>
        </w:rPr>
        <w:t>——</w:t>
      </w:r>
      <w:r>
        <w:rPr>
          <w:rFonts w:ascii="Calibri" w:eastAsia="宋体" w:hAnsi="Calibri" w:cs="Arial"/>
          <w:szCs w:val="21"/>
        </w:rPr>
        <w:t>不能偏离题目或所提供材料的主旨。</w:t>
      </w:r>
    </w:p>
    <w:p w:rsidR="00125042" w:rsidRDefault="00223EAC">
      <w:pPr>
        <w:tabs>
          <w:tab w:val="left" w:pos="545"/>
        </w:tabs>
        <w:ind w:firstLine="420"/>
        <w:rPr>
          <w:rFonts w:ascii="Calibri" w:eastAsia="宋体" w:hAnsi="Calibri" w:cs="Arial"/>
          <w:szCs w:val="21"/>
        </w:rPr>
      </w:pPr>
      <w:r>
        <w:rPr>
          <w:rFonts w:ascii="Calibri" w:eastAsia="宋体" w:hAnsi="Calibri" w:cs="Arial" w:hint="eastAsia"/>
          <w:szCs w:val="21"/>
        </w:rPr>
        <w:t>（</w:t>
      </w:r>
      <w:r>
        <w:rPr>
          <w:rFonts w:ascii="Calibri" w:eastAsia="宋体" w:hAnsi="Calibri" w:cs="Arial"/>
          <w:szCs w:val="21"/>
        </w:rPr>
        <w:t>2</w:t>
      </w:r>
      <w:r>
        <w:rPr>
          <w:rFonts w:ascii="Calibri" w:eastAsia="宋体" w:hAnsi="Calibri" w:cs="Arial"/>
          <w:szCs w:val="21"/>
        </w:rPr>
        <w:t>）鲜明</w:t>
      </w:r>
      <w:r>
        <w:rPr>
          <w:rFonts w:ascii="Calibri" w:eastAsia="宋体" w:hAnsi="Calibri" w:cs="Arial"/>
          <w:szCs w:val="21"/>
        </w:rPr>
        <w:t>——</w:t>
      </w:r>
      <w:r>
        <w:rPr>
          <w:rFonts w:ascii="Calibri" w:eastAsia="宋体" w:hAnsi="Calibri" w:cs="Arial"/>
          <w:szCs w:val="21"/>
        </w:rPr>
        <w:t>有明确的立场，不能做</w:t>
      </w:r>
      <w:r>
        <w:rPr>
          <w:rFonts w:ascii="Calibri" w:eastAsia="宋体" w:hAnsi="Calibri" w:cs="Arial"/>
          <w:szCs w:val="21"/>
        </w:rPr>
        <w:t>“</w:t>
      </w:r>
      <w:r>
        <w:rPr>
          <w:rFonts w:ascii="Calibri" w:eastAsia="宋体" w:hAnsi="Calibri" w:cs="Arial"/>
          <w:szCs w:val="21"/>
        </w:rPr>
        <w:t>墙头草</w:t>
      </w:r>
      <w:r>
        <w:rPr>
          <w:rFonts w:ascii="Calibri" w:eastAsia="宋体" w:hAnsi="Calibri" w:cs="Arial"/>
          <w:szCs w:val="21"/>
        </w:rPr>
        <w:t>”</w:t>
      </w:r>
      <w:r>
        <w:rPr>
          <w:rFonts w:ascii="Calibri" w:eastAsia="宋体" w:hAnsi="Calibri" w:cs="Arial"/>
          <w:szCs w:val="21"/>
        </w:rPr>
        <w:t>。</w:t>
      </w:r>
      <w:r>
        <w:rPr>
          <w:rFonts w:ascii="Calibri" w:eastAsia="宋体" w:hAnsi="Calibri" w:cs="Arial"/>
          <w:szCs w:val="21"/>
        </w:rPr>
        <w:t xml:space="preserve"> </w:t>
      </w:r>
    </w:p>
    <w:p w:rsidR="00125042" w:rsidRDefault="00223EAC">
      <w:pPr>
        <w:tabs>
          <w:tab w:val="left" w:pos="545"/>
        </w:tabs>
        <w:ind w:firstLine="420"/>
        <w:rPr>
          <w:rFonts w:ascii="Calibri" w:eastAsia="宋体" w:hAnsi="Calibri" w:cs="Arial"/>
          <w:szCs w:val="21"/>
        </w:rPr>
      </w:pPr>
      <w:r>
        <w:rPr>
          <w:rFonts w:ascii="Calibri" w:eastAsia="宋体" w:hAnsi="Calibri" w:cs="Arial" w:hint="eastAsia"/>
          <w:szCs w:val="21"/>
        </w:rPr>
        <w:t>（</w:t>
      </w:r>
      <w:r>
        <w:rPr>
          <w:rFonts w:ascii="Calibri" w:eastAsia="宋体" w:hAnsi="Calibri" w:cs="Arial"/>
          <w:szCs w:val="21"/>
        </w:rPr>
        <w:t>3</w:t>
      </w:r>
      <w:r>
        <w:rPr>
          <w:rFonts w:ascii="Calibri" w:eastAsia="宋体" w:hAnsi="Calibri" w:cs="Arial"/>
          <w:szCs w:val="21"/>
        </w:rPr>
        <w:t>）新颖</w:t>
      </w:r>
      <w:r>
        <w:rPr>
          <w:rFonts w:ascii="Calibri" w:eastAsia="宋体" w:hAnsi="Calibri" w:cs="Arial"/>
          <w:szCs w:val="21"/>
        </w:rPr>
        <w:t>——</w:t>
      </w:r>
      <w:r>
        <w:rPr>
          <w:rFonts w:ascii="Calibri" w:eastAsia="宋体" w:hAnsi="Calibri" w:cs="Arial"/>
          <w:szCs w:val="21"/>
        </w:rPr>
        <w:t>有自己独特的观点角度，不说陈旧话，表达出新思想、新理念。</w:t>
      </w:r>
    </w:p>
    <w:p w:rsidR="00125042" w:rsidRDefault="00223EAC">
      <w:pPr>
        <w:tabs>
          <w:tab w:val="left" w:pos="545"/>
        </w:tabs>
        <w:ind w:firstLine="420"/>
        <w:rPr>
          <w:rFonts w:ascii="Calibri" w:eastAsia="宋体" w:hAnsi="Calibri" w:cs="Arial"/>
          <w:szCs w:val="21"/>
        </w:rPr>
      </w:pPr>
      <w:r>
        <w:rPr>
          <w:rFonts w:ascii="Calibri" w:eastAsia="宋体" w:hAnsi="Calibri" w:cs="Arial"/>
          <w:szCs w:val="21"/>
        </w:rPr>
        <w:t xml:space="preserve"> </w:t>
      </w:r>
      <w:r>
        <w:rPr>
          <w:rFonts w:ascii="Calibri" w:eastAsia="宋体" w:hAnsi="Calibri" w:cs="Arial"/>
          <w:szCs w:val="21"/>
        </w:rPr>
        <w:t>对于论点的位置，最常见的就是标题或者开头段。</w:t>
      </w:r>
      <w:r>
        <w:rPr>
          <w:rFonts w:ascii="Calibri" w:eastAsia="宋体" w:hAnsi="Calibri" w:cs="Arial"/>
          <w:szCs w:val="21"/>
          <w:u w:val="wave"/>
        </w:rPr>
        <w:t>要在最开始、最明显的地方把自己的观点亮出来</w:t>
      </w:r>
      <w:r>
        <w:rPr>
          <w:rFonts w:ascii="Calibri" w:eastAsia="宋体" w:hAnsi="Calibri" w:cs="Arial"/>
          <w:szCs w:val="21"/>
        </w:rPr>
        <w:t>，然后才展开相应的阐述和证明。如</w:t>
      </w:r>
      <w:r>
        <w:rPr>
          <w:rFonts w:ascii="Calibri" w:eastAsia="宋体" w:hAnsi="Calibri" w:cs="Arial" w:hint="eastAsia"/>
          <w:szCs w:val="21"/>
        </w:rPr>
        <w:t>《</w:t>
      </w:r>
      <w:r>
        <w:rPr>
          <w:rFonts w:ascii="Calibri" w:eastAsia="宋体" w:hAnsi="Calibri" w:cs="Arial"/>
          <w:szCs w:val="21"/>
        </w:rPr>
        <w:t>劝学</w:t>
      </w:r>
      <w:r>
        <w:rPr>
          <w:rFonts w:ascii="Calibri" w:eastAsia="宋体" w:hAnsi="Calibri" w:cs="Arial" w:hint="eastAsia"/>
          <w:szCs w:val="21"/>
        </w:rPr>
        <w:t>》</w:t>
      </w:r>
      <w:r>
        <w:rPr>
          <w:rFonts w:ascii="Calibri" w:eastAsia="宋体" w:hAnsi="Calibri" w:cs="Arial"/>
          <w:szCs w:val="21"/>
        </w:rPr>
        <w:t>开头</w:t>
      </w:r>
      <w:r>
        <w:rPr>
          <w:rFonts w:ascii="Calibri" w:eastAsia="宋体" w:hAnsi="Calibri" w:cs="Arial" w:hint="eastAsia"/>
          <w:szCs w:val="21"/>
        </w:rPr>
        <w:t>“学不可以已”。</w:t>
      </w:r>
    </w:p>
    <w:p w:rsidR="00125042" w:rsidRDefault="00223EAC">
      <w:pPr>
        <w:tabs>
          <w:tab w:val="left" w:pos="545"/>
        </w:tabs>
        <w:ind w:firstLine="420"/>
        <w:rPr>
          <w:rFonts w:ascii="Calibri" w:eastAsia="宋体" w:hAnsi="Calibri" w:cs="Arial"/>
          <w:b/>
          <w:bCs/>
          <w:szCs w:val="21"/>
        </w:rPr>
      </w:pPr>
      <w:r>
        <w:rPr>
          <w:rFonts w:ascii="Calibri" w:eastAsia="宋体" w:hAnsi="Calibri" w:cs="Arial" w:hint="eastAsia"/>
          <w:b/>
          <w:bCs/>
          <w:szCs w:val="21"/>
        </w:rPr>
        <w:t>（二）</w:t>
      </w:r>
      <w:r>
        <w:rPr>
          <w:rFonts w:ascii="Calibri" w:eastAsia="宋体" w:hAnsi="Calibri" w:cs="Arial" w:hint="eastAsia"/>
          <w:b/>
          <w:bCs/>
          <w:szCs w:val="21"/>
        </w:rPr>
        <w:t>.</w:t>
      </w:r>
      <w:r>
        <w:rPr>
          <w:rFonts w:ascii="Calibri" w:eastAsia="宋体" w:hAnsi="Calibri" w:cs="Arial" w:hint="eastAsia"/>
          <w:b/>
          <w:bCs/>
          <w:szCs w:val="21"/>
        </w:rPr>
        <w:t>论据</w:t>
      </w:r>
    </w:p>
    <w:p w:rsidR="00125042" w:rsidRDefault="00223EAC">
      <w:pPr>
        <w:tabs>
          <w:tab w:val="left" w:pos="545"/>
        </w:tabs>
        <w:ind w:firstLine="420"/>
        <w:rPr>
          <w:rFonts w:ascii="Calibri" w:eastAsia="宋体" w:hAnsi="Calibri" w:cs="Arial"/>
          <w:szCs w:val="21"/>
        </w:rPr>
      </w:pPr>
      <w:r>
        <w:rPr>
          <w:rFonts w:ascii="Calibri" w:eastAsia="宋体" w:hAnsi="Calibri" w:cs="Arial" w:hint="eastAsia"/>
          <w:szCs w:val="21"/>
        </w:rPr>
        <w:t>论据是用来证明论点的根据和理由。要让观点有说服力，就要拿出证据来。</w:t>
      </w:r>
    </w:p>
    <w:p w:rsidR="00125042" w:rsidRDefault="00223EAC">
      <w:pPr>
        <w:tabs>
          <w:tab w:val="left" w:pos="545"/>
        </w:tabs>
        <w:ind w:firstLine="420"/>
        <w:rPr>
          <w:rFonts w:ascii="Calibri" w:eastAsia="宋体" w:hAnsi="Calibri" w:cs="Arial"/>
          <w:szCs w:val="21"/>
        </w:rPr>
      </w:pPr>
      <w:r>
        <w:rPr>
          <w:rFonts w:ascii="Calibri" w:eastAsia="宋体" w:hAnsi="Calibri" w:cs="Arial" w:hint="eastAsia"/>
          <w:szCs w:val="21"/>
        </w:rPr>
        <w:t>什么可以充当观点的证据呢？历史上和生活中发生的真实事例可以作为支撑论点的依据，我们一般称之为“事实论据”。除此之外，名人名言或者公认的真理、定律等，也可以成为论点的有力支撑，我们一般称之为“道理论据”。一般来说</w:t>
      </w:r>
      <w:r>
        <w:rPr>
          <w:rFonts w:ascii="Calibri" w:eastAsia="宋体" w:hAnsi="Calibri" w:cs="Arial" w:hint="eastAsia"/>
          <w:szCs w:val="21"/>
        </w:rPr>
        <w:t xml:space="preserve"> </w:t>
      </w:r>
      <w:r>
        <w:rPr>
          <w:rFonts w:ascii="Calibri" w:eastAsia="宋体" w:hAnsi="Calibri" w:cs="Arial" w:hint="eastAsia"/>
          <w:szCs w:val="21"/>
        </w:rPr>
        <w:t>，</w:t>
      </w:r>
      <w:r>
        <w:rPr>
          <w:rFonts w:ascii="Calibri" w:eastAsia="宋体" w:hAnsi="Calibri" w:cs="Arial" w:hint="eastAsia"/>
          <w:szCs w:val="21"/>
        </w:rPr>
        <w:t xml:space="preserve"> </w:t>
      </w:r>
      <w:r>
        <w:rPr>
          <w:rFonts w:ascii="Calibri" w:eastAsia="宋体" w:hAnsi="Calibri" w:cs="Arial" w:hint="eastAsia"/>
          <w:szCs w:val="21"/>
        </w:rPr>
        <w:t>论据就分为“事实论据”和</w:t>
      </w:r>
      <w:r>
        <w:rPr>
          <w:rFonts w:ascii="Calibri" w:eastAsia="宋体" w:hAnsi="Calibri" w:cs="Arial" w:hint="eastAsia"/>
          <w:szCs w:val="21"/>
        </w:rPr>
        <w:t xml:space="preserve"> </w:t>
      </w:r>
      <w:r>
        <w:rPr>
          <w:rFonts w:ascii="Calibri" w:eastAsia="宋体" w:hAnsi="Calibri" w:cs="Arial" w:hint="eastAsia"/>
          <w:szCs w:val="21"/>
        </w:rPr>
        <w:t>“道理论据”两大类。</w:t>
      </w:r>
    </w:p>
    <w:p w:rsidR="00125042" w:rsidRDefault="00223EAC">
      <w:pPr>
        <w:tabs>
          <w:tab w:val="left" w:pos="545"/>
        </w:tabs>
        <w:ind w:firstLine="420"/>
        <w:rPr>
          <w:rFonts w:ascii="Calibri" w:eastAsia="宋体" w:hAnsi="Calibri" w:cs="Arial"/>
          <w:szCs w:val="21"/>
        </w:rPr>
      </w:pPr>
      <w:r>
        <w:rPr>
          <w:rFonts w:ascii="Calibri" w:eastAsia="宋体" w:hAnsi="Calibri" w:cs="Arial"/>
          <w:szCs w:val="21"/>
        </w:rPr>
        <w:t>论据有以下几点要求：</w:t>
      </w:r>
      <w:r>
        <w:rPr>
          <w:rFonts w:ascii="Calibri" w:eastAsia="宋体" w:hAnsi="Calibri" w:cs="Arial"/>
          <w:szCs w:val="21"/>
        </w:rPr>
        <w:t xml:space="preserve"> </w:t>
      </w:r>
    </w:p>
    <w:p w:rsidR="00125042" w:rsidRDefault="00223EAC">
      <w:pPr>
        <w:tabs>
          <w:tab w:val="left" w:pos="545"/>
        </w:tabs>
        <w:ind w:firstLine="420"/>
        <w:rPr>
          <w:rFonts w:ascii="Calibri" w:eastAsia="宋体" w:hAnsi="Calibri" w:cs="Arial"/>
          <w:szCs w:val="21"/>
        </w:rPr>
      </w:pPr>
      <w:r>
        <w:rPr>
          <w:rFonts w:ascii="Calibri" w:eastAsia="宋体" w:hAnsi="Calibri" w:cs="Arial" w:hint="eastAsia"/>
          <w:szCs w:val="21"/>
        </w:rPr>
        <w:t>（</w:t>
      </w:r>
      <w:r>
        <w:rPr>
          <w:rFonts w:ascii="Calibri" w:eastAsia="宋体" w:hAnsi="Calibri" w:cs="Arial"/>
          <w:szCs w:val="21"/>
        </w:rPr>
        <w:t>1</w:t>
      </w:r>
      <w:r>
        <w:rPr>
          <w:rFonts w:ascii="Calibri" w:eastAsia="宋体" w:hAnsi="Calibri" w:cs="Arial"/>
          <w:szCs w:val="21"/>
        </w:rPr>
        <w:t>）正确</w:t>
      </w:r>
      <w:r>
        <w:rPr>
          <w:rFonts w:ascii="Calibri" w:eastAsia="宋体" w:hAnsi="Calibri" w:cs="Arial"/>
          <w:szCs w:val="21"/>
        </w:rPr>
        <w:t>——</w:t>
      </w:r>
      <w:r>
        <w:rPr>
          <w:rFonts w:ascii="Calibri" w:eastAsia="宋体" w:hAnsi="Calibri" w:cs="Arial"/>
          <w:szCs w:val="21"/>
        </w:rPr>
        <w:t>这是最关键的，必须要紧扣中心论</w:t>
      </w:r>
      <w:r>
        <w:rPr>
          <w:rFonts w:ascii="Calibri" w:eastAsia="宋体" w:hAnsi="Calibri" w:cs="Arial"/>
          <w:szCs w:val="21"/>
        </w:rPr>
        <w:t xml:space="preserve"> </w:t>
      </w:r>
      <w:r>
        <w:rPr>
          <w:rFonts w:ascii="Calibri" w:eastAsia="宋体" w:hAnsi="Calibri" w:cs="Arial"/>
          <w:szCs w:val="21"/>
        </w:rPr>
        <w:t>点</w:t>
      </w:r>
      <w:r>
        <w:rPr>
          <w:rFonts w:ascii="Calibri" w:eastAsia="宋体" w:hAnsi="Calibri" w:cs="Arial"/>
          <w:szCs w:val="21"/>
        </w:rPr>
        <w:t xml:space="preserve"> </w:t>
      </w:r>
      <w:r>
        <w:rPr>
          <w:rFonts w:ascii="Calibri" w:eastAsia="宋体" w:hAnsi="Calibri" w:cs="Arial"/>
          <w:szCs w:val="21"/>
        </w:rPr>
        <w:t>。</w:t>
      </w:r>
      <w:r>
        <w:rPr>
          <w:rFonts w:ascii="Calibri" w:eastAsia="宋体" w:hAnsi="Calibri" w:cs="Arial"/>
          <w:szCs w:val="21"/>
        </w:rPr>
        <w:t xml:space="preserve"> </w:t>
      </w:r>
      <w:r>
        <w:rPr>
          <w:rFonts w:ascii="Calibri" w:eastAsia="宋体" w:hAnsi="Calibri" w:cs="Arial"/>
          <w:szCs w:val="21"/>
        </w:rPr>
        <w:t>不能让论点与论据分离</w:t>
      </w:r>
      <w:r>
        <w:rPr>
          <w:rFonts w:ascii="Calibri" w:eastAsia="宋体" w:hAnsi="Calibri" w:cs="Arial"/>
          <w:szCs w:val="21"/>
        </w:rPr>
        <w:t xml:space="preserve"> </w:t>
      </w:r>
      <w:r>
        <w:rPr>
          <w:rFonts w:ascii="Calibri" w:eastAsia="宋体" w:hAnsi="Calibri" w:cs="Arial"/>
          <w:szCs w:val="21"/>
        </w:rPr>
        <w:t>，</w:t>
      </w:r>
      <w:r>
        <w:rPr>
          <w:rFonts w:ascii="Calibri" w:eastAsia="宋体" w:hAnsi="Calibri" w:cs="Arial"/>
          <w:szCs w:val="21"/>
        </w:rPr>
        <w:t xml:space="preserve"> </w:t>
      </w:r>
      <w:r>
        <w:rPr>
          <w:rFonts w:ascii="Calibri" w:eastAsia="宋体" w:hAnsi="Calibri" w:cs="Arial"/>
          <w:szCs w:val="21"/>
        </w:rPr>
        <w:t>不然就会产生</w:t>
      </w:r>
      <w:r>
        <w:rPr>
          <w:rFonts w:ascii="Calibri" w:eastAsia="宋体" w:hAnsi="Calibri" w:cs="Arial"/>
          <w:szCs w:val="21"/>
        </w:rPr>
        <w:t>“</w:t>
      </w:r>
      <w:r>
        <w:rPr>
          <w:rFonts w:ascii="Calibri" w:eastAsia="宋体" w:hAnsi="Calibri" w:cs="Arial"/>
          <w:szCs w:val="21"/>
        </w:rPr>
        <w:t>驴唇不对马嘴</w:t>
      </w:r>
      <w:r>
        <w:rPr>
          <w:rFonts w:ascii="Calibri" w:eastAsia="宋体" w:hAnsi="Calibri" w:cs="Arial"/>
          <w:szCs w:val="21"/>
        </w:rPr>
        <w:t>”</w:t>
      </w:r>
      <w:r>
        <w:rPr>
          <w:rFonts w:ascii="Calibri" w:eastAsia="宋体" w:hAnsi="Calibri" w:cs="Arial"/>
          <w:szCs w:val="21"/>
        </w:rPr>
        <w:t>的感觉，让阅卷老师觉得作</w:t>
      </w:r>
      <w:r>
        <w:rPr>
          <w:rFonts w:ascii="Calibri" w:eastAsia="宋体" w:hAnsi="Calibri" w:cs="Arial"/>
          <w:szCs w:val="21"/>
        </w:rPr>
        <w:t xml:space="preserve"> </w:t>
      </w:r>
      <w:r>
        <w:rPr>
          <w:rFonts w:ascii="Calibri" w:eastAsia="宋体" w:hAnsi="Calibri" w:cs="Arial"/>
          <w:szCs w:val="21"/>
        </w:rPr>
        <w:t>者本人都没能完全理解写作的中心论点，很容易被打成低分作文。</w:t>
      </w:r>
      <w:r>
        <w:rPr>
          <w:rFonts w:ascii="Calibri" w:eastAsia="宋体" w:hAnsi="Calibri" w:cs="Arial"/>
          <w:szCs w:val="21"/>
        </w:rPr>
        <w:t xml:space="preserve"> </w:t>
      </w:r>
    </w:p>
    <w:p w:rsidR="00125042" w:rsidRDefault="00223EAC">
      <w:pPr>
        <w:tabs>
          <w:tab w:val="left" w:pos="545"/>
        </w:tabs>
        <w:ind w:firstLine="420"/>
        <w:rPr>
          <w:rFonts w:ascii="Calibri" w:eastAsia="宋体" w:hAnsi="Calibri" w:cs="Arial"/>
          <w:szCs w:val="21"/>
        </w:rPr>
      </w:pPr>
      <w:r>
        <w:rPr>
          <w:rFonts w:ascii="Calibri" w:eastAsia="宋体" w:hAnsi="Calibri" w:cs="Arial" w:hint="eastAsia"/>
          <w:szCs w:val="21"/>
        </w:rPr>
        <w:t>（</w:t>
      </w:r>
      <w:r>
        <w:rPr>
          <w:rFonts w:ascii="Calibri" w:eastAsia="宋体" w:hAnsi="Calibri" w:cs="Arial"/>
          <w:szCs w:val="21"/>
        </w:rPr>
        <w:t>2</w:t>
      </w:r>
      <w:r>
        <w:rPr>
          <w:rFonts w:ascii="Calibri" w:eastAsia="宋体" w:hAnsi="Calibri" w:cs="Arial"/>
          <w:szCs w:val="21"/>
        </w:rPr>
        <w:t>）真实</w:t>
      </w:r>
      <w:r>
        <w:rPr>
          <w:rFonts w:ascii="Calibri" w:eastAsia="宋体" w:hAnsi="Calibri" w:cs="Arial"/>
          <w:szCs w:val="21"/>
        </w:rPr>
        <w:t>——</w:t>
      </w:r>
      <w:r>
        <w:rPr>
          <w:rFonts w:ascii="Calibri" w:eastAsia="宋体" w:hAnsi="Calibri" w:cs="Arial"/>
          <w:szCs w:val="21"/>
        </w:rPr>
        <w:t>列举的事例和数据等必须要真实可</w:t>
      </w:r>
      <w:r>
        <w:rPr>
          <w:rFonts w:ascii="Calibri" w:eastAsia="宋体" w:hAnsi="Calibri" w:cs="Arial"/>
          <w:szCs w:val="21"/>
        </w:rPr>
        <w:t xml:space="preserve"> </w:t>
      </w:r>
      <w:r>
        <w:rPr>
          <w:rFonts w:ascii="Calibri" w:eastAsia="宋体" w:hAnsi="Calibri" w:cs="Arial"/>
          <w:szCs w:val="21"/>
        </w:rPr>
        <w:t>靠。议论文讲求严密性、真实性，只有论据真</w:t>
      </w:r>
      <w:r>
        <w:rPr>
          <w:rFonts w:ascii="Calibri" w:eastAsia="宋体" w:hAnsi="Calibri" w:cs="Arial"/>
          <w:szCs w:val="21"/>
        </w:rPr>
        <w:t xml:space="preserve"> </w:t>
      </w:r>
      <w:r>
        <w:rPr>
          <w:rFonts w:ascii="Calibri" w:eastAsia="宋体" w:hAnsi="Calibri" w:cs="Arial"/>
          <w:szCs w:val="21"/>
        </w:rPr>
        <w:t>实严谨，才能充分有力地证明论点，使文章更具</w:t>
      </w:r>
      <w:r>
        <w:rPr>
          <w:rFonts w:ascii="Calibri" w:eastAsia="宋体" w:hAnsi="Calibri" w:cs="Arial"/>
          <w:szCs w:val="21"/>
        </w:rPr>
        <w:t xml:space="preserve"> </w:t>
      </w:r>
      <w:r>
        <w:rPr>
          <w:rFonts w:ascii="Calibri" w:eastAsia="宋体" w:hAnsi="Calibri" w:cs="Arial"/>
          <w:szCs w:val="21"/>
        </w:rPr>
        <w:t>说服力。</w:t>
      </w:r>
      <w:r>
        <w:rPr>
          <w:rFonts w:ascii="Calibri" w:eastAsia="宋体" w:hAnsi="Calibri" w:cs="Arial"/>
          <w:szCs w:val="21"/>
        </w:rPr>
        <w:t xml:space="preserve"> </w:t>
      </w:r>
    </w:p>
    <w:p w:rsidR="00125042" w:rsidRDefault="00223EAC">
      <w:pPr>
        <w:tabs>
          <w:tab w:val="left" w:pos="545"/>
        </w:tabs>
        <w:ind w:firstLine="420"/>
        <w:rPr>
          <w:rFonts w:ascii="Calibri" w:eastAsia="宋体" w:hAnsi="Calibri" w:cs="Arial"/>
          <w:szCs w:val="21"/>
        </w:rPr>
      </w:pPr>
      <w:r>
        <w:rPr>
          <w:rFonts w:ascii="Calibri" w:eastAsia="宋体" w:hAnsi="Calibri" w:cs="Arial" w:hint="eastAsia"/>
          <w:szCs w:val="21"/>
        </w:rPr>
        <w:t>（</w:t>
      </w:r>
      <w:r>
        <w:rPr>
          <w:rFonts w:ascii="Calibri" w:eastAsia="宋体" w:hAnsi="Calibri" w:cs="Arial"/>
          <w:szCs w:val="21"/>
        </w:rPr>
        <w:t>3</w:t>
      </w:r>
      <w:r>
        <w:rPr>
          <w:rFonts w:ascii="Calibri" w:eastAsia="宋体" w:hAnsi="Calibri" w:cs="Arial"/>
          <w:szCs w:val="21"/>
        </w:rPr>
        <w:t>）典型</w:t>
      </w:r>
      <w:r>
        <w:rPr>
          <w:rFonts w:ascii="Calibri" w:eastAsia="宋体" w:hAnsi="Calibri" w:cs="Arial"/>
          <w:szCs w:val="21"/>
        </w:rPr>
        <w:t>——</w:t>
      </w:r>
      <w:r>
        <w:rPr>
          <w:rFonts w:ascii="Calibri" w:eastAsia="宋体" w:hAnsi="Calibri" w:cs="Arial"/>
          <w:szCs w:val="21"/>
        </w:rPr>
        <w:t>选择的论据要有代表性，最好选用名人事例或者名人名言作为事实论据和道理论据，这样更有说服力、权威性。不是用生活中随意说的话或一些鸡毛蒜皮的小事</w:t>
      </w:r>
      <w:r>
        <w:rPr>
          <w:rFonts w:ascii="Calibri" w:eastAsia="宋体" w:hAnsi="Calibri" w:cs="Arial" w:hint="eastAsia"/>
          <w:szCs w:val="21"/>
        </w:rPr>
        <w:t>。</w:t>
      </w:r>
    </w:p>
    <w:p w:rsidR="00125042" w:rsidRDefault="00223EAC">
      <w:pPr>
        <w:tabs>
          <w:tab w:val="left" w:pos="545"/>
        </w:tabs>
        <w:ind w:firstLine="420"/>
        <w:rPr>
          <w:rFonts w:ascii="Calibri" w:eastAsia="宋体" w:hAnsi="Calibri" w:cs="Arial"/>
          <w:szCs w:val="21"/>
        </w:rPr>
      </w:pPr>
      <w:r>
        <w:rPr>
          <w:rFonts w:ascii="Calibri" w:eastAsia="宋体" w:hAnsi="Calibri" w:cs="Arial" w:hint="eastAsia"/>
          <w:szCs w:val="21"/>
        </w:rPr>
        <w:t>（</w:t>
      </w:r>
      <w:r>
        <w:rPr>
          <w:rFonts w:ascii="Calibri" w:eastAsia="宋体" w:hAnsi="Calibri" w:cs="Arial"/>
          <w:szCs w:val="21"/>
        </w:rPr>
        <w:t>4</w:t>
      </w:r>
      <w:r>
        <w:rPr>
          <w:rFonts w:ascii="Calibri" w:eastAsia="宋体" w:hAnsi="Calibri" w:cs="Arial"/>
          <w:szCs w:val="21"/>
        </w:rPr>
        <w:t>）新颖</w:t>
      </w:r>
      <w:r>
        <w:rPr>
          <w:rFonts w:ascii="Calibri" w:eastAsia="宋体" w:hAnsi="Calibri" w:cs="Arial"/>
          <w:szCs w:val="21"/>
        </w:rPr>
        <w:t>——</w:t>
      </w:r>
      <w:r>
        <w:rPr>
          <w:rFonts w:ascii="Calibri" w:eastAsia="宋体" w:hAnsi="Calibri" w:cs="Arial"/>
          <w:szCs w:val="21"/>
        </w:rPr>
        <w:t>不要总是选择已经被用到泛滥的名人事例。这就需要同学们在平时多积累新鲜素材，多关注时事。如果能够把别人没想到的素材用到自己的作文中，就能大大地提升议论文的档次。</w:t>
      </w:r>
    </w:p>
    <w:p w:rsidR="00125042" w:rsidRDefault="00223EAC">
      <w:pPr>
        <w:tabs>
          <w:tab w:val="left" w:pos="545"/>
        </w:tabs>
        <w:ind w:firstLine="420"/>
        <w:rPr>
          <w:rFonts w:ascii="Calibri" w:eastAsia="宋体" w:hAnsi="Calibri" w:cs="Arial"/>
          <w:b/>
          <w:bCs/>
          <w:szCs w:val="21"/>
        </w:rPr>
      </w:pPr>
      <w:r>
        <w:rPr>
          <w:rFonts w:ascii="Calibri" w:eastAsia="宋体" w:hAnsi="Calibri" w:cs="Arial" w:hint="eastAsia"/>
          <w:b/>
          <w:bCs/>
          <w:szCs w:val="21"/>
        </w:rPr>
        <w:lastRenderedPageBreak/>
        <w:t>（</w:t>
      </w:r>
      <w:r>
        <w:rPr>
          <w:rFonts w:ascii="Calibri" w:eastAsia="宋体" w:hAnsi="Calibri" w:cs="Arial"/>
          <w:b/>
          <w:bCs/>
          <w:szCs w:val="21"/>
        </w:rPr>
        <w:t>三</w:t>
      </w:r>
      <w:r>
        <w:rPr>
          <w:rFonts w:ascii="Calibri" w:eastAsia="宋体" w:hAnsi="Calibri" w:cs="Arial" w:hint="eastAsia"/>
          <w:b/>
          <w:bCs/>
          <w:szCs w:val="21"/>
        </w:rPr>
        <w:t>）、论证</w:t>
      </w:r>
    </w:p>
    <w:p w:rsidR="00125042" w:rsidRDefault="00223EAC">
      <w:pPr>
        <w:tabs>
          <w:tab w:val="left" w:pos="545"/>
        </w:tabs>
        <w:ind w:firstLine="420"/>
        <w:rPr>
          <w:rFonts w:ascii="Calibri" w:eastAsia="宋体" w:hAnsi="Calibri" w:cs="Arial"/>
          <w:szCs w:val="21"/>
        </w:rPr>
      </w:pPr>
      <w:r>
        <w:rPr>
          <w:rFonts w:ascii="Calibri" w:eastAsia="宋体" w:hAnsi="Calibri" w:cs="Arial"/>
          <w:szCs w:val="21"/>
        </w:rPr>
        <w:t>观点有了，证据也有了，那么接下来就要用证据来证明观点了。议论文三要素中的论证，就是指运用论据来证明论点的过程和方法，是论点和论据之间的逻辑关系纽带。</w:t>
      </w:r>
      <w:r>
        <w:rPr>
          <w:rFonts w:ascii="Calibri" w:eastAsia="宋体" w:hAnsi="Calibri" w:cs="Arial"/>
          <w:szCs w:val="21"/>
        </w:rPr>
        <w:t xml:space="preserve"> </w:t>
      </w:r>
      <w:r>
        <w:rPr>
          <w:rFonts w:ascii="Calibri" w:eastAsia="宋体" w:hAnsi="Calibri" w:cs="Arial"/>
          <w:szCs w:val="21"/>
        </w:rPr>
        <w:t>在写作议论文的时候，我们把论点放出来，把论据放上去就可以了吗？当然不是，我们还要说明论点和论据之间的关系，解释清楚为什么这个论据能够证明论点。</w:t>
      </w:r>
      <w:r>
        <w:rPr>
          <w:rFonts w:ascii="Calibri" w:eastAsia="宋体" w:hAnsi="Calibri" w:cs="Arial" w:hint="eastAsia"/>
          <w:szCs w:val="21"/>
        </w:rPr>
        <w:t>比如说，我们要证明“学会欣赏别人”这个论点，然后选择诸葛亮、项羽、曹操等人物作为论据。</w:t>
      </w:r>
    </w:p>
    <w:p w:rsidR="00125042" w:rsidRDefault="00223EAC">
      <w:pPr>
        <w:tabs>
          <w:tab w:val="left" w:pos="545"/>
        </w:tabs>
        <w:ind w:firstLine="420"/>
        <w:rPr>
          <w:rFonts w:ascii="Calibri" w:eastAsia="宋体" w:hAnsi="Calibri" w:cs="Arial"/>
          <w:szCs w:val="21"/>
        </w:rPr>
      </w:pPr>
      <w:r>
        <w:rPr>
          <w:rFonts w:ascii="Calibri" w:eastAsia="宋体" w:hAnsi="Calibri" w:cs="Arial" w:hint="eastAsia"/>
          <w:szCs w:val="21"/>
        </w:rPr>
        <w:t>示例：</w:t>
      </w:r>
      <w:r>
        <w:rPr>
          <w:rFonts w:ascii="楷体" w:eastAsia="楷体" w:hAnsi="楷体" w:cs="Arial" w:hint="eastAsia"/>
          <w:szCs w:val="21"/>
        </w:rPr>
        <w:t>欣赏别人，更要学会宽容。“开口便笑，笑人间可笑之人;大肚能容，容天下难容之事”这是宰相的宽容;诸葛亮七擒孟获，又使其自制族人，这是孔明的宽容;祈黄羊举贤不避仇人，这是君子的宽容。反之，西楚霸王项羽在各个方面都比刘邦高一筹，但项羽不如刘邦惜才、识才，最终使自己落了个自刎乌江的下场。曹孟德受不了杨修识破隐秘的尴尬，不能宽容别人的小聪明，吟遍“月明星稀，乌鹊南飞” 人才无枝可栖也属正常。所以说，宽容是至关重要的。雨果说：“世界上最宽阔的东西是海洋，比海洋更宽阔的是天空，比天空更宽阔的是人的心灵。”我们何尝不能拥有海纳百川的胸怀，宽容地欣赏别人呢?</w:t>
      </w:r>
    </w:p>
    <w:p w:rsidR="00125042" w:rsidRDefault="00223EAC">
      <w:pPr>
        <w:rPr>
          <w:rFonts w:ascii="Calibri" w:eastAsia="宋体" w:hAnsi="Calibri" w:cs="Arial"/>
          <w:b/>
          <w:szCs w:val="21"/>
        </w:rPr>
      </w:pPr>
      <w:r>
        <w:rPr>
          <w:rFonts w:ascii="Calibri" w:eastAsia="宋体" w:hAnsi="Calibri" w:cs="Arial" w:hint="eastAsia"/>
          <w:b/>
          <w:szCs w:val="21"/>
        </w:rPr>
        <w:t>二、议论要有针对性</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白居易主张“</w:t>
      </w:r>
      <w:r w:rsidRPr="00024DB0">
        <w:rPr>
          <w:rFonts w:ascii="Calibri" w:eastAsia="宋体" w:hAnsi="Calibri" w:cs="Arial" w:hint="eastAsia"/>
          <w:szCs w:val="21"/>
        </w:rPr>
        <w:t>文章合为时而著，歌诗合为事而作</w:t>
      </w:r>
      <w:r>
        <w:rPr>
          <w:rFonts w:ascii="Calibri" w:eastAsia="宋体" w:hAnsi="Calibri" w:cs="Arial" w:hint="eastAsia"/>
          <w:szCs w:val="21"/>
        </w:rPr>
        <w:t>”</w:t>
      </w:r>
      <w:r>
        <w:rPr>
          <w:rFonts w:ascii="Calibri" w:eastAsia="宋体" w:hAnsi="Calibri" w:cs="Arial" w:hint="eastAsia"/>
          <w:szCs w:val="21"/>
        </w:rPr>
        <w:t>(</w:t>
      </w:r>
      <w:r>
        <w:rPr>
          <w:rFonts w:ascii="Calibri" w:eastAsia="宋体" w:hAnsi="Calibri" w:cs="Arial" w:hint="eastAsia"/>
          <w:szCs w:val="21"/>
        </w:rPr>
        <w:t>《与元九书》</w:t>
      </w:r>
      <w:r>
        <w:rPr>
          <w:rFonts w:ascii="Calibri" w:eastAsia="宋体" w:hAnsi="Calibri" w:cs="Arial" w:hint="eastAsia"/>
          <w:szCs w:val="21"/>
        </w:rPr>
        <w:t>)</w:t>
      </w:r>
      <w:r>
        <w:rPr>
          <w:rFonts w:ascii="Calibri" w:eastAsia="宋体" w:hAnsi="Calibri" w:cs="Arial" w:hint="eastAsia"/>
          <w:szCs w:val="21"/>
        </w:rPr>
        <w:t>，强调诗文创作要关注时代、有针对性。写议论文更应当遵循这一原则，不空发议论，不自说自话，这样文章才能有内涵、有价值，也容易被人接受。</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议论文是针对某个问题或某种现象进行有针对性的分析评论、辩驳析理和逻辑推演。议论文如果没有鲜明的针对性，就会陷入随意散漫、泛泛而谈的状态，会缺乏犀利的力量和深刻性，就难以引起读者的共鸣。如《师说》论述师道的内涵，</w:t>
      </w:r>
      <w:r>
        <w:rPr>
          <w:rFonts w:ascii="Calibri" w:eastAsia="宋体" w:hAnsi="Calibri" w:cs="Arial" w:hint="eastAsia"/>
          <w:szCs w:val="21"/>
          <w:u w:val="wave"/>
        </w:rPr>
        <w:t>针对的是当时士大夫“耻学于师”的风气</w:t>
      </w:r>
      <w:r>
        <w:rPr>
          <w:rFonts w:ascii="Calibri" w:eastAsia="宋体" w:hAnsi="Calibri" w:cs="Arial" w:hint="eastAsia"/>
          <w:szCs w:val="21"/>
        </w:rPr>
        <w:t>；《反对党八股》的批评矛头，则指向当时</w:t>
      </w:r>
      <w:r>
        <w:rPr>
          <w:rFonts w:ascii="Calibri" w:eastAsia="宋体" w:hAnsi="Calibri" w:cs="Arial" w:hint="eastAsia"/>
          <w:szCs w:val="21"/>
          <w:u w:val="wave"/>
        </w:rPr>
        <w:t>广泛存在于党内的主观主义、宗派主义倾向</w:t>
      </w:r>
      <w:r>
        <w:rPr>
          <w:rFonts w:ascii="Calibri" w:eastAsia="宋体" w:hAnsi="Calibri" w:cs="Arial" w:hint="eastAsia"/>
          <w:szCs w:val="21"/>
        </w:rPr>
        <w:t>。《拿来主义》针对</w:t>
      </w:r>
      <w:r>
        <w:rPr>
          <w:rFonts w:ascii="Calibri" w:eastAsia="宋体" w:hAnsi="Calibri" w:cs="Arial" w:hint="eastAsia"/>
          <w:szCs w:val="21"/>
          <w:u w:val="wave"/>
        </w:rPr>
        <w:t>外来文化的</w:t>
      </w:r>
      <w:r>
        <w:rPr>
          <w:rFonts w:ascii="Calibri" w:eastAsia="宋体" w:hAnsi="Calibri" w:cs="Arial" w:hint="eastAsia"/>
          <w:szCs w:val="21"/>
          <w:u w:val="wave"/>
        </w:rPr>
        <w:t>"</w:t>
      </w:r>
      <w:r>
        <w:rPr>
          <w:rFonts w:ascii="Calibri" w:eastAsia="宋体" w:hAnsi="Calibri" w:cs="Arial" w:hint="eastAsia"/>
          <w:szCs w:val="21"/>
          <w:u w:val="wave"/>
        </w:rPr>
        <w:t>全盘肯定”和“全盘否定”的社会现象</w:t>
      </w:r>
      <w:r>
        <w:rPr>
          <w:rFonts w:ascii="Calibri" w:eastAsia="宋体" w:hAnsi="Calibri" w:cs="Arial" w:hint="eastAsia"/>
          <w:szCs w:val="21"/>
        </w:rPr>
        <w:t>。当然，针对性不等于批判性，而是指议论文讨论的问题要有现实基础和现实意义，《劝学》中对学习的意义、态度、方法的论述就是很好的例子。我们写议论文也应该如此，可以从最近发生的新闻事件、值得关注的社会现象、人们关心的某些问题、存在争议的某个说法中发掘议论的对象，对其进行分析论证，启发人们深入思考，以作出正确的判断。</w:t>
      </w:r>
      <w:r w:rsidR="00530919">
        <w:rPr>
          <w:rFonts w:ascii="Calibri" w:eastAsia="宋体" w:hAnsi="Calibri" w:cs="Arial" w:hint="eastAsia"/>
          <w:szCs w:val="21"/>
        </w:rPr>
        <w:t>近些年高考作文命题更是贴近现实</w:t>
      </w:r>
      <w:r w:rsidR="00530919" w:rsidRPr="00530919">
        <w:rPr>
          <w:rFonts w:ascii="Calibri" w:eastAsia="宋体" w:hAnsi="Calibri" w:cs="Arial" w:hint="eastAsia"/>
          <w:szCs w:val="21"/>
        </w:rPr>
        <w:t>对自我进行反思、对自我与社会、国家关系重新思考</w:t>
      </w:r>
      <w:r w:rsidR="00530919">
        <w:rPr>
          <w:rFonts w:ascii="Calibri" w:eastAsia="宋体" w:hAnsi="Calibri" w:cs="Arial" w:hint="eastAsia"/>
          <w:szCs w:val="21"/>
        </w:rPr>
        <w:t>，同时</w:t>
      </w:r>
      <w:r w:rsidR="00530919" w:rsidRPr="00530919">
        <w:rPr>
          <w:rFonts w:ascii="Calibri" w:eastAsia="宋体" w:hAnsi="Calibri" w:cs="Arial"/>
          <w:szCs w:val="21"/>
        </w:rPr>
        <w:t>也体现对学生核心素养的落实，注重通过命题引导教育培养</w:t>
      </w:r>
      <w:r w:rsidR="00530919">
        <w:rPr>
          <w:rFonts w:ascii="Calibri" w:eastAsia="宋体" w:hAnsi="Calibri" w:cs="Arial" w:hint="eastAsia"/>
          <w:szCs w:val="21"/>
        </w:rPr>
        <w:t>“</w:t>
      </w:r>
      <w:r w:rsidR="00530919" w:rsidRPr="00530919">
        <w:rPr>
          <w:rFonts w:ascii="Calibri" w:eastAsia="宋体" w:hAnsi="Calibri" w:cs="Arial"/>
          <w:szCs w:val="21"/>
        </w:rPr>
        <w:t>全面发展的人</w:t>
      </w:r>
      <w:r w:rsidR="00530919">
        <w:rPr>
          <w:rFonts w:ascii="Calibri" w:eastAsia="宋体" w:hAnsi="Calibri" w:cs="Arial" w:hint="eastAsia"/>
          <w:szCs w:val="21"/>
        </w:rPr>
        <w:t>”。</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议论文写作的针对性可以从四个角度入手：</w:t>
      </w:r>
    </w:p>
    <w:p w:rsidR="00125042" w:rsidRDefault="00223EAC">
      <w:pPr>
        <w:jc w:val="left"/>
        <w:rPr>
          <w:rFonts w:ascii="Calibri" w:eastAsia="宋体" w:hAnsi="Calibri" w:cs="Arial"/>
          <w:b/>
          <w:szCs w:val="21"/>
        </w:rPr>
      </w:pPr>
      <w:r>
        <w:rPr>
          <w:rFonts w:ascii="Calibri" w:eastAsia="宋体" w:hAnsi="Calibri" w:cs="Arial" w:hint="eastAsia"/>
          <w:b/>
          <w:szCs w:val="21"/>
        </w:rPr>
        <w:t>1</w:t>
      </w:r>
      <w:r>
        <w:rPr>
          <w:rFonts w:ascii="Calibri" w:eastAsia="宋体" w:hAnsi="Calibri" w:cs="Arial" w:hint="eastAsia"/>
          <w:b/>
          <w:szCs w:val="21"/>
        </w:rPr>
        <w:t>．社会现实关注思考</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议论文要有情怀、有温度，这体现为对现实问题发声，针砭时弊、痛斥丑陋、路见不平、振臂一呼、为大义公道摇旗呐喊、为国家命运出谋划策……</w:t>
      </w:r>
    </w:p>
    <w:p w:rsidR="00125042" w:rsidRDefault="00223EAC">
      <w:pPr>
        <w:ind w:firstLineChars="200" w:firstLine="420"/>
        <w:rPr>
          <w:rFonts w:ascii="Calibri" w:eastAsia="宋体" w:hAnsi="Calibri" w:cs="Arial"/>
          <w:szCs w:val="21"/>
        </w:rPr>
      </w:pPr>
      <w:r w:rsidRPr="00024DB0">
        <w:rPr>
          <w:rFonts w:ascii="Calibri" w:eastAsia="宋体" w:hAnsi="Calibri" w:cs="Arial" w:hint="eastAsia"/>
          <w:szCs w:val="21"/>
        </w:rPr>
        <w:t>包括新闻评论和本单元所选课文都有极强的现实针对性</w:t>
      </w:r>
      <w:r>
        <w:rPr>
          <w:rFonts w:ascii="Calibri" w:eastAsia="宋体" w:hAnsi="Calibri" w:cs="Arial" w:hint="eastAsia"/>
          <w:szCs w:val="21"/>
        </w:rPr>
        <w:t>。所谓“家事国事天下事事事关心”，我们虽身在学校，也要心系天下，要关注时事和社会热点问题，保持对生活的热忱和敏感，从身边的小事发现问题、提炼话题、深入探讨。</w:t>
      </w:r>
    </w:p>
    <w:p w:rsidR="00125042" w:rsidRDefault="00223EAC" w:rsidP="00F42892">
      <w:pPr>
        <w:ind w:firstLineChars="200" w:firstLine="420"/>
        <w:rPr>
          <w:rFonts w:ascii="仿宋" w:eastAsia="仿宋" w:hAnsi="仿宋" w:cs="Arial"/>
          <w:szCs w:val="21"/>
        </w:rPr>
      </w:pPr>
      <w:r>
        <w:rPr>
          <w:rFonts w:ascii="Calibri" w:eastAsia="宋体" w:hAnsi="Calibri" w:cs="Arial" w:hint="eastAsia"/>
          <w:szCs w:val="21"/>
        </w:rPr>
        <w:t>从</w:t>
      </w:r>
      <w:r>
        <w:rPr>
          <w:rFonts w:ascii="Calibri" w:eastAsia="宋体" w:hAnsi="Calibri" w:cs="Arial" w:hint="eastAsia"/>
          <w:szCs w:val="21"/>
        </w:rPr>
        <w:t>2015</w:t>
      </w:r>
      <w:r>
        <w:rPr>
          <w:rFonts w:ascii="Calibri" w:eastAsia="宋体" w:hAnsi="Calibri" w:cs="Arial" w:hint="eastAsia"/>
          <w:szCs w:val="21"/>
        </w:rPr>
        <w:t>年起，一种新的命题形式“任务驱动型作文”横空出世，这种形式的题目在材料型作文中增加任务驱动型指令，就更增强了作文的针对性，同时在承继材料作文“自主空间大、立意角度自然、多元”等传统优势的基础上，又在避免套作、宿构方面进行了新的尝试和探索。因此，高考作文不回避热点问题，甚至倾向于热点问题命题。</w:t>
      </w:r>
      <w:r>
        <w:rPr>
          <w:rFonts w:ascii="仿宋" w:eastAsia="仿宋" w:hAnsi="仿宋" w:cs="Arial" w:hint="eastAsia"/>
          <w:szCs w:val="21"/>
        </w:rPr>
        <w:t>如2017年全国卷Ⅰ涉及了一带一路、广场舞、共享单车、美丽乡村、高铁、移动支付等与社会热点有关的“中国关键词”；2018年全国卷Ⅲ涉及改革开放标语、绿色经济标语、雄安新区标语，体现着创新、协调、绿色、开放、共享的发展观，引导考生关注时代变革，体会构建人类命运共同体的意义；而2019年全国卷Ⅰ作文材料更有时代感：首先是习近平总书记在党的十九大报告中强调，“要全面贯彻党的教育方针，落实立德树人根本任务，发展素质教育，推进教育公平，培养德智体美劳全面发展的社会主义建设者和接班人”，这就从顶层设计层面强调了“劳动教育”。其次习近平总书记在全国教育工作会议上的讲话中更是明确指出，“要在学生中弘扬劳动精神，教育引导学生崇尚劳动、尊重劳动，懂得劳动最光荣、劳动最崇高、劳动最伟大、劳动最美丽的道理，长大后能够辛勤劳动、诚实劳动、创造性劳动……</w:t>
      </w:r>
      <w:r>
        <w:rPr>
          <w:rFonts w:ascii="仿宋" w:eastAsia="仿宋" w:hAnsi="仿宋" w:cs="Arial" w:hint="eastAsia"/>
          <w:szCs w:val="21"/>
        </w:rPr>
        <w:lastRenderedPageBreak/>
        <w:t>要努力构建德智体美劳全面培养的教育体系，形成更高水平的人才培养体系”，更是鲜明的时代特点体现。更有针对性的就是，针砭现实中青年人好逸恶劳、鄙视劳动、懒于劳动的不良意识与陋习，这正是考题富有现实意义与务实精神的“时代印记”。</w:t>
      </w:r>
      <w:r w:rsidR="00F42892">
        <w:rPr>
          <w:rFonts w:ascii="仿宋" w:eastAsia="仿宋" w:hAnsi="仿宋" w:cs="Arial" w:hint="eastAsia"/>
          <w:szCs w:val="21"/>
        </w:rPr>
        <w:t>2022</w:t>
      </w:r>
      <w:r w:rsidR="00F42892" w:rsidRPr="00F42892">
        <w:rPr>
          <w:rFonts w:ascii="仿宋" w:eastAsia="仿宋" w:hAnsi="仿宋" w:cs="Arial" w:hint="eastAsia"/>
          <w:szCs w:val="21"/>
        </w:rPr>
        <w:t>全国新高考Ⅰ卷</w:t>
      </w:r>
      <w:r w:rsidR="00F42892">
        <w:rPr>
          <w:rFonts w:ascii="仿宋" w:eastAsia="仿宋" w:hAnsi="仿宋" w:cs="Arial" w:hint="eastAsia"/>
          <w:szCs w:val="21"/>
        </w:rPr>
        <w:t>作文，</w:t>
      </w:r>
      <w:r w:rsidR="00F42892" w:rsidRPr="00F42892">
        <w:rPr>
          <w:rFonts w:ascii="仿宋" w:eastAsia="仿宋" w:hAnsi="仿宋" w:cs="Arial" w:hint="eastAsia"/>
          <w:szCs w:val="21"/>
        </w:rPr>
        <w:t>以传统文化作为背景材料，引导学生从“本手”与“妙手”角度引发学生思考，以获得人生启发。材料指向与立意</w:t>
      </w:r>
      <w:r w:rsidR="00F42892">
        <w:rPr>
          <w:rFonts w:ascii="仿宋" w:eastAsia="仿宋" w:hAnsi="仿宋" w:cs="Arial" w:hint="eastAsia"/>
          <w:szCs w:val="21"/>
        </w:rPr>
        <w:t>鲜明，</w:t>
      </w:r>
      <w:r w:rsidR="00F42892" w:rsidRPr="00F42892">
        <w:rPr>
          <w:rFonts w:ascii="仿宋" w:eastAsia="仿宋" w:hAnsi="仿宋" w:cs="Arial"/>
          <w:szCs w:val="21"/>
        </w:rPr>
        <w:t>无论做人做事，还是社会（国家）治理，务求扎实，练好内功；于此基础之上，探索不止，不断精进，得妙手而事业成、天下治。</w:t>
      </w:r>
      <w:r w:rsidR="00F42892" w:rsidRPr="00F42892">
        <w:rPr>
          <w:rFonts w:ascii="仿宋" w:eastAsia="仿宋" w:hAnsi="仿宋" w:cs="Arial" w:hint="eastAsia"/>
          <w:szCs w:val="21"/>
        </w:rPr>
        <w:t>命题从立德树人角度，引导学生形成正确的价值观念，重内功，重基础；从满足社会快速发展对高素质人才的需要角度看，引导理解“强基”“固本”的现实意义，</w:t>
      </w:r>
    </w:p>
    <w:p w:rsidR="00125042" w:rsidRDefault="00223EAC">
      <w:pPr>
        <w:jc w:val="left"/>
        <w:rPr>
          <w:rFonts w:ascii="Calibri" w:eastAsia="宋体" w:hAnsi="Calibri" w:cs="Arial"/>
          <w:b/>
          <w:szCs w:val="21"/>
        </w:rPr>
      </w:pPr>
      <w:r>
        <w:rPr>
          <w:rFonts w:ascii="Calibri" w:eastAsia="宋体" w:hAnsi="Calibri" w:cs="Arial" w:hint="eastAsia"/>
          <w:b/>
          <w:szCs w:val="21"/>
        </w:rPr>
        <w:t>2</w:t>
      </w:r>
      <w:r>
        <w:rPr>
          <w:rFonts w:ascii="Calibri" w:eastAsia="宋体" w:hAnsi="Calibri" w:cs="Arial" w:hint="eastAsia"/>
          <w:b/>
          <w:szCs w:val="21"/>
        </w:rPr>
        <w:t>．具体问题深入分析</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写议论文要对现实生活中的具体问题进行透彻研讨，还要熟谙攻破论述的难点，挖掘错综复杂的社会现象背后的本质，如文化源流、道德、人性、信仰、法律等。如果文章分析问题只是就事论事，论述不痛不痒，就给人议论不深刻、隔靴搔痒之感。</w:t>
      </w:r>
    </w:p>
    <w:p w:rsidR="00125042" w:rsidRDefault="00223EAC">
      <w:pPr>
        <w:ind w:firstLineChars="100" w:firstLine="210"/>
        <w:rPr>
          <w:rFonts w:ascii="Calibri" w:eastAsia="宋体" w:hAnsi="Calibri" w:cs="Arial"/>
          <w:szCs w:val="21"/>
        </w:rPr>
      </w:pPr>
      <w:r>
        <w:rPr>
          <w:rFonts w:ascii="Calibri" w:eastAsia="宋体" w:hAnsi="Calibri" w:cs="Arial" w:hint="eastAsia"/>
          <w:szCs w:val="21"/>
        </w:rPr>
        <w:t>本单元所选课文皆切中时弊，给人以当头棒喝的警醒。议论文写作构思时，多问几个为什么，按照由结果到原因、由现象到本质、由特殊到一般、由自身到家国的逻辑思维，进行深入分析。《反对党八股》给我们写作驳论文提供了范例。</w:t>
      </w:r>
    </w:p>
    <w:p w:rsidR="00125042" w:rsidRDefault="00223EAC">
      <w:pPr>
        <w:jc w:val="left"/>
        <w:rPr>
          <w:rFonts w:ascii="Calibri" w:eastAsia="宋体" w:hAnsi="Calibri" w:cs="Arial"/>
          <w:b/>
          <w:szCs w:val="21"/>
        </w:rPr>
      </w:pPr>
      <w:r>
        <w:rPr>
          <w:rFonts w:ascii="Calibri" w:eastAsia="宋体" w:hAnsi="Calibri" w:cs="Arial" w:hint="eastAsia"/>
          <w:b/>
          <w:szCs w:val="21"/>
        </w:rPr>
        <w:t>3</w:t>
      </w:r>
      <w:r>
        <w:rPr>
          <w:rFonts w:ascii="Calibri" w:eastAsia="宋体" w:hAnsi="Calibri" w:cs="Arial" w:hint="eastAsia"/>
          <w:b/>
          <w:szCs w:val="21"/>
        </w:rPr>
        <w:t>．观点内容有机结合</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平时议论文写作训练常出现论述散漫游离、针对性不强的毛病。这就要使论证与观点密切结合，议论文写作训练时，注意将论据和观点的关键词对应，将事例与说理结合，做到思想和道理统一、文辞和思想统一。</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例：高考作文《仰望星空与脚踏实地》片断：</w:t>
      </w:r>
    </w:p>
    <w:p w:rsidR="00125042" w:rsidRDefault="00223EAC">
      <w:pPr>
        <w:ind w:firstLineChars="200" w:firstLine="420"/>
        <w:rPr>
          <w:rFonts w:ascii="楷体" w:eastAsia="楷体" w:hAnsi="楷体" w:cs="楷体"/>
          <w:szCs w:val="21"/>
        </w:rPr>
      </w:pPr>
      <w:r>
        <w:rPr>
          <w:rFonts w:ascii="楷体" w:eastAsia="楷体" w:hAnsi="楷体" w:cs="楷体" w:hint="eastAsia"/>
          <w:szCs w:val="21"/>
        </w:rPr>
        <w:t>靠四轮马车出行，靠煤油照明的时代，一部靠蒸汽提供动力的车是荒诞的，一盏不用点火的灯是不可思议的。这便是瓦特和爱迪生“仰望”时，看到的“星空”。为了把这些高远的志向变为现实，他们不断努力，不断实践。被蒸汽烫伤也无所谓，找不到合适的灯丝也毫不气馁。这便是他们的“脚踏实地”，遵从科学，孜孜不倦，在“星空”的指引下，他们“踏实”地走出了自己的路。</w:t>
      </w:r>
    </w:p>
    <w:p w:rsidR="00125042" w:rsidRDefault="00223EAC">
      <w:pPr>
        <w:ind w:firstLineChars="200" w:firstLine="420"/>
        <w:rPr>
          <w:rFonts w:ascii="Calibri" w:eastAsia="宋体" w:hAnsi="Calibri" w:cs="Arial"/>
          <w:szCs w:val="21"/>
        </w:rPr>
      </w:pPr>
      <w:r>
        <w:rPr>
          <w:rFonts w:ascii="楷体" w:eastAsia="楷体" w:hAnsi="楷体" w:cs="楷体" w:hint="eastAsia"/>
          <w:szCs w:val="21"/>
        </w:rPr>
        <w:t>试想，没有“仰望星空”，他们何来的灵感？没有“脚踏实地”，他们怎能实现理想？他们把二者完美地结合，人类才进入了工业文明，人类的“灯火”才更加灿烂……</w:t>
      </w:r>
    </w:p>
    <w:p w:rsidR="00125042" w:rsidRDefault="00223EAC">
      <w:pPr>
        <w:ind w:firstLineChars="300" w:firstLine="630"/>
        <w:rPr>
          <w:rFonts w:ascii="Calibri" w:eastAsia="宋体" w:hAnsi="Calibri" w:cs="Arial"/>
          <w:szCs w:val="21"/>
        </w:rPr>
      </w:pPr>
      <w:r>
        <w:rPr>
          <w:rFonts w:ascii="Calibri" w:eastAsia="宋体" w:hAnsi="Calibri" w:cs="Arial" w:hint="eastAsia"/>
          <w:szCs w:val="21"/>
        </w:rPr>
        <w:t>本文作者是要辩证地阐述“仰望星空”与“脚踏实地”的关系。在具体论证过程中，作者运用了瓦特与爱迪生的例子。如果只是列举两人的故事，显得不够新鲜。但作者在论证过程中，不是一味地叙述他俩是怎样做的，而是侧重说理。巧妙地将故事包裹在观点之中，这就使得两个不太新颖的例子有了新意，有了足够的分量，从而增强了语言的思辨色彩和</w:t>
      </w:r>
      <w:r>
        <w:rPr>
          <w:rFonts w:ascii="Calibri" w:eastAsia="宋体" w:hAnsi="Calibri" w:cs="Arial" w:hint="eastAsia"/>
          <w:szCs w:val="21"/>
          <w:u w:val="wave"/>
        </w:rPr>
        <w:t>论证的针对性</w:t>
      </w:r>
      <w:r>
        <w:rPr>
          <w:rFonts w:ascii="Calibri" w:eastAsia="宋体" w:hAnsi="Calibri" w:cs="Arial" w:hint="eastAsia"/>
          <w:szCs w:val="21"/>
        </w:rPr>
        <w:t>。</w:t>
      </w:r>
    </w:p>
    <w:p w:rsidR="00125042" w:rsidRDefault="00223EAC">
      <w:pPr>
        <w:rPr>
          <w:rFonts w:ascii="Calibri" w:eastAsia="宋体" w:hAnsi="Calibri" w:cs="Arial"/>
          <w:b/>
          <w:szCs w:val="21"/>
        </w:rPr>
      </w:pPr>
      <w:r>
        <w:rPr>
          <w:rFonts w:ascii="Calibri" w:eastAsia="宋体" w:hAnsi="Calibri" w:cs="Arial" w:hint="eastAsia"/>
          <w:b/>
          <w:szCs w:val="21"/>
        </w:rPr>
        <w:t>4</w:t>
      </w:r>
      <w:r w:rsidR="00530919">
        <w:rPr>
          <w:rFonts w:ascii="Calibri" w:eastAsia="宋体" w:hAnsi="Calibri" w:cs="Arial" w:hint="eastAsia"/>
          <w:b/>
          <w:szCs w:val="21"/>
        </w:rPr>
        <w:t>．</w:t>
      </w:r>
      <w:r>
        <w:rPr>
          <w:rFonts w:ascii="Calibri" w:eastAsia="宋体" w:hAnsi="Calibri" w:cs="Arial" w:hint="eastAsia"/>
          <w:b/>
          <w:szCs w:val="21"/>
        </w:rPr>
        <w:t>读者</w:t>
      </w:r>
      <w:r w:rsidR="00530919">
        <w:rPr>
          <w:rFonts w:ascii="Calibri" w:eastAsia="宋体" w:hAnsi="Calibri" w:cs="Arial" w:hint="eastAsia"/>
          <w:b/>
          <w:szCs w:val="21"/>
        </w:rPr>
        <w:t>作者的</w:t>
      </w:r>
      <w:r>
        <w:rPr>
          <w:rFonts w:ascii="Calibri" w:eastAsia="宋体" w:hAnsi="Calibri" w:cs="Arial" w:hint="eastAsia"/>
          <w:b/>
          <w:szCs w:val="21"/>
        </w:rPr>
        <w:t>情境融合</w:t>
      </w:r>
    </w:p>
    <w:p w:rsidR="00125042" w:rsidRPr="00F42892" w:rsidRDefault="00223EAC">
      <w:pPr>
        <w:ind w:firstLineChars="200" w:firstLine="420"/>
        <w:rPr>
          <w:rFonts w:ascii="宋体" w:eastAsia="宋体" w:hAnsi="宋体" w:cs="Arial"/>
          <w:szCs w:val="21"/>
        </w:rPr>
      </w:pPr>
      <w:r w:rsidRPr="00F42892">
        <w:rPr>
          <w:rFonts w:ascii="宋体" w:eastAsia="宋体" w:hAnsi="宋体" w:cs="Arial" w:hint="eastAsia"/>
          <w:szCs w:val="21"/>
        </w:rPr>
        <w:t>议论文就是要以理服人，所谓针对特定读者，就是针对隐含读者的特点而写作，用读者乐意接受的方式说理。根据读者(或听众)情况，充分考虑其年龄、知识层次、阅读能力和阅读喜好以及他们最关心的问题等等，以打动读者，让其内心更愿意接受。总之就是在作文构思、写作时，强化问题意识和读者意识，从而充实内容。2017年版《普通高中语文课程标准》“情境”这个词在新课标中一共出现了33次，几乎分布于课标的各个部分，尤其在“教学建议”中明确强调语文教学需要“创设综合性学习情境”。 新课标说：“</w:t>
      </w:r>
      <w:r w:rsidRPr="00F42892">
        <w:rPr>
          <w:rFonts w:ascii="宋体" w:eastAsia="宋体" w:hAnsi="宋体" w:cs="Arial" w:hint="eastAsia"/>
          <w:szCs w:val="21"/>
          <w:u w:val="wave"/>
        </w:rPr>
        <w:t>真实、富有意义的语文实践活动情境是学生语文学科核心素养形成、发展和表现的载体</w:t>
      </w:r>
      <w:r w:rsidRPr="00F42892">
        <w:rPr>
          <w:rFonts w:ascii="宋体" w:eastAsia="宋体" w:hAnsi="宋体" w:cs="Arial" w:hint="eastAsia"/>
          <w:szCs w:val="21"/>
        </w:rPr>
        <w:t>。语文实践活动情境主要包括个人体验情境、社会生活情境和学科认知情境。”如：2015年的评选风采人物题，2015年的小陈举报违纪父亲作文题，要求写一封信的作文，都规定了具体情境，有了近乎日常的真实写作任务。2016年的“进步与退步”漫画题，2017的年选好关键词，“帮助外国青年读懂中国”，2018年的“给那时18岁的一代人阅读”； 2020年的高考作文题，要求就针对春秋时期齐桓公、管仲、鲍叔三个人物写一篇在班级读书会上的发言稿等等高考作文题都是有具体情境和针对性的作文题。</w:t>
      </w:r>
      <w:r w:rsidR="00530919" w:rsidRPr="00F42892">
        <w:rPr>
          <w:rFonts w:ascii="宋体" w:eastAsia="宋体" w:hAnsi="宋体" w:cs="Arial" w:hint="eastAsia"/>
          <w:szCs w:val="21"/>
        </w:rPr>
        <w:t>北京教科院基础教育研究中心教研员连中国认为，“</w:t>
      </w:r>
      <w:r w:rsidR="00530919" w:rsidRPr="00F42892">
        <w:rPr>
          <w:rFonts w:ascii="宋体" w:eastAsia="宋体" w:hAnsi="宋体" w:cs="Arial"/>
          <w:szCs w:val="21"/>
        </w:rPr>
        <w:t>2022年高考作文最大的特点是人文性，强调了人的价值，个体的价值，强调了尊重个体的价值是非常重要的”。</w:t>
      </w:r>
      <w:r w:rsidR="00530919" w:rsidRPr="00F42892">
        <w:rPr>
          <w:rFonts w:ascii="宋体" w:eastAsia="宋体" w:hAnsi="宋体" w:hint="eastAsia"/>
        </w:rPr>
        <w:t xml:space="preserve"> 高考</w:t>
      </w:r>
      <w:r w:rsidR="00530919" w:rsidRPr="00F42892">
        <w:rPr>
          <w:rFonts w:ascii="宋体" w:eastAsia="宋体" w:hAnsi="宋体" w:cs="Arial" w:hint="eastAsia"/>
          <w:szCs w:val="21"/>
        </w:rPr>
        <w:t>作文的书写意在呼唤一个时代的到来——考生自我被发现的时代。</w:t>
      </w:r>
    </w:p>
    <w:p w:rsidR="00125042" w:rsidRDefault="00223EAC">
      <w:pPr>
        <w:rPr>
          <w:rFonts w:ascii="黑体" w:eastAsia="黑体" w:hAnsi="黑体" w:cs="Arial"/>
          <w:bCs/>
          <w:szCs w:val="21"/>
        </w:rPr>
      </w:pPr>
      <w:r>
        <w:rPr>
          <w:rFonts w:ascii="黑体" w:eastAsia="黑体" w:hAnsi="黑体" w:cs="Arial" w:hint="eastAsia"/>
          <w:b/>
          <w:szCs w:val="21"/>
        </w:rPr>
        <w:t>例文1：</w:t>
      </w:r>
      <w:r>
        <w:rPr>
          <w:rFonts w:ascii="黑体" w:eastAsia="黑体" w:hAnsi="黑体" w:cs="Arial" w:hint="eastAsia"/>
          <w:bCs/>
          <w:szCs w:val="21"/>
        </w:rPr>
        <w:t>（20</w:t>
      </w:r>
      <w:r w:rsidR="008F707D">
        <w:rPr>
          <w:rFonts w:ascii="黑体" w:eastAsia="黑体" w:hAnsi="黑体" w:cs="Arial" w:hint="eastAsia"/>
          <w:bCs/>
          <w:szCs w:val="21"/>
        </w:rPr>
        <w:t>22</w:t>
      </w:r>
      <w:r>
        <w:rPr>
          <w:rFonts w:ascii="黑体" w:eastAsia="黑体" w:hAnsi="黑体" w:cs="Arial" w:hint="eastAsia"/>
          <w:bCs/>
          <w:szCs w:val="21"/>
        </w:rPr>
        <w:t>年</w:t>
      </w:r>
      <w:r w:rsidR="008F707D">
        <w:rPr>
          <w:rFonts w:ascii="黑体" w:eastAsia="黑体" w:hAnsi="黑体" w:cs="Arial" w:hint="eastAsia"/>
          <w:bCs/>
          <w:szCs w:val="21"/>
        </w:rPr>
        <w:t>新</w:t>
      </w:r>
      <w:r>
        <w:rPr>
          <w:rFonts w:ascii="黑体" w:eastAsia="黑体" w:hAnsi="黑体" w:cs="Arial" w:hint="eastAsia"/>
          <w:bCs/>
          <w:szCs w:val="21"/>
        </w:rPr>
        <w:t>高考</w:t>
      </w:r>
      <w:r w:rsidR="008F707D">
        <w:rPr>
          <w:rFonts w:ascii="黑体" w:eastAsia="黑体" w:hAnsi="黑体" w:cs="Arial" w:hint="eastAsia"/>
          <w:bCs/>
          <w:szCs w:val="21"/>
        </w:rPr>
        <w:t>Ⅰ</w:t>
      </w:r>
      <w:r>
        <w:rPr>
          <w:rFonts w:ascii="黑体" w:eastAsia="黑体" w:hAnsi="黑体" w:cs="Arial" w:hint="eastAsia"/>
          <w:bCs/>
          <w:szCs w:val="21"/>
        </w:rPr>
        <w:t>）阅读下面的材料，根据要求写一篇不少于800字的文章。（60分）</w:t>
      </w:r>
    </w:p>
    <w:p w:rsidR="008F707D" w:rsidRPr="008F707D" w:rsidRDefault="008F707D" w:rsidP="008F707D">
      <w:pPr>
        <w:jc w:val="left"/>
        <w:rPr>
          <w:rFonts w:ascii="仿宋" w:eastAsia="仿宋" w:hAnsi="仿宋" w:cs="Arial"/>
          <w:szCs w:val="21"/>
        </w:rPr>
      </w:pPr>
      <w:r w:rsidRPr="008F707D">
        <w:rPr>
          <w:rFonts w:ascii="黑体" w:eastAsia="黑体" w:hAnsi="黑体" w:cs="Arial"/>
          <w:szCs w:val="21"/>
        </w:rPr>
        <w:t xml:space="preserve">    </w:t>
      </w:r>
      <w:r w:rsidRPr="008F707D">
        <w:rPr>
          <w:rFonts w:ascii="仿宋" w:eastAsia="仿宋" w:hAnsi="仿宋" w:cs="Arial"/>
          <w:szCs w:val="21"/>
        </w:rPr>
        <w:t>“本手、妙手、俗手”是围棋的三个术语。本手是指合乎棋理的正规下法；妙手是指出人意料的精妙</w:t>
      </w:r>
      <w:r w:rsidRPr="008F707D">
        <w:rPr>
          <w:rFonts w:ascii="仿宋" w:eastAsia="仿宋" w:hAnsi="仿宋" w:cs="Arial"/>
          <w:szCs w:val="21"/>
        </w:rPr>
        <w:lastRenderedPageBreak/>
        <w:t xml:space="preserve">下法；俗手是指貌似合理，而从全局看通常会受损的下法。对于初学者而言，应该从本手开始，本手的功夫扎实了，棋力才会提高。一些初学者热衷于追求妙手，而忽视更为常用的本手。本手是基础，妙手是创造。一般来说，对本手理解深刻，才可能出现妙手；否则，难免下出俗手，水平也不易提升。 </w:t>
      </w:r>
    </w:p>
    <w:p w:rsidR="008F707D" w:rsidRPr="008F707D" w:rsidRDefault="008F707D" w:rsidP="008F707D">
      <w:pPr>
        <w:jc w:val="left"/>
        <w:rPr>
          <w:rFonts w:ascii="宋体" w:eastAsia="宋体" w:hAnsi="宋体" w:cs="Arial"/>
          <w:szCs w:val="21"/>
        </w:rPr>
      </w:pPr>
      <w:r w:rsidRPr="008F707D">
        <w:rPr>
          <w:rFonts w:ascii="黑体" w:eastAsia="黑体" w:hAnsi="黑体" w:cs="Arial"/>
          <w:szCs w:val="21"/>
        </w:rPr>
        <w:t xml:space="preserve">  </w:t>
      </w:r>
      <w:r w:rsidRPr="008F707D">
        <w:rPr>
          <w:rFonts w:ascii="宋体" w:eastAsia="宋体" w:hAnsi="宋体" w:cs="Arial"/>
          <w:szCs w:val="21"/>
        </w:rPr>
        <w:t xml:space="preserve">  以上材料对我们颇具启示意义。请结合材料写一篇文章，体现你的感悟与思考。 </w:t>
      </w:r>
    </w:p>
    <w:p w:rsidR="008F707D" w:rsidRPr="008F707D" w:rsidRDefault="008F707D" w:rsidP="008F707D">
      <w:pPr>
        <w:jc w:val="left"/>
        <w:rPr>
          <w:rFonts w:ascii="宋体" w:eastAsia="宋体" w:hAnsi="宋体" w:cs="Arial"/>
          <w:szCs w:val="21"/>
        </w:rPr>
      </w:pPr>
      <w:r w:rsidRPr="008F707D">
        <w:rPr>
          <w:rFonts w:ascii="宋体" w:eastAsia="宋体" w:hAnsi="宋体" w:cs="Arial"/>
          <w:szCs w:val="21"/>
        </w:rPr>
        <w:t xml:space="preserve">    要求：选准角度，确定立意，明确文体，自拟标题；不要套作，不得抄袭；不得泄露个人信息；不少于800字。</w:t>
      </w:r>
    </w:p>
    <w:p w:rsidR="008F707D" w:rsidRPr="008F707D" w:rsidRDefault="008F707D" w:rsidP="008F707D">
      <w:pPr>
        <w:ind w:firstLineChars="1700" w:firstLine="3570"/>
        <w:jc w:val="left"/>
        <w:rPr>
          <w:rFonts w:ascii="宋体" w:eastAsia="宋体" w:hAnsi="宋体" w:cs="Arial"/>
          <w:b/>
          <w:szCs w:val="21"/>
        </w:rPr>
      </w:pPr>
      <w:r w:rsidRPr="008F707D">
        <w:rPr>
          <w:rFonts w:ascii="宋体" w:eastAsia="宋体" w:hAnsi="宋体" w:cs="Arial"/>
          <w:szCs w:val="21"/>
        </w:rPr>
        <w:t xml:space="preserve">    </w:t>
      </w:r>
      <w:r w:rsidRPr="008F707D">
        <w:rPr>
          <w:rFonts w:ascii="宋体" w:eastAsia="宋体" w:hAnsi="宋体" w:cs="Arial"/>
          <w:b/>
          <w:szCs w:val="21"/>
        </w:rPr>
        <w:t>本手开路</w:t>
      </w:r>
      <w:r>
        <w:rPr>
          <w:rFonts w:ascii="宋体" w:eastAsia="宋体" w:hAnsi="宋体" w:cs="Arial" w:hint="eastAsia"/>
          <w:b/>
          <w:szCs w:val="21"/>
        </w:rPr>
        <w:t xml:space="preserve"> </w:t>
      </w:r>
      <w:r>
        <w:rPr>
          <w:rFonts w:ascii="宋体" w:eastAsia="宋体" w:hAnsi="宋体" w:cs="Arial"/>
          <w:b/>
          <w:szCs w:val="21"/>
        </w:rPr>
        <w:t xml:space="preserve">  </w:t>
      </w:r>
      <w:r w:rsidRPr="008F707D">
        <w:rPr>
          <w:rFonts w:ascii="宋体" w:eastAsia="宋体" w:hAnsi="宋体" w:cs="Arial"/>
          <w:b/>
          <w:szCs w:val="21"/>
        </w:rPr>
        <w:t xml:space="preserve">妙手通途 </w:t>
      </w:r>
    </w:p>
    <w:p w:rsidR="008F707D" w:rsidRPr="008F707D" w:rsidRDefault="008F707D" w:rsidP="008F707D">
      <w:pPr>
        <w:jc w:val="left"/>
        <w:rPr>
          <w:rFonts w:ascii="华文楷体" w:eastAsia="华文楷体" w:hAnsi="华文楷体" w:cs="Arial"/>
          <w:szCs w:val="21"/>
        </w:rPr>
      </w:pPr>
      <w:r w:rsidRPr="008F707D">
        <w:rPr>
          <w:rFonts w:ascii="宋体" w:eastAsia="宋体" w:hAnsi="宋体" w:cs="Arial"/>
          <w:szCs w:val="21"/>
        </w:rPr>
        <w:t xml:space="preserve">   </w:t>
      </w:r>
      <w:r w:rsidRPr="008F707D">
        <w:rPr>
          <w:rFonts w:ascii="华文楷体" w:eastAsia="华文楷体" w:hAnsi="华文楷体" w:cs="Arial"/>
          <w:szCs w:val="21"/>
        </w:rPr>
        <w:t xml:space="preserve"> 人生如棋，有人总能出人意料，在普通的轨道上宕开一笔，精妙至极；有人规规矩矩地按着棋理走，走出了本分人生；但也有人，往往只看眼前的利益行棋，给人生留下满盘遗憾。人生如何走？本手，妙手，还是俗手？个人认为，本手开新路，妙手达通途，二者缺一不可。 </w:t>
      </w:r>
    </w:p>
    <w:p w:rsidR="008F707D" w:rsidRPr="008F707D" w:rsidRDefault="008F707D" w:rsidP="008F707D">
      <w:pPr>
        <w:jc w:val="left"/>
        <w:rPr>
          <w:rFonts w:ascii="华文楷体" w:eastAsia="华文楷体" w:hAnsi="华文楷体" w:cs="Arial"/>
          <w:szCs w:val="21"/>
        </w:rPr>
      </w:pPr>
      <w:r w:rsidRPr="008F707D">
        <w:rPr>
          <w:rFonts w:ascii="华文楷体" w:eastAsia="华文楷体" w:hAnsi="华文楷体" w:cs="Arial"/>
          <w:szCs w:val="21"/>
        </w:rPr>
        <w:t xml:space="preserve">    本手是妙手的前提。何谓本手？“本”为木之根，是一件事情得以成就的基础。按着本手下棋，我们棋出有数，稳扎稳打，路出有招，如水入万渠，各成世界。它是路遥在动笔写《平凡的世界》前认认真真在陕北窑洞整理十年报纸的无限耐心。没有老老实实做学问的笨功夫，钱钟书怎能写出《围城》里的许多妙语？没有规规矩矩按着前人的路子在实验室里搞程序、跑数据，申怡飞怎能开创震惊中国的极化码平台，成为中国5G技术的开创者。千里之行，始于足下。只有走过本手的路，才能为“扶摇而上”的妙手打下坚固扎实的基础。 </w:t>
      </w:r>
    </w:p>
    <w:p w:rsidR="008F707D" w:rsidRPr="008F707D" w:rsidRDefault="008F707D" w:rsidP="008F707D">
      <w:pPr>
        <w:jc w:val="left"/>
        <w:rPr>
          <w:rFonts w:ascii="华文楷体" w:eastAsia="华文楷体" w:hAnsi="华文楷体" w:cs="Arial"/>
          <w:szCs w:val="21"/>
        </w:rPr>
      </w:pPr>
      <w:r w:rsidRPr="008F707D">
        <w:rPr>
          <w:rFonts w:ascii="华文楷体" w:eastAsia="华文楷体" w:hAnsi="华文楷体" w:cs="Arial"/>
          <w:szCs w:val="21"/>
        </w:rPr>
        <w:t xml:space="preserve">    妙手是本手的进阶，是一种升华。妙手并不是走捷径，而是起于垒土的飞跃。它不是歪门邪道者投机取巧的坦途，而是厚积薄发、量变而成质变的结果。奥运会开幕式之所以能光彩夺目，惊艳世界，那是因为有张艺谋团队博学广智的积累，背后默默地努力付出，尝试过了各种的失败。川渝妹子刘明侦之所以能在23岁便开创钙钛太阳电池新方向，那是她每天扎根在实验室十几个小时，日复一日地努力结果。所有出人意料的精妙下法，并不是三朝两日就能达成的，这都来自下棋人一点一滴苦心孤诣的积累和创新。当一个人走过前人走过的所有路，他开始不甘心于无新路</w:t>
      </w:r>
      <w:r w:rsidRPr="008F707D">
        <w:rPr>
          <w:rFonts w:ascii="华文楷体" w:eastAsia="华文楷体" w:hAnsi="华文楷体" w:cs="Arial" w:hint="eastAsia"/>
          <w:szCs w:val="21"/>
        </w:rPr>
        <w:t>可走。于是，风雨俱备，百川归海，众妙之门，自然开启，让自己的努力付出得到回报。</w:t>
      </w:r>
      <w:r w:rsidRPr="008F707D">
        <w:rPr>
          <w:rFonts w:ascii="华文楷体" w:eastAsia="华文楷体" w:hAnsi="华文楷体" w:cs="Arial"/>
          <w:szCs w:val="21"/>
        </w:rPr>
        <w:t xml:space="preserve"> </w:t>
      </w:r>
    </w:p>
    <w:p w:rsidR="008F707D" w:rsidRPr="008F707D" w:rsidRDefault="008F707D" w:rsidP="008F707D">
      <w:pPr>
        <w:jc w:val="left"/>
        <w:rPr>
          <w:rFonts w:ascii="华文楷体" w:eastAsia="华文楷体" w:hAnsi="华文楷体" w:cs="Arial"/>
          <w:szCs w:val="21"/>
        </w:rPr>
      </w:pPr>
      <w:r w:rsidRPr="008F707D">
        <w:rPr>
          <w:rFonts w:ascii="华文楷体" w:eastAsia="华文楷体" w:hAnsi="华文楷体" w:cs="Arial"/>
          <w:szCs w:val="21"/>
        </w:rPr>
        <w:t xml:space="preserve">    然而，在现实生活中，很多初学者却为一个“妙”字，失了本心，鄙弃前人修来的路，没有持之以恒的坚持，忘记了自己的初衷，把本分当作蠢笨，把剑走偏锋当妙手，这是对妙手的误解。他们努力钻研规则，不肯老实努力，总想投机取巧，苦心经营其他小道，偶然可以得到昙花一现的结果，却总是花开不久，经历不起风雨，很快就会凋谢。也有一些人，一味地守着规矩，不懂变通，凡事只说“从来如此”，没有“妙”手思维，最终落得俗手的困局，甚至于伤害了长远的利益，令人悲叹，着实可惜。 </w:t>
      </w:r>
    </w:p>
    <w:p w:rsidR="008F707D" w:rsidRPr="008F707D" w:rsidRDefault="008F707D" w:rsidP="008F707D">
      <w:pPr>
        <w:jc w:val="left"/>
        <w:rPr>
          <w:rFonts w:ascii="华文楷体" w:eastAsia="华文楷体" w:hAnsi="华文楷体" w:cs="Arial"/>
          <w:szCs w:val="21"/>
        </w:rPr>
      </w:pPr>
      <w:r w:rsidRPr="008F707D">
        <w:rPr>
          <w:rFonts w:ascii="华文楷体" w:eastAsia="华文楷体" w:hAnsi="华文楷体" w:cs="Arial"/>
          <w:szCs w:val="21"/>
        </w:rPr>
        <w:t xml:space="preserve">    因此，本手为妙手的前提，妙手是本手的进阶。一味固守本手，难免落于“俗手”的窠臼。只有打好本手的基础，勇敢创新，方能开新路，达通途，过好落棋无悔的一生。</w:t>
      </w:r>
    </w:p>
    <w:p w:rsidR="008F707D" w:rsidRDefault="008F707D">
      <w:pPr>
        <w:jc w:val="left"/>
        <w:rPr>
          <w:rFonts w:ascii="黑体" w:eastAsia="黑体" w:hAnsi="黑体" w:cs="Arial"/>
          <w:szCs w:val="21"/>
        </w:rPr>
      </w:pPr>
    </w:p>
    <w:p w:rsidR="00125042" w:rsidRDefault="00223EAC">
      <w:pPr>
        <w:jc w:val="left"/>
        <w:rPr>
          <w:rFonts w:ascii="黑体" w:eastAsia="黑体" w:hAnsi="黑体" w:cs="Arial"/>
          <w:szCs w:val="21"/>
        </w:rPr>
      </w:pPr>
      <w:r>
        <w:rPr>
          <w:rFonts w:ascii="黑体" w:eastAsia="黑体" w:hAnsi="黑体" w:cs="Arial" w:hint="eastAsia"/>
          <w:szCs w:val="21"/>
        </w:rPr>
        <w:t>例2：（2020全国高考1卷）阅读下面的材料，根据要求写作。（60分）</w:t>
      </w:r>
    </w:p>
    <w:p w:rsidR="00125042" w:rsidRDefault="00223EAC">
      <w:pPr>
        <w:ind w:firstLine="451"/>
        <w:jc w:val="left"/>
        <w:rPr>
          <w:rFonts w:ascii="仿宋" w:eastAsia="仿宋" w:hAnsi="仿宋" w:cs="Arial"/>
          <w:szCs w:val="21"/>
        </w:rPr>
      </w:pPr>
      <w:r>
        <w:rPr>
          <w:rFonts w:ascii="仿宋" w:eastAsia="仿宋" w:hAnsi="仿宋" w:cs="Arial" w:hint="eastAsia"/>
          <w:szCs w:val="21"/>
        </w:rPr>
        <w:t>春秋时期，齐国的公子纠与公子小白争夺君位，管仲和鲍叔分别辅佐他们。管仲带兵阻击小白，用箭射中他的衣带钩，小白装死逃脱。后来小白即位为君，史称齐桓公。鲍叔对桓公说，要想成就霸王之业，非管仲不可。于是桓公重用管仲，鲍叔甘居其下，终成一代霸业。后人称颂齐桓公九合诸侯、一匡天下，为“春秋五霸”之首。孔子说：“桓公九合诸侯，不以兵车，管仲之力也。”司马迁说：“天下不多(称赞)管仲之贤而多鲍叔能知人也。”</w:t>
      </w:r>
    </w:p>
    <w:p w:rsidR="00125042" w:rsidRDefault="00223EAC">
      <w:pPr>
        <w:ind w:firstLine="451"/>
        <w:jc w:val="left"/>
        <w:rPr>
          <w:rFonts w:ascii="宋体" w:eastAsia="宋体" w:hAnsi="宋体" w:cs="宋体"/>
          <w:szCs w:val="21"/>
        </w:rPr>
      </w:pPr>
      <w:r>
        <w:rPr>
          <w:rFonts w:ascii="宋体" w:eastAsia="宋体" w:hAnsi="宋体" w:cs="宋体" w:hint="eastAsia"/>
          <w:szCs w:val="21"/>
        </w:rPr>
        <w:t>班级计划举行读书会，</w:t>
      </w:r>
      <w:r w:rsidRPr="008F707D">
        <w:rPr>
          <w:rFonts w:ascii="宋体" w:eastAsia="宋体" w:hAnsi="宋体" w:cs="宋体" w:hint="eastAsia"/>
          <w:szCs w:val="21"/>
        </w:rPr>
        <w:t>围绕上述材料展开讨论</w:t>
      </w:r>
      <w:r>
        <w:rPr>
          <w:rFonts w:ascii="宋体" w:eastAsia="宋体" w:hAnsi="宋体" w:cs="宋体" w:hint="eastAsia"/>
          <w:szCs w:val="21"/>
        </w:rPr>
        <w:t>。齐桓公、管仲和鲍叔三人，你对哪个感触最深?请结合你的感受和思考写一篇发言稿。</w:t>
      </w:r>
    </w:p>
    <w:p w:rsidR="00125042" w:rsidRDefault="00223EAC">
      <w:pPr>
        <w:ind w:firstLine="451"/>
        <w:jc w:val="left"/>
        <w:rPr>
          <w:rFonts w:ascii="宋体" w:eastAsia="宋体" w:hAnsi="宋体" w:cs="宋体"/>
          <w:szCs w:val="21"/>
        </w:rPr>
      </w:pPr>
      <w:r>
        <w:rPr>
          <w:rFonts w:ascii="宋体" w:eastAsia="宋体" w:hAnsi="宋体" w:cs="宋体" w:hint="eastAsia"/>
          <w:szCs w:val="21"/>
        </w:rPr>
        <w:t>要求：结合材料，选好角度，确定立意，明确文体，自拟标题;不要套作，不得抄袭;不得泄露个人信息;不少于800字。</w:t>
      </w:r>
    </w:p>
    <w:p w:rsidR="008F707D" w:rsidRDefault="008F707D">
      <w:pPr>
        <w:ind w:firstLine="451"/>
        <w:jc w:val="center"/>
        <w:rPr>
          <w:rFonts w:ascii="楷体" w:eastAsia="楷体" w:hAnsi="楷体" w:cs="Arial"/>
          <w:b/>
          <w:sz w:val="24"/>
          <w:szCs w:val="24"/>
        </w:rPr>
      </w:pPr>
    </w:p>
    <w:p w:rsidR="008F707D" w:rsidRDefault="008F707D">
      <w:pPr>
        <w:ind w:firstLine="451"/>
        <w:jc w:val="center"/>
        <w:rPr>
          <w:rFonts w:ascii="楷体" w:eastAsia="楷体" w:hAnsi="楷体" w:cs="Arial"/>
          <w:b/>
          <w:sz w:val="24"/>
          <w:szCs w:val="24"/>
        </w:rPr>
      </w:pPr>
    </w:p>
    <w:p w:rsidR="008F707D" w:rsidRDefault="008F707D">
      <w:pPr>
        <w:ind w:firstLine="451"/>
        <w:jc w:val="center"/>
        <w:rPr>
          <w:rFonts w:ascii="楷体" w:eastAsia="楷体" w:hAnsi="楷体" w:cs="Arial"/>
          <w:b/>
          <w:sz w:val="24"/>
          <w:szCs w:val="24"/>
        </w:rPr>
      </w:pPr>
    </w:p>
    <w:p w:rsidR="00125042" w:rsidRDefault="00223EAC">
      <w:pPr>
        <w:ind w:firstLine="451"/>
        <w:jc w:val="center"/>
        <w:rPr>
          <w:rFonts w:ascii="楷体" w:eastAsia="楷体" w:hAnsi="楷体" w:cs="Arial"/>
          <w:b/>
          <w:sz w:val="24"/>
          <w:szCs w:val="24"/>
        </w:rPr>
      </w:pPr>
      <w:r>
        <w:rPr>
          <w:rFonts w:ascii="楷体" w:eastAsia="楷体" w:hAnsi="楷体" w:cs="Arial" w:hint="eastAsia"/>
          <w:b/>
          <w:sz w:val="24"/>
          <w:szCs w:val="24"/>
        </w:rPr>
        <w:lastRenderedPageBreak/>
        <w:t>君子“成人”亦“成己”</w:t>
      </w:r>
    </w:p>
    <w:p w:rsidR="00125042" w:rsidRDefault="00223EAC">
      <w:pPr>
        <w:jc w:val="left"/>
        <w:rPr>
          <w:rFonts w:ascii="楷体" w:eastAsia="楷体" w:hAnsi="楷体" w:cs="Arial"/>
          <w:szCs w:val="21"/>
        </w:rPr>
      </w:pPr>
      <w:r>
        <w:rPr>
          <w:rFonts w:ascii="楷体" w:eastAsia="楷体" w:hAnsi="楷体" w:cs="Arial" w:hint="eastAsia"/>
          <w:szCs w:val="21"/>
        </w:rPr>
        <w:t>亲爱的同学们：</w:t>
      </w:r>
      <w:r>
        <w:rPr>
          <w:rFonts w:ascii="楷体" w:eastAsia="楷体" w:hAnsi="楷体" w:cs="Arial"/>
          <w:szCs w:val="21"/>
        </w:rPr>
        <w:t xml:space="preserve"> </w:t>
      </w:r>
    </w:p>
    <w:p w:rsidR="00125042" w:rsidRDefault="00223EAC">
      <w:pPr>
        <w:ind w:firstLine="451"/>
        <w:jc w:val="left"/>
        <w:rPr>
          <w:rFonts w:ascii="楷体" w:eastAsia="楷体" w:hAnsi="楷体" w:cs="Arial"/>
          <w:szCs w:val="21"/>
        </w:rPr>
      </w:pPr>
      <w:r>
        <w:rPr>
          <w:rFonts w:ascii="楷体" w:eastAsia="楷体" w:hAnsi="楷体" w:cs="Arial" w:hint="eastAsia"/>
          <w:szCs w:val="21"/>
        </w:rPr>
        <w:t>大家好!</w:t>
      </w:r>
    </w:p>
    <w:p w:rsidR="00125042" w:rsidRDefault="00223EAC">
      <w:pPr>
        <w:ind w:firstLine="451"/>
        <w:jc w:val="left"/>
        <w:rPr>
          <w:rFonts w:ascii="楷体" w:eastAsia="楷体" w:hAnsi="楷体" w:cs="Arial"/>
          <w:szCs w:val="21"/>
        </w:rPr>
      </w:pPr>
      <w:r>
        <w:rPr>
          <w:rFonts w:ascii="楷体" w:eastAsia="楷体" w:hAnsi="楷体" w:cs="Arial" w:hint="eastAsia"/>
          <w:szCs w:val="21"/>
        </w:rPr>
        <w:t>相信管仲与鲍叔牙的故事大家都耳熟能详。管仲辅佐齐桓公成为一代霸主，孔子曰：“微管仲，吾其披发左衽矣。”然而在管仲的身后，还有一位同样令人敬重的人物。他举荐管仲，终成霸业，因而名留青史。他便是鲍叔牙。</w:t>
      </w:r>
    </w:p>
    <w:p w:rsidR="00125042" w:rsidRDefault="00223EAC">
      <w:pPr>
        <w:ind w:firstLine="451"/>
        <w:jc w:val="left"/>
        <w:rPr>
          <w:rFonts w:ascii="楷体" w:eastAsia="楷体" w:hAnsi="楷体" w:cs="Arial"/>
          <w:szCs w:val="21"/>
        </w:rPr>
      </w:pPr>
      <w:r>
        <w:rPr>
          <w:rFonts w:ascii="楷体" w:eastAsia="楷体" w:hAnsi="楷体" w:cs="Arial" w:hint="eastAsia"/>
          <w:szCs w:val="21"/>
        </w:rPr>
        <w:t>或许很多人无法理解鲍叔牙的千古流芳：齐桓公九合诸侯，一匡天下，其身侧运筹帷幄之人并非鲍叔牙;鲍叔牙甚至将自己的位置让与管仲，甘居其下。这样的“无甚功绩”的鲍叔牙，却能为史书大书特书。这是争强好胜的现代社会和时下持有浮躁心态的人们百思不得其解，甚至质疑的。</w:t>
      </w:r>
    </w:p>
    <w:p w:rsidR="00125042" w:rsidRDefault="00223EAC">
      <w:pPr>
        <w:ind w:firstLine="451"/>
        <w:jc w:val="left"/>
        <w:rPr>
          <w:rFonts w:ascii="楷体" w:eastAsia="楷体" w:hAnsi="楷体" w:cs="Arial"/>
          <w:szCs w:val="21"/>
        </w:rPr>
      </w:pPr>
      <w:r>
        <w:rPr>
          <w:rFonts w:ascii="楷体" w:eastAsia="楷体" w:hAnsi="楷体" w:cs="Arial" w:hint="eastAsia"/>
          <w:szCs w:val="21"/>
        </w:rPr>
        <w:t>但我觉得，鲍叔牙之所以能够“成己”，正在于他能够“成人”。</w:t>
      </w:r>
    </w:p>
    <w:p w:rsidR="00125042" w:rsidRDefault="00223EAC">
      <w:pPr>
        <w:ind w:firstLine="451"/>
        <w:jc w:val="left"/>
        <w:rPr>
          <w:rFonts w:ascii="楷体" w:eastAsia="楷体" w:hAnsi="楷体" w:cs="Arial"/>
          <w:szCs w:val="21"/>
        </w:rPr>
      </w:pPr>
      <w:r>
        <w:rPr>
          <w:rFonts w:ascii="楷体" w:eastAsia="楷体" w:hAnsi="楷体" w:cs="Arial" w:hint="eastAsia"/>
          <w:szCs w:val="21"/>
        </w:rPr>
        <w:t>鲍叔牙的过人之处，首先在于他善于知人。知人之要务，在于放下成见。鲍叔牙与管仲曾经同为商贾、出生入死，每每被管仲占便宜，鲍叔牙总是一笑而过。后两人分侍二主，本应成王败寇，鲍叔牙却力排众议，举荐管仲。鲍叔牙能够剥开偏见、傲慢等缠绕在外界的茧丝，洞察出那位能力卓荦的管仲。</w:t>
      </w:r>
    </w:p>
    <w:p w:rsidR="00125042" w:rsidRDefault="00223EAC">
      <w:pPr>
        <w:ind w:firstLine="451"/>
        <w:jc w:val="left"/>
        <w:rPr>
          <w:rFonts w:ascii="楷体" w:eastAsia="楷体" w:hAnsi="楷体" w:cs="Arial"/>
          <w:szCs w:val="21"/>
        </w:rPr>
      </w:pPr>
      <w:r>
        <w:rPr>
          <w:rFonts w:ascii="楷体" w:eastAsia="楷体" w:hAnsi="楷体" w:cs="Arial" w:hint="eastAsia"/>
          <w:szCs w:val="21"/>
        </w:rPr>
        <w:t>鲍叔牙的过人之处，更在于他能任人。雨果说：“世界上最宽阔的是海洋。比海洋更广阔的的是天空，比天空更广阔的是人的心灵。”公子小白践祚，鲍叔牙本可身居“一人之下，万人之上”的高位，但他审度自身，急流勇退，让贤甘居管仲之下。其胸襟之宽广，处事之谦卑，广为人所称颂。鲍叔牙的退让并非力不从心的自卑，并非沽名钓誉的姿态，并非求取庇荫的谄媚，而是为了大局着想，知己知彼的大智慧。</w:t>
      </w:r>
    </w:p>
    <w:p w:rsidR="00125042" w:rsidRDefault="00223EAC">
      <w:pPr>
        <w:ind w:firstLine="451"/>
        <w:jc w:val="left"/>
        <w:rPr>
          <w:rFonts w:ascii="楷体" w:eastAsia="楷体" w:hAnsi="楷体" w:cs="Arial"/>
          <w:szCs w:val="21"/>
        </w:rPr>
      </w:pPr>
      <w:r>
        <w:rPr>
          <w:rFonts w:ascii="楷体" w:eastAsia="楷体" w:hAnsi="楷体" w:cs="Arial" w:hint="eastAsia"/>
          <w:szCs w:val="21"/>
        </w:rPr>
        <w:t>鲍叔牙的过人之处，在于他能够“成人之美”。鲍叔牙成就了管仲，让管仲尽情施展抱负与才华，而不是“虽有千里马”却“骈死于枥中”;鲍叔牙更是成就了齐桓公，让他成就霸业，国泰民安;鲍叔牙更是拯救了水深火热之中的人民，齐桓公九合诸侯不以兵车，推广教化使黎民免于披发左衽，这是鲍叔牙为黎庶百姓所谋求的永福。</w:t>
      </w:r>
    </w:p>
    <w:p w:rsidR="00125042" w:rsidRDefault="00223EAC">
      <w:pPr>
        <w:ind w:firstLineChars="200" w:firstLine="420"/>
        <w:jc w:val="left"/>
        <w:rPr>
          <w:rFonts w:ascii="楷体" w:eastAsia="楷体" w:hAnsi="楷体" w:cs="Arial"/>
          <w:szCs w:val="21"/>
        </w:rPr>
      </w:pPr>
      <w:r>
        <w:rPr>
          <w:rFonts w:ascii="楷体" w:eastAsia="楷体" w:hAnsi="楷体" w:cs="Arial" w:hint="eastAsia"/>
          <w:szCs w:val="21"/>
        </w:rPr>
        <w:t>“我们飞的越高，在那些不能飞的人眼里就越渺小。”鲍叔牙的气度并非寻常人能比，在竞争如此激烈的现代社会中更是少能为人所理解。我们时常看到的是人们竞争时的咄咄逼人、急功近利的浮躁，却少能欣赏到像鲍叔牙般“能者居之，我愿退而佐之”的“成人之美”的气度。其实鲍叔牙式的“成人之美”，又何尝不在成就自己呢?</w:t>
      </w:r>
    </w:p>
    <w:p w:rsidR="00125042" w:rsidRDefault="00223EAC">
      <w:pPr>
        <w:ind w:firstLine="451"/>
        <w:jc w:val="left"/>
        <w:rPr>
          <w:rFonts w:ascii="楷体" w:eastAsia="楷体" w:hAnsi="楷体" w:cs="Arial"/>
          <w:szCs w:val="21"/>
        </w:rPr>
      </w:pPr>
      <w:r>
        <w:rPr>
          <w:rFonts w:ascii="楷体" w:eastAsia="楷体" w:hAnsi="楷体" w:cs="Arial" w:hint="eastAsia"/>
          <w:szCs w:val="21"/>
        </w:rPr>
        <w:t>君子成人之美，是千帆阅尽后的从容;君子成人之美，是朝日赤子所怀抱的坦诚;君子成人之美，给予他人夏花之绚烂，留予自己同样值得讴歌的秋叶之静美。</w:t>
      </w:r>
    </w:p>
    <w:p w:rsidR="00125042" w:rsidRDefault="00223EAC">
      <w:pPr>
        <w:ind w:firstLine="451"/>
        <w:jc w:val="left"/>
        <w:rPr>
          <w:rFonts w:ascii="楷体" w:eastAsia="楷体" w:hAnsi="楷体" w:cs="Arial"/>
          <w:szCs w:val="21"/>
        </w:rPr>
      </w:pPr>
      <w:r>
        <w:rPr>
          <w:rFonts w:ascii="楷体" w:eastAsia="楷体" w:hAnsi="楷体" w:cs="Arial" w:hint="eastAsia"/>
          <w:szCs w:val="21"/>
        </w:rPr>
        <w:t>谢谢大家!</w:t>
      </w:r>
    </w:p>
    <w:p w:rsidR="00125042" w:rsidRDefault="00223EAC">
      <w:pPr>
        <w:rPr>
          <w:rFonts w:ascii="宋体" w:eastAsia="宋体" w:hAnsi="宋体" w:cs="Arial"/>
          <w:szCs w:val="21"/>
        </w:rPr>
      </w:pPr>
      <w:r>
        <w:rPr>
          <w:rFonts w:ascii="黑体" w:eastAsia="黑体" w:hAnsi="黑体" w:cs="Arial" w:hint="eastAsia"/>
          <w:szCs w:val="21"/>
        </w:rPr>
        <w:t>例3：《光明日报》光明时评 （2020-11）</w:t>
      </w:r>
    </w:p>
    <w:p w:rsidR="00125042" w:rsidRDefault="00223EAC">
      <w:pPr>
        <w:ind w:firstLine="451"/>
        <w:jc w:val="center"/>
        <w:rPr>
          <w:rFonts w:ascii="楷体" w:eastAsia="楷体" w:hAnsi="楷体" w:cs="Arial"/>
          <w:szCs w:val="21"/>
        </w:rPr>
      </w:pPr>
      <w:r>
        <w:rPr>
          <w:rFonts w:ascii="楷体" w:eastAsia="楷体" w:hAnsi="楷体" w:cs="Arial" w:hint="eastAsia"/>
          <w:b/>
          <w:szCs w:val="21"/>
        </w:rPr>
        <w:t>别让体育教育走应试教育的老路</w:t>
      </w:r>
    </w:p>
    <w:p w:rsidR="00125042" w:rsidRDefault="00223EAC">
      <w:pPr>
        <w:ind w:firstLine="451"/>
        <w:rPr>
          <w:rFonts w:ascii="楷体" w:eastAsia="楷体" w:hAnsi="楷体" w:cs="Arial"/>
          <w:szCs w:val="21"/>
        </w:rPr>
      </w:pPr>
      <w:r>
        <w:rPr>
          <w:rFonts w:ascii="楷体" w:eastAsia="楷体" w:hAnsi="楷体" w:cs="Arial" w:hint="eastAsia"/>
          <w:szCs w:val="21"/>
        </w:rPr>
        <w:t xml:space="preserve">　　                                    胡 麦</w:t>
      </w:r>
    </w:p>
    <w:p w:rsidR="00125042" w:rsidRDefault="00223EAC">
      <w:pPr>
        <w:ind w:firstLine="451"/>
        <w:rPr>
          <w:rFonts w:ascii="楷体" w:eastAsia="楷体" w:hAnsi="楷体" w:cs="Arial"/>
          <w:szCs w:val="21"/>
        </w:rPr>
      </w:pPr>
      <w:r>
        <w:rPr>
          <w:rFonts w:ascii="楷体" w:eastAsia="楷体" w:hAnsi="楷体" w:cs="Arial" w:hint="eastAsia"/>
          <w:szCs w:val="21"/>
        </w:rPr>
        <w:t>体育课日益受到社会重视。上个月底，云南省举行听证会，提议将初中生的体育成绩满分由50分提高到100分；广东省日前也决定从2021年起提高中考体育科目分值。</w:t>
      </w:r>
    </w:p>
    <w:p w:rsidR="00125042" w:rsidRDefault="00223EAC">
      <w:pPr>
        <w:ind w:firstLine="451"/>
        <w:rPr>
          <w:rFonts w:ascii="楷体" w:eastAsia="楷体" w:hAnsi="楷体" w:cs="Arial"/>
          <w:szCs w:val="21"/>
        </w:rPr>
      </w:pPr>
      <w:r>
        <w:rPr>
          <w:rFonts w:ascii="楷体" w:eastAsia="楷体" w:hAnsi="楷体" w:cs="Arial" w:hint="eastAsia"/>
          <w:szCs w:val="21"/>
        </w:rPr>
        <w:t>随之而来的是，课外体能培训班火了。据媒体报道，北京一家少儿体能培训俱乐部开设“中考体育”课程，平均200多元一节课，而广州一家少儿体育中心则报出30节跳绳私教课共9600元的价格。</w:t>
      </w:r>
    </w:p>
    <w:p w:rsidR="00125042" w:rsidRDefault="00223EAC">
      <w:pPr>
        <w:ind w:firstLine="451"/>
        <w:rPr>
          <w:rFonts w:ascii="楷体" w:eastAsia="楷体" w:hAnsi="楷体" w:cs="Arial"/>
          <w:szCs w:val="21"/>
        </w:rPr>
      </w:pPr>
      <w:r>
        <w:rPr>
          <w:rFonts w:ascii="楷体" w:eastAsia="楷体" w:hAnsi="楷体" w:cs="Arial" w:hint="eastAsia"/>
          <w:szCs w:val="21"/>
        </w:rPr>
        <w:t>一节课动辄二三百元，家长们不淡定了，不是说好要加强体育锻炼、增强学生体质吗？而眼下，不管是专门的体能提升，还是“私教”“一对一”，似乎还是之前“熟悉的配方”。改来改去，为啥又回到了“报班求高分”的老路上？重视体育的意义自不待言，而对于中小学生来说，运动本来就是一种天性的释放。然而，当重视体育在现实中竟然演变成学生多了一个课外班，未免偏航了。</w:t>
      </w:r>
    </w:p>
    <w:p w:rsidR="00125042" w:rsidRDefault="00223EAC">
      <w:pPr>
        <w:ind w:firstLine="451"/>
        <w:rPr>
          <w:rFonts w:ascii="楷体" w:eastAsia="楷体" w:hAnsi="楷体" w:cs="Arial"/>
          <w:szCs w:val="21"/>
        </w:rPr>
      </w:pPr>
      <w:r>
        <w:rPr>
          <w:rFonts w:ascii="楷体" w:eastAsia="楷体" w:hAnsi="楷体" w:cs="Arial" w:hint="eastAsia"/>
          <w:szCs w:val="21"/>
        </w:rPr>
        <w:t>有针对性地搞一些体育专业培训，不难理解。毕竟，运动也是需要一定技巧和持续练习的，中小学生缺乏常性，新鲜感来得快去得也快，设置专门课程加强约束与规训，也是必要的。或者说，给一些反应比较迟缓的学生开小灶，并无不可。但这些训练或练习，未必一定要通过课外班的形式实现。</w:t>
      </w:r>
    </w:p>
    <w:p w:rsidR="00125042" w:rsidRDefault="00223EAC">
      <w:pPr>
        <w:ind w:firstLine="451"/>
        <w:rPr>
          <w:rFonts w:ascii="楷体" w:eastAsia="楷体" w:hAnsi="楷体" w:cs="Arial"/>
          <w:szCs w:val="21"/>
        </w:rPr>
      </w:pPr>
      <w:r>
        <w:rPr>
          <w:rFonts w:ascii="楷体" w:eastAsia="楷体" w:hAnsi="楷体" w:cs="Arial" w:hint="eastAsia"/>
          <w:szCs w:val="21"/>
        </w:rPr>
        <w:t>如果学校足够重视体育，配齐相应的师资力量，保障必要的体育课时间不被随便侵占，学生们的体育</w:t>
      </w:r>
      <w:r>
        <w:rPr>
          <w:rFonts w:ascii="楷体" w:eastAsia="楷体" w:hAnsi="楷体" w:cs="Arial" w:hint="eastAsia"/>
          <w:szCs w:val="21"/>
        </w:rPr>
        <w:lastRenderedPageBreak/>
        <w:t>成绩想必不会太差；如果学校有足够多的活动、赛事等供学生“练兵”，体育成绩不理想的学生也能跟得上步伐。或者说，如果家长果真重视孩子的身体素质，经常有意识地带孩子参加一些远足、爬山、游泳等运动，情况也会好很多。最差的情形就是把一门门原本活泼可爱的课程，搞成了一个个如临大敌、如办大事的课外培训班。然而，至少从目前的现实看，事情正在往这个方向走。</w:t>
      </w:r>
    </w:p>
    <w:p w:rsidR="00125042" w:rsidRDefault="00223EAC">
      <w:pPr>
        <w:ind w:firstLine="451"/>
        <w:rPr>
          <w:rFonts w:ascii="楷体" w:eastAsia="楷体" w:hAnsi="楷体" w:cs="Arial"/>
          <w:szCs w:val="21"/>
        </w:rPr>
      </w:pPr>
      <w:r>
        <w:rPr>
          <w:rFonts w:ascii="楷体" w:eastAsia="楷体" w:hAnsi="楷体" w:cs="Arial" w:hint="eastAsia"/>
          <w:szCs w:val="21"/>
        </w:rPr>
        <w:t>责怪家长一惊一乍、过于焦虑吗？或许有的家长有些敏感，担心孩子的体育课成绩拖后腿；或许有的家长不明就里，以为凡事只要报班就能产生奇效；或许有的家长只为花钱买个心安……但也应该注意到，家长重视分数的前提，是相关部门习惯性地把分数作为衡量、评价教育效果的尺码。多地决定或拟决定提高体育成绩在总分中的分值，“一分就是一操场”，这样明显的信号，如果家长捕捉不到那才是奇哉怪也。</w:t>
      </w:r>
    </w:p>
    <w:p w:rsidR="00125042" w:rsidRDefault="00223EAC">
      <w:pPr>
        <w:ind w:firstLine="451"/>
        <w:rPr>
          <w:rFonts w:ascii="楷体" w:eastAsia="楷体" w:hAnsi="楷体" w:cs="Arial"/>
          <w:szCs w:val="21"/>
        </w:rPr>
      </w:pPr>
      <w:r>
        <w:rPr>
          <w:rFonts w:ascii="楷体" w:eastAsia="楷体" w:hAnsi="楷体" w:cs="Arial" w:hint="eastAsia"/>
          <w:szCs w:val="21"/>
        </w:rPr>
        <w:t>可见，这一轮体育教育偏航的起点，仍与有关部门并没有真正吃透“克服唯分数、唯升学”的中央精神有关，不去想办法探索建立多元评价体系，而依然奉行以分数定乾坤的老办法，走的还是应试教育的老路子，难怪家长都焦虑了。而当学校教育也并没有真正重视体育，其实质只能是把孩子和家长一股脑推给教培机构。</w:t>
      </w:r>
    </w:p>
    <w:p w:rsidR="00125042" w:rsidRDefault="00223EAC">
      <w:pPr>
        <w:ind w:firstLine="451"/>
        <w:rPr>
          <w:rFonts w:ascii="楷体" w:eastAsia="楷体" w:hAnsi="楷体" w:cs="Arial"/>
          <w:szCs w:val="21"/>
        </w:rPr>
      </w:pPr>
      <w:r>
        <w:rPr>
          <w:rFonts w:ascii="楷体" w:eastAsia="楷体" w:hAnsi="楷体" w:cs="Arial" w:hint="eastAsia"/>
          <w:szCs w:val="21"/>
        </w:rPr>
        <w:t>体育很重要，课外班也有一定的必要性，但如何在释放天性与提高成绩、提升素质与减轻负担、单一成绩与多元评价之间，找到一种平衡，显然不轻松。</w:t>
      </w:r>
    </w:p>
    <w:p w:rsidR="00125042" w:rsidRDefault="00125042">
      <w:pPr>
        <w:rPr>
          <w:rFonts w:ascii="黑体" w:eastAsia="黑体" w:hAnsi="黑体" w:cs="Arial"/>
          <w:b/>
          <w:szCs w:val="21"/>
        </w:rPr>
      </w:pPr>
    </w:p>
    <w:p w:rsidR="00125042" w:rsidRDefault="00223EAC">
      <w:pPr>
        <w:rPr>
          <w:rFonts w:ascii="黑体" w:eastAsia="黑体" w:hAnsi="黑体" w:cs="Arial"/>
          <w:szCs w:val="21"/>
        </w:rPr>
      </w:pPr>
      <w:r>
        <w:rPr>
          <w:rFonts w:ascii="黑体" w:eastAsia="黑体" w:hAnsi="黑体" w:cs="Arial" w:hint="eastAsia"/>
          <w:szCs w:val="21"/>
        </w:rPr>
        <w:t>例4：文化生活评论</w:t>
      </w:r>
    </w:p>
    <w:p w:rsidR="00125042" w:rsidRDefault="00223EAC">
      <w:pPr>
        <w:ind w:firstLine="451"/>
        <w:jc w:val="center"/>
        <w:rPr>
          <w:rFonts w:ascii="Calibri" w:eastAsia="宋体" w:hAnsi="Calibri" w:cs="Arial"/>
          <w:b/>
          <w:szCs w:val="21"/>
        </w:rPr>
      </w:pPr>
      <w:r>
        <w:rPr>
          <w:rFonts w:ascii="Calibri" w:eastAsia="宋体" w:hAnsi="Calibri" w:cs="Arial" w:hint="eastAsia"/>
          <w:b/>
          <w:szCs w:val="21"/>
        </w:rPr>
        <w:t>我的阅读我做主</w:t>
      </w:r>
    </w:p>
    <w:p w:rsidR="00125042" w:rsidRDefault="00223EAC">
      <w:pPr>
        <w:ind w:firstLineChars="200" w:firstLine="420"/>
        <w:rPr>
          <w:rFonts w:ascii="楷体" w:eastAsia="楷体" w:hAnsi="楷体" w:cs="仿宋"/>
          <w:szCs w:val="21"/>
        </w:rPr>
      </w:pPr>
      <w:r>
        <w:rPr>
          <w:rFonts w:ascii="楷体" w:eastAsia="楷体" w:hAnsi="楷体" w:cs="仿宋" w:hint="eastAsia"/>
          <w:szCs w:val="21"/>
        </w:rPr>
        <w:t>有人说，快节奏时代，时间变得碎片化，阅读也应与时俱进，以“短平快”方式略读即可，没有必要精读。我认为这个观点失之偏颇，休闲文学自然可以快读，经典作品最好要精读才能体会其精髓。所以，需要怎样的阅读方式，跟我们阅读什么类型的书籍有关，我们可以用不同的阅读方式来对待不同的书籍。一句话，我的阅读我做主。</w:t>
      </w:r>
    </w:p>
    <w:p w:rsidR="00125042" w:rsidRDefault="00223EAC">
      <w:pPr>
        <w:ind w:firstLineChars="200" w:firstLine="420"/>
        <w:rPr>
          <w:rFonts w:ascii="楷体" w:eastAsia="楷体" w:hAnsi="楷体" w:cs="仿宋"/>
          <w:szCs w:val="21"/>
        </w:rPr>
      </w:pPr>
      <w:r>
        <w:rPr>
          <w:rFonts w:ascii="楷体" w:eastAsia="楷体" w:hAnsi="楷体" w:cs="仿宋" w:hint="eastAsia"/>
          <w:szCs w:val="21"/>
        </w:rPr>
        <w:t>经典作品要精读。经典作品养心，对于这类书籍，我们应该要读慢一点，精读，细细读，才能真正体会那一个个文字连接起的思想与情感，才能理解其中的奥妙。</w:t>
      </w:r>
    </w:p>
    <w:p w:rsidR="00125042" w:rsidRDefault="00223EAC">
      <w:pPr>
        <w:ind w:firstLineChars="200" w:firstLine="420"/>
        <w:rPr>
          <w:rFonts w:ascii="楷体" w:eastAsia="楷体" w:hAnsi="楷体" w:cs="仿宋"/>
          <w:szCs w:val="21"/>
        </w:rPr>
      </w:pPr>
      <w:r>
        <w:rPr>
          <w:rFonts w:ascii="楷体" w:eastAsia="楷体" w:hAnsi="楷体" w:cs="仿宋" w:hint="eastAsia"/>
          <w:szCs w:val="21"/>
        </w:rPr>
        <w:t>别林斯基说：“好的书籍是最贵重的珠宝。”是的，经典作品就属于这一类。那些经历时光沉淀下来的、有丰厚历史文化底蕴的书，蕴含着丰富的思想和理论，以及许许多多的人生哲学和做人的道理。细心品读，能使人内心平静如水，使人的精神得以升华。</w:t>
      </w:r>
    </w:p>
    <w:p w:rsidR="00125042" w:rsidRDefault="00223EAC">
      <w:pPr>
        <w:ind w:firstLineChars="200" w:firstLine="420"/>
        <w:rPr>
          <w:rFonts w:ascii="楷体" w:eastAsia="楷体" w:hAnsi="楷体" w:cs="仿宋"/>
          <w:szCs w:val="21"/>
        </w:rPr>
      </w:pPr>
      <w:r>
        <w:rPr>
          <w:rFonts w:ascii="楷体" w:eastAsia="楷体" w:hAnsi="楷体" w:cs="仿宋" w:hint="eastAsia"/>
          <w:szCs w:val="21"/>
        </w:rPr>
        <w:t>我的阅读我做主。名人精读经典作品，也各有其方法。茅盾能背《红楼梦》，巴金能背《古文观止》，数学家苏步青能背《左传》等。经济学家王亚南以抄写的方式读书，曾抄过好几本大部头。诗人沈尹默则发明了“遮字读书法”，遮住书中的关键字眼，先考问自己，再将自己填写的字与名家的原著相对比，找出其中的差异。他们都从自己特有的精读方式中汲取智慧和营养，一步步走向成功。</w:t>
      </w:r>
    </w:p>
    <w:p w:rsidR="00125042" w:rsidRDefault="00223EAC">
      <w:pPr>
        <w:ind w:firstLineChars="200" w:firstLine="420"/>
        <w:rPr>
          <w:rFonts w:ascii="楷体" w:eastAsia="楷体" w:hAnsi="楷体" w:cs="仿宋"/>
          <w:szCs w:val="21"/>
        </w:rPr>
      </w:pPr>
      <w:r>
        <w:rPr>
          <w:rFonts w:ascii="楷体" w:eastAsia="楷体" w:hAnsi="楷体" w:cs="仿宋" w:hint="eastAsia"/>
          <w:szCs w:val="21"/>
        </w:rPr>
        <w:t>快餐文学可略读。现代社会，媒体多如牛毛，各类报道与作品花样频出，快餐式文化盛行，对此类内容，精读就显得有些“违和”与“沉重”了。所以，此时，“短平快”的阅读方式该登场了。</w:t>
      </w:r>
    </w:p>
    <w:p w:rsidR="00125042" w:rsidRDefault="00223EAC">
      <w:pPr>
        <w:ind w:firstLineChars="200" w:firstLine="420"/>
        <w:rPr>
          <w:rFonts w:ascii="楷体" w:eastAsia="楷体" w:hAnsi="楷体" w:cs="仿宋"/>
          <w:szCs w:val="21"/>
        </w:rPr>
      </w:pPr>
      <w:r>
        <w:rPr>
          <w:rFonts w:ascii="楷体" w:eastAsia="楷体" w:hAnsi="楷体" w:cs="仿宋" w:hint="eastAsia"/>
          <w:szCs w:val="21"/>
        </w:rPr>
        <w:t>快节奏时代，人们的阅读时间变得分散、零碎，而且，在生活、工作、学习等压力下，阅读更加注重休闲、功利和实用。因而，短时间内能引起人共鸣的书籍受到青睐。于是，将零碎时间有效利用起来的“短平快”的阅读方式在人们的生活中发挥着不可替代的作用。当然，精读和略读的区别只在于方式不同，本质上仍是阅读。教育家朱永新说：“一个人的精神发育史就是他的阅读史。”是的，读书的过程就如甘泉洗去心头的负荷，如清风拂去心头的尘埃，许许多多哲理早已蕴藏在一本本书中。我的阅读我做主，方式可以不同，但阅读必须坚持。</w:t>
      </w:r>
    </w:p>
    <w:p w:rsidR="00125042" w:rsidRDefault="00223EAC">
      <w:pPr>
        <w:ind w:firstLineChars="200" w:firstLine="420"/>
        <w:rPr>
          <w:rFonts w:ascii="楷体" w:eastAsia="楷体" w:hAnsi="楷体" w:cs="仿宋"/>
          <w:szCs w:val="21"/>
        </w:rPr>
      </w:pPr>
      <w:r>
        <w:rPr>
          <w:rFonts w:ascii="楷体" w:eastAsia="楷体" w:hAnsi="楷体" w:cs="仿宋" w:hint="eastAsia"/>
          <w:szCs w:val="21"/>
        </w:rPr>
        <w:t>苏子言：“粗缯大布裹生涯，腹有诗书气自华。”学会阅读，选择恰当的方式，快读也好，精读也罢，都能读出一种心境、一种素养。阅读，给我们带来精神上的慰藉与启迪。我的阅读我做主，让书籍照亮我们的生命。</w:t>
      </w:r>
    </w:p>
    <w:p w:rsidR="00125042" w:rsidRDefault="00223EAC">
      <w:pPr>
        <w:ind w:firstLineChars="200" w:firstLine="420"/>
        <w:rPr>
          <w:rFonts w:ascii="Calibri" w:eastAsia="宋体" w:hAnsi="Calibri" w:cs="Arial"/>
          <w:szCs w:val="21"/>
        </w:rPr>
      </w:pPr>
      <w:r>
        <w:rPr>
          <w:rFonts w:ascii="Calibri" w:eastAsia="宋体" w:hAnsi="Calibri" w:cs="Arial" w:hint="eastAsia"/>
          <w:szCs w:val="21"/>
        </w:rPr>
        <w:t>[</w:t>
      </w:r>
      <w:r>
        <w:rPr>
          <w:rFonts w:ascii="Calibri" w:eastAsia="宋体" w:hAnsi="Calibri" w:cs="Arial" w:hint="eastAsia"/>
          <w:szCs w:val="21"/>
        </w:rPr>
        <w:t>赏析</w:t>
      </w:r>
      <w:r>
        <w:rPr>
          <w:rFonts w:ascii="Calibri" w:eastAsia="宋体" w:hAnsi="Calibri" w:cs="Arial" w:hint="eastAsia"/>
          <w:szCs w:val="21"/>
        </w:rPr>
        <w:t>]</w:t>
      </w:r>
      <w:r>
        <w:rPr>
          <w:rFonts w:ascii="Calibri" w:eastAsia="宋体" w:hAnsi="Calibri" w:cs="Arial" w:hint="eastAsia"/>
          <w:szCs w:val="21"/>
        </w:rPr>
        <w:t>这是一篇比较规范的议论文。文章针对“阅读也应与时俱进……没有必要精读”这一论调，以“我的阅读我做主”作为关联全文的中心句，贯穿文章始终，使逻辑清晰；以分论点的形式表明阅读不同的作品应用不同的阅读方式，使内容有序；文章的标题、开篇、结尾与观点照应，使结构严密，文章论证有力，颇</w:t>
      </w:r>
      <w:r>
        <w:rPr>
          <w:rFonts w:ascii="Calibri" w:eastAsia="宋体" w:hAnsi="Calibri" w:cs="Arial" w:hint="eastAsia"/>
          <w:szCs w:val="21"/>
        </w:rPr>
        <w:lastRenderedPageBreak/>
        <w:t>有气势。</w:t>
      </w:r>
    </w:p>
    <w:p w:rsidR="00125042" w:rsidRDefault="00223EAC">
      <w:pPr>
        <w:ind w:firstLine="451"/>
        <w:jc w:val="left"/>
        <w:rPr>
          <w:rFonts w:ascii="Calibri" w:eastAsia="宋体" w:hAnsi="Calibri" w:cs="Arial"/>
          <w:bCs/>
          <w:szCs w:val="21"/>
        </w:rPr>
      </w:pPr>
      <w:r>
        <w:rPr>
          <w:rFonts w:ascii="Calibri" w:eastAsia="宋体" w:hAnsi="Calibri" w:cs="Arial" w:hint="eastAsia"/>
          <w:b/>
          <w:szCs w:val="21"/>
        </w:rPr>
        <w:t>[</w:t>
      </w:r>
      <w:r>
        <w:rPr>
          <w:rFonts w:ascii="Calibri" w:eastAsia="宋体" w:hAnsi="Calibri" w:cs="Arial" w:hint="eastAsia"/>
          <w:b/>
          <w:szCs w:val="21"/>
        </w:rPr>
        <w:t>小结</w:t>
      </w:r>
      <w:r>
        <w:rPr>
          <w:rFonts w:ascii="Calibri" w:eastAsia="宋体" w:hAnsi="Calibri" w:cs="Arial" w:hint="eastAsia"/>
          <w:b/>
          <w:szCs w:val="21"/>
        </w:rPr>
        <w:t xml:space="preserve">] </w:t>
      </w:r>
      <w:r>
        <w:rPr>
          <w:rFonts w:ascii="Calibri" w:eastAsia="宋体" w:hAnsi="Calibri" w:cs="Arial" w:hint="eastAsia"/>
          <w:bCs/>
          <w:szCs w:val="21"/>
        </w:rPr>
        <w:t>这类“叙事体新材料任务驱动型”作文（演讲稿、建议书、发言稿、辩论词等）具有鲜明地针对性，其写作思路如下：</w:t>
      </w:r>
    </w:p>
    <w:p w:rsidR="00125042" w:rsidRDefault="00223EAC">
      <w:pPr>
        <w:ind w:firstLine="451"/>
        <w:jc w:val="left"/>
        <w:rPr>
          <w:rFonts w:ascii="仿宋" w:eastAsia="仿宋" w:hAnsi="仿宋" w:cs="Arial"/>
          <w:szCs w:val="21"/>
        </w:rPr>
      </w:pPr>
      <w:r>
        <w:rPr>
          <w:rFonts w:ascii="仿宋" w:eastAsia="仿宋" w:hAnsi="仿宋" w:cs="Arial" w:hint="eastAsia"/>
          <w:szCs w:val="21"/>
        </w:rPr>
        <w:t xml:space="preserve">第一步：引——概括现象（事件）、提出争议点，表明自己的判断，并确定观点。 </w:t>
      </w:r>
    </w:p>
    <w:p w:rsidR="00125042" w:rsidRDefault="00223EAC">
      <w:pPr>
        <w:ind w:firstLine="451"/>
        <w:jc w:val="left"/>
        <w:rPr>
          <w:rFonts w:ascii="仿宋" w:eastAsia="仿宋" w:hAnsi="仿宋" w:cs="Arial"/>
          <w:szCs w:val="21"/>
        </w:rPr>
      </w:pPr>
      <w:r>
        <w:rPr>
          <w:rFonts w:ascii="仿宋" w:eastAsia="仿宋" w:hAnsi="仿宋" w:cs="Arial" w:hint="eastAsia"/>
          <w:szCs w:val="21"/>
        </w:rPr>
        <w:t xml:space="preserve">第二步：议——从不同角度从权衡利弊、优劣、好处、危害等，是文章主体部分。  </w:t>
      </w:r>
    </w:p>
    <w:p w:rsidR="00125042" w:rsidRDefault="00223EAC">
      <w:pPr>
        <w:ind w:firstLine="451"/>
        <w:jc w:val="left"/>
        <w:rPr>
          <w:rFonts w:ascii="仿宋" w:eastAsia="仿宋" w:hAnsi="仿宋" w:cs="Arial"/>
          <w:szCs w:val="21"/>
        </w:rPr>
      </w:pPr>
      <w:r>
        <w:rPr>
          <w:rFonts w:ascii="仿宋" w:eastAsia="仿宋" w:hAnsi="仿宋" w:cs="Arial" w:hint="eastAsia"/>
          <w:szCs w:val="21"/>
        </w:rPr>
        <w:t xml:space="preserve">①个人角度：分析原材料（结果分析法+因果分析法）  </w:t>
      </w:r>
    </w:p>
    <w:p w:rsidR="00125042" w:rsidRDefault="00223EAC">
      <w:pPr>
        <w:ind w:firstLine="451"/>
        <w:jc w:val="left"/>
        <w:rPr>
          <w:rFonts w:ascii="仿宋" w:eastAsia="仿宋" w:hAnsi="仿宋" w:cs="Arial"/>
          <w:szCs w:val="21"/>
        </w:rPr>
      </w:pPr>
      <w:r>
        <w:rPr>
          <w:rFonts w:ascii="仿宋" w:eastAsia="仿宋" w:hAnsi="仿宋" w:cs="Arial" w:hint="eastAsia"/>
          <w:szCs w:val="21"/>
        </w:rPr>
        <w:t xml:space="preserve">②他人角度：分析原材料（结果分析法+假设分析法）   </w:t>
      </w:r>
    </w:p>
    <w:p w:rsidR="00125042" w:rsidRDefault="00223EAC">
      <w:pPr>
        <w:ind w:firstLine="451"/>
        <w:jc w:val="left"/>
        <w:rPr>
          <w:rFonts w:ascii="仿宋" w:eastAsia="仿宋" w:hAnsi="仿宋" w:cs="Arial"/>
          <w:szCs w:val="21"/>
        </w:rPr>
      </w:pPr>
      <w:r>
        <w:rPr>
          <w:rFonts w:ascii="仿宋" w:eastAsia="仿宋" w:hAnsi="仿宋" w:cs="Arial" w:hint="eastAsia"/>
          <w:szCs w:val="21"/>
        </w:rPr>
        <w:t>③自然、国家、 社会（传统文化、历史、制度、法制或其它）等角度：分析原材料（背景分析法 + 结果分析法）</w:t>
      </w:r>
    </w:p>
    <w:p w:rsidR="00125042" w:rsidRDefault="00223EAC">
      <w:pPr>
        <w:ind w:firstLine="451"/>
        <w:jc w:val="left"/>
        <w:rPr>
          <w:rFonts w:ascii="仿宋" w:eastAsia="仿宋" w:hAnsi="仿宋" w:cs="Arial"/>
          <w:szCs w:val="21"/>
        </w:rPr>
      </w:pPr>
      <w:r>
        <w:rPr>
          <w:rFonts w:ascii="仿宋" w:eastAsia="仿宋" w:hAnsi="仿宋" w:cs="Arial" w:hint="eastAsia"/>
          <w:szCs w:val="21"/>
        </w:rPr>
        <w:t xml:space="preserve">第三步： 辨析思考（权衡比较另一种观点或对立面） </w:t>
      </w:r>
    </w:p>
    <w:p w:rsidR="00125042" w:rsidRDefault="00223EAC">
      <w:pPr>
        <w:ind w:firstLine="451"/>
        <w:jc w:val="left"/>
        <w:rPr>
          <w:rFonts w:ascii="仿宋" w:eastAsia="仿宋" w:hAnsi="仿宋" w:cs="Arial"/>
          <w:szCs w:val="21"/>
        </w:rPr>
      </w:pPr>
      <w:r>
        <w:rPr>
          <w:rFonts w:ascii="仿宋" w:eastAsia="仿宋" w:hAnsi="仿宋" w:cs="Arial" w:hint="eastAsia"/>
          <w:szCs w:val="21"/>
        </w:rPr>
        <w:t>第四步：提出措施、期望、号召等。</w:t>
      </w:r>
    </w:p>
    <w:p w:rsidR="00125042" w:rsidRDefault="00125042">
      <w:pPr>
        <w:rPr>
          <w:rFonts w:ascii="黑体" w:eastAsia="黑体" w:hAnsi="黑体" w:cs="Arial"/>
          <w:b/>
          <w:szCs w:val="21"/>
        </w:rPr>
      </w:pPr>
    </w:p>
    <w:p w:rsidR="00125042" w:rsidRDefault="00223EAC">
      <w:pPr>
        <w:rPr>
          <w:rFonts w:ascii="黑体" w:eastAsia="黑体" w:hAnsi="黑体" w:cs="Arial"/>
          <w:b/>
          <w:szCs w:val="21"/>
        </w:rPr>
      </w:pPr>
      <w:r>
        <w:rPr>
          <w:rFonts w:ascii="黑体" w:eastAsia="黑体" w:hAnsi="黑体" w:cs="Arial" w:hint="eastAsia"/>
          <w:b/>
          <w:szCs w:val="21"/>
        </w:rPr>
        <w:t>【作文题目】</w:t>
      </w:r>
    </w:p>
    <w:p w:rsidR="00125042" w:rsidRDefault="00223EAC">
      <w:pPr>
        <w:jc w:val="left"/>
        <w:rPr>
          <w:rFonts w:ascii="宋体" w:eastAsia="宋体" w:hAnsi="宋体" w:cs="Arial"/>
          <w:b/>
          <w:szCs w:val="21"/>
        </w:rPr>
      </w:pPr>
      <w:r>
        <w:rPr>
          <w:rFonts w:ascii="宋体" w:eastAsia="宋体" w:hAnsi="宋体" w:cs="Arial" w:hint="eastAsia"/>
          <w:b/>
          <w:szCs w:val="21"/>
        </w:rPr>
        <w:t>1.阅读下面的材料，按照要求写一篇不少于800字的作文。（60分）</w:t>
      </w:r>
    </w:p>
    <w:p w:rsidR="00125042" w:rsidRDefault="00223EAC">
      <w:pPr>
        <w:ind w:firstLine="451"/>
        <w:jc w:val="left"/>
        <w:rPr>
          <w:rFonts w:ascii="仿宋" w:eastAsia="仿宋" w:hAnsi="仿宋" w:cs="Arial"/>
          <w:szCs w:val="21"/>
        </w:rPr>
      </w:pPr>
      <w:r>
        <w:rPr>
          <w:rFonts w:ascii="仿宋" w:eastAsia="仿宋" w:hAnsi="仿宋" w:cs="Arial" w:hint="eastAsia"/>
          <w:szCs w:val="21"/>
        </w:rPr>
        <w:t>对学的认识有一个发展的过程。早在两千多年前，荀子就在《劝学》里提出了一系列关于学习问题的朴素认识，如“学不可以已”“君子生非异也，善假于物也”“锲而不舍，金石可镂”等；后来，唐代的韩愈又针对当时的社会问题，在《师说》里提出了“道之所存，师之所存”的观点。此后，人们关于学习的认识，也在不断地丰富和变化。</w:t>
      </w:r>
    </w:p>
    <w:p w:rsidR="00125042" w:rsidRDefault="00223EAC">
      <w:pPr>
        <w:ind w:firstLine="451"/>
        <w:jc w:val="left"/>
        <w:rPr>
          <w:rFonts w:ascii="仿宋" w:eastAsia="仿宋" w:hAnsi="仿宋" w:cs="Arial"/>
          <w:szCs w:val="21"/>
        </w:rPr>
      </w:pPr>
      <w:r>
        <w:rPr>
          <w:rFonts w:ascii="仿宋" w:eastAsia="仿宋" w:hAnsi="仿宋" w:cs="Arial" w:hint="eastAsia"/>
          <w:szCs w:val="21"/>
        </w:rPr>
        <w:t>随着时代的发展，我们今天的学习又呈现了新的特点，也遇到了新的问题。请你结合自己的学习体验或感悟，以“‘劝学’新说”为副标题，写一篇不少于800字的议论文。</w:t>
      </w:r>
      <w:r>
        <w:rPr>
          <w:rFonts w:ascii="宋体" w:eastAsia="宋体" w:hAnsi="宋体" w:cs="宋体" w:hint="eastAsia"/>
          <w:szCs w:val="21"/>
        </w:rPr>
        <w:t>（</w:t>
      </w:r>
      <w:r>
        <w:rPr>
          <w:rFonts w:ascii="宋体" w:eastAsia="宋体" w:hAnsi="宋体" w:cs="宋体" w:hint="eastAsia"/>
          <w:szCs w:val="21"/>
          <w:u w:val="single"/>
        </w:rPr>
        <w:t>课</w:t>
      </w:r>
      <w:r w:rsidR="006F1B4F">
        <w:rPr>
          <w:rFonts w:ascii="宋体" w:eastAsia="宋体" w:hAnsi="宋体" w:cs="宋体" w:hint="eastAsia"/>
          <w:szCs w:val="21"/>
          <w:u w:val="single"/>
        </w:rPr>
        <w:t>本</w:t>
      </w:r>
      <w:r>
        <w:rPr>
          <w:rFonts w:ascii="宋体" w:eastAsia="宋体" w:hAnsi="宋体" w:cs="宋体" w:hint="eastAsia"/>
          <w:szCs w:val="21"/>
          <w:u w:val="single"/>
        </w:rPr>
        <w:t>推荐</w:t>
      </w:r>
      <w:r>
        <w:rPr>
          <w:rFonts w:ascii="宋体" w:eastAsia="宋体" w:hAnsi="宋体" w:cs="宋体" w:hint="eastAsia"/>
          <w:szCs w:val="21"/>
        </w:rPr>
        <w:t>）</w:t>
      </w:r>
    </w:p>
    <w:p w:rsidR="00125042" w:rsidRDefault="00125042">
      <w:pPr>
        <w:ind w:firstLine="451"/>
        <w:jc w:val="left"/>
        <w:rPr>
          <w:rFonts w:ascii="仿宋" w:eastAsia="仿宋" w:hAnsi="仿宋" w:cs="Arial"/>
          <w:szCs w:val="21"/>
        </w:rPr>
      </w:pPr>
    </w:p>
    <w:p w:rsidR="00125042" w:rsidRDefault="00223EAC">
      <w:pPr>
        <w:jc w:val="left"/>
        <w:rPr>
          <w:rFonts w:ascii="宋体" w:eastAsia="宋体" w:hAnsi="宋体" w:cs="Arial"/>
          <w:b/>
          <w:szCs w:val="21"/>
        </w:rPr>
      </w:pPr>
      <w:r>
        <w:rPr>
          <w:rFonts w:ascii="宋体" w:eastAsia="宋体" w:hAnsi="宋体" w:cs="Arial" w:hint="eastAsia"/>
          <w:b/>
          <w:szCs w:val="21"/>
        </w:rPr>
        <w:t>2、阅读下面材料，按要求写作。</w:t>
      </w:r>
    </w:p>
    <w:p w:rsidR="00125042" w:rsidRDefault="00223EAC">
      <w:pPr>
        <w:ind w:firstLineChars="200" w:firstLine="420"/>
        <w:jc w:val="left"/>
        <w:rPr>
          <w:rFonts w:ascii="仿宋" w:eastAsia="仿宋" w:hAnsi="仿宋" w:cs="Arial"/>
          <w:szCs w:val="21"/>
        </w:rPr>
      </w:pPr>
      <w:r>
        <w:rPr>
          <w:rFonts w:ascii="仿宋" w:eastAsia="仿宋" w:hAnsi="仿宋" w:cs="Arial" w:hint="eastAsia"/>
          <w:szCs w:val="21"/>
        </w:rPr>
        <w:t>最近，深圳市某中学举办了一个“情归纸笔”元旦书信活动。该活动倡议全市高中同学在2021年元旦到来之际，以纸质书信的形式，给兄弟学校的同学写一封信，以交流思想，增进情谊，同贺新春，共创未来。倡议甫出，各校同学议论纷纷。有的认为此活动倡导重拾纸笔，情归书信，既加强了校际交流，又传承了传统文化，意义非凡，理应积极参与；有的则说在微信交流方便快捷的今天，竟推崇过时而麻烦的“鸿雁传书”，纯属抱残守缺，逆势倒行，必当坚决抵制。</w:t>
      </w:r>
    </w:p>
    <w:p w:rsidR="00125042" w:rsidRDefault="00223EAC">
      <w:pPr>
        <w:ind w:firstLineChars="200" w:firstLine="420"/>
        <w:jc w:val="left"/>
        <w:rPr>
          <w:rFonts w:ascii="宋体" w:eastAsia="宋体" w:hAnsi="宋体" w:cs="宋体"/>
          <w:szCs w:val="21"/>
        </w:rPr>
      </w:pPr>
      <w:r>
        <w:rPr>
          <w:rFonts w:ascii="宋体" w:eastAsia="宋体" w:hAnsi="宋体" w:cs="宋体" w:hint="eastAsia"/>
          <w:szCs w:val="21"/>
        </w:rPr>
        <w:t>为此，某校高一年决定举办一场年级讨论会，抛出一正一反两个观点让全级同学各抒己见，畅所欲言。正方观点是：传统书信，应被传承；反方观点是：传统书信，可以休矣。</w:t>
      </w:r>
    </w:p>
    <w:p w:rsidR="00125042" w:rsidRDefault="00223EAC">
      <w:pPr>
        <w:ind w:firstLine="451"/>
        <w:jc w:val="left"/>
        <w:rPr>
          <w:rFonts w:ascii="宋体" w:eastAsia="宋体" w:hAnsi="宋体" w:cs="宋体"/>
          <w:szCs w:val="21"/>
        </w:rPr>
      </w:pPr>
      <w:r>
        <w:rPr>
          <w:rFonts w:ascii="宋体" w:eastAsia="宋体" w:hAnsi="宋体" w:cs="宋体" w:hint="eastAsia"/>
          <w:szCs w:val="21"/>
        </w:rPr>
        <w:t xml:space="preserve"> 请你以高一（1）班某同学的身份，从上述材料正反两个观点中任选一个观点，并以之为标题，写一篇不少于800字的发言稿。（</w:t>
      </w:r>
      <w:r>
        <w:rPr>
          <w:rFonts w:ascii="宋体" w:eastAsia="宋体" w:hAnsi="宋体" w:cs="宋体" w:hint="eastAsia"/>
          <w:szCs w:val="21"/>
          <w:u w:val="single"/>
        </w:rPr>
        <w:t>自主命题</w:t>
      </w:r>
      <w:r>
        <w:rPr>
          <w:rFonts w:ascii="宋体" w:eastAsia="宋体" w:hAnsi="宋体" w:cs="宋体" w:hint="eastAsia"/>
          <w:szCs w:val="21"/>
        </w:rPr>
        <w:t>）</w:t>
      </w:r>
    </w:p>
    <w:p w:rsidR="00125042" w:rsidRDefault="00125042">
      <w:pPr>
        <w:rPr>
          <w:szCs w:val="21"/>
        </w:rPr>
      </w:pPr>
    </w:p>
    <w:p w:rsidR="00125042" w:rsidRDefault="00223EAC">
      <w:pPr>
        <w:rPr>
          <w:rFonts w:ascii="仿宋" w:eastAsia="仿宋" w:hAnsi="仿宋" w:cs="Arial"/>
          <w:sz w:val="24"/>
          <w:szCs w:val="24"/>
        </w:rPr>
      </w:pPr>
      <w:r>
        <w:rPr>
          <w:rFonts w:ascii="仿宋" w:eastAsia="仿宋" w:hAnsi="仿宋" w:cs="Arial" w:hint="eastAsia"/>
          <w:sz w:val="24"/>
          <w:szCs w:val="24"/>
        </w:rPr>
        <w:t>【</w:t>
      </w:r>
      <w:r>
        <w:rPr>
          <w:rFonts w:ascii="宋体" w:eastAsia="宋体" w:hAnsi="宋体" w:cs="宋体" w:hint="eastAsia"/>
          <w:b/>
          <w:bCs/>
          <w:color w:val="000000" w:themeColor="text1"/>
          <w:sz w:val="24"/>
          <w:szCs w:val="24"/>
        </w:rPr>
        <w:t>审题立意</w:t>
      </w:r>
      <w:r>
        <w:rPr>
          <w:rFonts w:ascii="仿宋" w:eastAsia="仿宋" w:hAnsi="仿宋" w:cs="Arial" w:hint="eastAsia"/>
          <w:sz w:val="24"/>
          <w:szCs w:val="24"/>
        </w:rPr>
        <w:t>】</w:t>
      </w:r>
    </w:p>
    <w:p w:rsidR="00125042" w:rsidRDefault="00223EAC">
      <w:pPr>
        <w:rPr>
          <w:rFonts w:ascii="仿宋" w:eastAsia="仿宋" w:hAnsi="仿宋" w:cs="Arial"/>
          <w:szCs w:val="21"/>
        </w:rPr>
      </w:pPr>
      <w:r>
        <w:rPr>
          <w:rFonts w:ascii="仿宋" w:eastAsia="仿宋" w:hAnsi="仿宋" w:cs="Arial" w:hint="eastAsia"/>
          <w:sz w:val="24"/>
          <w:szCs w:val="24"/>
        </w:rPr>
        <w:t xml:space="preserve">  </w:t>
      </w:r>
      <w:r>
        <w:rPr>
          <w:rFonts w:ascii="宋体" w:eastAsia="宋体" w:hAnsi="宋体" w:cs="宋体" w:hint="eastAsia"/>
          <w:sz w:val="24"/>
          <w:szCs w:val="24"/>
        </w:rPr>
        <w:t xml:space="preserve"> </w:t>
      </w:r>
      <w:r>
        <w:rPr>
          <w:rFonts w:ascii="宋体" w:eastAsia="宋体" w:hAnsi="宋体" w:cs="宋体" w:hint="eastAsia"/>
          <w:szCs w:val="21"/>
        </w:rPr>
        <w:t>第2道作文，任选“传统书信，应被传承”“传统书信，可以休矣”之一为标题与中心者，即为符合题意。在格式上，发言稿开头应有称谓（顶格）与问候，结尾应有结束语与感谢语。</w:t>
      </w:r>
    </w:p>
    <w:p w:rsidR="00125042" w:rsidRDefault="00223EAC">
      <w:pPr>
        <w:rPr>
          <w:rFonts w:ascii="宋体" w:eastAsia="宋体" w:hAnsi="宋体" w:cs="宋体"/>
          <w:szCs w:val="21"/>
        </w:rPr>
      </w:pPr>
      <w:r>
        <w:rPr>
          <w:rFonts w:ascii="宋体" w:eastAsia="宋体" w:hAnsi="宋体" w:cs="宋体" w:hint="eastAsia"/>
          <w:szCs w:val="21"/>
        </w:rPr>
        <w:t>（一）.正方观点:传统书信，应被传承</w:t>
      </w:r>
    </w:p>
    <w:p w:rsidR="00125042" w:rsidRDefault="00223EAC">
      <w:pPr>
        <w:ind w:firstLineChars="100" w:firstLine="210"/>
        <w:rPr>
          <w:rFonts w:ascii="仿宋" w:eastAsia="仿宋" w:hAnsi="仿宋" w:cs="Arial"/>
          <w:szCs w:val="21"/>
        </w:rPr>
      </w:pPr>
      <w:r>
        <w:rPr>
          <w:rFonts w:ascii="仿宋" w:eastAsia="仿宋" w:hAnsi="仿宋" w:cs="Arial" w:hint="eastAsia"/>
          <w:szCs w:val="21"/>
        </w:rPr>
        <w:t>1.就书信格式而言，最有礼仪。称谓、问候、祝语、落款等均有讲究，能体现对父母的孝敬、对长辈的敬重、对同辈的尊重、对晚辈的关爱。所以，写传统书信能传承礼仪，传承美德。</w:t>
      </w:r>
    </w:p>
    <w:p w:rsidR="00125042" w:rsidRDefault="00223EAC">
      <w:pPr>
        <w:ind w:firstLineChars="100" w:firstLine="210"/>
        <w:rPr>
          <w:rFonts w:ascii="仿宋" w:eastAsia="仿宋" w:hAnsi="仿宋" w:cs="Arial"/>
          <w:szCs w:val="21"/>
        </w:rPr>
      </w:pPr>
      <w:r>
        <w:rPr>
          <w:rFonts w:ascii="仿宋" w:eastAsia="仿宋" w:hAnsi="仿宋" w:cs="Arial" w:hint="eastAsia"/>
          <w:szCs w:val="21"/>
        </w:rPr>
        <w:t>2.就书信内容与表达方式而言，最为丰富。写一封信无异于写一篇文章，天文地理，山川风物，人文自然，人情世故，喜怒哀乐，无不可写，亦无不可以记叙、描写、抒情、议论、说明等文学手法写。因此，书信体成了大受欢迎的一种文学体裁。</w:t>
      </w:r>
    </w:p>
    <w:p w:rsidR="00125042" w:rsidRDefault="00223EAC">
      <w:pPr>
        <w:ind w:firstLineChars="100" w:firstLine="210"/>
        <w:rPr>
          <w:rFonts w:ascii="仿宋" w:eastAsia="仿宋" w:hAnsi="仿宋" w:cs="Arial"/>
          <w:szCs w:val="21"/>
        </w:rPr>
      </w:pPr>
      <w:r>
        <w:rPr>
          <w:rFonts w:ascii="仿宋" w:eastAsia="仿宋" w:hAnsi="仿宋" w:cs="Arial" w:hint="eastAsia"/>
          <w:szCs w:val="21"/>
        </w:rPr>
        <w:t>3.就书信情感而言，最为真挚。正因写信费时费力，书信寄出不可更改，书信往来颇费周折，所以写信人才更加认真郑重，字斟句酌，用心推敲。也因此才有了脍炙人口流传千古的书信文章。</w:t>
      </w:r>
    </w:p>
    <w:p w:rsidR="00125042" w:rsidRDefault="00223EAC">
      <w:pPr>
        <w:ind w:firstLineChars="100" w:firstLine="210"/>
        <w:rPr>
          <w:rFonts w:ascii="仿宋" w:eastAsia="仿宋" w:hAnsi="仿宋" w:cs="Arial"/>
          <w:szCs w:val="21"/>
        </w:rPr>
      </w:pPr>
      <w:r>
        <w:rPr>
          <w:rFonts w:ascii="仿宋" w:eastAsia="仿宋" w:hAnsi="仿宋" w:cs="Arial" w:hint="eastAsia"/>
          <w:szCs w:val="21"/>
        </w:rPr>
        <w:t>4.就书信的文字书写而言，最有艺术价值，也最能避免提笔忘字现象，还可相互学习书法技艺。每临写信，</w:t>
      </w:r>
      <w:r>
        <w:rPr>
          <w:rFonts w:ascii="仿宋" w:eastAsia="仿宋" w:hAnsi="仿宋" w:cs="Arial" w:hint="eastAsia"/>
          <w:szCs w:val="21"/>
        </w:rPr>
        <w:lastRenderedPageBreak/>
        <w:t>书写者无不使出浑身解数，用心写出自己的最高书写水平，使字如其人，使字文同美，使形式与内容高度契合。所以很多家书、情书、友人书信都成了稀世书法珍品。也因为时常提笔写字，既能不断增加识字量，更能减少不能写或写错别字现象。而在书信往来中互相学习书法技艺，使彼此的书写水平都得到了提高，更是屡见不鲜。</w:t>
      </w:r>
    </w:p>
    <w:p w:rsidR="00125042" w:rsidRDefault="00223EAC">
      <w:pPr>
        <w:ind w:firstLineChars="100" w:firstLine="210"/>
        <w:rPr>
          <w:rFonts w:ascii="仿宋" w:eastAsia="仿宋" w:hAnsi="仿宋" w:cs="Arial"/>
          <w:szCs w:val="21"/>
        </w:rPr>
      </w:pPr>
      <w:r>
        <w:rPr>
          <w:rFonts w:ascii="仿宋" w:eastAsia="仿宋" w:hAnsi="仿宋" w:cs="Arial" w:hint="eastAsia"/>
          <w:szCs w:val="21"/>
        </w:rPr>
        <w:t>5.就阅读书信的感受而言，收信人最能深明其意，深感其情，深受其益。或急切捧读眼泛泪光，或反复展读凝视远方，或掩信沉思心绪如潮。于是，多少人的疑惑在书信中得到解答，多少人的情感在书信中得到传递，多少人的心灵在书信中得到慰藉，多少人的前途在书信中通往光明。</w:t>
      </w:r>
    </w:p>
    <w:p w:rsidR="00125042" w:rsidRDefault="00223EAC">
      <w:pPr>
        <w:ind w:firstLineChars="100" w:firstLine="210"/>
        <w:rPr>
          <w:rFonts w:ascii="仿宋" w:eastAsia="仿宋" w:hAnsi="仿宋" w:cs="Arial"/>
          <w:szCs w:val="21"/>
        </w:rPr>
      </w:pPr>
      <w:r>
        <w:rPr>
          <w:rFonts w:ascii="仿宋" w:eastAsia="仿宋" w:hAnsi="仿宋" w:cs="Arial" w:hint="eastAsia"/>
          <w:szCs w:val="21"/>
        </w:rPr>
        <w:t>6.就等待回信的期待而言，最是美妙。空间距离产生美，时间距离同样产生美。在一天又一天、一次又一次的期盼中，亲人来信了，朋友来信了，恋人来信了，那种溢于言表的激动，无与伦比；那种甜美幸福的感觉，不可言传。</w:t>
      </w:r>
    </w:p>
    <w:p w:rsidR="00125042" w:rsidRDefault="00223EAC">
      <w:pPr>
        <w:ind w:firstLineChars="100" w:firstLine="210"/>
        <w:rPr>
          <w:rFonts w:ascii="仿宋" w:eastAsia="仿宋" w:hAnsi="仿宋" w:cs="Arial"/>
          <w:szCs w:val="21"/>
        </w:rPr>
      </w:pPr>
      <w:r>
        <w:rPr>
          <w:rFonts w:ascii="仿宋" w:eastAsia="仿宋" w:hAnsi="仿宋" w:cs="Arial" w:hint="eastAsia"/>
          <w:szCs w:val="21"/>
        </w:rPr>
        <w:t>7.就继承与创新而言，传统书信与手机微信不是非此即彼你死我活的敌对关系，而是优势互补并行不悖的两种交际手段，当代人应根据表达的需求自由选择，为我所用。更主张将传统书信的礼仪文化与丰富多彩的文学表达手段用于微信交流中，从而在传承中创新，在创新中传承，合二为一，相得益彰。</w:t>
      </w:r>
    </w:p>
    <w:p w:rsidR="00125042" w:rsidRDefault="00223EAC">
      <w:pPr>
        <w:rPr>
          <w:rFonts w:ascii="宋体" w:eastAsia="宋体" w:hAnsi="宋体" w:cs="宋体"/>
          <w:szCs w:val="21"/>
        </w:rPr>
      </w:pPr>
      <w:r>
        <w:rPr>
          <w:rFonts w:ascii="宋体" w:eastAsia="宋体" w:hAnsi="宋体" w:cs="宋体" w:hint="eastAsia"/>
          <w:szCs w:val="21"/>
        </w:rPr>
        <w:t>（二）.反方观点：传统书信，可以休矣</w:t>
      </w:r>
    </w:p>
    <w:p w:rsidR="00125042" w:rsidRDefault="00223EAC">
      <w:pPr>
        <w:ind w:firstLineChars="100" w:firstLine="210"/>
        <w:rPr>
          <w:rFonts w:ascii="仿宋" w:eastAsia="仿宋" w:hAnsi="仿宋" w:cs="Arial"/>
          <w:szCs w:val="21"/>
        </w:rPr>
      </w:pPr>
      <w:r>
        <w:rPr>
          <w:rFonts w:ascii="仿宋" w:eastAsia="仿宋" w:hAnsi="仿宋" w:cs="Arial" w:hint="eastAsia"/>
          <w:szCs w:val="21"/>
        </w:rPr>
        <w:t>1.就写而言，传统书信费时费力；手机微信省时省力。所以，传统书信可以休矣。</w:t>
      </w:r>
    </w:p>
    <w:p w:rsidR="00125042" w:rsidRDefault="00223EAC">
      <w:pPr>
        <w:ind w:firstLineChars="100" w:firstLine="210"/>
        <w:rPr>
          <w:rFonts w:ascii="仿宋" w:eastAsia="仿宋" w:hAnsi="仿宋" w:cs="Arial"/>
          <w:szCs w:val="21"/>
        </w:rPr>
      </w:pPr>
      <w:r>
        <w:rPr>
          <w:rFonts w:ascii="仿宋" w:eastAsia="仿宋" w:hAnsi="仿宋" w:cs="Arial" w:hint="eastAsia"/>
          <w:szCs w:val="21"/>
        </w:rPr>
        <w:t>2.就寄而言，传统书信费时费力费钱，有时还可能寄丢；手机微信秒发秒接，既不花钱，又不会发丢。所以，传统书信可以休矣。</w:t>
      </w:r>
    </w:p>
    <w:p w:rsidR="00125042" w:rsidRDefault="00223EAC">
      <w:pPr>
        <w:ind w:firstLineChars="100" w:firstLine="210"/>
        <w:rPr>
          <w:rFonts w:ascii="仿宋" w:eastAsia="仿宋" w:hAnsi="仿宋" w:cs="Arial"/>
          <w:szCs w:val="21"/>
        </w:rPr>
      </w:pPr>
      <w:r>
        <w:rPr>
          <w:rFonts w:ascii="仿宋" w:eastAsia="仿宋" w:hAnsi="仿宋" w:cs="Arial" w:hint="eastAsia"/>
          <w:szCs w:val="21"/>
        </w:rPr>
        <w:t>3.就读而言，传统书信版面单一，书写潦草则造成阅读困难；手机微信字体工正规范，没有阅读障碍，而且还可通过丰富的表情图感知写信人的各种心情。所以，传统书信可以休矣。</w:t>
      </w:r>
    </w:p>
    <w:p w:rsidR="00125042" w:rsidRDefault="00223EAC">
      <w:pPr>
        <w:ind w:firstLineChars="100" w:firstLine="210"/>
        <w:rPr>
          <w:rFonts w:ascii="仿宋" w:eastAsia="仿宋" w:hAnsi="仿宋" w:cs="Arial"/>
          <w:szCs w:val="21"/>
        </w:rPr>
      </w:pPr>
      <w:r>
        <w:rPr>
          <w:rFonts w:ascii="仿宋" w:eastAsia="仿宋" w:hAnsi="仿宋" w:cs="Arial" w:hint="eastAsia"/>
          <w:szCs w:val="21"/>
        </w:rPr>
        <w:t>4.就修改而言，传统书信修改不便，一经寄出便无法勘误；手机微信修改方便，即使发出去了，若有不妥，还可在2分钟内撤回修改。所以，传统书信可以休矣。</w:t>
      </w:r>
    </w:p>
    <w:p w:rsidR="00125042" w:rsidRDefault="00223EAC">
      <w:pPr>
        <w:ind w:firstLineChars="100" w:firstLine="210"/>
        <w:rPr>
          <w:rFonts w:ascii="仿宋" w:eastAsia="仿宋" w:hAnsi="仿宋" w:cs="Arial"/>
          <w:szCs w:val="21"/>
        </w:rPr>
      </w:pPr>
      <w:r>
        <w:rPr>
          <w:rFonts w:ascii="仿宋" w:eastAsia="仿宋" w:hAnsi="仿宋" w:cs="Arial" w:hint="eastAsia"/>
          <w:szCs w:val="21"/>
        </w:rPr>
        <w:t>5.就收藏而言，传统书信纸张易受损、发霉甚至丢失；手机微信则可恒久不变，即使机丢了，信也可在补卡后找回。所以，传统书信可以休矣。</w:t>
      </w:r>
    </w:p>
    <w:p w:rsidR="00125042" w:rsidRDefault="00223EAC">
      <w:pPr>
        <w:ind w:firstLineChars="100" w:firstLine="210"/>
        <w:rPr>
          <w:rFonts w:ascii="仿宋" w:eastAsia="仿宋" w:hAnsi="仿宋" w:cs="Arial"/>
          <w:szCs w:val="21"/>
        </w:rPr>
      </w:pPr>
      <w:r>
        <w:rPr>
          <w:rFonts w:ascii="仿宋" w:eastAsia="仿宋" w:hAnsi="仿宋" w:cs="Arial" w:hint="eastAsia"/>
          <w:szCs w:val="21"/>
        </w:rPr>
        <w:t>6.就群发而言，传统书信即使内容相同也得重新书写；手机微信则可复制粘贴。所以，传统书信可以休矣。</w:t>
      </w:r>
    </w:p>
    <w:p w:rsidR="00125042" w:rsidRDefault="00223EAC">
      <w:pPr>
        <w:ind w:firstLineChars="100" w:firstLine="210"/>
        <w:rPr>
          <w:szCs w:val="21"/>
        </w:rPr>
      </w:pPr>
      <w:r>
        <w:rPr>
          <w:rFonts w:ascii="仿宋" w:eastAsia="仿宋" w:hAnsi="仿宋" w:cs="Arial" w:hint="eastAsia"/>
          <w:szCs w:val="21"/>
        </w:rPr>
        <w:t>7.就与时俱进、促进科技进步而言，写传统书信故步自封，抱残守缺，守旧落伍，是对新生事物的抵触与抗拒，是开历史的倒车；而使用手机微信则是对最新科技成果的肯定与支持，能促进科技进步，推动人类文明的发展。所以，传统书信可以休矣。</w:t>
      </w:r>
    </w:p>
    <w:p w:rsidR="00125042" w:rsidRDefault="00223EAC">
      <w:pPr>
        <w:rPr>
          <w:b/>
          <w:bCs/>
        </w:rPr>
      </w:pPr>
      <w:r>
        <w:rPr>
          <w:rFonts w:hint="eastAsia"/>
          <w:b/>
          <w:bCs/>
        </w:rPr>
        <w:t>【训练重点】</w:t>
      </w:r>
    </w:p>
    <w:p w:rsidR="00125042" w:rsidRDefault="00223EAC">
      <w:pPr>
        <w:rPr>
          <w:rFonts w:ascii="宋体" w:eastAsia="宋体" w:hAnsi="宋体" w:cs="宋体"/>
          <w:szCs w:val="21"/>
        </w:rPr>
      </w:pPr>
      <w:r>
        <w:rPr>
          <w:rFonts w:ascii="仿宋" w:eastAsia="仿宋" w:hAnsi="仿宋" w:cs="Arial" w:hint="eastAsia"/>
          <w:sz w:val="24"/>
          <w:szCs w:val="24"/>
        </w:rPr>
        <w:t xml:space="preserve"> </w:t>
      </w:r>
      <w:r>
        <w:rPr>
          <w:rFonts w:ascii="宋体" w:eastAsia="宋体" w:hAnsi="宋体" w:cs="宋体" w:hint="eastAsia"/>
          <w:sz w:val="24"/>
          <w:szCs w:val="24"/>
        </w:rPr>
        <w:t xml:space="preserve"> </w:t>
      </w:r>
      <w:r>
        <w:rPr>
          <w:rFonts w:ascii="宋体" w:eastAsia="宋体" w:hAnsi="宋体" w:cs="宋体" w:hint="eastAsia"/>
          <w:szCs w:val="21"/>
        </w:rPr>
        <w:t xml:space="preserve"> 议论文是针对某个问题或某种现象进行有针对性的分析评论、辩驳析理和逻辑推演。议论文写作的针对性可以从四个角度入手：</w:t>
      </w:r>
    </w:p>
    <w:p w:rsidR="00125042" w:rsidRDefault="00223EAC">
      <w:pPr>
        <w:rPr>
          <w:rFonts w:ascii="仿宋" w:eastAsia="仿宋" w:hAnsi="仿宋" w:cs="Arial"/>
          <w:szCs w:val="21"/>
        </w:rPr>
      </w:pPr>
      <w:r>
        <w:rPr>
          <w:rFonts w:ascii="仿宋" w:eastAsia="仿宋" w:hAnsi="仿宋" w:cs="Arial" w:hint="eastAsia"/>
          <w:szCs w:val="21"/>
        </w:rPr>
        <w:t>（1）社会现实关注思考：关注时事和社会热点提炼话题、深入探讨。</w:t>
      </w:r>
    </w:p>
    <w:p w:rsidR="00125042" w:rsidRDefault="00223EAC">
      <w:pPr>
        <w:rPr>
          <w:rFonts w:ascii="仿宋" w:eastAsia="仿宋" w:hAnsi="仿宋" w:cs="Arial"/>
          <w:szCs w:val="21"/>
        </w:rPr>
      </w:pPr>
      <w:r>
        <w:rPr>
          <w:rFonts w:ascii="仿宋" w:eastAsia="仿宋" w:hAnsi="仿宋" w:cs="Arial" w:hint="eastAsia"/>
          <w:szCs w:val="21"/>
        </w:rPr>
        <w:t>（2）具体问题深入分析：结果到原因、现象到本质、自身到家国深入分析。</w:t>
      </w:r>
    </w:p>
    <w:p w:rsidR="00125042" w:rsidRDefault="00223EAC">
      <w:pPr>
        <w:rPr>
          <w:rFonts w:ascii="仿宋" w:eastAsia="仿宋" w:hAnsi="仿宋" w:cs="Arial"/>
          <w:szCs w:val="21"/>
        </w:rPr>
      </w:pPr>
      <w:r>
        <w:rPr>
          <w:rFonts w:ascii="仿宋" w:eastAsia="仿宋" w:hAnsi="仿宋" w:cs="Arial" w:hint="eastAsia"/>
          <w:szCs w:val="21"/>
        </w:rPr>
        <w:t>（3）观点内容有机结合：中心观点通过恰当的论证方式与论据说理结合</w:t>
      </w:r>
    </w:p>
    <w:p w:rsidR="00125042" w:rsidRDefault="00223EAC">
      <w:pPr>
        <w:rPr>
          <w:rFonts w:ascii="仿宋" w:eastAsia="仿宋" w:hAnsi="仿宋" w:cs="Arial"/>
          <w:szCs w:val="21"/>
        </w:rPr>
      </w:pPr>
      <w:r>
        <w:rPr>
          <w:rFonts w:ascii="仿宋" w:eastAsia="仿宋" w:hAnsi="仿宋" w:cs="Arial" w:hint="eastAsia"/>
          <w:szCs w:val="21"/>
        </w:rPr>
        <w:t>（4）特定读者情境融合：作文构思写作时强化问题意识和读者情景意识</w:t>
      </w:r>
    </w:p>
    <w:p w:rsidR="00125042" w:rsidRDefault="00223EAC">
      <w:pPr>
        <w:rPr>
          <w:szCs w:val="21"/>
        </w:rPr>
      </w:pPr>
      <w:r>
        <w:rPr>
          <w:rFonts w:hint="eastAsia"/>
          <w:b/>
          <w:bCs/>
          <w:szCs w:val="21"/>
        </w:rPr>
        <w:t>【批改总结】</w:t>
      </w:r>
      <w:r>
        <w:rPr>
          <w:rFonts w:hint="eastAsia"/>
          <w:szCs w:val="21"/>
        </w:rPr>
        <w:t>主要问题：</w:t>
      </w:r>
    </w:p>
    <w:p w:rsidR="00125042" w:rsidRDefault="00223EAC">
      <w:pPr>
        <w:rPr>
          <w:rFonts w:ascii="仿宋" w:eastAsia="仿宋" w:hAnsi="仿宋" w:cs="Arial"/>
          <w:szCs w:val="21"/>
        </w:rPr>
      </w:pPr>
      <w:r>
        <w:rPr>
          <w:rFonts w:ascii="仿宋" w:eastAsia="仿宋" w:hAnsi="仿宋" w:cs="Arial" w:hint="eastAsia"/>
          <w:szCs w:val="21"/>
        </w:rPr>
        <w:t>（1）.标题错误</w:t>
      </w:r>
    </w:p>
    <w:p w:rsidR="00125042" w:rsidRDefault="00223EAC" w:rsidP="006B6213">
      <w:pPr>
        <w:ind w:firstLineChars="200" w:firstLine="420"/>
        <w:rPr>
          <w:rFonts w:ascii="仿宋" w:eastAsia="仿宋" w:hAnsi="仿宋" w:cs="Arial"/>
          <w:szCs w:val="21"/>
        </w:rPr>
      </w:pPr>
      <w:r>
        <w:rPr>
          <w:rFonts w:ascii="仿宋" w:eastAsia="仿宋" w:hAnsi="仿宋" w:cs="Arial" w:hint="eastAsia"/>
          <w:szCs w:val="21"/>
        </w:rPr>
        <w:t>对作文“要求”不明确或没有审准题。如第一道题的“以“‘劝学’新说”为副标题”；第二道题的“从上述材料正反两个观点中任选一个观点，并以之为标题”（正方观点是：传统书信，应被传承；反方观点是：传统书信，可以休矣）。</w:t>
      </w:r>
    </w:p>
    <w:p w:rsidR="00125042" w:rsidRDefault="00223EAC">
      <w:pPr>
        <w:rPr>
          <w:rFonts w:ascii="仿宋" w:eastAsia="仿宋" w:hAnsi="仿宋" w:cs="Arial"/>
          <w:szCs w:val="21"/>
        </w:rPr>
      </w:pPr>
      <w:r>
        <w:rPr>
          <w:rFonts w:ascii="仿宋" w:eastAsia="仿宋" w:hAnsi="仿宋" w:cs="Arial" w:hint="eastAsia"/>
          <w:szCs w:val="21"/>
        </w:rPr>
        <w:t>（2）.亮出观点不及时</w:t>
      </w:r>
    </w:p>
    <w:p w:rsidR="00125042" w:rsidRDefault="00223EAC">
      <w:pPr>
        <w:ind w:firstLineChars="100" w:firstLine="210"/>
        <w:rPr>
          <w:rFonts w:ascii="仿宋" w:eastAsia="仿宋" w:hAnsi="仿宋" w:cs="Arial"/>
          <w:szCs w:val="21"/>
        </w:rPr>
      </w:pPr>
      <w:r>
        <w:rPr>
          <w:rFonts w:ascii="仿宋" w:eastAsia="仿宋" w:hAnsi="仿宋" w:cs="Arial" w:hint="eastAsia"/>
          <w:szCs w:val="21"/>
        </w:rPr>
        <w:t>文章开头观点不明确，或没能结合情境，绕题偏题比较多，中间的分论凌乱，整个结构缺乏明确的主题。如第一道题，“劝学新说”“新”字不足，“结合自己的学习体验或感悟”不够真切，泛泛而论。</w:t>
      </w:r>
    </w:p>
    <w:p w:rsidR="00125042" w:rsidRDefault="00223EAC">
      <w:pPr>
        <w:rPr>
          <w:rFonts w:ascii="仿宋" w:eastAsia="仿宋" w:hAnsi="仿宋" w:cs="Arial"/>
          <w:szCs w:val="21"/>
        </w:rPr>
      </w:pPr>
      <w:r>
        <w:rPr>
          <w:rFonts w:ascii="仿宋" w:eastAsia="仿宋" w:hAnsi="仿宋" w:cs="Arial" w:hint="eastAsia"/>
          <w:szCs w:val="21"/>
        </w:rPr>
        <w:t>（3）.论据匮乏，条理不清</w:t>
      </w:r>
    </w:p>
    <w:p w:rsidR="00125042" w:rsidRDefault="00223EAC">
      <w:pPr>
        <w:rPr>
          <w:rFonts w:ascii="仿宋" w:eastAsia="仿宋" w:hAnsi="仿宋" w:cs="Arial"/>
          <w:szCs w:val="21"/>
        </w:rPr>
      </w:pPr>
      <w:r>
        <w:rPr>
          <w:rFonts w:ascii="仿宋" w:eastAsia="仿宋" w:hAnsi="仿宋" w:cs="Arial" w:hint="eastAsia"/>
          <w:szCs w:val="21"/>
        </w:rPr>
        <w:t xml:space="preserve">   像第二篇文章除少部分作文提到“傅雷家书”等论据外，几乎没有典型深刻的论据，空发议论，中心不</w:t>
      </w:r>
      <w:r>
        <w:rPr>
          <w:rFonts w:ascii="仿宋" w:eastAsia="仿宋" w:hAnsi="仿宋" w:cs="Arial" w:hint="eastAsia"/>
          <w:szCs w:val="21"/>
        </w:rPr>
        <w:lastRenderedPageBreak/>
        <w:t>鲜明。而劝学新说更是只围绕《劝学》原文理论来论述，缺乏“新时代”学习的新事物和现象，没有新意。</w:t>
      </w:r>
    </w:p>
    <w:p w:rsidR="00125042" w:rsidRDefault="00223EAC">
      <w:pPr>
        <w:rPr>
          <w:rFonts w:ascii="仿宋" w:eastAsia="仿宋" w:hAnsi="仿宋" w:cs="Arial"/>
          <w:szCs w:val="21"/>
        </w:rPr>
      </w:pPr>
      <w:r>
        <w:rPr>
          <w:rFonts w:ascii="仿宋" w:eastAsia="仿宋" w:hAnsi="仿宋" w:cs="Arial" w:hint="eastAsia"/>
          <w:szCs w:val="21"/>
        </w:rPr>
        <w:t>（4）.语表缺乏议论文的严密和思辨性</w:t>
      </w:r>
    </w:p>
    <w:p w:rsidR="00125042" w:rsidRDefault="00223EAC">
      <w:pPr>
        <w:ind w:firstLineChars="100" w:firstLine="210"/>
        <w:rPr>
          <w:rFonts w:ascii="仿宋" w:eastAsia="仿宋" w:hAnsi="仿宋" w:cs="Arial"/>
          <w:szCs w:val="21"/>
        </w:rPr>
      </w:pPr>
      <w:r>
        <w:rPr>
          <w:rFonts w:ascii="仿宋" w:eastAsia="仿宋" w:hAnsi="仿宋" w:cs="Arial" w:hint="eastAsia"/>
          <w:szCs w:val="21"/>
        </w:rPr>
        <w:t>议论文运用的是概念、判断、推理的逻辑思维的方法。因此，说理性是议论文语言的突出特点。文章使用准确的概念，恰当的判断，严密的推理来揭示事物的本质和规律，表明作者的观点和态度。而不作文和同学们还没有形成议论文应该有的语言表达，有些文段表达松散，漫不经心的抒情或记叙缺乏逻辑力量。</w:t>
      </w:r>
    </w:p>
    <w:p w:rsidR="00125042" w:rsidRDefault="00223EAC">
      <w:pPr>
        <w:jc w:val="left"/>
        <w:rPr>
          <w:rFonts w:ascii="楷体" w:eastAsia="楷体" w:hAnsi="楷体" w:cs="Times New Roman"/>
        </w:rPr>
      </w:pPr>
      <w:r>
        <w:rPr>
          <w:rFonts w:ascii="Calibri" w:eastAsia="宋体" w:hAnsi="Calibri" w:cs="Times New Roman" w:hint="eastAsia"/>
          <w:b/>
        </w:rPr>
        <w:t>【写作交流】</w:t>
      </w:r>
    </w:p>
    <w:p w:rsidR="00125042" w:rsidRDefault="00223EAC">
      <w:pPr>
        <w:ind w:firstLine="366"/>
        <w:jc w:val="center"/>
        <w:rPr>
          <w:rFonts w:ascii="Calibri" w:eastAsia="宋体" w:hAnsi="Calibri" w:cs="Times New Roman"/>
          <w:b/>
        </w:rPr>
      </w:pPr>
      <w:r>
        <w:rPr>
          <w:rFonts w:ascii="Calibri" w:eastAsia="宋体" w:hAnsi="Calibri" w:cs="Times New Roman" w:hint="eastAsia"/>
          <w:b/>
        </w:rPr>
        <w:t>科技的便利不应成为学习懈怠的借口</w:t>
      </w:r>
    </w:p>
    <w:p w:rsidR="00125042" w:rsidRDefault="00223EAC">
      <w:pPr>
        <w:ind w:firstLine="366"/>
        <w:jc w:val="center"/>
        <w:rPr>
          <w:rFonts w:ascii="Calibri" w:eastAsia="宋体" w:hAnsi="Calibri" w:cs="Times New Roman"/>
        </w:rPr>
      </w:pPr>
      <w:r>
        <w:rPr>
          <w:rFonts w:ascii="Calibri" w:eastAsia="宋体" w:hAnsi="Calibri" w:cs="Times New Roman" w:hint="eastAsia"/>
        </w:rPr>
        <w:t xml:space="preserve"> </w:t>
      </w:r>
      <w:r>
        <w:rPr>
          <w:rFonts w:ascii="Calibri" w:eastAsia="宋体" w:hAnsi="Calibri" w:cs="Times New Roman"/>
        </w:rPr>
        <w:t xml:space="preserve">                        </w:t>
      </w:r>
      <w:r>
        <w:rPr>
          <w:rFonts w:ascii="Calibri" w:eastAsia="宋体" w:hAnsi="Calibri" w:cs="Times New Roman" w:hint="eastAsia"/>
        </w:rPr>
        <w:t>——“劝学”新说</w:t>
      </w:r>
      <w:r>
        <w:rPr>
          <w:rFonts w:ascii="Calibri" w:eastAsia="宋体" w:hAnsi="Calibri" w:cs="Times New Roman" w:hint="eastAsia"/>
        </w:rPr>
        <w:t xml:space="preserve"> </w:t>
      </w:r>
      <w:r>
        <w:rPr>
          <w:rFonts w:ascii="Calibri" w:eastAsia="宋体" w:hAnsi="Calibri" w:cs="Times New Roman"/>
        </w:rPr>
        <w:t xml:space="preserve">    </w:t>
      </w:r>
    </w:p>
    <w:p w:rsidR="00125042" w:rsidRDefault="00223EAC">
      <w:pPr>
        <w:ind w:firstLineChars="2100" w:firstLine="4410"/>
        <w:jc w:val="left"/>
        <w:rPr>
          <w:rFonts w:ascii="仿宋" w:eastAsia="仿宋" w:hAnsi="仿宋" w:cs="仿宋"/>
        </w:rPr>
      </w:pPr>
      <w:r>
        <w:rPr>
          <w:rFonts w:ascii="仿宋" w:eastAsia="仿宋" w:hAnsi="仿宋" w:cs="仿宋" w:hint="eastAsia"/>
        </w:rPr>
        <w:t xml:space="preserve">步画闽 高一5班 </w:t>
      </w:r>
    </w:p>
    <w:p w:rsidR="00125042" w:rsidRDefault="00223EAC">
      <w:pPr>
        <w:ind w:firstLine="366"/>
        <w:jc w:val="left"/>
        <w:rPr>
          <w:rFonts w:ascii="楷体" w:eastAsia="楷体" w:hAnsi="楷体" w:cs="Times New Roman"/>
        </w:rPr>
      </w:pPr>
      <w:r>
        <w:rPr>
          <w:rFonts w:ascii="楷体" w:eastAsia="楷体" w:hAnsi="楷体" w:cs="Times New Roman" w:hint="eastAsia"/>
        </w:rPr>
        <w:t>随着科技的飞速发展，平板、手机、投屏等技术被广泛应用于教育领域。但大数据引入的同时更唤起学生们隐匿的玩心与懈怠。我想，不论从何种角度出发，最初目的都是便利于我们的学习，所以，学习是不可以被高科技技术的兴起而被迫停止并失去纯真的。</w:t>
      </w:r>
    </w:p>
    <w:p w:rsidR="00125042" w:rsidRDefault="00223EAC">
      <w:pPr>
        <w:ind w:firstLine="366"/>
        <w:jc w:val="left"/>
        <w:rPr>
          <w:rFonts w:ascii="楷体" w:eastAsia="楷体" w:hAnsi="楷体" w:cs="Times New Roman"/>
        </w:rPr>
      </w:pPr>
      <w:r>
        <w:rPr>
          <w:rFonts w:ascii="楷体" w:eastAsia="楷体" w:hAnsi="楷体" w:cs="Times New Roman" w:hint="eastAsia"/>
        </w:rPr>
        <w:t>纵观手持平板的新届高中生，他们享受着便利的绘图工具、轻便易携的电子图书、新型有趣的上课模式等先进技术时，却在背地偷偷寻“乐”。何种乐呢？是以偷偷解开安全锁并下载视频，游戏为主的操作。想起古人对学习的看法，“学不可以己”；更是克服艰苦条件“天大寒、砚冰坚、手指不可屈伸”。所以，我们坐拥那么舒适的条件，何从懈怠学习呢。因此，针对科技的诱惑和自由的向往，我们更应沉住气放住心，以更好姿态迎接更大学习压力。</w:t>
      </w:r>
    </w:p>
    <w:p w:rsidR="00125042" w:rsidRDefault="00223EAC">
      <w:pPr>
        <w:ind w:firstLine="366"/>
        <w:jc w:val="left"/>
        <w:rPr>
          <w:rFonts w:ascii="楷体" w:eastAsia="楷体" w:hAnsi="楷体" w:cs="Times New Roman"/>
        </w:rPr>
      </w:pPr>
      <w:r>
        <w:rPr>
          <w:rFonts w:ascii="楷体" w:eastAsia="楷体" w:hAnsi="楷体" w:cs="Times New Roman" w:hint="eastAsia"/>
        </w:rPr>
        <w:t>远较于古人，现今的学习压力倍增，我们都在争那一条光明前景，那么有着更好更轻松的学习方式我们为何不捷足先登呢？只要想学那就会深知科技好比上坡路时有了溜冰鞋，哪怕走S形上坡，还会有“翻车”的风险，但总归比走路来得容易；可若不想明白，而是使着小聪明去投机取巧，那只会拉大你他之间的距离。所以，一念之差，便利变成了致命。</w:t>
      </w:r>
    </w:p>
    <w:p w:rsidR="00125042" w:rsidRDefault="00223EAC">
      <w:pPr>
        <w:ind w:firstLine="366"/>
        <w:jc w:val="left"/>
        <w:rPr>
          <w:rFonts w:ascii="楷体" w:eastAsia="楷体" w:hAnsi="楷体" w:cs="Times New Roman"/>
        </w:rPr>
      </w:pPr>
      <w:r>
        <w:rPr>
          <w:rFonts w:ascii="楷体" w:eastAsia="楷体" w:hAnsi="楷体" w:cs="Times New Roman" w:hint="eastAsia"/>
        </w:rPr>
        <w:t>在我的学习生活中，手机与平板也是紧随于身的，在我看来，其实过于依赖也是不可取的。有些哪怕有安全锁的平板也会有很大的“小道”可走。比如：画图工具可以直接算出答案，英语词典一拍英语阅读就做完了。那么如此循环，算是利用了便利，但自己吸收的就零星一点，终究与科技便利的初衷背道而驰。所以合理的应用、绝不过度依赖也是学习路上必须谨记的。</w:t>
      </w:r>
    </w:p>
    <w:p w:rsidR="00125042" w:rsidRDefault="00223EAC">
      <w:pPr>
        <w:ind w:firstLine="366"/>
        <w:jc w:val="left"/>
        <w:rPr>
          <w:rFonts w:ascii="楷体" w:eastAsia="楷体" w:hAnsi="楷体" w:cs="Times New Roman"/>
        </w:rPr>
      </w:pPr>
      <w:r>
        <w:rPr>
          <w:rFonts w:ascii="楷体" w:eastAsia="楷体" w:hAnsi="楷体" w:cs="Times New Roman" w:hint="eastAsia"/>
        </w:rPr>
        <w:t>或许有人觉得，那么多的危害和注意事项需要避免、注意，那为何不干脆回归最简单的学习方法。不论古人还是现今，绝不是将“学不可以已”仅挂在嘴边的，每一次时代汇萃都是新进步与革新。当我们处于最创新的时代与古人智慧不断叠加而成就的今天，都应不忘学习之本和学习之道。只要我们抵制游戏和科技漏洞的诱惑，把握好良好之机会，正确合理应用技术，那就离成学仅一步之遥。</w:t>
      </w:r>
    </w:p>
    <w:p w:rsidR="00125042" w:rsidRDefault="00223EAC">
      <w:pPr>
        <w:ind w:firstLine="366"/>
        <w:jc w:val="left"/>
        <w:rPr>
          <w:rFonts w:ascii="楷体" w:eastAsia="楷体" w:hAnsi="楷体" w:cs="Times New Roman"/>
        </w:rPr>
      </w:pPr>
      <w:r>
        <w:rPr>
          <w:rFonts w:ascii="楷体" w:eastAsia="楷体" w:hAnsi="楷体" w:cs="Times New Roman" w:hint="eastAsia"/>
        </w:rPr>
        <w:t>当前人巨人般肩膀为你搭好并放在你面前时，不要失去学习本真的意义，更不要让这类便利成为你学习懈怠的借口，让努力付诸东流。</w:t>
      </w:r>
    </w:p>
    <w:p w:rsidR="00125042" w:rsidRDefault="00223EAC">
      <w:pPr>
        <w:ind w:firstLine="366"/>
        <w:jc w:val="left"/>
        <w:rPr>
          <w:rFonts w:ascii="宋体" w:eastAsia="宋体" w:hAnsi="宋体" w:cs="Times New Roman"/>
        </w:rPr>
      </w:pPr>
      <w:r>
        <w:rPr>
          <w:rFonts w:ascii="宋体" w:eastAsia="宋体" w:hAnsi="宋体" w:cs="Times New Roman" w:hint="eastAsia"/>
        </w:rPr>
        <w:t>【简评】既然是“劝学”，劝勉之心晓理动情，能结合自己学习体验，“新”字突出。正标题开篇先摆明作者的观点“科技的便利不应成为学习懈怠的借口”，文章摆事实讲道理，古今对比，层层深入，结合自己现实，认识深刻，层次鲜明。（50分）</w:t>
      </w:r>
    </w:p>
    <w:p w:rsidR="006B6213" w:rsidRDefault="006B6213">
      <w:pPr>
        <w:jc w:val="center"/>
        <w:rPr>
          <w:rFonts w:ascii="宋体" w:eastAsia="宋体" w:hAnsi="宋体" w:cs="Times New Roman"/>
          <w:b/>
          <w:bCs/>
        </w:rPr>
      </w:pPr>
    </w:p>
    <w:p w:rsidR="00125042" w:rsidRDefault="00223EAC">
      <w:pPr>
        <w:jc w:val="center"/>
        <w:rPr>
          <w:rFonts w:ascii="宋体" w:eastAsia="宋体" w:hAnsi="宋体" w:cs="Times New Roman"/>
          <w:b/>
          <w:bCs/>
        </w:rPr>
      </w:pPr>
      <w:r>
        <w:rPr>
          <w:rFonts w:ascii="宋体" w:eastAsia="宋体" w:hAnsi="宋体" w:cs="Times New Roman" w:hint="eastAsia"/>
          <w:b/>
          <w:bCs/>
        </w:rPr>
        <w:t>学习不止，道有新方</w:t>
      </w:r>
    </w:p>
    <w:p w:rsidR="00125042" w:rsidRDefault="00223EAC">
      <w:pPr>
        <w:jc w:val="center"/>
        <w:rPr>
          <w:rFonts w:ascii="宋体" w:eastAsia="宋体" w:hAnsi="宋体" w:cs="Times New Roman"/>
          <w:b/>
          <w:bCs/>
        </w:rPr>
      </w:pPr>
      <w:r>
        <w:rPr>
          <w:rFonts w:ascii="宋体" w:eastAsia="宋体" w:hAnsi="宋体" w:cs="Times New Roman" w:hint="eastAsia"/>
          <w:b/>
          <w:bCs/>
        </w:rPr>
        <w:t xml:space="preserve"> </w:t>
      </w:r>
      <w:r>
        <w:rPr>
          <w:rFonts w:ascii="宋体" w:eastAsia="宋体" w:hAnsi="宋体" w:cs="Times New Roman"/>
          <w:b/>
          <w:bCs/>
        </w:rPr>
        <w:t xml:space="preserve">          </w:t>
      </w:r>
      <w:r>
        <w:rPr>
          <w:rFonts w:ascii="宋体" w:eastAsia="宋体" w:hAnsi="宋体" w:cs="Times New Roman" w:hint="eastAsia"/>
          <w:b/>
          <w:bCs/>
        </w:rPr>
        <w:t>——“劝学”新说</w:t>
      </w:r>
    </w:p>
    <w:p w:rsidR="00125042" w:rsidRDefault="00223EAC">
      <w:pPr>
        <w:ind w:firstLine="366"/>
        <w:jc w:val="center"/>
        <w:rPr>
          <w:rFonts w:ascii="仿宋" w:eastAsia="仿宋" w:hAnsi="仿宋" w:cs="仿宋"/>
          <w:bCs/>
        </w:rPr>
      </w:pPr>
      <w:r>
        <w:rPr>
          <w:rFonts w:ascii="仿宋" w:eastAsia="仿宋" w:hAnsi="仿宋" w:cs="仿宋" w:hint="eastAsia"/>
          <w:bCs/>
        </w:rPr>
        <w:t>邓依雪   高一（14）班  53分</w:t>
      </w:r>
    </w:p>
    <w:p w:rsidR="00125042" w:rsidRDefault="00223EAC">
      <w:pPr>
        <w:ind w:firstLineChars="200" w:firstLine="420"/>
        <w:rPr>
          <w:rFonts w:ascii="楷体" w:eastAsia="楷体" w:hAnsi="楷体" w:cs="Times New Roman"/>
        </w:rPr>
      </w:pPr>
      <w:r>
        <w:rPr>
          <w:rFonts w:ascii="楷体" w:eastAsia="楷体" w:hAnsi="楷体" w:cs="Times New Roman" w:hint="eastAsia"/>
        </w:rPr>
        <w:t>两千多年前，文学大家韩愈就通过《师说》点出了当时“耻于从师”的社会问题，并鼓励人们积极求学。如今，随着时代的发展，人们对学习的认知在不断加深的同时，也遇到了新问题：学习有何意义？我认为，学习是丰富自我、改掉缺陷的最好方式。</w:t>
      </w:r>
    </w:p>
    <w:p w:rsidR="00125042" w:rsidRDefault="00223EAC" w:rsidP="006B6213">
      <w:pPr>
        <w:ind w:firstLineChars="200" w:firstLine="420"/>
        <w:rPr>
          <w:rFonts w:ascii="楷体" w:eastAsia="楷体" w:hAnsi="楷体" w:cs="Times New Roman"/>
        </w:rPr>
      </w:pPr>
      <w:r>
        <w:rPr>
          <w:rFonts w:ascii="楷体" w:eastAsia="楷体" w:hAnsi="楷体" w:cs="Times New Roman" w:hint="eastAsia"/>
        </w:rPr>
        <w:t>学习可以增长见识，从而磨砺性格。三国时期的吕蒙曾因幼时家贫读不起书而遭他人轻视，孙权劝他读书之后，吕蒙时常于军旅之中的时间学习知识，由一个鲁莽冒进的人变为沉稳果决的将领，引得许久不见的故人对他刮目相看。由此可见，学习可以帮助一个人迅速地提升自我，在吸取前人宝贵的经验及教训后，自</w:t>
      </w:r>
      <w:r>
        <w:rPr>
          <w:rFonts w:ascii="楷体" w:eastAsia="楷体" w:hAnsi="楷体" w:cs="Times New Roman" w:hint="eastAsia"/>
        </w:rPr>
        <w:lastRenderedPageBreak/>
        <w:t>身性格色也会被重新塑造。</w:t>
      </w:r>
    </w:p>
    <w:p w:rsidR="00125042" w:rsidRDefault="00223EAC">
      <w:pPr>
        <w:ind w:firstLineChars="200" w:firstLine="420"/>
        <w:rPr>
          <w:rFonts w:ascii="楷体" w:eastAsia="楷体" w:hAnsi="楷体" w:cs="Times New Roman"/>
        </w:rPr>
      </w:pPr>
      <w:r>
        <w:rPr>
          <w:rFonts w:ascii="楷体" w:eastAsia="楷体" w:hAnsi="楷体" w:cs="Times New Roman" w:hint="eastAsia"/>
        </w:rPr>
        <w:t>那么我们应该如何进行有效地学习呢？荀子的《劝学》早就给出了答案：</w:t>
      </w:r>
    </w:p>
    <w:p w:rsidR="00125042" w:rsidRDefault="00223EAC">
      <w:pPr>
        <w:ind w:firstLineChars="200" w:firstLine="420"/>
        <w:rPr>
          <w:rFonts w:ascii="楷体" w:eastAsia="楷体" w:hAnsi="楷体" w:cs="Times New Roman"/>
        </w:rPr>
      </w:pPr>
      <w:r>
        <w:rPr>
          <w:rFonts w:ascii="楷体" w:eastAsia="楷体" w:hAnsi="楷体" w:cs="Times New Roman" w:hint="eastAsia"/>
        </w:rPr>
        <w:t>“善假于物”和“锲而不舍”。而今，荀子的谆谆教诲又被时代赋予了新的意义。</w:t>
      </w:r>
    </w:p>
    <w:p w:rsidR="00125042" w:rsidRDefault="00223EAC">
      <w:pPr>
        <w:ind w:firstLineChars="200" w:firstLine="420"/>
        <w:rPr>
          <w:rFonts w:ascii="楷体" w:eastAsia="楷体" w:hAnsi="楷体" w:cs="Times New Roman"/>
        </w:rPr>
      </w:pPr>
      <w:r>
        <w:rPr>
          <w:rFonts w:ascii="楷体" w:eastAsia="楷体" w:hAnsi="楷体" w:cs="Times New Roman" w:hint="eastAsia"/>
        </w:rPr>
        <w:t>在科技发达的当下，善于借助科技能让我们的学习更加行之有效。当我们学习需要引经据典时，不必再翻箱倒柜地学查找典籍，而可以在网上搜索，让时间更利用得更为高效；当我们苦恼于晦证难懂的知识点时，可以利用学习软件提问；当我们为课文背诵而无助的时候，不妨听听他人对古诗文的编曲，放松精神的同时还可以记忆课文。“君子生非异也，善假于物也。”科技发达的现在，我们能借助的“物”更为多元化。</w:t>
      </w:r>
    </w:p>
    <w:p w:rsidR="00125042" w:rsidRDefault="00223EAC">
      <w:pPr>
        <w:ind w:firstLineChars="200" w:firstLine="420"/>
        <w:rPr>
          <w:rFonts w:ascii="楷体" w:eastAsia="楷体" w:hAnsi="楷体" w:cs="Times New Roman"/>
        </w:rPr>
      </w:pPr>
      <w:r>
        <w:rPr>
          <w:rFonts w:ascii="楷体" w:eastAsia="楷体" w:hAnsi="楷体" w:cs="Times New Roman" w:hint="eastAsia"/>
        </w:rPr>
        <w:t>学习还应利用好碎片化时间，持之以恒地积累。战国时期的苏秦也是吾辈学习的榜样，他头悬梁，椎刺股，不浪费一分一秒，凭借超凡的坚持完成了对自己的超越，最终取得了一番成就。我们不必如此艰苦卓绝，却可以积少成多。在课程结束后的课间、休息日，不善于学习的人总要等到最后一刻才完成任务；而有些人却凭借课间时间早早地完成了作业，并为自己额外布置了预习、复习等任务来巩固自己的学习效果。“锲而不舍，金石可镂”，当别人在梦中遨游时，你的提灯苦读总会换来前程无限的光明未来。</w:t>
      </w:r>
    </w:p>
    <w:p w:rsidR="00125042" w:rsidRDefault="00223EAC">
      <w:pPr>
        <w:rPr>
          <w:rFonts w:ascii="楷体" w:eastAsia="楷体" w:hAnsi="楷体" w:cs="Times New Roman"/>
        </w:rPr>
      </w:pPr>
      <w:r>
        <w:rPr>
          <w:rFonts w:ascii="楷体" w:eastAsia="楷体" w:hAnsi="楷体" w:cs="Times New Roman" w:hint="eastAsia"/>
        </w:rPr>
        <w:t>从古至今都不缺少善于学习的人，学习不止，道有新方。我们应善于借物、利用碎片化时间坚持学习，才能增长见识、磨砺性格，遇见更好的自己。</w:t>
      </w:r>
    </w:p>
    <w:p w:rsidR="00125042" w:rsidRDefault="00223EAC">
      <w:pPr>
        <w:ind w:firstLineChars="200" w:firstLine="420"/>
        <w:rPr>
          <w:rFonts w:ascii="宋体" w:eastAsia="宋体" w:hAnsi="宋体" w:cs="Times New Roman"/>
        </w:rPr>
      </w:pPr>
      <w:r>
        <w:rPr>
          <w:rFonts w:ascii="宋体" w:eastAsia="宋体" w:hAnsi="宋体" w:cs="Times New Roman" w:hint="eastAsia"/>
        </w:rPr>
        <w:t>【点评】审题准，有“劝学”之意且能“新”说。结构明，一个“why”分论点，两个“how to do”分论点，开篇清晰、行文回扣材料、结尾总结，环环相扣，结构严谨。表达清，能举论据的段落能从个例分析到群体分析，举不出论据的段落也能运用排比，使论证条理清晰。虽然论据略显陈旧，语言也仍需多加锤炼，但不影响这是一篇中规中矩，结构稳健的议论文，值得大家学习。（48分）</w:t>
      </w:r>
    </w:p>
    <w:p w:rsidR="00125042" w:rsidRDefault="00125042">
      <w:pPr>
        <w:ind w:firstLine="366"/>
        <w:jc w:val="left"/>
        <w:rPr>
          <w:rFonts w:ascii="宋体" w:eastAsia="宋体" w:hAnsi="宋体" w:cs="Times New Roman"/>
        </w:rPr>
      </w:pPr>
    </w:p>
    <w:p w:rsidR="00125042" w:rsidRDefault="00223EAC">
      <w:pPr>
        <w:ind w:firstLine="366"/>
        <w:jc w:val="center"/>
        <w:rPr>
          <w:rFonts w:ascii="宋体" w:eastAsia="宋体" w:hAnsi="宋体" w:cs="Times New Roman"/>
          <w:b/>
          <w:bCs/>
        </w:rPr>
      </w:pPr>
      <w:r>
        <w:rPr>
          <w:rFonts w:ascii="宋体" w:eastAsia="宋体" w:hAnsi="宋体" w:cs="Times New Roman" w:hint="eastAsia"/>
          <w:b/>
          <w:bCs/>
        </w:rPr>
        <w:t>传统书信，应被传承</w:t>
      </w:r>
    </w:p>
    <w:p w:rsidR="00125042" w:rsidRDefault="00223EAC">
      <w:pPr>
        <w:ind w:firstLine="366"/>
        <w:jc w:val="center"/>
        <w:rPr>
          <w:rFonts w:ascii="仿宋" w:eastAsia="仿宋" w:hAnsi="仿宋" w:cs="仿宋"/>
          <w:bCs/>
        </w:rPr>
      </w:pPr>
      <w:r>
        <w:rPr>
          <w:rFonts w:ascii="仿宋" w:eastAsia="仿宋" w:hAnsi="仿宋" w:cs="仿宋" w:hint="eastAsia"/>
          <w:bCs/>
        </w:rPr>
        <w:t>石茜茜 高一1班  53分</w:t>
      </w:r>
    </w:p>
    <w:p w:rsidR="00125042" w:rsidRDefault="00223EAC">
      <w:pPr>
        <w:jc w:val="left"/>
        <w:rPr>
          <w:rFonts w:ascii="楷体" w:eastAsia="楷体" w:hAnsi="楷体" w:cs="Times New Roman"/>
        </w:rPr>
      </w:pPr>
      <w:r>
        <w:rPr>
          <w:rFonts w:ascii="楷体" w:eastAsia="楷体" w:hAnsi="楷体" w:cs="Times New Roman" w:hint="eastAsia"/>
        </w:rPr>
        <w:t>尊敬的老师，亲爱的同学们：</w:t>
      </w:r>
    </w:p>
    <w:p w:rsidR="00125042" w:rsidRDefault="00223EAC">
      <w:pPr>
        <w:ind w:firstLine="366"/>
        <w:jc w:val="left"/>
        <w:rPr>
          <w:rFonts w:ascii="楷体" w:eastAsia="楷体" w:hAnsi="楷体" w:cs="Times New Roman"/>
        </w:rPr>
      </w:pPr>
      <w:r>
        <w:rPr>
          <w:rFonts w:ascii="楷体" w:eastAsia="楷体" w:hAnsi="楷体" w:cs="Times New Roman" w:hint="eastAsia"/>
        </w:rPr>
        <w:t>大家好！</w:t>
      </w:r>
    </w:p>
    <w:p w:rsidR="00125042" w:rsidRDefault="00223EAC">
      <w:pPr>
        <w:ind w:firstLine="366"/>
        <w:jc w:val="left"/>
        <w:rPr>
          <w:rFonts w:ascii="楷体" w:eastAsia="楷体" w:hAnsi="楷体" w:cs="Times New Roman"/>
        </w:rPr>
      </w:pPr>
      <w:r>
        <w:rPr>
          <w:rFonts w:ascii="楷体" w:eastAsia="楷体" w:hAnsi="楷体" w:cs="Times New Roman" w:hint="eastAsia"/>
        </w:rPr>
        <w:t>近期，“情归纸笔”元旦书信活动在我们广大深圳高中生中掀起热潮。当然，针对支持与抵制此活动开展的两方观点随之而来。对此，我认为，传统书信，应被传承。</w:t>
      </w:r>
    </w:p>
    <w:p w:rsidR="00125042" w:rsidRDefault="00223EAC">
      <w:pPr>
        <w:ind w:firstLine="366"/>
        <w:jc w:val="left"/>
        <w:rPr>
          <w:rFonts w:ascii="楷体" w:eastAsia="楷体" w:hAnsi="楷体" w:cs="Times New Roman"/>
        </w:rPr>
      </w:pPr>
      <w:r>
        <w:rPr>
          <w:rFonts w:ascii="楷体" w:eastAsia="楷体" w:hAnsi="楷体" w:cs="Times New Roman" w:hint="eastAsia"/>
        </w:rPr>
        <w:t>七月，微风轻柔，将承载着不同梦想的我们，送到不同的远方。我相信，初入高中的我们，还与昔日旧友保持着密切的联系，身处异校，素日不见，在此活动发出之时，我们自然极其激动，心中早已想好对象，写信以叙旧祝福。因此不仅是从新鲜感抑或是怀旧情来说，“情归纸笔”有其意义与参与的价值。</w:t>
      </w:r>
    </w:p>
    <w:p w:rsidR="00125042" w:rsidRDefault="00223EAC">
      <w:pPr>
        <w:ind w:firstLine="366"/>
        <w:jc w:val="left"/>
        <w:rPr>
          <w:rFonts w:ascii="楷体" w:eastAsia="楷体" w:hAnsi="楷体" w:cs="Times New Roman"/>
        </w:rPr>
      </w:pPr>
      <w:r>
        <w:rPr>
          <w:rFonts w:ascii="楷体" w:eastAsia="楷体" w:hAnsi="楷体" w:cs="Times New Roman" w:hint="eastAsia"/>
        </w:rPr>
        <w:t>书信是自古流传下来的，表达真挚情谊的物件。深夜漫长，烛火昏黄，万千思绪，终行于墨笔，归结于纸上。快马加鞭，飞鸽传书，古人以书信遥寄相思。无法见面倾诉，便寄情于书信。“欲作家书意万重”“行人临发又开封”，可见书信于古人是何为重要。一代文豪苏轼，在由杭州到密州时思念弟弟子由而为之写信，“有笔头千字，胸中万卷”，感慨怀念，与七年未见的弟弟增进往来平添情思。黄永玉给曹禺9页书信，坦率忠直地指出“从一个海洋萎缩为一条小溪流，你泥溷在不情愿的艺术创作中，像晚上喝了浓茶，清醒于混沌之中。”曹禺视若珍宝，长信的一字一句，都是二人之间最真实的文字情缘。所以，书信能很好地传情达意，我们借此活动以书信方式向旧友传递美好祝愿，对方一定也能感受到自己的满满情谊。</w:t>
      </w:r>
    </w:p>
    <w:p w:rsidR="00125042" w:rsidRDefault="00223EAC">
      <w:pPr>
        <w:ind w:firstLine="366"/>
        <w:jc w:val="left"/>
        <w:rPr>
          <w:rFonts w:ascii="楷体" w:eastAsia="楷体" w:hAnsi="楷体" w:cs="Times New Roman"/>
        </w:rPr>
      </w:pPr>
      <w:r>
        <w:rPr>
          <w:rFonts w:ascii="楷体" w:eastAsia="楷体" w:hAnsi="楷体" w:cs="Times New Roman" w:hint="eastAsia"/>
        </w:rPr>
        <w:t>转而言之，作为收信人，在此活动中，满心欢喜地等待后，收到充满笔墨气息的信封，也会欣喜良久吧！所谓“见字如面”，轻轻展开那张有质感的信纸，浏览内容，笔墨行间，那明晰可见的笔迹印痕，熟悉的字体，我们自会感到那来自在乎之人的用心而为之感动，将信珍藏。正如《堂吉诃德》中：“笔头比舌头更能无拘束地表达自己的情感，倾诉自己的衷肠。”书者有心，阅者心愉。由此看来，作为收信人的我们，通过此活动，在异校便能领会到对方的真诚心意，何不妙哉？</w:t>
      </w:r>
    </w:p>
    <w:p w:rsidR="00125042" w:rsidRDefault="00223EAC">
      <w:pPr>
        <w:ind w:firstLine="366"/>
        <w:jc w:val="left"/>
        <w:rPr>
          <w:rFonts w:ascii="楷体" w:eastAsia="楷体" w:hAnsi="楷体" w:cs="Times New Roman"/>
        </w:rPr>
      </w:pPr>
      <w:r>
        <w:rPr>
          <w:rFonts w:ascii="楷体" w:eastAsia="楷体" w:hAnsi="楷体" w:cs="Times New Roman" w:hint="eastAsia"/>
        </w:rPr>
        <w:t>当然，针对反方所说：“推崇过时而麻烦的书信，必当抵制。”我认为此言差矣。虽然如今微信交流方便快捷，但反方没有考虑到许多高中禁止智能手机进校园，因此许多同学有感而发的时刻无法立即通过微信分享，而纸笔却可以随时记录。此外，面对千篇一律机械的文字字体和调皮的消息弹框，我们又哪能</w:t>
      </w:r>
      <w:r>
        <w:rPr>
          <w:rFonts w:ascii="楷体" w:eastAsia="楷体" w:hAnsi="楷体" w:cs="Times New Roman" w:hint="eastAsia"/>
        </w:rPr>
        <w:lastRenderedPageBreak/>
        <w:t>像读信一样静心品味呢？总之，抵制传统书信的观点无法立足。</w:t>
      </w:r>
    </w:p>
    <w:p w:rsidR="00125042" w:rsidRDefault="00223EAC">
      <w:pPr>
        <w:ind w:firstLine="366"/>
        <w:jc w:val="left"/>
        <w:rPr>
          <w:rFonts w:ascii="楷体" w:eastAsia="楷体" w:hAnsi="楷体" w:cs="Times New Roman"/>
        </w:rPr>
      </w:pPr>
      <w:r>
        <w:rPr>
          <w:rFonts w:ascii="楷体" w:eastAsia="楷体" w:hAnsi="楷体" w:cs="Times New Roman" w:hint="eastAsia"/>
        </w:rPr>
        <w:t>一封封书信，带领我们重温笔端流逝的时光和记忆。岁月悠悠，从前的车、马、邮件都慢，一生只爱一个人。似钱镠“陌上花开，可缓缓归矣。”传统书信，承载的又哪只肤浅的情感？因此我认为，传统书信，应被传承；书信活动，应积极参与。</w:t>
      </w:r>
    </w:p>
    <w:p w:rsidR="00125042" w:rsidRDefault="00223EAC">
      <w:pPr>
        <w:ind w:firstLine="366"/>
        <w:jc w:val="left"/>
        <w:rPr>
          <w:rFonts w:ascii="楷体" w:eastAsia="楷体" w:hAnsi="楷体" w:cs="Times New Roman"/>
        </w:rPr>
      </w:pPr>
      <w:r>
        <w:rPr>
          <w:rFonts w:ascii="楷体" w:eastAsia="楷体" w:hAnsi="楷体" w:cs="Times New Roman" w:hint="eastAsia"/>
        </w:rPr>
        <w:t>感谢各位聆听，我的发言到此结束！</w:t>
      </w:r>
    </w:p>
    <w:p w:rsidR="00125042" w:rsidRDefault="00223EAC">
      <w:pPr>
        <w:ind w:firstLineChars="200" w:firstLine="422"/>
        <w:jc w:val="center"/>
        <w:rPr>
          <w:rFonts w:ascii="Calibri" w:eastAsia="宋体" w:hAnsi="Calibri" w:cs="Times New Roman"/>
          <w:b/>
          <w:szCs w:val="24"/>
        </w:rPr>
      </w:pPr>
      <w:r>
        <w:rPr>
          <w:rFonts w:ascii="Calibri" w:eastAsia="宋体" w:hAnsi="Calibri" w:cs="Times New Roman" w:hint="eastAsia"/>
          <w:b/>
          <w:szCs w:val="24"/>
        </w:rPr>
        <w:t>传统书信，应被传承</w:t>
      </w:r>
    </w:p>
    <w:p w:rsidR="00125042" w:rsidRDefault="00223EAC">
      <w:pPr>
        <w:ind w:firstLineChars="200" w:firstLine="420"/>
        <w:jc w:val="center"/>
        <w:rPr>
          <w:rFonts w:ascii="仿宋" w:eastAsia="仿宋" w:hAnsi="仿宋" w:cs="仿宋"/>
          <w:szCs w:val="24"/>
        </w:rPr>
      </w:pPr>
      <w:r>
        <w:rPr>
          <w:rFonts w:ascii="仿宋" w:eastAsia="仿宋" w:hAnsi="仿宋" w:cs="仿宋" w:hint="eastAsia"/>
          <w:szCs w:val="24"/>
        </w:rPr>
        <w:t xml:space="preserve"> 郑晓杰 高一1班  52分</w:t>
      </w:r>
    </w:p>
    <w:p w:rsidR="00125042" w:rsidRDefault="00223EAC">
      <w:pPr>
        <w:rPr>
          <w:rFonts w:ascii="楷体" w:eastAsia="楷体" w:hAnsi="楷体" w:cs="Times New Roman"/>
        </w:rPr>
      </w:pPr>
      <w:r>
        <w:rPr>
          <w:rFonts w:ascii="楷体" w:eastAsia="楷体" w:hAnsi="楷体" w:cs="Times New Roman" w:hint="eastAsia"/>
        </w:rPr>
        <w:t>亲爱的同学们，老师们：</w:t>
      </w:r>
    </w:p>
    <w:p w:rsidR="00125042" w:rsidRDefault="00223EAC">
      <w:pPr>
        <w:ind w:firstLineChars="200" w:firstLine="420"/>
        <w:jc w:val="left"/>
        <w:rPr>
          <w:rFonts w:ascii="楷体" w:eastAsia="楷体" w:hAnsi="楷体" w:cs="Times New Roman"/>
        </w:rPr>
      </w:pPr>
      <w:r>
        <w:rPr>
          <w:rFonts w:ascii="楷体" w:eastAsia="楷体" w:hAnsi="楷体" w:cs="Times New Roman" w:hint="eastAsia"/>
        </w:rPr>
        <w:t>大家好！</w:t>
      </w:r>
    </w:p>
    <w:p w:rsidR="00125042" w:rsidRDefault="00223EAC">
      <w:pPr>
        <w:ind w:firstLineChars="200" w:firstLine="420"/>
        <w:jc w:val="left"/>
        <w:rPr>
          <w:rFonts w:ascii="楷体" w:eastAsia="楷体" w:hAnsi="楷体" w:cs="Times New Roman"/>
        </w:rPr>
      </w:pPr>
      <w:r>
        <w:rPr>
          <w:rFonts w:ascii="楷体" w:eastAsia="楷体" w:hAnsi="楷体" w:cs="Times New Roman" w:hint="eastAsia"/>
        </w:rPr>
        <w:t>我是高一（1）班的某同学，今天，我发言的主题是：传统书信，应被传承。</w:t>
      </w:r>
    </w:p>
    <w:p w:rsidR="00125042" w:rsidRDefault="00223EAC">
      <w:pPr>
        <w:ind w:firstLineChars="200" w:firstLine="420"/>
        <w:jc w:val="left"/>
        <w:rPr>
          <w:rFonts w:ascii="楷体" w:eastAsia="楷体" w:hAnsi="楷体" w:cs="Times New Roman"/>
        </w:rPr>
      </w:pPr>
      <w:r>
        <w:rPr>
          <w:rFonts w:ascii="楷体" w:eastAsia="楷体" w:hAnsi="楷体" w:cs="Times New Roman" w:hint="eastAsia"/>
        </w:rPr>
        <w:t>相信同学们近日也了解到，深圳某中学举办了一个“情归纸笔”的元旦书信活动。众同学议论纷纷，但我看来，书信具有独特的意义，理应为我们现代青年所继承发扬。</w:t>
      </w:r>
    </w:p>
    <w:p w:rsidR="00125042" w:rsidRDefault="00223EAC">
      <w:pPr>
        <w:ind w:firstLineChars="200" w:firstLine="420"/>
        <w:jc w:val="left"/>
        <w:rPr>
          <w:rFonts w:ascii="楷体" w:eastAsia="楷体" w:hAnsi="楷体" w:cs="Times New Roman"/>
        </w:rPr>
      </w:pPr>
      <w:r>
        <w:rPr>
          <w:rFonts w:ascii="楷体" w:eastAsia="楷体" w:hAnsi="楷体" w:cs="Times New Roman" w:hint="eastAsia"/>
        </w:rPr>
        <w:t>书信的独特意义在于它是我们情感的运载器。遥想此前华夏，各地交通极为不便，离乡的游子们心中总怀着对故乡双亲，挚友恋人的无尽牵念与忧思。天涯海角，相隔两地，游子便只好将满心情意倾注笔尖，留存于纸墨之上，而后小心翼翼地交叠、塞封、定印，临发又开封的那一缕缕牵肠挂肚，随着这清白一纸，寄至远方的人。同学们，我们试想：元旦之际，当我们满怀期待地收到一封挚友所寄之书信时，心中该有多么感动欣慰。薄薄一信，却承载着若泰山般珍贵厚重的情意；跋山涉水，只为向你倾诉心底之言。</w:t>
      </w:r>
    </w:p>
    <w:p w:rsidR="00125042" w:rsidRDefault="00223EAC">
      <w:pPr>
        <w:ind w:firstLineChars="200" w:firstLine="420"/>
        <w:jc w:val="left"/>
        <w:rPr>
          <w:rFonts w:ascii="楷体" w:eastAsia="楷体" w:hAnsi="楷体" w:cs="Times New Roman"/>
        </w:rPr>
      </w:pPr>
      <w:r>
        <w:rPr>
          <w:rFonts w:ascii="楷体" w:eastAsia="楷体" w:hAnsi="楷体" w:cs="Times New Roman" w:hint="eastAsia"/>
        </w:rPr>
        <w:t>光影漫漫，书信亦映射着时光长河的涟漪。信纸一角，黄封一处，刻印下叙写心言之日期、月度，乃至年份。时月互通，封封交叠，我们顺时而阅，会发现，在这不为所觉的长久相往中，记录着彼此的成长，或是内心，或是信念，又或是恋情。其中的蜕变与升华，往往我们自己都意想不到。正值青春年华的我们，对世间万物已有些许感触，趁此新春，伏于案前，尽心书写，承记时光，兼望未来。</w:t>
      </w:r>
    </w:p>
    <w:p w:rsidR="00125042" w:rsidRDefault="00223EAC">
      <w:pPr>
        <w:ind w:firstLineChars="200" w:firstLine="420"/>
        <w:jc w:val="left"/>
        <w:rPr>
          <w:rFonts w:ascii="楷体" w:eastAsia="楷体" w:hAnsi="楷体" w:cs="Times New Roman"/>
        </w:rPr>
      </w:pPr>
      <w:r>
        <w:rPr>
          <w:rFonts w:ascii="楷体" w:eastAsia="楷体" w:hAnsi="楷体" w:cs="Times New Roman" w:hint="eastAsia"/>
        </w:rPr>
        <w:t>时间与空间，阻隔的只有熟悉，却无法隔绝牵念。蕴含独特内涵的书信，承接时光，传递情感，流连于岁月山河，时至今日，书信难道不应当传承发扬吗？</w:t>
      </w:r>
    </w:p>
    <w:p w:rsidR="00125042" w:rsidRDefault="00223EAC">
      <w:pPr>
        <w:ind w:firstLineChars="200" w:firstLine="420"/>
        <w:jc w:val="left"/>
        <w:rPr>
          <w:rFonts w:ascii="楷体" w:eastAsia="楷体" w:hAnsi="楷体" w:cs="Times New Roman"/>
        </w:rPr>
      </w:pPr>
      <w:r>
        <w:rPr>
          <w:rFonts w:ascii="楷体" w:eastAsia="楷体" w:hAnsi="楷体" w:cs="Times New Roman" w:hint="eastAsia"/>
        </w:rPr>
        <w:t>有些同学说，在微信交流便捷快速的现在，推崇过时而麻烦的书信，完全是抱残守缺，逆势而行。对此，我想说，如今通讯技术发展飞速，人与人之间的交流，虽不会像古人那般艰难险阻。可是，随之而来的是人们渐渐沉溺于网络中。</w:t>
      </w:r>
      <w:r>
        <w:rPr>
          <w:rFonts w:ascii="楷体" w:eastAsia="楷体" w:hAnsi="楷体" w:cs="Times New Roman"/>
        </w:rPr>
        <w:t>QQ</w:t>
      </w:r>
      <w:r>
        <w:rPr>
          <w:rFonts w:ascii="楷体" w:eastAsia="楷体" w:hAnsi="楷体" w:cs="Times New Roman" w:hint="eastAsia"/>
        </w:rPr>
        <w:t xml:space="preserve">、微信、微博等等逐渐占据了人们的全部生活。人们在网络上“妙语连珠，字字珠玑”，现实中却提笔忘字，唯唯诺诺，忽视了实际口语交流，各人之间情感日趋淡漠，熟人相见，无言以诉；饭桌之上，各顾手机。这些难道不应该引起我们的深思吗？  </w:t>
      </w:r>
    </w:p>
    <w:p w:rsidR="00125042" w:rsidRDefault="00223EAC">
      <w:pPr>
        <w:ind w:firstLineChars="200" w:firstLine="420"/>
        <w:jc w:val="left"/>
        <w:rPr>
          <w:rFonts w:ascii="楷体" w:eastAsia="楷体" w:hAnsi="楷体" w:cs="Times New Roman"/>
        </w:rPr>
      </w:pPr>
      <w:r>
        <w:rPr>
          <w:rFonts w:ascii="楷体" w:eastAsia="楷体" w:hAnsi="楷体" w:cs="Times New Roman" w:hint="eastAsia"/>
        </w:rPr>
        <w:t>天各一方的彼此，唯以书信联结心灵的情义，泛下时空的微妙。于现实，书信凝定下我们心中世俗浮华的虚妄，沉积下我们处世时走马观花的急躁。岁月蹉跎，山河无恙，你我不复当年模样。净纸一封，心魂相连，回望，唯书信未改，尽存原样。</w:t>
      </w:r>
    </w:p>
    <w:p w:rsidR="00125042" w:rsidRDefault="00223EAC">
      <w:pPr>
        <w:ind w:firstLineChars="200" w:firstLine="420"/>
        <w:jc w:val="left"/>
        <w:rPr>
          <w:rFonts w:ascii="楷体" w:eastAsia="楷体" w:hAnsi="楷体" w:cs="Times New Roman"/>
        </w:rPr>
      </w:pPr>
      <w:r>
        <w:rPr>
          <w:rFonts w:ascii="楷体" w:eastAsia="楷体" w:hAnsi="楷体" w:cs="Times New Roman" w:hint="eastAsia"/>
        </w:rPr>
        <w:t>谢谢大家，我的发言结束。</w:t>
      </w:r>
    </w:p>
    <w:p w:rsidR="00A052F7" w:rsidRDefault="00A052F7">
      <w:pPr>
        <w:ind w:firstLine="366"/>
        <w:jc w:val="center"/>
        <w:rPr>
          <w:rFonts w:ascii="宋体" w:eastAsia="宋体" w:hAnsi="宋体" w:cs="Times New Roman"/>
          <w:b/>
        </w:rPr>
      </w:pPr>
    </w:p>
    <w:p w:rsidR="00125042" w:rsidRDefault="00223EAC">
      <w:pPr>
        <w:ind w:firstLine="366"/>
        <w:jc w:val="center"/>
        <w:rPr>
          <w:rFonts w:ascii="宋体" w:eastAsia="宋体" w:hAnsi="宋体" w:cs="Times New Roman"/>
          <w:b/>
        </w:rPr>
      </w:pPr>
      <w:r>
        <w:rPr>
          <w:rFonts w:ascii="宋体" w:eastAsia="宋体" w:hAnsi="宋体" w:cs="Times New Roman" w:hint="eastAsia"/>
          <w:b/>
        </w:rPr>
        <w:t>传统书信，应被传承</w:t>
      </w:r>
    </w:p>
    <w:p w:rsidR="00125042" w:rsidRDefault="00223EAC">
      <w:pPr>
        <w:ind w:firstLine="366"/>
        <w:jc w:val="center"/>
        <w:rPr>
          <w:rFonts w:ascii="仿宋" w:eastAsia="仿宋" w:hAnsi="仿宋" w:cs="仿宋"/>
        </w:rPr>
      </w:pPr>
      <w:r>
        <w:rPr>
          <w:rFonts w:ascii="仿宋" w:eastAsia="仿宋" w:hAnsi="仿宋" w:cs="仿宋" w:hint="eastAsia"/>
          <w:b/>
        </w:rPr>
        <w:t xml:space="preserve"> </w:t>
      </w:r>
      <w:r>
        <w:rPr>
          <w:rFonts w:ascii="仿宋" w:eastAsia="仿宋" w:hAnsi="仿宋" w:cs="仿宋" w:hint="eastAsia"/>
        </w:rPr>
        <w:t>詹巧珊   高一1班  52分</w:t>
      </w:r>
    </w:p>
    <w:p w:rsidR="00125042" w:rsidRDefault="00223EAC">
      <w:pPr>
        <w:jc w:val="left"/>
        <w:rPr>
          <w:rFonts w:ascii="楷体" w:eastAsia="楷体" w:hAnsi="楷体" w:cs="Times New Roman"/>
        </w:rPr>
      </w:pPr>
      <w:r>
        <w:rPr>
          <w:rFonts w:ascii="楷体" w:eastAsia="楷体" w:hAnsi="楷体" w:cs="Times New Roman" w:hint="eastAsia"/>
        </w:rPr>
        <w:t>尊敬的老师们，亲爱的同学们：</w:t>
      </w:r>
    </w:p>
    <w:p w:rsidR="00125042" w:rsidRDefault="00223EAC">
      <w:pPr>
        <w:ind w:firstLine="366"/>
        <w:jc w:val="left"/>
        <w:rPr>
          <w:rFonts w:ascii="楷体" w:eastAsia="楷体" w:hAnsi="楷体" w:cs="Times New Roman"/>
        </w:rPr>
      </w:pPr>
      <w:r>
        <w:rPr>
          <w:rFonts w:ascii="楷体" w:eastAsia="楷体" w:hAnsi="楷体" w:cs="Times New Roman" w:hint="eastAsia"/>
        </w:rPr>
        <w:t>在此给大家拜个早年。临近元旦，“情归纸笔”的活动办得热火朝天，与之相关的讨论也相当激烈。就“传统书信应不应该被传承”一问题，双方各执一词，对此，今日我发言的主题：传统书信，应被传承。</w:t>
      </w:r>
    </w:p>
    <w:p w:rsidR="00125042" w:rsidRDefault="00223EAC">
      <w:pPr>
        <w:ind w:firstLine="366"/>
        <w:jc w:val="left"/>
        <w:rPr>
          <w:rFonts w:ascii="楷体" w:eastAsia="楷体" w:hAnsi="楷体" w:cs="Times New Roman"/>
        </w:rPr>
      </w:pPr>
      <w:r>
        <w:rPr>
          <w:rFonts w:ascii="楷体" w:eastAsia="楷体" w:hAnsi="楷体" w:cs="Times New Roman" w:hint="eastAsia"/>
        </w:rPr>
        <w:t>第一，传统书信能够更好地传达真切情意，临近新年，收到兄弟学校好友如此珍重的信件，想必会分外感动。《堂吉诃德》有言：“笔头比舌头更能无拘束地表达自己的情意。”于古时的人而言，飞鸽传书，鱼传尺素，是智慧于遥传相思的应用；“快马加鞭未下鞍”，是思情于夙夜酝酿中的难自禁。在同样缓慢的日子与书信的传递里，每一次写信都是极为珍重的时刻。于今日看来，写信同样是件珍重的事。在</w:t>
      </w:r>
      <w:r>
        <w:rPr>
          <w:rFonts w:ascii="楷体" w:eastAsia="楷体" w:hAnsi="楷体" w:cs="Times New Roman" w:hint="eastAsia"/>
        </w:rPr>
        <w:lastRenderedPageBreak/>
        <w:t>一方素净的桌面，要精心地在烦扰的世间剪一段心静的时间，或许是黑夜的一角，或许是白日某段思及对方的暖阳，“就砚旋研墨”，以“亲爱的某某”开头，以“思念你的某某”结尾，于一叠信纸缓缓地将情思流淌。信里也许多是高中那些鸡毛蒜皮的小事，但在展信时看到对方烙印纸上的笔迹，本就是份“小确幸”。每一个手写下的字句，乃至每一个标点符号，都是对方的独一无二。相较于冰凉屏幕上统一而规整的字体，在纸上眼见他的字迹从曾经的或潦草或端正的字迹到如今的模样，彼时心境的变化，想必兄弟学校的好友收到也会感慨丛生。</w:t>
      </w:r>
    </w:p>
    <w:p w:rsidR="00125042" w:rsidRDefault="00223EAC">
      <w:pPr>
        <w:ind w:firstLine="366"/>
        <w:jc w:val="left"/>
        <w:rPr>
          <w:rFonts w:ascii="楷体" w:eastAsia="楷体" w:hAnsi="楷体" w:cs="Times New Roman"/>
        </w:rPr>
      </w:pPr>
      <w:r>
        <w:rPr>
          <w:rFonts w:ascii="楷体" w:eastAsia="楷体" w:hAnsi="楷体" w:cs="Times New Roman" w:hint="eastAsia"/>
        </w:rPr>
        <w:t>第二，书写信件本身是件慢下来的过程。“从前的车马很慢，书信很远，一生只够爱一个人”，然而在微信交流异常方便快捷的今天，“从前慢”的日子真的成了从前。在“二倍速”的当下，我们都在追求快。我们总在搜索高效沟通，我们总在想着如何更快地完成作业，我们也总在希冀发出的微信对方下一秒回复最好。不必如此，真的不必。情感的表达永远不需求快。在时光的一角将思绪慢慢整理，缓缓地剖离世俗缠绕在身侧的杂网，明晰真我，抒发真情，这才是传递思绪的关键。</w:t>
      </w:r>
    </w:p>
    <w:p w:rsidR="00125042" w:rsidRDefault="00223EAC">
      <w:pPr>
        <w:ind w:firstLine="366"/>
        <w:jc w:val="left"/>
        <w:rPr>
          <w:rFonts w:ascii="楷体" w:eastAsia="楷体" w:hAnsi="楷体" w:cs="Times New Roman"/>
        </w:rPr>
      </w:pPr>
      <w:r>
        <w:rPr>
          <w:rFonts w:ascii="楷体" w:eastAsia="楷体" w:hAnsi="楷体" w:cs="Times New Roman" w:hint="eastAsia"/>
        </w:rPr>
        <w:t>更何况，身为高中生的我们，在学校里是被禁止使用手机的，使用微信等与朋友建立联系，是否又在无形中破坏了规则？更何况，各位想想，平日里用微信传递给对方是什么呢？冰冷的屏幕、统一的字体、简单的几句话，这真的有加强交流的作用吗？</w:t>
      </w:r>
    </w:p>
    <w:p w:rsidR="00125042" w:rsidRDefault="00223EAC">
      <w:pPr>
        <w:ind w:firstLine="366"/>
        <w:jc w:val="left"/>
        <w:rPr>
          <w:rFonts w:ascii="楷体" w:eastAsia="楷体" w:hAnsi="楷体" w:cs="Times New Roman"/>
        </w:rPr>
      </w:pPr>
      <w:r>
        <w:rPr>
          <w:rFonts w:ascii="楷体" w:eastAsia="楷体" w:hAnsi="楷体" w:cs="Times New Roman" w:hint="eastAsia"/>
        </w:rPr>
        <w:t>书信的意义历久弥新。书信永远不会被抛弃，因为对情思的表达永远不会被抛弃。书信在传递中是流淌着爱意，那封流浪万里的信是带有温度的，唯有温度的信才值得于灯下反刍。它永远值得被传承。</w:t>
      </w:r>
    </w:p>
    <w:p w:rsidR="00125042" w:rsidRDefault="00223EAC">
      <w:pPr>
        <w:ind w:firstLine="366"/>
        <w:jc w:val="left"/>
        <w:rPr>
          <w:rFonts w:ascii="楷体" w:eastAsia="楷体" w:hAnsi="楷体" w:cs="Times New Roman"/>
        </w:rPr>
      </w:pPr>
      <w:r>
        <w:rPr>
          <w:rFonts w:ascii="楷体" w:eastAsia="楷体" w:hAnsi="楷体" w:cs="Times New Roman" w:hint="eastAsia"/>
        </w:rPr>
        <w:t>我的发言到此结束，谢谢大家。</w:t>
      </w:r>
    </w:p>
    <w:p w:rsidR="006B6213" w:rsidRPr="006B6213" w:rsidRDefault="006B6213" w:rsidP="006B6213">
      <w:pPr>
        <w:pStyle w:val="a0"/>
        <w:rPr>
          <w:rFonts w:hint="eastAsia"/>
        </w:rPr>
      </w:pPr>
    </w:p>
    <w:p w:rsidR="00125042" w:rsidRDefault="00223EAC">
      <w:pPr>
        <w:ind w:firstLineChars="200" w:firstLine="422"/>
        <w:jc w:val="center"/>
        <w:rPr>
          <w:rFonts w:ascii="宋体" w:eastAsia="宋体" w:hAnsi="宋体" w:cs="Times New Roman"/>
          <w:b/>
        </w:rPr>
      </w:pPr>
      <w:r>
        <w:rPr>
          <w:rFonts w:ascii="宋体" w:eastAsia="宋体" w:hAnsi="宋体" w:cs="Times New Roman" w:hint="eastAsia"/>
          <w:b/>
        </w:rPr>
        <w:t>传统书信，应被传承</w:t>
      </w:r>
    </w:p>
    <w:p w:rsidR="00125042" w:rsidRDefault="00223EAC">
      <w:pPr>
        <w:ind w:firstLineChars="200" w:firstLine="420"/>
        <w:jc w:val="center"/>
        <w:rPr>
          <w:rFonts w:ascii="仿宋" w:eastAsia="仿宋" w:hAnsi="仿宋" w:cs="仿宋"/>
        </w:rPr>
      </w:pPr>
      <w:r>
        <w:rPr>
          <w:rFonts w:ascii="仿宋" w:eastAsia="仿宋" w:hAnsi="仿宋" w:cs="仿宋" w:hint="eastAsia"/>
        </w:rPr>
        <w:t>赖意琳  高一（11）班  50分</w:t>
      </w:r>
    </w:p>
    <w:p w:rsidR="00125042" w:rsidRDefault="00223EAC">
      <w:pPr>
        <w:rPr>
          <w:rFonts w:ascii="楷体" w:eastAsia="楷体" w:hAnsi="楷体" w:cs="Times New Roman"/>
        </w:rPr>
      </w:pPr>
      <w:r>
        <w:rPr>
          <w:rFonts w:ascii="楷体" w:eastAsia="楷体" w:hAnsi="楷体" w:cs="Times New Roman" w:hint="eastAsia"/>
        </w:rPr>
        <w:t>亲爱的同学们：</w:t>
      </w:r>
    </w:p>
    <w:p w:rsidR="00125042" w:rsidRDefault="00223EAC">
      <w:pPr>
        <w:ind w:firstLineChars="200" w:firstLine="420"/>
        <w:rPr>
          <w:rFonts w:ascii="楷体" w:eastAsia="楷体" w:hAnsi="楷体" w:cs="Times New Roman"/>
        </w:rPr>
      </w:pPr>
      <w:r>
        <w:rPr>
          <w:rFonts w:ascii="楷体" w:eastAsia="楷体" w:hAnsi="楷体" w:cs="Times New Roman" w:hint="eastAsia"/>
        </w:rPr>
        <w:t>大家好！</w:t>
      </w:r>
    </w:p>
    <w:p w:rsidR="00125042" w:rsidRDefault="00223EAC">
      <w:pPr>
        <w:ind w:firstLineChars="200" w:firstLine="420"/>
        <w:rPr>
          <w:rFonts w:ascii="楷体" w:eastAsia="楷体" w:hAnsi="楷体" w:cs="Times New Roman"/>
        </w:rPr>
      </w:pPr>
      <w:r>
        <w:rPr>
          <w:rFonts w:ascii="楷体" w:eastAsia="楷体" w:hAnsi="楷体" w:cs="Times New Roman" w:hint="eastAsia"/>
        </w:rPr>
        <w:t>想必大家对近日“情归纸笔”的活动都有所耳闻，以书信的方式给兄弟学校的挚友写一封信。本是意义非凡的一次活动，却有着反对传统书信的声音。所以，我今天发言的主题是传统书信，应被传承，提倡传统，传承文化精华。</w:t>
      </w:r>
    </w:p>
    <w:p w:rsidR="00125042" w:rsidRDefault="00223EAC">
      <w:pPr>
        <w:ind w:firstLineChars="200" w:firstLine="420"/>
        <w:rPr>
          <w:rFonts w:ascii="楷体" w:eastAsia="楷体" w:hAnsi="楷体" w:cs="Times New Roman"/>
        </w:rPr>
      </w:pPr>
      <w:r>
        <w:rPr>
          <w:rFonts w:ascii="楷体" w:eastAsia="楷体" w:hAnsi="楷体" w:cs="Times New Roman" w:hint="eastAsia"/>
        </w:rPr>
        <w:t>倡议甫出，各校同学议论纷纷。有的人抵制这种传统书信方式，认为这只纯属抱残守缺，逆势倒行；有的同学更喜欢快捷的微信交流，认为书信交流早过了时；有的同学甚至认为传统书信可以休矣，因为见到了书信交流的弊端认识到了传统的落后，跟不上时代脚步。</w:t>
      </w:r>
    </w:p>
    <w:p w:rsidR="00125042" w:rsidRDefault="00223EAC">
      <w:pPr>
        <w:ind w:firstLineChars="200" w:firstLine="420"/>
        <w:rPr>
          <w:rFonts w:ascii="楷体" w:eastAsia="楷体" w:hAnsi="楷体" w:cs="Times New Roman"/>
        </w:rPr>
      </w:pPr>
      <w:r>
        <w:rPr>
          <w:rFonts w:ascii="楷体" w:eastAsia="楷体" w:hAnsi="楷体" w:cs="Times New Roman" w:hint="eastAsia"/>
        </w:rPr>
        <w:t>可是，在千年的历史里，文字书信能在其中持续至今，则不可能说“可以休矣”。因此我想说，不论在历史的长卷中，还是在未来的汪洋中传统的书信的确立应该被传承。</w:t>
      </w:r>
    </w:p>
    <w:p w:rsidR="00125042" w:rsidRDefault="00223EAC">
      <w:pPr>
        <w:ind w:firstLineChars="200" w:firstLine="420"/>
        <w:rPr>
          <w:rFonts w:ascii="楷体" w:eastAsia="楷体" w:hAnsi="楷体" w:cs="Times New Roman"/>
        </w:rPr>
      </w:pPr>
      <w:r>
        <w:rPr>
          <w:rFonts w:ascii="楷体" w:eastAsia="楷体" w:hAnsi="楷体" w:cs="Times New Roman" w:hint="eastAsia"/>
        </w:rPr>
        <w:t>首先，无可否认的是，传统文字于此，绝不是倒行，而为前进。在早些年，考古学家一直不能明确商周的更替时间，实地勘察，史料相结，十几年甚至几十年兜兜转转依旧无法确定。可有一天，考古学家们惊奇地发现一个名为“簋”的器物上用三十几字概括了商周更替的事，其中自然有明确的时间，由此可见，用以这寥寥三十多字，让现在的我们能与千年前的祖先交流。明确了这一时间，接下来的研究考察都有了凭证，这难道不在推着我们前进吗？神秘的文字，神奇的发掘，正因我们传承，才稳步向前。</w:t>
      </w:r>
    </w:p>
    <w:p w:rsidR="00125042" w:rsidRDefault="00223EAC">
      <w:pPr>
        <w:ind w:firstLineChars="200" w:firstLine="420"/>
        <w:rPr>
          <w:rFonts w:ascii="楷体" w:eastAsia="楷体" w:hAnsi="楷体" w:cs="Times New Roman"/>
        </w:rPr>
      </w:pPr>
      <w:r>
        <w:rPr>
          <w:rFonts w:ascii="楷体" w:eastAsia="楷体" w:hAnsi="楷体" w:cs="Times New Roman" w:hint="eastAsia"/>
        </w:rPr>
        <w:t>其次，让我们好好想想，现在便捷的交流方式真的处处高于传统书信吗？这可不见得，我承认，微信短信的确快速便捷，可其中的快却丢失了一份重要至极的情。在书信来往中，确有漫长的等待，却在等待中，我们满怀期盼，我们相惜一笔一画。收到了回信，我们满心欢喜，我们珍惜一字一句。可在微信中，虽有“秒回”，但久而久之，你怎么说会对这轻易得来的几句看不出咸淡的话语惺惺相惜呢？用纸笔书信，可以很好的保存，保留下来的除一张信，更多的是当时的情。而微信聊天记录，哪天清空了，哪天换了手机，其中的文字还是没了就没了。所谓“情归纸笔”，是归情，而不单单为了快捷。或许这便是文字的魅力，是书信的优越，是传统的精华，正因有我们的传承，才让情得以流转至今。</w:t>
      </w:r>
    </w:p>
    <w:p w:rsidR="00125042" w:rsidRDefault="00223EAC">
      <w:pPr>
        <w:ind w:firstLineChars="200" w:firstLine="420"/>
        <w:rPr>
          <w:rFonts w:ascii="楷体" w:eastAsia="楷体" w:hAnsi="楷体" w:cs="Times New Roman"/>
        </w:rPr>
      </w:pPr>
      <w:r>
        <w:rPr>
          <w:rFonts w:ascii="楷体" w:eastAsia="楷体" w:hAnsi="楷体" w:cs="Times New Roman" w:hint="eastAsia"/>
        </w:rPr>
        <w:t>弃传统？休传统？惑矣！传统的确属于过去，但也属于现在，更属于未来。传统书信理应被传承，在漫漫历史长卷中书写着永垂不朽的情。</w:t>
      </w:r>
    </w:p>
    <w:p w:rsidR="00125042" w:rsidRDefault="00223EAC">
      <w:pPr>
        <w:ind w:firstLineChars="200" w:firstLine="420"/>
        <w:rPr>
          <w:rFonts w:ascii="楷体" w:eastAsia="楷体" w:hAnsi="楷体" w:cs="Times New Roman"/>
        </w:rPr>
      </w:pPr>
      <w:r>
        <w:rPr>
          <w:rFonts w:ascii="楷体" w:eastAsia="楷体" w:hAnsi="楷体" w:cs="Times New Roman" w:hint="eastAsia"/>
        </w:rPr>
        <w:lastRenderedPageBreak/>
        <w:t>我的发言到此结束，谢谢大家！</w:t>
      </w:r>
    </w:p>
    <w:p w:rsidR="00125042" w:rsidRDefault="00125042">
      <w:pPr>
        <w:rPr>
          <w:rFonts w:ascii="楷体" w:eastAsia="楷体" w:hAnsi="楷体" w:cs="Times New Roman"/>
        </w:rPr>
      </w:pPr>
    </w:p>
    <w:p w:rsidR="00125042" w:rsidRDefault="00223EAC">
      <w:pPr>
        <w:jc w:val="center"/>
        <w:rPr>
          <w:rFonts w:ascii="宋体" w:eastAsia="宋体" w:hAnsi="宋体" w:cs="Times New Roman"/>
          <w:b/>
        </w:rPr>
      </w:pPr>
      <w:r>
        <w:rPr>
          <w:rFonts w:ascii="宋体" w:eastAsia="宋体" w:hAnsi="宋体" w:cs="Times New Roman" w:hint="eastAsia"/>
          <w:b/>
        </w:rPr>
        <w:t>传统书信，应被传承</w:t>
      </w:r>
    </w:p>
    <w:p w:rsidR="00125042" w:rsidRDefault="00223EAC">
      <w:pPr>
        <w:jc w:val="center"/>
        <w:rPr>
          <w:rFonts w:ascii="仿宋" w:eastAsia="仿宋" w:hAnsi="仿宋" w:cs="仿宋"/>
          <w:bCs/>
        </w:rPr>
      </w:pPr>
      <w:r>
        <w:rPr>
          <w:rFonts w:ascii="仿宋" w:eastAsia="仿宋" w:hAnsi="仿宋" w:cs="仿宋" w:hint="eastAsia"/>
          <w:b/>
        </w:rPr>
        <w:t xml:space="preserve">   </w:t>
      </w:r>
      <w:r>
        <w:rPr>
          <w:rFonts w:ascii="仿宋" w:eastAsia="仿宋" w:hAnsi="仿宋" w:cs="仿宋" w:hint="eastAsia"/>
          <w:bCs/>
        </w:rPr>
        <w:t>刘嘉庆   高一11班    52分</w:t>
      </w:r>
    </w:p>
    <w:p w:rsidR="00125042" w:rsidRDefault="00223EAC">
      <w:pPr>
        <w:rPr>
          <w:rFonts w:ascii="楷体" w:eastAsia="楷体" w:hAnsi="楷体" w:cs="Times New Roman"/>
        </w:rPr>
      </w:pPr>
      <w:r>
        <w:rPr>
          <w:rFonts w:ascii="楷体" w:eastAsia="楷体" w:hAnsi="楷体" w:cs="Times New Roman" w:hint="eastAsia"/>
        </w:rPr>
        <w:t>尊敬的老师，亲爱的同学们：</w:t>
      </w:r>
    </w:p>
    <w:p w:rsidR="00125042" w:rsidRDefault="00223EAC">
      <w:pPr>
        <w:ind w:firstLineChars="200" w:firstLine="420"/>
        <w:rPr>
          <w:rFonts w:ascii="楷体" w:eastAsia="楷体" w:hAnsi="楷体" w:cs="Times New Roman"/>
        </w:rPr>
      </w:pPr>
      <w:r>
        <w:rPr>
          <w:rFonts w:ascii="楷体" w:eastAsia="楷体" w:hAnsi="楷体" w:cs="Times New Roman" w:hint="eastAsia"/>
        </w:rPr>
        <w:t>大家好！不知不觉中，2020年已悄然接近尾声，在2021年元旦之际，深圳举办了一个“情归纸笔”的书信活动，本旨在传承文化，增进情谊，但人们却说此众说纷纭，褒贬不一。一些同学说“抱残守缺，逆势而行”，而抵制书信活动。</w:t>
      </w:r>
    </w:p>
    <w:p w:rsidR="00125042" w:rsidRDefault="00223EAC">
      <w:pPr>
        <w:ind w:firstLineChars="200" w:firstLine="420"/>
        <w:rPr>
          <w:rFonts w:ascii="楷体" w:eastAsia="楷体" w:hAnsi="楷体" w:cs="Times New Roman"/>
        </w:rPr>
      </w:pPr>
      <w:r>
        <w:rPr>
          <w:rFonts w:ascii="楷体" w:eastAsia="楷体" w:hAnsi="楷体" w:cs="Times New Roman" w:hint="eastAsia"/>
        </w:rPr>
        <w:t>而我认为，这恰恰相反。传统书信不仅不过时麻烦，反而应被传承，共创未来！若想反驳，稍慢，且听我细细道来。</w:t>
      </w:r>
    </w:p>
    <w:p w:rsidR="00125042" w:rsidRDefault="00223EAC">
      <w:pPr>
        <w:ind w:firstLineChars="200" w:firstLine="420"/>
        <w:rPr>
          <w:rFonts w:ascii="楷体" w:eastAsia="楷体" w:hAnsi="楷体" w:cs="Times New Roman"/>
        </w:rPr>
      </w:pPr>
      <w:r>
        <w:rPr>
          <w:rFonts w:ascii="楷体" w:eastAsia="楷体" w:hAnsi="楷体" w:cs="Times New Roman" w:hint="eastAsia"/>
        </w:rPr>
        <w:t>首先，无可反驳的是，传统书信所映射出的优良文化，应代代传承下去。有的人认为遵守传统文化，那么人心会变得死板；有的人以为起笔写信，那么就是对现代科技的蔑视。于是，他们对于多元的优良传统置之不理，所谓的网络交流，也不过是打着方便快捷的幌子，而逐渐将古人之结晶谈忘于心。呜呼！传统之不复，可知矣。</w:t>
      </w:r>
    </w:p>
    <w:p w:rsidR="00125042" w:rsidRDefault="00223EAC">
      <w:pPr>
        <w:ind w:firstLineChars="200" w:firstLine="420"/>
        <w:rPr>
          <w:rFonts w:ascii="楷体" w:eastAsia="楷体" w:hAnsi="楷体" w:cs="Times New Roman"/>
        </w:rPr>
      </w:pPr>
      <w:r>
        <w:rPr>
          <w:rFonts w:ascii="楷体" w:eastAsia="楷体" w:hAnsi="楷体" w:cs="Times New Roman" w:hint="eastAsia"/>
        </w:rPr>
        <w:t>然而，即使他们撞破南墙，传统文化依然帮他们擦伤，即使青天白日，藏无可藏，传统文化仍旧为他们指引方向。可见，“情归纸笔”也并非全盘否定，只有懂得接纳，我们才能明白不遗忘。</w:t>
      </w:r>
    </w:p>
    <w:p w:rsidR="00125042" w:rsidRDefault="00223EAC">
      <w:pPr>
        <w:rPr>
          <w:rFonts w:ascii="楷体" w:eastAsia="楷体" w:hAnsi="楷体" w:cs="Times New Roman"/>
        </w:rPr>
      </w:pPr>
      <w:r>
        <w:rPr>
          <w:rFonts w:ascii="楷体" w:eastAsia="楷体" w:hAnsi="楷体" w:cs="Times New Roman" w:hint="eastAsia"/>
        </w:rPr>
        <w:t>毛泽东曾说过：“我们必须传承一切优秀的文学艺术遗产”。书信也莫不过此。著名的马克思主义主要创始人马克思与恩格斯，在几十年前那个科技并不发达的社会，两人几乎每天都有书信往来，而信中的内容不仅有对学术的研究，还有对对方亲切的问候与关心。这难道不是友谊可贵的体现吗？而当今一些人却无视书信，坚决抵制，妄图拒绝传统书信，你们说这是丰富了科技，还是淡化了传统？</w:t>
      </w:r>
    </w:p>
    <w:p w:rsidR="00125042" w:rsidRDefault="00223EAC">
      <w:pPr>
        <w:ind w:firstLineChars="200" w:firstLine="420"/>
        <w:rPr>
          <w:rFonts w:ascii="楷体" w:eastAsia="楷体" w:hAnsi="楷体" w:cs="Times New Roman"/>
        </w:rPr>
      </w:pPr>
      <w:r>
        <w:rPr>
          <w:rFonts w:ascii="楷体" w:eastAsia="楷体" w:hAnsi="楷体" w:cs="Times New Roman" w:hint="eastAsia"/>
        </w:rPr>
        <w:t>其次，一些同学们还说：“时间太少”“学务冗杂”来加以推托。没错，如今高中学习确实复杂繁重，但放眼望去，难道所有人都没有时间吗？时间不足又该归咎于谁呢？</w:t>
      </w:r>
    </w:p>
    <w:p w:rsidR="00125042" w:rsidRDefault="00223EAC">
      <w:pPr>
        <w:ind w:firstLineChars="200" w:firstLine="420"/>
        <w:rPr>
          <w:rFonts w:ascii="楷体" w:eastAsia="楷体" w:hAnsi="楷体" w:cs="Times New Roman"/>
        </w:rPr>
      </w:pPr>
      <w:r>
        <w:rPr>
          <w:rFonts w:ascii="楷体" w:eastAsia="楷体" w:hAnsi="楷体" w:cs="Times New Roman" w:hint="eastAsia"/>
        </w:rPr>
        <w:t>著名翻译家傅雷，在工作百忙当中，也不忘给远在一边的儿子傅聪写信，其期间所交流的来信也有三百封之多，每一封信都是对儿子生活近况、学术探讨、礼仪举止进行深刻而馨心的关怀。所以说，并不是时间太小，而是不善于利用时间，优秀的传统文化值得我们放慢脚步欣赏，传统书信也值得我们放下时间与学务，倾心而作。</w:t>
      </w:r>
    </w:p>
    <w:p w:rsidR="00125042" w:rsidRDefault="00223EAC">
      <w:pPr>
        <w:ind w:firstLineChars="200" w:firstLine="420"/>
        <w:rPr>
          <w:rFonts w:ascii="楷体" w:eastAsia="楷体" w:hAnsi="楷体" w:cs="Times New Roman"/>
        </w:rPr>
      </w:pPr>
      <w:r>
        <w:rPr>
          <w:rFonts w:ascii="楷体" w:eastAsia="楷体" w:hAnsi="楷体" w:cs="Times New Roman" w:hint="eastAsia"/>
        </w:rPr>
        <w:t>正如荀子所言：“君子赠人以言”。让我们情归纸笔，尽情挥洒美丽篇章，用心传承传统文化。</w:t>
      </w:r>
    </w:p>
    <w:p w:rsidR="00A052F7" w:rsidRDefault="00223EAC">
      <w:pPr>
        <w:ind w:firstLineChars="200" w:firstLine="420"/>
        <w:rPr>
          <w:rFonts w:ascii="楷体" w:eastAsia="楷体" w:hAnsi="楷体" w:cs="Times New Roman"/>
        </w:rPr>
      </w:pPr>
      <w:r>
        <w:rPr>
          <w:rFonts w:ascii="楷体" w:eastAsia="楷体" w:hAnsi="楷体" w:cs="Times New Roman" w:hint="eastAsia"/>
        </w:rPr>
        <w:t>我的发言完毕，谢谢大家！</w:t>
      </w:r>
    </w:p>
    <w:p w:rsidR="00125042" w:rsidRDefault="006A0D85" w:rsidP="00A052F7">
      <w:pPr>
        <w:pStyle w:val="a0"/>
        <w:rPr>
          <w:b/>
          <w:bCs/>
          <w:sz w:val="32"/>
          <w:szCs w:val="32"/>
        </w:rPr>
      </w:pPr>
      <w:r>
        <w:rPr>
          <w:noProof/>
        </w:rPr>
        <w:drawing>
          <wp:anchor distT="0" distB="0" distL="114300" distR="114300" simplePos="0" relativeHeight="251708928" behindDoc="0" locked="0" layoutInCell="1" allowOverlap="1">
            <wp:simplePos x="0" y="0"/>
            <wp:positionH relativeFrom="margin">
              <wp:posOffset>20477</wp:posOffset>
            </wp:positionH>
            <wp:positionV relativeFrom="paragraph">
              <wp:posOffset>318251</wp:posOffset>
            </wp:positionV>
            <wp:extent cx="6181725" cy="164465"/>
            <wp:effectExtent l="0" t="0" r="9525" b="6985"/>
            <wp:wrapTopAndBottom/>
            <wp:docPr id="28677" name="图片 28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81725" cy="164465"/>
                    </a:xfrm>
                    <a:prstGeom prst="rect">
                      <a:avLst/>
                    </a:prstGeom>
                    <a:noFill/>
                  </pic:spPr>
                </pic:pic>
              </a:graphicData>
            </a:graphic>
          </wp:anchor>
        </w:drawing>
      </w:r>
      <w:r w:rsidR="00223EAC">
        <w:rPr>
          <w:rFonts w:hint="eastAsia"/>
          <w:b/>
          <w:bCs/>
          <w:i/>
          <w:iCs/>
          <w:sz w:val="32"/>
          <w:szCs w:val="32"/>
        </w:rPr>
        <w:t>坐标：（必修上）第七单元</w:t>
      </w:r>
    </w:p>
    <w:p w:rsidR="00125042" w:rsidRDefault="00223EAC">
      <w:pPr>
        <w:jc w:val="left"/>
        <w:rPr>
          <w:b/>
          <w:bCs/>
        </w:rPr>
      </w:pPr>
      <w:r>
        <w:rPr>
          <w:rFonts w:hint="eastAsia"/>
          <w:b/>
          <w:bCs/>
          <w:bdr w:val="single" w:sz="4" w:space="0" w:color="auto"/>
        </w:rPr>
        <w:t>单元任务</w:t>
      </w:r>
    </w:p>
    <w:p w:rsidR="00125042" w:rsidRDefault="00223EAC">
      <w:pPr>
        <w:ind w:firstLineChars="1300" w:firstLine="3640"/>
        <w:rPr>
          <w:b/>
          <w:bCs/>
          <w:sz w:val="28"/>
          <w:szCs w:val="28"/>
        </w:rPr>
      </w:pPr>
      <w:r>
        <w:rPr>
          <w:b/>
          <w:bCs/>
          <w:sz w:val="28"/>
          <w:szCs w:val="28"/>
        </w:rPr>
        <w:t xml:space="preserve">如何做到情景交融 </w:t>
      </w:r>
    </w:p>
    <w:p w:rsidR="00125042" w:rsidRPr="006B6213" w:rsidRDefault="00223EAC">
      <w:pPr>
        <w:ind w:firstLineChars="200" w:firstLine="420"/>
        <w:rPr>
          <w:rFonts w:ascii="宋体" w:eastAsia="宋体" w:hAnsi="宋体"/>
        </w:rPr>
      </w:pPr>
      <w:r w:rsidRPr="006B6213">
        <w:rPr>
          <w:rFonts w:ascii="宋体" w:eastAsia="宋体" w:hAnsi="宋体"/>
        </w:rPr>
        <w:t>“景无情不发，情无景不生”（范晞文《对床夜语》卷二），景与情在写作中应是相互依存，不可分割的。一篇景情自然融合的文章，更容易让读者产生心灵的触动和情感上的共鸣。 触景生情，情因景生。我们常常有这样的经历，看到某种景物，自然而然生出或被 触发出某种情感。将这样的景描写出来，将这样的情抒发出来，并让景物与情感之间建 立起某种联系，就是一篇好的写景抒情文字。如朱自清《荷塘月色》中，起初作者内心 “颇不宁静”，淡淡的忧愁之感弥漫在字里行间。但随着作者独行小路，领略月下荷塘美景，忧愁虽然还在，但心头平添了一份淡淡的喜悦，感受到一丝得来不易的宁静。这喜悦和宁静都是由荷塘之景自然生发出的感受，作者在描写荷塘时并没有直接写情，但情自在景中。 因情写景，借景抒情。生活中我们常常会感到高兴或烦恼，轻松或沉重，热烈或悲凉，而随着情感的变化，似乎看到的景物也产生了不同，所谓“感时花溅泪，恨别鸟惊 心”（杜甫《春望》），正是此意。以情感为轴心选择与之契合度较</w:t>
      </w:r>
      <w:r w:rsidRPr="006B6213">
        <w:rPr>
          <w:rFonts w:ascii="宋体" w:eastAsia="宋体" w:hAnsi="宋体"/>
        </w:rPr>
        <w:lastRenderedPageBreak/>
        <w:t>高的景物进行描写， 将自己的情感赋予景物，使“物皆著我之色彩”（王国维《人间词话》），同样也能写出一篇好的写景抒情文字。如郁达夫《故都的秋》中，北平之秋景物众多，作者选择了槐树的落蕊、秋蝉衰弱的残声、微凉的秋雨等颇具悲凉之感的景物，来表现对故都的思念与眷恋，皆因它们与自己内心的孤独、苦闷之情相一致；史铁生《我与地坛》中，“剥蚀”的琉璃，“淡褪”的朱红，“坍圮”的高墙，“散落”的玉砌雕栏，也都高度暗合了作者失落、悲伤甚至绝望的心境。这样的文字，处处写景，字字关情，能给读者以思考或震撼</w:t>
      </w:r>
      <w:r w:rsidRPr="006B6213">
        <w:rPr>
          <w:rFonts w:ascii="宋体" w:eastAsia="宋体" w:hAnsi="宋体" w:hint="eastAsia"/>
        </w:rPr>
        <w:t>。</w:t>
      </w:r>
    </w:p>
    <w:p w:rsidR="00125042" w:rsidRPr="006B6213" w:rsidRDefault="00125042">
      <w:pPr>
        <w:rPr>
          <w:rFonts w:ascii="宋体" w:eastAsia="宋体" w:hAnsi="宋体"/>
        </w:rPr>
      </w:pPr>
    </w:p>
    <w:p w:rsidR="00125042" w:rsidRPr="006B6213" w:rsidRDefault="00223EAC">
      <w:pPr>
        <w:rPr>
          <w:rFonts w:ascii="宋体" w:eastAsia="宋体" w:hAnsi="宋体"/>
        </w:rPr>
      </w:pPr>
      <w:r w:rsidRPr="006B6213">
        <w:rPr>
          <w:rFonts w:ascii="宋体" w:eastAsia="宋体" w:hAnsi="宋体" w:hint="eastAsia"/>
          <w:b/>
          <w:bCs/>
          <w:bdr w:val="single" w:sz="4" w:space="0" w:color="auto"/>
        </w:rPr>
        <w:t>写作训练</w:t>
      </w:r>
    </w:p>
    <w:p w:rsidR="00125042" w:rsidRPr="006B6213" w:rsidRDefault="00223EAC">
      <w:pPr>
        <w:ind w:firstLineChars="100" w:firstLine="210"/>
        <w:rPr>
          <w:rFonts w:ascii="宋体" w:eastAsia="宋体" w:hAnsi="宋体"/>
        </w:rPr>
      </w:pPr>
      <w:r w:rsidRPr="006B6213">
        <w:rPr>
          <w:rFonts w:ascii="宋体" w:eastAsia="宋体" w:hAnsi="宋体"/>
        </w:rPr>
        <w:t xml:space="preserve">同是写景抒情，本单元的几篇文章运用的艺术手法各具特色。借鉴这些文章的写法，写一篇不少于800字的散文。写完之后与同学交换阅读，互相品评，提出修改建议。 修改后，把全班的习作编辑成册，拟定书名，撰写序言，作为高中生活的一份纪念。 以下题目供参考，也可以自拟题目。 </w:t>
      </w:r>
    </w:p>
    <w:p w:rsidR="00125042" w:rsidRPr="006B6213" w:rsidRDefault="00223EAC">
      <w:pPr>
        <w:ind w:firstLineChars="100" w:firstLine="210"/>
        <w:rPr>
          <w:rFonts w:ascii="宋体" w:eastAsia="宋体" w:hAnsi="宋体"/>
        </w:rPr>
      </w:pPr>
      <w:r w:rsidRPr="006B6213">
        <w:rPr>
          <w:rFonts w:ascii="宋体" w:eastAsia="宋体" w:hAnsi="宋体"/>
        </w:rPr>
        <w:t xml:space="preserve">1. 对我们的校园（村庄或小区等），你也许已经非常熟悉了，但很可能其中还有你 未曾留意的一小块天地；同一处景物，你也未必观察到它在不同时间的变化。以 </w:t>
      </w:r>
      <w:r w:rsidRPr="006B6213">
        <w:rPr>
          <w:rFonts w:ascii="华文楷体" w:eastAsia="华文楷体" w:hAnsi="华文楷体" w:cs="楷体" w:hint="eastAsia"/>
        </w:rPr>
        <w:t>《我仿佛第一次走过</w:t>
      </w:r>
      <w:r w:rsidRPr="006B6213">
        <w:rPr>
          <w:rFonts w:ascii="华文楷体" w:eastAsia="华文楷体" w:hAnsi="华文楷体" w:cs="楷体" w:hint="eastAsia"/>
          <w:u w:val="single"/>
        </w:rPr>
        <w:t xml:space="preserve">　　　　</w:t>
      </w:r>
      <w:r w:rsidRPr="006B6213">
        <w:rPr>
          <w:rFonts w:ascii="华文楷体" w:eastAsia="华文楷体" w:hAnsi="华文楷体" w:cs="楷体" w:hint="eastAsia"/>
        </w:rPr>
        <w:t>》</w:t>
      </w:r>
      <w:r w:rsidRPr="006B6213">
        <w:rPr>
          <w:rFonts w:ascii="宋体" w:eastAsia="宋体" w:hAnsi="宋体"/>
        </w:rPr>
        <w:t xml:space="preserve">为题，写一篇散文。 </w:t>
      </w:r>
    </w:p>
    <w:p w:rsidR="00125042" w:rsidRPr="006B6213" w:rsidRDefault="00223EAC">
      <w:pPr>
        <w:ind w:firstLineChars="100" w:firstLine="210"/>
        <w:rPr>
          <w:rFonts w:ascii="宋体" w:eastAsia="宋体" w:hAnsi="宋体"/>
        </w:rPr>
      </w:pPr>
      <w:r w:rsidRPr="006B6213">
        <w:rPr>
          <w:rFonts w:ascii="宋体" w:eastAsia="宋体" w:hAnsi="宋体"/>
        </w:rPr>
        <w:t>2. 四季更替是大自然的节律，每个季节都有它独有的特点。“立春”“立秋”“夏 至”“冬至”，这些字眼都能引发很多遐想和回忆。选择一个节气，观察此时的景 物和人们的活动，写一篇散文。</w:t>
      </w:r>
    </w:p>
    <w:p w:rsidR="00125042" w:rsidRDefault="00223EAC" w:rsidP="006B6213">
      <w:pPr>
        <w:ind w:firstLineChars="1600" w:firstLine="3360"/>
        <w:jc w:val="left"/>
        <w:rPr>
          <w:sz w:val="28"/>
          <w:szCs w:val="28"/>
        </w:rPr>
      </w:pPr>
      <w:r>
        <w:rPr>
          <w:noProof/>
        </w:rPr>
        <w:drawing>
          <wp:anchor distT="0" distB="0" distL="114300" distR="114300" simplePos="0" relativeHeight="251674112" behindDoc="0" locked="0" layoutInCell="1" allowOverlap="1">
            <wp:simplePos x="0" y="0"/>
            <wp:positionH relativeFrom="column">
              <wp:posOffset>-24130</wp:posOffset>
            </wp:positionH>
            <wp:positionV relativeFrom="paragraph">
              <wp:posOffset>38735</wp:posOffset>
            </wp:positionV>
            <wp:extent cx="6180455" cy="2020570"/>
            <wp:effectExtent l="0" t="0" r="10795" b="17780"/>
            <wp:wrapSquare wrapText="bothSides"/>
            <wp:docPr id="86" name="图片 86" descr="1661408128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6" descr="1661408128418"/>
                    <pic:cNvPicPr>
                      <a:picLocks noChangeAspect="1"/>
                    </pic:cNvPicPr>
                  </pic:nvPicPr>
                  <pic:blipFill>
                    <a:blip r:embed="rId27"/>
                    <a:stretch>
                      <a:fillRect/>
                    </a:stretch>
                  </pic:blipFill>
                  <pic:spPr>
                    <a:xfrm>
                      <a:off x="0" y="0"/>
                      <a:ext cx="6180455" cy="2020570"/>
                    </a:xfrm>
                    <a:prstGeom prst="rect">
                      <a:avLst/>
                    </a:prstGeom>
                  </pic:spPr>
                </pic:pic>
              </a:graphicData>
            </a:graphic>
          </wp:anchor>
        </w:drawing>
      </w:r>
      <w:r>
        <w:rPr>
          <w:rFonts w:hint="eastAsia"/>
          <w:b/>
          <w:bCs/>
          <w:sz w:val="28"/>
          <w:szCs w:val="28"/>
        </w:rPr>
        <w:t>如何做到情景交融</w:t>
      </w:r>
    </w:p>
    <w:p w:rsidR="00125042" w:rsidRPr="006B6213" w:rsidRDefault="00223EAC">
      <w:pPr>
        <w:tabs>
          <w:tab w:val="left" w:pos="3600"/>
        </w:tabs>
        <w:ind w:firstLineChars="200" w:firstLine="420"/>
        <w:rPr>
          <w:rFonts w:ascii="宋体" w:eastAsia="宋体" w:hAnsi="宋体"/>
        </w:rPr>
      </w:pPr>
      <w:r w:rsidRPr="006B6213">
        <w:rPr>
          <w:rFonts w:ascii="宋体" w:eastAsia="宋体" w:hAnsi="宋体" w:hint="eastAsia"/>
        </w:rPr>
        <w:t>经过本单元的学习，我们对散文又有了新的认识。要把写景抒情散文写好，平时要做有心人，勤于观察和体验；也要善于读写互动，将阅读的心得化为写作的宝贵资源，并乐于表达和分享。</w:t>
      </w:r>
    </w:p>
    <w:p w:rsidR="00125042" w:rsidRPr="006B6213" w:rsidRDefault="00223EAC" w:rsidP="006B6213">
      <w:pPr>
        <w:tabs>
          <w:tab w:val="left" w:pos="3600"/>
        </w:tabs>
        <w:ind w:firstLineChars="200" w:firstLine="420"/>
        <w:rPr>
          <w:rFonts w:ascii="宋体" w:eastAsia="宋体" w:hAnsi="宋体"/>
        </w:rPr>
      </w:pPr>
      <w:r w:rsidRPr="006B6213">
        <w:rPr>
          <w:rFonts w:ascii="宋体" w:eastAsia="宋体" w:hAnsi="宋体" w:hint="eastAsia"/>
        </w:rPr>
        <w:t>描写的景物最好是自己印象比较深的。写作时要发挥想象，重现对景物的印象，挑选自己感触最深的来写。调动视觉、听觉、嗅觉、触觉和味觉等感官，从形状、色彩、质地等方面描摹景物，努力带动读者一起沉浸到景观的现场，让他们有身临其境之感。如《故都的秋》描写槐树的落蕊，从视觉、听觉、嗅觉和触觉等多角度展开描写，秋的清与静就描摹得非常细腻。</w:t>
      </w:r>
    </w:p>
    <w:p w:rsidR="00125042" w:rsidRPr="006B6213" w:rsidRDefault="00223EAC">
      <w:pPr>
        <w:tabs>
          <w:tab w:val="left" w:pos="3600"/>
        </w:tabs>
        <w:ind w:firstLineChars="100" w:firstLine="210"/>
        <w:rPr>
          <w:rFonts w:ascii="宋体" w:eastAsia="宋体" w:hAnsi="宋体"/>
        </w:rPr>
      </w:pPr>
      <w:r w:rsidRPr="006B6213">
        <w:rPr>
          <w:rFonts w:ascii="宋体" w:eastAsia="宋体" w:hAnsi="宋体" w:hint="eastAsia"/>
        </w:rPr>
        <w:t>多角度调动感官也要有中心，围绕中心来写。描写景物不能贪多求全，不是越具体越好，写出对象的特征才是关键。要善于突出重点，变换角度，注意动静结合。如屠格涅夫写黄昏来临，就围绕景物的“变化”来写，先直接描写晚霞，再由近及远，写晚霞雾气中的树木丛林，令人印象深刻。又如老舍写济南的冬天，选取小山、小雪、树、水等景物，有全景也有近景与特写，还有时间的变化，突出济南的冬天温晴的特点。</w:t>
      </w:r>
    </w:p>
    <w:p w:rsidR="00125042" w:rsidRPr="006B6213" w:rsidRDefault="00223EAC">
      <w:pPr>
        <w:tabs>
          <w:tab w:val="left" w:pos="3600"/>
        </w:tabs>
        <w:ind w:firstLineChars="100" w:firstLine="210"/>
        <w:rPr>
          <w:rFonts w:ascii="宋体" w:eastAsia="宋体" w:hAnsi="宋体"/>
        </w:rPr>
      </w:pPr>
      <w:r w:rsidRPr="006B6213">
        <w:rPr>
          <w:rFonts w:ascii="宋体" w:eastAsia="宋体" w:hAnsi="宋体" w:hint="eastAsia"/>
        </w:rPr>
        <w:t>“一切景语皆情语”。描写景物总会带上自己的感觉与心情，甚至把自己的情绪附着在描写的景物上。这有点儿难，比较简单的做法是根据自己某种情绪去选择要表现的景物，写出独特的感受。还可以在景物描写中直接或者间接抒发情感。如郁达夫写故都的秋，既让文中所有景物都呈现“清”“静”“悲凉”之美，又在文章结尾直抒胸臆，表达自己对故都秋天的深情至爱。</w:t>
      </w:r>
    </w:p>
    <w:p w:rsidR="00125042" w:rsidRPr="006B6213" w:rsidRDefault="00223EAC">
      <w:pPr>
        <w:tabs>
          <w:tab w:val="left" w:pos="3600"/>
        </w:tabs>
        <w:ind w:firstLineChars="100" w:firstLine="210"/>
        <w:rPr>
          <w:rFonts w:ascii="宋体" w:eastAsia="宋体" w:hAnsi="宋体"/>
        </w:rPr>
      </w:pPr>
      <w:r w:rsidRPr="006B6213">
        <w:rPr>
          <w:rFonts w:ascii="宋体" w:eastAsia="宋体" w:hAnsi="宋体" w:hint="eastAsia"/>
        </w:rPr>
        <w:t>写景抒情散文还要有条理和层次。一般来说，借景抒情的游记类散文的线索是游踪，因而观察的时间、空间顺序可以作为文章的脉络；以情驭景的回忆性散文的线索多为思绪，因而意识的流动性、抒情的生成性便</w:t>
      </w:r>
      <w:r w:rsidRPr="006B6213">
        <w:rPr>
          <w:rFonts w:ascii="宋体" w:eastAsia="宋体" w:hAnsi="宋体" w:hint="eastAsia"/>
        </w:rPr>
        <w:lastRenderedPageBreak/>
        <w:t>成为这类文章的特点。</w:t>
      </w:r>
    </w:p>
    <w:p w:rsidR="00125042" w:rsidRPr="006B6213" w:rsidRDefault="00223EAC">
      <w:pPr>
        <w:tabs>
          <w:tab w:val="left" w:pos="3600"/>
        </w:tabs>
        <w:ind w:firstLineChars="100" w:firstLine="210"/>
        <w:rPr>
          <w:rFonts w:ascii="宋体" w:eastAsia="宋体" w:hAnsi="宋体"/>
        </w:rPr>
      </w:pPr>
      <w:r w:rsidRPr="006B6213">
        <w:rPr>
          <w:rFonts w:ascii="宋体" w:eastAsia="宋体" w:hAnsi="宋体" w:hint="eastAsia"/>
        </w:rPr>
        <w:t>【实战演练】</w:t>
      </w:r>
    </w:p>
    <w:p w:rsidR="00125042" w:rsidRPr="006B6213" w:rsidRDefault="00223EAC">
      <w:pPr>
        <w:tabs>
          <w:tab w:val="left" w:pos="3600"/>
        </w:tabs>
        <w:ind w:firstLineChars="100" w:firstLine="210"/>
        <w:rPr>
          <w:rFonts w:ascii="宋体" w:eastAsia="宋体" w:hAnsi="宋体"/>
        </w:rPr>
      </w:pPr>
      <w:r w:rsidRPr="006B6213">
        <w:rPr>
          <w:rFonts w:ascii="宋体" w:eastAsia="宋体" w:hAnsi="宋体" w:hint="eastAsia"/>
        </w:rPr>
        <w:t>从下列两项任务中任选一题，或自己设计一项类似的任务。</w:t>
      </w:r>
    </w:p>
    <w:p w:rsidR="00125042" w:rsidRPr="006B6213" w:rsidRDefault="00223EAC">
      <w:pPr>
        <w:tabs>
          <w:tab w:val="left" w:pos="3600"/>
        </w:tabs>
        <w:ind w:firstLineChars="100" w:firstLine="210"/>
        <w:rPr>
          <w:rFonts w:ascii="宋体" w:eastAsia="宋体" w:hAnsi="宋体"/>
        </w:rPr>
      </w:pPr>
      <w:r w:rsidRPr="006B6213">
        <w:rPr>
          <w:rFonts w:ascii="宋体" w:eastAsia="宋体" w:hAnsi="宋体" w:hint="eastAsia"/>
        </w:rPr>
        <w:t>(1)你的校园(或村庄、小区等)，你一定觉得熟悉，事实上，其四周边角你未必真的走过，其中的花草树木你更可能熟视无睹。以《我仿佛第一次走过》为题，写一篇散文。要求重新发现写作对象，写出景物的特点，写出你的真情实感；文章线索要明确，条理清晰；注意综合运用多种表达方式和描写手法。</w:t>
      </w:r>
    </w:p>
    <w:p w:rsidR="00125042" w:rsidRPr="006B6213" w:rsidRDefault="00223EAC">
      <w:pPr>
        <w:tabs>
          <w:tab w:val="left" w:pos="3600"/>
        </w:tabs>
        <w:ind w:firstLineChars="100" w:firstLine="210"/>
        <w:rPr>
          <w:rFonts w:ascii="宋体" w:eastAsia="宋体" w:hAnsi="宋体"/>
        </w:rPr>
      </w:pPr>
      <w:r w:rsidRPr="006B6213">
        <w:rPr>
          <w:rFonts w:ascii="宋体" w:eastAsia="宋体" w:hAnsi="宋体" w:hint="eastAsia"/>
        </w:rPr>
        <w:t>(2)四季是大自然的节律，每个季节都有它独有的特点。立春立秋，夏至冬至，单是这些字眼就能给人很多遐想。选择一个节气，观察此时的景物和人的活动，写一篇散文。</w:t>
      </w:r>
    </w:p>
    <w:p w:rsidR="00125042" w:rsidRPr="006B6213" w:rsidRDefault="00223EAC">
      <w:pPr>
        <w:tabs>
          <w:tab w:val="left" w:pos="3600"/>
        </w:tabs>
        <w:ind w:firstLineChars="100" w:firstLine="210"/>
        <w:rPr>
          <w:rFonts w:ascii="宋体" w:eastAsia="宋体" w:hAnsi="宋体"/>
        </w:rPr>
      </w:pPr>
      <w:r w:rsidRPr="006B6213">
        <w:rPr>
          <w:rFonts w:ascii="宋体" w:eastAsia="宋体" w:hAnsi="宋体" w:hint="eastAsia"/>
        </w:rPr>
        <w:t>【写作指导】</w:t>
      </w:r>
    </w:p>
    <w:p w:rsidR="00125042" w:rsidRPr="006B6213" w:rsidRDefault="00223EAC">
      <w:pPr>
        <w:tabs>
          <w:tab w:val="left" w:pos="3600"/>
        </w:tabs>
        <w:ind w:firstLineChars="100" w:firstLine="210"/>
        <w:rPr>
          <w:rFonts w:ascii="宋体" w:eastAsia="宋体" w:hAnsi="宋体"/>
        </w:rPr>
      </w:pPr>
      <w:r w:rsidRPr="006B6213">
        <w:rPr>
          <w:rFonts w:ascii="宋体" w:eastAsia="宋体" w:hAnsi="宋体" w:hint="eastAsia"/>
        </w:rPr>
        <w:t>《我仿佛第一次走过》属于半命题作文，写一篇散文。空缺处可以填校园、村庄、小区等。示例：可以以感情变化为线索：忽略——发现——观察——惊喜——敬意。《我仿佛第一次走过校园》，可以先对日日走过的校园做一个简单描写，由于某种原因发现了一棵树(一片草地)等，在好奇心的驱使下，做了细致的观察，这里就需要详细描写，抓住特征，调动感官，变换角度，注意动静结合，带上心情，可以直接抒发，也可以景中含情，写出自己独特的感受，表达自己的真情。</w:t>
      </w:r>
    </w:p>
    <w:p w:rsidR="00125042" w:rsidRDefault="00223EAC">
      <w:pPr>
        <w:tabs>
          <w:tab w:val="left" w:pos="3600"/>
        </w:tabs>
        <w:ind w:firstLineChars="100" w:firstLine="210"/>
      </w:pPr>
      <w:r>
        <w:rPr>
          <w:rFonts w:hint="eastAsia"/>
        </w:rPr>
        <w:t>【例文展示】</w:t>
      </w:r>
    </w:p>
    <w:p w:rsidR="00125042" w:rsidRDefault="00223EAC">
      <w:pPr>
        <w:tabs>
          <w:tab w:val="left" w:pos="3600"/>
        </w:tabs>
        <w:ind w:firstLineChars="1700" w:firstLine="3584"/>
        <w:rPr>
          <w:rFonts w:ascii="宋体" w:eastAsia="宋体" w:hAnsi="宋体" w:cs="宋体"/>
          <w:b/>
          <w:bCs/>
        </w:rPr>
      </w:pPr>
      <w:r>
        <w:rPr>
          <w:rFonts w:ascii="宋体" w:eastAsia="宋体" w:hAnsi="宋体" w:cs="宋体" w:hint="eastAsia"/>
          <w:b/>
          <w:bCs/>
        </w:rPr>
        <w:t>我仿佛第一次走过校园</w:t>
      </w:r>
    </w:p>
    <w:p w:rsidR="00125042" w:rsidRDefault="00223EAC">
      <w:pPr>
        <w:tabs>
          <w:tab w:val="left" w:pos="3600"/>
        </w:tabs>
        <w:ind w:firstLineChars="200" w:firstLine="420"/>
        <w:rPr>
          <w:rFonts w:ascii="华文楷体" w:eastAsia="华文楷体" w:hAnsi="华文楷体"/>
        </w:rPr>
      </w:pPr>
      <w:r>
        <w:rPr>
          <w:rFonts w:ascii="华文楷体" w:eastAsia="华文楷体" w:hAnsi="华文楷体" w:hint="eastAsia"/>
        </w:rPr>
        <w:t>每天在学校里来来去去，今天学校操场建成了塑胶跑道，明天校园的甬路两旁又多了几盆盛开的不知名的小花，不知哪天，学校的池塘里又多了几尾金鱼，荷花也委屈的钻出了一个个小叶子，假山上也溢出了几股喷泉，成了学生围观的重点。经过一段时间的车进车出、叮叮光光后，学校东面的一排平房也装修一新，听说里面有一个健身房。日日走过的校园，每天都觉得它在发生着变化，可每天又觉得它没有变，来去匆匆，脚步从未因为它的变化而停下，仿佛一直被什么东西裹挟着往前走，每次发现变化的时候还是在学校升国旗的时候，匆匆一瞥，又跑进教室，教室里满是“胸怀梦想，扬帆起航”“放飞青春梦想，立志成就人生”等等的红色标语。</w:t>
      </w:r>
    </w:p>
    <w:p w:rsidR="00125042" w:rsidRDefault="00223EAC">
      <w:pPr>
        <w:tabs>
          <w:tab w:val="left" w:pos="3600"/>
        </w:tabs>
        <w:ind w:firstLineChars="200" w:firstLine="420"/>
        <w:rPr>
          <w:rFonts w:ascii="华文楷体" w:eastAsia="华文楷体" w:hAnsi="华文楷体"/>
        </w:rPr>
      </w:pPr>
      <w:r>
        <w:rPr>
          <w:rFonts w:ascii="华文楷体" w:eastAsia="华文楷体" w:hAnsi="华文楷体" w:hint="eastAsia"/>
        </w:rPr>
        <w:t>今天快走到学校大门口的时候，忽然闻到一股浓郁的花香，一下子又没了。四周望去，路边是一片小杨树林，另一边就是学校的围墙。抬头看去，墙上有高高低低的爬墙植物覆盖着，垂下长长短短的枝条，上面还有零星的白花。莫非香气是从这里飘过来的吗，那可真成了墙里开花墙外香了。可我怎么从来没有注意到呢！快走几步，来到校园，直奔了那里。</w:t>
      </w:r>
    </w:p>
    <w:p w:rsidR="00125042" w:rsidRDefault="00223EAC">
      <w:pPr>
        <w:tabs>
          <w:tab w:val="left" w:pos="3600"/>
        </w:tabs>
        <w:ind w:firstLineChars="200" w:firstLine="420"/>
        <w:rPr>
          <w:rFonts w:ascii="华文楷体" w:eastAsia="华文楷体" w:hAnsi="华文楷体"/>
        </w:rPr>
      </w:pPr>
      <w:r>
        <w:rPr>
          <w:rFonts w:ascii="华文楷体" w:eastAsia="华文楷体" w:hAnsi="华文楷体" w:hint="eastAsia"/>
        </w:rPr>
        <w:t>这里是学校的西面围墙，在感觉学校每个地方都在变化的时候，只有这里还是原来的样子，去年冬天墙体好像加高了一些。甬路两边是新种的观赏树，树后面是一排顶部隆起的停车场，停车场后面点缀着几棵黄的红的叶子的观赏树，树的再后面才是围墙。从远处望去，墙面像被一幅绿底白花的锦缎给盖住了，很有点写意中国风的味道。它不像甬路旁的杨柳随风飘洒，成为写生学生的新宠；也不像不知名的观赏树，被修整的一个个的戴着圆圆的帽子，它就那么一片一片的生长着，把整个围墙装饰得春意浓浓。</w:t>
      </w:r>
    </w:p>
    <w:p w:rsidR="00125042" w:rsidRDefault="00223EAC">
      <w:pPr>
        <w:tabs>
          <w:tab w:val="left" w:pos="3600"/>
        </w:tabs>
        <w:ind w:firstLineChars="200" w:firstLine="420"/>
        <w:rPr>
          <w:rFonts w:ascii="华文楷体" w:eastAsia="华文楷体" w:hAnsi="华文楷体"/>
        </w:rPr>
      </w:pPr>
      <w:r>
        <w:rPr>
          <w:rFonts w:ascii="华文楷体" w:eastAsia="华文楷体" w:hAnsi="华文楷体" w:hint="eastAsia"/>
        </w:rPr>
        <w:t>还没走近，一阵阵的嗡嗡声就传入了耳朵，一只只肥胖的黄蜂在上面忙碌着，香气更浓了，是玫瑰花的香味，不禁贪婪地嗅了嗅。问了问正在劳作的师傅，说这叫蔷薇，是灌木，属于观赏植物。它们的根部彼此分不清楚，就那么一棵一棵的交叉着，顺着墙面向上爬，枝丫更是你中有我，我中有你地生长，这是一个和谐的大家庭。它的枝条伸展出来，上面有许多针刺，叶子是椭圆形，边缘有锯齿。小心地用手摸了摸它的刺，枝条顶端的还有些软，底部的刺是不敢动的。白色的小花一堆一堆的，有五朵的，有六朵的，花下面还有好多骨朵。师傅说，这花要开一个夏天呢。每一朵花是五瓣，花瓣薄薄的，没有什么厚度，黄色的花蕊。可是妙就在于它们是一个整体，从来不是为了显示某一朵，大家集合在一起，一丛一丛，更显妩媚妖娆。挤在里面的小花拼命的钻出头来，要赶上这场花事。这时候一阵风吹过，整个花墙好像成了波浪形，整体涌动，很有点壮观了。随风飞出的香气感觉钻入了衣袖，远处的蜂儿也会被这飘出的香给吸引来吧。</w:t>
      </w:r>
    </w:p>
    <w:p w:rsidR="00125042" w:rsidRDefault="00223EAC">
      <w:pPr>
        <w:tabs>
          <w:tab w:val="left" w:pos="3600"/>
        </w:tabs>
        <w:ind w:firstLineChars="200" w:firstLine="420"/>
        <w:rPr>
          <w:rFonts w:ascii="华文楷体" w:eastAsia="华文楷体" w:hAnsi="华文楷体"/>
        </w:rPr>
      </w:pPr>
      <w:r>
        <w:rPr>
          <w:rFonts w:ascii="华文楷体" w:eastAsia="华文楷体" w:hAnsi="华文楷体" w:hint="eastAsia"/>
        </w:rPr>
        <w:t>有人喜欢荷花，在文人笔中早已赞了又赞；有人喜欢玫瑰，表白爱情怎能少了这九十九朵；有人喜欢牡丹，国色天香，从来不乏画家文人的宠爱。恐怕没人会喜欢这爱长在角落里的小东西吧，曾看到师傅们精心修剪那些观赏的道旁树，精心护理楼道里的绿植，浇水，施肥。印象中到了冬天，师傅们是把这些小东西砍</w:t>
      </w:r>
      <w:r>
        <w:rPr>
          <w:rFonts w:ascii="华文楷体" w:eastAsia="华文楷体" w:hAnsi="华文楷体" w:hint="eastAsia"/>
        </w:rPr>
        <w:lastRenderedPageBreak/>
        <w:t>下、把干枯的枝条从上面拽下来，拖走。可是一到春天，你还没来得及从枯黄中醒来，绿色早已长满，遮盖住了斑驳的墙面。又一个不经意，一朵朵小花从绿色的缝隙里钻了出来，为晨读的学生送来了沁脾的幽香。</w:t>
      </w:r>
    </w:p>
    <w:p w:rsidR="00125042" w:rsidRDefault="00223EAC">
      <w:pPr>
        <w:tabs>
          <w:tab w:val="left" w:pos="3600"/>
        </w:tabs>
        <w:ind w:firstLineChars="100" w:firstLine="210"/>
        <w:rPr>
          <w:rFonts w:ascii="华文楷体" w:eastAsia="华文楷体" w:hAnsi="华文楷体"/>
        </w:rPr>
      </w:pPr>
      <w:r>
        <w:rPr>
          <w:rFonts w:ascii="华文楷体" w:eastAsia="华文楷体" w:hAnsi="华文楷体" w:hint="eastAsia"/>
        </w:rPr>
        <w:t>到了教室，心里一直惦记着西墙那片幽香，不由得从窗户偷偷望去，阳光下，那绿锦上的点点白色，随风舞动，那片绿更显清透了，这写意的中国风不正诠释着“厚德”的校训吗！</w:t>
      </w:r>
    </w:p>
    <w:p w:rsidR="00125042" w:rsidRPr="00B868A0" w:rsidRDefault="006A0D85">
      <w:pPr>
        <w:tabs>
          <w:tab w:val="left" w:pos="3600"/>
        </w:tabs>
        <w:ind w:firstLineChars="100" w:firstLine="321"/>
        <w:rPr>
          <w:rFonts w:ascii="宋体" w:eastAsia="宋体" w:hAnsi="宋体"/>
        </w:rPr>
      </w:pPr>
      <w:r w:rsidRPr="00B868A0">
        <w:rPr>
          <w:rFonts w:ascii="宋体" w:eastAsia="宋体" w:hAnsi="宋体"/>
          <w:b/>
          <w:bCs/>
          <w:i/>
          <w:iCs/>
          <w:noProof/>
          <w:sz w:val="32"/>
          <w:szCs w:val="32"/>
        </w:rPr>
        <w:drawing>
          <wp:anchor distT="0" distB="0" distL="114300" distR="114300" simplePos="0" relativeHeight="251690496" behindDoc="0" locked="0" layoutInCell="1" allowOverlap="1">
            <wp:simplePos x="0" y="0"/>
            <wp:positionH relativeFrom="margin">
              <wp:align>right</wp:align>
            </wp:positionH>
            <wp:positionV relativeFrom="paragraph">
              <wp:posOffset>789305</wp:posOffset>
            </wp:positionV>
            <wp:extent cx="6293485" cy="161925"/>
            <wp:effectExtent l="0" t="0" r="0" b="9525"/>
            <wp:wrapSquare wrapText="bothSides"/>
            <wp:docPr id="77" name="图片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7"/>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6293485" cy="161925"/>
                    </a:xfrm>
                    <a:prstGeom prst="rect">
                      <a:avLst/>
                    </a:prstGeom>
                  </pic:spPr>
                </pic:pic>
              </a:graphicData>
            </a:graphic>
            <wp14:sizeRelH relativeFrom="margin">
              <wp14:pctWidth>0</wp14:pctWidth>
            </wp14:sizeRelH>
          </wp:anchor>
        </w:drawing>
      </w:r>
      <w:r w:rsidR="00223EAC" w:rsidRPr="00B868A0">
        <w:rPr>
          <w:rFonts w:ascii="宋体" w:eastAsia="宋体" w:hAnsi="宋体" w:hint="eastAsia"/>
        </w:rPr>
        <w:t>[点评]文章以感情变化为线索，从忽略校园的一角，到发现、认真观察，以致惊喜并产生敬意，抒发了对不引人注意的蔷薇的喜爱之情，表达了对平凡品质的赞美。感情真挚，条理清晰。描写景物抓住特征，从多角度进行描写，使景物富有立体感。</w:t>
      </w:r>
    </w:p>
    <w:p w:rsidR="00125042" w:rsidRDefault="00223EAC" w:rsidP="00A052F7">
      <w:pPr>
        <w:pStyle w:val="a0"/>
        <w:rPr>
          <w:b/>
          <w:bCs/>
          <w:i/>
          <w:iCs/>
          <w:sz w:val="32"/>
          <w:szCs w:val="32"/>
        </w:rPr>
      </w:pPr>
      <w:r>
        <w:rPr>
          <w:rFonts w:hint="eastAsia"/>
          <w:b/>
          <w:bCs/>
          <w:i/>
          <w:iCs/>
          <w:sz w:val="32"/>
          <w:szCs w:val="32"/>
        </w:rPr>
        <w:t>坐标：（必修下）第一单元</w:t>
      </w:r>
    </w:p>
    <w:p w:rsidR="00125042" w:rsidRDefault="00223EAC">
      <w:pPr>
        <w:rPr>
          <w:b/>
          <w:bCs/>
        </w:rPr>
      </w:pPr>
      <w:r>
        <w:rPr>
          <w:rFonts w:hint="eastAsia"/>
          <w:b/>
          <w:bCs/>
          <w:bdr w:val="single" w:sz="4" w:space="0" w:color="auto"/>
        </w:rPr>
        <w:t>单元任务</w:t>
      </w:r>
    </w:p>
    <w:p w:rsidR="00125042" w:rsidRDefault="00223EAC">
      <w:pPr>
        <w:jc w:val="center"/>
        <w:rPr>
          <w:rFonts w:ascii="宋体" w:eastAsia="宋体" w:hAnsi="宋体" w:cs="宋体"/>
          <w:b/>
          <w:bCs/>
          <w:sz w:val="28"/>
          <w:szCs w:val="28"/>
        </w:rPr>
      </w:pPr>
      <w:r>
        <w:rPr>
          <w:rFonts w:ascii="宋体" w:eastAsia="宋体" w:hAnsi="宋体" w:cs="宋体" w:hint="eastAsia"/>
          <w:b/>
          <w:bCs/>
          <w:sz w:val="28"/>
          <w:szCs w:val="28"/>
        </w:rPr>
        <w:t xml:space="preserve"> 如何阐述自己的观点</w:t>
      </w:r>
    </w:p>
    <w:p w:rsidR="00125042" w:rsidRPr="00B868A0" w:rsidRDefault="00223EAC">
      <w:pPr>
        <w:ind w:firstLineChars="200" w:firstLine="420"/>
        <w:rPr>
          <w:rFonts w:ascii="宋体" w:eastAsia="宋体" w:hAnsi="宋体"/>
        </w:rPr>
      </w:pPr>
      <w:r w:rsidRPr="00B868A0">
        <w:rPr>
          <w:rFonts w:ascii="宋体" w:eastAsia="宋体" w:hAnsi="宋体"/>
        </w:rPr>
        <w:t xml:space="preserve">阐述自己的观点，首先得把观点想清楚，“想”是“写”的前提。写之前，把要表达的观点梳理一下，看主要针对什么，解决哪些问题，观点是否正确，有没有说服力。有时还要设身处地想想读者对自己提出的观点是否能接受，如何才能以理服人。只有预先 “想明白”，下笔才能“说得清”。很多时候，文章观点含糊不清，牵强附会，很可能是因为自己事先没有“想明白”。 </w:t>
      </w:r>
    </w:p>
    <w:p w:rsidR="00125042" w:rsidRPr="00B868A0" w:rsidRDefault="00223EAC">
      <w:pPr>
        <w:ind w:firstLineChars="200" w:firstLine="420"/>
        <w:rPr>
          <w:rFonts w:ascii="宋体" w:eastAsia="宋体" w:hAnsi="宋体"/>
        </w:rPr>
      </w:pPr>
      <w:r w:rsidRPr="00B868A0">
        <w:rPr>
          <w:rFonts w:ascii="宋体" w:eastAsia="宋体" w:hAnsi="宋体"/>
        </w:rPr>
        <w:t>阐述观点时，要把自己的意图表述清楚。要使人明白你为什么提出这个观点，是要纠正或补充他人的看法，还是要解决什么问题。意图清楚，观点明确，文章就容易有一个具体而鲜明的主旨。有些作文虽有观点却很空泛，这与写作意图不明有很大关系。</w:t>
      </w:r>
    </w:p>
    <w:p w:rsidR="00125042" w:rsidRPr="00B868A0" w:rsidRDefault="00223EAC">
      <w:pPr>
        <w:ind w:firstLineChars="200" w:firstLine="420"/>
        <w:rPr>
          <w:rFonts w:ascii="宋体" w:eastAsia="宋体" w:hAnsi="宋体"/>
        </w:rPr>
      </w:pPr>
      <w:r w:rsidRPr="00B868A0">
        <w:rPr>
          <w:rFonts w:ascii="宋体" w:eastAsia="宋体" w:hAnsi="宋体"/>
        </w:rPr>
        <w:t xml:space="preserve">阐述观点的目的是说服人，这就需要对观点作充分的解释、论证。要仔细推敲观点内在的逻辑结构，以此为“纲”，选择真实典型、能证明观点的论据；还可以回溯观点形成 的过程，一步步引导读者达到最后的结论，从而让自己的观点更有说服力。 </w:t>
      </w:r>
    </w:p>
    <w:p w:rsidR="00125042" w:rsidRPr="00B868A0" w:rsidRDefault="00223EAC">
      <w:pPr>
        <w:ind w:firstLineChars="200" w:firstLine="420"/>
        <w:rPr>
          <w:rFonts w:ascii="宋体" w:eastAsia="宋体" w:hAnsi="宋体"/>
        </w:rPr>
      </w:pPr>
      <w:r w:rsidRPr="00B868A0">
        <w:rPr>
          <w:rFonts w:ascii="宋体" w:eastAsia="宋体" w:hAnsi="宋体"/>
        </w:rPr>
        <w:t xml:space="preserve">对同一问题，不同的人往往会有不同的观点。在阐述自己观点的过程中，应当适当转换看问题的角度，客观分析他人的观点，只要这些观点有合理之处，就应坦率承认，并考虑加以吸收。在具体阐述时，可以把自己的观点和其他不同的观点作比较，客观呈现观点之间的差异，以及这些差异从何而来，分析自己观点的优点、好处或意义。这样比一味阐述自己的观点更能令人信服。 </w:t>
      </w:r>
    </w:p>
    <w:p w:rsidR="00125042" w:rsidRPr="00B868A0" w:rsidRDefault="00223EAC">
      <w:pPr>
        <w:ind w:firstLineChars="200" w:firstLine="420"/>
        <w:rPr>
          <w:rFonts w:ascii="宋体" w:eastAsia="宋体" w:hAnsi="宋体"/>
        </w:rPr>
      </w:pPr>
      <w:r w:rsidRPr="00B868A0">
        <w:rPr>
          <w:rFonts w:ascii="宋体" w:eastAsia="宋体" w:hAnsi="宋体"/>
        </w:rPr>
        <w:t>从形成观点到写成文章，要有明确的思路。可以先打腹稿或列出提纲，把观点的</w:t>
      </w:r>
      <w:r w:rsidRPr="00B868A0">
        <w:rPr>
          <w:rFonts w:ascii="宋体" w:eastAsia="宋体" w:hAnsi="宋体" w:hint="eastAsia"/>
        </w:rPr>
        <w:t>若</w:t>
      </w:r>
      <w:r w:rsidRPr="00B868A0">
        <w:rPr>
          <w:rFonts w:ascii="宋体" w:eastAsia="宋体" w:hAnsi="宋体"/>
        </w:rPr>
        <w:t xml:space="preserve">干方面梳理一下，看看先说哪些，后说哪些，作好安排。几个方面说完后，适当作点小结，总结并强调自己的观点，起到加深印象或延伸思考的作用。打腹稿或列提纲，要预想文章的整体布局，考虑到文章的写法，为下笔成文作好准备。 </w:t>
      </w:r>
    </w:p>
    <w:p w:rsidR="00125042" w:rsidRPr="00B868A0" w:rsidRDefault="00223EAC">
      <w:pPr>
        <w:ind w:firstLineChars="200" w:firstLine="420"/>
        <w:rPr>
          <w:rFonts w:ascii="宋体" w:eastAsia="宋体" w:hAnsi="宋体"/>
        </w:rPr>
      </w:pPr>
      <w:r w:rsidRPr="00B868A0">
        <w:rPr>
          <w:rFonts w:ascii="宋体" w:eastAsia="宋体" w:hAnsi="宋体"/>
        </w:rPr>
        <w:t>阐述的结构多种多样，常见的有并列式和层进式。并列式阐述指阐述内容之间的关系是并列的，有时甚至是相对独立的，但这些内容并非互不相关，而是体现了观点的不同方面。层进式阐述则先提出观点，然后分层进行解释，从一个层次递进到下一个层次。 文章选用哪种结构来阐述，要由写作的意图和观点本身的特点来决定</w:t>
      </w:r>
    </w:p>
    <w:p w:rsidR="00125042" w:rsidRDefault="00223EAC">
      <w:r>
        <w:rPr>
          <w:rFonts w:hint="eastAsia"/>
          <w:b/>
          <w:bCs/>
          <w:bdr w:val="single" w:sz="4" w:space="0" w:color="auto"/>
        </w:rPr>
        <w:t>写作训练</w:t>
      </w:r>
    </w:p>
    <w:p w:rsidR="00125042" w:rsidRDefault="00223EAC">
      <w:pPr>
        <w:ind w:firstLineChars="200" w:firstLine="560"/>
        <w:jc w:val="center"/>
        <w:rPr>
          <w:rFonts w:ascii="微软雅黑" w:eastAsia="微软雅黑" w:hAnsi="微软雅黑" w:cs="微软雅黑"/>
          <w:b/>
          <w:sz w:val="28"/>
          <w:szCs w:val="28"/>
        </w:rPr>
      </w:pPr>
      <w:r>
        <w:rPr>
          <w:rFonts w:ascii="微软雅黑" w:eastAsia="微软雅黑" w:hAnsi="微软雅黑" w:cs="微软雅黑" w:hint="eastAsia"/>
          <w:b/>
          <w:sz w:val="28"/>
          <w:szCs w:val="28"/>
        </w:rPr>
        <w:t xml:space="preserve"> 想明白 说得清</w:t>
      </w:r>
    </w:p>
    <w:p w:rsidR="00125042" w:rsidRDefault="00223EAC">
      <w:pPr>
        <w:ind w:firstLineChars="200" w:firstLine="600"/>
        <w:jc w:val="center"/>
        <w:rPr>
          <w:rFonts w:ascii="楷体" w:eastAsia="楷体" w:hAnsi="楷体" w:cs="Arial"/>
          <w:b/>
          <w:sz w:val="24"/>
          <w:szCs w:val="24"/>
        </w:rPr>
      </w:pPr>
      <w:r>
        <w:rPr>
          <w:rFonts w:ascii="微软雅黑" w:eastAsia="微软雅黑" w:hAnsi="微软雅黑" w:cs="微软雅黑" w:hint="eastAsia"/>
          <w:b/>
          <w:sz w:val="30"/>
          <w:szCs w:val="30"/>
        </w:rPr>
        <w:t xml:space="preserve"> </w:t>
      </w:r>
      <w:r>
        <w:rPr>
          <w:rFonts w:ascii="微软雅黑" w:eastAsia="微软雅黑" w:hAnsi="微软雅黑" w:cs="微软雅黑"/>
          <w:b/>
          <w:sz w:val="30"/>
          <w:szCs w:val="30"/>
        </w:rPr>
        <w:t xml:space="preserve">           </w:t>
      </w:r>
      <w:r>
        <w:rPr>
          <w:rFonts w:ascii="楷体" w:eastAsia="楷体" w:hAnsi="楷体" w:cs="Arial" w:hint="eastAsia"/>
          <w:b/>
          <w:sz w:val="24"/>
          <w:szCs w:val="24"/>
        </w:rPr>
        <w:t>——议论文训练（2）</w:t>
      </w:r>
    </w:p>
    <w:p w:rsidR="00125042" w:rsidRDefault="00223EAC">
      <w:pPr>
        <w:rPr>
          <w:rFonts w:ascii="黑体" w:eastAsia="黑体" w:hAnsi="黑体" w:cs="Arial"/>
          <w:b/>
          <w:szCs w:val="21"/>
        </w:rPr>
      </w:pPr>
      <w:r>
        <w:rPr>
          <w:rFonts w:ascii="黑体" w:eastAsia="黑体" w:hAnsi="黑体" w:cs="Arial" w:hint="eastAsia"/>
          <w:b/>
          <w:szCs w:val="21"/>
        </w:rPr>
        <w:t>【训练目标】</w:t>
      </w:r>
    </w:p>
    <w:p w:rsidR="00125042" w:rsidRDefault="00223EAC">
      <w:pPr>
        <w:ind w:firstLineChars="200" w:firstLine="420"/>
        <w:rPr>
          <w:rFonts w:ascii="Times New Roman" w:eastAsia="宋体" w:hAnsi="Times New Roman" w:cs="Arial"/>
          <w:kern w:val="0"/>
          <w:szCs w:val="21"/>
        </w:rPr>
      </w:pPr>
      <w:r>
        <w:rPr>
          <w:rFonts w:ascii="Times New Roman" w:eastAsia="宋体" w:hAnsi="Times New Roman" w:cs="Arial" w:hint="eastAsia"/>
          <w:kern w:val="0"/>
          <w:szCs w:val="21"/>
        </w:rPr>
        <w:t>围绕中心论点选取恰当的论证材料，理清文章的论证脉络，使各论据能有条理地串连起来，层次分明、衔接自然、首尾呼应，条理清析。</w:t>
      </w:r>
    </w:p>
    <w:p w:rsidR="00125042" w:rsidRDefault="00223EAC">
      <w:pPr>
        <w:rPr>
          <w:rFonts w:ascii="Times New Roman" w:eastAsia="宋体" w:hAnsi="Times New Roman" w:cs="Arial"/>
          <w:szCs w:val="21"/>
        </w:rPr>
      </w:pPr>
      <w:r>
        <w:rPr>
          <w:rFonts w:ascii="黑体" w:eastAsia="黑体" w:hAnsi="黑体" w:cs="Arial" w:hint="eastAsia"/>
          <w:b/>
          <w:szCs w:val="21"/>
        </w:rPr>
        <w:t>【导学指引】</w:t>
      </w:r>
      <w:r>
        <w:rPr>
          <w:rFonts w:ascii="Times New Roman" w:eastAsia="宋体" w:hAnsi="Times New Roman" w:cs="Arial" w:hint="eastAsia"/>
          <w:b/>
          <w:szCs w:val="21"/>
        </w:rPr>
        <w:t>（</w:t>
      </w:r>
      <w:r>
        <w:rPr>
          <w:rFonts w:ascii="Times New Roman" w:eastAsia="宋体" w:hAnsi="Times New Roman" w:cs="Arial" w:hint="eastAsia"/>
          <w:kern w:val="0"/>
          <w:szCs w:val="21"/>
        </w:rPr>
        <w:t>必修下</w:t>
      </w:r>
      <w:r>
        <w:rPr>
          <w:rFonts w:ascii="Times New Roman" w:eastAsia="宋体" w:hAnsi="Times New Roman" w:cs="Arial" w:hint="eastAsia"/>
          <w:szCs w:val="21"/>
        </w:rPr>
        <w:t>19</w:t>
      </w:r>
      <w:r>
        <w:rPr>
          <w:rFonts w:ascii="Times New Roman" w:eastAsia="宋体" w:hAnsi="Times New Roman" w:cs="Arial" w:hint="eastAsia"/>
          <w:szCs w:val="21"/>
        </w:rPr>
        <w:t>、</w:t>
      </w:r>
      <w:r>
        <w:rPr>
          <w:rFonts w:ascii="Times New Roman" w:eastAsia="宋体" w:hAnsi="Times New Roman" w:cs="Arial" w:hint="eastAsia"/>
          <w:szCs w:val="21"/>
        </w:rPr>
        <w:t>9</w:t>
      </w:r>
      <w:r>
        <w:rPr>
          <w:rFonts w:ascii="Times New Roman" w:eastAsia="宋体" w:hAnsi="Times New Roman" w:cs="Arial"/>
          <w:szCs w:val="21"/>
        </w:rPr>
        <w:t>1</w:t>
      </w:r>
      <w:r>
        <w:rPr>
          <w:rFonts w:ascii="Times New Roman" w:eastAsia="宋体" w:hAnsi="Times New Roman" w:cs="Arial" w:hint="eastAsia"/>
          <w:szCs w:val="21"/>
        </w:rPr>
        <w:t>页）</w:t>
      </w:r>
    </w:p>
    <w:p w:rsidR="00125042" w:rsidRPr="00405D09" w:rsidRDefault="00223EAC">
      <w:pPr>
        <w:ind w:firstLineChars="200" w:firstLine="420"/>
        <w:rPr>
          <w:rFonts w:ascii="宋体" w:eastAsia="宋体" w:hAnsi="宋体" w:cs="Arial"/>
          <w:kern w:val="0"/>
          <w:szCs w:val="21"/>
          <w:u w:val="thick"/>
        </w:rPr>
      </w:pPr>
      <w:r w:rsidRPr="00405D09">
        <w:rPr>
          <w:rFonts w:ascii="宋体" w:eastAsia="宋体" w:hAnsi="宋体" w:cs="Arial" w:hint="eastAsia"/>
          <w:kern w:val="0"/>
          <w:szCs w:val="21"/>
        </w:rPr>
        <w:t>目前作文写作中，虽然是写完了（800字），</w:t>
      </w:r>
      <w:r w:rsidRPr="00405D09">
        <w:rPr>
          <w:rFonts w:ascii="宋体" w:eastAsia="宋体" w:hAnsi="宋体" w:cs="Arial" w:hint="eastAsia"/>
          <w:kern w:val="0"/>
          <w:szCs w:val="21"/>
          <w:u w:val="single"/>
        </w:rPr>
        <w:t>但观点不清，条理混乱是存在的最大问题</w:t>
      </w:r>
      <w:r w:rsidRPr="00405D09">
        <w:rPr>
          <w:rFonts w:ascii="宋体" w:eastAsia="宋体" w:hAnsi="宋体" w:cs="Arial" w:hint="eastAsia"/>
          <w:kern w:val="0"/>
          <w:szCs w:val="21"/>
        </w:rPr>
        <w:t>。阐述自己的观</w:t>
      </w:r>
      <w:r w:rsidRPr="00405D09">
        <w:rPr>
          <w:rFonts w:ascii="宋体" w:eastAsia="宋体" w:hAnsi="宋体" w:cs="Arial" w:hint="eastAsia"/>
          <w:kern w:val="0"/>
          <w:szCs w:val="21"/>
        </w:rPr>
        <w:lastRenderedPageBreak/>
        <w:t>点，首先得把观点想清楚，“想”是写的前提。写之前，把要表达的观点梳理一下，看主要针对什么，解决哪些问题，观点是否正确，有没有说服力。阐述观点时，要把自己的意图表达清楚。要使人明白你为什么要提出这个观点，是要纠正或补充他人的看法，还是要解决什么问题。阐述观点要努力做到“纲举目张”。“纲”是观点，“目”就是阐述观点的若干依据。从形成观点到写成文章，要有明确的思路。把观点的若干方面梳理一下，看看先说哪些，后说哪些，做好安排。阐述的思路结构多种多样，</w:t>
      </w:r>
      <w:r w:rsidRPr="00405D09">
        <w:rPr>
          <w:rFonts w:ascii="宋体" w:eastAsia="宋体" w:hAnsi="宋体" w:cs="Arial"/>
          <w:kern w:val="0"/>
          <w:szCs w:val="21"/>
        </w:rPr>
        <w:t>议论和说理的方式</w:t>
      </w:r>
      <w:r w:rsidRPr="00405D09">
        <w:rPr>
          <w:rFonts w:ascii="宋体" w:eastAsia="宋体" w:hAnsi="宋体" w:cs="Arial" w:hint="eastAsia"/>
          <w:kern w:val="0"/>
          <w:szCs w:val="21"/>
        </w:rPr>
        <w:t>大的方面有“立论”和“驳论”或“驳立结合”，而</w:t>
      </w:r>
      <w:r w:rsidRPr="00405D09">
        <w:rPr>
          <w:rFonts w:ascii="宋体" w:eastAsia="宋体" w:hAnsi="宋体" w:cs="Arial" w:hint="eastAsia"/>
          <w:kern w:val="0"/>
          <w:szCs w:val="21"/>
          <w:u w:val="thick"/>
        </w:rPr>
        <w:t>常见的结构有并列式、层进式、对比式、总分式等</w:t>
      </w:r>
      <w:r w:rsidRPr="00405D09">
        <w:rPr>
          <w:rFonts w:ascii="宋体" w:eastAsia="宋体" w:hAnsi="宋体" w:cs="Arial" w:hint="eastAsia"/>
          <w:kern w:val="0"/>
          <w:szCs w:val="21"/>
        </w:rPr>
        <w:t>。</w:t>
      </w:r>
    </w:p>
    <w:p w:rsidR="00125042" w:rsidRDefault="00223EAC">
      <w:pPr>
        <w:ind w:firstLineChars="200" w:firstLine="420"/>
        <w:rPr>
          <w:rFonts w:ascii="Times New Roman" w:eastAsia="宋体" w:hAnsi="Times New Roman" w:cs="Arial"/>
          <w:kern w:val="0"/>
          <w:szCs w:val="21"/>
        </w:rPr>
      </w:pPr>
      <w:r>
        <w:rPr>
          <w:rFonts w:ascii="Times New Roman" w:eastAsia="宋体" w:hAnsi="Times New Roman" w:cs="Arial"/>
          <w:noProof/>
        </w:rPr>
        <mc:AlternateContent>
          <mc:Choice Requires="wps">
            <w:drawing>
              <wp:anchor distT="0" distB="0" distL="114300" distR="114300" simplePos="0" relativeHeight="251632128" behindDoc="0" locked="0" layoutInCell="1" allowOverlap="1">
                <wp:simplePos x="0" y="0"/>
                <wp:positionH relativeFrom="column">
                  <wp:posOffset>3686175</wp:posOffset>
                </wp:positionH>
                <wp:positionV relativeFrom="paragraph">
                  <wp:posOffset>93345</wp:posOffset>
                </wp:positionV>
                <wp:extent cx="1945005" cy="1141730"/>
                <wp:effectExtent l="0" t="0" r="17145" b="1270"/>
                <wp:wrapNone/>
                <wp:docPr id="1" name="文本框 1"/>
                <wp:cNvGraphicFramePr/>
                <a:graphic xmlns:a="http://schemas.openxmlformats.org/drawingml/2006/main">
                  <a:graphicData uri="http://schemas.microsoft.com/office/word/2010/wordprocessingShape">
                    <wps:wsp>
                      <wps:cNvSpPr txBox="1"/>
                      <wps:spPr>
                        <a:xfrm>
                          <a:off x="0" y="0"/>
                          <a:ext cx="1945005" cy="1141730"/>
                        </a:xfrm>
                        <a:prstGeom prst="rect">
                          <a:avLst/>
                        </a:prstGeom>
                        <a:solidFill>
                          <a:srgbClr val="FFFFFF"/>
                        </a:solidFill>
                        <a:ln>
                          <a:noFill/>
                        </a:ln>
                      </wps:spPr>
                      <wps:txbx>
                        <w:txbxContent>
                          <w:p w:rsidR="00EC59B3" w:rsidRDefault="00EC59B3">
                            <w:pPr>
                              <w:spacing w:line="336" w:lineRule="auto"/>
                              <w:rPr>
                                <w:rFonts w:ascii="Times New Roman" w:eastAsia="宋体" w:hAnsi="Times New Roman" w:cs="Arial"/>
                                <w:szCs w:val="21"/>
                              </w:rPr>
                            </w:pPr>
                            <w:r>
                              <w:rPr>
                                <w:rFonts w:ascii="Times New Roman" w:eastAsia="宋体" w:hAnsi="Times New Roman" w:cs="Arial" w:hint="eastAsia"/>
                                <w:szCs w:val="21"/>
                              </w:rPr>
                              <w:t>事例（典型）</w:t>
                            </w:r>
                          </w:p>
                          <w:p w:rsidR="00EC59B3" w:rsidRDefault="00EC59B3">
                            <w:pPr>
                              <w:spacing w:line="336" w:lineRule="auto"/>
                              <w:rPr>
                                <w:rFonts w:ascii="Times New Roman" w:eastAsia="宋体" w:hAnsi="Times New Roman" w:cs="Arial"/>
                                <w:szCs w:val="21"/>
                              </w:rPr>
                            </w:pPr>
                            <w:r>
                              <w:rPr>
                                <w:rFonts w:ascii="Times New Roman" w:eastAsia="宋体" w:hAnsi="Times New Roman" w:cs="Arial" w:hint="eastAsia"/>
                                <w:szCs w:val="21"/>
                              </w:rPr>
                              <w:t>道理（引用）</w:t>
                            </w:r>
                          </w:p>
                          <w:p w:rsidR="00EC59B3" w:rsidRDefault="00EC59B3">
                            <w:pPr>
                              <w:spacing w:line="336" w:lineRule="auto"/>
                              <w:rPr>
                                <w:rFonts w:ascii="Times New Roman" w:eastAsia="宋体" w:hAnsi="Times New Roman" w:cs="Arial"/>
                                <w:szCs w:val="21"/>
                              </w:rPr>
                            </w:pPr>
                            <w:r>
                              <w:rPr>
                                <w:rFonts w:ascii="Times New Roman" w:eastAsia="宋体" w:hAnsi="Times New Roman" w:cs="Arial" w:hint="eastAsia"/>
                                <w:szCs w:val="21"/>
                              </w:rPr>
                              <w:t>对比（突出）</w:t>
                            </w:r>
                          </w:p>
                          <w:p w:rsidR="00EC59B3" w:rsidRDefault="00EC59B3">
                            <w:pPr>
                              <w:spacing w:line="336" w:lineRule="auto"/>
                              <w:rPr>
                                <w:rFonts w:ascii="Times New Roman" w:eastAsia="宋体" w:hAnsi="Times New Roman" w:cs="Arial"/>
                                <w:szCs w:val="21"/>
                              </w:rPr>
                            </w:pPr>
                            <w:r>
                              <w:rPr>
                                <w:rFonts w:ascii="Times New Roman" w:eastAsia="宋体" w:hAnsi="Times New Roman" w:cs="Arial" w:hint="eastAsia"/>
                                <w:szCs w:val="21"/>
                              </w:rPr>
                              <w:t>比喻（形象）</w:t>
                            </w:r>
                          </w:p>
                          <w:p w:rsidR="00EC59B3" w:rsidRDefault="00EC59B3">
                            <w:pPr>
                              <w:rPr>
                                <w:rFonts w:ascii="Times New Roman" w:eastAsia="宋体" w:hAnsi="Times New Roman" w:cs="Arial"/>
                              </w:rPr>
                            </w:pPr>
                          </w:p>
                        </w:txbxContent>
                      </wps:txbx>
                      <wps:bodyPr upright="1"/>
                    </wps:wsp>
                  </a:graphicData>
                </a:graphic>
              </wp:anchor>
            </w:drawing>
          </mc:Choice>
          <mc:Fallback>
            <w:pict>
              <v:shape id="文本框 1" o:spid="_x0000_s1040" type="#_x0000_t202" style="position:absolute;left:0;text-align:left;margin-left:290.25pt;margin-top:7.35pt;width:153.15pt;height:89.9pt;z-index:2516321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ZTFsAEAADIDAAAOAAAAZHJzL2Uyb0RvYy54bWysUs2O0zAQviPxDpbvNMnSBTZquhKsygUB&#10;0sIDuI6dWLI91tjbpC8Ab8CJC3eeq8/B2O12F7ghcpjYM9/8fN94dT07y3YKowHf8WZRc6a8hN74&#10;oeOfP22eveIsJuF7YcGrju9V5Nfrp09WU2jVBYxge4WMivjYTqHjY0qhraooR+VEXEBQnoIa0IlE&#10;VxyqHsVE1Z2tLur6RTUB9gFBqhjJe3MM8nWpr7WS6YPWUSVmO06zpWKx2G221Xol2gFFGI08jSH+&#10;YQonjKem51I3Igl2h+avUs5IhAg6LSS4CrQ2UhUOxKap/2BzO4qgChcSJ4azTPH/lZXvdx+RmZ52&#10;x5kXjlZ0+Pb18P3n4ccX1mR5phBbQt0GwqX5NcwZevJHcmbWs0aX/8SHUZyE3p/FVXNiMiddLS/r&#10;+pIzSbGmWTYvnxf5q4f0gDG9VeBYPnQcaXtFVLF7FxO1JOg9JHeLYE2/MdaWCw7bNxbZTtCmN+XL&#10;U1LKbzDrM9hDTjuGs6fKJI9k8inN2/moyfKe6Rb6PQlwF9AMI81WJChptJjS5vSI8uYf30vxh6e+&#10;/gUAAP//AwBQSwMEFAAGAAgAAAAhANEuCcTdAAAACgEAAA8AAABkcnMvZG93bnJldi54bWxMj81O&#10;wzAQhO9IvIO1lbgg6oDy1xCnAiQQ1/48wCbeJlFjO4rdJn17lhMcd+bT7Ey5XcwgrjT53lkFz+sI&#10;BNnG6d62Co6Hz6cchA9oNQ7OkoIbedhW93clFtrNdkfXfWgFh1hfoIIuhLGQ0jcdGfRrN5Jl7+Qm&#10;g4HPqZV6wpnDzSBfoiiVBnvLHzoc6aOj5ry/GAWn7/kx2cz1Vzhmuzh9xz6r3U2ph9Xy9goi0BL+&#10;YPitz9Wh4k61u1jtxaAgyaOEUTbiDAQDeZ7ylpqFTZyArEr5f0L1AwAA//8DAFBLAQItABQABgAI&#10;AAAAIQC2gziS/gAAAOEBAAATAAAAAAAAAAAAAAAAAAAAAABbQ29udGVudF9UeXBlc10ueG1sUEsB&#10;Ai0AFAAGAAgAAAAhADj9If/WAAAAlAEAAAsAAAAAAAAAAAAAAAAALwEAAF9yZWxzLy5yZWxzUEsB&#10;Ai0AFAAGAAgAAAAhANIFlMWwAQAAMgMAAA4AAAAAAAAAAAAAAAAALgIAAGRycy9lMm9Eb2MueG1s&#10;UEsBAi0AFAAGAAgAAAAhANEuCcTdAAAACgEAAA8AAAAAAAAAAAAAAAAACgQAAGRycy9kb3ducmV2&#10;LnhtbFBLBQYAAAAABAAEAPMAAAAUBQAAAAA=&#10;" stroked="f">
                <v:textbox>
                  <w:txbxContent>
                    <w:p w:rsidR="00EC59B3" w:rsidRDefault="00EC59B3">
                      <w:pPr>
                        <w:spacing w:line="336" w:lineRule="auto"/>
                        <w:rPr>
                          <w:rFonts w:ascii="Times New Roman" w:eastAsia="宋体" w:hAnsi="Times New Roman" w:cs="Arial"/>
                          <w:szCs w:val="21"/>
                        </w:rPr>
                      </w:pPr>
                      <w:r>
                        <w:rPr>
                          <w:rFonts w:ascii="Times New Roman" w:eastAsia="宋体" w:hAnsi="Times New Roman" w:cs="Arial" w:hint="eastAsia"/>
                          <w:szCs w:val="21"/>
                        </w:rPr>
                        <w:t>事例（典型）</w:t>
                      </w:r>
                    </w:p>
                    <w:p w:rsidR="00EC59B3" w:rsidRDefault="00EC59B3">
                      <w:pPr>
                        <w:spacing w:line="336" w:lineRule="auto"/>
                        <w:rPr>
                          <w:rFonts w:ascii="Times New Roman" w:eastAsia="宋体" w:hAnsi="Times New Roman" w:cs="Arial"/>
                          <w:szCs w:val="21"/>
                        </w:rPr>
                      </w:pPr>
                      <w:r>
                        <w:rPr>
                          <w:rFonts w:ascii="Times New Roman" w:eastAsia="宋体" w:hAnsi="Times New Roman" w:cs="Arial" w:hint="eastAsia"/>
                          <w:szCs w:val="21"/>
                        </w:rPr>
                        <w:t>道理（引用）</w:t>
                      </w:r>
                    </w:p>
                    <w:p w:rsidR="00EC59B3" w:rsidRDefault="00EC59B3">
                      <w:pPr>
                        <w:spacing w:line="336" w:lineRule="auto"/>
                        <w:rPr>
                          <w:rFonts w:ascii="Times New Roman" w:eastAsia="宋体" w:hAnsi="Times New Roman" w:cs="Arial"/>
                          <w:szCs w:val="21"/>
                        </w:rPr>
                      </w:pPr>
                      <w:r>
                        <w:rPr>
                          <w:rFonts w:ascii="Times New Roman" w:eastAsia="宋体" w:hAnsi="Times New Roman" w:cs="Arial" w:hint="eastAsia"/>
                          <w:szCs w:val="21"/>
                        </w:rPr>
                        <w:t>对比（突出）</w:t>
                      </w:r>
                    </w:p>
                    <w:p w:rsidR="00EC59B3" w:rsidRDefault="00EC59B3">
                      <w:pPr>
                        <w:spacing w:line="336" w:lineRule="auto"/>
                        <w:rPr>
                          <w:rFonts w:ascii="Times New Roman" w:eastAsia="宋体" w:hAnsi="Times New Roman" w:cs="Arial"/>
                          <w:szCs w:val="21"/>
                        </w:rPr>
                      </w:pPr>
                      <w:r>
                        <w:rPr>
                          <w:rFonts w:ascii="Times New Roman" w:eastAsia="宋体" w:hAnsi="Times New Roman" w:cs="Arial" w:hint="eastAsia"/>
                          <w:szCs w:val="21"/>
                        </w:rPr>
                        <w:t>比喻（形象）</w:t>
                      </w:r>
                    </w:p>
                    <w:p w:rsidR="00EC59B3" w:rsidRDefault="00EC59B3">
                      <w:pPr>
                        <w:rPr>
                          <w:rFonts w:ascii="Times New Roman" w:eastAsia="宋体" w:hAnsi="Times New Roman" w:cs="Arial"/>
                        </w:rPr>
                      </w:pPr>
                    </w:p>
                  </w:txbxContent>
                </v:textbox>
              </v:shape>
            </w:pict>
          </mc:Fallback>
        </mc:AlternateContent>
      </w:r>
      <w:r>
        <w:rPr>
          <w:rFonts w:ascii="Times New Roman" w:eastAsia="宋体" w:hAnsi="Times New Roman" w:cs="Arial" w:hint="eastAsia"/>
          <w:kern w:val="0"/>
          <w:szCs w:val="21"/>
        </w:rPr>
        <w:t>议论文写作的一般结构：</w:t>
      </w:r>
    </w:p>
    <w:p w:rsidR="00125042" w:rsidRDefault="00223EAC">
      <w:pPr>
        <w:ind w:firstLineChars="200" w:firstLine="420"/>
        <w:rPr>
          <w:rFonts w:ascii="Times New Roman" w:eastAsia="宋体" w:hAnsi="Times New Roman" w:cs="Arial"/>
          <w:kern w:val="0"/>
          <w:szCs w:val="21"/>
        </w:rPr>
      </w:pPr>
      <w:r>
        <w:rPr>
          <w:rFonts w:ascii="Times New Roman" w:eastAsia="宋体" w:hAnsi="Times New Roman" w:cs="Arial"/>
          <w:noProof/>
        </w:rPr>
        <mc:AlternateContent>
          <mc:Choice Requires="wps">
            <w:drawing>
              <wp:anchor distT="0" distB="0" distL="114300" distR="114300" simplePos="0" relativeHeight="251631104" behindDoc="0" locked="0" layoutInCell="1" allowOverlap="1">
                <wp:simplePos x="0" y="0"/>
                <wp:positionH relativeFrom="column">
                  <wp:posOffset>2753360</wp:posOffset>
                </wp:positionH>
                <wp:positionV relativeFrom="paragraph">
                  <wp:posOffset>19685</wp:posOffset>
                </wp:positionV>
                <wp:extent cx="75565" cy="904875"/>
                <wp:effectExtent l="4445" t="4445" r="15240" b="5080"/>
                <wp:wrapNone/>
                <wp:docPr id="9" name="左大括号 9"/>
                <wp:cNvGraphicFramePr/>
                <a:graphic xmlns:a="http://schemas.openxmlformats.org/drawingml/2006/main">
                  <a:graphicData uri="http://schemas.microsoft.com/office/word/2010/wordprocessingShape">
                    <wps:wsp>
                      <wps:cNvSpPr/>
                      <wps:spPr>
                        <a:xfrm>
                          <a:off x="0" y="0"/>
                          <a:ext cx="75565" cy="904875"/>
                        </a:xfrm>
                        <a:prstGeom prst="leftBrace">
                          <a:avLst>
                            <a:gd name="adj1" fmla="val 99789"/>
                            <a:gd name="adj2" fmla="val 50000"/>
                          </a:avLst>
                        </a:prstGeom>
                        <a:noFill/>
                        <a:ln w="9525" cap="flat" cmpd="sng">
                          <a:solidFill>
                            <a:srgbClr val="000000"/>
                          </a:solidFill>
                          <a:prstDash val="solid"/>
                          <a:headEnd type="none" w="med" len="med"/>
                          <a:tailEnd type="none" w="med" len="med"/>
                        </a:ln>
                      </wps:spPr>
                      <wps:bodyPr upright="1"/>
                    </wps:wsp>
                  </a:graphicData>
                </a:graphic>
              </wp:anchor>
            </w:drawing>
          </mc:Choice>
          <mc:Fallback xmlns:wpsCustomData="http://www.wps.cn/officeDocument/2013/wpsCustomData">
            <w:pict>
              <v:shape id="_x0000_s1026" o:spid="_x0000_s1026" o:spt="87" type="#_x0000_t87" style="position:absolute;left:0pt;margin-left:216.8pt;margin-top:1.55pt;height:71.25pt;width:5.95pt;z-index:251684864;mso-width-relative:page;mso-height-relative:page;" filled="f" stroked="t" coordsize="21600,21600" o:gfxdata="UEsDBAoAAAAAAIdO4kAAAAAAAAAAAAAAAAAEAAAAZHJzL1BLAwQUAAAACACHTuJApqT+lNkAAAAJ&#10;AQAADwAAAGRycy9kb3ducmV2LnhtbE2Py0rEQBBF94L/0JTgZnA6bzWmM+BjGFAQZsYP6KTLJJiu&#10;Dumeh39vudJlcQ/3nqpWZzuKI85+cKQgXkYgkFpnBuoUfOzXN3cgfNBk9OgIFXyjh1V9eVHp0rgT&#10;bfG4C53gEvKlVtCHMJVS+rZHq/3STUicfbrZ6sDn3Ekz6xOX21EmUVRIqwfihV5P+NRj+7U7WAWL&#10;9/tksdkGl73GXfLyvL99e1w3Sl1fxdEDiIDn8AfDrz6rQ81OjTuQ8WJUkKVpwaiCNAbBeZblOYiG&#10;wSwvQNaV/P9B/QNQSwMEFAAAAAgAh07iQAOAdt4eAgAARQQAAA4AAABkcnMvZTJvRG9jLnhtbK1T&#10;zY7TMBC+I/EOlu80aUW326jpSlCWC4KVFh5gajuJkf9ku037DBx4CQQX7vtE5TkYu6FblksP5JCM&#10;4/E33/fNeHGz04pshQ/SmpqORyUlwjDLpWlr+unj7YtrSkIEw0FZI2q6F4HeLJ8/W/SuEhPbWcWF&#10;JwhiQtW7mnYxuqooAuuEhjCyThjcbKzXEHHp24J76BFdq2JSlldFbz133jIRAv5dHTfpgOgvAbRN&#10;I5lYWbbRwsQjqhcKIkoKnXSBLjPbphEsfmiaICJRNUWlMb+xCMbr9C6WC6haD66TbKAAl1B4okmD&#10;NFj0BLWCCGTj5T9QWjJvg23iiFldHIVkR1DFuHzizX0HTmQtaHVwJ9PD/4Nl77d3nkhe0zklBjQ2&#10;/PDw/fDtx68vPw9fH8g8OdS7UGHivbvzwypgmOTuGq/TF4WQXXZ1f3JV7CJh+HM2nV5NKWG4My9f&#10;Xs+mCbJ4POt8iG+F1SQFNVWiia88sCQcKti+CzEbywd6wD+PKWm0wj5tQZH5fHadWaL5ZzmT85xp&#10;ic9QdkBEAn8KJ3hjb6VSeRqUIT1SnU4SacAJb3CyMNQOXQqmzbyCVZKnI+lw8O36tfIE6aD6/AzF&#10;/kpL9VYQumNe3kppUHUC+BvDSdw79N/gtaOJghacEiXwlqYoZ0aQ6pJMVKcMupw6d+xVitaW77Hb&#10;G+dl26HV48wy7eB05Z4MNyGN7/k6Iz3e/uVv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pqT+lNkA&#10;AAAJAQAADwAAAAAAAAABACAAAAAiAAAAZHJzL2Rvd25yZXYueG1sUEsBAhQAFAAAAAgAh07iQAOA&#10;dt4eAgAARQQAAA4AAAAAAAAAAQAgAAAAKAEAAGRycy9lMm9Eb2MueG1sUEsFBgAAAAAGAAYAWQEA&#10;ALgFAAAAAA==&#10;" adj="1799,10800">
                <v:fill on="f" focussize="0,0"/>
                <v:stroke color="#000000" joinstyle="round"/>
                <v:imagedata o:title=""/>
                <o:lock v:ext="edit" aspectratio="f"/>
              </v:shape>
            </w:pict>
          </mc:Fallback>
        </mc:AlternateContent>
      </w:r>
      <w:r>
        <w:rPr>
          <w:rFonts w:ascii="Times New Roman" w:eastAsia="宋体" w:hAnsi="Times New Roman" w:cs="Arial" w:hint="eastAsia"/>
        </w:rPr>
        <w:t>（</w:t>
      </w:r>
      <w:r>
        <w:rPr>
          <w:rFonts w:ascii="Times New Roman" w:eastAsia="宋体" w:hAnsi="Times New Roman" w:cs="Arial" w:hint="eastAsia"/>
        </w:rPr>
        <w:t>1</w:t>
      </w:r>
      <w:r>
        <w:rPr>
          <w:rFonts w:ascii="Times New Roman" w:eastAsia="宋体" w:hAnsi="Times New Roman" w:cs="Arial" w:hint="eastAsia"/>
        </w:rPr>
        <w:t>）</w:t>
      </w:r>
      <w:r>
        <w:rPr>
          <w:rFonts w:ascii="Times New Roman" w:eastAsia="宋体" w:hAnsi="Times New Roman" w:cs="Arial" w:hint="eastAsia"/>
          <w:kern w:val="0"/>
          <w:szCs w:val="21"/>
        </w:rPr>
        <w:t>提出问题（是什么）——论点</w:t>
      </w:r>
      <w:r>
        <w:rPr>
          <w:rFonts w:ascii="Times New Roman" w:eastAsia="宋体" w:hAnsi="Times New Roman" w:cs="Arial" w:hint="eastAsia"/>
          <w:kern w:val="0"/>
          <w:szCs w:val="21"/>
        </w:rPr>
        <w:t xml:space="preserve">        </w:t>
      </w:r>
      <w:r>
        <w:rPr>
          <w:rFonts w:ascii="Times New Roman" w:eastAsia="宋体" w:hAnsi="Times New Roman" w:cs="Arial" w:hint="eastAsia"/>
          <w:kern w:val="0"/>
          <w:szCs w:val="21"/>
        </w:rPr>
        <w:t>分论点</w:t>
      </w:r>
      <w:r>
        <w:rPr>
          <w:rFonts w:ascii="Calibri" w:eastAsia="宋体" w:hAnsi="Calibri" w:cs="Calibri"/>
          <w:kern w:val="0"/>
          <w:szCs w:val="21"/>
        </w:rPr>
        <w:t>①</w:t>
      </w:r>
    </w:p>
    <w:p w:rsidR="00125042" w:rsidRDefault="00223EAC">
      <w:pPr>
        <w:ind w:firstLineChars="200" w:firstLine="420"/>
        <w:rPr>
          <w:rFonts w:ascii="Times New Roman" w:eastAsia="宋体" w:hAnsi="Times New Roman" w:cs="Arial"/>
          <w:kern w:val="0"/>
          <w:szCs w:val="21"/>
        </w:rPr>
      </w:pPr>
      <w:r>
        <w:rPr>
          <w:rFonts w:ascii="Times New Roman" w:eastAsia="宋体" w:hAnsi="Times New Roman" w:cs="Arial"/>
          <w:noProof/>
        </w:rPr>
        <mc:AlternateContent>
          <mc:Choice Requires="wps">
            <w:drawing>
              <wp:anchor distT="0" distB="0" distL="114300" distR="114300" simplePos="0" relativeHeight="251630080" behindDoc="0" locked="0" layoutInCell="1" allowOverlap="1">
                <wp:simplePos x="0" y="0"/>
                <wp:positionH relativeFrom="column">
                  <wp:posOffset>1963420</wp:posOffset>
                </wp:positionH>
                <wp:positionV relativeFrom="paragraph">
                  <wp:posOffset>52070</wp:posOffset>
                </wp:positionV>
                <wp:extent cx="75565" cy="523875"/>
                <wp:effectExtent l="0" t="4445" r="19685" b="5080"/>
                <wp:wrapNone/>
                <wp:docPr id="11" name="右大括号 11"/>
                <wp:cNvGraphicFramePr/>
                <a:graphic xmlns:a="http://schemas.openxmlformats.org/drawingml/2006/main">
                  <a:graphicData uri="http://schemas.microsoft.com/office/word/2010/wordprocessingShape">
                    <wps:wsp>
                      <wps:cNvSpPr/>
                      <wps:spPr>
                        <a:xfrm>
                          <a:off x="0" y="0"/>
                          <a:ext cx="75565" cy="523875"/>
                        </a:xfrm>
                        <a:prstGeom prst="rightBrace">
                          <a:avLst>
                            <a:gd name="adj1" fmla="val 57773"/>
                            <a:gd name="adj2" fmla="val 50000"/>
                          </a:avLst>
                        </a:prstGeom>
                        <a:noFill/>
                        <a:ln w="9525" cap="flat" cmpd="sng">
                          <a:solidFill>
                            <a:srgbClr val="000000"/>
                          </a:solidFill>
                          <a:prstDash val="solid"/>
                          <a:headEnd type="none" w="med" len="med"/>
                          <a:tailEnd type="none" w="med" len="med"/>
                        </a:ln>
                      </wps:spPr>
                      <wps:bodyPr upright="1"/>
                    </wps:wsp>
                  </a:graphicData>
                </a:graphic>
              </wp:anchor>
            </w:drawing>
          </mc:Choice>
          <mc:Fallback xmlns:wpsCustomData="http://www.wps.cn/officeDocument/2013/wpsCustomData">
            <w:pict>
              <v:shape id="_x0000_s1026" o:spid="_x0000_s1026" o:spt="88" type="#_x0000_t88" style="position:absolute;left:0pt;margin-left:154.6pt;margin-top:4.1pt;height:41.25pt;width:5.95pt;z-index:251683840;mso-width-relative:page;mso-height-relative:page;" filled="f" stroked="t" coordsize="21600,21600" o:gfxdata="UEsDBAoAAAAAAIdO4kAAAAAAAAAAAAAAAAAEAAAAZHJzL1BLAwQUAAAACACHTuJAGtLOR9gAAAAI&#10;AQAADwAAAGRycy9kb3ducmV2LnhtbE2PzU7DMBCE70i8g7VIXCpqJ5VoG7KpBFIPSFzaRuLqxksc&#10;sNdR7P7w9pgTnEarGc18W2+u3okzTXEIjFDMFQjiLpiBe4T2sH1YgYhJs9EuMCF8U4RNc3tT68qE&#10;C+/ovE+9yCUcK41gUxorKWNnyes4DyNx9j7C5HXK59RLM+lLLvdOlko9Sq8HzgtWj/RiqfvanzzC&#10;p3u33rzNttq2s92h5ef2dWkR7+8K9QQi0TX9heEXP6NDk5mO4cQmCoewUOsyRxFWWbK/KIsCxBFh&#10;rZYgm1r+f6D5AVBLAwQUAAAACACHTuJAWtaj8x8CAABIBAAADgAAAGRycy9lMm9Eb2MueG1srVTN&#10;jtMwEL4j8Q6W7zRtV9kuUdOVoCwXBCstPMCs7SRG/pPtNu0zcNiXQOLCjcM+UXkOxk7o/nDpgRzS&#10;cTz+5vu+GXd5udOKbIUP0pqaziZTSoRhlkvT1vTL56tXF5SECIaDskbUdC8CvVy9fLHsXSXmtrOK&#10;C08QxISqdzXtYnRVUQTWCQ1hYp0wuNlYryHi0rcF99AjulbFfDo9L3rrufOWiRDw63rYpCOiPwXQ&#10;No1kYm3ZRgsTB1QvFESUFDrpAl1ltk0jWPzUNEFEomqKSmN+YxGMb9O7WC2haj24TrKRApxC4Zkm&#10;DdJg0SPUGiKQjZf/QGnJvA22iRNmdTEIyY6gitn0mTc3HTiRtaDVwR1ND/8Pln3cXnsiOU7CjBID&#10;Gjt+uPt1+P7j97efh7t7gp/Ro96FClNv3LUfVwHDJHjXeJ1+UQrZZV/3R1/FLhKGHxdleV5SwnCn&#10;nJ9dLMoEWTycdT7E98JqkoKaetl28Y0HlrRDBdsPIWZv+UgQ+Fck22iFrdqCIuVisTgbW/koZ/4k&#10;Z4rPWHdERAZ/Kyd4Y6+kUnkglCF9TV+X88QacMgbHC4MtUOjgmkzr2CV5OlIOhx8e/tWeYJ0UH5+&#10;xmJP0lK9NYRuyMtbA+9OAH9nOIl7hx0wePNooqAFp0QJvKgpytwiSHVKJqpTBm1OrRualaJby/fY&#10;8I3LJmPXM8u0gwOWmzJehjTBj9cZ6eEPYPUH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GtLOR9gA&#10;AAAIAQAADwAAAAAAAAABACAAAAAiAAAAZHJzL2Rvd25yZXYueG1sUEsBAhQAFAAAAAgAh07iQFrW&#10;o/MfAgAASAQAAA4AAAAAAAAAAQAgAAAAJwEAAGRycy9lMm9Eb2MueG1sUEsFBgAAAAAGAAYAWQEA&#10;ALgFAAAAAA==&#10;" adj="1799,10800">
                <v:fill on="f" focussize="0,0"/>
                <v:stroke color="#000000" joinstyle="round"/>
                <v:imagedata o:title=""/>
                <o:lock v:ext="edit" aspectratio="f"/>
              </v:shape>
            </w:pict>
          </mc:Fallback>
        </mc:AlternateContent>
      </w:r>
      <w:r>
        <w:rPr>
          <w:rFonts w:ascii="Times New Roman" w:eastAsia="宋体" w:hAnsi="Times New Roman" w:cs="Arial" w:hint="eastAsia"/>
        </w:rPr>
        <w:t>（</w:t>
      </w:r>
      <w:r>
        <w:rPr>
          <w:rFonts w:ascii="Times New Roman" w:eastAsia="宋体" w:hAnsi="Times New Roman" w:cs="Arial" w:hint="eastAsia"/>
        </w:rPr>
        <w:t>2</w:t>
      </w:r>
      <w:r>
        <w:rPr>
          <w:rFonts w:ascii="Times New Roman" w:eastAsia="宋体" w:hAnsi="Times New Roman" w:cs="Arial" w:hint="eastAsia"/>
        </w:rPr>
        <w:t>）</w:t>
      </w:r>
      <w:r>
        <w:rPr>
          <w:rFonts w:ascii="Times New Roman" w:eastAsia="宋体" w:hAnsi="Times New Roman" w:cs="Arial" w:hint="eastAsia"/>
          <w:kern w:val="0"/>
          <w:szCs w:val="21"/>
        </w:rPr>
        <w:t>分析问题（为什么）</w:t>
      </w:r>
    </w:p>
    <w:p w:rsidR="00125042" w:rsidRDefault="00223EAC">
      <w:pPr>
        <w:ind w:firstLineChars="200" w:firstLine="420"/>
        <w:rPr>
          <w:rFonts w:ascii="Times New Roman" w:eastAsia="宋体" w:hAnsi="Times New Roman" w:cs="Arial"/>
          <w:kern w:val="0"/>
          <w:szCs w:val="21"/>
        </w:rPr>
      </w:pPr>
      <w:r>
        <w:rPr>
          <w:rFonts w:ascii="Times New Roman" w:eastAsia="宋体" w:hAnsi="Times New Roman" w:cs="Arial" w:hint="eastAsia"/>
          <w:kern w:val="0"/>
          <w:szCs w:val="21"/>
        </w:rPr>
        <w:t>（</w:t>
      </w:r>
      <w:r>
        <w:rPr>
          <w:rFonts w:ascii="Times New Roman" w:eastAsia="宋体" w:hAnsi="Times New Roman" w:cs="Arial" w:hint="eastAsia"/>
          <w:kern w:val="0"/>
          <w:szCs w:val="21"/>
        </w:rPr>
        <w:t>3</w:t>
      </w:r>
      <w:r>
        <w:rPr>
          <w:rFonts w:ascii="Times New Roman" w:eastAsia="宋体" w:hAnsi="Times New Roman" w:cs="Arial" w:hint="eastAsia"/>
          <w:kern w:val="0"/>
          <w:szCs w:val="21"/>
        </w:rPr>
        <w:t>）解决问题（怎么样）</w:t>
      </w:r>
      <w:r>
        <w:rPr>
          <w:rFonts w:ascii="Times New Roman" w:eastAsia="宋体" w:hAnsi="Times New Roman" w:cs="Arial" w:hint="eastAsia"/>
          <w:kern w:val="0"/>
          <w:szCs w:val="21"/>
        </w:rPr>
        <w:t xml:space="preserve">      </w:t>
      </w:r>
      <w:r>
        <w:rPr>
          <w:rFonts w:ascii="Times New Roman" w:eastAsia="宋体" w:hAnsi="Times New Roman" w:cs="Arial" w:hint="eastAsia"/>
          <w:kern w:val="0"/>
          <w:szCs w:val="21"/>
        </w:rPr>
        <w:t>——论证</w:t>
      </w:r>
      <w:r>
        <w:rPr>
          <w:rFonts w:ascii="Times New Roman" w:eastAsia="宋体" w:hAnsi="Times New Roman" w:cs="Arial" w:hint="eastAsia"/>
          <w:kern w:val="0"/>
          <w:szCs w:val="21"/>
        </w:rPr>
        <w:t xml:space="preserve">  </w:t>
      </w:r>
      <w:r>
        <w:rPr>
          <w:rFonts w:ascii="Times New Roman" w:eastAsia="宋体" w:hAnsi="Times New Roman" w:cs="Arial" w:hint="eastAsia"/>
          <w:kern w:val="0"/>
          <w:szCs w:val="21"/>
        </w:rPr>
        <w:t>分论点</w:t>
      </w:r>
      <w:r>
        <w:rPr>
          <w:rFonts w:ascii="Calibri" w:eastAsia="宋体" w:hAnsi="Calibri" w:cs="Calibri"/>
          <w:kern w:val="0"/>
          <w:szCs w:val="21"/>
        </w:rPr>
        <w:t>②</w:t>
      </w:r>
    </w:p>
    <w:p w:rsidR="00125042" w:rsidRDefault="00223EAC">
      <w:pPr>
        <w:ind w:firstLineChars="200" w:firstLine="420"/>
        <w:rPr>
          <w:rFonts w:ascii="Times New Roman" w:eastAsia="宋体" w:hAnsi="Times New Roman" w:cs="Arial"/>
          <w:kern w:val="0"/>
          <w:szCs w:val="21"/>
        </w:rPr>
      </w:pPr>
      <w:r>
        <w:rPr>
          <w:rFonts w:ascii="Times New Roman" w:eastAsia="宋体" w:hAnsi="Times New Roman" w:cs="Arial" w:hint="eastAsia"/>
          <w:kern w:val="0"/>
          <w:szCs w:val="21"/>
        </w:rPr>
        <w:t>（</w:t>
      </w:r>
      <w:r>
        <w:rPr>
          <w:rFonts w:ascii="Times New Roman" w:eastAsia="宋体" w:hAnsi="Times New Roman" w:cs="Arial" w:hint="eastAsia"/>
          <w:kern w:val="0"/>
          <w:szCs w:val="21"/>
        </w:rPr>
        <w:t>4</w:t>
      </w:r>
      <w:r>
        <w:rPr>
          <w:rFonts w:ascii="Times New Roman" w:eastAsia="宋体" w:hAnsi="Times New Roman" w:cs="Arial" w:hint="eastAsia"/>
          <w:kern w:val="0"/>
          <w:szCs w:val="21"/>
        </w:rPr>
        <w:t>）得出结论（就是什么）</w:t>
      </w:r>
    </w:p>
    <w:p w:rsidR="00125042" w:rsidRDefault="00223EAC">
      <w:pPr>
        <w:ind w:firstLineChars="200" w:firstLine="420"/>
        <w:rPr>
          <w:rFonts w:ascii="Times New Roman" w:eastAsia="宋体" w:hAnsi="Times New Roman" w:cs="Arial"/>
          <w:kern w:val="0"/>
          <w:szCs w:val="21"/>
        </w:rPr>
      </w:pPr>
      <w:r>
        <w:rPr>
          <w:rFonts w:ascii="Times New Roman" w:eastAsia="宋体" w:hAnsi="Times New Roman" w:cs="Arial" w:hint="eastAsia"/>
          <w:kern w:val="0"/>
          <w:szCs w:val="21"/>
        </w:rPr>
        <w:t xml:space="preserve">                                       </w:t>
      </w:r>
      <w:r>
        <w:rPr>
          <w:rFonts w:ascii="Times New Roman" w:eastAsia="宋体" w:hAnsi="Times New Roman" w:cs="Arial" w:hint="eastAsia"/>
          <w:kern w:val="0"/>
          <w:szCs w:val="21"/>
        </w:rPr>
        <w:t>分论点</w:t>
      </w:r>
      <w:r>
        <w:rPr>
          <w:rFonts w:ascii="Calibri" w:eastAsia="宋体" w:hAnsi="Calibri" w:cs="Calibri"/>
          <w:kern w:val="0"/>
          <w:szCs w:val="21"/>
        </w:rPr>
        <w:t>③</w:t>
      </w:r>
    </w:p>
    <w:p w:rsidR="00125042" w:rsidRDefault="00223EAC">
      <w:pPr>
        <w:ind w:firstLineChars="200" w:firstLine="420"/>
        <w:rPr>
          <w:rFonts w:ascii="Times New Roman" w:eastAsia="宋体" w:hAnsi="Times New Roman" w:cs="Arial"/>
          <w:kern w:val="0"/>
          <w:szCs w:val="21"/>
          <w:u w:val="thick"/>
        </w:rPr>
      </w:pPr>
      <w:r>
        <w:rPr>
          <w:rFonts w:ascii="宋体" w:eastAsia="宋体" w:hAnsi="宋体" w:cs="宋体" w:hint="eastAsia"/>
          <w:bCs/>
          <w:szCs w:val="21"/>
        </w:rPr>
        <w:t>审题立意，明确要写的论点后要把自己的观点变为文章，要有明确的思路，就是要梳理思路，确定结构，也就是要对全文进行总体设计。这个总体设计的前提，是认真分析和研究文章中所要阐述的观点和材料，弄清观点与材料之间的关系，这个材料与那个材料之间的联系，然后形成一个合乎逻辑的思路，进而合理安排文章的论证结构。</w:t>
      </w:r>
    </w:p>
    <w:p w:rsidR="00125042" w:rsidRDefault="00223EAC">
      <w:pPr>
        <w:ind w:firstLineChars="300" w:firstLine="632"/>
        <w:rPr>
          <w:rFonts w:ascii="黑体" w:eastAsia="黑体" w:hAnsi="黑体" w:cs="Arial"/>
          <w:bCs/>
          <w:szCs w:val="21"/>
        </w:rPr>
      </w:pPr>
      <w:r>
        <w:rPr>
          <w:rFonts w:ascii="黑体" w:eastAsia="黑体" w:hAnsi="黑体" w:cs="黑体" w:hint="eastAsia"/>
          <w:b/>
          <w:szCs w:val="21"/>
        </w:rPr>
        <w:t>例1：</w:t>
      </w:r>
      <w:r>
        <w:rPr>
          <w:rFonts w:ascii="楷体" w:eastAsia="楷体" w:hAnsi="楷体" w:cs="楷体" w:hint="eastAsia"/>
          <w:bCs/>
          <w:szCs w:val="21"/>
        </w:rPr>
        <w:t>疑是思之始，学之端</w:t>
      </w:r>
      <w:r>
        <w:rPr>
          <w:rFonts w:ascii="楷体" w:eastAsia="楷体" w:hAnsi="楷体" w:cs="楷体" w:hint="eastAsia"/>
          <w:bCs/>
          <w:szCs w:val="21"/>
          <w:u w:val="thick"/>
        </w:rPr>
        <w:t>（</w:t>
      </w:r>
      <w:r>
        <w:rPr>
          <w:rFonts w:ascii="宋体" w:eastAsia="宋体" w:hAnsi="宋体" w:cs="宋体" w:hint="eastAsia"/>
          <w:bCs/>
          <w:szCs w:val="21"/>
          <w:u w:val="thick"/>
        </w:rPr>
        <w:t>提出论点）</w:t>
      </w:r>
      <w:r>
        <w:rPr>
          <w:rFonts w:ascii="楷体" w:eastAsia="楷体" w:hAnsi="楷体" w:cs="楷体" w:hint="eastAsia"/>
          <w:bCs/>
          <w:szCs w:val="21"/>
        </w:rPr>
        <w:t>。科学上的重大突破，理论上的重大创造，往往是从疑开始的。</w:t>
      </w:r>
      <w:r>
        <w:rPr>
          <w:rFonts w:ascii="楷体" w:eastAsia="楷体" w:hAnsi="楷体" w:cs="楷体" w:hint="eastAsia"/>
          <w:bCs/>
          <w:szCs w:val="21"/>
          <w:u w:val="thick"/>
        </w:rPr>
        <w:t>（</w:t>
      </w:r>
      <w:r>
        <w:rPr>
          <w:rFonts w:ascii="宋体" w:eastAsia="宋体" w:hAnsi="宋体" w:cs="宋体" w:hint="eastAsia"/>
          <w:bCs/>
          <w:szCs w:val="21"/>
          <w:u w:val="thick"/>
        </w:rPr>
        <w:t>过渡勾连）</w:t>
      </w:r>
      <w:r>
        <w:rPr>
          <w:rFonts w:ascii="楷体" w:eastAsia="楷体" w:hAnsi="楷体" w:cs="楷体" w:hint="eastAsia"/>
          <w:bCs/>
          <w:szCs w:val="21"/>
        </w:rPr>
        <w:t>“苹果为什么落在地上？”这个疑对于探索“万有引力”的牛顿曾有极大的启示；“挂灯摇摆幅度不论大小，为什么时间都是一个样？”这个“疑”使伽利略发现了等时性的原理</w:t>
      </w:r>
      <w:r>
        <w:rPr>
          <w:rFonts w:ascii="楷体" w:eastAsia="楷体" w:hAnsi="楷体" w:cs="楷体" w:hint="eastAsia"/>
          <w:bCs/>
          <w:szCs w:val="21"/>
          <w:u w:val="thick"/>
        </w:rPr>
        <w:t>（</w:t>
      </w:r>
      <w:r>
        <w:rPr>
          <w:rFonts w:ascii="宋体" w:eastAsia="宋体" w:hAnsi="宋体" w:cs="宋体" w:hint="eastAsia"/>
          <w:bCs/>
          <w:szCs w:val="21"/>
          <w:u w:val="thick"/>
        </w:rPr>
        <w:t>列举了两个事例）</w:t>
      </w:r>
      <w:r>
        <w:rPr>
          <w:rFonts w:ascii="楷体" w:eastAsia="楷体" w:hAnsi="楷体" w:cs="楷体" w:hint="eastAsia"/>
          <w:bCs/>
          <w:szCs w:val="21"/>
        </w:rPr>
        <w:t>。这些自然现象皆是人们生活中惯常所见，然而，寻常人熟视无睹，唯有具有探究精神的人对此产生“疑”，努力探索，以至有所发现，有所发明，有所创造</w:t>
      </w:r>
      <w:r>
        <w:rPr>
          <w:rFonts w:ascii="宋体" w:eastAsia="宋体" w:hAnsi="宋体" w:cs="宋体" w:hint="eastAsia"/>
          <w:bCs/>
          <w:szCs w:val="21"/>
          <w:u w:val="thick"/>
        </w:rPr>
        <w:t>（分析总结）</w:t>
      </w:r>
      <w:r>
        <w:rPr>
          <w:rFonts w:ascii="楷体" w:eastAsia="楷体" w:hAnsi="楷体" w:cs="楷体" w:hint="eastAsia"/>
          <w:bCs/>
          <w:szCs w:val="21"/>
        </w:rPr>
        <w:t xml:space="preserve">。    </w:t>
      </w:r>
      <w:r>
        <w:rPr>
          <w:rFonts w:ascii="黑体" w:eastAsia="黑体" w:hAnsi="黑体" w:cs="Arial" w:hint="eastAsia"/>
          <w:bCs/>
          <w:szCs w:val="21"/>
        </w:rPr>
        <w:t>(选自高考满分作文《说“疑”》)</w:t>
      </w:r>
    </w:p>
    <w:p w:rsidR="00125042" w:rsidRDefault="00223EAC">
      <w:pPr>
        <w:ind w:firstLineChars="200" w:firstLine="422"/>
        <w:rPr>
          <w:rFonts w:ascii="宋体" w:eastAsia="宋体" w:hAnsi="宋体" w:cs="宋体"/>
          <w:bCs/>
          <w:szCs w:val="21"/>
        </w:rPr>
      </w:pPr>
      <w:r>
        <w:rPr>
          <w:rFonts w:ascii="黑体" w:eastAsia="黑体" w:hAnsi="黑体" w:cs="Arial" w:hint="eastAsia"/>
          <w:b/>
          <w:szCs w:val="21"/>
        </w:rPr>
        <w:t>点评：</w:t>
      </w:r>
      <w:r>
        <w:rPr>
          <w:rFonts w:ascii="宋体" w:eastAsia="宋体" w:hAnsi="宋体" w:cs="宋体" w:hint="eastAsia"/>
          <w:bCs/>
          <w:szCs w:val="21"/>
        </w:rPr>
        <w:t>这段文字共有四句，第一句提出论点，第二句为过渡勾连，第三句列举了两个事例，在每个事例之后，均有一句分析，指出其共同点，第四句是对共同点的归纳。文章虽短，但思路明晰，结构合理，大大增强了论证力量。</w:t>
      </w:r>
    </w:p>
    <w:p w:rsidR="00125042" w:rsidRDefault="00223EAC">
      <w:pPr>
        <w:ind w:firstLineChars="200" w:firstLine="420"/>
        <w:rPr>
          <w:rFonts w:ascii="Times New Roman" w:eastAsia="宋体" w:hAnsi="Times New Roman" w:cs="Arial"/>
          <w:kern w:val="0"/>
          <w:szCs w:val="21"/>
        </w:rPr>
      </w:pPr>
      <w:r>
        <w:rPr>
          <w:rFonts w:ascii="Times New Roman" w:eastAsia="宋体" w:hAnsi="Times New Roman" w:cs="Arial" w:hint="eastAsia"/>
          <w:kern w:val="0"/>
          <w:szCs w:val="21"/>
          <w:u w:val="thick"/>
        </w:rPr>
        <w:t>所谓的论证结构主要是在“论证”中的“分论点”的层次设置上的构思</w:t>
      </w:r>
      <w:r>
        <w:rPr>
          <w:rFonts w:ascii="Times New Roman" w:eastAsia="宋体" w:hAnsi="Times New Roman" w:cs="Arial" w:hint="eastAsia"/>
          <w:kern w:val="0"/>
          <w:szCs w:val="21"/>
        </w:rPr>
        <w:t>。如：</w:t>
      </w:r>
    </w:p>
    <w:p w:rsidR="00125042" w:rsidRPr="00405D09" w:rsidRDefault="00223EAC">
      <w:pPr>
        <w:ind w:firstLineChars="100" w:firstLine="210"/>
        <w:rPr>
          <w:rFonts w:ascii="宋体" w:eastAsia="宋体" w:hAnsi="宋体" w:cs="Arial"/>
          <w:bCs/>
          <w:szCs w:val="21"/>
        </w:rPr>
      </w:pPr>
      <w:r w:rsidRPr="00405D09">
        <w:rPr>
          <w:rFonts w:ascii="宋体" w:eastAsia="宋体" w:hAnsi="宋体" w:cs="Arial" w:hint="eastAsia"/>
          <w:bCs/>
          <w:szCs w:val="21"/>
        </w:rPr>
        <w:t>（1）并列式——在论证思路中，将文章的中心论点分解成几个平行的、并列的分论点，或是把论据并列起来，论证的几个层次或段落之间的关系是平行的，这就是并列式论证结构。 并列式论证结构，要求并列的分论点之间有内在的逻辑联系，能分别从不同的角度、不同的侧面来论证中心论点，分论点之间在内容上不能交叉、重复或包容，排列顺序要合理。</w:t>
      </w:r>
    </w:p>
    <w:p w:rsidR="00125042" w:rsidRDefault="00223EAC">
      <w:pPr>
        <w:ind w:firstLineChars="200" w:firstLine="420"/>
        <w:rPr>
          <w:rFonts w:ascii="仿宋" w:eastAsia="仿宋" w:hAnsi="仿宋" w:cs="仿宋"/>
          <w:kern w:val="0"/>
          <w:szCs w:val="21"/>
        </w:rPr>
      </w:pPr>
      <w:r>
        <w:rPr>
          <w:rFonts w:ascii="Times New Roman" w:eastAsia="宋体" w:hAnsi="Times New Roman" w:cs="Arial"/>
          <w:noProof/>
        </w:rPr>
        <mc:AlternateContent>
          <mc:Choice Requires="wps">
            <w:drawing>
              <wp:anchor distT="0" distB="0" distL="114300" distR="114300" simplePos="0" relativeHeight="251633152" behindDoc="0" locked="0" layoutInCell="1" allowOverlap="1">
                <wp:simplePos x="0" y="0"/>
                <wp:positionH relativeFrom="column">
                  <wp:posOffset>2103755</wp:posOffset>
                </wp:positionH>
                <wp:positionV relativeFrom="paragraph">
                  <wp:posOffset>44450</wp:posOffset>
                </wp:positionV>
                <wp:extent cx="75565" cy="904875"/>
                <wp:effectExtent l="4445" t="4445" r="15240" b="5080"/>
                <wp:wrapNone/>
                <wp:docPr id="3" name="左大括号 3"/>
                <wp:cNvGraphicFramePr/>
                <a:graphic xmlns:a="http://schemas.openxmlformats.org/drawingml/2006/main">
                  <a:graphicData uri="http://schemas.microsoft.com/office/word/2010/wordprocessingShape">
                    <wps:wsp>
                      <wps:cNvSpPr/>
                      <wps:spPr>
                        <a:xfrm>
                          <a:off x="0" y="0"/>
                          <a:ext cx="75565" cy="904875"/>
                        </a:xfrm>
                        <a:prstGeom prst="leftBrace">
                          <a:avLst>
                            <a:gd name="adj1" fmla="val 99789"/>
                            <a:gd name="adj2" fmla="val 50000"/>
                          </a:avLst>
                        </a:prstGeom>
                        <a:noFill/>
                        <a:ln w="9525" cap="flat" cmpd="sng">
                          <a:solidFill>
                            <a:srgbClr val="000000"/>
                          </a:solidFill>
                          <a:prstDash val="solid"/>
                          <a:headEnd type="none" w="med" len="med"/>
                          <a:tailEnd type="none" w="med" len="med"/>
                        </a:ln>
                      </wps:spPr>
                      <wps:bodyPr upright="1"/>
                    </wps:wsp>
                  </a:graphicData>
                </a:graphic>
              </wp:anchor>
            </w:drawing>
          </mc:Choice>
          <mc:Fallback xmlns:wpsCustomData="http://www.wps.cn/officeDocument/2013/wpsCustomData">
            <w:pict>
              <v:shape id="_x0000_s1026" o:spid="_x0000_s1026" o:spt="87" type="#_x0000_t87" style="position:absolute;left:0pt;margin-left:165.65pt;margin-top:3.5pt;height:71.25pt;width:5.95pt;z-index:251686912;mso-width-relative:page;mso-height-relative:page;" filled="f" stroked="t" coordsize="21600,21600" o:gfxdata="UEsDBAoAAAAAAIdO4kAAAAAAAAAAAAAAAAAEAAAAZHJzL1BLAwQUAAAACACHTuJABPXKWdoAAAAJ&#10;AQAADwAAAGRycy9kb3ducmV2LnhtbE2P3UrDQBCF7wXfYRnBm2I3yUZrYzYFf0pBQWjrA2yyYxLM&#10;zobs9se3d7zSy+F8nPlOuTq7QRxxCr0nDek8AYHUeNtTq+Fjv765BxGiIWsGT6jhGwOsqsuL0hTW&#10;n2iLx11sBZdQKIyGLsaxkDI0HToT5n5E4uzTT85EPqdW2smcuNwNMkuSO+lMT/yhMyM+ddh87Q5O&#10;w+x9mc022+jz17TNXp73i7fHda319VWaPICIeI5/MPzqszpU7FT7A9kgBg1KpYpRDQuexLnKVQai&#10;ZjBf3oKsSvl/QfUDUEsDBBQAAAAIAIdO4kDcbL9UHQIAAEUEAAAOAAAAZHJzL2Uyb0RvYy54bWyt&#10;U0uS0zAQ3VPFHVTaEzsZMklccaYKwrChYKoGDqDoY4vSryQlTs7AgktQsGE/JwrnoCWbTBg2WeCF&#10;3bJar9973Vre7LVCO+6DtKbG41GJETfUMmmaGn/6ePtijlGIxDCirOE1PvCAb1bPny07V/GJba1i&#10;3CMAMaHqXI3bGF1VFIG2XJMwso4b2BTWaxJh6ZuCedIBulbFpCyvi8565rylPAT4u+438YDoLwG0&#10;QkjK15ZuNTexR/VckQiSQitdwKvMVghO4wchAo9I1RiUxvyGIhBv0rtYLUnVeOJaSQcK5BIKTzRp&#10;Ig0UPUGtSSRo6+U/UFpSb4MVcUStLnoh2RFQMS6feHPfEsezFrA6uJPp4f/B0ve7O48kq/EVRoZo&#10;aPjx4fvx249fX34evz6gq+RQ50IFiffuzg+rAGGSuxdepy8IQfvs6uHkKt9HROHnbDq9nmJEYWdR&#10;vpzPpgmyeDzrfIhvudUoBTVWXMRXntAknFRk9y7EbCwb6BH2eYyR0Ar6tCMKLRaz+WLo41nO5Dxn&#10;WsIzlB0QgcCfwgne2FupVJ4GZVAHVKeTRJrAhAuYLAi1A5eCaTKvYJVk6Ug6HHyzea08AjqgPj9D&#10;sb/SUr01CW2fl7d63i0n7I1hKB4c+G/g2uFEQXOGkeJwS1OUuUUi1SWZoE4ZcDl1ru9VijaWHaDb&#10;W+dl04LV48wy7cB05Z4MNyGN7/k6Iz3e/tVv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BPXKWdoA&#10;AAAJAQAADwAAAAAAAAABACAAAAAiAAAAZHJzL2Rvd25yZXYueG1sUEsBAhQAFAAAAAgAh07iQNxs&#10;v1QdAgAARQQAAA4AAAAAAAAAAQAgAAAAKQEAAGRycy9lMm9Eb2MueG1sUEsFBgAAAAAGAAYAWQEA&#10;ALgFAAAAAA==&#10;" adj="1799,10800">
                <v:fill on="f" focussize="0,0"/>
                <v:stroke color="#000000" joinstyle="round"/>
                <v:imagedata o:title=""/>
                <o:lock v:ext="edit" aspectratio="f"/>
              </v:shape>
            </w:pict>
          </mc:Fallback>
        </mc:AlternateContent>
      </w:r>
      <w:r>
        <w:rPr>
          <w:rFonts w:ascii="Times New Roman" w:eastAsia="宋体" w:hAnsi="Times New Roman" w:cs="Arial" w:hint="eastAsia"/>
          <w:kern w:val="0"/>
          <w:szCs w:val="21"/>
        </w:rPr>
        <w:t>例</w:t>
      </w:r>
      <w:r>
        <w:rPr>
          <w:rFonts w:ascii="Times New Roman" w:eastAsia="宋体" w:hAnsi="Times New Roman" w:cs="Arial" w:hint="eastAsia"/>
          <w:kern w:val="0"/>
          <w:szCs w:val="21"/>
        </w:rPr>
        <w:t>2</w:t>
      </w:r>
      <w:r>
        <w:rPr>
          <w:rFonts w:ascii="Times New Roman" w:eastAsia="宋体" w:hAnsi="Times New Roman" w:cs="Arial" w:hint="eastAsia"/>
          <w:kern w:val="0"/>
          <w:szCs w:val="21"/>
        </w:rPr>
        <w:t>：《自信的青春最美丽》</w:t>
      </w:r>
      <w:r>
        <w:rPr>
          <w:rFonts w:ascii="Times New Roman" w:eastAsia="宋体" w:hAnsi="Times New Roman" w:cs="Arial" w:hint="eastAsia"/>
          <w:kern w:val="0"/>
          <w:szCs w:val="21"/>
        </w:rPr>
        <w:t xml:space="preserve">    </w:t>
      </w:r>
      <w:r>
        <w:rPr>
          <w:rFonts w:ascii="仿宋" w:eastAsia="仿宋" w:hAnsi="仿宋" w:cs="仿宋" w:hint="eastAsia"/>
          <w:kern w:val="0"/>
          <w:szCs w:val="21"/>
        </w:rPr>
        <w:t>自信是敢于尝试的勇气（毛遂自荐）</w:t>
      </w:r>
    </w:p>
    <w:p w:rsidR="00125042" w:rsidRDefault="00125042">
      <w:pPr>
        <w:ind w:firstLineChars="200" w:firstLine="420"/>
        <w:rPr>
          <w:rFonts w:ascii="Times New Roman" w:eastAsia="宋体" w:hAnsi="Times New Roman" w:cs="Arial"/>
          <w:kern w:val="0"/>
          <w:szCs w:val="21"/>
        </w:rPr>
      </w:pPr>
    </w:p>
    <w:p w:rsidR="00125042" w:rsidRDefault="00223EAC">
      <w:pPr>
        <w:ind w:firstLineChars="400" w:firstLine="840"/>
        <w:rPr>
          <w:rFonts w:ascii="仿宋" w:eastAsia="仿宋" w:hAnsi="仿宋" w:cs="仿宋"/>
          <w:kern w:val="0"/>
          <w:szCs w:val="21"/>
        </w:rPr>
      </w:pPr>
      <w:r>
        <w:rPr>
          <w:rFonts w:ascii="黑体" w:eastAsia="黑体" w:hAnsi="黑体" w:cs="Arial" w:hint="eastAsia"/>
          <w:bCs/>
          <w:szCs w:val="21"/>
        </w:rPr>
        <w:t>青春的年华因自信更美丽</w:t>
      </w:r>
      <w:r>
        <w:rPr>
          <w:rFonts w:ascii="黑体" w:eastAsia="黑体" w:hAnsi="黑体" w:cs="Arial" w:hint="eastAsia"/>
          <w:b/>
          <w:szCs w:val="21"/>
        </w:rPr>
        <w:t xml:space="preserve">   </w:t>
      </w:r>
      <w:r>
        <w:rPr>
          <w:rFonts w:ascii="仿宋" w:eastAsia="仿宋" w:hAnsi="仿宋" w:cs="仿宋" w:hint="eastAsia"/>
          <w:kern w:val="0"/>
          <w:szCs w:val="21"/>
        </w:rPr>
        <w:t>自信是奋力拼搏的执着</w:t>
      </w:r>
      <w:r>
        <w:rPr>
          <w:rFonts w:ascii="仿宋" w:eastAsia="仿宋" w:hAnsi="仿宋" w:cs="仿宋" w:hint="eastAsia"/>
          <w:b/>
          <w:szCs w:val="21"/>
        </w:rPr>
        <w:t xml:space="preserve">  </w:t>
      </w:r>
      <w:r>
        <w:rPr>
          <w:rFonts w:ascii="仿宋" w:eastAsia="仿宋" w:hAnsi="仿宋" w:cs="仿宋" w:hint="eastAsia"/>
          <w:kern w:val="0"/>
          <w:szCs w:val="21"/>
        </w:rPr>
        <w:t>（一代画师齐白石）</w:t>
      </w:r>
    </w:p>
    <w:p w:rsidR="00125042" w:rsidRDefault="00223EAC">
      <w:pPr>
        <w:rPr>
          <w:rFonts w:ascii="黑体" w:eastAsia="黑体" w:hAnsi="黑体" w:cs="Arial"/>
          <w:b/>
          <w:szCs w:val="21"/>
        </w:rPr>
      </w:pPr>
      <w:r>
        <w:rPr>
          <w:rFonts w:ascii="黑体" w:eastAsia="黑体" w:hAnsi="黑体" w:cs="Arial" w:hint="eastAsia"/>
          <w:b/>
          <w:szCs w:val="21"/>
        </w:rPr>
        <w:t xml:space="preserve">                                  </w:t>
      </w:r>
    </w:p>
    <w:p w:rsidR="00125042" w:rsidRDefault="00223EAC">
      <w:pPr>
        <w:rPr>
          <w:rFonts w:ascii="仿宋" w:eastAsia="仿宋" w:hAnsi="仿宋" w:cs="仿宋"/>
          <w:kern w:val="0"/>
          <w:szCs w:val="21"/>
        </w:rPr>
      </w:pPr>
      <w:r>
        <w:rPr>
          <w:rFonts w:ascii="黑体" w:eastAsia="黑体" w:hAnsi="黑体" w:cs="Arial" w:hint="eastAsia"/>
          <w:b/>
          <w:szCs w:val="21"/>
        </w:rPr>
        <w:t xml:space="preserve">                                 </w:t>
      </w:r>
      <w:r>
        <w:rPr>
          <w:rFonts w:ascii="仿宋" w:eastAsia="仿宋" w:hAnsi="仿宋" w:cs="仿宋" w:hint="eastAsia"/>
          <w:kern w:val="0"/>
          <w:szCs w:val="21"/>
        </w:rPr>
        <w:t>自信是人生成功的基石（领袖毛泽东）</w:t>
      </w:r>
    </w:p>
    <w:p w:rsidR="00125042" w:rsidRDefault="00125042">
      <w:pPr>
        <w:rPr>
          <w:rFonts w:ascii="仿宋" w:eastAsia="仿宋" w:hAnsi="仿宋" w:cs="仿宋"/>
          <w:kern w:val="0"/>
          <w:szCs w:val="21"/>
        </w:rPr>
      </w:pPr>
    </w:p>
    <w:p w:rsidR="00125042" w:rsidRPr="00405D09" w:rsidRDefault="00223EAC">
      <w:pPr>
        <w:ind w:firstLineChars="100" w:firstLine="210"/>
        <w:rPr>
          <w:rFonts w:ascii="宋体" w:eastAsia="宋体" w:hAnsi="宋体" w:cs="Arial"/>
          <w:bCs/>
          <w:szCs w:val="21"/>
        </w:rPr>
      </w:pPr>
      <w:r w:rsidRPr="00405D09">
        <w:rPr>
          <w:rFonts w:ascii="宋体" w:eastAsia="宋体" w:hAnsi="宋体" w:cs="Arial" w:hint="eastAsia"/>
          <w:bCs/>
          <w:szCs w:val="21"/>
        </w:rPr>
        <w:t>（2）层进式——①由一个角度思考总论点，深入探究下去，将中心论点进行分解，分成几个分论点，这些分论点之间的关系是由浅入深、由简单到复杂。（层间可用诸如“不仅……而且……”“况且”“更为重要的是”等关联词语过渡。）②也可以按照“提出问题，分析问题，解决问题”的思路安排论证结构（三个问题不必平均用力，可以挑一到两个问题着重论述）；③辩证分析式递进引入相似或相反的其它概念，辨析二者之间的关系驳立结合，使文章富于思辨性和深刻性。（一般放在文章结束前进一步加强论述，使文意掘进一层。）</w:t>
      </w:r>
    </w:p>
    <w:p w:rsidR="00125042" w:rsidRDefault="00223EAC">
      <w:pPr>
        <w:ind w:firstLineChars="200" w:firstLine="420"/>
        <w:rPr>
          <w:rFonts w:ascii="Times New Roman" w:eastAsia="宋体" w:hAnsi="Times New Roman" w:cs="Arial"/>
        </w:rPr>
      </w:pPr>
      <w:r>
        <w:rPr>
          <w:rFonts w:ascii="宋体" w:eastAsia="宋体" w:hAnsi="宋体" w:cs="宋体" w:hint="eastAsia"/>
          <w:bCs/>
          <w:szCs w:val="21"/>
        </w:rPr>
        <w:t>例3：</w:t>
      </w:r>
      <w:r>
        <w:rPr>
          <w:rFonts w:ascii="Times New Roman" w:eastAsia="宋体" w:hAnsi="Times New Roman" w:cs="Arial"/>
        </w:rPr>
        <w:t>2020</w:t>
      </w:r>
      <w:r>
        <w:rPr>
          <w:rFonts w:ascii="Times New Roman" w:eastAsia="宋体" w:hAnsi="Times New Roman" w:cs="Arial"/>
        </w:rPr>
        <w:t>年全国</w:t>
      </w:r>
      <w:r>
        <w:rPr>
          <w:rFonts w:ascii="Times New Roman" w:eastAsia="宋体" w:hAnsi="Times New Roman" w:cs="Arial"/>
        </w:rPr>
        <w:t>I</w:t>
      </w:r>
      <w:r>
        <w:rPr>
          <w:rFonts w:ascii="Times New Roman" w:eastAsia="宋体" w:hAnsi="Times New Roman" w:cs="Arial"/>
        </w:rPr>
        <w:t>卷优秀范文《知人者智自知者明》片段：</w:t>
      </w:r>
      <w:r>
        <w:rPr>
          <w:rFonts w:ascii="Times New Roman" w:eastAsia="宋体" w:hAnsi="Times New Roman" w:cs="Arial"/>
        </w:rPr>
        <w:cr/>
      </w:r>
      <w:r>
        <w:rPr>
          <w:rFonts w:ascii="楷体" w:eastAsia="楷体" w:hAnsi="楷体" w:cs="楷体" w:hint="eastAsia"/>
          <w:bCs/>
          <w:szCs w:val="21"/>
        </w:rPr>
        <w:t xml:space="preserve">  “前面我曾讲到，管仲是鲍叔牙的补丁。‘管鲍之交’之所以能流传千古，其实在于鲍叔牙的识人之才。</w:t>
      </w:r>
      <w:r>
        <w:rPr>
          <w:rFonts w:ascii="楷体" w:eastAsia="楷体" w:hAnsi="楷体" w:cs="楷体" w:hint="eastAsia"/>
          <w:b/>
          <w:szCs w:val="21"/>
        </w:rPr>
        <w:t>首先</w:t>
      </w:r>
      <w:r>
        <w:rPr>
          <w:rFonts w:ascii="楷体" w:eastAsia="楷体" w:hAnsi="楷体" w:cs="楷体" w:hint="eastAsia"/>
          <w:bCs/>
          <w:szCs w:val="21"/>
        </w:rPr>
        <w:t>，鲍叔牙了解管仲，从不因管仲家境贫寒而恶待，也不因管仲曾多分给自己分红而否认管仲的才华。鲍</w:t>
      </w:r>
      <w:r>
        <w:rPr>
          <w:rFonts w:ascii="楷体" w:eastAsia="楷体" w:hAnsi="楷体" w:cs="楷体" w:hint="eastAsia"/>
          <w:bCs/>
          <w:szCs w:val="21"/>
        </w:rPr>
        <w:lastRenderedPageBreak/>
        <w:t>叔牙一直以宽容和赏识的眼光看待别人，识人之才。</w:t>
      </w:r>
      <w:r>
        <w:rPr>
          <w:rFonts w:ascii="楷体" w:eastAsia="楷体" w:hAnsi="楷体" w:cs="楷体" w:hint="eastAsia"/>
          <w:b/>
          <w:szCs w:val="21"/>
        </w:rPr>
        <w:t>其次</w:t>
      </w:r>
      <w:r>
        <w:rPr>
          <w:rFonts w:ascii="楷体" w:eastAsia="楷体" w:hAnsi="楷体" w:cs="楷体" w:hint="eastAsia"/>
          <w:bCs/>
          <w:szCs w:val="21"/>
        </w:rPr>
        <w:t>，鲍叔牙了解桓公。他直言上谏，因为他深知桓公求贤若渴。鲍叔牙知人，是知人之需。</w:t>
      </w:r>
      <w:r>
        <w:rPr>
          <w:rFonts w:ascii="楷体" w:eastAsia="楷体" w:hAnsi="楷体" w:cs="楷体" w:hint="eastAsia"/>
          <w:b/>
          <w:szCs w:val="21"/>
        </w:rPr>
        <w:t>最后</w:t>
      </w:r>
      <w:r>
        <w:rPr>
          <w:rFonts w:ascii="楷体" w:eastAsia="楷体" w:hAnsi="楷体" w:cs="楷体" w:hint="eastAsia"/>
          <w:bCs/>
          <w:szCs w:val="21"/>
        </w:rPr>
        <w:t>，鲍叔牙有知人察人之能，知人不单单是日复一日地观察，得出或好或坏的评价，更重要的是，察人之需，察人之德，以一人之德，解另一人的需，为更多的人找到人生的补丁。”</w:t>
      </w:r>
      <w:r>
        <w:rPr>
          <w:rFonts w:ascii="楷体" w:eastAsia="楷体" w:hAnsi="楷体" w:cs="楷体" w:hint="eastAsia"/>
          <w:bCs/>
          <w:szCs w:val="21"/>
        </w:rPr>
        <w:cr/>
      </w:r>
      <w:r>
        <w:rPr>
          <w:rFonts w:ascii="Times New Roman" w:eastAsia="宋体" w:hAnsi="Times New Roman" w:cs="Arial" w:hint="eastAsia"/>
        </w:rPr>
        <w:t xml:space="preserve">  </w:t>
      </w:r>
      <w:r>
        <w:rPr>
          <w:rFonts w:ascii="Times New Roman" w:eastAsia="宋体" w:hAnsi="Times New Roman" w:cs="Arial"/>
        </w:rPr>
        <w:t>选段中连用了三个关联词</w:t>
      </w:r>
      <w:r>
        <w:rPr>
          <w:rFonts w:ascii="Times New Roman" w:eastAsia="宋体" w:hAnsi="Times New Roman" w:cs="Arial"/>
        </w:rPr>
        <w:t>“</w:t>
      </w:r>
      <w:r>
        <w:rPr>
          <w:rFonts w:ascii="Times New Roman" w:eastAsia="宋体" w:hAnsi="Times New Roman" w:cs="Arial"/>
        </w:rPr>
        <w:t>首先</w:t>
      </w:r>
      <w:r>
        <w:rPr>
          <w:rFonts w:ascii="Times New Roman" w:eastAsia="宋体" w:hAnsi="Times New Roman" w:cs="Arial"/>
        </w:rPr>
        <w:t>”“</w:t>
      </w:r>
      <w:r>
        <w:rPr>
          <w:rFonts w:ascii="Times New Roman" w:eastAsia="宋体" w:hAnsi="Times New Roman" w:cs="Arial"/>
        </w:rPr>
        <w:t>其次</w:t>
      </w:r>
      <w:r>
        <w:rPr>
          <w:rFonts w:ascii="Times New Roman" w:eastAsia="宋体" w:hAnsi="Times New Roman" w:cs="Arial"/>
        </w:rPr>
        <w:t>”“</w:t>
      </w:r>
      <w:r>
        <w:rPr>
          <w:rFonts w:ascii="Times New Roman" w:eastAsia="宋体" w:hAnsi="Times New Roman" w:cs="Arial"/>
        </w:rPr>
        <w:t>最后</w:t>
      </w:r>
      <w:r>
        <w:rPr>
          <w:rFonts w:ascii="Times New Roman" w:eastAsia="宋体" w:hAnsi="Times New Roman" w:cs="Arial"/>
        </w:rPr>
        <w:t>”</w:t>
      </w:r>
      <w:r>
        <w:rPr>
          <w:rFonts w:ascii="Times New Roman" w:eastAsia="宋体" w:hAnsi="Times New Roman" w:cs="Arial"/>
        </w:rPr>
        <w:t>，</w:t>
      </w:r>
      <w:r>
        <w:rPr>
          <w:rFonts w:ascii="Times New Roman" w:eastAsia="宋体" w:hAnsi="Times New Roman" w:cs="Arial" w:hint="eastAsia"/>
        </w:rPr>
        <w:t>层次逻辑鲜明，</w:t>
      </w:r>
      <w:r>
        <w:rPr>
          <w:rFonts w:ascii="Times New Roman" w:eastAsia="宋体" w:hAnsi="Times New Roman" w:cs="Arial"/>
        </w:rPr>
        <w:t>很好地分析了作文材料的深刻内涵，从</w:t>
      </w:r>
      <w:r>
        <w:rPr>
          <w:rFonts w:ascii="Times New Roman" w:eastAsia="宋体" w:hAnsi="Times New Roman" w:cs="Arial"/>
        </w:rPr>
        <w:t>“</w:t>
      </w:r>
      <w:r>
        <w:rPr>
          <w:rFonts w:ascii="Times New Roman" w:eastAsia="宋体" w:hAnsi="Times New Roman" w:cs="Arial"/>
        </w:rPr>
        <w:t>鲍叔牙了解管仲</w:t>
      </w:r>
      <w:r>
        <w:rPr>
          <w:rFonts w:ascii="Times New Roman" w:eastAsia="宋体" w:hAnsi="Times New Roman" w:cs="Arial"/>
        </w:rPr>
        <w:t>”</w:t>
      </w:r>
      <w:r>
        <w:rPr>
          <w:rFonts w:ascii="Times New Roman" w:eastAsia="宋体" w:hAnsi="Times New Roman" w:cs="Arial"/>
        </w:rPr>
        <w:t>到</w:t>
      </w:r>
      <w:r>
        <w:rPr>
          <w:rFonts w:ascii="Times New Roman" w:eastAsia="宋体" w:hAnsi="Times New Roman" w:cs="Arial"/>
        </w:rPr>
        <w:t>“</w:t>
      </w:r>
      <w:r>
        <w:rPr>
          <w:rFonts w:ascii="Times New Roman" w:eastAsia="宋体" w:hAnsi="Times New Roman" w:cs="Arial"/>
        </w:rPr>
        <w:t>鲍叔牙了解桓公</w:t>
      </w:r>
      <w:r>
        <w:rPr>
          <w:rFonts w:ascii="Times New Roman" w:eastAsia="宋体" w:hAnsi="Times New Roman" w:cs="Arial"/>
        </w:rPr>
        <w:t>”</w:t>
      </w:r>
      <w:r>
        <w:rPr>
          <w:rFonts w:ascii="Times New Roman" w:eastAsia="宋体" w:hAnsi="Times New Roman" w:cs="Arial"/>
        </w:rPr>
        <w:t>，再到</w:t>
      </w:r>
      <w:r>
        <w:rPr>
          <w:rFonts w:ascii="Times New Roman" w:eastAsia="宋体" w:hAnsi="Times New Roman" w:cs="Arial"/>
        </w:rPr>
        <w:t>“</w:t>
      </w:r>
      <w:r>
        <w:rPr>
          <w:rFonts w:ascii="Times New Roman" w:eastAsia="宋体" w:hAnsi="Times New Roman" w:cs="Arial"/>
        </w:rPr>
        <w:t>鲍叔牙有知人察人之能</w:t>
      </w:r>
      <w:r>
        <w:rPr>
          <w:rFonts w:ascii="Times New Roman" w:eastAsia="宋体" w:hAnsi="Times New Roman" w:cs="Arial"/>
        </w:rPr>
        <w:t>”</w:t>
      </w:r>
      <w:r>
        <w:rPr>
          <w:rFonts w:ascii="Times New Roman" w:eastAsia="宋体" w:hAnsi="Times New Roman" w:cs="Arial"/>
        </w:rPr>
        <w:t>，分三个角度</w:t>
      </w:r>
      <w:r>
        <w:rPr>
          <w:rFonts w:ascii="Times New Roman" w:eastAsia="宋体" w:hAnsi="Times New Roman" w:cs="Arial" w:hint="eastAsia"/>
        </w:rPr>
        <w:t>逐层深入</w:t>
      </w:r>
      <w:r>
        <w:rPr>
          <w:rFonts w:ascii="Times New Roman" w:eastAsia="宋体" w:hAnsi="Times New Roman" w:cs="Arial"/>
        </w:rPr>
        <w:t>来标举鲍叔牙的知人察人的能力，使文章的论证更具有说服力。</w:t>
      </w:r>
    </w:p>
    <w:p w:rsidR="00125042" w:rsidRDefault="00223EAC">
      <w:pPr>
        <w:ind w:firstLineChars="200" w:firstLine="420"/>
        <w:rPr>
          <w:rFonts w:ascii="宋体" w:eastAsia="宋体" w:hAnsi="宋体" w:cs="宋体"/>
          <w:bCs/>
          <w:szCs w:val="21"/>
        </w:rPr>
      </w:pPr>
      <w:r>
        <w:rPr>
          <w:rFonts w:ascii="宋体" w:eastAsia="宋体" w:hAnsi="宋体" w:cs="宋体" w:hint="eastAsia"/>
          <w:bCs/>
          <w:szCs w:val="21"/>
        </w:rPr>
        <w:t>例4.阅读下面的材料，根据要求写一篇不少于800字的文章。</w:t>
      </w:r>
    </w:p>
    <w:p w:rsidR="00125042" w:rsidRDefault="00223EAC">
      <w:pPr>
        <w:ind w:firstLineChars="200" w:firstLine="420"/>
        <w:rPr>
          <w:rFonts w:ascii="楷体" w:eastAsia="楷体" w:hAnsi="楷体" w:cs="楷体"/>
          <w:bCs/>
          <w:szCs w:val="21"/>
        </w:rPr>
      </w:pPr>
      <w:r>
        <w:rPr>
          <w:rFonts w:ascii="楷体" w:eastAsia="楷体" w:hAnsi="楷体" w:cs="楷体" w:hint="eastAsia"/>
          <w:bCs/>
          <w:szCs w:val="21"/>
        </w:rPr>
        <w:t>现在，有一类青年人被称为“被动青年”，他们也知道运动的重要性，却能把计划好每天运动的时间压缩甚至省略；他们因为看见别人认真学习也给自己报个网课，花了钱却只买了个教训；他们声称要改善自己的社交尴尬，结果参加聚会时因插不上嘴而掏出手机自己欢愉。</w:t>
      </w:r>
    </w:p>
    <w:p w:rsidR="00125042" w:rsidRDefault="00223EAC">
      <w:pPr>
        <w:ind w:firstLineChars="200" w:firstLine="420"/>
        <w:rPr>
          <w:rFonts w:ascii="楷体" w:eastAsia="楷体" w:hAnsi="楷体" w:cs="楷体"/>
          <w:bCs/>
          <w:szCs w:val="21"/>
        </w:rPr>
      </w:pPr>
      <w:r>
        <w:rPr>
          <w:rFonts w:ascii="楷体" w:eastAsia="楷体" w:hAnsi="楷体" w:cs="楷体" w:hint="eastAsia"/>
          <w:bCs/>
          <w:szCs w:val="21"/>
        </w:rPr>
        <w:t>相信你身边也有不少的“被动青年”，青年之被动，利器之铁锈也。请你写一份主题为“变被动为主动，做新时代青年”的倡议书，倡议书需要体现你认识与思考。</w:t>
      </w:r>
    </w:p>
    <w:p w:rsidR="00125042" w:rsidRDefault="00223EAC">
      <w:pPr>
        <w:ind w:firstLineChars="200" w:firstLine="420"/>
        <w:rPr>
          <w:rFonts w:ascii="黑体" w:eastAsia="黑体" w:hAnsi="黑体" w:cs="Arial"/>
          <w:b/>
          <w:szCs w:val="21"/>
        </w:rPr>
      </w:pPr>
      <w:r>
        <w:rPr>
          <w:rFonts w:ascii="宋体" w:eastAsia="宋体" w:hAnsi="宋体" w:cs="宋体" w:hint="eastAsia"/>
          <w:bCs/>
          <w:szCs w:val="21"/>
        </w:rPr>
        <w:t>要求：结合材料，自选角度，确定立意；切合身份，贴合情境；符合文体特征；不要套作，不得抄袭，不得泄露个人信息。</w:t>
      </w:r>
    </w:p>
    <w:p w:rsidR="00125042" w:rsidRDefault="00223EAC">
      <w:pPr>
        <w:ind w:firstLineChars="200" w:firstLine="422"/>
        <w:jc w:val="center"/>
        <w:rPr>
          <w:rFonts w:ascii="宋体" w:eastAsia="宋体" w:hAnsi="宋体" w:cs="宋体"/>
          <w:b/>
          <w:szCs w:val="21"/>
        </w:rPr>
      </w:pPr>
      <w:r>
        <w:rPr>
          <w:rFonts w:ascii="宋体" w:eastAsia="宋体" w:hAnsi="宋体" w:cs="宋体" w:hint="eastAsia"/>
          <w:b/>
          <w:szCs w:val="21"/>
        </w:rPr>
        <w:t>做新时代的有为青年</w:t>
      </w:r>
    </w:p>
    <w:p w:rsidR="00125042" w:rsidRDefault="00223EAC">
      <w:pPr>
        <w:rPr>
          <w:rFonts w:ascii="楷体" w:eastAsia="楷体" w:hAnsi="楷体" w:cs="楷体"/>
          <w:bCs/>
          <w:szCs w:val="21"/>
        </w:rPr>
      </w:pPr>
      <w:r>
        <w:rPr>
          <w:rFonts w:ascii="楷体" w:eastAsia="楷体" w:hAnsi="楷体" w:cs="楷体" w:hint="eastAsia"/>
          <w:bCs/>
          <w:szCs w:val="21"/>
        </w:rPr>
        <w:t>广大青年朋友：</w:t>
      </w:r>
    </w:p>
    <w:p w:rsidR="00125042" w:rsidRDefault="00223EAC">
      <w:pPr>
        <w:ind w:firstLineChars="200" w:firstLine="420"/>
        <w:rPr>
          <w:rFonts w:ascii="楷体" w:eastAsia="楷体" w:hAnsi="楷体" w:cs="楷体"/>
          <w:bCs/>
          <w:szCs w:val="21"/>
        </w:rPr>
      </w:pPr>
      <w:r>
        <w:rPr>
          <w:rFonts w:ascii="楷体" w:eastAsia="楷体" w:hAnsi="楷体" w:cs="楷体" w:hint="eastAsia"/>
          <w:bCs/>
          <w:szCs w:val="21"/>
        </w:rPr>
        <w:t>大家好！</w:t>
      </w:r>
    </w:p>
    <w:p w:rsidR="00125042" w:rsidRDefault="00223EAC">
      <w:pPr>
        <w:ind w:firstLineChars="200" w:firstLine="420"/>
        <w:rPr>
          <w:rFonts w:ascii="楷体" w:eastAsia="楷体" w:hAnsi="楷体" w:cs="楷体"/>
          <w:bCs/>
          <w:szCs w:val="21"/>
        </w:rPr>
      </w:pPr>
      <w:r>
        <w:rPr>
          <w:rFonts w:ascii="楷体" w:eastAsia="楷体" w:hAnsi="楷体" w:cs="楷体" w:hint="eastAsia"/>
          <w:bCs/>
          <w:szCs w:val="21"/>
        </w:rPr>
        <w:t>一代人有一代人的梦想，一代青年有一代青年的历史际遇和使命。我们处在一个伟大的时代，新时代中国青年应与时俱进，真正承担起新时代赋予的历史使命。</w:t>
      </w:r>
    </w:p>
    <w:p w:rsidR="00125042" w:rsidRDefault="00223EAC">
      <w:pPr>
        <w:ind w:firstLineChars="200" w:firstLine="420"/>
        <w:rPr>
          <w:rFonts w:ascii="楷体" w:eastAsia="楷体" w:hAnsi="楷体" w:cs="楷体"/>
          <w:bCs/>
          <w:szCs w:val="21"/>
        </w:rPr>
      </w:pPr>
      <w:r>
        <w:rPr>
          <w:rFonts w:ascii="楷体" w:eastAsia="楷体" w:hAnsi="楷体" w:cs="楷体" w:hint="eastAsia"/>
          <w:bCs/>
          <w:szCs w:val="21"/>
        </w:rPr>
        <w:t>然而我们身边也有不少的“被动青年”，他们因跟不上时代的脚步，而喜欢给自己找理由和借口；习惯于懒散和逃避，而变得“佛系”。青年的发展与国家、民族未来的发展紧密相关。只有主动锻铸理想信念、掌握丰富知识，自觉锤炼高尚品格，才能做新时代的有为青年，成长为担当民族复兴大任的时代新人。</w:t>
      </w:r>
    </w:p>
    <w:p w:rsidR="00125042" w:rsidRDefault="00223EAC">
      <w:pPr>
        <w:ind w:firstLineChars="200" w:firstLine="420"/>
        <w:rPr>
          <w:rFonts w:ascii="楷体" w:eastAsia="楷体" w:hAnsi="楷体" w:cs="楷体"/>
          <w:bCs/>
          <w:szCs w:val="21"/>
        </w:rPr>
      </w:pPr>
      <w:r>
        <w:rPr>
          <w:rFonts w:ascii="楷体" w:eastAsia="楷体" w:hAnsi="楷体" w:cs="楷体" w:hint="eastAsia"/>
          <w:bCs/>
          <w:szCs w:val="21"/>
        </w:rPr>
        <w:t>为此，我提出如下倡议：</w:t>
      </w:r>
    </w:p>
    <w:p w:rsidR="00125042" w:rsidRDefault="00223EAC">
      <w:pPr>
        <w:ind w:firstLineChars="200" w:firstLine="420"/>
        <w:rPr>
          <w:rFonts w:ascii="楷体" w:eastAsia="楷体" w:hAnsi="楷体" w:cs="楷体"/>
          <w:bCs/>
          <w:szCs w:val="21"/>
        </w:rPr>
      </w:pPr>
      <w:r>
        <w:rPr>
          <w:rFonts w:ascii="楷体" w:eastAsia="楷体" w:hAnsi="楷体" w:cs="楷体" w:hint="eastAsia"/>
          <w:bCs/>
          <w:szCs w:val="21"/>
          <w:u w:val="wave"/>
        </w:rPr>
        <w:t>做新时代的有为青年，要自觉厚植其根</w:t>
      </w:r>
      <w:r>
        <w:rPr>
          <w:rFonts w:ascii="楷体" w:eastAsia="楷体" w:hAnsi="楷体" w:cs="楷体" w:hint="eastAsia"/>
          <w:bCs/>
          <w:szCs w:val="21"/>
        </w:rPr>
        <w:t>。“凿井者，起于三寸之坎，以就万仞之深。”青年处于价值观形成和确立的时期，就像穿衣服扣扣子，如果第一粒纽扣扣错了，剩下的扣子都会扣错。在这一时期，尤其需要以德为先，明大德、守公德、严私德，更要善于知行合一，迈稳步子、夯实根基、久久为功。面对纷繁多变的社会现象、社会思潮，如果不能树立社会主义核心价值观，就有可能会疑惑、彷徨、失落，偏离健康的成长航向。正所谓根深才能叶茂，勤学、修德、明辨、笃实，努力把社会主义核心价值观变成日常的行为准则、自觉的信念理念，当代青年才能在时代大潮中建功立业，成就自己的人生。</w:t>
      </w:r>
    </w:p>
    <w:p w:rsidR="00125042" w:rsidRDefault="00223EAC">
      <w:pPr>
        <w:ind w:firstLineChars="200" w:firstLine="420"/>
        <w:rPr>
          <w:rFonts w:ascii="楷体" w:eastAsia="楷体" w:hAnsi="楷体" w:cs="楷体"/>
          <w:bCs/>
          <w:szCs w:val="21"/>
        </w:rPr>
      </w:pPr>
      <w:r>
        <w:rPr>
          <w:rFonts w:ascii="楷体" w:eastAsia="楷体" w:hAnsi="楷体" w:cs="楷体" w:hint="eastAsia"/>
          <w:bCs/>
          <w:szCs w:val="21"/>
          <w:u w:val="wave"/>
        </w:rPr>
        <w:t>做新时代的有为青年，要主动强壮其枝</w:t>
      </w:r>
      <w:r>
        <w:rPr>
          <w:rFonts w:ascii="楷体" w:eastAsia="楷体" w:hAnsi="楷体" w:cs="楷体" w:hint="eastAsia"/>
          <w:bCs/>
          <w:szCs w:val="21"/>
        </w:rPr>
        <w:t>。《劝学》有云，“不积跬步，无以至千里；不积小流，无以成江海”。面对信息时代、多元文化，当代青年理应具备持续学习的能力、不断创新的意识、敢于实践的行动。青年是最富活力、最具创造力的群体，理应走在创新创造的前列。当代青年一定要矢志艰苦奋斗，立足本职、埋头苦干，从自身做起，从点滴做起，用勤劳的双手、一流的业绩，谱写不断创新创造的精彩篇章。要不怕困难、攻坚克难，经受锻炼、增长才干，为国家富强、民族复兴、人民幸福作出自己的贡献。</w:t>
      </w:r>
    </w:p>
    <w:p w:rsidR="00125042" w:rsidRDefault="00223EAC">
      <w:pPr>
        <w:ind w:firstLineChars="200" w:firstLine="420"/>
        <w:rPr>
          <w:rFonts w:ascii="楷体" w:eastAsia="楷体" w:hAnsi="楷体" w:cs="楷体"/>
          <w:bCs/>
          <w:szCs w:val="21"/>
        </w:rPr>
      </w:pPr>
      <w:r>
        <w:rPr>
          <w:rFonts w:ascii="楷体" w:eastAsia="楷体" w:hAnsi="楷体" w:cs="楷体" w:hint="eastAsia"/>
          <w:bCs/>
          <w:szCs w:val="21"/>
          <w:u w:val="wave"/>
        </w:rPr>
        <w:t>做新时代的有为青年，要自觉繁茂其叶</w:t>
      </w:r>
      <w:r>
        <w:rPr>
          <w:rFonts w:ascii="楷体" w:eastAsia="楷体" w:hAnsi="楷体" w:cs="楷体" w:hint="eastAsia"/>
          <w:bCs/>
          <w:szCs w:val="21"/>
        </w:rPr>
        <w:t>。新时代的中国青年要在求同存异、聚同化异、包容开放中树立家国情怀、远大理想。既要有“小德川流”，丰富内在修养，在细节上下功夫；也要能“大德敦化”，胸怀世界和未来，树立崇高的理想与志向，为共建人类命运共同体贡献青春力量。</w:t>
      </w:r>
    </w:p>
    <w:p w:rsidR="00125042" w:rsidRDefault="00223EAC">
      <w:pPr>
        <w:ind w:firstLineChars="200" w:firstLine="420"/>
        <w:rPr>
          <w:rFonts w:ascii="楷体" w:eastAsia="楷体" w:hAnsi="楷体" w:cs="楷体"/>
          <w:bCs/>
          <w:szCs w:val="21"/>
        </w:rPr>
      </w:pPr>
      <w:r>
        <w:rPr>
          <w:rFonts w:ascii="楷体" w:eastAsia="楷体" w:hAnsi="楷体" w:cs="楷体" w:hint="eastAsia"/>
          <w:bCs/>
          <w:szCs w:val="21"/>
        </w:rPr>
        <w:t>党的十九大报告中指出：“青年一代有理想、有本领、有担当，国家就有前途，民族就有希望。”青年是国家的未来，也是世界的未来。新时代的中国青年需要自觉担负起时代的重任，在祖国的万里长空放飞青春梦想，在为人民利益的不懈奋斗中书写人生华章。</w:t>
      </w:r>
    </w:p>
    <w:p w:rsidR="00125042" w:rsidRDefault="00223EAC">
      <w:pPr>
        <w:ind w:firstLineChars="200" w:firstLine="420"/>
        <w:rPr>
          <w:rFonts w:ascii="楷体" w:eastAsia="楷体" w:hAnsi="楷体" w:cs="楷体"/>
          <w:bCs/>
          <w:szCs w:val="21"/>
        </w:rPr>
      </w:pPr>
      <w:r>
        <w:rPr>
          <w:rFonts w:ascii="楷体" w:eastAsia="楷体" w:hAnsi="楷体" w:cs="楷体" w:hint="eastAsia"/>
          <w:bCs/>
          <w:szCs w:val="21"/>
        </w:rPr>
        <w:t>青年朋友们，让我们树立远大理想，自觉践行时代责任，为实现中国梦而不懈奋斗！</w:t>
      </w:r>
    </w:p>
    <w:p w:rsidR="00125042" w:rsidRPr="00405D09" w:rsidRDefault="00223EAC">
      <w:pPr>
        <w:ind w:firstLineChars="100" w:firstLine="210"/>
        <w:rPr>
          <w:rFonts w:ascii="Times New Roman" w:eastAsia="宋体" w:hAnsi="Times New Roman" w:cs="Arial"/>
          <w:bCs/>
        </w:rPr>
      </w:pPr>
      <w:r w:rsidRPr="00405D09">
        <w:rPr>
          <w:rFonts w:ascii="Times New Roman" w:eastAsia="宋体" w:hAnsi="Times New Roman" w:cs="Arial" w:hint="eastAsia"/>
          <w:bCs/>
        </w:rPr>
        <w:t>[</w:t>
      </w:r>
      <w:r w:rsidRPr="00405D09">
        <w:rPr>
          <w:rFonts w:ascii="Times New Roman" w:eastAsia="宋体" w:hAnsi="Times New Roman" w:cs="Arial" w:hint="eastAsia"/>
          <w:bCs/>
        </w:rPr>
        <w:t>点评</w:t>
      </w:r>
      <w:r w:rsidRPr="00405D09">
        <w:rPr>
          <w:rFonts w:ascii="Times New Roman" w:eastAsia="宋体" w:hAnsi="Times New Roman" w:cs="Arial" w:hint="eastAsia"/>
          <w:bCs/>
        </w:rPr>
        <w:t>]</w:t>
      </w:r>
      <w:r w:rsidRPr="00405D09">
        <w:rPr>
          <w:rFonts w:ascii="Times New Roman" w:eastAsia="宋体" w:hAnsi="Times New Roman" w:cs="Arial" w:hint="eastAsia"/>
          <w:bCs/>
        </w:rPr>
        <w:t>这篇倡议书紧扣材料主题“变被动为主动，做新时代青年”展开论述（倡议），论据内容充实，三层倡议从“根”——“枝”——“叶”逐层深入，发出倡议，条理十分清晰。</w:t>
      </w:r>
    </w:p>
    <w:p w:rsidR="00125042" w:rsidRPr="00405D09" w:rsidRDefault="00223EAC">
      <w:pPr>
        <w:rPr>
          <w:rFonts w:ascii="宋体" w:eastAsia="宋体" w:hAnsi="宋体" w:cs="Arial"/>
          <w:bCs/>
          <w:szCs w:val="21"/>
        </w:rPr>
      </w:pPr>
      <w:r w:rsidRPr="00405D09">
        <w:rPr>
          <w:rFonts w:ascii="宋体" w:eastAsia="宋体" w:hAnsi="宋体" w:cs="Arial" w:hint="eastAsia"/>
          <w:bCs/>
          <w:szCs w:val="21"/>
        </w:rPr>
        <w:lastRenderedPageBreak/>
        <w:t>（3）总分式——所谓“总”是指总结性的、概况性的主要论点或观点，是文章内容的总体概括，一般出现在文章的首和尾；“分”是文章内容具体展开，它实际上是文章的主体部分。总分式是先总提，然后分论，最后作结论，总述部分要突出主旨，旗帜鲜明，中心思想明确；分述部分要结合材料，思路纵横，旁征博引, 观点鲜明, 雄辩有力，才能使文章内容充实；总述与分述之间要相互配合，保证文章脉络互相贯通。</w:t>
      </w:r>
    </w:p>
    <w:p w:rsidR="00125042" w:rsidRDefault="00223EAC">
      <w:pPr>
        <w:ind w:firstLineChars="200" w:firstLine="420"/>
        <w:rPr>
          <w:rFonts w:ascii="Times New Roman" w:eastAsia="宋体" w:hAnsi="Times New Roman" w:cs="Arial"/>
        </w:rPr>
      </w:pPr>
      <w:r>
        <w:rPr>
          <w:rFonts w:ascii="Times New Roman" w:eastAsia="宋体" w:hAnsi="Times New Roman" w:cs="Arial" w:hint="eastAsia"/>
        </w:rPr>
        <w:t>例</w:t>
      </w:r>
      <w:r>
        <w:rPr>
          <w:rFonts w:ascii="Times New Roman" w:eastAsia="宋体" w:hAnsi="Times New Roman" w:cs="Arial" w:hint="eastAsia"/>
        </w:rPr>
        <w:t>4</w:t>
      </w:r>
      <w:r>
        <w:rPr>
          <w:rFonts w:ascii="Times New Roman" w:eastAsia="宋体" w:hAnsi="Times New Roman" w:cs="Arial" w:hint="eastAsia"/>
        </w:rPr>
        <w:t>：</w:t>
      </w:r>
      <w:r>
        <w:rPr>
          <w:rFonts w:ascii="Times New Roman" w:eastAsia="宋体" w:hAnsi="Times New Roman" w:cs="Arial"/>
        </w:rPr>
        <w:t>近日，</w:t>
      </w:r>
      <w:r>
        <w:rPr>
          <w:rFonts w:ascii="Times New Roman" w:eastAsia="宋体" w:hAnsi="Times New Roman" w:cs="Arial" w:hint="eastAsia"/>
        </w:rPr>
        <w:t>“</w:t>
      </w:r>
      <w:r>
        <w:rPr>
          <w:rFonts w:ascii="Times New Roman" w:eastAsia="宋体" w:hAnsi="Times New Roman" w:cs="Arial"/>
        </w:rPr>
        <w:t>上没上过大学有什么区别</w:t>
      </w:r>
      <w:r>
        <w:rPr>
          <w:rFonts w:ascii="Times New Roman" w:eastAsia="宋体" w:hAnsi="Times New Roman" w:cs="Arial" w:hint="eastAsia"/>
        </w:rPr>
        <w:t>”</w:t>
      </w:r>
      <w:r>
        <w:rPr>
          <w:rFonts w:ascii="Times New Roman" w:eastAsia="宋体" w:hAnsi="Times New Roman" w:cs="Arial"/>
        </w:rPr>
        <w:t>以话题形式冲上微博热搜，网友围绕大学教育的投入与回报展开了热议。其中，有人认为读过大学后，整个人的境界都会提升；也有人举例说明一些成功人士并未读过大学，读过大学也未必等于成功。</w:t>
      </w:r>
    </w:p>
    <w:p w:rsidR="00125042" w:rsidRDefault="00223EAC">
      <w:pPr>
        <w:jc w:val="center"/>
        <w:rPr>
          <w:rFonts w:ascii="Times New Roman" w:eastAsia="宋体" w:hAnsi="Times New Roman" w:cs="Arial"/>
          <w:b/>
          <w:bCs/>
        </w:rPr>
      </w:pPr>
      <w:r>
        <w:rPr>
          <w:rFonts w:ascii="Times New Roman" w:eastAsia="宋体" w:hAnsi="Times New Roman" w:cs="Arial" w:hint="eastAsia"/>
          <w:b/>
          <w:bCs/>
        </w:rPr>
        <w:t>大学不是人生的“唯一解”，却是多数人的“最优解”</w:t>
      </w:r>
    </w:p>
    <w:p w:rsidR="00125042" w:rsidRDefault="00223EAC">
      <w:pPr>
        <w:ind w:firstLineChars="1500" w:firstLine="3150"/>
        <w:rPr>
          <w:rFonts w:ascii="Times New Roman" w:eastAsia="宋体" w:hAnsi="Times New Roman" w:cs="Arial"/>
          <w:u w:val="thick"/>
        </w:rPr>
      </w:pPr>
      <w:r w:rsidRPr="00405D09">
        <w:rPr>
          <w:rFonts w:ascii="Times New Roman" w:eastAsia="宋体" w:hAnsi="Times New Roman" w:cs="Arial" w:hint="eastAsia"/>
        </w:rPr>
        <w:t>（</w:t>
      </w:r>
      <w:r>
        <w:rPr>
          <w:rFonts w:ascii="Times New Roman" w:eastAsia="宋体" w:hAnsi="Times New Roman" w:cs="Arial" w:hint="eastAsia"/>
          <w:u w:val="thick"/>
        </w:rPr>
        <w:t>题目即观点，观点鲜明。）</w:t>
      </w:r>
    </w:p>
    <w:p w:rsidR="00125042" w:rsidRDefault="00223EAC">
      <w:pPr>
        <w:ind w:firstLineChars="200" w:firstLine="420"/>
        <w:rPr>
          <w:rFonts w:ascii="楷体" w:eastAsia="楷体" w:hAnsi="楷体" w:cs="楷体"/>
        </w:rPr>
      </w:pPr>
      <w:r>
        <w:rPr>
          <w:rFonts w:ascii="楷体" w:eastAsia="楷体" w:hAnsi="楷体" w:cs="楷体" w:hint="eastAsia"/>
        </w:rPr>
        <w:t>①近日，上没上过大学有什么区别以话题形式冲上微博热搜，网友围绕大学教育的投入与回报展开了热议。其中，有人认为读过大学后，整个人的境界都会提升；也有人举例说明一些成功人士并未读过大学，读过大学也未必等于成功。对于这个话题，在大学里徜徉了将近十年的我，也有不少感想可说。</w:t>
      </w:r>
    </w:p>
    <w:p w:rsidR="00125042" w:rsidRDefault="00223EAC">
      <w:pPr>
        <w:ind w:firstLineChars="200" w:firstLine="420"/>
        <w:rPr>
          <w:rFonts w:ascii="Times New Roman" w:eastAsia="宋体" w:hAnsi="Times New Roman" w:cs="Arial"/>
        </w:rPr>
      </w:pPr>
      <w:r>
        <w:rPr>
          <w:rFonts w:ascii="Times New Roman" w:eastAsia="宋体" w:hAnsi="Times New Roman" w:cs="Arial" w:hint="eastAsia"/>
          <w:u w:val="thick"/>
        </w:rPr>
        <w:t>（开篇由微博热搜引出“读大学是否有意义”的话题。）</w:t>
      </w:r>
    </w:p>
    <w:p w:rsidR="00125042" w:rsidRDefault="00223EAC">
      <w:pPr>
        <w:ind w:firstLineChars="200" w:firstLine="420"/>
        <w:rPr>
          <w:rFonts w:ascii="楷体" w:eastAsia="楷体" w:hAnsi="楷体" w:cs="楷体"/>
        </w:rPr>
      </w:pPr>
      <w:r>
        <w:rPr>
          <w:rFonts w:ascii="楷体" w:eastAsia="楷体" w:hAnsi="楷体" w:cs="楷体" w:hint="eastAsia"/>
        </w:rPr>
        <w:t>②诚然，正如不少质疑大学教育意义的人所说：从大学毕业并不意味着在社会上“毕业”，好的成绩也不代表日后能取得成功。然而，对绝大多数人而言，大学都是一块“敲门砖”、一片“缓冲区”、一座“瞭望塔”。大学能给年轻人提供独一无二的开放环境，以及开阔眼界的时间与资源，从而让人们有更多的机会去把握未来。</w:t>
      </w:r>
    </w:p>
    <w:p w:rsidR="00125042" w:rsidRDefault="00223EAC">
      <w:pPr>
        <w:ind w:firstLineChars="200" w:firstLine="420"/>
        <w:rPr>
          <w:rFonts w:ascii="Times New Roman" w:eastAsia="宋体" w:hAnsi="Times New Roman" w:cs="Arial"/>
        </w:rPr>
      </w:pPr>
      <w:r>
        <w:rPr>
          <w:rFonts w:ascii="Times New Roman" w:eastAsia="宋体" w:hAnsi="Times New Roman" w:cs="Arial" w:hint="eastAsia"/>
          <w:u w:val="thick"/>
        </w:rPr>
        <w:t>（读大学的重要性：大学可以提供独一无二的开放环境以及开阔眼界的时间与资源，从而有更多的机会去把握未来。）</w:t>
      </w:r>
    </w:p>
    <w:p w:rsidR="00125042" w:rsidRDefault="00223EAC">
      <w:pPr>
        <w:ind w:firstLineChars="200" w:firstLine="420"/>
        <w:rPr>
          <w:rFonts w:ascii="楷体" w:eastAsia="楷体" w:hAnsi="楷体" w:cs="楷体"/>
        </w:rPr>
      </w:pPr>
      <w:r>
        <w:rPr>
          <w:rFonts w:ascii="楷体" w:eastAsia="楷体" w:hAnsi="楷体" w:cs="楷体" w:hint="eastAsia"/>
        </w:rPr>
        <w:t>③</w:t>
      </w:r>
      <w:r>
        <w:rPr>
          <w:rFonts w:ascii="楷体" w:eastAsia="楷体" w:hAnsi="楷体" w:cs="楷体" w:hint="eastAsia"/>
          <w:u w:val="wave"/>
        </w:rPr>
        <w:t>从最现实、最功利的层次来说</w:t>
      </w:r>
      <w:r>
        <w:rPr>
          <w:rFonts w:ascii="楷体" w:eastAsia="楷体" w:hAnsi="楷体" w:cs="楷体" w:hint="eastAsia"/>
        </w:rPr>
        <w:t>，文凭在很多时候都是重要的“敲门砖”。在就业竞争愈发激烈的时代，热门行业和单位的招聘标准也日渐严格。是否曾在大学相关专业就读、就读的大学层次如何，都将在很大程度上影响工作的前景。或许有人会提出，以比尔·盖茨为代表的许多精英创业者并未从大学毕业。但要知道，未曾大学毕业者千千万万，达成非凡成就者又有几人？很多成功者的经历，都是不可复制的，要想拥有一个确定的未来，按部就班地接受高等教育、从大学顺利毕业，是绝大多数人的必经之路。</w:t>
      </w:r>
    </w:p>
    <w:p w:rsidR="00125042" w:rsidRDefault="00223EAC">
      <w:pPr>
        <w:ind w:firstLineChars="200" w:firstLine="420"/>
        <w:rPr>
          <w:rFonts w:ascii="Times New Roman" w:eastAsia="宋体" w:hAnsi="Times New Roman" w:cs="Arial"/>
          <w:u w:val="thick"/>
        </w:rPr>
      </w:pPr>
      <w:r>
        <w:rPr>
          <w:rFonts w:ascii="Times New Roman" w:eastAsia="宋体" w:hAnsi="Times New Roman" w:cs="Arial" w:hint="eastAsia"/>
          <w:u w:val="thick"/>
        </w:rPr>
        <w:t>（从最现实、最功利的层次方面：文凭是重要的“敲门砖”。）</w:t>
      </w:r>
    </w:p>
    <w:p w:rsidR="00125042" w:rsidRDefault="00223EAC">
      <w:pPr>
        <w:ind w:firstLineChars="200" w:firstLine="420"/>
        <w:rPr>
          <w:rFonts w:ascii="楷体" w:eastAsia="楷体" w:hAnsi="楷体" w:cs="楷体"/>
        </w:rPr>
      </w:pPr>
      <w:r>
        <w:rPr>
          <w:rFonts w:ascii="楷体" w:eastAsia="楷体" w:hAnsi="楷体" w:cs="楷体" w:hint="eastAsia"/>
        </w:rPr>
        <w:t>④</w:t>
      </w:r>
      <w:r>
        <w:rPr>
          <w:rFonts w:ascii="楷体" w:eastAsia="楷体" w:hAnsi="楷体" w:cs="楷体" w:hint="eastAsia"/>
          <w:u w:val="wave"/>
        </w:rPr>
        <w:t>从人自我完善的层次来说</w:t>
      </w:r>
      <w:r>
        <w:rPr>
          <w:rFonts w:ascii="楷体" w:eastAsia="楷体" w:hAnsi="楷体" w:cs="楷体" w:hint="eastAsia"/>
        </w:rPr>
        <w:t>，大学校园是走进社会前的一个缓冲区。绝大多数人高中毕业时，只有18岁左右，此前的人生都是在家庭与校园的小环境下度过的。他们对社会的复杂性往往缺乏认识，也缺少与人沟通、合作的经验。即使一些外在的技术可以速成，内在的心理素质却需要较长的时间去锻炼。大学是从校园到社会的绝佳过渡——从正面来说，它既有中学的纯粹性和学习氛围，又有社会的多样性和交际环境。从反面来说，它不像高中那样“压力山大”，让我们为一个目标夜以继日，也不像社会那样充满不确定性，我们有较多的机会去历练、去试错。在与同学、老师的交往中，在课堂学习、实习实训的操作中，学生可以经历潜移默化的蜕变。没有经历过演习的军队，很难在战场上攻城拔寨，而人生也正是如此。</w:t>
      </w:r>
    </w:p>
    <w:p w:rsidR="00125042" w:rsidRDefault="00223EAC">
      <w:pPr>
        <w:ind w:firstLineChars="200" w:firstLine="420"/>
        <w:rPr>
          <w:rFonts w:ascii="Times New Roman" w:eastAsia="宋体" w:hAnsi="Times New Roman" w:cs="Arial"/>
          <w:u w:val="thick"/>
        </w:rPr>
      </w:pPr>
      <w:r w:rsidRPr="00405D09">
        <w:rPr>
          <w:rFonts w:ascii="Times New Roman" w:eastAsia="宋体" w:hAnsi="Times New Roman" w:cs="Arial" w:hint="eastAsia"/>
        </w:rPr>
        <w:t>（</w:t>
      </w:r>
      <w:r>
        <w:rPr>
          <w:rFonts w:ascii="Times New Roman" w:eastAsia="宋体" w:hAnsi="Times New Roman" w:cs="Arial" w:hint="eastAsia"/>
          <w:u w:val="thick"/>
        </w:rPr>
        <w:t>从人自我完善的层次方面：是走进社会前的一个缓冲区，可以提供历练、试错的机会，为进入社会平稳过渡</w:t>
      </w:r>
      <w:r w:rsidRPr="00405D09">
        <w:rPr>
          <w:rFonts w:ascii="Times New Roman" w:eastAsia="宋体" w:hAnsi="Times New Roman" w:cs="Arial" w:hint="eastAsia"/>
        </w:rPr>
        <w:t>。）</w:t>
      </w:r>
    </w:p>
    <w:p w:rsidR="00125042" w:rsidRDefault="00223EAC">
      <w:pPr>
        <w:ind w:firstLineChars="200" w:firstLine="420"/>
        <w:rPr>
          <w:rFonts w:ascii="楷体" w:eastAsia="楷体" w:hAnsi="楷体" w:cs="楷体"/>
        </w:rPr>
      </w:pPr>
      <w:r>
        <w:rPr>
          <w:rFonts w:ascii="楷体" w:eastAsia="楷体" w:hAnsi="楷体" w:cs="楷体" w:hint="eastAsia"/>
        </w:rPr>
        <w:t>⑤</w:t>
      </w:r>
      <w:r>
        <w:rPr>
          <w:rFonts w:ascii="楷体" w:eastAsia="楷体" w:hAnsi="楷体" w:cs="楷体" w:hint="eastAsia"/>
          <w:u w:val="wave"/>
        </w:rPr>
        <w:t>从理想主义的层次来说</w:t>
      </w:r>
      <w:r>
        <w:rPr>
          <w:rFonts w:ascii="楷体" w:eastAsia="楷体" w:hAnsi="楷体" w:cs="楷体" w:hint="eastAsia"/>
        </w:rPr>
        <w:t xml:space="preserve">，大学更是面向广阔世界的一座瞭望塔。有人说，社会是最好的老师，这话固然不错。但在社会上受到教育的代价，往往是碰壁碰到头破血流。很多人说大学是“象牙塔”，不论这个说法是否带有揶揄成分，提供相对纯粹的环境，都是“象牙塔”最宝贵的品质。在经历社会历练之前，大学可以让我们在学习中磨练心性，找准自己的定位和目标，认识到理想与现实的差距与实现理想的可能路径。社会是广阔的，但同时也有不少可见或不可见的障碍，它就像一片宝岛遍布又充满漩涡的汪洋大海。站在大学这座瞭望塔上，我们用几年时间尽情眺望，标明航线，因此更能在出航寻找“宝藏”时游刃有余。 </w:t>
      </w:r>
    </w:p>
    <w:p w:rsidR="00125042" w:rsidRDefault="00223EAC">
      <w:pPr>
        <w:ind w:firstLineChars="200" w:firstLine="420"/>
        <w:rPr>
          <w:rFonts w:ascii="Times New Roman" w:eastAsia="宋体" w:hAnsi="Times New Roman" w:cs="Arial"/>
          <w:u w:val="thick"/>
        </w:rPr>
      </w:pPr>
      <w:r>
        <w:rPr>
          <w:rFonts w:ascii="Times New Roman" w:eastAsia="宋体" w:hAnsi="Times New Roman" w:cs="Arial" w:hint="eastAsia"/>
        </w:rPr>
        <w:t xml:space="preserve"> </w:t>
      </w:r>
      <w:r w:rsidRPr="00405D09">
        <w:rPr>
          <w:rFonts w:ascii="Times New Roman" w:eastAsia="宋体" w:hAnsi="Times New Roman" w:cs="Arial" w:hint="eastAsia"/>
        </w:rPr>
        <w:t>（</w:t>
      </w:r>
      <w:r>
        <w:rPr>
          <w:rFonts w:ascii="Times New Roman" w:eastAsia="宋体" w:hAnsi="Times New Roman" w:cs="Arial" w:hint="eastAsia"/>
          <w:u w:val="thick"/>
        </w:rPr>
        <w:t>理想主义的层次方面：大学是面向更广阔世界的瞭望塔，让你明确目标和方向。</w:t>
      </w:r>
      <w:r w:rsidRPr="00405D09">
        <w:rPr>
          <w:rFonts w:ascii="Times New Roman" w:eastAsia="宋体" w:hAnsi="Times New Roman" w:cs="Arial" w:hint="eastAsia"/>
        </w:rPr>
        <w:t>）</w:t>
      </w:r>
    </w:p>
    <w:p w:rsidR="00125042" w:rsidRDefault="00223EAC">
      <w:pPr>
        <w:ind w:firstLineChars="200" w:firstLine="420"/>
        <w:rPr>
          <w:rFonts w:ascii="楷体" w:eastAsia="楷体" w:hAnsi="楷体" w:cs="楷体"/>
        </w:rPr>
      </w:pPr>
      <w:r>
        <w:rPr>
          <w:rFonts w:ascii="楷体" w:eastAsia="楷体" w:hAnsi="楷体" w:cs="楷体" w:hint="eastAsia"/>
        </w:rPr>
        <w:t>⑥诚然，高等教育不是解决问题的万能钥匙，更不是走向成功的唯一途径。再高的学历在手，也只是奋斗过程中的一个中间节点。但至少，绝大多数人都有机会通过大学降低走上社会的风险，增加前往未来的选项。读大学，不是人生的“唯一解”，却是绝大多数人的“最优解”。</w:t>
      </w:r>
    </w:p>
    <w:p w:rsidR="00125042" w:rsidRDefault="00223EAC">
      <w:pPr>
        <w:ind w:firstLineChars="300" w:firstLine="630"/>
        <w:rPr>
          <w:rFonts w:ascii="Times New Roman" w:eastAsia="宋体" w:hAnsi="Times New Roman" w:cs="Arial"/>
          <w:u w:val="thick"/>
        </w:rPr>
      </w:pPr>
      <w:r>
        <w:rPr>
          <w:rFonts w:ascii="Times New Roman" w:eastAsia="宋体" w:hAnsi="Times New Roman" w:cs="Arial" w:hint="eastAsia"/>
          <w:u w:val="thick"/>
        </w:rPr>
        <w:lastRenderedPageBreak/>
        <w:t>（总结归纳，照应题目：读大学不是唯一解，但是最优解。）</w:t>
      </w:r>
    </w:p>
    <w:p w:rsidR="00125042" w:rsidRPr="00405D09" w:rsidRDefault="00223EAC">
      <w:pPr>
        <w:rPr>
          <w:rFonts w:ascii="Times New Roman" w:eastAsia="宋体" w:hAnsi="Times New Roman" w:cs="Arial"/>
          <w:sz w:val="24"/>
          <w:szCs w:val="24"/>
        </w:rPr>
      </w:pPr>
      <w:r w:rsidRPr="00405D09">
        <w:rPr>
          <w:rFonts w:ascii="喵喵奶糖" w:eastAsia="喵喵奶糖" w:hAnsi="喵喵奶糖" w:cs="喵喵奶糖" w:hint="eastAsia"/>
          <w:noProof/>
          <w:sz w:val="24"/>
          <w:szCs w:val="24"/>
        </w:rPr>
        <mc:AlternateContent>
          <mc:Choice Requires="wps">
            <w:drawing>
              <wp:anchor distT="0" distB="0" distL="114300" distR="114300" simplePos="0" relativeHeight="251624960" behindDoc="0" locked="0" layoutInCell="1" allowOverlap="1">
                <wp:simplePos x="0" y="0"/>
                <wp:positionH relativeFrom="column">
                  <wp:posOffset>-119380</wp:posOffset>
                </wp:positionH>
                <wp:positionV relativeFrom="paragraph">
                  <wp:posOffset>312420</wp:posOffset>
                </wp:positionV>
                <wp:extent cx="6349365" cy="2934335"/>
                <wp:effectExtent l="0" t="0" r="0" b="0"/>
                <wp:wrapNone/>
                <wp:docPr id="4" name="文本框 4"/>
                <wp:cNvGraphicFramePr/>
                <a:graphic xmlns:a="http://schemas.openxmlformats.org/drawingml/2006/main">
                  <a:graphicData uri="http://schemas.microsoft.com/office/word/2010/wordprocessingShape">
                    <wps:wsp>
                      <wps:cNvSpPr txBox="1"/>
                      <wps:spPr>
                        <a:xfrm>
                          <a:off x="0" y="0"/>
                          <a:ext cx="6349365" cy="2934268"/>
                        </a:xfrm>
                        <a:prstGeom prst="rect">
                          <a:avLst/>
                        </a:prstGeom>
                        <a:solidFill>
                          <a:srgbClr val="FFFFFF"/>
                        </a:solidFill>
                        <a:ln>
                          <a:noFill/>
                        </a:ln>
                      </wps:spPr>
                      <wps:txbx>
                        <w:txbxContent>
                          <w:p w:rsidR="00EC59B3" w:rsidRDefault="00EC59B3">
                            <w:pPr>
                              <w:rPr>
                                <w:rFonts w:ascii="Times New Roman" w:eastAsia="宋体" w:hAnsi="Times New Roman" w:cs="Arial"/>
                                <w:b/>
                                <w:bCs/>
                              </w:rPr>
                            </w:pPr>
                          </w:p>
                          <w:p w:rsidR="00EC59B3" w:rsidRDefault="00EC59B3">
                            <w:pPr>
                              <w:rPr>
                                <w:rFonts w:ascii="Times New Roman" w:eastAsia="宋体" w:hAnsi="Times New Roman" w:cs="Arial"/>
                                <w:b/>
                                <w:bCs/>
                              </w:rPr>
                            </w:pPr>
                          </w:p>
                          <w:p w:rsidR="00EC59B3" w:rsidRDefault="00EC59B3">
                            <w:pPr>
                              <w:rPr>
                                <w:rFonts w:ascii="Times New Roman" w:eastAsia="宋体" w:hAnsi="Times New Roman" w:cs="Arial"/>
                                <w:b/>
                                <w:bCs/>
                              </w:rPr>
                            </w:pPr>
                          </w:p>
                          <w:p w:rsidR="00EC59B3" w:rsidRDefault="00EC59B3">
                            <w:pPr>
                              <w:rPr>
                                <w:rFonts w:ascii="Times New Roman" w:eastAsia="宋体" w:hAnsi="Times New Roman" w:cs="Arial"/>
                                <w:b/>
                                <w:bCs/>
                              </w:rPr>
                            </w:pPr>
                          </w:p>
                          <w:p w:rsidR="00EC59B3" w:rsidRDefault="00EC59B3">
                            <w:pPr>
                              <w:rPr>
                                <w:rFonts w:ascii="Times New Roman" w:eastAsia="宋体" w:hAnsi="Times New Roman" w:cs="Arial"/>
                                <w:b/>
                                <w:bCs/>
                              </w:rPr>
                            </w:pPr>
                          </w:p>
                          <w:p w:rsidR="00EC59B3" w:rsidRDefault="00EC59B3">
                            <w:pPr>
                              <w:rPr>
                                <w:rFonts w:ascii="Times New Roman" w:eastAsia="宋体" w:hAnsi="Times New Roman" w:cs="Arial"/>
                                <w:b/>
                                <w:bCs/>
                              </w:rPr>
                            </w:pPr>
                          </w:p>
                          <w:p w:rsidR="00EC59B3" w:rsidRDefault="00EC59B3">
                            <w:pPr>
                              <w:rPr>
                                <w:rFonts w:ascii="仿宋" w:eastAsia="仿宋" w:hAnsi="仿宋" w:cs="仿宋"/>
                                <w:b/>
                                <w:bCs/>
                              </w:rPr>
                            </w:pPr>
                            <w:r>
                              <w:rPr>
                                <w:rFonts w:ascii="仿宋" w:eastAsia="仿宋" w:hAnsi="仿宋" w:cs="仿宋" w:hint="eastAsia"/>
                                <w:b/>
                                <w:bCs/>
                              </w:rPr>
                              <w:t>大学不是人生的</w:t>
                            </w:r>
                          </w:p>
                          <w:p w:rsidR="00EC59B3" w:rsidRDefault="00EC59B3">
                            <w:pPr>
                              <w:rPr>
                                <w:rFonts w:ascii="仿宋" w:eastAsia="仿宋" w:hAnsi="仿宋" w:cs="仿宋"/>
                                <w:b/>
                                <w:bCs/>
                              </w:rPr>
                            </w:pPr>
                            <w:r>
                              <w:rPr>
                                <w:rFonts w:ascii="仿宋" w:eastAsia="仿宋" w:hAnsi="仿宋" w:cs="仿宋" w:hint="eastAsia"/>
                                <w:b/>
                                <w:bCs/>
                              </w:rPr>
                              <w:t>“唯一解”，却是</w:t>
                            </w:r>
                          </w:p>
                          <w:p w:rsidR="00EC59B3" w:rsidRDefault="00EC59B3">
                            <w:pPr>
                              <w:rPr>
                                <w:rFonts w:ascii="Times New Roman" w:eastAsia="宋体" w:hAnsi="Times New Roman" w:cs="Arial"/>
                                <w:b/>
                                <w:bCs/>
                              </w:rPr>
                            </w:pPr>
                            <w:r>
                              <w:rPr>
                                <w:rFonts w:ascii="仿宋" w:eastAsia="仿宋" w:hAnsi="仿宋" w:cs="仿宋" w:hint="eastAsia"/>
                                <w:b/>
                                <w:bCs/>
                              </w:rPr>
                              <w:t>多数人的“最优解</w:t>
                            </w:r>
                            <w:r>
                              <w:rPr>
                                <w:rFonts w:ascii="Times New Roman" w:eastAsia="宋体" w:hAnsi="Times New Roman" w:cs="Arial" w:hint="eastAsia"/>
                                <w:b/>
                                <w:bCs/>
                              </w:rPr>
                              <w:t>”</w:t>
                            </w:r>
                          </w:p>
                          <w:p w:rsidR="00EC59B3" w:rsidRDefault="00EC59B3">
                            <w:pPr>
                              <w:ind w:firstLineChars="100" w:firstLine="211"/>
                              <w:rPr>
                                <w:rFonts w:ascii="Times New Roman" w:eastAsia="宋体" w:hAnsi="Times New Roman" w:cs="Arial"/>
                                <w:b/>
                                <w:bCs/>
                              </w:rPr>
                            </w:pPr>
                            <w:r>
                              <w:rPr>
                                <w:rFonts w:ascii="Times New Roman" w:eastAsia="宋体" w:hAnsi="Times New Roman" w:cs="Arial" w:hint="eastAsia"/>
                                <w:b/>
                                <w:bCs/>
                              </w:rPr>
                              <w:t>（中心论点）</w:t>
                            </w:r>
                          </w:p>
                        </w:txbxContent>
                      </wps:txbx>
                      <wps:bodyPr upright="1">
                        <a:noAutofit/>
                      </wps:bodyPr>
                    </wps:wsp>
                  </a:graphicData>
                </a:graphic>
              </wp:anchor>
            </w:drawing>
          </mc:Choice>
          <mc:Fallback>
            <w:pict>
              <v:shape id="文本框 4" o:spid="_x0000_s1041" type="#_x0000_t202" style="position:absolute;left:0;text-align:left;margin-left:-9.4pt;margin-top:24.6pt;width:499.95pt;height:231.05pt;z-index:2516249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3YuHvQEAAEwDAAAOAAAAZHJzL2Uyb0RvYy54bWysU0uOGyEQ3UfKHRD7GP/Gmmm5PUoycjZR&#10;EmmSA2AaupGAQoDd7QskN8gqm+xzLp8jBW178tlF6QUNVY9HvVewvh+sIQcZogZX09lkSol0Ahrt&#10;2pp++rh9cUtJTNw13ICTNT3KSO83z5+te1/JOXRgGhkIkrhY9b6mXUq+YiyKTloeJ+Clw6SCYHnC&#10;ZWhZE3iP7Naw+XS6Yj2ExgcQMkaMPoxJuin8SkmR3isVZSKmplhbKmMo4y6PbLPmVRu477Q4l8H/&#10;oQrLtcNDr1QPPHGyD/ovKqtFgAgqTQRYBkppIYsGVDOb/qHmseNeFi1oTvRXm+L/oxXvDh8C0U1N&#10;l5Q4brFFp69fTt9+nL5/JstsT+9jhahHj7g0vIIB23yJRwxm1YMKNv9RD8E8Gn28miuHRAQGV4vl&#10;3WJ1Q4nA3PxusZyvbjMPe9ruQ0xvJFiSJzUN2L1iKj+8jWmEXiD5tAhGN1ttTFmEdvfaBHLg2Olt&#10;+c7sv8GMy2AHedvImCMsixzF5FkadkPxZHZzUbqD5ogG7H3QbYe1zUphDl7uEyhdiss7R9iZEFtW&#10;5J2vV74Tv64L6ukRbH4CAAD//wMAUEsDBBQABgAIAAAAIQDP/PUA4AAAAAoBAAAPAAAAZHJzL2Rv&#10;d25yZXYueG1sTI/NboMwEITvlfoO1lbqpUqM0/wAwURtpVa9Js0DLLABFLxG2Ank7euemuNoRjPf&#10;ZLvJdOJKg2sta1DzCARxaauWaw3Hn89ZDMJ55Ao7y6ThRg52+eNDhmllR97T9eBrEUrYpaih8b5P&#10;pXRlQwbd3PbEwTvZwaAPcqhlNeAYyk0nF1G0lgZbDgsN9vTRUHk+XIyG0/f4skrG4ssfN/vl+h3b&#10;TWFvWj8/TW9bEJ4m/x+GP/yADnlgKuyFKyc6DTMVB3SvYZksQIRAEisFotCwUuoVZJ7J+wv5LwAA&#10;AP//AwBQSwECLQAUAAYACAAAACEAtoM4kv4AAADhAQAAEwAAAAAAAAAAAAAAAAAAAAAAW0NvbnRl&#10;bnRfVHlwZXNdLnhtbFBLAQItABQABgAIAAAAIQA4/SH/1gAAAJQBAAALAAAAAAAAAAAAAAAAAC8B&#10;AABfcmVscy8ucmVsc1BLAQItABQABgAIAAAAIQB23YuHvQEAAEwDAAAOAAAAAAAAAAAAAAAAAC4C&#10;AABkcnMvZTJvRG9jLnhtbFBLAQItABQABgAIAAAAIQDP/PUA4AAAAAoBAAAPAAAAAAAAAAAAAAAA&#10;ABcEAABkcnMvZG93bnJldi54bWxQSwUGAAAAAAQABADzAAAAJAUAAAAA&#10;" stroked="f">
                <v:textbox>
                  <w:txbxContent>
                    <w:p w:rsidR="00EC59B3" w:rsidRDefault="00EC59B3">
                      <w:pPr>
                        <w:rPr>
                          <w:rFonts w:ascii="Times New Roman" w:eastAsia="宋体" w:hAnsi="Times New Roman" w:cs="Arial"/>
                          <w:b/>
                          <w:bCs/>
                        </w:rPr>
                      </w:pPr>
                    </w:p>
                    <w:p w:rsidR="00EC59B3" w:rsidRDefault="00EC59B3">
                      <w:pPr>
                        <w:rPr>
                          <w:rFonts w:ascii="Times New Roman" w:eastAsia="宋体" w:hAnsi="Times New Roman" w:cs="Arial"/>
                          <w:b/>
                          <w:bCs/>
                        </w:rPr>
                      </w:pPr>
                    </w:p>
                    <w:p w:rsidR="00EC59B3" w:rsidRDefault="00EC59B3">
                      <w:pPr>
                        <w:rPr>
                          <w:rFonts w:ascii="Times New Roman" w:eastAsia="宋体" w:hAnsi="Times New Roman" w:cs="Arial"/>
                          <w:b/>
                          <w:bCs/>
                        </w:rPr>
                      </w:pPr>
                    </w:p>
                    <w:p w:rsidR="00EC59B3" w:rsidRDefault="00EC59B3">
                      <w:pPr>
                        <w:rPr>
                          <w:rFonts w:ascii="Times New Roman" w:eastAsia="宋体" w:hAnsi="Times New Roman" w:cs="Arial"/>
                          <w:b/>
                          <w:bCs/>
                        </w:rPr>
                      </w:pPr>
                    </w:p>
                    <w:p w:rsidR="00EC59B3" w:rsidRDefault="00EC59B3">
                      <w:pPr>
                        <w:rPr>
                          <w:rFonts w:ascii="Times New Roman" w:eastAsia="宋体" w:hAnsi="Times New Roman" w:cs="Arial"/>
                          <w:b/>
                          <w:bCs/>
                        </w:rPr>
                      </w:pPr>
                    </w:p>
                    <w:p w:rsidR="00EC59B3" w:rsidRDefault="00EC59B3">
                      <w:pPr>
                        <w:rPr>
                          <w:rFonts w:ascii="Times New Roman" w:eastAsia="宋体" w:hAnsi="Times New Roman" w:cs="Arial"/>
                          <w:b/>
                          <w:bCs/>
                        </w:rPr>
                      </w:pPr>
                    </w:p>
                    <w:p w:rsidR="00EC59B3" w:rsidRDefault="00EC59B3">
                      <w:pPr>
                        <w:rPr>
                          <w:rFonts w:ascii="仿宋" w:eastAsia="仿宋" w:hAnsi="仿宋" w:cs="仿宋"/>
                          <w:b/>
                          <w:bCs/>
                        </w:rPr>
                      </w:pPr>
                      <w:r>
                        <w:rPr>
                          <w:rFonts w:ascii="仿宋" w:eastAsia="仿宋" w:hAnsi="仿宋" w:cs="仿宋" w:hint="eastAsia"/>
                          <w:b/>
                          <w:bCs/>
                        </w:rPr>
                        <w:t>大学不是人生的</w:t>
                      </w:r>
                    </w:p>
                    <w:p w:rsidR="00EC59B3" w:rsidRDefault="00EC59B3">
                      <w:pPr>
                        <w:rPr>
                          <w:rFonts w:ascii="仿宋" w:eastAsia="仿宋" w:hAnsi="仿宋" w:cs="仿宋"/>
                          <w:b/>
                          <w:bCs/>
                        </w:rPr>
                      </w:pPr>
                      <w:r>
                        <w:rPr>
                          <w:rFonts w:ascii="仿宋" w:eastAsia="仿宋" w:hAnsi="仿宋" w:cs="仿宋" w:hint="eastAsia"/>
                          <w:b/>
                          <w:bCs/>
                        </w:rPr>
                        <w:t>“唯一解”，却是</w:t>
                      </w:r>
                    </w:p>
                    <w:p w:rsidR="00EC59B3" w:rsidRDefault="00EC59B3">
                      <w:pPr>
                        <w:rPr>
                          <w:rFonts w:ascii="Times New Roman" w:eastAsia="宋体" w:hAnsi="Times New Roman" w:cs="Arial"/>
                          <w:b/>
                          <w:bCs/>
                        </w:rPr>
                      </w:pPr>
                      <w:r>
                        <w:rPr>
                          <w:rFonts w:ascii="仿宋" w:eastAsia="仿宋" w:hAnsi="仿宋" w:cs="仿宋" w:hint="eastAsia"/>
                          <w:b/>
                          <w:bCs/>
                        </w:rPr>
                        <w:t>多数人的“最优解</w:t>
                      </w:r>
                      <w:r>
                        <w:rPr>
                          <w:rFonts w:ascii="Times New Roman" w:eastAsia="宋体" w:hAnsi="Times New Roman" w:cs="Arial" w:hint="eastAsia"/>
                          <w:b/>
                          <w:bCs/>
                        </w:rPr>
                        <w:t>”</w:t>
                      </w:r>
                    </w:p>
                    <w:p w:rsidR="00EC59B3" w:rsidRDefault="00EC59B3">
                      <w:pPr>
                        <w:ind w:firstLineChars="100" w:firstLine="211"/>
                        <w:rPr>
                          <w:rFonts w:ascii="Times New Roman" w:eastAsia="宋体" w:hAnsi="Times New Roman" w:cs="Arial"/>
                          <w:b/>
                          <w:bCs/>
                        </w:rPr>
                      </w:pPr>
                      <w:r>
                        <w:rPr>
                          <w:rFonts w:ascii="Times New Roman" w:eastAsia="宋体" w:hAnsi="Times New Roman" w:cs="Arial" w:hint="eastAsia"/>
                          <w:b/>
                          <w:bCs/>
                        </w:rPr>
                        <w:t>（中心论点）</w:t>
                      </w:r>
                    </w:p>
                  </w:txbxContent>
                </v:textbox>
              </v:shape>
            </w:pict>
          </mc:Fallback>
        </mc:AlternateContent>
      </w:r>
      <w:r w:rsidRPr="00405D09">
        <w:rPr>
          <w:rFonts w:ascii="Times New Roman" w:eastAsia="宋体" w:hAnsi="Times New Roman" w:cs="Arial"/>
          <w:noProof/>
          <w:sz w:val="24"/>
          <w:szCs w:val="24"/>
        </w:rPr>
        <mc:AlternateContent>
          <mc:Choice Requires="wps">
            <w:drawing>
              <wp:anchor distT="0" distB="0" distL="114300" distR="114300" simplePos="0" relativeHeight="251627008" behindDoc="0" locked="0" layoutInCell="1" allowOverlap="1">
                <wp:simplePos x="0" y="0"/>
                <wp:positionH relativeFrom="column">
                  <wp:posOffset>1442085</wp:posOffset>
                </wp:positionH>
                <wp:positionV relativeFrom="paragraph">
                  <wp:posOffset>314325</wp:posOffset>
                </wp:positionV>
                <wp:extent cx="4347845" cy="3086100"/>
                <wp:effectExtent l="0" t="0" r="14605" b="0"/>
                <wp:wrapNone/>
                <wp:docPr id="13" name="文本框 13"/>
                <wp:cNvGraphicFramePr/>
                <a:graphic xmlns:a="http://schemas.openxmlformats.org/drawingml/2006/main">
                  <a:graphicData uri="http://schemas.microsoft.com/office/word/2010/wordprocessingShape">
                    <wps:wsp>
                      <wps:cNvSpPr txBox="1"/>
                      <wps:spPr>
                        <a:xfrm>
                          <a:off x="0" y="0"/>
                          <a:ext cx="4347845" cy="3086100"/>
                        </a:xfrm>
                        <a:prstGeom prst="rect">
                          <a:avLst/>
                        </a:prstGeom>
                        <a:solidFill>
                          <a:srgbClr val="FFFFFF"/>
                        </a:solidFill>
                        <a:ln>
                          <a:noFill/>
                        </a:ln>
                      </wps:spPr>
                      <wps:txbx>
                        <w:txbxContent>
                          <w:p w:rsidR="00EC59B3" w:rsidRDefault="00EC59B3">
                            <w:pPr>
                              <w:rPr>
                                <w:rFonts w:ascii="仿宋" w:eastAsia="仿宋" w:hAnsi="仿宋" w:cs="仿宋"/>
                                <w:b/>
                                <w:bCs/>
                                <w:sz w:val="24"/>
                                <w:szCs w:val="24"/>
                              </w:rPr>
                            </w:pPr>
                            <w:r>
                              <w:rPr>
                                <w:rFonts w:ascii="Times New Roman" w:eastAsia="宋体" w:hAnsi="Times New Roman" w:cs="Arial" w:hint="eastAsia"/>
                                <w:b/>
                                <w:bCs/>
                                <w:sz w:val="24"/>
                                <w:szCs w:val="24"/>
                                <w:bdr w:val="single" w:sz="4" w:space="0" w:color="auto"/>
                              </w:rPr>
                              <w:t>起</w:t>
                            </w:r>
                            <w:r>
                              <w:rPr>
                                <w:rFonts w:ascii="Times New Roman" w:eastAsia="宋体" w:hAnsi="Times New Roman" w:cs="Arial" w:hint="eastAsia"/>
                                <w:b/>
                                <w:bCs/>
                                <w:sz w:val="24"/>
                                <w:szCs w:val="24"/>
                              </w:rPr>
                              <w:t>：</w:t>
                            </w:r>
                            <w:r>
                              <w:rPr>
                                <w:rFonts w:ascii="仿宋" w:eastAsia="仿宋" w:hAnsi="仿宋" w:cs="仿宋" w:hint="eastAsia"/>
                                <w:b/>
                                <w:bCs/>
                                <w:sz w:val="24"/>
                                <w:szCs w:val="24"/>
                              </w:rPr>
                              <w:t>开篇由微博热搜引出</w:t>
                            </w:r>
                          </w:p>
                          <w:p w:rsidR="00EC59B3" w:rsidRDefault="00EC59B3">
                            <w:pPr>
                              <w:ind w:firstLineChars="100" w:firstLine="241"/>
                              <w:rPr>
                                <w:rFonts w:ascii="仿宋" w:eastAsia="仿宋" w:hAnsi="仿宋" w:cs="仿宋"/>
                                <w:b/>
                                <w:bCs/>
                                <w:sz w:val="24"/>
                                <w:szCs w:val="24"/>
                              </w:rPr>
                            </w:pPr>
                            <w:r>
                              <w:rPr>
                                <w:rFonts w:ascii="仿宋" w:eastAsia="仿宋" w:hAnsi="仿宋" w:cs="仿宋" w:hint="eastAsia"/>
                                <w:b/>
                                <w:bCs/>
                                <w:sz w:val="24"/>
                                <w:szCs w:val="24"/>
                              </w:rPr>
                              <w:t>“读大学是否有意义的话题”</w:t>
                            </w:r>
                          </w:p>
                          <w:p w:rsidR="00EC59B3" w:rsidRDefault="00EC59B3">
                            <w:pPr>
                              <w:rPr>
                                <w:rFonts w:ascii="Times New Roman" w:eastAsia="宋体" w:hAnsi="Times New Roman" w:cs="Arial"/>
                                <w:b/>
                                <w:bCs/>
                                <w:sz w:val="24"/>
                                <w:szCs w:val="24"/>
                              </w:rPr>
                            </w:pPr>
                          </w:p>
                          <w:p w:rsidR="00EC59B3" w:rsidRDefault="00EC59B3">
                            <w:pPr>
                              <w:rPr>
                                <w:rFonts w:ascii="仿宋" w:eastAsia="仿宋" w:hAnsi="仿宋" w:cs="仿宋"/>
                                <w:b/>
                                <w:bCs/>
                                <w:sz w:val="24"/>
                                <w:szCs w:val="24"/>
                              </w:rPr>
                            </w:pPr>
                            <w:r>
                              <w:rPr>
                                <w:rFonts w:ascii="Times New Roman" w:eastAsia="宋体" w:hAnsi="Times New Roman" w:cs="Arial" w:hint="eastAsia"/>
                                <w:b/>
                                <w:bCs/>
                                <w:sz w:val="24"/>
                                <w:szCs w:val="24"/>
                                <w:bdr w:val="single" w:sz="4" w:space="0" w:color="auto"/>
                              </w:rPr>
                              <w:t>承</w:t>
                            </w:r>
                            <w:r>
                              <w:rPr>
                                <w:rFonts w:ascii="Times New Roman" w:eastAsia="宋体" w:hAnsi="Times New Roman" w:cs="Arial" w:hint="eastAsia"/>
                                <w:b/>
                                <w:bCs/>
                                <w:sz w:val="24"/>
                                <w:szCs w:val="24"/>
                              </w:rPr>
                              <w:t>：</w:t>
                            </w:r>
                            <w:r>
                              <w:rPr>
                                <w:rFonts w:ascii="仿宋" w:eastAsia="仿宋" w:hAnsi="仿宋" w:cs="仿宋" w:hint="eastAsia"/>
                                <w:b/>
                                <w:bCs/>
                                <w:sz w:val="24"/>
                                <w:szCs w:val="24"/>
                              </w:rPr>
                              <w:t>读大学的重要性，大学可以</w:t>
                            </w:r>
                          </w:p>
                          <w:p w:rsidR="00EC59B3" w:rsidRDefault="00EC59B3">
                            <w:pPr>
                              <w:ind w:firstLineChars="200" w:firstLine="482"/>
                              <w:rPr>
                                <w:rFonts w:ascii="Times New Roman" w:eastAsia="宋体" w:hAnsi="Times New Roman" w:cs="Arial"/>
                                <w:b/>
                                <w:bCs/>
                                <w:sz w:val="24"/>
                                <w:szCs w:val="24"/>
                              </w:rPr>
                            </w:pPr>
                            <w:r>
                              <w:rPr>
                                <w:rFonts w:ascii="仿宋" w:eastAsia="仿宋" w:hAnsi="仿宋" w:cs="仿宋" w:hint="eastAsia"/>
                                <w:b/>
                                <w:bCs/>
                                <w:sz w:val="24"/>
                                <w:szCs w:val="24"/>
                              </w:rPr>
                              <w:t>提供独一无二的开放环境等</w:t>
                            </w:r>
                            <w:r>
                              <w:rPr>
                                <w:rFonts w:ascii="Times New Roman" w:eastAsia="宋体" w:hAnsi="Times New Roman" w:cs="Arial" w:hint="eastAsia"/>
                                <w:b/>
                                <w:bCs/>
                                <w:sz w:val="24"/>
                                <w:szCs w:val="24"/>
                              </w:rPr>
                              <w:t>。</w:t>
                            </w:r>
                          </w:p>
                          <w:p w:rsidR="00EC59B3" w:rsidRDefault="00EC59B3">
                            <w:pPr>
                              <w:rPr>
                                <w:rFonts w:ascii="Times New Roman" w:eastAsia="宋体" w:hAnsi="Times New Roman" w:cs="Arial"/>
                                <w:b/>
                                <w:bCs/>
                                <w:sz w:val="24"/>
                                <w:szCs w:val="24"/>
                              </w:rPr>
                            </w:pPr>
                          </w:p>
                          <w:p w:rsidR="00EC59B3" w:rsidRDefault="00EC59B3">
                            <w:pPr>
                              <w:rPr>
                                <w:rFonts w:ascii="仿宋" w:eastAsia="仿宋" w:hAnsi="仿宋" w:cs="仿宋"/>
                                <w:b/>
                                <w:bCs/>
                                <w:sz w:val="24"/>
                                <w:szCs w:val="24"/>
                              </w:rPr>
                            </w:pPr>
                            <w:r>
                              <w:rPr>
                                <w:rFonts w:ascii="Times New Roman" w:eastAsia="宋体" w:hAnsi="Times New Roman" w:cs="Arial" w:hint="eastAsia"/>
                                <w:b/>
                                <w:bCs/>
                                <w:sz w:val="24"/>
                                <w:szCs w:val="24"/>
                                <w:bdr w:val="single" w:sz="4" w:space="0" w:color="auto"/>
                              </w:rPr>
                              <w:t>转</w:t>
                            </w:r>
                            <w:r>
                              <w:rPr>
                                <w:rFonts w:ascii="Times New Roman" w:eastAsia="宋体" w:hAnsi="Times New Roman" w:cs="Arial" w:hint="eastAsia"/>
                                <w:b/>
                                <w:bCs/>
                                <w:sz w:val="24"/>
                                <w:szCs w:val="24"/>
                              </w:rPr>
                              <w:t>：</w:t>
                            </w:r>
                            <w:r>
                              <w:rPr>
                                <w:rFonts w:ascii="仿宋" w:eastAsia="仿宋" w:hAnsi="仿宋" w:cs="仿宋" w:hint="eastAsia"/>
                                <w:b/>
                                <w:bCs/>
                                <w:sz w:val="24"/>
                                <w:szCs w:val="24"/>
                              </w:rPr>
                              <w:t>读大学的意义</w:t>
                            </w:r>
                          </w:p>
                          <w:p w:rsidR="00EC59B3" w:rsidRDefault="00EC59B3">
                            <w:pPr>
                              <w:rPr>
                                <w:rFonts w:ascii="Times New Roman" w:eastAsia="宋体" w:hAnsi="Times New Roman" w:cs="Arial"/>
                                <w:b/>
                                <w:bCs/>
                                <w:sz w:val="24"/>
                                <w:szCs w:val="24"/>
                              </w:rPr>
                            </w:pPr>
                          </w:p>
                          <w:p w:rsidR="00EC59B3" w:rsidRDefault="00EC59B3">
                            <w:pPr>
                              <w:rPr>
                                <w:rFonts w:ascii="Times New Roman" w:eastAsia="宋体" w:hAnsi="Times New Roman" w:cs="Arial"/>
                                <w:b/>
                                <w:bCs/>
                                <w:sz w:val="24"/>
                                <w:szCs w:val="24"/>
                              </w:rPr>
                            </w:pPr>
                          </w:p>
                          <w:p w:rsidR="00EC59B3" w:rsidRDefault="00EC59B3">
                            <w:pPr>
                              <w:rPr>
                                <w:rFonts w:ascii="Times New Roman" w:eastAsia="宋体" w:hAnsi="Times New Roman" w:cs="Arial"/>
                                <w:b/>
                                <w:bCs/>
                                <w:sz w:val="24"/>
                                <w:szCs w:val="24"/>
                              </w:rPr>
                            </w:pPr>
                            <w:r>
                              <w:rPr>
                                <w:rFonts w:ascii="Times New Roman" w:eastAsia="宋体" w:hAnsi="Times New Roman" w:cs="Arial" w:hint="eastAsia"/>
                                <w:b/>
                                <w:bCs/>
                                <w:sz w:val="24"/>
                                <w:szCs w:val="24"/>
                                <w:bdr w:val="single" w:sz="4" w:space="0" w:color="auto"/>
                              </w:rPr>
                              <w:t>合</w:t>
                            </w:r>
                            <w:r>
                              <w:rPr>
                                <w:rFonts w:ascii="Times New Roman" w:eastAsia="宋体" w:hAnsi="Times New Roman" w:cs="Arial" w:hint="eastAsia"/>
                                <w:b/>
                                <w:bCs/>
                                <w:sz w:val="24"/>
                                <w:szCs w:val="24"/>
                              </w:rPr>
                              <w:t>：</w:t>
                            </w:r>
                            <w:r>
                              <w:rPr>
                                <w:rFonts w:ascii="仿宋" w:eastAsia="仿宋" w:hAnsi="仿宋" w:cs="仿宋" w:hint="eastAsia"/>
                                <w:b/>
                                <w:bCs/>
                                <w:sz w:val="24"/>
                                <w:szCs w:val="24"/>
                              </w:rPr>
                              <w:t>总结归纳，照应题目。</w:t>
                            </w:r>
                          </w:p>
                        </w:txbxContent>
                      </wps:txbx>
                      <wps:bodyPr upright="1"/>
                    </wps:wsp>
                  </a:graphicData>
                </a:graphic>
              </wp:anchor>
            </w:drawing>
          </mc:Choice>
          <mc:Fallback>
            <w:pict>
              <v:shape id="文本框 13" o:spid="_x0000_s1042" type="#_x0000_t202" style="position:absolute;left:0;text-align:left;margin-left:113.55pt;margin-top:24.75pt;width:342.35pt;height:243pt;z-index:251627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vL3swEAADQDAAAOAAAAZHJzL2Uyb0RvYy54bWysUk1uGyEY3VfKHRD7mHHsutbI40ht5G6q&#10;tlKSA2AGZpCADwHxjC/Q3qCrbrrvuXyOfuDYaZJd1Vkw8P08vvceq+vRGrKTIWpwDZ1OKkqkE9Bq&#10;1zX0/m5zuaQkJu5absDJhu5lpNfrizerwdfyCnowrQwEQVysB9/QPiVfMxZFLy2PE/DSYVJBsDzh&#10;MXSsDXxAdGvYVVUt2ACh9QGEjBGjN8ckXRd8paRIX5SKMhHTUJwtlTWUdZtXtl7xugvc91o8jsH/&#10;YQrLtcNLz1A3PHHyEPQrKKtFgAgqTQRYBkppIQsHZDOtXrC57bmXhQuKE/1Zpvj/YMXn3ddAdIve&#10;zShx3KJHhx/fDz9/H359IxhDgQYfa6y79ViZxvcwYvEpHjGYeY8q2PxHRgTzKPX+LK8cExEYnM/m&#10;75bzt5QIzM2q5WJaFQPYU7sPMX2UYEneNDSgf0VWvvsUE46CpaeSfFsEo9uNNqYcQrf9YALZcfR6&#10;U748JbY8KzMuFzvIbcd0jrBM8kgm79K4HY+qLE5Mt9DuUYAHH3TX42xFgtKG1pRrHp9R9v7vcwF/&#10;euzrPwAAAP//AwBQSwMEFAAGAAgAAAAhAMrLcQjfAAAACgEAAA8AAABkcnMvZG93bnJldi54bWxM&#10;j9FOg0AQRd9N/IfNmPhi7AJ2iyBLoyYaX1v7AQNMgcjuEnZb6N87PtnHyZzce26xXcwgzjT53lkN&#10;8SoCQbZ2TW9bDYfvj8dnED6gbXBwljRcyMO2vL0pMG/cbHd03odWcIj1OWroQhhzKX3dkUG/ciNZ&#10;/h3dZDDwObWymXDmcDPIJIo20mBvuaHDkd47qn/2J6Ph+DU/qGyuPsMh3a03b9inlbtofX+3vL6A&#10;CLSEfxj+9FkdSnaq3Mk2XgwakiSNGdWwzhQIBrI45i2VBvWkFMiykNcTyl8AAAD//wMAUEsBAi0A&#10;FAAGAAgAAAAhALaDOJL+AAAA4QEAABMAAAAAAAAAAAAAAAAAAAAAAFtDb250ZW50X1R5cGVzXS54&#10;bWxQSwECLQAUAAYACAAAACEAOP0h/9YAAACUAQAACwAAAAAAAAAAAAAAAAAvAQAAX3JlbHMvLnJl&#10;bHNQSwECLQAUAAYACAAAACEAGZby97MBAAA0AwAADgAAAAAAAAAAAAAAAAAuAgAAZHJzL2Uyb0Rv&#10;Yy54bWxQSwECLQAUAAYACAAAACEAystxCN8AAAAKAQAADwAAAAAAAAAAAAAAAAANBAAAZHJzL2Rv&#10;d25yZXYueG1sUEsFBgAAAAAEAAQA8wAAABkFAAAAAA==&#10;" stroked="f">
                <v:textbox>
                  <w:txbxContent>
                    <w:p w:rsidR="00EC59B3" w:rsidRDefault="00EC59B3">
                      <w:pPr>
                        <w:rPr>
                          <w:rFonts w:ascii="仿宋" w:eastAsia="仿宋" w:hAnsi="仿宋" w:cs="仿宋"/>
                          <w:b/>
                          <w:bCs/>
                          <w:sz w:val="24"/>
                          <w:szCs w:val="24"/>
                        </w:rPr>
                      </w:pPr>
                      <w:r>
                        <w:rPr>
                          <w:rFonts w:ascii="Times New Roman" w:eastAsia="宋体" w:hAnsi="Times New Roman" w:cs="Arial" w:hint="eastAsia"/>
                          <w:b/>
                          <w:bCs/>
                          <w:sz w:val="24"/>
                          <w:szCs w:val="24"/>
                          <w:bdr w:val="single" w:sz="4" w:space="0" w:color="auto"/>
                        </w:rPr>
                        <w:t>起</w:t>
                      </w:r>
                      <w:r>
                        <w:rPr>
                          <w:rFonts w:ascii="Times New Roman" w:eastAsia="宋体" w:hAnsi="Times New Roman" w:cs="Arial" w:hint="eastAsia"/>
                          <w:b/>
                          <w:bCs/>
                          <w:sz w:val="24"/>
                          <w:szCs w:val="24"/>
                        </w:rPr>
                        <w:t>：</w:t>
                      </w:r>
                      <w:r>
                        <w:rPr>
                          <w:rFonts w:ascii="仿宋" w:eastAsia="仿宋" w:hAnsi="仿宋" w:cs="仿宋" w:hint="eastAsia"/>
                          <w:b/>
                          <w:bCs/>
                          <w:sz w:val="24"/>
                          <w:szCs w:val="24"/>
                        </w:rPr>
                        <w:t>开篇由微博热搜引出</w:t>
                      </w:r>
                    </w:p>
                    <w:p w:rsidR="00EC59B3" w:rsidRDefault="00EC59B3">
                      <w:pPr>
                        <w:ind w:firstLineChars="100" w:firstLine="241"/>
                        <w:rPr>
                          <w:rFonts w:ascii="仿宋" w:eastAsia="仿宋" w:hAnsi="仿宋" w:cs="仿宋"/>
                          <w:b/>
                          <w:bCs/>
                          <w:sz w:val="24"/>
                          <w:szCs w:val="24"/>
                        </w:rPr>
                      </w:pPr>
                      <w:r>
                        <w:rPr>
                          <w:rFonts w:ascii="仿宋" w:eastAsia="仿宋" w:hAnsi="仿宋" w:cs="仿宋" w:hint="eastAsia"/>
                          <w:b/>
                          <w:bCs/>
                          <w:sz w:val="24"/>
                          <w:szCs w:val="24"/>
                        </w:rPr>
                        <w:t>“读大学是否有意义的话题”</w:t>
                      </w:r>
                    </w:p>
                    <w:p w:rsidR="00EC59B3" w:rsidRDefault="00EC59B3">
                      <w:pPr>
                        <w:rPr>
                          <w:rFonts w:ascii="Times New Roman" w:eastAsia="宋体" w:hAnsi="Times New Roman" w:cs="Arial"/>
                          <w:b/>
                          <w:bCs/>
                          <w:sz w:val="24"/>
                          <w:szCs w:val="24"/>
                        </w:rPr>
                      </w:pPr>
                    </w:p>
                    <w:p w:rsidR="00EC59B3" w:rsidRDefault="00EC59B3">
                      <w:pPr>
                        <w:rPr>
                          <w:rFonts w:ascii="仿宋" w:eastAsia="仿宋" w:hAnsi="仿宋" w:cs="仿宋"/>
                          <w:b/>
                          <w:bCs/>
                          <w:sz w:val="24"/>
                          <w:szCs w:val="24"/>
                        </w:rPr>
                      </w:pPr>
                      <w:r>
                        <w:rPr>
                          <w:rFonts w:ascii="Times New Roman" w:eastAsia="宋体" w:hAnsi="Times New Roman" w:cs="Arial" w:hint="eastAsia"/>
                          <w:b/>
                          <w:bCs/>
                          <w:sz w:val="24"/>
                          <w:szCs w:val="24"/>
                          <w:bdr w:val="single" w:sz="4" w:space="0" w:color="auto"/>
                        </w:rPr>
                        <w:t>承</w:t>
                      </w:r>
                      <w:r>
                        <w:rPr>
                          <w:rFonts w:ascii="Times New Roman" w:eastAsia="宋体" w:hAnsi="Times New Roman" w:cs="Arial" w:hint="eastAsia"/>
                          <w:b/>
                          <w:bCs/>
                          <w:sz w:val="24"/>
                          <w:szCs w:val="24"/>
                        </w:rPr>
                        <w:t>：</w:t>
                      </w:r>
                      <w:r>
                        <w:rPr>
                          <w:rFonts w:ascii="仿宋" w:eastAsia="仿宋" w:hAnsi="仿宋" w:cs="仿宋" w:hint="eastAsia"/>
                          <w:b/>
                          <w:bCs/>
                          <w:sz w:val="24"/>
                          <w:szCs w:val="24"/>
                        </w:rPr>
                        <w:t>读大学的重要性，大学可以</w:t>
                      </w:r>
                    </w:p>
                    <w:p w:rsidR="00EC59B3" w:rsidRDefault="00EC59B3">
                      <w:pPr>
                        <w:ind w:firstLineChars="200" w:firstLine="482"/>
                        <w:rPr>
                          <w:rFonts w:ascii="Times New Roman" w:eastAsia="宋体" w:hAnsi="Times New Roman" w:cs="Arial"/>
                          <w:b/>
                          <w:bCs/>
                          <w:sz w:val="24"/>
                          <w:szCs w:val="24"/>
                        </w:rPr>
                      </w:pPr>
                      <w:r>
                        <w:rPr>
                          <w:rFonts w:ascii="仿宋" w:eastAsia="仿宋" w:hAnsi="仿宋" w:cs="仿宋" w:hint="eastAsia"/>
                          <w:b/>
                          <w:bCs/>
                          <w:sz w:val="24"/>
                          <w:szCs w:val="24"/>
                        </w:rPr>
                        <w:t>提供独一无二的开放环境等</w:t>
                      </w:r>
                      <w:r>
                        <w:rPr>
                          <w:rFonts w:ascii="Times New Roman" w:eastAsia="宋体" w:hAnsi="Times New Roman" w:cs="Arial" w:hint="eastAsia"/>
                          <w:b/>
                          <w:bCs/>
                          <w:sz w:val="24"/>
                          <w:szCs w:val="24"/>
                        </w:rPr>
                        <w:t>。</w:t>
                      </w:r>
                    </w:p>
                    <w:p w:rsidR="00EC59B3" w:rsidRDefault="00EC59B3">
                      <w:pPr>
                        <w:rPr>
                          <w:rFonts w:ascii="Times New Roman" w:eastAsia="宋体" w:hAnsi="Times New Roman" w:cs="Arial"/>
                          <w:b/>
                          <w:bCs/>
                          <w:sz w:val="24"/>
                          <w:szCs w:val="24"/>
                        </w:rPr>
                      </w:pPr>
                    </w:p>
                    <w:p w:rsidR="00EC59B3" w:rsidRDefault="00EC59B3">
                      <w:pPr>
                        <w:rPr>
                          <w:rFonts w:ascii="仿宋" w:eastAsia="仿宋" w:hAnsi="仿宋" w:cs="仿宋"/>
                          <w:b/>
                          <w:bCs/>
                          <w:sz w:val="24"/>
                          <w:szCs w:val="24"/>
                        </w:rPr>
                      </w:pPr>
                      <w:r>
                        <w:rPr>
                          <w:rFonts w:ascii="Times New Roman" w:eastAsia="宋体" w:hAnsi="Times New Roman" w:cs="Arial" w:hint="eastAsia"/>
                          <w:b/>
                          <w:bCs/>
                          <w:sz w:val="24"/>
                          <w:szCs w:val="24"/>
                          <w:bdr w:val="single" w:sz="4" w:space="0" w:color="auto"/>
                        </w:rPr>
                        <w:t>转</w:t>
                      </w:r>
                      <w:r>
                        <w:rPr>
                          <w:rFonts w:ascii="Times New Roman" w:eastAsia="宋体" w:hAnsi="Times New Roman" w:cs="Arial" w:hint="eastAsia"/>
                          <w:b/>
                          <w:bCs/>
                          <w:sz w:val="24"/>
                          <w:szCs w:val="24"/>
                        </w:rPr>
                        <w:t>：</w:t>
                      </w:r>
                      <w:r>
                        <w:rPr>
                          <w:rFonts w:ascii="仿宋" w:eastAsia="仿宋" w:hAnsi="仿宋" w:cs="仿宋" w:hint="eastAsia"/>
                          <w:b/>
                          <w:bCs/>
                          <w:sz w:val="24"/>
                          <w:szCs w:val="24"/>
                        </w:rPr>
                        <w:t>读大学的意义</w:t>
                      </w:r>
                    </w:p>
                    <w:p w:rsidR="00EC59B3" w:rsidRDefault="00EC59B3">
                      <w:pPr>
                        <w:rPr>
                          <w:rFonts w:ascii="Times New Roman" w:eastAsia="宋体" w:hAnsi="Times New Roman" w:cs="Arial"/>
                          <w:b/>
                          <w:bCs/>
                          <w:sz w:val="24"/>
                          <w:szCs w:val="24"/>
                        </w:rPr>
                      </w:pPr>
                    </w:p>
                    <w:p w:rsidR="00EC59B3" w:rsidRDefault="00EC59B3">
                      <w:pPr>
                        <w:rPr>
                          <w:rFonts w:ascii="Times New Roman" w:eastAsia="宋体" w:hAnsi="Times New Roman" w:cs="Arial"/>
                          <w:b/>
                          <w:bCs/>
                          <w:sz w:val="24"/>
                          <w:szCs w:val="24"/>
                        </w:rPr>
                      </w:pPr>
                    </w:p>
                    <w:p w:rsidR="00EC59B3" w:rsidRDefault="00EC59B3">
                      <w:pPr>
                        <w:rPr>
                          <w:rFonts w:ascii="Times New Roman" w:eastAsia="宋体" w:hAnsi="Times New Roman" w:cs="Arial"/>
                          <w:b/>
                          <w:bCs/>
                          <w:sz w:val="24"/>
                          <w:szCs w:val="24"/>
                        </w:rPr>
                      </w:pPr>
                      <w:r>
                        <w:rPr>
                          <w:rFonts w:ascii="Times New Roman" w:eastAsia="宋体" w:hAnsi="Times New Roman" w:cs="Arial" w:hint="eastAsia"/>
                          <w:b/>
                          <w:bCs/>
                          <w:sz w:val="24"/>
                          <w:szCs w:val="24"/>
                          <w:bdr w:val="single" w:sz="4" w:space="0" w:color="auto"/>
                        </w:rPr>
                        <w:t>合</w:t>
                      </w:r>
                      <w:r>
                        <w:rPr>
                          <w:rFonts w:ascii="Times New Roman" w:eastAsia="宋体" w:hAnsi="Times New Roman" w:cs="Arial" w:hint="eastAsia"/>
                          <w:b/>
                          <w:bCs/>
                          <w:sz w:val="24"/>
                          <w:szCs w:val="24"/>
                        </w:rPr>
                        <w:t>：</w:t>
                      </w:r>
                      <w:r>
                        <w:rPr>
                          <w:rFonts w:ascii="仿宋" w:eastAsia="仿宋" w:hAnsi="仿宋" w:cs="仿宋" w:hint="eastAsia"/>
                          <w:b/>
                          <w:bCs/>
                          <w:sz w:val="24"/>
                          <w:szCs w:val="24"/>
                        </w:rPr>
                        <w:t>总结归纳，照应题目。</w:t>
                      </w:r>
                    </w:p>
                  </w:txbxContent>
                </v:textbox>
              </v:shape>
            </w:pict>
          </mc:Fallback>
        </mc:AlternateContent>
      </w:r>
      <w:r w:rsidRPr="00405D09">
        <w:rPr>
          <w:rFonts w:ascii="喵喵奶糖" w:eastAsia="喵喵奶糖" w:hAnsi="喵喵奶糖" w:cs="喵喵奶糖" w:hint="eastAsia"/>
          <w:bCs/>
          <w:color w:val="333333"/>
          <w:spacing w:val="8"/>
          <w:kern w:val="0"/>
          <w:sz w:val="24"/>
          <w:szCs w:val="24"/>
        </w:rPr>
        <w:t>思维导写</w:t>
      </w:r>
      <w:r w:rsidRPr="00405D09">
        <w:rPr>
          <w:rFonts w:ascii="PingFang SC" w:eastAsia="宋体" w:hAnsi="PingFang SC" w:cs="宋体" w:hint="eastAsia"/>
          <w:bCs/>
          <w:color w:val="333333"/>
          <w:spacing w:val="8"/>
          <w:kern w:val="0"/>
          <w:sz w:val="24"/>
          <w:szCs w:val="24"/>
        </w:rPr>
        <w:t>：</w:t>
      </w:r>
    </w:p>
    <w:p w:rsidR="00125042" w:rsidRDefault="00223EAC">
      <w:pPr>
        <w:rPr>
          <w:rFonts w:ascii="Times New Roman" w:eastAsia="宋体" w:hAnsi="Times New Roman" w:cs="Arial"/>
        </w:rPr>
      </w:pPr>
      <w:r>
        <w:rPr>
          <w:rFonts w:ascii="Times New Roman" w:eastAsia="宋体" w:hAnsi="Times New Roman" w:cs="Arial"/>
          <w:noProof/>
        </w:rPr>
        <mc:AlternateContent>
          <mc:Choice Requires="wps">
            <w:drawing>
              <wp:anchor distT="0" distB="0" distL="114300" distR="114300" simplePos="0" relativeHeight="251625984" behindDoc="0" locked="0" layoutInCell="1" allowOverlap="1">
                <wp:simplePos x="0" y="0"/>
                <wp:positionH relativeFrom="column">
                  <wp:posOffset>965835</wp:posOffset>
                </wp:positionH>
                <wp:positionV relativeFrom="paragraph">
                  <wp:posOffset>30480</wp:posOffset>
                </wp:positionV>
                <wp:extent cx="460375" cy="2673985"/>
                <wp:effectExtent l="4445" t="4445" r="11430" b="7620"/>
                <wp:wrapNone/>
                <wp:docPr id="2" name="左大括号 2"/>
                <wp:cNvGraphicFramePr/>
                <a:graphic xmlns:a="http://schemas.openxmlformats.org/drawingml/2006/main">
                  <a:graphicData uri="http://schemas.microsoft.com/office/word/2010/wordprocessingShape">
                    <wps:wsp>
                      <wps:cNvSpPr/>
                      <wps:spPr>
                        <a:xfrm>
                          <a:off x="0" y="0"/>
                          <a:ext cx="460375" cy="2673985"/>
                        </a:xfrm>
                        <a:prstGeom prst="leftBrace">
                          <a:avLst>
                            <a:gd name="adj1" fmla="val 48402"/>
                            <a:gd name="adj2" fmla="val 50000"/>
                          </a:avLst>
                        </a:prstGeom>
                        <a:noFill/>
                        <a:ln w="9525" cap="flat" cmpd="sng">
                          <a:solidFill>
                            <a:srgbClr val="000000"/>
                          </a:solidFill>
                          <a:prstDash val="solid"/>
                          <a:headEnd type="none" w="med" len="med"/>
                          <a:tailEnd type="none" w="med" len="med"/>
                        </a:ln>
                      </wps:spPr>
                      <wps:bodyPr upright="1"/>
                    </wps:wsp>
                  </a:graphicData>
                </a:graphic>
              </wp:anchor>
            </w:drawing>
          </mc:Choice>
          <mc:Fallback xmlns:wpsCustomData="http://www.wps.cn/officeDocument/2013/wpsCustomData">
            <w:pict>
              <v:shape id="_x0000_s1026" o:spid="_x0000_s1026" o:spt="87" type="#_x0000_t87" style="position:absolute;left:0pt;margin-left:76.05pt;margin-top:2.4pt;height:210.55pt;width:36.25pt;z-index:251679744;mso-width-relative:page;mso-height-relative:page;" filled="f" stroked="t" coordsize="21600,21600" o:gfxdata="UEsDBAoAAAAAAIdO4kAAAAAAAAAAAAAAAAAEAAAAZHJzL1BLAwQUAAAACACHTuJAD592V9gAAAAJ&#10;AQAADwAAAGRycy9kb3ducmV2LnhtbE2P3UrDQBCF74W+wzIFb4rdZEmrjdkUqhZBQWjrA2yyYxKa&#10;nQ3Z7Y9v73illx/ncH6K9dX14oxj6DxpSOcJCKTa244aDZ+H7d0DiBANWdN7Qg3fGGBdTm4Kk1t/&#10;oR2e97ERHEIhNxraGIdcylC36EyY+wGJtS8/OhMZx0ba0Vw43PVSJclSOtMRN7RmwKcW6+P+5DTM&#10;PlZq9rqLPntLG/XyfLh/32wrrW+nafIIIuI1/pnhdz5Ph5I3Vf5ENoieeaFStmrI+AHrSmVLEBWz&#10;WqxAloX8/6D8AVBLAwQUAAAACACHTuJAnHIaSyMCAABHBAAADgAAAGRycy9lMm9Eb2MueG1srVNL&#10;btswEN0X6B0I7mvJip04guUArZtuijZA2gPQ/Egs+ANJW/YZuuglinaTfU7knqNDWrXTdONFtZCG&#10;4vDNe2+G85utVmjDfZDWNHg8KjHihlomTdvgz59uX80wCpEYRpQ1vME7HvDN4uWLee9qXtnOKsY9&#10;AhAT6t41uIvR1UURaMc1CSPruIFNYb0mEZa+LZgnPaBrVVRleVn01jPnLeUhwN/lYRMPiP4cQCuE&#10;pHxp6VpzEw+onisSQVLopAt4kdkKwWn8KETgEakGg9KY31AE4lV6F4s5qVtPXCfpQIGcQ+GZJk2k&#10;gaJHqCWJBK29/AdKS+ptsCKOqNXFQUh2BFSMy2fe3HfE8awFrA7uaHr4f7D0w+bOI8kaXGFkiIaG&#10;7x9/7L///PX1Yf/tEVXJod6FGhLv3Z0fVgHCJHcrvE5fEIK22dXd0VW+jYjCz8lleXE1xYjCVnV5&#10;dXE9mybQ4nTa+RDfcatRChqsuIivPaFJOqnJ5n2I2Vo2ECTsyxgjoRV0akMUmswmZeYJ9j/JAUGn&#10;nGkJz1B2QAQCfwoneGNvpVJ5HpRBfYOvp1ViTWDGBcwWhNqBT8G0mVewSrJ0JB0Ovl29UR4BHdCf&#10;n6HYX2mp3pKE7pCXt1IaqTtO2FvDUNw56ICBi4cTBc0ZRorDPU1RzoxEqnMyQZ0y4HLq3aFbKVpZ&#10;toN+r52XbQdWjzPLtAPzlXsy3IU0wE/XGel0/xe/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A+f&#10;dlfYAAAACQEAAA8AAAAAAAAAAQAgAAAAIgAAAGRycy9kb3ducmV2LnhtbFBLAQIUABQAAAAIAIdO&#10;4kCcchpLIwIAAEcEAAAOAAAAAAAAAAEAIAAAACcBAABkcnMvZTJvRG9jLnhtbFBLBQYAAAAABgAG&#10;AFkBAAC8BQAAAAA=&#10;" adj="1799,10800">
                <v:fill on="f" focussize="0,0"/>
                <v:stroke color="#000000" joinstyle="round"/>
                <v:imagedata o:title=""/>
                <o:lock v:ext="edit" aspectratio="f"/>
              </v:shape>
            </w:pict>
          </mc:Fallback>
        </mc:AlternateContent>
      </w:r>
    </w:p>
    <w:p w:rsidR="00125042" w:rsidRDefault="00125042">
      <w:pPr>
        <w:rPr>
          <w:rFonts w:ascii="Times New Roman" w:eastAsia="宋体" w:hAnsi="Times New Roman" w:cs="Arial"/>
        </w:rPr>
      </w:pPr>
    </w:p>
    <w:p w:rsidR="00125042" w:rsidRDefault="00125042">
      <w:pPr>
        <w:rPr>
          <w:rFonts w:ascii="Times New Roman" w:eastAsia="宋体" w:hAnsi="Times New Roman" w:cs="Arial"/>
        </w:rPr>
      </w:pPr>
    </w:p>
    <w:p w:rsidR="00125042" w:rsidRDefault="00125042">
      <w:pPr>
        <w:rPr>
          <w:rFonts w:ascii="Times New Roman" w:eastAsia="宋体" w:hAnsi="Times New Roman" w:cs="Arial"/>
        </w:rPr>
      </w:pPr>
    </w:p>
    <w:p w:rsidR="00125042" w:rsidRDefault="00125042">
      <w:pPr>
        <w:rPr>
          <w:rFonts w:ascii="Times New Roman" w:eastAsia="宋体" w:hAnsi="Times New Roman" w:cs="Arial"/>
        </w:rPr>
      </w:pPr>
    </w:p>
    <w:p w:rsidR="00125042" w:rsidRDefault="00125042">
      <w:pPr>
        <w:rPr>
          <w:rFonts w:ascii="Times New Roman" w:eastAsia="宋体" w:hAnsi="Times New Roman" w:cs="Arial"/>
        </w:rPr>
      </w:pPr>
    </w:p>
    <w:p w:rsidR="00125042" w:rsidRDefault="00125042">
      <w:pPr>
        <w:rPr>
          <w:rFonts w:ascii="Times New Roman" w:eastAsia="宋体" w:hAnsi="Times New Roman" w:cs="Arial"/>
        </w:rPr>
      </w:pPr>
    </w:p>
    <w:p w:rsidR="00125042" w:rsidRDefault="00223EAC">
      <w:pPr>
        <w:rPr>
          <w:rFonts w:ascii="Times New Roman" w:eastAsia="宋体" w:hAnsi="Times New Roman" w:cs="Arial"/>
        </w:rPr>
      </w:pPr>
      <w:r>
        <w:rPr>
          <w:rFonts w:ascii="Times New Roman" w:eastAsia="宋体" w:hAnsi="Times New Roman" w:cs="Arial"/>
          <w:noProof/>
        </w:rPr>
        <mc:AlternateContent>
          <mc:Choice Requires="wps">
            <w:drawing>
              <wp:anchor distT="0" distB="0" distL="114300" distR="114300" simplePos="0" relativeHeight="251629056" behindDoc="0" locked="0" layoutInCell="1" allowOverlap="1">
                <wp:simplePos x="0" y="0"/>
                <wp:positionH relativeFrom="column">
                  <wp:posOffset>3121025</wp:posOffset>
                </wp:positionH>
                <wp:positionV relativeFrom="paragraph">
                  <wp:posOffset>119380</wp:posOffset>
                </wp:positionV>
                <wp:extent cx="2300605" cy="730885"/>
                <wp:effectExtent l="0" t="0" r="4445" b="0"/>
                <wp:wrapSquare wrapText="bothSides"/>
                <wp:docPr id="6" name="文本框 6"/>
                <wp:cNvGraphicFramePr/>
                <a:graphic xmlns:a="http://schemas.openxmlformats.org/drawingml/2006/main">
                  <a:graphicData uri="http://schemas.microsoft.com/office/word/2010/wordprocessingShape">
                    <wps:wsp>
                      <wps:cNvSpPr txBox="1"/>
                      <wps:spPr>
                        <a:xfrm>
                          <a:off x="0" y="0"/>
                          <a:ext cx="2300605" cy="730885"/>
                        </a:xfrm>
                        <a:prstGeom prst="rect">
                          <a:avLst/>
                        </a:prstGeom>
                        <a:solidFill>
                          <a:srgbClr val="FFFFFF"/>
                        </a:solidFill>
                        <a:ln>
                          <a:noFill/>
                        </a:ln>
                      </wps:spPr>
                      <wps:txbx>
                        <w:txbxContent>
                          <w:p w:rsidR="00EC59B3" w:rsidRDefault="00EC59B3">
                            <w:pPr>
                              <w:rPr>
                                <w:rFonts w:ascii="仿宋" w:eastAsia="仿宋" w:hAnsi="仿宋" w:cs="仿宋"/>
                                <w:b/>
                                <w:bCs/>
                                <w:sz w:val="24"/>
                                <w:szCs w:val="24"/>
                              </w:rPr>
                            </w:pPr>
                            <w:r>
                              <w:rPr>
                                <w:rFonts w:ascii="仿宋" w:eastAsia="仿宋" w:hAnsi="仿宋" w:cs="仿宋" w:hint="eastAsia"/>
                                <w:b/>
                                <w:bCs/>
                                <w:sz w:val="24"/>
                                <w:szCs w:val="24"/>
                              </w:rPr>
                              <w:t>①文凭是重要的“敲门砖”</w:t>
                            </w:r>
                          </w:p>
                          <w:p w:rsidR="00EC59B3" w:rsidRDefault="00EC59B3">
                            <w:pPr>
                              <w:rPr>
                                <w:rFonts w:ascii="仿宋" w:eastAsia="仿宋" w:hAnsi="仿宋" w:cs="仿宋"/>
                                <w:b/>
                                <w:bCs/>
                                <w:sz w:val="24"/>
                                <w:szCs w:val="24"/>
                              </w:rPr>
                            </w:pPr>
                            <w:r>
                              <w:rPr>
                                <w:rFonts w:ascii="仿宋" w:eastAsia="仿宋" w:hAnsi="仿宋" w:cs="仿宋" w:hint="eastAsia"/>
                                <w:b/>
                                <w:bCs/>
                                <w:sz w:val="24"/>
                                <w:szCs w:val="24"/>
                              </w:rPr>
                              <w:t>②是走进社会前的一个缓冲区</w:t>
                            </w:r>
                          </w:p>
                          <w:p w:rsidR="00EC59B3" w:rsidRDefault="00EC59B3">
                            <w:pPr>
                              <w:rPr>
                                <w:rFonts w:ascii="Times New Roman" w:eastAsia="宋体" w:hAnsi="Times New Roman" w:cs="Arial"/>
                                <w:b/>
                                <w:bCs/>
                                <w:sz w:val="24"/>
                                <w:szCs w:val="24"/>
                              </w:rPr>
                            </w:pPr>
                            <w:r>
                              <w:rPr>
                                <w:rFonts w:ascii="仿宋" w:eastAsia="仿宋" w:hAnsi="仿宋" w:cs="仿宋" w:hint="eastAsia"/>
                                <w:b/>
                                <w:bCs/>
                                <w:sz w:val="24"/>
                                <w:szCs w:val="24"/>
                              </w:rPr>
                              <w:t>③是面向更广阔世界的瞭望塔</w:t>
                            </w:r>
                          </w:p>
                          <w:p w:rsidR="00EC59B3" w:rsidRDefault="00EC59B3">
                            <w:pPr>
                              <w:rPr>
                                <w:rFonts w:ascii="Times New Roman" w:eastAsia="宋体" w:hAnsi="Times New Roman" w:cs="Arial"/>
                              </w:rPr>
                            </w:pPr>
                          </w:p>
                        </w:txbxContent>
                      </wps:txbx>
                      <wps:bodyPr upright="1"/>
                    </wps:wsp>
                  </a:graphicData>
                </a:graphic>
              </wp:anchor>
            </w:drawing>
          </mc:Choice>
          <mc:Fallback>
            <w:pict>
              <v:shape id="文本框 6" o:spid="_x0000_s1043" type="#_x0000_t202" style="position:absolute;left:0;text-align:left;margin-left:245.75pt;margin-top:9.4pt;width:181.15pt;height:57.55pt;z-index:2516290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8DSfrgEAADEDAAAOAAAAZHJzL2Uyb0RvYy54bWysUktu2zAU3BfIHQjua8oO4hiC5QBt4GyK&#10;tkCaA9AUKRHgD4+MJV+gvUFX3XTfc/kcfaQ/SZNdUC0o8n2Gb2a4vBmtIVsJUXvX0OmkokQ64Vvt&#10;uoY+fFu/X1ASE3ctN97Jhu5kpDeri3fLIdRy5ntvWgkEQVysh9DQPqVQMxZFLy2PEx+kw6TyYHnC&#10;I3SsBT4gujVsVlVzNnhoA3ghY8To7SFJVwVfKSnSF6WiTMQ0FGdLZYWybvLKVkted8BDr8VxDP6G&#10;KSzXDi89Q93yxMkj6FdQVgvw0as0Ed4yr5QWsnBANtPqBZv7ngdZuKA4MZxliv8PVnzefgWi24bO&#10;KXHcokX7nz/2v/7sf38n8yzPEGKNVfcB69L4wY9o8ykeMZhZjwps/iMfgnkUencWV46JCAzOLtGu&#10;6ooSgbnry2qxuMow7Kk7QEx30luSNw0FNK9oyrefYjqUnkryZdEb3a61MeUA3eajAbLlaPS6fEf0&#10;f8qMy8XO57YDYo6wzPHAJe/SuBmLJNPrE9GNb3fI/zGA7nqcrShQ2tCXQuL4hrLxz88F/Omlr/4C&#10;AAD//wMAUEsDBBQABgAIAAAAIQCk5Qrq3gAAAAoBAAAPAAAAZHJzL2Rvd25yZXYueG1sTI9BT4NA&#10;EIXvJv6HzZh4MXaplBYoS6MmGq+t/QELOwVSdpaw20L/veNJbzPzXt58r9jNthdXHH3nSMFyEYFA&#10;qp3pqFFw/P54TkH4oMno3hEquKGHXXl/V+jcuIn2eD2ERnAI+VwraEMYcil93aLVfuEGJNZObrQ6&#10;8Do20ox64nDby5coWkurO+IPrR7wvcX6fLhYBaev6SnJpuozHDf71fpNd5vK3ZR6fJhftyACzuHP&#10;DL/4jA4lM1XuQsaLXsEqWyZsZSHlCmxIk5iHig9xnIEsC/m/QvkDAAD//wMAUEsBAi0AFAAGAAgA&#10;AAAhALaDOJL+AAAA4QEAABMAAAAAAAAAAAAAAAAAAAAAAFtDb250ZW50X1R5cGVzXS54bWxQSwEC&#10;LQAUAAYACAAAACEAOP0h/9YAAACUAQAACwAAAAAAAAAAAAAAAAAvAQAAX3JlbHMvLnJlbHNQSwEC&#10;LQAUAAYACAAAACEAlvA0n64BAAAxAwAADgAAAAAAAAAAAAAAAAAuAgAAZHJzL2Uyb0RvYy54bWxQ&#10;SwECLQAUAAYACAAAACEApOUK6t4AAAAKAQAADwAAAAAAAAAAAAAAAAAIBAAAZHJzL2Rvd25yZXYu&#10;eG1sUEsFBgAAAAAEAAQA8wAAABMFAAAAAA==&#10;" stroked="f">
                <v:textbox>
                  <w:txbxContent>
                    <w:p w:rsidR="00EC59B3" w:rsidRDefault="00EC59B3">
                      <w:pPr>
                        <w:rPr>
                          <w:rFonts w:ascii="仿宋" w:eastAsia="仿宋" w:hAnsi="仿宋" w:cs="仿宋"/>
                          <w:b/>
                          <w:bCs/>
                          <w:sz w:val="24"/>
                          <w:szCs w:val="24"/>
                        </w:rPr>
                      </w:pPr>
                      <w:r>
                        <w:rPr>
                          <w:rFonts w:ascii="仿宋" w:eastAsia="仿宋" w:hAnsi="仿宋" w:cs="仿宋" w:hint="eastAsia"/>
                          <w:b/>
                          <w:bCs/>
                          <w:sz w:val="24"/>
                          <w:szCs w:val="24"/>
                        </w:rPr>
                        <w:t>①文凭是重要的“敲门砖”</w:t>
                      </w:r>
                    </w:p>
                    <w:p w:rsidR="00EC59B3" w:rsidRDefault="00EC59B3">
                      <w:pPr>
                        <w:rPr>
                          <w:rFonts w:ascii="仿宋" w:eastAsia="仿宋" w:hAnsi="仿宋" w:cs="仿宋"/>
                          <w:b/>
                          <w:bCs/>
                          <w:sz w:val="24"/>
                          <w:szCs w:val="24"/>
                        </w:rPr>
                      </w:pPr>
                      <w:r>
                        <w:rPr>
                          <w:rFonts w:ascii="仿宋" w:eastAsia="仿宋" w:hAnsi="仿宋" w:cs="仿宋" w:hint="eastAsia"/>
                          <w:b/>
                          <w:bCs/>
                          <w:sz w:val="24"/>
                          <w:szCs w:val="24"/>
                        </w:rPr>
                        <w:t>②是走进社会前的一个缓冲区</w:t>
                      </w:r>
                    </w:p>
                    <w:p w:rsidR="00EC59B3" w:rsidRDefault="00EC59B3">
                      <w:pPr>
                        <w:rPr>
                          <w:rFonts w:ascii="Times New Roman" w:eastAsia="宋体" w:hAnsi="Times New Roman" w:cs="Arial"/>
                          <w:b/>
                          <w:bCs/>
                          <w:sz w:val="24"/>
                          <w:szCs w:val="24"/>
                        </w:rPr>
                      </w:pPr>
                      <w:r>
                        <w:rPr>
                          <w:rFonts w:ascii="仿宋" w:eastAsia="仿宋" w:hAnsi="仿宋" w:cs="仿宋" w:hint="eastAsia"/>
                          <w:b/>
                          <w:bCs/>
                          <w:sz w:val="24"/>
                          <w:szCs w:val="24"/>
                        </w:rPr>
                        <w:t>③是面向更广阔世界的瞭望塔</w:t>
                      </w:r>
                    </w:p>
                    <w:p w:rsidR="00EC59B3" w:rsidRDefault="00EC59B3">
                      <w:pPr>
                        <w:rPr>
                          <w:rFonts w:ascii="Times New Roman" w:eastAsia="宋体" w:hAnsi="Times New Roman" w:cs="Arial"/>
                        </w:rPr>
                      </w:pPr>
                    </w:p>
                  </w:txbxContent>
                </v:textbox>
                <w10:wrap type="square"/>
              </v:shape>
            </w:pict>
          </mc:Fallback>
        </mc:AlternateContent>
      </w:r>
      <w:r>
        <w:rPr>
          <w:rFonts w:ascii="Times New Roman" w:eastAsia="宋体" w:hAnsi="Times New Roman" w:cs="Arial"/>
          <w:noProof/>
        </w:rPr>
        <mc:AlternateContent>
          <mc:Choice Requires="wps">
            <w:drawing>
              <wp:anchor distT="0" distB="0" distL="114300" distR="114300" simplePos="0" relativeHeight="251628032" behindDoc="0" locked="0" layoutInCell="1" allowOverlap="1">
                <wp:simplePos x="0" y="0"/>
                <wp:positionH relativeFrom="column">
                  <wp:posOffset>2925445</wp:posOffset>
                </wp:positionH>
                <wp:positionV relativeFrom="paragraph">
                  <wp:posOffset>135255</wp:posOffset>
                </wp:positionV>
                <wp:extent cx="76200" cy="723265"/>
                <wp:effectExtent l="4445" t="4445" r="14605" b="15240"/>
                <wp:wrapNone/>
                <wp:docPr id="14" name="左大括号 14"/>
                <wp:cNvGraphicFramePr/>
                <a:graphic xmlns:a="http://schemas.openxmlformats.org/drawingml/2006/main">
                  <a:graphicData uri="http://schemas.microsoft.com/office/word/2010/wordprocessingShape">
                    <wps:wsp>
                      <wps:cNvSpPr/>
                      <wps:spPr>
                        <a:xfrm>
                          <a:off x="0" y="0"/>
                          <a:ext cx="76200" cy="723265"/>
                        </a:xfrm>
                        <a:prstGeom prst="leftBrace">
                          <a:avLst>
                            <a:gd name="adj1" fmla="val 79097"/>
                            <a:gd name="adj2" fmla="val 50000"/>
                          </a:avLst>
                        </a:prstGeom>
                        <a:noFill/>
                        <a:ln w="9525" cap="flat" cmpd="sng">
                          <a:solidFill>
                            <a:srgbClr val="000000"/>
                          </a:solidFill>
                          <a:prstDash val="solid"/>
                          <a:headEnd type="none" w="med" len="med"/>
                          <a:tailEnd type="none" w="med" len="med"/>
                        </a:ln>
                      </wps:spPr>
                      <wps:bodyPr upright="1"/>
                    </wps:wsp>
                  </a:graphicData>
                </a:graphic>
              </wp:anchor>
            </w:drawing>
          </mc:Choice>
          <mc:Fallback xmlns:wpsCustomData="http://www.wps.cn/officeDocument/2013/wpsCustomData">
            <w:pict>
              <v:shape id="_x0000_s1026" o:spid="_x0000_s1026" o:spt="87" type="#_x0000_t87" style="position:absolute;left:0pt;margin-left:230.35pt;margin-top:10.65pt;height:56.95pt;width:6pt;z-index:251681792;mso-width-relative:page;mso-height-relative:page;" filled="f" stroked="t" coordsize="21600,21600" o:gfxdata="UEsDBAoAAAAAAIdO4kAAAAAAAAAAAAAAAAAEAAAAZHJzL1BLAwQUAAAACACHTuJAVMBGQNsAAAAK&#10;AQAADwAAAGRycy9kb3ducmV2LnhtbE2Py07DMBBF90j8gzVIbCpqxw0NhDiVeFSVQEJqywc4yZBE&#10;xOModh/8PcMKljNzdOfcYnV2gzjiFHpPBpK5AoFU+6an1sDHfn1zByJES40dPKGBbwywKi8vCps3&#10;/kRbPO5iKziEQm4NdDGOuZSh7tDZMPcjEt8+/eRs5HFqZTPZE4e7QWqlltLZnvhDZ0d86rD+2h2c&#10;gdn7vZ5tttGnr0mrX5732dvjujLm+ipRDyAinuMfDL/6rA4lO1X+QE0Qg4F0qTJGDehkAYKBNNO8&#10;qJhc3GqQZSH/Vyh/AFBLAwQUAAAACACHTuJA2Sa3YR8CAABHBAAADgAAAGRycy9lMm9Eb2MueG1s&#10;rVNLktMwEN1TxR1U2hM7hkyIK85UQRg2FEzVwAEUfWxR+pWkxMkZWHAJCjbs50ThHLRkkwnDJgu8&#10;sFtW6/V7r1vL671WaMd9kNY0eDopMeKGWiZN2+BPH2+evcQoRGIYUdbwBh94wNerp0+Wvat5ZTur&#10;GPcIQEyoe9fgLkZXF0WgHdckTKzjBjaF9ZpEWPq2YJ70gK5VUZXlVdFbz5y3lIcAf9fDJh4R/SWA&#10;VghJ+drSreYmDqieKxJBUuikC3iV2QrBafwgROARqQaD0pjfUATiTXoXqyWpW09cJ+lIgVxC4ZEm&#10;TaSBoieoNYkEbb38B0pL6m2wIk6o1cUgJDsCKqblI2/uOuJ41gJWB3cyPfw/WPp+d+uRZDAJLzAy&#10;REPHj/ffj99+/Pry8/j1HsFv8Kh3oYbUO3frx1WAMAneC6/TF6Sgffb1cPKV7yOi8HN+BY3HiMLO&#10;vHpeXc0SZPFw1vkQ33KrUQoarLiIrzyhSTqpye5diNlaNvIj7PMUI6EVdGpHFJovysV87ORZTnWe&#10;MyvhGcuOiEDgT+EEb+yNVCrPgzKob/BiVs2ANIEZFzBbEGoHPgXTZl7BKsnSkXQ4+HbzWnkEdEB9&#10;fsZif6WlemsSuiEvbw28O07YG8NQPDhogIGLhxMFzRlGisM9TVHmFolUl2SCOmXA5dS5oVcp2lh2&#10;gH5vnZdtB1ZPM8u0A/OVezLehTTA5+uM9HD/V7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VMBG&#10;QNsAAAAKAQAADwAAAAAAAAABACAAAAAiAAAAZHJzL2Rvd25yZXYueG1sUEsBAhQAFAAAAAgAh07i&#10;QNkmt2EfAgAARwQAAA4AAAAAAAAAAQAgAAAAKgEAAGRycy9lMm9Eb2MueG1sUEsFBgAAAAAGAAYA&#10;WQEAALsFAAAAAA==&#10;" adj="1799,10800">
                <v:fill on="f" focussize="0,0"/>
                <v:stroke color="#000000" joinstyle="round"/>
                <v:imagedata o:title=""/>
                <o:lock v:ext="edit" aspectratio="f"/>
              </v:shape>
            </w:pict>
          </mc:Fallback>
        </mc:AlternateContent>
      </w:r>
    </w:p>
    <w:p w:rsidR="00125042" w:rsidRDefault="00125042">
      <w:pPr>
        <w:rPr>
          <w:rFonts w:ascii="Times New Roman" w:eastAsia="宋体" w:hAnsi="Times New Roman" w:cs="Arial"/>
        </w:rPr>
      </w:pPr>
    </w:p>
    <w:p w:rsidR="00125042" w:rsidRDefault="00125042">
      <w:pPr>
        <w:rPr>
          <w:rFonts w:ascii="Times New Roman" w:eastAsia="宋体" w:hAnsi="Times New Roman" w:cs="Arial"/>
        </w:rPr>
      </w:pPr>
    </w:p>
    <w:p w:rsidR="00125042" w:rsidRDefault="00125042">
      <w:pPr>
        <w:rPr>
          <w:rFonts w:ascii="Times New Roman" w:eastAsia="宋体" w:hAnsi="Times New Roman" w:cs="Arial"/>
        </w:rPr>
      </w:pPr>
    </w:p>
    <w:p w:rsidR="00125042" w:rsidRDefault="00125042">
      <w:pPr>
        <w:rPr>
          <w:rFonts w:ascii="Times New Roman" w:eastAsia="宋体" w:hAnsi="Times New Roman" w:cs="Arial"/>
        </w:rPr>
      </w:pPr>
    </w:p>
    <w:p w:rsidR="00125042" w:rsidRDefault="00125042">
      <w:pPr>
        <w:rPr>
          <w:rFonts w:ascii="Times New Roman" w:eastAsia="宋体" w:hAnsi="Times New Roman" w:cs="Arial"/>
        </w:rPr>
      </w:pPr>
    </w:p>
    <w:p w:rsidR="00125042" w:rsidRDefault="00125042">
      <w:pPr>
        <w:ind w:firstLineChars="200" w:firstLine="422"/>
        <w:rPr>
          <w:rFonts w:ascii="Times New Roman" w:eastAsia="宋体" w:hAnsi="Times New Roman" w:cs="Arial"/>
          <w:b/>
          <w:bCs/>
        </w:rPr>
      </w:pPr>
    </w:p>
    <w:p w:rsidR="00125042" w:rsidRDefault="00125042">
      <w:pPr>
        <w:ind w:firstLineChars="200" w:firstLine="422"/>
        <w:rPr>
          <w:rFonts w:ascii="Times New Roman" w:eastAsia="宋体" w:hAnsi="Times New Roman" w:cs="Arial"/>
          <w:b/>
          <w:bCs/>
        </w:rPr>
      </w:pPr>
    </w:p>
    <w:p w:rsidR="00125042" w:rsidRDefault="00223EAC">
      <w:pPr>
        <w:ind w:leftChars="100" w:left="210" w:firstLineChars="100" w:firstLine="211"/>
        <w:rPr>
          <w:rFonts w:ascii="Times New Roman" w:eastAsia="宋体" w:hAnsi="Times New Roman" w:cs="Arial"/>
        </w:rPr>
      </w:pPr>
      <w:r>
        <w:rPr>
          <w:rFonts w:ascii="Times New Roman" w:eastAsia="宋体" w:hAnsi="Times New Roman" w:cs="Arial" w:hint="eastAsia"/>
          <w:b/>
          <w:bCs/>
        </w:rPr>
        <w:t>[</w:t>
      </w:r>
      <w:r>
        <w:rPr>
          <w:rFonts w:ascii="Times New Roman" w:eastAsia="宋体" w:hAnsi="Times New Roman" w:cs="Arial" w:hint="eastAsia"/>
          <w:b/>
          <w:bCs/>
        </w:rPr>
        <w:t>点评</w:t>
      </w:r>
      <w:r>
        <w:rPr>
          <w:rFonts w:ascii="Times New Roman" w:eastAsia="宋体" w:hAnsi="Times New Roman" w:cs="Arial" w:hint="eastAsia"/>
          <w:b/>
          <w:bCs/>
        </w:rPr>
        <w:t>]</w:t>
      </w:r>
      <w:r>
        <w:rPr>
          <w:rFonts w:ascii="Times New Roman" w:eastAsia="宋体" w:hAnsi="Times New Roman" w:cs="Arial" w:hint="eastAsia"/>
        </w:rPr>
        <w:t>本文观点清晰，条理清晰。开篇引出话题，亮出观点后，文章从“现实”“自我完善”“理想”三个层次层层深入阐释，最后归纳总结。起、承、转、合一并合成，是一篇结构鲜明，中心突出的好文章。</w:t>
      </w:r>
    </w:p>
    <w:p w:rsidR="00125042" w:rsidRDefault="00223EAC">
      <w:pPr>
        <w:pStyle w:val="a0"/>
        <w:rPr>
          <w:b/>
        </w:rPr>
      </w:pPr>
      <w:r>
        <w:rPr>
          <w:rFonts w:hint="eastAsia"/>
          <w:b/>
        </w:rPr>
        <w:t>【佳作示范】</w:t>
      </w:r>
    </w:p>
    <w:p w:rsidR="00125042" w:rsidRDefault="00223EAC">
      <w:pPr>
        <w:pStyle w:val="a0"/>
        <w:jc w:val="center"/>
        <w:rPr>
          <w:b/>
        </w:rPr>
      </w:pPr>
      <w:r>
        <w:rPr>
          <w:rFonts w:hint="eastAsia"/>
          <w:b/>
        </w:rPr>
        <w:t>青春，为中国奋斗</w:t>
      </w:r>
    </w:p>
    <w:p w:rsidR="00125042" w:rsidRDefault="00223EAC">
      <w:pPr>
        <w:pStyle w:val="a0"/>
        <w:rPr>
          <w:rFonts w:ascii="楷体" w:eastAsia="楷体" w:hAnsi="楷体" w:cs="楷体"/>
          <w:szCs w:val="22"/>
        </w:rPr>
      </w:pPr>
      <w:r>
        <w:rPr>
          <w:rFonts w:hint="eastAsia"/>
        </w:rPr>
        <w:t xml:space="preserve"> </w:t>
      </w:r>
      <w:r>
        <w:t xml:space="preserve"> </w:t>
      </w:r>
      <w:r>
        <w:rPr>
          <w:rFonts w:ascii="楷体" w:eastAsia="楷体" w:hAnsi="楷体" w:cs="楷体" w:hint="eastAsia"/>
          <w:szCs w:val="22"/>
        </w:rPr>
        <w:t>“你是什么，中国便是什么。”</w:t>
      </w:r>
    </w:p>
    <w:p w:rsidR="00125042" w:rsidRDefault="00223EAC">
      <w:pPr>
        <w:pStyle w:val="a0"/>
        <w:ind w:firstLineChars="200" w:firstLine="420"/>
        <w:rPr>
          <w:rFonts w:ascii="楷体" w:eastAsia="楷体" w:hAnsi="楷体" w:cs="楷体"/>
          <w:szCs w:val="22"/>
        </w:rPr>
      </w:pPr>
      <w:r>
        <w:rPr>
          <w:rFonts w:ascii="楷体" w:eastAsia="楷体" w:hAnsi="楷体" w:cs="楷体" w:hint="eastAsia"/>
          <w:szCs w:val="22"/>
        </w:rPr>
        <w:t>这是卢新宁在北大毕业典礼上对各位毕业生的告诫。</w:t>
      </w:r>
    </w:p>
    <w:p w:rsidR="00125042" w:rsidRDefault="00223EAC">
      <w:pPr>
        <w:pStyle w:val="a0"/>
        <w:ind w:firstLineChars="200" w:firstLine="420"/>
        <w:rPr>
          <w:rFonts w:ascii="楷体" w:eastAsia="楷体" w:hAnsi="楷体" w:cs="楷体"/>
          <w:szCs w:val="22"/>
        </w:rPr>
      </w:pPr>
      <w:r>
        <w:rPr>
          <w:rFonts w:ascii="楷体" w:eastAsia="楷体" w:hAnsi="楷体" w:cs="楷体" w:hint="eastAsia"/>
          <w:szCs w:val="22"/>
        </w:rPr>
        <w:t>卢新宁口中的“你”既指会场上的每一个毕业生，也毫无疑问地包括中华大地上的每一个青年人。</w:t>
      </w:r>
    </w:p>
    <w:p w:rsidR="00125042" w:rsidRDefault="00223EAC">
      <w:pPr>
        <w:pStyle w:val="a0"/>
        <w:rPr>
          <w:rFonts w:ascii="楷体" w:eastAsia="楷体" w:hAnsi="楷体" w:cs="楷体"/>
          <w:szCs w:val="22"/>
        </w:rPr>
      </w:pPr>
      <w:r>
        <w:rPr>
          <w:rFonts w:ascii="楷体" w:eastAsia="楷体" w:hAnsi="楷体" w:cs="楷体" w:hint="eastAsia"/>
          <w:szCs w:val="22"/>
        </w:rPr>
        <w:t>“少年强则国强。”《少年中国说》中的这句话早就明确地说明了我们青年人与国家密不可分的关系。千百年来，无数血气方刚的青年以不懈的努力与奋斗驱动着历史的齿轮缓缓转动，护我中国，强我中华。</w:t>
      </w:r>
    </w:p>
    <w:p w:rsidR="00125042" w:rsidRDefault="00223EAC">
      <w:pPr>
        <w:pStyle w:val="a0"/>
        <w:ind w:firstLineChars="200" w:firstLine="420"/>
        <w:rPr>
          <w:rFonts w:ascii="楷体" w:eastAsia="楷体" w:hAnsi="楷体" w:cs="楷体"/>
          <w:szCs w:val="22"/>
        </w:rPr>
      </w:pPr>
      <w:r>
        <w:rPr>
          <w:rFonts w:ascii="楷体" w:eastAsia="楷体" w:hAnsi="楷体" w:cs="楷体" w:hint="eastAsia"/>
          <w:szCs w:val="22"/>
        </w:rPr>
        <w:t>当今很多青年人以自己的方式为我们的国家散发着光和热。越来越多演技精湛、品质优秀的青年演员传承老艺术家的衣钵；越来越多的青年作家如郝景芳等获得国际的认可；越来越多的青年扶贫干部不断涌现。我们有什么理由不相信青年人身上所蕴含的力量呢？如今的青年人，已经承担起了大国发展的重任。</w:t>
      </w:r>
    </w:p>
    <w:p w:rsidR="00125042" w:rsidRDefault="00223EAC">
      <w:pPr>
        <w:pStyle w:val="a0"/>
        <w:rPr>
          <w:rFonts w:ascii="楷体" w:eastAsia="楷体" w:hAnsi="楷体" w:cs="楷体"/>
          <w:szCs w:val="22"/>
        </w:rPr>
      </w:pPr>
      <w:r>
        <w:rPr>
          <w:rFonts w:ascii="楷体" w:eastAsia="楷体" w:hAnsi="楷体" w:cs="楷体" w:hint="eastAsia"/>
          <w:szCs w:val="22"/>
        </w:rPr>
        <w:t>青年，在无限可能之中创造不凡。中国长征七号运载火箭核心技术研发人员平均年龄仅有</w:t>
      </w:r>
      <w:r>
        <w:rPr>
          <w:rFonts w:ascii="楷体" w:eastAsia="楷体" w:hAnsi="楷体" w:cs="楷体"/>
          <w:szCs w:val="22"/>
        </w:rPr>
        <w:t>30多岁。火箭发射时的地面指挥中心中，我们看到的是一张张因激动而流泪的年轻面孔，就是这样一群青年人，承载了我国的飞天揽月之梦。国产大飞机C919研发团队中35岁以下研究人员占70%以上；北斗卫星导航系统研制团队核心人员平均年龄只有30多岁。青年人有无限的创造力与动力，青年人用自己无怨无悔的奋斗领航中国科技新时代。</w:t>
      </w:r>
    </w:p>
    <w:p w:rsidR="00125042" w:rsidRDefault="00223EAC">
      <w:pPr>
        <w:pStyle w:val="a0"/>
        <w:ind w:firstLineChars="200" w:firstLine="420"/>
        <w:rPr>
          <w:rFonts w:ascii="楷体" w:eastAsia="楷体" w:hAnsi="楷体" w:cs="楷体"/>
          <w:szCs w:val="22"/>
        </w:rPr>
      </w:pPr>
      <w:r>
        <w:rPr>
          <w:rFonts w:ascii="楷体" w:eastAsia="楷体" w:hAnsi="楷体" w:cs="楷体" w:hint="eastAsia"/>
          <w:szCs w:val="22"/>
        </w:rPr>
        <w:t>尼采说：“每一个不曾起舞的日子，都是对生命的辜负。”奋斗的青春最美好，奋斗的青春才不负于青春二字。北大女生宋玺，凭借自己优秀的专业能力加入中国海军特战队，并随之前往亚丁湾解救被海盗控制的外国船员。巾帼不让须眉，年纪轻轻的她已经接下保家卫国的重任。还有很多边防战士、消防员，他们都在为国家和人民的安全不懈努力着。</w:t>
      </w:r>
    </w:p>
    <w:p w:rsidR="00125042" w:rsidRDefault="00223EAC">
      <w:pPr>
        <w:pStyle w:val="a0"/>
        <w:ind w:firstLineChars="200" w:firstLine="420"/>
        <w:rPr>
          <w:rFonts w:ascii="楷体" w:eastAsia="楷体" w:hAnsi="楷体" w:cs="楷体"/>
          <w:szCs w:val="22"/>
        </w:rPr>
      </w:pPr>
      <w:r>
        <w:rPr>
          <w:rFonts w:ascii="楷体" w:eastAsia="楷体" w:hAnsi="楷体" w:cs="楷体" w:hint="eastAsia"/>
          <w:szCs w:val="22"/>
        </w:rPr>
        <w:t>这些青春奋斗者，是我们最该学习的人。但现在，有些青年人没有远大追求，缺少家国观念；缺少社会责任感，目光只盯在个人利益的得失上；有的青年人没有青年人应有的朝气，过着随遇而安的生活，整天或丧气满满，或祈求锦鲤保佑。这些都不应该是青年人的姿态。</w:t>
      </w:r>
    </w:p>
    <w:p w:rsidR="00125042" w:rsidRDefault="00223EAC">
      <w:pPr>
        <w:pStyle w:val="a0"/>
        <w:ind w:firstLineChars="200" w:firstLine="420"/>
        <w:rPr>
          <w:rFonts w:ascii="楷体" w:eastAsia="楷体" w:hAnsi="楷体" w:cs="楷体"/>
          <w:szCs w:val="22"/>
        </w:rPr>
      </w:pPr>
      <w:r>
        <w:rPr>
          <w:rFonts w:ascii="楷体" w:eastAsia="楷体" w:hAnsi="楷体" w:cs="楷体" w:hint="eastAsia"/>
          <w:szCs w:val="22"/>
        </w:rPr>
        <w:t>奋斗是青春的底色，青年是中国的底色。让我们共同奋斗，做新时代的奋斗者，做新时代的追梦人！</w:t>
      </w:r>
    </w:p>
    <w:p w:rsidR="00405D09" w:rsidRDefault="00405D09">
      <w:pPr>
        <w:pStyle w:val="a0"/>
      </w:pPr>
    </w:p>
    <w:p w:rsidR="00125042" w:rsidRDefault="00223EAC">
      <w:pPr>
        <w:pStyle w:val="a0"/>
      </w:pPr>
      <w:r>
        <w:rPr>
          <w:rFonts w:hint="eastAsia"/>
        </w:rPr>
        <w:lastRenderedPageBreak/>
        <w:t>[</w:t>
      </w:r>
      <w:r>
        <w:rPr>
          <w:rFonts w:hint="eastAsia"/>
        </w:rPr>
        <w:t>点评</w:t>
      </w:r>
      <w:r>
        <w:rPr>
          <w:rFonts w:hint="eastAsia"/>
        </w:rPr>
        <w:t>]</w:t>
      </w:r>
      <w:r>
        <w:rPr>
          <w:rFonts w:hint="eastAsia"/>
        </w:rPr>
        <w:t xml:space="preserve">　</w:t>
      </w:r>
    </w:p>
    <w:p w:rsidR="00125042" w:rsidRDefault="00223EAC">
      <w:pPr>
        <w:pStyle w:val="a0"/>
        <w:ind w:firstLineChars="200" w:firstLine="420"/>
      </w:pPr>
      <w:r>
        <w:rPr>
          <w:rFonts w:hint="eastAsia"/>
        </w:rPr>
        <w:t>文章的“起”是以卢新宁演讲中的一句话作为阐发的开端。“承”就是将“你”解释为“中华大地上的每一个青年人”，并通过具体事例指出青年人应该用“自己的方式”为国家作贡献，要“在无限可能之中创造不凡”，要不懈奋斗。文中所列举的青年人包括演员、作家、科研工作者、大学生、军人等，选材较为新颖，也比较充实。“转”就是列举现在少数青年人没有远大追求，缺少家国观念，缺少社会责任感的现状，从反面进行剖析。“合”就是在结尾发出呼吁与倡议，使本文有了深刻的现实意义。</w:t>
      </w:r>
    </w:p>
    <w:p w:rsidR="00405D09" w:rsidRDefault="00405D09">
      <w:pPr>
        <w:pStyle w:val="a0"/>
        <w:ind w:firstLineChars="200" w:firstLine="420"/>
        <w:rPr>
          <w:rFonts w:hint="eastAsia"/>
        </w:rPr>
      </w:pPr>
    </w:p>
    <w:p w:rsidR="00125042" w:rsidRDefault="00405D09" w:rsidP="00405D09">
      <w:pPr>
        <w:ind w:firstLineChars="100" w:firstLine="211"/>
        <w:rPr>
          <w:rFonts w:ascii="楷体" w:eastAsia="楷体" w:hAnsi="楷体" w:cs="楷体"/>
          <w:b/>
          <w:szCs w:val="21"/>
        </w:rPr>
      </w:pPr>
      <w:r w:rsidRPr="00405D09">
        <w:rPr>
          <w:rFonts w:ascii="宋体" w:eastAsia="宋体" w:hAnsi="宋体" w:cs="Arial" w:hint="eastAsia"/>
          <w:b/>
          <w:bCs/>
          <w:szCs w:val="21"/>
        </w:rPr>
        <w:t>（4）</w:t>
      </w:r>
      <w:r w:rsidR="00223EAC" w:rsidRPr="00405D09">
        <w:rPr>
          <w:rFonts w:ascii="宋体" w:eastAsia="宋体" w:hAnsi="宋体" w:cs="Arial" w:hint="eastAsia"/>
          <w:b/>
          <w:bCs/>
          <w:szCs w:val="21"/>
        </w:rPr>
        <w:t>对照式</w:t>
      </w:r>
      <w:r w:rsidR="00223EAC" w:rsidRPr="00405D09">
        <w:rPr>
          <w:rFonts w:ascii="宋体" w:eastAsia="宋体" w:hAnsi="宋体" w:cs="Arial" w:hint="eastAsia"/>
          <w:bCs/>
          <w:szCs w:val="21"/>
        </w:rPr>
        <w:t xml:space="preserve">——所谓正反对照式结构模式，就是在中心论点提出之后，从正反两个方面对中心论点进行剖析、论证，从而达到否定错误观点，树立正确论点的目的的一种论证模式。 运用对照式，目的是通过两个方面的对照，突出说明其中一个方面的正确性，另一个方面只起烘托、陪衬的作用。 </w:t>
      </w:r>
      <w:r w:rsidR="00223EAC" w:rsidRPr="00405D09">
        <w:rPr>
          <w:rFonts w:ascii="宋体" w:eastAsia="宋体" w:hAnsi="宋体" w:cs="Arial" w:hint="eastAsia"/>
          <w:b/>
          <w:szCs w:val="21"/>
        </w:rPr>
        <w:t> </w:t>
      </w:r>
      <w:r w:rsidR="00223EAC" w:rsidRPr="00405D09">
        <w:rPr>
          <w:rFonts w:ascii="宋体" w:eastAsia="宋体" w:hAnsi="宋体" w:cs="Arial" w:hint="eastAsia"/>
          <w:b/>
          <w:szCs w:val="21"/>
        </w:rPr>
        <w:br/>
      </w:r>
      <w:r w:rsidR="00223EAC">
        <w:rPr>
          <w:rFonts w:ascii="黑体" w:eastAsia="黑体" w:hAnsi="黑体" w:cs="Arial" w:hint="eastAsia"/>
          <w:b/>
          <w:szCs w:val="21"/>
        </w:rPr>
        <w:t xml:space="preserve">   </w:t>
      </w:r>
      <w:r w:rsidR="00223EAC">
        <w:rPr>
          <w:rFonts w:ascii="Times New Roman" w:eastAsia="宋体" w:hAnsi="Times New Roman" w:cs="Arial" w:hint="eastAsia"/>
        </w:rPr>
        <w:t>例</w:t>
      </w:r>
      <w:r w:rsidR="00223EAC">
        <w:rPr>
          <w:rFonts w:ascii="Times New Roman" w:eastAsia="宋体" w:hAnsi="Times New Roman" w:cs="Arial" w:hint="eastAsia"/>
        </w:rPr>
        <w:t>5:</w:t>
      </w:r>
      <w:r w:rsidR="00223EAC">
        <w:rPr>
          <w:rFonts w:ascii="楷体" w:eastAsia="楷体" w:hAnsi="楷体" w:cs="楷体" w:hint="eastAsia"/>
        </w:rPr>
        <w:t>前两年网络上流传一个词叫“佛系”青年，所谓佛系，就是指青年人对生活无供献，生活在自己的舒适圈中，从而没有积极向上的心态。“佛系”形成的原因有很多，可能式单纯的“懒”，也可能式因为没有自信，缺乏自信二不敢发言，从而只能在一个水平徘徊不定，而成为“佛系”，假如我们设想，如果人人都“佛系”那生活会变成什么样？科技停止不前，面对国外打压毫无还手余地……。回望历史，魏征、王安石、杜牧和苏洵这些智者胸怀天下，勇于担当的拳拳之心，何尝不是自信中勇敢尝试换来的。所以，做自信青年引领这个时代进步，又何尝不是对中华传统文化的最好继承！</w:t>
      </w:r>
    </w:p>
    <w:p w:rsidR="00125042" w:rsidRDefault="00223EAC">
      <w:pPr>
        <w:ind w:firstLineChars="2900" w:firstLine="6090"/>
        <w:rPr>
          <w:rFonts w:ascii="Times New Roman" w:eastAsia="宋体" w:hAnsi="Times New Roman" w:cs="Arial"/>
        </w:rPr>
      </w:pPr>
      <w:r>
        <w:rPr>
          <w:rFonts w:ascii="Times New Roman" w:eastAsia="宋体" w:hAnsi="Times New Roman" w:cs="Arial" w:hint="eastAsia"/>
        </w:rPr>
        <w:t>（《做自信青年，引领时代进步》）</w:t>
      </w:r>
    </w:p>
    <w:p w:rsidR="00125042" w:rsidRDefault="00223EAC">
      <w:pPr>
        <w:ind w:firstLineChars="100" w:firstLine="210"/>
        <w:rPr>
          <w:rFonts w:ascii="宋体" w:eastAsia="宋体" w:hAnsi="宋体" w:cs="宋体"/>
          <w:bCs/>
        </w:rPr>
      </w:pPr>
      <w:r>
        <w:rPr>
          <w:rFonts w:ascii="Times New Roman" w:eastAsia="宋体" w:hAnsi="Times New Roman" w:cs="Arial" w:hint="eastAsia"/>
        </w:rPr>
        <w:t>这段论证较好地运用了正反对照论证，以“佛系”青年的不作为烘托对比“自信青年”的有为，从而更好证明继承传统文化与做时代自行青年之间的密切关系。</w:t>
      </w:r>
      <w:r>
        <w:rPr>
          <w:rFonts w:ascii="黑体" w:eastAsia="黑体" w:hAnsi="黑体" w:cs="Arial" w:hint="eastAsia"/>
          <w:b/>
          <w:szCs w:val="21"/>
        </w:rPr>
        <w:t xml:space="preserve"> </w:t>
      </w:r>
      <w:r>
        <w:rPr>
          <w:rFonts w:ascii="宋体" w:eastAsia="宋体" w:hAnsi="宋体" w:cs="宋体" w:hint="eastAsia"/>
          <w:bCs/>
          <w:szCs w:val="21"/>
          <w:u w:val="thick"/>
        </w:rPr>
        <w:t>正反对比（对照）论证，主要在分论点之间或段内展开，以一正一反的事例比较展开</w:t>
      </w:r>
      <w:r>
        <w:rPr>
          <w:rFonts w:ascii="宋体" w:eastAsia="宋体" w:hAnsi="宋体" w:cs="宋体" w:hint="eastAsia"/>
          <w:bCs/>
          <w:szCs w:val="21"/>
        </w:rPr>
        <w:t>，因此可以掌握并运用以下几类句式思路进行：</w:t>
      </w:r>
    </w:p>
    <w:p w:rsidR="00125042" w:rsidRDefault="00223EAC">
      <w:pPr>
        <w:ind w:firstLine="467"/>
        <w:rPr>
          <w:rFonts w:ascii="Calibri" w:eastAsia="宋体" w:hAnsi="Calibri" w:cs="Calibri"/>
        </w:rPr>
      </w:pPr>
      <w:r>
        <w:rPr>
          <w:rFonts w:ascii="Calibri" w:eastAsia="宋体" w:hAnsi="Calibri" w:cs="Calibri"/>
        </w:rPr>
        <w:t>①</w:t>
      </w:r>
      <w:r>
        <w:rPr>
          <w:rFonts w:ascii="Calibri" w:eastAsia="宋体" w:hAnsi="Calibri" w:cs="Calibri"/>
        </w:rPr>
        <w:t>学会说</w:t>
      </w:r>
      <w:r>
        <w:rPr>
          <w:rFonts w:ascii="Calibri" w:eastAsia="宋体" w:hAnsi="Calibri" w:cs="Calibri"/>
        </w:rPr>
        <w:t>“</w:t>
      </w:r>
      <w:r>
        <w:rPr>
          <w:rFonts w:ascii="楷体" w:eastAsia="楷体" w:hAnsi="楷体" w:cs="楷体" w:hint="eastAsia"/>
          <w:b/>
          <w:bCs/>
          <w:u w:val="wave"/>
        </w:rPr>
        <w:t>有人说（也许有人会觉得）”，“假如说（如果</w:t>
      </w:r>
      <w:r>
        <w:rPr>
          <w:rFonts w:ascii="Calibri" w:eastAsia="宋体" w:hAnsi="Calibri" w:cs="Calibri"/>
        </w:rPr>
        <w:t>）</w:t>
      </w:r>
      <w:r>
        <w:rPr>
          <w:rFonts w:ascii="Calibri" w:eastAsia="宋体" w:hAnsi="Calibri" w:cs="Calibri"/>
        </w:rPr>
        <w:t>”</w:t>
      </w:r>
      <w:r>
        <w:rPr>
          <w:rFonts w:ascii="Calibri" w:eastAsia="宋体" w:hAnsi="Calibri" w:cs="Calibri" w:hint="eastAsia"/>
        </w:rPr>
        <w:t>：</w:t>
      </w:r>
      <w:r>
        <w:rPr>
          <w:rFonts w:ascii="Calibri" w:eastAsia="宋体" w:hAnsi="Calibri" w:cs="Calibri"/>
        </w:rPr>
        <w:t>一般来说，在提出一个正面的观点或论题，要</w:t>
      </w:r>
      <w:r>
        <w:rPr>
          <w:rFonts w:ascii="Calibri" w:eastAsia="宋体" w:hAnsi="Calibri" w:cs="Calibri"/>
        </w:rPr>
        <w:t>“</w:t>
      </w:r>
      <w:r>
        <w:rPr>
          <w:rFonts w:ascii="Calibri" w:eastAsia="宋体" w:hAnsi="Calibri" w:cs="Calibri"/>
        </w:rPr>
        <w:t>反过来想想</w:t>
      </w:r>
      <w:r>
        <w:rPr>
          <w:rFonts w:ascii="Calibri" w:eastAsia="宋体" w:hAnsi="Calibri" w:cs="Calibri"/>
        </w:rPr>
        <w:t>”“</w:t>
      </w:r>
      <w:r>
        <w:rPr>
          <w:rFonts w:ascii="Calibri" w:eastAsia="宋体" w:hAnsi="Calibri" w:cs="Calibri"/>
        </w:rPr>
        <w:t>换个角度想想</w:t>
      </w:r>
      <w:r>
        <w:rPr>
          <w:rFonts w:ascii="Calibri" w:eastAsia="宋体" w:hAnsi="Calibri" w:cs="Calibri"/>
        </w:rPr>
        <w:t>”</w:t>
      </w:r>
      <w:r>
        <w:rPr>
          <w:rFonts w:ascii="Calibri" w:eastAsia="宋体" w:hAnsi="Calibri" w:cs="Calibri"/>
        </w:rPr>
        <w:t>，这就可以借助</w:t>
      </w:r>
      <w:r>
        <w:rPr>
          <w:rFonts w:ascii="Calibri" w:eastAsia="宋体" w:hAnsi="Calibri" w:cs="Calibri"/>
        </w:rPr>
        <w:t>“</w:t>
      </w:r>
      <w:r>
        <w:rPr>
          <w:rFonts w:ascii="Calibri" w:eastAsia="宋体" w:hAnsi="Calibri" w:cs="Calibri"/>
        </w:rPr>
        <w:t>有人说（也许有人会觉得）</w:t>
      </w:r>
      <w:r>
        <w:rPr>
          <w:rFonts w:ascii="Calibri" w:eastAsia="宋体" w:hAnsi="Calibri" w:cs="Calibri"/>
        </w:rPr>
        <w:t>”</w:t>
      </w:r>
      <w:r>
        <w:rPr>
          <w:rFonts w:ascii="Calibri" w:eastAsia="宋体" w:hAnsi="Calibri" w:cs="Calibri"/>
        </w:rPr>
        <w:t>、</w:t>
      </w:r>
      <w:r>
        <w:rPr>
          <w:rFonts w:ascii="Calibri" w:eastAsia="宋体" w:hAnsi="Calibri" w:cs="Calibri"/>
        </w:rPr>
        <w:t>“</w:t>
      </w:r>
      <w:r>
        <w:rPr>
          <w:rFonts w:ascii="Calibri" w:eastAsia="宋体" w:hAnsi="Calibri" w:cs="Calibri"/>
        </w:rPr>
        <w:t>假如说（如果）</w:t>
      </w:r>
      <w:r>
        <w:rPr>
          <w:rFonts w:ascii="Calibri" w:eastAsia="宋体" w:hAnsi="Calibri" w:cs="Calibri"/>
        </w:rPr>
        <w:t>”</w:t>
      </w:r>
      <w:r>
        <w:rPr>
          <w:rFonts w:ascii="Calibri" w:eastAsia="宋体" w:hAnsi="Calibri" w:cs="Calibri"/>
        </w:rPr>
        <w:t>列出不同的观点或提出一个反面的观点，通过分析论证或驳斥使自己正面观点更有说服力。例如，</w:t>
      </w:r>
      <w:r>
        <w:rPr>
          <w:rFonts w:ascii="楷体" w:eastAsia="楷体" w:hAnsi="楷体" w:cs="楷体" w:hint="eastAsia"/>
        </w:rPr>
        <w:t>论述什么是“真正的尊师”时，用“有人说”摆出几种不同的尊师观点，加以分析论证，论述就全面而深刻，正面观点更具说服力；在论述学生、家长、社会“真正的尊师”后，用“假如学生、家长、社会是尊师的‘那面’，老师自身也就成了尊师的‘这面’。如果‘这面’粗（才疏学浅）俗（辱人贱行）不堪，面目可憎，又怎能强令‘那面’尊而敬之呢？”</w:t>
      </w:r>
      <w:r>
        <w:rPr>
          <w:rFonts w:ascii="Calibri" w:eastAsia="宋体" w:hAnsi="Calibri" w:cs="Calibri"/>
        </w:rPr>
        <w:t>将议论转入</w:t>
      </w:r>
      <w:r>
        <w:rPr>
          <w:rFonts w:ascii="Calibri" w:eastAsia="宋体" w:hAnsi="Calibri" w:cs="Calibri"/>
        </w:rPr>
        <w:t>“</w:t>
      </w:r>
      <w:r>
        <w:rPr>
          <w:rFonts w:ascii="Calibri" w:eastAsia="宋体" w:hAnsi="Calibri" w:cs="Calibri"/>
        </w:rPr>
        <w:t>这面</w:t>
      </w:r>
      <w:r>
        <w:rPr>
          <w:rFonts w:ascii="Calibri" w:eastAsia="宋体" w:hAnsi="Calibri" w:cs="Calibri"/>
        </w:rPr>
        <w:t>”</w:t>
      </w:r>
      <w:r>
        <w:rPr>
          <w:rFonts w:ascii="Calibri" w:eastAsia="宋体" w:hAnsi="Calibri" w:cs="Calibri"/>
        </w:rPr>
        <w:t>应自尊、互尊这一观点分析论证，全文论述就有了立体感。</w:t>
      </w:r>
    </w:p>
    <w:p w:rsidR="00125042" w:rsidRDefault="00223EAC">
      <w:pPr>
        <w:ind w:firstLine="467"/>
        <w:rPr>
          <w:rFonts w:ascii="Calibri" w:eastAsia="宋体" w:hAnsi="Calibri" w:cs="Calibri"/>
        </w:rPr>
      </w:pPr>
      <w:r>
        <w:rPr>
          <w:rFonts w:ascii="Calibri" w:eastAsia="宋体" w:hAnsi="Calibri" w:cs="Calibri"/>
        </w:rPr>
        <w:t>②</w:t>
      </w:r>
      <w:r>
        <w:rPr>
          <w:rFonts w:ascii="Calibri" w:eastAsia="宋体" w:hAnsi="Calibri" w:cs="Calibri"/>
        </w:rPr>
        <w:t>学会说</w:t>
      </w:r>
      <w:r>
        <w:rPr>
          <w:rFonts w:ascii="楷体" w:eastAsia="楷体" w:hAnsi="楷体" w:cs="楷体"/>
          <w:b/>
          <w:bCs/>
          <w:u w:val="wave"/>
        </w:rPr>
        <w:t>“诚然”、“然而”、“但是”</w:t>
      </w:r>
      <w:r>
        <w:rPr>
          <w:rFonts w:ascii="Calibri" w:eastAsia="宋体" w:hAnsi="Calibri" w:cs="Calibri" w:hint="eastAsia"/>
        </w:rPr>
        <w:t>：</w:t>
      </w:r>
      <w:r>
        <w:rPr>
          <w:rFonts w:ascii="Calibri" w:eastAsia="宋体" w:hAnsi="Calibri" w:cs="Calibri"/>
        </w:rPr>
        <w:t>围绕论点摆出某些观点或论据以后，既承认肯定其正确的一面，又辩正分析其不合理不恰当的一面，对比衬托进一步明确自己的观点。这是对前面所谈内容的审视拷问和拨转反正。例如，</w:t>
      </w:r>
      <w:r>
        <w:rPr>
          <w:rFonts w:ascii="楷体" w:eastAsia="楷体" w:hAnsi="楷体" w:cs="楷体" w:hint="eastAsia"/>
        </w:rPr>
        <w:t>“诚然，教师节开庆祝大会，表彰一批优秀教师，电视报刊大力宣传尊师重教，确实产生巨大的社会效应，也是社会尊师的重要举措……但是……”。又如，论述“富有的真谛”，在摆出生活现实后，展开论述：“诚然，当今的社会，物欲横流，物质上的财富使人们迷失了人生旅途中的坐标……但是，仰望历史的星空……”</w:t>
      </w:r>
      <w:r>
        <w:rPr>
          <w:rFonts w:ascii="Calibri" w:eastAsia="宋体" w:hAnsi="Calibri" w:cs="Calibri"/>
        </w:rPr>
        <w:t>经常运用这种转折句式，议论就会不断深入，就会出新意。</w:t>
      </w:r>
      <w:r>
        <w:rPr>
          <w:rFonts w:ascii="Calibri" w:eastAsia="宋体" w:hAnsi="Calibri" w:cs="Calibri"/>
        </w:rPr>
        <w:t xml:space="preserve"> </w:t>
      </w:r>
    </w:p>
    <w:p w:rsidR="00125042" w:rsidRDefault="00223EAC">
      <w:pPr>
        <w:ind w:firstLine="467"/>
        <w:rPr>
          <w:rFonts w:ascii="Calibri" w:eastAsia="宋体" w:hAnsi="Calibri" w:cs="Calibri"/>
        </w:rPr>
      </w:pPr>
      <w:r>
        <w:rPr>
          <w:rFonts w:ascii="Calibri" w:eastAsia="宋体" w:hAnsi="Calibri" w:cs="Calibri"/>
        </w:rPr>
        <w:t>③</w:t>
      </w:r>
      <w:r>
        <w:rPr>
          <w:rFonts w:ascii="Calibri" w:eastAsia="宋体" w:hAnsi="Calibri" w:cs="Calibri"/>
        </w:rPr>
        <w:t>学会说</w:t>
      </w:r>
      <w:r>
        <w:rPr>
          <w:rFonts w:ascii="楷体" w:eastAsia="楷体" w:hAnsi="楷体" w:cs="楷体"/>
          <w:b/>
          <w:bCs/>
          <w:u w:val="wave"/>
        </w:rPr>
        <w:t>“不是……而是”</w:t>
      </w:r>
      <w:r>
        <w:rPr>
          <w:rFonts w:ascii="楷体" w:eastAsia="楷体" w:hAnsi="楷体" w:cs="楷体" w:hint="eastAsia"/>
          <w:b/>
          <w:bCs/>
          <w:u w:val="wave"/>
        </w:rPr>
        <w:t>：</w:t>
      </w:r>
      <w:r>
        <w:rPr>
          <w:rFonts w:ascii="楷体" w:eastAsia="楷体" w:hAnsi="楷体" w:cs="楷体"/>
          <w:b/>
          <w:bCs/>
          <w:u w:val="wave"/>
        </w:rPr>
        <w:t>用“不是什么，而是什么”</w:t>
      </w:r>
      <w:r>
        <w:rPr>
          <w:rFonts w:ascii="Calibri" w:eastAsia="宋体" w:hAnsi="Calibri" w:cs="Calibri"/>
        </w:rPr>
        <w:t>的语言形式，分析需要阐发的话题概念与其他概念的不同之处，通过与一些相近易混淆概念的辨析，使自己的话题概念更加清楚，认识更加深入。例如</w:t>
      </w:r>
      <w:r>
        <w:rPr>
          <w:rFonts w:ascii="楷体" w:eastAsia="楷体" w:hAnsi="楷体" w:cs="楷体"/>
        </w:rPr>
        <w:t>“同情不是居高临下的恩赐，不是装模作样的慈悲，而是人与人之间一种和谐的连接，同情者与被同情者之间同等的情感流动……同情不是一种荣誉，一种交换，而是一种与功利全然无关的情感享受，不可为求名而施与，因为只有达到主客相投、物我两忘，才能达到善行的顶峰。</w:t>
      </w:r>
      <w:r>
        <w:rPr>
          <w:rFonts w:ascii="Calibri" w:eastAsia="宋体" w:hAnsi="Calibri" w:cs="Calibri"/>
        </w:rPr>
        <w:t>”</w:t>
      </w:r>
      <w:r>
        <w:rPr>
          <w:rFonts w:ascii="Calibri" w:eastAsia="宋体" w:hAnsi="Calibri" w:cs="Calibri"/>
        </w:rPr>
        <w:t>这里运用</w:t>
      </w:r>
      <w:r>
        <w:rPr>
          <w:rFonts w:ascii="Calibri" w:eastAsia="宋体" w:hAnsi="Calibri" w:cs="Calibri"/>
        </w:rPr>
        <w:t>“</w:t>
      </w:r>
      <w:r>
        <w:rPr>
          <w:rFonts w:ascii="Calibri" w:eastAsia="宋体" w:hAnsi="Calibri" w:cs="Calibri"/>
        </w:rPr>
        <w:t>不是</w:t>
      </w:r>
      <w:r>
        <w:rPr>
          <w:rFonts w:ascii="Calibri" w:eastAsia="宋体" w:hAnsi="Calibri" w:cs="Calibri"/>
        </w:rPr>
        <w:t>……</w:t>
      </w:r>
      <w:r>
        <w:rPr>
          <w:rFonts w:ascii="Calibri" w:eastAsia="宋体" w:hAnsi="Calibri" w:cs="Calibri"/>
        </w:rPr>
        <w:t>而是</w:t>
      </w:r>
      <w:r>
        <w:rPr>
          <w:rFonts w:ascii="Calibri" w:eastAsia="宋体" w:hAnsi="Calibri" w:cs="Calibri"/>
        </w:rPr>
        <w:t>”</w:t>
      </w:r>
      <w:r>
        <w:rPr>
          <w:rFonts w:ascii="Calibri" w:eastAsia="宋体" w:hAnsi="Calibri" w:cs="Calibri"/>
        </w:rPr>
        <w:t>句式，把同情与一系列容易混淆的概念进行辨析比较，表达了对</w:t>
      </w:r>
      <w:r>
        <w:rPr>
          <w:rFonts w:ascii="Calibri" w:eastAsia="宋体" w:hAnsi="Calibri" w:cs="Calibri"/>
        </w:rPr>
        <w:t>“</w:t>
      </w:r>
      <w:r>
        <w:rPr>
          <w:rFonts w:ascii="Calibri" w:eastAsia="宋体" w:hAnsi="Calibri" w:cs="Calibri"/>
        </w:rPr>
        <w:t>同情</w:t>
      </w:r>
      <w:r>
        <w:rPr>
          <w:rFonts w:ascii="Calibri" w:eastAsia="宋体" w:hAnsi="Calibri" w:cs="Calibri"/>
        </w:rPr>
        <w:t>”</w:t>
      </w:r>
      <w:r>
        <w:rPr>
          <w:rFonts w:ascii="Calibri" w:eastAsia="宋体" w:hAnsi="Calibri" w:cs="Calibri"/>
        </w:rPr>
        <w:t>这种美德的深刻认识。</w:t>
      </w:r>
    </w:p>
    <w:p w:rsidR="00125042" w:rsidRDefault="00223EAC">
      <w:pPr>
        <w:pStyle w:val="a0"/>
      </w:pPr>
      <w:r>
        <w:rPr>
          <w:rFonts w:hint="eastAsia"/>
        </w:rPr>
        <w:t>【范文参阅】</w:t>
      </w:r>
    </w:p>
    <w:p w:rsidR="00125042" w:rsidRDefault="00223EAC">
      <w:pPr>
        <w:pStyle w:val="a0"/>
        <w:jc w:val="center"/>
        <w:rPr>
          <w:b/>
        </w:rPr>
      </w:pPr>
      <w:r>
        <w:rPr>
          <w:rFonts w:hint="eastAsia"/>
          <w:b/>
        </w:rPr>
        <w:t>理性的美</w:t>
      </w:r>
    </w:p>
    <w:p w:rsidR="00125042" w:rsidRDefault="00223EAC">
      <w:pPr>
        <w:pStyle w:val="a0"/>
        <w:ind w:firstLineChars="200" w:firstLine="420"/>
        <w:rPr>
          <w:rFonts w:ascii="华文楷体" w:eastAsia="华文楷体" w:hAnsi="华文楷体"/>
        </w:rPr>
      </w:pPr>
      <w:r>
        <w:rPr>
          <w:rFonts w:ascii="华文楷体" w:eastAsia="华文楷体" w:hAnsi="华文楷体" w:hint="eastAsia"/>
        </w:rPr>
        <w:t>感情如水，理性如冰，八分之一的冰块浮动在水上显现着庄重和威严，一任冰下蓝色的水漂荡，不减半点高雅，这是理性的美。</w:t>
      </w:r>
    </w:p>
    <w:p w:rsidR="00125042" w:rsidRDefault="00223EAC">
      <w:pPr>
        <w:pStyle w:val="a0"/>
        <w:ind w:firstLineChars="200" w:firstLine="420"/>
        <w:rPr>
          <w:rFonts w:ascii="华文楷体" w:eastAsia="华文楷体" w:hAnsi="华文楷体"/>
        </w:rPr>
      </w:pPr>
      <w:r>
        <w:rPr>
          <w:rFonts w:ascii="华文楷体" w:eastAsia="华文楷体" w:hAnsi="华文楷体" w:hint="eastAsia"/>
        </w:rPr>
        <w:t>人非草木，岂能无情？但情感如佳期如迷梦，如朦胧的目光一样虚幻地笼罩在你的思绪中，虽然美，但</w:t>
      </w:r>
      <w:r>
        <w:rPr>
          <w:rFonts w:ascii="华文楷体" w:eastAsia="华文楷体" w:hAnsi="华文楷体" w:hint="eastAsia"/>
        </w:rPr>
        <w:lastRenderedPageBreak/>
        <w:t>是纵使你有洞明一切的雪亮智慧的双眼也难在情感的月光下一任目光驰骋鸟瞰。而理性，则是明艳的阳光，它慷慨地洒向宇宙空间，哪怕是枝叶繁生的丛林，哪怕是污浊游荡的大海，哪怕是遥远的孤独的星球，都可以让你一睹宇宙的本色。阳光下的美是真实的。</w:t>
      </w:r>
    </w:p>
    <w:p w:rsidR="00125042" w:rsidRDefault="00223EAC">
      <w:pPr>
        <w:pStyle w:val="a0"/>
        <w:ind w:firstLineChars="200" w:firstLine="420"/>
        <w:rPr>
          <w:rFonts w:ascii="华文楷体" w:eastAsia="华文楷体" w:hAnsi="华文楷体"/>
        </w:rPr>
      </w:pPr>
      <w:r>
        <w:rPr>
          <w:rFonts w:ascii="华文楷体" w:eastAsia="华文楷体" w:hAnsi="华文楷体" w:hint="eastAsia"/>
        </w:rPr>
        <w:t>或许诸位还在为纠缠人心的家务事颦眉捋须，或许慈父正为过去疼爱的儿子而首鼠两端，或许朋友正为是否告发他那狗彘不如的朋友而思绪万千，情感如霜染了你的发，如皱纹老了你的脸，如药苦了你的舌，多情总被无情扰。如果放松你的大脑，有原则有理性地抹去结在你窗前的细细蛛丝，擦去玻璃上的点点尘埃，你会看到一个明艳的世界，那里山重水复处有柳暗花明，是理性给了你翅膀，让你高飞，让你望远。理性总是潇洒而优雅地从你身边走过，他不像情感一扑一朔地踢你一脚，然后再给你一个稚气的鬼脸。理性是智慧的表现，只有智慧才称得上是最美的东西。</w:t>
      </w:r>
    </w:p>
    <w:p w:rsidR="00125042" w:rsidRDefault="00223EAC">
      <w:pPr>
        <w:pStyle w:val="a0"/>
        <w:ind w:firstLineChars="200" w:firstLine="420"/>
        <w:rPr>
          <w:rFonts w:ascii="华文楷体" w:eastAsia="华文楷体" w:hAnsi="华文楷体"/>
        </w:rPr>
      </w:pPr>
      <w:r>
        <w:rPr>
          <w:rFonts w:ascii="华文楷体" w:eastAsia="华文楷体" w:hAnsi="华文楷体" w:hint="eastAsia"/>
        </w:rPr>
        <w:t>总喜欢史泰龙那一张冷静的脸，温暖而又深邃的眼睛总是平静地注视着远方，额上几条浅浅皱纹是思考的象征，脸上的皱纹写着坚毅和勇气，他成为我心目中理性的象征。他的一举一动都闪烁着理性的智慧。如果我们现实生活中每一个人都和他一样理性，这个世界该是怎样的世界呀！能沉着勇敢地应付人生中的变数，处惊不变，熟练地驾驭自己的能力，这是理性美的内涵。</w:t>
      </w:r>
    </w:p>
    <w:p w:rsidR="00125042" w:rsidRDefault="00223EAC">
      <w:pPr>
        <w:pStyle w:val="a0"/>
        <w:ind w:firstLineChars="200" w:firstLine="420"/>
        <w:rPr>
          <w:rFonts w:ascii="华文楷体" w:eastAsia="华文楷体" w:hAnsi="华文楷体"/>
        </w:rPr>
      </w:pPr>
      <w:r>
        <w:rPr>
          <w:rFonts w:ascii="华文楷体" w:eastAsia="华文楷体" w:hAnsi="华文楷体" w:hint="eastAsia"/>
        </w:rPr>
        <w:t>也听一些短视的人说，这世界太冷，需要温度，需要感情。殊不知无聊的躁动是太感性，太缺乏理智的表现。理智不等于冷，正如感情不等于温暖一样。理智是美的东西，一切美都是有温度的，理智的人也有感情，理智的思考也有局限和麻烦，只是有些理智仅仅是所谓的理智，没有到达高的境界也就不会领悟到高层次的美。</w:t>
      </w:r>
    </w:p>
    <w:p w:rsidR="00125042" w:rsidRDefault="00223EAC">
      <w:pPr>
        <w:pStyle w:val="a0"/>
        <w:ind w:firstLineChars="200" w:firstLine="420"/>
        <w:rPr>
          <w:rFonts w:ascii="华文楷体" w:eastAsia="华文楷体" w:hAnsi="华文楷体"/>
        </w:rPr>
      </w:pPr>
      <w:r>
        <w:rPr>
          <w:rFonts w:ascii="华文楷体" w:eastAsia="华文楷体" w:hAnsi="华文楷体" w:hint="eastAsia"/>
        </w:rPr>
        <w:t>窗外阳光明艳鸟语花香，在理性的眼睛里一切都是美的，这双眼睛也因理性而显得与众不同：是脱俗的美，是成熟的美，是理智的美。</w:t>
      </w:r>
    </w:p>
    <w:p w:rsidR="00125042" w:rsidRDefault="00223EAC">
      <w:pPr>
        <w:pStyle w:val="a4"/>
      </w:pPr>
      <w:r>
        <w:rPr>
          <w:noProof/>
        </w:rPr>
        <mc:AlternateContent>
          <mc:Choice Requires="wpg">
            <w:drawing>
              <wp:anchor distT="0" distB="0" distL="114300" distR="114300" simplePos="0" relativeHeight="251686400" behindDoc="1" locked="0" layoutInCell="1" allowOverlap="1">
                <wp:simplePos x="0" y="0"/>
                <wp:positionH relativeFrom="margin">
                  <wp:posOffset>391795</wp:posOffset>
                </wp:positionH>
                <wp:positionV relativeFrom="paragraph">
                  <wp:posOffset>96520</wp:posOffset>
                </wp:positionV>
                <wp:extent cx="5390515" cy="3858260"/>
                <wp:effectExtent l="0" t="0" r="19685" b="8890"/>
                <wp:wrapSquare wrapText="bothSides"/>
                <wp:docPr id="21530" name="组合 21530"/>
                <wp:cNvGraphicFramePr/>
                <a:graphic xmlns:a="http://schemas.openxmlformats.org/drawingml/2006/main">
                  <a:graphicData uri="http://schemas.microsoft.com/office/word/2010/wordprocessingGroup">
                    <wpg:wgp>
                      <wpg:cNvGrpSpPr/>
                      <wpg:grpSpPr>
                        <a:xfrm>
                          <a:off x="0" y="0"/>
                          <a:ext cx="5390515" cy="3858260"/>
                          <a:chOff x="0" y="0"/>
                          <a:chExt cx="8412" cy="5309"/>
                        </a:xfrm>
                      </wpg:grpSpPr>
                      <wps:wsp>
                        <wps:cNvPr id="21531" name="AutoShape 3"/>
                        <wps:cNvSpPr>
                          <a:spLocks noChangeAspect="1" noChangeArrowheads="1" noTextEdit="1"/>
                        </wps:cNvSpPr>
                        <wps:spPr bwMode="auto">
                          <a:xfrm>
                            <a:off x="0" y="0"/>
                            <a:ext cx="8412" cy="5309"/>
                          </a:xfrm>
                          <a:prstGeom prst="rect">
                            <a:avLst/>
                          </a:prstGeom>
                          <a:noFill/>
                          <a:ln>
                            <a:noFill/>
                          </a:ln>
                        </wps:spPr>
                        <wps:bodyPr rot="0" vert="horz" wrap="square" lIns="91440" tIns="45720" rIns="91440" bIns="45720" anchor="t" anchorCtr="0" upright="1">
                          <a:noAutofit/>
                        </wps:bodyPr>
                      </wps:wsp>
                      <wps:wsp>
                        <wps:cNvPr id="21532" name="Text Box 4"/>
                        <wps:cNvSpPr txBox="1">
                          <a:spLocks noChangeArrowheads="1"/>
                        </wps:cNvSpPr>
                        <wps:spPr bwMode="auto">
                          <a:xfrm>
                            <a:off x="0" y="2172"/>
                            <a:ext cx="533" cy="1424"/>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rPr>
                                  <w:rFonts w:ascii="华文行楷" w:hAnsi="Arial" w:cs="宋体"/>
                                  <w:b/>
                                  <w:bCs/>
                                  <w:color w:val="000000"/>
                                  <w:szCs w:val="21"/>
                                  <w:lang w:val="zh-CN"/>
                                </w:rPr>
                              </w:pPr>
                              <w:r>
                                <w:rPr>
                                  <w:rFonts w:ascii="华文行楷" w:hAnsi="Arial" w:cs="宋体" w:hint="eastAsia"/>
                                  <w:b/>
                                  <w:bCs/>
                                  <w:color w:val="000000"/>
                                  <w:szCs w:val="21"/>
                                  <w:lang w:val="zh-CN"/>
                                </w:rPr>
                                <w:t>理</w:t>
                              </w:r>
                            </w:p>
                            <w:p w:rsidR="00EC59B3" w:rsidRDefault="00EC59B3">
                              <w:pPr>
                                <w:autoSpaceDE w:val="0"/>
                                <w:autoSpaceDN w:val="0"/>
                                <w:adjustRightInd w:val="0"/>
                                <w:rPr>
                                  <w:rFonts w:ascii="华文行楷" w:hAnsi="Arial" w:cs="宋体"/>
                                  <w:b/>
                                  <w:bCs/>
                                  <w:color w:val="000000"/>
                                  <w:szCs w:val="21"/>
                                  <w:lang w:val="zh-CN"/>
                                </w:rPr>
                              </w:pPr>
                              <w:r>
                                <w:rPr>
                                  <w:rFonts w:ascii="华文行楷" w:hAnsi="Arial" w:cs="宋体" w:hint="eastAsia"/>
                                  <w:b/>
                                  <w:bCs/>
                                  <w:color w:val="000000"/>
                                  <w:szCs w:val="21"/>
                                  <w:lang w:val="zh-CN"/>
                                </w:rPr>
                                <w:t>性</w:t>
                              </w:r>
                            </w:p>
                            <w:p w:rsidR="00EC59B3" w:rsidRDefault="00EC59B3">
                              <w:pPr>
                                <w:autoSpaceDE w:val="0"/>
                                <w:autoSpaceDN w:val="0"/>
                                <w:adjustRightInd w:val="0"/>
                                <w:rPr>
                                  <w:rFonts w:ascii="华文行楷" w:hAnsi="Arial" w:cs="宋体"/>
                                  <w:b/>
                                  <w:bCs/>
                                  <w:color w:val="000000"/>
                                  <w:szCs w:val="21"/>
                                  <w:lang w:val="zh-CN"/>
                                </w:rPr>
                              </w:pPr>
                              <w:r>
                                <w:rPr>
                                  <w:rFonts w:ascii="华文行楷" w:hAnsi="Arial" w:cs="宋体" w:hint="eastAsia"/>
                                  <w:b/>
                                  <w:bCs/>
                                  <w:color w:val="000000"/>
                                  <w:szCs w:val="21"/>
                                  <w:lang w:val="zh-CN"/>
                                </w:rPr>
                                <w:t>的</w:t>
                              </w:r>
                            </w:p>
                            <w:p w:rsidR="00EC59B3" w:rsidRDefault="00EC59B3">
                              <w:pPr>
                                <w:autoSpaceDE w:val="0"/>
                                <w:autoSpaceDN w:val="0"/>
                                <w:adjustRightInd w:val="0"/>
                                <w:rPr>
                                  <w:rFonts w:ascii="Arial" w:hAnsi="Arial" w:cs="宋体"/>
                                  <w:b/>
                                  <w:bCs/>
                                  <w:color w:val="000000"/>
                                  <w:szCs w:val="21"/>
                                  <w:lang w:val="zh-CN"/>
                                </w:rPr>
                              </w:pPr>
                              <w:r>
                                <w:rPr>
                                  <w:rFonts w:ascii="华文行楷" w:hAnsi="Arial" w:cs="宋体" w:hint="eastAsia"/>
                                  <w:b/>
                                  <w:bCs/>
                                  <w:color w:val="000000"/>
                                  <w:szCs w:val="21"/>
                                  <w:lang w:val="zh-CN"/>
                                </w:rPr>
                                <w:t>美</w:t>
                              </w:r>
                            </w:p>
                          </w:txbxContent>
                        </wps:txbx>
                        <wps:bodyPr rot="0" vert="horz" wrap="square" lIns="78638" tIns="39319" rIns="78638" bIns="39319" anchor="t" anchorCtr="0" upright="1">
                          <a:noAutofit/>
                        </wps:bodyPr>
                      </wps:wsp>
                      <wps:wsp>
                        <wps:cNvPr id="21533" name="AutoShape 5"/>
                        <wps:cNvSpPr/>
                        <wps:spPr bwMode="auto">
                          <a:xfrm>
                            <a:off x="558" y="798"/>
                            <a:ext cx="290" cy="4124"/>
                          </a:xfrm>
                          <a:prstGeom prst="leftBrace">
                            <a:avLst>
                              <a:gd name="adj1" fmla="val 118506"/>
                              <a:gd name="adj2" fmla="val 50000"/>
                            </a:avLst>
                          </a:prstGeom>
                          <a:noFill/>
                          <a:ln w="9525" cmpd="sng">
                            <a:solidFill>
                              <a:srgbClr val="000000"/>
                            </a:solidFill>
                            <a:round/>
                          </a:ln>
                        </wps:spPr>
                        <wps:bodyPr rot="0" vert="horz" wrap="square" lIns="91440" tIns="45720" rIns="91440" bIns="45720" anchor="t" anchorCtr="0" upright="1">
                          <a:noAutofit/>
                        </wps:bodyPr>
                      </wps:wsp>
                      <wps:wsp>
                        <wps:cNvPr id="21534" name="Text Box 6"/>
                        <wps:cNvSpPr txBox="1">
                          <a:spLocks noChangeArrowheads="1"/>
                        </wps:cNvSpPr>
                        <wps:spPr bwMode="auto">
                          <a:xfrm>
                            <a:off x="921" y="380"/>
                            <a:ext cx="814" cy="472"/>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引论</w:t>
                              </w:r>
                              <w:r>
                                <w:rPr>
                                  <w:color w:val="000000"/>
                                  <w:szCs w:val="21"/>
                                  <w:lang w:val="zh-CN"/>
                                </w:rPr>
                                <w:t xml:space="preserve">  </w:t>
                              </w:r>
                            </w:p>
                          </w:txbxContent>
                        </wps:txbx>
                        <wps:bodyPr rot="0" vert="horz" wrap="square" lIns="78638" tIns="39319" rIns="78638" bIns="39319" anchor="t" anchorCtr="0" upright="1">
                          <a:noAutofit/>
                        </wps:bodyPr>
                      </wps:wsp>
                      <wps:wsp>
                        <wps:cNvPr id="21535" name="Text Box 7"/>
                        <wps:cNvSpPr txBox="1">
                          <a:spLocks noChangeArrowheads="1"/>
                        </wps:cNvSpPr>
                        <wps:spPr bwMode="auto">
                          <a:xfrm>
                            <a:off x="776" y="2639"/>
                            <a:ext cx="872" cy="442"/>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本论</w:t>
                              </w:r>
                            </w:p>
                          </w:txbxContent>
                        </wps:txbx>
                        <wps:bodyPr rot="0" vert="horz" wrap="square" lIns="78638" tIns="39319" rIns="78638" bIns="39319" anchor="t" anchorCtr="0" upright="1">
                          <a:noAutofit/>
                        </wps:bodyPr>
                      </wps:wsp>
                      <wps:wsp>
                        <wps:cNvPr id="21536" name="Text Box 8"/>
                        <wps:cNvSpPr txBox="1">
                          <a:spLocks noChangeArrowheads="1"/>
                        </wps:cNvSpPr>
                        <wps:spPr bwMode="auto">
                          <a:xfrm>
                            <a:off x="873" y="4738"/>
                            <a:ext cx="886" cy="442"/>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结论</w:t>
                              </w:r>
                            </w:p>
                          </w:txbxContent>
                        </wps:txbx>
                        <wps:bodyPr rot="0" vert="horz" wrap="square" lIns="78638" tIns="39319" rIns="78638" bIns="39319" anchor="t" anchorCtr="0" upright="1">
                          <a:noAutofit/>
                        </wps:bodyPr>
                      </wps:wsp>
                      <wps:wsp>
                        <wps:cNvPr id="21537" name="Text Box 9"/>
                        <wps:cNvSpPr txBox="1">
                          <a:spLocks noChangeArrowheads="1"/>
                        </wps:cNvSpPr>
                        <wps:spPr bwMode="auto">
                          <a:xfrm>
                            <a:off x="2182" y="368"/>
                            <a:ext cx="2327" cy="442"/>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比喻兼对比引论</w:t>
                              </w:r>
                            </w:p>
                          </w:txbxContent>
                        </wps:txbx>
                        <wps:bodyPr rot="0" vert="horz" wrap="square" lIns="78638" tIns="39319" rIns="78638" bIns="39319" anchor="t" anchorCtr="0" upright="1">
                          <a:noAutofit/>
                        </wps:bodyPr>
                      </wps:wsp>
                      <wps:wsp>
                        <wps:cNvPr id="21538" name="AutoShape 10"/>
                        <wps:cNvSpPr/>
                        <wps:spPr bwMode="auto">
                          <a:xfrm>
                            <a:off x="4654" y="221"/>
                            <a:ext cx="219" cy="663"/>
                          </a:xfrm>
                          <a:prstGeom prst="leftBrace">
                            <a:avLst>
                              <a:gd name="adj1" fmla="val 25228"/>
                              <a:gd name="adj2" fmla="val 50000"/>
                            </a:avLst>
                          </a:prstGeom>
                          <a:noFill/>
                          <a:ln w="9525" cmpd="sng">
                            <a:solidFill>
                              <a:srgbClr val="000000"/>
                            </a:solidFill>
                            <a:round/>
                          </a:ln>
                        </wps:spPr>
                        <wps:bodyPr rot="0" vert="horz" wrap="square" lIns="91440" tIns="45720" rIns="91440" bIns="45720" anchor="t" anchorCtr="0" upright="1">
                          <a:noAutofit/>
                        </wps:bodyPr>
                      </wps:wsp>
                      <wps:wsp>
                        <wps:cNvPr id="21539" name="Text Box 11"/>
                        <wps:cNvSpPr txBox="1">
                          <a:spLocks noChangeArrowheads="1"/>
                        </wps:cNvSpPr>
                        <wps:spPr bwMode="auto">
                          <a:xfrm>
                            <a:off x="4945" y="0"/>
                            <a:ext cx="1432" cy="413"/>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rPr>
                                  <w:rFonts w:ascii="Arial" w:hAnsi="Arial" w:cs="宋体"/>
                                  <w:color w:val="000000"/>
                                  <w:szCs w:val="21"/>
                                  <w:lang w:val="zh-CN"/>
                                </w:rPr>
                              </w:pPr>
                              <w:r>
                                <w:rPr>
                                  <w:rFonts w:cs="宋体" w:hint="eastAsia"/>
                                  <w:color w:val="000000"/>
                                  <w:szCs w:val="21"/>
                                  <w:lang w:val="zh-CN"/>
                                </w:rPr>
                                <w:t>感情如水</w:t>
                              </w:r>
                            </w:p>
                          </w:txbxContent>
                        </wps:txbx>
                        <wps:bodyPr rot="0" vert="horz" wrap="square" lIns="78638" tIns="39319" rIns="78638" bIns="39319" anchor="t" anchorCtr="0" upright="1">
                          <a:noAutofit/>
                        </wps:bodyPr>
                      </wps:wsp>
                      <wps:wsp>
                        <wps:cNvPr id="21540" name="Text Box 12"/>
                        <wps:cNvSpPr txBox="1">
                          <a:spLocks noChangeArrowheads="1"/>
                        </wps:cNvSpPr>
                        <wps:spPr bwMode="auto">
                          <a:xfrm>
                            <a:off x="4945" y="589"/>
                            <a:ext cx="1455" cy="449"/>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rPr>
                                  <w:rFonts w:ascii="Arial" w:hAnsi="Arial" w:cs="宋体"/>
                                  <w:color w:val="000000"/>
                                  <w:szCs w:val="21"/>
                                  <w:lang w:val="zh-CN"/>
                                </w:rPr>
                              </w:pPr>
                              <w:r>
                                <w:rPr>
                                  <w:rFonts w:cs="宋体" w:hint="eastAsia"/>
                                  <w:color w:val="000000"/>
                                  <w:szCs w:val="21"/>
                                  <w:lang w:val="zh-CN"/>
                                </w:rPr>
                                <w:t>理性如冰</w:t>
                              </w:r>
                            </w:p>
                          </w:txbxContent>
                        </wps:txbx>
                        <wps:bodyPr rot="0" vert="horz" wrap="square" lIns="78638" tIns="39319" rIns="78638" bIns="39319" anchor="t" anchorCtr="0" upright="1">
                          <a:noAutofit/>
                        </wps:bodyPr>
                      </wps:wsp>
                      <wps:wsp>
                        <wps:cNvPr id="21541" name="AutoShape 13"/>
                        <wps:cNvSpPr/>
                        <wps:spPr bwMode="auto">
                          <a:xfrm>
                            <a:off x="1673" y="1841"/>
                            <a:ext cx="218" cy="2136"/>
                          </a:xfrm>
                          <a:prstGeom prst="leftBrace">
                            <a:avLst>
                              <a:gd name="adj1" fmla="val 81651"/>
                              <a:gd name="adj2" fmla="val 50000"/>
                            </a:avLst>
                          </a:prstGeom>
                          <a:noFill/>
                          <a:ln w="9525" cmpd="sng">
                            <a:solidFill>
                              <a:srgbClr val="000000"/>
                            </a:solidFill>
                            <a:round/>
                          </a:ln>
                        </wps:spPr>
                        <wps:bodyPr rot="0" vert="horz" wrap="square" lIns="91440" tIns="45720" rIns="91440" bIns="45720" anchor="t" anchorCtr="0" upright="1">
                          <a:noAutofit/>
                        </wps:bodyPr>
                      </wps:wsp>
                      <wps:wsp>
                        <wps:cNvPr id="21542" name="Text Box 14"/>
                        <wps:cNvSpPr txBox="1">
                          <a:spLocks noChangeArrowheads="1"/>
                        </wps:cNvSpPr>
                        <wps:spPr bwMode="auto">
                          <a:xfrm>
                            <a:off x="1939" y="2639"/>
                            <a:ext cx="873" cy="442"/>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对照</w:t>
                              </w:r>
                            </w:p>
                          </w:txbxContent>
                        </wps:txbx>
                        <wps:bodyPr rot="0" vert="horz" wrap="square" lIns="78638" tIns="39319" rIns="78638" bIns="39319" anchor="t" anchorCtr="0" upright="1">
                          <a:noAutofit/>
                        </wps:bodyPr>
                      </wps:wsp>
                      <wps:wsp>
                        <wps:cNvPr id="21543" name="Text Box 15"/>
                        <wps:cNvSpPr txBox="1">
                          <a:spLocks noChangeArrowheads="1"/>
                        </wps:cNvSpPr>
                        <wps:spPr bwMode="auto">
                          <a:xfrm>
                            <a:off x="1964" y="1546"/>
                            <a:ext cx="872" cy="442"/>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对照</w:t>
                              </w:r>
                            </w:p>
                          </w:txbxContent>
                        </wps:txbx>
                        <wps:bodyPr rot="0" vert="horz" wrap="square" lIns="78638" tIns="39319" rIns="78638" bIns="39319" anchor="t" anchorCtr="0" upright="1">
                          <a:noAutofit/>
                        </wps:bodyPr>
                      </wps:wsp>
                      <wps:wsp>
                        <wps:cNvPr id="21544" name="Text Box 16"/>
                        <wps:cNvSpPr txBox="1">
                          <a:spLocks noChangeArrowheads="1"/>
                        </wps:cNvSpPr>
                        <wps:spPr bwMode="auto">
                          <a:xfrm>
                            <a:off x="1939" y="3670"/>
                            <a:ext cx="873" cy="442"/>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对照</w:t>
                              </w:r>
                            </w:p>
                          </w:txbxContent>
                        </wps:txbx>
                        <wps:bodyPr rot="0" vert="horz" wrap="square" lIns="78638" tIns="39319" rIns="78638" bIns="39319" anchor="t" anchorCtr="0" upright="1">
                          <a:noAutofit/>
                        </wps:bodyPr>
                      </wps:wsp>
                      <wps:wsp>
                        <wps:cNvPr id="21545" name="AutoShape 17"/>
                        <wps:cNvSpPr/>
                        <wps:spPr bwMode="auto">
                          <a:xfrm>
                            <a:off x="2982" y="1473"/>
                            <a:ext cx="145" cy="552"/>
                          </a:xfrm>
                          <a:prstGeom prst="leftBrace">
                            <a:avLst>
                              <a:gd name="adj1" fmla="val 31724"/>
                              <a:gd name="adj2" fmla="val 50000"/>
                            </a:avLst>
                          </a:prstGeom>
                          <a:noFill/>
                          <a:ln w="9525" cmpd="sng">
                            <a:solidFill>
                              <a:srgbClr val="000000"/>
                            </a:solidFill>
                            <a:round/>
                          </a:ln>
                        </wps:spPr>
                        <wps:bodyPr rot="0" vert="horz" wrap="square" lIns="91440" tIns="45720" rIns="91440" bIns="45720" anchor="t" anchorCtr="0" upright="1">
                          <a:noAutofit/>
                        </wps:bodyPr>
                      </wps:wsp>
                      <wps:wsp>
                        <wps:cNvPr id="21546" name="Line 18"/>
                        <wps:cNvCnPr>
                          <a:cxnSpLocks noChangeShapeType="1"/>
                        </wps:cNvCnPr>
                        <wps:spPr bwMode="auto">
                          <a:xfrm>
                            <a:off x="1745" y="589"/>
                            <a:ext cx="437" cy="0"/>
                          </a:xfrm>
                          <a:prstGeom prst="line">
                            <a:avLst/>
                          </a:prstGeom>
                          <a:noFill/>
                          <a:ln w="9525" cmpd="sng">
                            <a:solidFill>
                              <a:srgbClr val="000000"/>
                            </a:solidFill>
                            <a:round/>
                          </a:ln>
                        </wps:spPr>
                        <wps:bodyPr/>
                      </wps:wsp>
                      <wps:wsp>
                        <wps:cNvPr id="21547" name="Text Box 19"/>
                        <wps:cNvSpPr txBox="1">
                          <a:spLocks noChangeArrowheads="1"/>
                        </wps:cNvSpPr>
                        <wps:spPr bwMode="auto">
                          <a:xfrm>
                            <a:off x="3200" y="1252"/>
                            <a:ext cx="1745" cy="442"/>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jc w:val="center"/>
                                <w:rPr>
                                  <w:rFonts w:ascii="Arial" w:hAnsi="Arial" w:cs="宋体"/>
                                  <w:color w:val="000000"/>
                                  <w:szCs w:val="21"/>
                                  <w:lang w:val="zh-CN"/>
                                </w:rPr>
                              </w:pPr>
                              <w:r>
                                <w:rPr>
                                  <w:rFonts w:ascii="宋体" w:hAnsi="Arial" w:cs="宋体" w:hint="eastAsia"/>
                                  <w:color w:val="000000"/>
                                  <w:szCs w:val="21"/>
                                  <w:lang w:val="zh-CN"/>
                                </w:rPr>
                                <w:t>情感如迷梦</w:t>
                              </w:r>
                            </w:p>
                          </w:txbxContent>
                        </wps:txbx>
                        <wps:bodyPr rot="0" vert="horz" wrap="square" lIns="78638" tIns="39319" rIns="78638" bIns="39319" anchor="t" anchorCtr="0" upright="1">
                          <a:noAutofit/>
                        </wps:bodyPr>
                      </wps:wsp>
                      <wps:wsp>
                        <wps:cNvPr id="21548" name="Text Box 20"/>
                        <wps:cNvSpPr txBox="1">
                          <a:spLocks noChangeArrowheads="1"/>
                        </wps:cNvSpPr>
                        <wps:spPr bwMode="auto">
                          <a:xfrm>
                            <a:off x="3200" y="1841"/>
                            <a:ext cx="1745" cy="442"/>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jc w:val="center"/>
                                <w:rPr>
                                  <w:rFonts w:ascii="Arial" w:hAnsi="Arial" w:cs="宋体"/>
                                  <w:color w:val="000000"/>
                                  <w:szCs w:val="21"/>
                                  <w:lang w:val="zh-CN"/>
                                </w:rPr>
                              </w:pPr>
                              <w:r>
                                <w:rPr>
                                  <w:rFonts w:ascii="宋体" w:hAnsi="Arial" w:cs="宋体" w:hint="eastAsia"/>
                                  <w:color w:val="000000"/>
                                  <w:szCs w:val="21"/>
                                  <w:lang w:val="zh-CN"/>
                                </w:rPr>
                                <w:t>理性是阳光</w:t>
                              </w:r>
                            </w:p>
                          </w:txbxContent>
                        </wps:txbx>
                        <wps:bodyPr rot="0" vert="horz" wrap="square" lIns="78638" tIns="39319" rIns="78638" bIns="39319" anchor="t" anchorCtr="0" upright="1">
                          <a:noAutofit/>
                        </wps:bodyPr>
                      </wps:wsp>
                      <wps:wsp>
                        <wps:cNvPr id="21549" name="Text Box 21"/>
                        <wps:cNvSpPr txBox="1">
                          <a:spLocks noChangeArrowheads="1"/>
                        </wps:cNvSpPr>
                        <wps:spPr bwMode="auto">
                          <a:xfrm>
                            <a:off x="5212" y="1252"/>
                            <a:ext cx="1964" cy="442"/>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反面比喻论证</w:t>
                              </w:r>
                            </w:p>
                          </w:txbxContent>
                        </wps:txbx>
                        <wps:bodyPr rot="0" vert="horz" wrap="square" lIns="78638" tIns="39319" rIns="78638" bIns="39319" anchor="t" anchorCtr="0" upright="1">
                          <a:noAutofit/>
                        </wps:bodyPr>
                      </wps:wsp>
                      <wps:wsp>
                        <wps:cNvPr id="21550" name="Text Box 22"/>
                        <wps:cNvSpPr txBox="1">
                          <a:spLocks noChangeArrowheads="1"/>
                        </wps:cNvSpPr>
                        <wps:spPr bwMode="auto">
                          <a:xfrm>
                            <a:off x="5212" y="1829"/>
                            <a:ext cx="1964" cy="442"/>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正面比喻论证</w:t>
                              </w:r>
                            </w:p>
                          </w:txbxContent>
                        </wps:txbx>
                        <wps:bodyPr rot="0" vert="horz" wrap="square" lIns="78638" tIns="39319" rIns="78638" bIns="39319" anchor="t" anchorCtr="0" upright="1">
                          <a:noAutofit/>
                        </wps:bodyPr>
                      </wps:wsp>
                      <wps:wsp>
                        <wps:cNvPr id="21551" name="Text Box 23"/>
                        <wps:cNvSpPr txBox="1">
                          <a:spLocks noChangeArrowheads="1"/>
                        </wps:cNvSpPr>
                        <wps:spPr bwMode="auto">
                          <a:xfrm>
                            <a:off x="3176" y="2418"/>
                            <a:ext cx="2545" cy="442"/>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jc w:val="center"/>
                                <w:rPr>
                                  <w:rFonts w:cs="宋体"/>
                                  <w:color w:val="000000"/>
                                  <w:szCs w:val="21"/>
                                  <w:lang w:val="zh-CN"/>
                                </w:rPr>
                              </w:pPr>
                              <w:r>
                                <w:rPr>
                                  <w:rFonts w:cs="宋体" w:hint="eastAsia"/>
                                  <w:color w:val="000000"/>
                                  <w:szCs w:val="21"/>
                                  <w:lang w:val="zh-CN"/>
                                </w:rPr>
                                <w:t>情感的</w:t>
                              </w:r>
                              <w:r>
                                <w:rPr>
                                  <w:rFonts w:ascii="宋体" w:hAnsi="Arial" w:cs="宋体" w:hint="eastAsia"/>
                                  <w:color w:val="000000"/>
                                  <w:szCs w:val="21"/>
                                  <w:lang w:val="zh-CN"/>
                                </w:rPr>
                                <w:t>纠缠与</w:t>
                              </w:r>
                              <w:r>
                                <w:rPr>
                                  <w:rFonts w:cs="宋体" w:hint="eastAsia"/>
                                  <w:color w:val="000000"/>
                                  <w:szCs w:val="21"/>
                                  <w:lang w:val="zh-CN"/>
                                </w:rPr>
                                <w:t>困扰</w:t>
                              </w:r>
                            </w:p>
                            <w:p w:rsidR="00EC59B3" w:rsidRDefault="00EC59B3">
                              <w:pPr>
                                <w:autoSpaceDE w:val="0"/>
                                <w:autoSpaceDN w:val="0"/>
                                <w:adjustRightInd w:val="0"/>
                                <w:rPr>
                                  <w:rFonts w:ascii="Arial" w:hAnsi="Arial" w:cs="宋体"/>
                                  <w:color w:val="000000"/>
                                  <w:sz w:val="24"/>
                                  <w:lang w:val="zh-CN"/>
                                </w:rPr>
                              </w:pPr>
                            </w:p>
                          </w:txbxContent>
                        </wps:txbx>
                        <wps:bodyPr rot="0" vert="horz" wrap="square" lIns="78638" tIns="39319" rIns="78638" bIns="39319" anchor="t" anchorCtr="0" upright="1">
                          <a:noAutofit/>
                        </wps:bodyPr>
                      </wps:wsp>
                      <wps:wsp>
                        <wps:cNvPr id="21552" name="Text Box 24"/>
                        <wps:cNvSpPr txBox="1">
                          <a:spLocks noChangeArrowheads="1"/>
                        </wps:cNvSpPr>
                        <wps:spPr bwMode="auto">
                          <a:xfrm>
                            <a:off x="3176" y="3007"/>
                            <a:ext cx="2545" cy="442"/>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jc w:val="center"/>
                                <w:rPr>
                                  <w:rFonts w:ascii="Arial" w:hAnsi="Arial" w:cs="宋体"/>
                                  <w:color w:val="000000"/>
                                  <w:szCs w:val="21"/>
                                  <w:lang w:val="zh-CN"/>
                                </w:rPr>
                              </w:pPr>
                              <w:r>
                                <w:rPr>
                                  <w:rFonts w:ascii="宋体" w:hAnsi="Arial" w:cs="宋体" w:hint="eastAsia"/>
                                  <w:color w:val="000000"/>
                                  <w:szCs w:val="21"/>
                                  <w:lang w:val="zh-CN"/>
                                </w:rPr>
                                <w:t>理性是智慧的表现</w:t>
                              </w:r>
                            </w:p>
                          </w:txbxContent>
                        </wps:txbx>
                        <wps:bodyPr rot="0" vert="horz" wrap="square" lIns="78638" tIns="39319" rIns="78638" bIns="39319" anchor="t" anchorCtr="0" upright="1">
                          <a:noAutofit/>
                        </wps:bodyPr>
                      </wps:wsp>
                      <wps:wsp>
                        <wps:cNvPr id="21553" name="Text Box 25"/>
                        <wps:cNvSpPr txBox="1">
                          <a:spLocks noChangeArrowheads="1"/>
                        </wps:cNvSpPr>
                        <wps:spPr bwMode="auto">
                          <a:xfrm>
                            <a:off x="5939" y="2418"/>
                            <a:ext cx="2182" cy="442"/>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jc w:val="center"/>
                                <w:rPr>
                                  <w:rFonts w:cs="宋体"/>
                                  <w:color w:val="000000"/>
                                  <w:szCs w:val="21"/>
                                  <w:lang w:val="zh-CN"/>
                                </w:rPr>
                              </w:pPr>
                              <w:r>
                                <w:rPr>
                                  <w:rFonts w:cs="宋体" w:hint="eastAsia"/>
                                  <w:color w:val="000000"/>
                                  <w:szCs w:val="21"/>
                                  <w:lang w:val="zh-CN"/>
                                </w:rPr>
                                <w:t>反面事实论证</w:t>
                              </w:r>
                            </w:p>
                            <w:p w:rsidR="00EC59B3" w:rsidRDefault="00EC59B3">
                              <w:pPr>
                                <w:autoSpaceDE w:val="0"/>
                                <w:autoSpaceDN w:val="0"/>
                                <w:adjustRightInd w:val="0"/>
                                <w:rPr>
                                  <w:rFonts w:ascii="Arial" w:hAnsi="Arial" w:cs="宋体"/>
                                  <w:color w:val="000000"/>
                                  <w:sz w:val="24"/>
                                  <w:lang w:val="zh-CN"/>
                                </w:rPr>
                              </w:pPr>
                            </w:p>
                          </w:txbxContent>
                        </wps:txbx>
                        <wps:bodyPr rot="0" vert="horz" wrap="square" lIns="78638" tIns="39319" rIns="78638" bIns="39319" anchor="t" anchorCtr="0" upright="1">
                          <a:noAutofit/>
                        </wps:bodyPr>
                      </wps:wsp>
                      <wps:wsp>
                        <wps:cNvPr id="21554" name="Text Box 26"/>
                        <wps:cNvSpPr txBox="1">
                          <a:spLocks noChangeArrowheads="1"/>
                        </wps:cNvSpPr>
                        <wps:spPr bwMode="auto">
                          <a:xfrm>
                            <a:off x="5939" y="3007"/>
                            <a:ext cx="2037" cy="442"/>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正面比喻论证</w:t>
                              </w:r>
                            </w:p>
                          </w:txbxContent>
                        </wps:txbx>
                        <wps:bodyPr rot="0" vert="horz" wrap="square" lIns="78638" tIns="39319" rIns="78638" bIns="39319" anchor="t" anchorCtr="0" upright="1">
                          <a:noAutofit/>
                        </wps:bodyPr>
                      </wps:wsp>
                      <wps:wsp>
                        <wps:cNvPr id="21555" name="Text Box 27"/>
                        <wps:cNvSpPr txBox="1">
                          <a:spLocks noChangeArrowheads="1"/>
                        </wps:cNvSpPr>
                        <wps:spPr bwMode="auto">
                          <a:xfrm>
                            <a:off x="3176" y="3596"/>
                            <a:ext cx="2836" cy="442"/>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rPr>
                                  <w:rFonts w:ascii="Arial" w:hAnsi="Arial" w:cs="宋体"/>
                                  <w:color w:val="000000"/>
                                  <w:szCs w:val="21"/>
                                  <w:lang w:val="zh-CN"/>
                                </w:rPr>
                              </w:pPr>
                              <w:r>
                                <w:rPr>
                                  <w:rFonts w:ascii="宋体" w:hAnsi="Arial" w:cs="宋体" w:hint="eastAsia"/>
                                  <w:color w:val="000000"/>
                                  <w:szCs w:val="21"/>
                                  <w:lang w:val="zh-CN"/>
                                </w:rPr>
                                <w:t>史泰龙</w:t>
                              </w:r>
                              <w:r>
                                <w:rPr>
                                  <w:rFonts w:ascii="宋体" w:hAnsi="Arial" w:cs="宋体"/>
                                  <w:color w:val="000000"/>
                                  <w:szCs w:val="21"/>
                                </w:rPr>
                                <w:t>--</w:t>
                              </w:r>
                              <w:r>
                                <w:rPr>
                                  <w:rFonts w:ascii="宋体" w:hAnsi="Arial" w:cs="宋体" w:hint="eastAsia"/>
                                  <w:color w:val="000000"/>
                                  <w:szCs w:val="21"/>
                                  <w:lang w:val="zh-CN"/>
                                </w:rPr>
                                <w:t>理性的象征</w:t>
                              </w:r>
                            </w:p>
                          </w:txbxContent>
                        </wps:txbx>
                        <wps:bodyPr rot="0" vert="horz" wrap="square" lIns="78638" tIns="39319" rIns="78638" bIns="39319" anchor="t" anchorCtr="0" upright="1">
                          <a:noAutofit/>
                        </wps:bodyPr>
                      </wps:wsp>
                      <wps:wsp>
                        <wps:cNvPr id="21556" name="Text Box 28"/>
                        <wps:cNvSpPr txBox="1">
                          <a:spLocks noChangeArrowheads="1"/>
                        </wps:cNvSpPr>
                        <wps:spPr bwMode="auto">
                          <a:xfrm>
                            <a:off x="3176" y="4112"/>
                            <a:ext cx="2898" cy="441"/>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rPr>
                                  <w:rFonts w:ascii="Arial" w:hAnsi="Arial" w:cs="宋体"/>
                                  <w:color w:val="000000"/>
                                  <w:szCs w:val="21"/>
                                  <w:lang w:val="zh-CN"/>
                                </w:rPr>
                              </w:pPr>
                              <w:r>
                                <w:rPr>
                                  <w:rFonts w:ascii="宋体" w:hAnsi="Arial" w:cs="宋体" w:hint="eastAsia"/>
                                  <w:color w:val="000000"/>
                                  <w:szCs w:val="21"/>
                                  <w:lang w:val="zh-CN"/>
                                </w:rPr>
                                <w:t>短视的人</w:t>
                              </w:r>
                              <w:r>
                                <w:rPr>
                                  <w:rFonts w:ascii="宋体" w:hAnsi="Arial" w:cs="宋体"/>
                                  <w:color w:val="000000"/>
                                  <w:szCs w:val="21"/>
                                </w:rPr>
                                <w:t>--</w:t>
                              </w:r>
                              <w:r>
                                <w:rPr>
                                  <w:rFonts w:ascii="宋体" w:hAnsi="Arial" w:cs="宋体" w:hint="eastAsia"/>
                                  <w:color w:val="000000"/>
                                  <w:szCs w:val="21"/>
                                  <w:lang w:val="zh-CN"/>
                                </w:rPr>
                                <w:t>太缺乏理智</w:t>
                              </w:r>
                            </w:p>
                          </w:txbxContent>
                        </wps:txbx>
                        <wps:bodyPr rot="0" vert="horz" wrap="square" lIns="78638" tIns="39319" rIns="78638" bIns="39319" anchor="t" anchorCtr="0" upright="1">
                          <a:noAutofit/>
                        </wps:bodyPr>
                      </wps:wsp>
                      <wps:wsp>
                        <wps:cNvPr id="21557" name="Text Box 29"/>
                        <wps:cNvSpPr txBox="1">
                          <a:spLocks noChangeArrowheads="1"/>
                        </wps:cNvSpPr>
                        <wps:spPr bwMode="auto">
                          <a:xfrm>
                            <a:off x="6303" y="3596"/>
                            <a:ext cx="2036" cy="442"/>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jc w:val="center"/>
                                <w:rPr>
                                  <w:rFonts w:cs="宋体"/>
                                  <w:color w:val="000000"/>
                                  <w:szCs w:val="21"/>
                                  <w:lang w:val="zh-CN"/>
                                </w:rPr>
                              </w:pPr>
                              <w:r>
                                <w:rPr>
                                  <w:rFonts w:cs="宋体" w:hint="eastAsia"/>
                                  <w:color w:val="000000"/>
                                  <w:szCs w:val="21"/>
                                  <w:lang w:val="zh-CN"/>
                                </w:rPr>
                                <w:t>正面事实论证</w:t>
                              </w:r>
                            </w:p>
                            <w:p w:rsidR="00EC59B3" w:rsidRDefault="00EC59B3">
                              <w:pPr>
                                <w:autoSpaceDE w:val="0"/>
                                <w:autoSpaceDN w:val="0"/>
                                <w:adjustRightInd w:val="0"/>
                                <w:rPr>
                                  <w:rFonts w:ascii="Arial" w:hAnsi="Arial" w:cs="宋体"/>
                                  <w:color w:val="000000"/>
                                  <w:sz w:val="24"/>
                                  <w:lang w:val="zh-CN"/>
                                </w:rPr>
                              </w:pPr>
                            </w:p>
                          </w:txbxContent>
                        </wps:txbx>
                        <wps:bodyPr rot="0" vert="horz" wrap="square" lIns="78638" tIns="39319" rIns="78638" bIns="39319" anchor="t" anchorCtr="0" upright="1">
                          <a:noAutofit/>
                        </wps:bodyPr>
                      </wps:wsp>
                      <wps:wsp>
                        <wps:cNvPr id="21558" name="Text Box 30"/>
                        <wps:cNvSpPr txBox="1">
                          <a:spLocks noChangeArrowheads="1"/>
                        </wps:cNvSpPr>
                        <wps:spPr bwMode="auto">
                          <a:xfrm>
                            <a:off x="6376" y="4112"/>
                            <a:ext cx="2036" cy="441"/>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反面事实论证</w:t>
                              </w:r>
                            </w:p>
                          </w:txbxContent>
                        </wps:txbx>
                        <wps:bodyPr rot="0" vert="horz" wrap="square" lIns="78638" tIns="39319" rIns="78638" bIns="39319" anchor="t" anchorCtr="0" upright="1">
                          <a:noAutofit/>
                        </wps:bodyPr>
                      </wps:wsp>
                      <wps:wsp>
                        <wps:cNvPr id="21559" name="AutoShape 31"/>
                        <wps:cNvSpPr/>
                        <wps:spPr bwMode="auto">
                          <a:xfrm>
                            <a:off x="2909" y="2651"/>
                            <a:ext cx="218" cy="663"/>
                          </a:xfrm>
                          <a:prstGeom prst="leftBrace">
                            <a:avLst>
                              <a:gd name="adj1" fmla="val 25344"/>
                              <a:gd name="adj2" fmla="val 50000"/>
                            </a:avLst>
                          </a:prstGeom>
                          <a:noFill/>
                          <a:ln w="9525" cmpd="sng">
                            <a:solidFill>
                              <a:srgbClr val="000000"/>
                            </a:solidFill>
                            <a:round/>
                          </a:ln>
                        </wps:spPr>
                        <wps:bodyPr rot="0" vert="horz" wrap="square" lIns="91440" tIns="45720" rIns="91440" bIns="45720" anchor="t" anchorCtr="0" upright="1">
                          <a:noAutofit/>
                        </wps:bodyPr>
                      </wps:wsp>
                      <wps:wsp>
                        <wps:cNvPr id="21560" name="AutoShape 32"/>
                        <wps:cNvSpPr/>
                        <wps:spPr bwMode="auto">
                          <a:xfrm>
                            <a:off x="2909" y="3682"/>
                            <a:ext cx="218" cy="663"/>
                          </a:xfrm>
                          <a:prstGeom prst="leftBrace">
                            <a:avLst>
                              <a:gd name="adj1" fmla="val 25344"/>
                              <a:gd name="adj2" fmla="val 50000"/>
                            </a:avLst>
                          </a:prstGeom>
                          <a:noFill/>
                          <a:ln w="9525" cmpd="sng">
                            <a:solidFill>
                              <a:srgbClr val="000000"/>
                            </a:solidFill>
                            <a:round/>
                          </a:ln>
                        </wps:spPr>
                        <wps:bodyPr rot="0" vert="horz" wrap="square" lIns="91440" tIns="45720" rIns="91440" bIns="45720" anchor="t" anchorCtr="0" upright="1">
                          <a:noAutofit/>
                        </wps:bodyPr>
                      </wps:wsp>
                      <wps:wsp>
                        <wps:cNvPr id="21561" name="Line 33"/>
                        <wps:cNvCnPr>
                          <a:cxnSpLocks noChangeShapeType="1"/>
                        </wps:cNvCnPr>
                        <wps:spPr bwMode="auto">
                          <a:xfrm>
                            <a:off x="1770" y="5081"/>
                            <a:ext cx="436" cy="0"/>
                          </a:xfrm>
                          <a:prstGeom prst="line">
                            <a:avLst/>
                          </a:prstGeom>
                          <a:noFill/>
                          <a:ln w="9525" cmpd="sng">
                            <a:solidFill>
                              <a:srgbClr val="000000"/>
                            </a:solidFill>
                            <a:round/>
                          </a:ln>
                        </wps:spPr>
                        <wps:bodyPr/>
                      </wps:wsp>
                      <wps:wsp>
                        <wps:cNvPr id="21562" name="Text Box 34"/>
                        <wps:cNvSpPr txBox="1">
                          <a:spLocks noChangeArrowheads="1"/>
                        </wps:cNvSpPr>
                        <wps:spPr bwMode="auto">
                          <a:xfrm>
                            <a:off x="2167" y="4697"/>
                            <a:ext cx="3697" cy="467"/>
                          </a:xfrm>
                          <a:prstGeom prst="rect">
                            <a:avLst/>
                          </a:prstGeom>
                          <a:solidFill>
                            <a:srgbClr val="FFFFFF"/>
                          </a:solidFill>
                          <a:ln w="9525" cmpd="sng">
                            <a:solidFill>
                              <a:srgbClr val="000000"/>
                            </a:solidFill>
                            <a:miter lim="800000"/>
                          </a:ln>
                        </wps:spPr>
                        <wps:txbx>
                          <w:txbxContent>
                            <w:p w:rsidR="00EC59B3" w:rsidRDefault="00EC59B3">
                              <w:pPr>
                                <w:autoSpaceDE w:val="0"/>
                                <w:autoSpaceDN w:val="0"/>
                                <w:adjustRightInd w:val="0"/>
                                <w:rPr>
                                  <w:rFonts w:ascii="宋体" w:hAnsi="Arial" w:cs="宋体"/>
                                  <w:color w:val="000000"/>
                                  <w:sz w:val="24"/>
                                  <w:lang w:val="zh-CN"/>
                                </w:rPr>
                              </w:pPr>
                              <w:r>
                                <w:rPr>
                                  <w:rFonts w:ascii="宋体" w:hAnsi="Arial" w:cs="宋体" w:hint="eastAsia"/>
                                  <w:color w:val="000000"/>
                                  <w:szCs w:val="21"/>
                                  <w:lang w:val="zh-CN"/>
                                </w:rPr>
                                <w:t>这双眼睛也因理性而显得与众不同：</w:t>
                              </w:r>
                              <w:r>
                                <w:rPr>
                                  <w:rFonts w:ascii="宋体" w:hAnsi="Arial" w:cs="宋体" w:hint="eastAsia"/>
                                  <w:color w:val="000000"/>
                                  <w:sz w:val="24"/>
                                  <w:lang w:val="zh-CN"/>
                                </w:rPr>
                                <w:t>是脱俗的美，是成熟的美，是理智的美</w:t>
                              </w:r>
                            </w:p>
                          </w:txbxContent>
                        </wps:txbx>
                        <wps:bodyPr rot="0" vert="horz" wrap="square" lIns="91440" tIns="45720" rIns="91440" bIns="45720" anchor="t" anchorCtr="0" upright="1">
                          <a:noAutofit/>
                        </wps:bodyPr>
                      </wps:wsp>
                    </wpg:wgp>
                  </a:graphicData>
                </a:graphic>
              </wp:anchor>
            </w:drawing>
          </mc:Choice>
          <mc:Fallback>
            <w:pict>
              <v:group id="组合 21530" o:spid="_x0000_s1044" style="position:absolute;left:0;text-align:left;margin-left:30.85pt;margin-top:7.6pt;width:424.45pt;height:303.8pt;z-index:-251630080;mso-position-horizontal-relative:margin" coordsize="8412,53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ID+D1gcAAEVXAAAOAAAAZHJzL2Uyb0RvYy54bWzsXMtyo0YU3acq/0Cxz0jdPIRUI0/NeB6V&#10;qkkyVZ58AAYkkSAggC056yyyzP/ke1L5jZx+0EiNNJY9CYoHvJAlQK3L7dPnPunnL7brxLiNijLO&#10;0rlJno1NI0qDLIzT5dz88ePbbzzTKCs/Df0kS6O5eReV5ouLr796vslnEc1WWRJGhYFB0nK2yefm&#10;qqry2WhUBqto7ZfPsjxKcXKRFWu/wsdiOQoLf4PR18mIjsfuaJMVYV5kQVSWOPpanDQv+PiLRRRU&#10;PywWZVQZydyEbBV/LfjrNXsdXTz3Z8vCz1dxIMXwHyHF2o9T/Kga6rVf+cZNEbeGWsdBkZXZonoW&#10;ZOtRtljEQcTvAXdDxtrdvCuym5zfy3K2WeZKTVCtpqdHDxt8f/uhMOJwblLiWNBQ6q8xTX//+dtf&#10;f/xuiGPQ0SZfznDpuyK/yj8U8sBSfGK3vV0Ua/YfN2RsuXbvlHajbWUEOOhY07FDHNMIcM7yHI+6&#10;Uv/BCpPU+l6weiO/6dmEiq9BxCmbs1H9kyMmmRJkkwNFZaOo8vMUdbXy84jrv2R3v6MoUivq5U2V&#10;8csMi8nFBMCVTElMHWX+Pgt+Lo00u1z56TJ6WeZAJNYJvl4fKopss4r8ELLywx+hrzdhzK9id7o3&#10;JPtQYnDjevNdFmKifPw+B94pM/AJPfqzvCird1G2NtibuVlAUD6wf/u+rITK60vYraXZ2zhJcNyf&#10;JeneAcwNO8IFZ7IKrVxn4R3kLjKMDZiBMvBmlRW/msYGy29ulr/c+EVkGsm3KVQxJbbN1iv/YDsT&#10;ig/F7pnr3TN+GmCouVmZhnh7WYk1fpMX8XLFdSlkZPO1iPn9MF0KqaSwQI6QtRMIAdFirbEJN15l&#10;W8PWEGRUWxxmsGCyt7C0B5zPRQolE8p+3p81y9USa47YlEum1tyDsVJmSRwyuPD7KJbXl0lh3Pqg&#10;5Lf8T67ovcuS1NgABg5lhLHOQwAkXQpFHB1tzP8OjbaOK5iZJF7PTW/3ogNArbbXW06IxKvn44HY&#10;nXiuBbMnsGtNLTKtsSvPCOzKM08Ru0CGwG5Df06tLEl/wNLJZOU4UBeMwmTKVd5gkE6x7Jm5gAG4&#10;B4NJtKheFX7A+NqfcdJib5ahlNQPfwK9LtYJzDugZxDiOWOXCb1/EZZlc5HDsCLxJIfEKjhKg/8m&#10;YmH605Ct6oFNG/fuuEG2a0QqNuVzu2M8u2HTKQXKuH8jfZuaTj0CETmUBdH2jk2539bY3JM9gS+f&#10;TWHhNE9gopFpN9idTFyOXepafLIaHvaAWQFem3sJfQMvvE9pzwZXQIuEABkNvMptkp5AN+D1JnBK&#10;mKcwge/FrbpiXg8ycubtKXjJAN4jYfykBV5lpToFLyUeCJa5Da4GXmpRCNln9HKDM/gNdWppJwmF&#10;oEmPwogyVI8Iw2zXgY8KFFI4sXsUSlkIy0DoujzNddz+PzQMow6lEvK7odoQhclE1tPKaQElmjNA&#10;lPHplFDtqQ2vGoDVojBiW7UnS+5B8n0J0L1sVflUklpUpakHT3bfk2XpZh28yvacB7yOp8VhxHZY&#10;OhS4tm1+6jgRf6HwVTnyAb4afFnxiNfumpysoLidHJgMYk+qIBFXRlQEZSPdHYDrwVBIicXTbMdh&#10;+FB/wCOuI39t8Aeeeo0L8XaLUtUC7pRSyRQpLe7aHshtyTqX3dP0gKrcDJSqUaoqc6miAtoXJId2&#10;DF9XRGbEsWXNSmW3+p6aVXWeAb4afNs1MaKU1TF8Jfta7kQLyHjats/pLVXqGeCrwVeVxXYcWqUt&#10;id+HOLR0KpOsBDWCfYcWcZVwaB3nnvrWQ/1ZC3013OUZugxM48n7s6rY9T5OI6NpEAIaL1PR8hds&#10;0yut6493LXy8y9Gux0ObuqVPfIWFZ6cFZBOZ02qlBWxL1gg4uX4iGIPUTXsM1g4u/d80szBxmC46&#10;7cKz2xUgpLrP4eJZ6GbmEQpBSlxjJz7xfTaSqqQ8GEnNSKoakApRml6FTn28Br+tdBHpPX4VpQz4&#10;1fDbrhiJ2uNO0rKb/hGHsmcMkNM8wL9TFn33mH/xXIg0iQN+9/HrtItG9DxFowa/HtWrRr3HrypC&#10;D/jV8KuqRo3/oCrE3foPpO4+tUVc1XSfUqcOz3uaokfPwsC/Bx/EQ6ikV5hEuqVz/wGJHtE9bY3H&#10;PEs14Fc9SWUpShn4V+PfdokJD7ydI//gqAppm395d2qf/V9VtB7wq+G3XWOi56kxKfwe4N9xnR/t&#10;q/+gKGXAr4ZfVWRq/F+9xtRN/qHxH5ypVuKnHrqsep1/UJQy4FfDr6pINfhVyfLzxG82QSINHsyO&#10;/+vhuW6JX1EAq3fvaMpPJ+468TSbrmF+hvjtcPzWrr+J7FXn8ZtrjcUDhFabf8d9519FKQP/avzb&#10;rr81yfJO+de1ZP7hAP/u4Lef/DvU345sZOWo+lvTZGWpbLkEsLRdJzWpYMeWutG67uOvO1XxkKvw&#10;Av6Dhwgte2iykltmPfUmK2wK13qQpUmAfw4k8XC17pkOkBz2alObRx7dXchVVTLe99eks4HGLvr+&#10;0DTNOhOcscepuYms7NoxHRr/ivDQDprHp7RdOLJUlrdTx43iQTs+vbY71QpHFjsiAmdcAzN8vLXz&#10;y3zcE8/kPi5wPtv2kWhh5Xu18rmS+8qyzWB3P/NG12b324t/AAAA//8DAFBLAwQUAAYACAAAACEA&#10;Oj+Cwt8AAAAJAQAADwAAAGRycy9kb3ducmV2LnhtbEyPwUrDQBCG74LvsIzgzW4SaWzTbEop6qkI&#10;bQXxNs1Ok9Dsbshuk/TtHU96nPl+/vkmX0+mFQP1vnFWQTyLQJAtnW5speDz+Pa0AOEDWo2ts6Tg&#10;Rh7Wxf1djpl2o93TcAiV4BLrM1RQh9BlUvqyJoN+5jqyzM6uNxh47Cupexy53LQyiaJUGmwsX6ix&#10;o21N5eVwNQreRxw3z/HrsLuct7fv4/zjaxeTUo8P02YFItAU/sLwq8/qULDTyV2t9qJVkMYvnOT9&#10;PAHBfBlHKYgTgyRZgCxy+f+D4gcAAP//AwBQSwECLQAUAAYACAAAACEAtoM4kv4AAADhAQAAEwAA&#10;AAAAAAAAAAAAAAAAAAAAW0NvbnRlbnRfVHlwZXNdLnhtbFBLAQItABQABgAIAAAAIQA4/SH/1gAA&#10;AJQBAAALAAAAAAAAAAAAAAAAAC8BAABfcmVscy8ucmVsc1BLAQItABQABgAIAAAAIQA4ID+D1gcA&#10;AEVXAAAOAAAAAAAAAAAAAAAAAC4CAABkcnMvZTJvRG9jLnhtbFBLAQItABQABgAIAAAAIQA6P4LC&#10;3wAAAAkBAAAPAAAAAAAAAAAAAAAAADAKAABkcnMvZG93bnJldi54bWxQSwUGAAAAAAQABADzAAAA&#10;PAsAAAAA&#10;">
                <v:rect id="AutoShape 3" o:spid="_x0000_s1045" style="position:absolute;width:8412;height:5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yJXxwAAAN4AAAAPAAAAZHJzL2Rvd25yZXYueG1sRI9Ba8JA&#10;FITvQv/D8gq9SN3EopTUVUSQhiKI0Xp+ZF+T0OzbmN0m6b93BcHjMDPfMIvVYGrRUesqywriSQSC&#10;OLe64kLB6bh9fQfhPLLG2jIp+CcHq+XTaIGJtj0fqMt8IQKEXYIKSu+bREqXl2TQTWxDHLwf2xr0&#10;QbaF1C32AW5qOY2iuTRYcVgosaFNSflv9mcU9Pm+Ox93n3I/PqeWL+llk31/KfXyPKw/QHga/CN8&#10;b6dawTSevcVwuxOugFxeAQAA//8DAFBLAQItABQABgAIAAAAIQDb4fbL7gAAAIUBAAATAAAAAAAA&#10;AAAAAAAAAAAAAABbQ29udGVudF9UeXBlc10ueG1sUEsBAi0AFAAGAAgAAAAhAFr0LFu/AAAAFQEA&#10;AAsAAAAAAAAAAAAAAAAAHwEAAF9yZWxzLy5yZWxzUEsBAi0AFAAGAAgAAAAhAGxrIlfHAAAA3gAA&#10;AA8AAAAAAAAAAAAAAAAABwIAAGRycy9kb3ducmV2LnhtbFBLBQYAAAAAAwADALcAAAD7AgAAAAA=&#10;" filled="f" stroked="f">
                  <o:lock v:ext="edit" aspectratio="t" text="t"/>
                </v:rect>
                <v:shape id="Text Box 4" o:spid="_x0000_s1046" type="#_x0000_t202" style="position:absolute;top:2172;width:533;height:14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b6aexQAAAN4AAAAPAAAAZHJzL2Rvd25yZXYueG1sRI9BawIx&#10;FITvBf9DeEJvNetKi6xG0daCR2sF8fbcPDeLm5dlE9f035tCocdhZr5h5stoG9FT52vHCsajDARx&#10;6XTNlYLD9+fLFIQPyBobx6TghzwsF4OnORba3fmL+n2oRIKwL1CBCaEtpPSlIYt+5Fri5F1cZzEk&#10;2VVSd3hPcNvIPMvepMWa04LBlt4Nldf9zSrY9nKzjkdzPpW32n7sfDxSWCv1PIyrGYhAMfyH/9pb&#10;rSAfv05y+L2TroBcPAAAAP//AwBQSwECLQAUAAYACAAAACEA2+H2y+4AAACFAQAAEwAAAAAAAAAA&#10;AAAAAAAAAAAAW0NvbnRlbnRfVHlwZXNdLnhtbFBLAQItABQABgAIAAAAIQBa9CxbvwAAABUBAAAL&#10;AAAAAAAAAAAAAAAAAB8BAABfcmVscy8ucmVsc1BLAQItABQABgAIAAAAIQDJb6aexQAAAN4AAAAP&#10;AAAAAAAAAAAAAAAAAAcCAABkcnMvZG93bnJldi54bWxQSwUGAAAAAAMAAwC3AAAA+QIAAAAA&#10;">
                  <v:textbox inset="2.18439mm,1.0922mm,2.18439mm,1.0922mm">
                    <w:txbxContent>
                      <w:p w:rsidR="00EC59B3" w:rsidRDefault="00EC59B3">
                        <w:pPr>
                          <w:autoSpaceDE w:val="0"/>
                          <w:autoSpaceDN w:val="0"/>
                          <w:adjustRightInd w:val="0"/>
                          <w:rPr>
                            <w:rFonts w:ascii="华文行楷" w:hAnsi="Arial" w:cs="宋体"/>
                            <w:b/>
                            <w:bCs/>
                            <w:color w:val="000000"/>
                            <w:szCs w:val="21"/>
                            <w:lang w:val="zh-CN"/>
                          </w:rPr>
                        </w:pPr>
                        <w:r>
                          <w:rPr>
                            <w:rFonts w:ascii="华文行楷" w:hAnsi="Arial" w:cs="宋体" w:hint="eastAsia"/>
                            <w:b/>
                            <w:bCs/>
                            <w:color w:val="000000"/>
                            <w:szCs w:val="21"/>
                            <w:lang w:val="zh-CN"/>
                          </w:rPr>
                          <w:t>理</w:t>
                        </w:r>
                      </w:p>
                      <w:p w:rsidR="00EC59B3" w:rsidRDefault="00EC59B3">
                        <w:pPr>
                          <w:autoSpaceDE w:val="0"/>
                          <w:autoSpaceDN w:val="0"/>
                          <w:adjustRightInd w:val="0"/>
                          <w:rPr>
                            <w:rFonts w:ascii="华文行楷" w:hAnsi="Arial" w:cs="宋体"/>
                            <w:b/>
                            <w:bCs/>
                            <w:color w:val="000000"/>
                            <w:szCs w:val="21"/>
                            <w:lang w:val="zh-CN"/>
                          </w:rPr>
                        </w:pPr>
                        <w:r>
                          <w:rPr>
                            <w:rFonts w:ascii="华文行楷" w:hAnsi="Arial" w:cs="宋体" w:hint="eastAsia"/>
                            <w:b/>
                            <w:bCs/>
                            <w:color w:val="000000"/>
                            <w:szCs w:val="21"/>
                            <w:lang w:val="zh-CN"/>
                          </w:rPr>
                          <w:t>性</w:t>
                        </w:r>
                      </w:p>
                      <w:p w:rsidR="00EC59B3" w:rsidRDefault="00EC59B3">
                        <w:pPr>
                          <w:autoSpaceDE w:val="0"/>
                          <w:autoSpaceDN w:val="0"/>
                          <w:adjustRightInd w:val="0"/>
                          <w:rPr>
                            <w:rFonts w:ascii="华文行楷" w:hAnsi="Arial" w:cs="宋体"/>
                            <w:b/>
                            <w:bCs/>
                            <w:color w:val="000000"/>
                            <w:szCs w:val="21"/>
                            <w:lang w:val="zh-CN"/>
                          </w:rPr>
                        </w:pPr>
                        <w:r>
                          <w:rPr>
                            <w:rFonts w:ascii="华文行楷" w:hAnsi="Arial" w:cs="宋体" w:hint="eastAsia"/>
                            <w:b/>
                            <w:bCs/>
                            <w:color w:val="000000"/>
                            <w:szCs w:val="21"/>
                            <w:lang w:val="zh-CN"/>
                          </w:rPr>
                          <w:t>的</w:t>
                        </w:r>
                      </w:p>
                      <w:p w:rsidR="00EC59B3" w:rsidRDefault="00EC59B3">
                        <w:pPr>
                          <w:autoSpaceDE w:val="0"/>
                          <w:autoSpaceDN w:val="0"/>
                          <w:adjustRightInd w:val="0"/>
                          <w:rPr>
                            <w:rFonts w:ascii="Arial" w:hAnsi="Arial" w:cs="宋体"/>
                            <w:b/>
                            <w:bCs/>
                            <w:color w:val="000000"/>
                            <w:szCs w:val="21"/>
                            <w:lang w:val="zh-CN"/>
                          </w:rPr>
                        </w:pPr>
                        <w:r>
                          <w:rPr>
                            <w:rFonts w:ascii="华文行楷" w:hAnsi="Arial" w:cs="宋体" w:hint="eastAsia"/>
                            <w:b/>
                            <w:bCs/>
                            <w:color w:val="000000"/>
                            <w:szCs w:val="21"/>
                            <w:lang w:val="zh-CN"/>
                          </w:rPr>
                          <w:t>美</w:t>
                        </w:r>
                      </w:p>
                    </w:txbxContent>
                  </v:textbox>
                </v:shape>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5" o:spid="_x0000_s1047" type="#_x0000_t87" style="position:absolute;left:558;top:798;width:290;height:41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hRm6yAAAAN4AAAAPAAAAZHJzL2Rvd25yZXYueG1sRI9Ba8JA&#10;FITvhf6H5Qm9FN1EqUjqGoogWA8tidrzI/tMQrJvY3araX+9KxR6HGbmG2aZDqYVF+pdbVlBPIlA&#10;EBdW11wqOOw34wUI55E1tpZJwQ85SFePD0tMtL1yRpfclyJA2CWooPK+S6R0RUUG3cR2xME72d6g&#10;D7Ivpe7xGuCmldMomkuDNYeFCjtaV1Q0+bdR4I/xRzH82jNu3r+ibfy8yz6bnVJPo+HtFYSnwf+H&#10;/9pbrWAav8xmcL8TroBc3QAAAP//AwBQSwECLQAUAAYACAAAACEA2+H2y+4AAACFAQAAEwAAAAAA&#10;AAAAAAAAAAAAAAAAW0NvbnRlbnRfVHlwZXNdLnhtbFBLAQItABQABgAIAAAAIQBa9CxbvwAAABUB&#10;AAALAAAAAAAAAAAAAAAAAB8BAABfcmVscy8ucmVsc1BLAQItABQABgAIAAAAIQB4hRm6yAAAAN4A&#10;AAAPAAAAAAAAAAAAAAAAAAcCAABkcnMvZG93bnJldi54bWxQSwUGAAAAAAMAAwC3AAAA/AIAAAAA&#10;"/>
                <v:shape id="Text Box 6" o:spid="_x0000_s1048" type="#_x0000_t202" style="position:absolute;left:921;top:380;width:814;height:4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ptxxgAAAN4AAAAPAAAAZHJzL2Rvd25yZXYueG1sRI9bawIx&#10;FITfC/6HcIS+aVZ7QVajeGnBx2oF8e24OW4WNyfLJq7pv28KQh+HmfmGmS2irUVHra8cKxgNMxDE&#10;hdMVlwoO35+DCQgfkDXWjknBD3lYzHtPM8y1u/OOun0oRYKwz1GBCaHJpfSFIYt+6Bri5F1cazEk&#10;2ZZSt3hPcFvLcZa9S4sVpwWDDa0NFdf9zSrYdvJjFY/mfCpuld18+XiksFLquR+XUxCBYvgPP9pb&#10;rWA8ent5hb876QrI+S8AAAD//wMAUEsBAi0AFAAGAAgAAAAhANvh9svuAAAAhQEAABMAAAAAAAAA&#10;AAAAAAAAAAAAAFtDb250ZW50X1R5cGVzXS54bWxQSwECLQAUAAYACAAAACEAWvQsW78AAAAVAQAA&#10;CwAAAAAAAAAAAAAAAAAfAQAAX3JlbHMvLnJlbHNQSwECLQAUAAYACAAAACEAKcqbccYAAADeAAAA&#10;DwAAAAAAAAAAAAAAAAAHAgAAZHJzL2Rvd25yZXYueG1sUEsFBgAAAAADAAMAtwAAAPoCAAAAAA==&#10;">
                  <v:textbox inset="2.18439mm,1.0922mm,2.18439mm,1.0922mm">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引论</w:t>
                        </w:r>
                        <w:r>
                          <w:rPr>
                            <w:color w:val="000000"/>
                            <w:szCs w:val="21"/>
                            <w:lang w:val="zh-CN"/>
                          </w:rPr>
                          <w:t xml:space="preserve">  </w:t>
                        </w:r>
                      </w:p>
                    </w:txbxContent>
                  </v:textbox>
                </v:shape>
                <v:shape id="Text Box 7" o:spid="_x0000_s1049" type="#_x0000_t202" style="position:absolute;left:776;top:2639;width:872;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hj7qxQAAAN4AAAAPAAAAZHJzL2Rvd25yZXYueG1sRI9BawIx&#10;FITvBf9DeEJvNavFIqtR1LbgsVVBvD03z83i5mXZxDX9940geBxm5htmtoi2Fh21vnKsYDjIQBAX&#10;TldcKtjvvt8mIHxA1lg7JgV/5GEx773MMNfuxr/UbUMpEoR9jgpMCE0upS8MWfQD1xAn7+xaiyHJ&#10;tpS6xVuC21qOsuxDWqw4LRhsaG2ouGyvVsGmk1+reDCnY3Gt7OePjwcKK6Ve+3E5BREohmf40d5o&#10;BaPh+H0M9zvpCsj5PwAAAP//AwBQSwECLQAUAAYACAAAACEA2+H2y+4AAACFAQAAEwAAAAAAAAAA&#10;AAAAAAAAAAAAW0NvbnRlbnRfVHlwZXNdLnhtbFBLAQItABQABgAIAAAAIQBa9CxbvwAAABUBAAAL&#10;AAAAAAAAAAAAAAAAAB8BAABfcmVscy8ucmVsc1BLAQItABQABgAIAAAAIQBGhj7qxQAAAN4AAAAP&#10;AAAAAAAAAAAAAAAAAAcCAABkcnMvZG93bnJldi54bWxQSwUGAAAAAAMAAwC3AAAA+QIAAAAA&#10;">
                  <v:textbox inset="2.18439mm,1.0922mm,2.18439mm,1.0922mm">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本论</w:t>
                        </w:r>
                      </w:p>
                    </w:txbxContent>
                  </v:textbox>
                </v:shape>
                <v:shape id="Text Box 8" o:spid="_x0000_s1050" type="#_x0000_t202" style="position:absolute;left:873;top:4738;width:886;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VKCdxgAAAN4AAAAPAAAAZHJzL2Rvd25yZXYueG1sRI9PawIx&#10;FMTvQr9DeEJvml2LUlbjov0DHq0tSG/Pzetm6eZl2cQ1/fZGKHgcZuY3zKqMthUD9b5xrCCfZiCI&#10;K6cbrhV8fb5PnkH4gKyxdUwK/shDuX4YrbDQ7sIfNBxCLRKEfYEKTAhdIaWvDFn0U9cRJ+/H9RZD&#10;kn0tdY+XBLetnGXZQlpsOC0Y7OjFUPV7OFsFu0G+bePRnL6rc2Nf9z4eKWyVehzHzRJEoBju4f/2&#10;TiuY5fOnBdzupCsg11cAAAD//wMAUEsBAi0AFAAGAAgAAAAhANvh9svuAAAAhQEAABMAAAAAAAAA&#10;AAAAAAAAAAAAAFtDb250ZW50X1R5cGVzXS54bWxQSwECLQAUAAYACAAAACEAWvQsW78AAAAVAQAA&#10;CwAAAAAAAAAAAAAAAAAfAQAAX3JlbHMvLnJlbHNQSwECLQAUAAYACAAAACEAtlSgncYAAADeAAAA&#10;DwAAAAAAAAAAAAAAAAAHAgAAZHJzL2Rvd25yZXYueG1sUEsFBgAAAAADAAMAtwAAAPoCAAAAAA==&#10;">
                  <v:textbox inset="2.18439mm,1.0922mm,2.18439mm,1.0922mm">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结论</w:t>
                        </w:r>
                      </w:p>
                    </w:txbxContent>
                  </v:textbox>
                </v:shape>
                <v:shape id="Text Box 9" o:spid="_x0000_s1051" type="#_x0000_t202" style="position:absolute;left:2182;top:368;width:2327;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GAUGxgAAAN4AAAAPAAAAZHJzL2Rvd25yZXYueG1sRI9PawIx&#10;FMTvBb9DeEJvmtXSVlaj+KcFj9UK4u25eW4WNy/LJq7pt28KQo/DzPyGmS2irUVHra8cKxgNMxDE&#10;hdMVlwoO35+DCQgfkDXWjknBD3lYzHtPM8y1u/OOun0oRYKwz1GBCaHJpfSFIYt+6Bri5F1cazEk&#10;2ZZSt3hPcFvLcZa9SYsVpwWDDa0NFdf9zSrYdvJjFY/mfCpuld18+XiksFLquR+XUxCBYvgPP9pb&#10;rWA8en15h7876QrI+S8AAAD//wMAUEsBAi0AFAAGAAgAAAAhANvh9svuAAAAhQEAABMAAAAAAAAA&#10;AAAAAAAAAAAAAFtDb250ZW50X1R5cGVzXS54bWxQSwECLQAUAAYACAAAACEAWvQsW78AAAAVAQAA&#10;CwAAAAAAAAAAAAAAAAAfAQAAX3JlbHMvLnJlbHNQSwECLQAUAAYACAAAACEA2RgFBsYAAADeAAAA&#10;DwAAAAAAAAAAAAAAAAAHAgAAZHJzL2Rvd25yZXYueG1sUEsFBgAAAAADAAMAtwAAAPoCAAAAAA==&#10;">
                  <v:textbox inset="2.18439mm,1.0922mm,2.18439mm,1.0922mm">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比喻兼对比引论</w:t>
                        </w:r>
                      </w:p>
                    </w:txbxContent>
                  </v:textbox>
                </v:shape>
                <v:shape id="AutoShape 10" o:spid="_x0000_s1052" type="#_x0000_t87" style="position:absolute;left:4654;top:221;width:219;height: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IYvLxQAAAN4AAAAPAAAAZHJzL2Rvd25yZXYueG1sRE9Na8JA&#10;EL0X/A/LCF6K2URpkTSriCBYDy1G2/OQnSbB7GzMbpPYX989FHp8vO9sM5pG9NS52rKCJIpBEBdW&#10;11wquJz38xUI55E1NpZJwZ0cbNaThwxTbQc+UZ/7UoQQdikqqLxvUyldUZFBF9mWOHBftjPoA+xK&#10;qTscQrhp5CKOn6XBmkNDhS3tKiqu+bdR4D+St2L8sTfcv37Gh+TxeHq/HpWaTcftCwhPo/8X/7kP&#10;WsEieVqGveFOuAJy/QsAAP//AwBQSwECLQAUAAYACAAAACEA2+H2y+4AAACFAQAAEwAAAAAAAAAA&#10;AAAAAAAAAAAAW0NvbnRlbnRfVHlwZXNdLnhtbFBLAQItABQABgAIAAAAIQBa9CxbvwAAABUBAAAL&#10;AAAAAAAAAAAAAAAAAB8BAABfcmVscy8ucmVsc1BLAQItABQABgAIAAAAIQB2IYvLxQAAAN4AAAAP&#10;AAAAAAAAAAAAAAAAAAcCAABkcnMvZG93bnJldi54bWxQSwUGAAAAAAMAAwC3AAAA+QIAAAAA&#10;"/>
                <v:shape id="Text Box 11" o:spid="_x0000_s1053" type="#_x0000_t202" style="position:absolute;left:4945;width:1432;height:4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yzTvxgAAAN4AAAAPAAAAZHJzL2Rvd25yZXYueG1sRI9PawIx&#10;FMTvBb9DeEJvmtXSUlej+KcFj9UK4u25eW4WNy/LJq7pt28KQo/DzPyGmS2irUVHra8cKxgNMxDE&#10;hdMVlwoO35+DdxA+IGusHZOCH/KwmPeeZphrd+cddftQigRhn6MCE0KTS+kLQxb90DXEybu41mJI&#10;si2lbvGe4LaW4yx7kxYrTgsGG1obKq77m1Ww7eTHKh7N+VTcKrv58vFIYaXUcz8upyACxfAffrS3&#10;WsF49Poygb876QrI+S8AAAD//wMAUEsBAi0AFAAGAAgAAAAhANvh9svuAAAAhQEAABMAAAAAAAAA&#10;AAAAAAAAAAAAAFtDb250ZW50X1R5cGVzXS54bWxQSwECLQAUAAYACAAAACEAWvQsW78AAAAVAQAA&#10;CwAAAAAAAAAAAAAAAAAfAQAAX3JlbHMvLnJlbHNQSwECLQAUAAYACAAAACEAx8s078YAAADeAAAA&#10;DwAAAAAAAAAAAAAAAAAHAgAAZHJzL2Rvd25yZXYueG1sUEsFBgAAAAADAAMAtwAAAPoCAAAAAA==&#10;">
                  <v:textbox inset="2.18439mm,1.0922mm,2.18439mm,1.0922mm">
                    <w:txbxContent>
                      <w:p w:rsidR="00EC59B3" w:rsidRDefault="00EC59B3">
                        <w:pPr>
                          <w:autoSpaceDE w:val="0"/>
                          <w:autoSpaceDN w:val="0"/>
                          <w:adjustRightInd w:val="0"/>
                          <w:rPr>
                            <w:rFonts w:ascii="Arial" w:hAnsi="Arial" w:cs="宋体"/>
                            <w:color w:val="000000"/>
                            <w:szCs w:val="21"/>
                            <w:lang w:val="zh-CN"/>
                          </w:rPr>
                        </w:pPr>
                        <w:r>
                          <w:rPr>
                            <w:rFonts w:cs="宋体" w:hint="eastAsia"/>
                            <w:color w:val="000000"/>
                            <w:szCs w:val="21"/>
                            <w:lang w:val="zh-CN"/>
                          </w:rPr>
                          <w:t>感情如水</w:t>
                        </w:r>
                      </w:p>
                    </w:txbxContent>
                  </v:textbox>
                </v:shape>
                <v:shape id="Text Box 12" o:spid="_x0000_s1054" type="#_x0000_t202" style="position:absolute;left:4945;top:589;width:1455;height: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9+4PxAAAAN4AAAAPAAAAZHJzL2Rvd25yZXYueG1sRI9da8Iw&#10;FIbvB/6HcATvZqq4IV1T0U3By00F2d1Zc9YUm5PSxJr9++VC8PLl/eIpVtG2YqDeN44VzKYZCOLK&#10;6YZrBafj7nkJwgdkja1jUvBHHlbl6KnAXLsbf9FwCLVII+xzVGBC6HIpfWXIop+6jjh5v663GJLs&#10;a6l7vKVx28p5lr1Kiw2nB4MdvRuqLoerVbAf5HYTz+bnu7o29uPTxzOFjVKTcVy/gQgUwyN8b++1&#10;gvnsZZEAEk5CAVn+AwAA//8DAFBLAQItABQABgAIAAAAIQDb4fbL7gAAAIUBAAATAAAAAAAAAAAA&#10;AAAAAAAAAABbQ29udGVudF9UeXBlc10ueG1sUEsBAi0AFAAGAAgAAAAhAFr0LFu/AAAAFQEAAAsA&#10;AAAAAAAAAAAAAAAAHwEAAF9yZWxzLy5yZWxzUEsBAi0AFAAGAAgAAAAhAA737g/EAAAA3gAAAA8A&#10;AAAAAAAAAAAAAAAABwIAAGRycy9kb3ducmV2LnhtbFBLBQYAAAAAAwADALcAAAD4AgAAAAA=&#10;">
                  <v:textbox inset="2.18439mm,1.0922mm,2.18439mm,1.0922mm">
                    <w:txbxContent>
                      <w:p w:rsidR="00EC59B3" w:rsidRDefault="00EC59B3">
                        <w:pPr>
                          <w:autoSpaceDE w:val="0"/>
                          <w:autoSpaceDN w:val="0"/>
                          <w:adjustRightInd w:val="0"/>
                          <w:rPr>
                            <w:rFonts w:ascii="Arial" w:hAnsi="Arial" w:cs="宋体"/>
                            <w:color w:val="000000"/>
                            <w:szCs w:val="21"/>
                            <w:lang w:val="zh-CN"/>
                          </w:rPr>
                        </w:pPr>
                        <w:r>
                          <w:rPr>
                            <w:rFonts w:cs="宋体" w:hint="eastAsia"/>
                            <w:color w:val="000000"/>
                            <w:szCs w:val="21"/>
                            <w:lang w:val="zh-CN"/>
                          </w:rPr>
                          <w:t>理性如冰</w:t>
                        </w:r>
                      </w:p>
                    </w:txbxContent>
                  </v:textbox>
                </v:shape>
                <v:shape id="AutoShape 13" o:spid="_x0000_s1055" type="#_x0000_t87" style="position:absolute;left:1673;top:1841;width:218;height:21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VEryAAAAN4AAAAPAAAAZHJzL2Rvd25yZXYueG1sRI9Pa8JA&#10;FMTvBb/D8oReim5WWpHoRkQQrAeL9s/5kX0mIdm3aXarqZ++WxA8DjPzG2ax7G0jztT5yrEGNU5A&#10;EOfOVFxo+HjfjGYgfEA22DgmDb/kYZkNHhaYGnfhA52PoRARwj5FDWUIbSqlz0uy6MeuJY7eyXUW&#10;Q5RdIU2Hlwi3jZwkyVRarDgulNjSuqS8Pv5YDeFT7fP+6r5x8/qVbNXT7vBW77R+HParOYhAfbiH&#10;b+2t0TBRL88K/u/EKyCzPwAAAP//AwBQSwECLQAUAAYACAAAACEA2+H2y+4AAACFAQAAEwAAAAAA&#10;AAAAAAAAAAAAAAAAW0NvbnRlbnRfVHlwZXNdLnhtbFBLAQItABQABgAIAAAAIQBa9CxbvwAAABUB&#10;AAALAAAAAAAAAAAAAAAAAB8BAABfcmVscy8ucmVsc1BLAQItABQABgAIAAAAIQC/HVEryAAAAN4A&#10;AAAPAAAAAAAAAAAAAAAAAAcCAABkcnMvZG93bnJldi54bWxQSwUGAAAAAAMAAwC3AAAA/AIAAAAA&#10;"/>
                <v:shape id="Text Box 14" o:spid="_x0000_s1056" type="#_x0000_t202" style="position:absolute;left:1939;top:2639;width:873;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adXjxQAAAN4AAAAPAAAAZHJzL2Rvd25yZXYueG1sRI9BawIx&#10;FITvBf9DeEJvNetii6xG0daCR2sF8fbcPDeLm5dlE9f035tCocdhZr5h5stoG9FT52vHCsajDARx&#10;6XTNlYLD9+fLFIQPyBobx6TghzwsF4OnORba3fmL+n2oRIKwL1CBCaEtpPSlIYt+5Fri5F1cZzEk&#10;2VVSd3hPcNvIPMvepMWa04LBlt4Nldf9zSrY9nKzjkdzPpW32n7sfDxSWCv1PIyrGYhAMfyH/9pb&#10;rSAfv05y+L2TroBcPAAAAP//AwBQSwECLQAUAAYACAAAACEA2+H2y+4AAACFAQAAEwAAAAAAAAAA&#10;AAAAAAAAAAAAW0NvbnRlbnRfVHlwZXNdLnhtbFBLAQItABQABgAIAAAAIQBa9CxbvwAAABUBAAAL&#10;AAAAAAAAAAAAAAAAAB8BAABfcmVscy8ucmVsc1BLAQItABQABgAIAAAAIQCRadXjxQAAAN4AAAAP&#10;AAAAAAAAAAAAAAAAAAcCAABkcnMvZG93bnJldi54bWxQSwUGAAAAAAMAAwC3AAAA+QIAAAAA&#10;">
                  <v:textbox inset="2.18439mm,1.0922mm,2.18439mm,1.0922mm">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对照</w:t>
                        </w:r>
                      </w:p>
                    </w:txbxContent>
                  </v:textbox>
                </v:shape>
                <v:shape id="Text Box 15" o:spid="_x0000_s1057" type="#_x0000_t202" style="position:absolute;left:1964;top:1546;width:872;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B4xgAAAN4AAAAPAAAAZHJzL2Rvd25yZXYueG1sRI9bawIx&#10;FITfC/6HcIS+aVZ7QVajeGnBx2oF8e24OW4WNyfLJq7pv28KQh+HmfmGmS2irUVHra8cKxgNMxDE&#10;hdMVlwoO35+DCQgfkDXWjknBD3lYzHtPM8y1u/OOun0oRYKwz1GBCaHJpfSFIYt+6Bri5F1cazEk&#10;2ZZSt3hPcFvLcZa9S4sVpwWDDa0NFdf9zSrYdvJjFY/mfCpuld18+XiksFLquR+XUxCBYvgPP9pb&#10;rWA8ent9gb876QrI+S8AAAD//wMAUEsBAi0AFAAGAAgAAAAhANvh9svuAAAAhQEAABMAAAAAAAAA&#10;AAAAAAAAAAAAAFtDb250ZW50X1R5cGVzXS54bWxQSwECLQAUAAYACAAAACEAWvQsW78AAAAVAQAA&#10;CwAAAAAAAAAAAAAAAAAfAQAAX3JlbHMvLnJlbHNQSwECLQAUAAYACAAAACEA/iVweMYAAADeAAAA&#10;DwAAAAAAAAAAAAAAAAAHAgAAZHJzL2Rvd25yZXYueG1sUEsFBgAAAAADAAMAtwAAAPoCAAAAAA==&#10;">
                  <v:textbox inset="2.18439mm,1.0922mm,2.18439mm,1.0922mm">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对照</w:t>
                        </w:r>
                      </w:p>
                    </w:txbxContent>
                  </v:textbox>
                </v:shape>
                <v:shape id="Text Box 16" o:spid="_x0000_s1058" type="#_x0000_t202" style="position:absolute;left:1939;top:3670;width:873;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OgMxQAAAN4AAAAPAAAAZHJzL2Rvd25yZXYueG1sRI9PawIx&#10;FMTvQr9DeIXeNKuolNUotX/AY7WCeHtunpvFzcuyiWv89o0geBxm5jfMfBltLTpqfeVYwXCQgSAu&#10;nK64VLD7++m/g/ABWWPtmBTcyMNy8dKbY67dlTfUbUMpEoR9jgpMCE0upS8MWfQD1xAn7+RaiyHJ&#10;tpS6xWuC21qOsmwqLVacFgw29GmoOG8vVsG6k9+ruDfHQ3Gp7Nevj3sKK6XeXuPHDESgGJ7hR3ut&#10;FYyGk/EY7nfSFZCLfwAAAP//AwBQSwECLQAUAAYACAAAACEA2+H2y+4AAACFAQAAEwAAAAAAAAAA&#10;AAAAAAAAAAAAW0NvbnRlbnRfVHlwZXNdLnhtbFBLAQItABQABgAIAAAAIQBa9CxbvwAAABUBAAAL&#10;AAAAAAAAAAAAAAAAAB8BAABfcmVscy8ucmVsc1BLAQItABQABgAIAAAAIQBxzOgMxQAAAN4AAAAP&#10;AAAAAAAAAAAAAAAAAAcCAABkcnMvZG93bnJldi54bWxQSwUGAAAAAAMAAwC3AAAA+QIAAAAA&#10;">
                  <v:textbox inset="2.18439mm,1.0922mm,2.18439mm,1.0922mm">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对照</w:t>
                        </w:r>
                      </w:p>
                    </w:txbxContent>
                  </v:textbox>
                </v:shape>
                <v:shape id="AutoShape 17" o:spid="_x0000_s1059" type="#_x0000_t87" style="position:absolute;left:2982;top:1473;width:145;height:5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lcoyAAAAN4AAAAPAAAAZHJzL2Rvd25yZXYueG1sRI9Ba8JA&#10;FITvhf6H5Qm9FLOJ1CJpVikFwXqoaLXnx+4zCWbfptmtRn+9WxA8DjPzDVPMetuII3W+dqwgS1IQ&#10;xNqZmksF2+/5cALCB2SDjWNScCYPs+njQ4G5cSde03ETShEh7HNUUIXQ5lJ6XZFFn7iWOHp711kM&#10;UXalNB2eItw2cpSmr9JizXGhwpY+KtKHzZ9VEHbZl+4v7hfnnz/pInterleHpVJPg/79DUSgPtzD&#10;t/bCKBhl45cx/N+JV0BOrwAAAP//AwBQSwECLQAUAAYACAAAACEA2+H2y+4AAACFAQAAEwAAAAAA&#10;AAAAAAAAAAAAAAAAW0NvbnRlbnRfVHlwZXNdLnhtbFBLAQItABQABgAIAAAAIQBa9CxbvwAAABUB&#10;AAALAAAAAAAAAAAAAAAAAB8BAABfcmVscy8ucmVsc1BLAQItABQABgAIAAAAIQDAJlcoyAAAAN4A&#10;AAAPAAAAAAAAAAAAAAAAAAcCAABkcnMvZG93bnJldi54bWxQSwUGAAAAAAMAAwC3AAAA/AIAAAAA&#10;"/>
                <v:line id="Line 18" o:spid="_x0000_s1060" style="position:absolute;visibility:visible;mso-wrap-style:square" from="1745,589" to="2182,5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Nr8IyQAAAN4AAAAPAAAAZHJzL2Rvd25yZXYueG1sRI9Pa8JA&#10;FMTvQr/D8gq96UbbBomuIpaC9lD8B3p8Zl+T1OzbsLtN0m/fLRR6HGbmN8x82ZtatOR8ZVnBeJSA&#10;IM6trrhQcDq+DqcgfEDWWFsmBd/kYbm4G8wx07bjPbWHUIgIYZ+hgjKEJpPS5yUZ9CPbEEfvwzqD&#10;IUpXSO2wi3BTy0mSpNJgxXGhxIbWJeW3w5dR8P64S9vV9m3Tn7fpNX/ZXy+fnVPq4b5fzUAE6sN/&#10;+K+90Qom4+enFH7vxCsgFz8AAAD//wMAUEsBAi0AFAAGAAgAAAAhANvh9svuAAAAhQEAABMAAAAA&#10;AAAAAAAAAAAAAAAAAFtDb250ZW50X1R5cGVzXS54bWxQSwECLQAUAAYACAAAACEAWvQsW78AAAAV&#10;AQAACwAAAAAAAAAAAAAAAAAfAQAAX3JlbHMvLnJlbHNQSwECLQAUAAYACAAAACEAODa/CMkAAADe&#10;AAAADwAAAAAAAAAAAAAAAAAHAgAAZHJzL2Rvd25yZXYueG1sUEsFBgAAAAADAAMAtwAAAP0CAAAA&#10;AA==&#10;"/>
                <v:shape id="Text Box 19" o:spid="_x0000_s1061" type="#_x0000_t202" style="position:absolute;left:3200;top:1252;width:1745;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HnZ7xgAAAN4AAAAPAAAAZHJzL2Rvd25yZXYueG1sRI9bawIx&#10;FITfC/6HcIS+aVbpRVajeGnBx2oF8e24OW4WNyfLJq7pv28KQh+HmfmGmS2irUVHra8cKxgNMxDE&#10;hdMVlwoO35+DCQgfkDXWjknBD3lYzHtPM8y1u/OOun0oRYKwz1GBCaHJpfSFIYt+6Bri5F1cazEk&#10;2ZZSt3hPcFvLcZa9SYsVpwWDDa0NFdf9zSrYdvJjFY/mfCpuld18+XiksFLquR+XUxCBYvgPP9pb&#10;rWA8en15h7876QrI+S8AAAD//wMAUEsBAi0AFAAGAAgAAAAhANvh9svuAAAAhQEAABMAAAAAAAAA&#10;AAAAAAAAAAAAAFtDb250ZW50X1R5cGVzXS54bWxQSwECLQAUAAYACAAAACEAWvQsW78AAAAVAQAA&#10;CwAAAAAAAAAAAAAAAAAfAQAAX3JlbHMvLnJlbHNQSwECLQAUAAYACAAAACEAgR52e8YAAADeAAAA&#10;DwAAAAAAAAAAAAAAAAAHAgAAZHJzL2Rvd25yZXYueG1sUEsFBgAAAAADAAMAtwAAAPoCAAAAAA==&#10;">
                  <v:textbox inset="2.18439mm,1.0922mm,2.18439mm,1.0922mm">
                    <w:txbxContent>
                      <w:p w:rsidR="00EC59B3" w:rsidRDefault="00EC59B3">
                        <w:pPr>
                          <w:autoSpaceDE w:val="0"/>
                          <w:autoSpaceDN w:val="0"/>
                          <w:adjustRightInd w:val="0"/>
                          <w:jc w:val="center"/>
                          <w:rPr>
                            <w:rFonts w:ascii="Arial" w:hAnsi="Arial" w:cs="宋体"/>
                            <w:color w:val="000000"/>
                            <w:szCs w:val="21"/>
                            <w:lang w:val="zh-CN"/>
                          </w:rPr>
                        </w:pPr>
                        <w:r>
                          <w:rPr>
                            <w:rFonts w:ascii="宋体" w:hAnsi="Arial" w:cs="宋体" w:hint="eastAsia"/>
                            <w:color w:val="000000"/>
                            <w:szCs w:val="21"/>
                            <w:lang w:val="zh-CN"/>
                          </w:rPr>
                          <w:t>情感如迷梦</w:t>
                        </w:r>
                      </w:p>
                    </w:txbxContent>
                  </v:textbox>
                </v:shape>
                <v:shape id="Text Box 20" o:spid="_x0000_s1062" type="#_x0000_t202" style="position:absolute;left:3200;top:1841;width:1745;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eIJwgAAAN4AAAAPAAAAZHJzL2Rvd25yZXYueG1sRE/Pa8Iw&#10;FL4P/B/CE7zNVHFDuqaim4LHTQXZ7a15a4rNS2lizf775SB4/Ph+F6toWzFQ7xvHCmbTDARx5XTD&#10;tYLTcfe8BOEDssbWMSn4Iw+rcvRUYK7djb9oOIRapBD2OSowIXS5lL4yZNFPXUecuF/XWwwJ9rXU&#10;Pd5SuG3lPMtepcWGU4PBjt4NVZfD1SrYD3K7iWfz811dG/vx6eOZwkapyTiu30AEiuEhvrv3WsF8&#10;9rJIe9OddAVk+Q8AAP//AwBQSwECLQAUAAYACAAAACEA2+H2y+4AAACFAQAAEwAAAAAAAAAAAAAA&#10;AAAAAAAAW0NvbnRlbnRfVHlwZXNdLnhtbFBLAQItABQABgAIAAAAIQBa9CxbvwAAABUBAAALAAAA&#10;AAAAAAAAAAAAAB8BAABfcmVscy8ucmVsc1BLAQItABQABgAIAAAAIQDwgeIJwgAAAN4AAAAPAAAA&#10;AAAAAAAAAAAAAAcCAABkcnMvZG93bnJldi54bWxQSwUGAAAAAAMAAwC3AAAA9gIAAAAA&#10;">
                  <v:textbox inset="2.18439mm,1.0922mm,2.18439mm,1.0922mm">
                    <w:txbxContent>
                      <w:p w:rsidR="00EC59B3" w:rsidRDefault="00EC59B3">
                        <w:pPr>
                          <w:autoSpaceDE w:val="0"/>
                          <w:autoSpaceDN w:val="0"/>
                          <w:adjustRightInd w:val="0"/>
                          <w:jc w:val="center"/>
                          <w:rPr>
                            <w:rFonts w:ascii="Arial" w:hAnsi="Arial" w:cs="宋体"/>
                            <w:color w:val="000000"/>
                            <w:szCs w:val="21"/>
                            <w:lang w:val="zh-CN"/>
                          </w:rPr>
                        </w:pPr>
                        <w:r>
                          <w:rPr>
                            <w:rFonts w:ascii="宋体" w:hAnsi="Arial" w:cs="宋体" w:hint="eastAsia"/>
                            <w:color w:val="000000"/>
                            <w:szCs w:val="21"/>
                            <w:lang w:val="zh-CN"/>
                          </w:rPr>
                          <w:t>理性是阳光</w:t>
                        </w:r>
                      </w:p>
                    </w:txbxContent>
                  </v:textbox>
                </v:shape>
                <v:shape id="Text Box 21" o:spid="_x0000_s1063" type="#_x0000_t202" style="position:absolute;left:5212;top:1252;width:1964;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zUeSxgAAAN4AAAAPAAAAZHJzL2Rvd25yZXYueG1sRI9PawIx&#10;FMTvBb9DeEJvmlXaUlej+KcFj9UK4u25eW4WNy/LJq7pt28KQo/DzPyGmS2irUVHra8cKxgNMxDE&#10;hdMVlwoO35+DdxA+IGusHZOCH/KwmPeeZphrd+cddftQigRhn6MCE0KTS+kLQxb90DXEybu41mJI&#10;si2lbvGe4LaW4yx7kxYrTgsGG1obKq77m1Ww7eTHKh7N+VTcKrv58vFIYaXUcz8upyACxfAffrS3&#10;WsF49Poygb876QrI+S8AAAD//wMAUEsBAi0AFAAGAAgAAAAhANvh9svuAAAAhQEAABMAAAAAAAAA&#10;AAAAAAAAAAAAAFtDb250ZW50X1R5cGVzXS54bWxQSwECLQAUAAYACAAAACEAWvQsW78AAAAVAQAA&#10;CwAAAAAAAAAAAAAAAAAfAQAAX3JlbHMvLnJlbHNQSwECLQAUAAYACAAAACEAn81HksYAAADeAAAA&#10;DwAAAAAAAAAAAAAAAAAHAgAAZHJzL2Rvd25yZXYueG1sUEsFBgAAAAADAAMAtwAAAPoCAAAAAA==&#10;">
                  <v:textbox inset="2.18439mm,1.0922mm,2.18439mm,1.0922mm">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反面比喻论证</w:t>
                        </w:r>
                      </w:p>
                    </w:txbxContent>
                  </v:textbox>
                </v:shape>
                <v:shape id="Text Box 22" o:spid="_x0000_s1064" type="#_x0000_t202" style="position:absolute;left:5212;top:1829;width:1964;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LnjSxAAAAN4AAAAPAAAAZHJzL2Rvd25yZXYueG1sRI9da8Iw&#10;FIbvB/6HcITdzdSCY3RGsW6DXm4qiHdnzVlT1pyUJrbx35uLwS5f3i+e9TbaTow0+NaxguUiA0Fc&#10;O91yo+B0/Hh6AeEDssbOMSm4kYftZvawxkK7ib9oPIRGpBH2BSowIfSFlL42ZNEvXE+cvB83WAxJ&#10;Do3UA05p3HYyz7JnabHl9GCwp72h+vdwtQqqUb6X8Wy+L/W1tW+fPp4plEo9zuPuFUSgGP7Df+1K&#10;K8iXq1UCSDgJBeTmDgAA//8DAFBLAQItABQABgAIAAAAIQDb4fbL7gAAAIUBAAATAAAAAAAAAAAA&#10;AAAAAAAAAABbQ29udGVudF9UeXBlc10ueG1sUEsBAi0AFAAGAAgAAAAhAFr0LFu/AAAAFQEAAAsA&#10;AAAAAAAAAAAAAAAAHwEAAF9yZWxzLy5yZWxzUEsBAi0AFAAGAAgAAAAhAIsueNLEAAAA3gAAAA8A&#10;AAAAAAAAAAAAAAAABwIAAGRycy9kb3ducmV2LnhtbFBLBQYAAAAAAwADALcAAAD4AgAAAAA=&#10;">
                  <v:textbox inset="2.18439mm,1.0922mm,2.18439mm,1.0922mm">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正面比喻论证</w:t>
                        </w:r>
                      </w:p>
                    </w:txbxContent>
                  </v:textbox>
                </v:shape>
                <v:shape id="Text Box 23" o:spid="_x0000_s1065" type="#_x0000_t202" style="position:absolute;left:3176;top:2418;width:2545;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t1JxQAAAN4AAAAPAAAAZHJzL2Rvd25yZXYueG1sRI9PawIx&#10;FMTvBb9DeIK3ml3BUlaj+KcFj9YWxNtz89wsbl6WTVzjtzeFQo/DzPyGmS+jbURPna8dK8jHGQji&#10;0umaKwU/35+v7yB8QNbYOCYFD/KwXAxe5lhod+cv6g+hEgnCvkAFJoS2kNKXhiz6sWuJk3dxncWQ&#10;ZFdJ3eE9wW0jJ1n2Ji3WnBYMtrQxVF4PN6tg18uPdTya86m81Xa79/FIYa3UaBhXMxCBYvgP/7V3&#10;WsEkn05z+L2TroBcPAEAAP//AwBQSwECLQAUAAYACAAAACEA2+H2y+4AAACFAQAAEwAAAAAAAAAA&#10;AAAAAAAAAAAAW0NvbnRlbnRfVHlwZXNdLnhtbFBLAQItABQABgAIAAAAIQBa9CxbvwAAABUBAAAL&#10;AAAAAAAAAAAAAAAAAB8BAABfcmVscy8ucmVsc1BLAQItABQABgAIAAAAIQDkYt1JxQAAAN4AAAAP&#10;AAAAAAAAAAAAAAAAAAcCAABkcnMvZG93bnJldi54bWxQSwUGAAAAAAMAAwC3AAAA+QIAAAAA&#10;">
                  <v:textbox inset="2.18439mm,1.0922mm,2.18439mm,1.0922mm">
                    <w:txbxContent>
                      <w:p w:rsidR="00EC59B3" w:rsidRDefault="00EC59B3">
                        <w:pPr>
                          <w:autoSpaceDE w:val="0"/>
                          <w:autoSpaceDN w:val="0"/>
                          <w:adjustRightInd w:val="0"/>
                          <w:jc w:val="center"/>
                          <w:rPr>
                            <w:rFonts w:cs="宋体"/>
                            <w:color w:val="000000"/>
                            <w:szCs w:val="21"/>
                            <w:lang w:val="zh-CN"/>
                          </w:rPr>
                        </w:pPr>
                        <w:r>
                          <w:rPr>
                            <w:rFonts w:cs="宋体" w:hint="eastAsia"/>
                            <w:color w:val="000000"/>
                            <w:szCs w:val="21"/>
                            <w:lang w:val="zh-CN"/>
                          </w:rPr>
                          <w:t>情感的</w:t>
                        </w:r>
                        <w:r>
                          <w:rPr>
                            <w:rFonts w:ascii="宋体" w:hAnsi="Arial" w:cs="宋体" w:hint="eastAsia"/>
                            <w:color w:val="000000"/>
                            <w:szCs w:val="21"/>
                            <w:lang w:val="zh-CN"/>
                          </w:rPr>
                          <w:t>纠缠与</w:t>
                        </w:r>
                        <w:r>
                          <w:rPr>
                            <w:rFonts w:cs="宋体" w:hint="eastAsia"/>
                            <w:color w:val="000000"/>
                            <w:szCs w:val="21"/>
                            <w:lang w:val="zh-CN"/>
                          </w:rPr>
                          <w:t>困扰</w:t>
                        </w:r>
                      </w:p>
                      <w:p w:rsidR="00EC59B3" w:rsidRDefault="00EC59B3">
                        <w:pPr>
                          <w:autoSpaceDE w:val="0"/>
                          <w:autoSpaceDN w:val="0"/>
                          <w:adjustRightInd w:val="0"/>
                          <w:rPr>
                            <w:rFonts w:ascii="Arial" w:hAnsi="Arial" w:cs="宋体"/>
                            <w:color w:val="000000"/>
                            <w:sz w:val="24"/>
                            <w:lang w:val="zh-CN"/>
                          </w:rPr>
                        </w:pPr>
                      </w:p>
                    </w:txbxContent>
                  </v:textbox>
                </v:shape>
                <v:shape id="Text Box 24" o:spid="_x0000_s1066" type="#_x0000_t202" style="position:absolute;left:3176;top:3007;width:2545;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sEM+xQAAAN4AAAAPAAAAZHJzL2Rvd25yZXYueG1sRI9PawIx&#10;FMTvBb9DeIK3mnXBUlaj+KcFj9YWxNtz89wsbl6WTVzjtzeFQo/DzPyGmS+jbURPna8dK5iMMxDE&#10;pdM1Vwp+vj9f30H4gKyxcUwKHuRhuRi8zLHQ7s5f1B9CJRKEfYEKTAhtIaUvDVn0Y9cSJ+/iOosh&#10;ya6SusN7gttG5ln2Ji3WnBYMtrQxVF4PN6tg18uPdTya86m81Xa79/FIYa3UaBhXMxCBYvgP/7V3&#10;WkE+mU5z+L2TroBcPAEAAP//AwBQSwECLQAUAAYACAAAACEA2+H2y+4AAACFAQAAEwAAAAAAAAAA&#10;AAAAAAAAAAAAW0NvbnRlbnRfVHlwZXNdLnhtbFBLAQItABQABgAIAAAAIQBa9CxbvwAAABUBAAAL&#10;AAAAAAAAAAAAAAAAAB8BAABfcmVscy8ucmVsc1BLAQItABQABgAIAAAAIQAUsEM+xQAAAN4AAAAP&#10;AAAAAAAAAAAAAAAAAAcCAABkcnMvZG93bnJldi54bWxQSwUGAAAAAAMAAwC3AAAA+QIAAAAA&#10;">
                  <v:textbox inset="2.18439mm,1.0922mm,2.18439mm,1.0922mm">
                    <w:txbxContent>
                      <w:p w:rsidR="00EC59B3" w:rsidRDefault="00EC59B3">
                        <w:pPr>
                          <w:autoSpaceDE w:val="0"/>
                          <w:autoSpaceDN w:val="0"/>
                          <w:adjustRightInd w:val="0"/>
                          <w:jc w:val="center"/>
                          <w:rPr>
                            <w:rFonts w:ascii="Arial" w:hAnsi="Arial" w:cs="宋体"/>
                            <w:color w:val="000000"/>
                            <w:szCs w:val="21"/>
                            <w:lang w:val="zh-CN"/>
                          </w:rPr>
                        </w:pPr>
                        <w:r>
                          <w:rPr>
                            <w:rFonts w:ascii="宋体" w:hAnsi="Arial" w:cs="宋体" w:hint="eastAsia"/>
                            <w:color w:val="000000"/>
                            <w:szCs w:val="21"/>
                            <w:lang w:val="zh-CN"/>
                          </w:rPr>
                          <w:t>理性是智慧的表现</w:t>
                        </w:r>
                      </w:p>
                    </w:txbxContent>
                  </v:textbox>
                </v:shape>
                <v:shape id="Text Box 25" o:spid="_x0000_s1067" type="#_x0000_t202" style="position:absolute;left:5939;top:2418;width:2182;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OalxQAAAN4AAAAPAAAAZHJzL2Rvd25yZXYueG1sRI9BawIx&#10;FITvBf9DeEJvNavFIqtR1LbgsVVBvD03z83i5mXZxDX9940geBxm5htmtoi2Fh21vnKsYDjIQBAX&#10;TldcKtjvvt8mIHxA1lg7JgV/5GEx773MMNfuxr/UbUMpEoR9jgpMCE0upS8MWfQD1xAn7+xaiyHJ&#10;tpS6xVuC21qOsuxDWqw4LRhsaG2ouGyvVsGmk1+reDCnY3Gt7OePjwcKK6Ve+3E5BREohmf40d5o&#10;BaPhePwO9zvpCsj5PwAAAP//AwBQSwECLQAUAAYACAAAACEA2+H2y+4AAACFAQAAEwAAAAAAAAAA&#10;AAAAAAAAAAAAW0NvbnRlbnRfVHlwZXNdLnhtbFBLAQItABQABgAIAAAAIQBa9CxbvwAAABUBAAAL&#10;AAAAAAAAAAAAAAAAAB8BAABfcmVscy8ucmVsc1BLAQItABQABgAIAAAAIQB7/OalxQAAAN4AAAAP&#10;AAAAAAAAAAAAAAAAAAcCAABkcnMvZG93bnJldi54bWxQSwUGAAAAAAMAAwC3AAAA+QIAAAAA&#10;">
                  <v:textbox inset="2.18439mm,1.0922mm,2.18439mm,1.0922mm">
                    <w:txbxContent>
                      <w:p w:rsidR="00EC59B3" w:rsidRDefault="00EC59B3">
                        <w:pPr>
                          <w:autoSpaceDE w:val="0"/>
                          <w:autoSpaceDN w:val="0"/>
                          <w:adjustRightInd w:val="0"/>
                          <w:jc w:val="center"/>
                          <w:rPr>
                            <w:rFonts w:cs="宋体"/>
                            <w:color w:val="000000"/>
                            <w:szCs w:val="21"/>
                            <w:lang w:val="zh-CN"/>
                          </w:rPr>
                        </w:pPr>
                        <w:r>
                          <w:rPr>
                            <w:rFonts w:cs="宋体" w:hint="eastAsia"/>
                            <w:color w:val="000000"/>
                            <w:szCs w:val="21"/>
                            <w:lang w:val="zh-CN"/>
                          </w:rPr>
                          <w:t>反面事实论证</w:t>
                        </w:r>
                      </w:p>
                      <w:p w:rsidR="00EC59B3" w:rsidRDefault="00EC59B3">
                        <w:pPr>
                          <w:autoSpaceDE w:val="0"/>
                          <w:autoSpaceDN w:val="0"/>
                          <w:adjustRightInd w:val="0"/>
                          <w:rPr>
                            <w:rFonts w:ascii="Arial" w:hAnsi="Arial" w:cs="宋体"/>
                            <w:color w:val="000000"/>
                            <w:sz w:val="24"/>
                            <w:lang w:val="zh-CN"/>
                          </w:rPr>
                        </w:pPr>
                      </w:p>
                    </w:txbxContent>
                  </v:textbox>
                </v:shape>
                <v:shape id="Text Box 26" o:spid="_x0000_s1068" type="#_x0000_t202" style="position:absolute;left:5939;top:3007;width:2037;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FX7RxQAAAN4AAAAPAAAAZHJzL2Rvd25yZXYueG1sRI9BawIx&#10;FITvBf9DeEJvNavUIqtR1LbgsVVBvD03z83i5mXZxDX9940geBxm5htmtoi2Fh21vnKsYDjIQBAX&#10;TldcKtjvvt8mIHxA1lg7JgV/5GEx773MMNfuxr/UbUMpEoR9jgpMCE0upS8MWfQD1xAn7+xaiyHJ&#10;tpS6xVuC21qOsuxDWqw4LRhsaG2ouGyvVsGmk1+reDCnY3Gt7OePjwcKK6Ve+3E5BREohmf40d5o&#10;BaPhePwO9zvpCsj5PwAAAP//AwBQSwECLQAUAAYACAAAACEA2+H2y+4AAACFAQAAEwAAAAAAAAAA&#10;AAAAAAAAAAAAW0NvbnRlbnRfVHlwZXNdLnhtbFBLAQItABQABgAIAAAAIQBa9CxbvwAAABUBAAAL&#10;AAAAAAAAAAAAAAAAAB8BAABfcmVscy8ucmVsc1BLAQItABQABgAIAAAAIQD0FX7RxQAAAN4AAAAP&#10;AAAAAAAAAAAAAAAAAAcCAABkcnMvZG93bnJldi54bWxQSwUGAAAAAAMAAwC3AAAA+QIAAAAA&#10;">
                  <v:textbox inset="2.18439mm,1.0922mm,2.18439mm,1.0922mm">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正面比喻论证</w:t>
                        </w:r>
                      </w:p>
                    </w:txbxContent>
                  </v:textbox>
                </v:shape>
                <v:shape id="Text Box 27" o:spid="_x0000_s1069" type="#_x0000_t202" style="position:absolute;left:3176;top:3596;width:2836;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WdtKxQAAAN4AAAAPAAAAZHJzL2Rvd25yZXYueG1sRI9PawIx&#10;FMTvBb9DeIK3mlXYUlaj+KcFj9YWxNtz89wsbl6WTVzjtzeFQo/DzPyGmS+jbURPna8dK5iMMxDE&#10;pdM1Vwp+vj9f30H4gKyxcUwKHuRhuRi8zLHQ7s5f1B9CJRKEfYEKTAhtIaUvDVn0Y9cSJ+/iOosh&#10;ya6SusN7gttGTrPsTVqsOS0YbGljqLweblbBrpcf63g051N5q+127+ORwlqp0TCuZiACxfAf/mvv&#10;tILpJM9z+L2TroBcPAEAAP//AwBQSwECLQAUAAYACAAAACEA2+H2y+4AAACFAQAAEwAAAAAAAAAA&#10;AAAAAAAAAAAAW0NvbnRlbnRfVHlwZXNdLnhtbFBLAQItABQABgAIAAAAIQBa9CxbvwAAABUBAAAL&#10;AAAAAAAAAAAAAAAAAB8BAABfcmVscy8ucmVsc1BLAQItABQABgAIAAAAIQCbWdtKxQAAAN4AAAAP&#10;AAAAAAAAAAAAAAAAAAcCAABkcnMvZG93bnJldi54bWxQSwUGAAAAAAMAAwC3AAAA+QIAAAAA&#10;">
                  <v:textbox inset="2.18439mm,1.0922mm,2.18439mm,1.0922mm">
                    <w:txbxContent>
                      <w:p w:rsidR="00EC59B3" w:rsidRDefault="00EC59B3">
                        <w:pPr>
                          <w:autoSpaceDE w:val="0"/>
                          <w:autoSpaceDN w:val="0"/>
                          <w:adjustRightInd w:val="0"/>
                          <w:rPr>
                            <w:rFonts w:ascii="Arial" w:hAnsi="Arial" w:cs="宋体"/>
                            <w:color w:val="000000"/>
                            <w:szCs w:val="21"/>
                            <w:lang w:val="zh-CN"/>
                          </w:rPr>
                        </w:pPr>
                        <w:r>
                          <w:rPr>
                            <w:rFonts w:ascii="宋体" w:hAnsi="Arial" w:cs="宋体" w:hint="eastAsia"/>
                            <w:color w:val="000000"/>
                            <w:szCs w:val="21"/>
                            <w:lang w:val="zh-CN"/>
                          </w:rPr>
                          <w:t>史泰龙</w:t>
                        </w:r>
                        <w:r>
                          <w:rPr>
                            <w:rFonts w:ascii="宋体" w:hAnsi="Arial" w:cs="宋体"/>
                            <w:color w:val="000000"/>
                            <w:szCs w:val="21"/>
                          </w:rPr>
                          <w:t>--</w:t>
                        </w:r>
                        <w:r>
                          <w:rPr>
                            <w:rFonts w:ascii="宋体" w:hAnsi="Arial" w:cs="宋体" w:hint="eastAsia"/>
                            <w:color w:val="000000"/>
                            <w:szCs w:val="21"/>
                            <w:lang w:val="zh-CN"/>
                          </w:rPr>
                          <w:t>理性的象征</w:t>
                        </w:r>
                      </w:p>
                    </w:txbxContent>
                  </v:textbox>
                </v:shape>
                <v:shape id="Text Box 28" o:spid="_x0000_s1070" type="#_x0000_t202" style="position:absolute;left:3176;top:4112;width:2898;height:4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i0U9xAAAAN4AAAAPAAAAZHJzL2Rvd25yZXYueG1sRI9PawIx&#10;FMTvBb9DeIK3mlVQymoU/4LHVgXx9tw8N4ubl2UT1/TbN4VCj8PM/IaZL6OtRUetrxwrGA0zEMSF&#10;0xWXCs6n/fsHCB+QNdaOScE3eVguem9zzLV78Rd1x1CKBGGfowITQpNL6QtDFv3QNcTJu7vWYkiy&#10;LaVu8ZXgtpbjLJtKixWnBYMNbQwVj+PTKjh0creOF3O7Fs/Kbj99vFBYKzXox9UMRKAY/sN/7YNW&#10;MB5NJlP4vZOugFz8AAAA//8DAFBLAQItABQABgAIAAAAIQDb4fbL7gAAAIUBAAATAAAAAAAAAAAA&#10;AAAAAAAAAABbQ29udGVudF9UeXBlc10ueG1sUEsBAi0AFAAGAAgAAAAhAFr0LFu/AAAAFQEAAAsA&#10;AAAAAAAAAAAAAAAAHwEAAF9yZWxzLy5yZWxzUEsBAi0AFAAGAAgAAAAhAGuLRT3EAAAA3gAAAA8A&#10;AAAAAAAAAAAAAAAABwIAAGRycy9kb3ducmV2LnhtbFBLBQYAAAAAAwADALcAAAD4AgAAAAA=&#10;">
                  <v:textbox inset="2.18439mm,1.0922mm,2.18439mm,1.0922mm">
                    <w:txbxContent>
                      <w:p w:rsidR="00EC59B3" w:rsidRDefault="00EC59B3">
                        <w:pPr>
                          <w:autoSpaceDE w:val="0"/>
                          <w:autoSpaceDN w:val="0"/>
                          <w:adjustRightInd w:val="0"/>
                          <w:rPr>
                            <w:rFonts w:ascii="Arial" w:hAnsi="Arial" w:cs="宋体"/>
                            <w:color w:val="000000"/>
                            <w:szCs w:val="21"/>
                            <w:lang w:val="zh-CN"/>
                          </w:rPr>
                        </w:pPr>
                        <w:r>
                          <w:rPr>
                            <w:rFonts w:ascii="宋体" w:hAnsi="Arial" w:cs="宋体" w:hint="eastAsia"/>
                            <w:color w:val="000000"/>
                            <w:szCs w:val="21"/>
                            <w:lang w:val="zh-CN"/>
                          </w:rPr>
                          <w:t>短视的人</w:t>
                        </w:r>
                        <w:r>
                          <w:rPr>
                            <w:rFonts w:ascii="宋体" w:hAnsi="Arial" w:cs="宋体"/>
                            <w:color w:val="000000"/>
                            <w:szCs w:val="21"/>
                          </w:rPr>
                          <w:t>--</w:t>
                        </w:r>
                        <w:r>
                          <w:rPr>
                            <w:rFonts w:ascii="宋体" w:hAnsi="Arial" w:cs="宋体" w:hint="eastAsia"/>
                            <w:color w:val="000000"/>
                            <w:szCs w:val="21"/>
                            <w:lang w:val="zh-CN"/>
                          </w:rPr>
                          <w:t>太缺乏理智</w:t>
                        </w:r>
                      </w:p>
                    </w:txbxContent>
                  </v:textbox>
                </v:shape>
                <v:shape id="Text Box 29" o:spid="_x0000_s1071" type="#_x0000_t202" style="position:absolute;left:6303;top:3596;width:2036;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x+CmxQAAAN4AAAAPAAAAZHJzL2Rvd25yZXYueG1sRI9PawIx&#10;FMTvQr9DeIXeNKugltUotX/AY7WCeHtunpvFzcuyiWv89o0geBxm5jfMfBltLTpqfeVYwXCQgSAu&#10;nK64VLD7++m/g/ABWWPtmBTcyMNy8dKbY67dlTfUbUMpEoR9jgpMCE0upS8MWfQD1xAn7+RaiyHJ&#10;tpS6xWuC21qOsmwiLVacFgw29GmoOG8vVsG6k9+ruDfHQ3Gp7Nevj3sKK6XeXuPHDESgGJ7hR3ut&#10;FYyG4/EU7nfSFZCLfwAAAP//AwBQSwECLQAUAAYACAAAACEA2+H2y+4AAACFAQAAEwAAAAAAAAAA&#10;AAAAAAAAAAAAW0NvbnRlbnRfVHlwZXNdLnhtbFBLAQItABQABgAIAAAAIQBa9CxbvwAAABUBAAAL&#10;AAAAAAAAAAAAAAAAAB8BAABfcmVscy8ucmVsc1BLAQItABQABgAIAAAAIQAEx+CmxQAAAN4AAAAP&#10;AAAAAAAAAAAAAAAAAAcCAABkcnMvZG93bnJldi54bWxQSwUGAAAAAAMAAwC3AAAA+QIAAAAA&#10;">
                  <v:textbox inset="2.18439mm,1.0922mm,2.18439mm,1.0922mm">
                    <w:txbxContent>
                      <w:p w:rsidR="00EC59B3" w:rsidRDefault="00EC59B3">
                        <w:pPr>
                          <w:autoSpaceDE w:val="0"/>
                          <w:autoSpaceDN w:val="0"/>
                          <w:adjustRightInd w:val="0"/>
                          <w:jc w:val="center"/>
                          <w:rPr>
                            <w:rFonts w:cs="宋体"/>
                            <w:color w:val="000000"/>
                            <w:szCs w:val="21"/>
                            <w:lang w:val="zh-CN"/>
                          </w:rPr>
                        </w:pPr>
                        <w:r>
                          <w:rPr>
                            <w:rFonts w:cs="宋体" w:hint="eastAsia"/>
                            <w:color w:val="000000"/>
                            <w:szCs w:val="21"/>
                            <w:lang w:val="zh-CN"/>
                          </w:rPr>
                          <w:t>正面事实论证</w:t>
                        </w:r>
                      </w:p>
                      <w:p w:rsidR="00EC59B3" w:rsidRDefault="00EC59B3">
                        <w:pPr>
                          <w:autoSpaceDE w:val="0"/>
                          <w:autoSpaceDN w:val="0"/>
                          <w:adjustRightInd w:val="0"/>
                          <w:rPr>
                            <w:rFonts w:ascii="Arial" w:hAnsi="Arial" w:cs="宋体"/>
                            <w:color w:val="000000"/>
                            <w:sz w:val="24"/>
                            <w:lang w:val="zh-CN"/>
                          </w:rPr>
                        </w:pPr>
                      </w:p>
                    </w:txbxContent>
                  </v:textbox>
                </v:shape>
                <v:shape id="Text Box 30" o:spid="_x0000_s1072" type="#_x0000_t202" style="position:absolute;left:6376;top:4112;width:2036;height:4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WHTUwwAAAN4AAAAPAAAAZHJzL2Rvd25yZXYueG1sRE/Pa8Iw&#10;FL4P/B/CE3abqQXH6Ixi3QY9biqIt7fmrSlrXkoT2/jfm8Ngx4/v93obbSdGGnzrWMFykYEgrp1u&#10;uVFwOn48vYDwAVlj55gU3MjDdjN7WGOh3cRfNB5CI1II+wIVmBD6QkpfG7LoF64nTtyPGyyGBIdG&#10;6gGnFG47mWfZs7TYcmow2NPeUP17uFoF1Sjfy3g235f62tq3Tx/PFEqlHudx9woiUAz/4j93pRXk&#10;y9Uq7U130hWQmzsAAAD//wMAUEsBAi0AFAAGAAgAAAAhANvh9svuAAAAhQEAABMAAAAAAAAAAAAA&#10;AAAAAAAAAFtDb250ZW50X1R5cGVzXS54bWxQSwECLQAUAAYACAAAACEAWvQsW78AAAAVAQAACwAA&#10;AAAAAAAAAAAAAAAfAQAAX3JlbHMvLnJlbHNQSwECLQAUAAYACAAAACEAdVh01MMAAADeAAAADwAA&#10;AAAAAAAAAAAAAAAHAgAAZHJzL2Rvd25yZXYueG1sUEsFBgAAAAADAAMAtwAAAPcCAAAAAA==&#10;">
                  <v:textbox inset="2.18439mm,1.0922mm,2.18439mm,1.0922mm">
                    <w:txbxContent>
                      <w:p w:rsidR="00EC59B3" w:rsidRDefault="00EC59B3">
                        <w:pPr>
                          <w:autoSpaceDE w:val="0"/>
                          <w:autoSpaceDN w:val="0"/>
                          <w:adjustRightInd w:val="0"/>
                          <w:jc w:val="center"/>
                          <w:rPr>
                            <w:rFonts w:ascii="Arial" w:hAnsi="Arial" w:cs="宋体"/>
                            <w:color w:val="000000"/>
                            <w:szCs w:val="21"/>
                            <w:lang w:val="zh-CN"/>
                          </w:rPr>
                        </w:pPr>
                        <w:r>
                          <w:rPr>
                            <w:rFonts w:cs="宋体" w:hint="eastAsia"/>
                            <w:color w:val="000000"/>
                            <w:szCs w:val="21"/>
                            <w:lang w:val="zh-CN"/>
                          </w:rPr>
                          <w:t>反面事实论证</w:t>
                        </w:r>
                      </w:p>
                    </w:txbxContent>
                  </v:textbox>
                </v:shape>
                <v:shape id="AutoShape 31" o:spid="_x0000_s1073" type="#_x0000_t87" style="position:absolute;left:2909;top:2651;width:218;height: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ssvwyAAAAN4AAAAPAAAAZHJzL2Rvd25yZXYueG1sRI9Ba8JA&#10;FITvhf6H5Qm9FN1EsGjqGoogWA8tidrzI/tMQrJvY3araX+9KxR6HGbmG2aZDqYVF+pdbVlBPIlA&#10;EBdW11wqOOw34zkI55E1tpZJwQ85SFePD0tMtL1yRpfclyJA2CWooPK+S6R0RUUG3cR2xME72d6g&#10;D7Ivpe7xGuCmldMoepEGaw4LFXa0rqho8m+jwB/jj2L4tWfcvH9F2/h5l302O6WeRsPbKwhPg/8P&#10;/7W3WsE0ns0WcL8TroBc3QAAAP//AwBQSwECLQAUAAYACAAAACEA2+H2y+4AAACFAQAAEwAAAAAA&#10;AAAAAAAAAAAAAAAAW0NvbnRlbnRfVHlwZXNdLnhtbFBLAQItABQABgAIAAAAIQBa9CxbvwAAABUB&#10;AAALAAAAAAAAAAAAAAAAAB8BAABfcmVscy8ucmVsc1BLAQItABQABgAIAAAAIQDEssvwyAAAAN4A&#10;AAAPAAAAAAAAAAAAAAAAAAcCAABkcnMvZG93bnJldi54bWxQSwUGAAAAAAMAAwC3AAAA/AIAAAAA&#10;"/>
                <v:shape id="AutoShape 32" o:spid="_x0000_s1074" type="#_x0000_t87" style="position:absolute;left:2909;top:3682;width:218;height: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KjQxAAAAN4AAAAPAAAAZHJzL2Rvd25yZXYueG1sRI/LisIw&#10;FIb3A75DOIKbQdMKilSjiCA4LhSv60NzbIvNSW0yWn16sxBc/vw3vsmsMaW4U+0KywriXgSCOLW6&#10;4EzB8bDsjkA4j6yxtEwKnuRgNm39TDDR9sE7uu99JsIIuwQV5N5XiZQuzcmg69mKOHgXWxv0QdaZ&#10;1DU+wrgpZT+KhtJgweEhx4oWOaXX/b9R4E/xJm1e9obLv3O0in/Xu+11rVSn3czHIDw1/hv+tFda&#10;QT8eDANAwAkoIKdvAAAA//8DAFBLAQItABQABgAIAAAAIQDb4fbL7gAAAIUBAAATAAAAAAAAAAAA&#10;AAAAAAAAAABbQ29udGVudF9UeXBlc10ueG1sUEsBAi0AFAAGAAgAAAAhAFr0LFu/AAAAFQEAAAsA&#10;AAAAAAAAAAAAAAAAHwEAAF9yZWxzLy5yZWxzUEsBAi0AFAAGAAgAAAAhAJvkqNDEAAAA3gAAAA8A&#10;AAAAAAAAAAAAAAAABwIAAGRycy9kb3ducmV2LnhtbFBLBQYAAAAAAwADALcAAAD4AgAAAAA=&#10;"/>
                <v:line id="Line 33" o:spid="_x0000_s1075" style="position:absolute;visibility:visible;mso-wrap-style:square" from="1770,5081" to="2206,50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anscyAAAAN4AAAAPAAAAZHJzL2Rvd25yZXYueG1sRI9Ba8JA&#10;FITvhf6H5RV6q5tYGkp0FakI2oNUK+jxmX0msdm3YXebpP++KxR6HGbmG2Y6H0wjOnK+tqwgHSUg&#10;iAuray4VHD5XT68gfEDW2FgmBT/kYT67v5tirm3PO+r2oRQRwj5HBVUIbS6lLyoy6Ee2JY7exTqD&#10;IUpXSu2wj3DTyHGSZNJgzXGhwpbeKiq+9t9Gwfb5I+sWm/f1cNxk52K5O5+uvVPq8WFYTEAEGsJ/&#10;+K+91grG6UuWwu1OvAJy9gsAAP//AwBQSwECLQAUAAYACAAAACEA2+H2y+4AAACFAQAAEwAAAAAA&#10;AAAAAAAAAAAAAAAAW0NvbnRlbnRfVHlwZXNdLnhtbFBLAQItABQABgAIAAAAIQBa9CxbvwAAABUB&#10;AAALAAAAAAAAAAAAAAAAAB8BAABfcmVscy8ucmVsc1BLAQItABQABgAIAAAAIQD8anscyAAAAN4A&#10;AAAPAAAAAAAAAAAAAAAAAAcCAABkcnMvZG93bnJldi54bWxQSwUGAAAAAAMAAwC3AAAA/AIAAAAA&#10;"/>
                <v:shape id="Text Box 34" o:spid="_x0000_s1076" type="#_x0000_t202" style="position:absolute;left:2167;top:4697;width:3697;height:4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8olxyAAAAN4AAAAPAAAAZHJzL2Rvd25yZXYueG1sRI9Ba8JA&#10;FITvBf/D8gQvRTemNdXoKkVo0ZvaUq+P7DMJZt+mu9uY/vtuodDjMDPfMKtNbxrRkfO1ZQXTSQKC&#10;uLC65lLB+9vLeA7CB2SNjWVS8E0eNuvB3QpzbW98pO4UShEh7HNUUIXQ5lL6oiKDfmJb4uhdrDMY&#10;onSl1A5vEW4amSZJJg3WHBcqbGlbUXE9fRkF88ddd/b7h8NHkV2aRbh/6l4/nVKjYf+8BBGoD//h&#10;v/ZOK0insyyF3zvxCsj1DwAAAP//AwBQSwECLQAUAAYACAAAACEA2+H2y+4AAACFAQAAEwAAAAAA&#10;AAAAAAAAAAAAAAAAW0NvbnRlbnRfVHlwZXNdLnhtbFBLAQItABQABgAIAAAAIQBa9CxbvwAAABUB&#10;AAALAAAAAAAAAAAAAAAAAB8BAABfcmVscy8ucmVsc1BLAQItABQABgAIAAAAIQBg8olxyAAAAN4A&#10;AAAPAAAAAAAAAAAAAAAAAAcCAABkcnMvZG93bnJldi54bWxQSwUGAAAAAAMAAwC3AAAA/AIAAAAA&#10;">
                  <v:textbox>
                    <w:txbxContent>
                      <w:p w:rsidR="00EC59B3" w:rsidRDefault="00EC59B3">
                        <w:pPr>
                          <w:autoSpaceDE w:val="0"/>
                          <w:autoSpaceDN w:val="0"/>
                          <w:adjustRightInd w:val="0"/>
                          <w:rPr>
                            <w:rFonts w:ascii="宋体" w:hAnsi="Arial" w:cs="宋体"/>
                            <w:color w:val="000000"/>
                            <w:sz w:val="24"/>
                            <w:lang w:val="zh-CN"/>
                          </w:rPr>
                        </w:pPr>
                        <w:r>
                          <w:rPr>
                            <w:rFonts w:ascii="宋体" w:hAnsi="Arial" w:cs="宋体" w:hint="eastAsia"/>
                            <w:color w:val="000000"/>
                            <w:szCs w:val="21"/>
                            <w:lang w:val="zh-CN"/>
                          </w:rPr>
                          <w:t>这双眼睛也因理性而显得与众不同：</w:t>
                        </w:r>
                        <w:r>
                          <w:rPr>
                            <w:rFonts w:ascii="宋体" w:hAnsi="Arial" w:cs="宋体" w:hint="eastAsia"/>
                            <w:color w:val="000000"/>
                            <w:sz w:val="24"/>
                            <w:lang w:val="zh-CN"/>
                          </w:rPr>
                          <w:t>是脱俗的美，是成熟的美，是理智的美</w:t>
                        </w:r>
                      </w:p>
                    </w:txbxContent>
                  </v:textbox>
                </v:shape>
                <w10:wrap type="square" anchorx="margin"/>
              </v:group>
            </w:pict>
          </mc:Fallback>
        </mc:AlternateContent>
      </w: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spacing w:line="340" w:lineRule="exact"/>
        <w:rPr>
          <w:rFonts w:ascii="宋体" w:eastAsia="宋体" w:hAnsi="宋体" w:cs="Times New Roman"/>
        </w:rPr>
      </w:pPr>
    </w:p>
    <w:p w:rsidR="00125042" w:rsidRDefault="00223EAC">
      <w:pPr>
        <w:spacing w:line="340" w:lineRule="exact"/>
        <w:rPr>
          <w:rFonts w:ascii="宋体" w:eastAsia="宋体" w:hAnsi="宋体" w:cs="Times New Roman"/>
        </w:rPr>
      </w:pPr>
      <w:r>
        <w:rPr>
          <w:rFonts w:ascii="宋体" w:eastAsia="宋体" w:hAnsi="宋体" w:cs="Times New Roman" w:hint="eastAsia"/>
        </w:rPr>
        <w:t>【作文试题】阅读下面的材料，根据要求写作。</w:t>
      </w:r>
      <w:r>
        <w:rPr>
          <w:rFonts w:ascii="宋体" w:eastAsia="宋体" w:hAnsi="宋体" w:cs="Times New Roman" w:hint="eastAsia"/>
          <w:b/>
        </w:rPr>
        <w:t>（高一下期中考试</w:t>
      </w:r>
      <w:r>
        <w:rPr>
          <w:rFonts w:ascii="宋体" w:eastAsia="宋体" w:hAnsi="宋体" w:cs="Times New Roman" w:hint="eastAsia"/>
        </w:rPr>
        <w:t>）</w:t>
      </w:r>
    </w:p>
    <w:p w:rsidR="00125042" w:rsidRDefault="00223EAC">
      <w:pPr>
        <w:ind w:firstLineChars="200" w:firstLine="420"/>
        <w:rPr>
          <w:rFonts w:ascii="仿宋" w:eastAsia="仿宋" w:hAnsi="仿宋" w:cs="楷体"/>
        </w:rPr>
      </w:pPr>
      <w:r>
        <w:rPr>
          <w:rFonts w:ascii="仿宋" w:eastAsia="仿宋" w:hAnsi="仿宋" w:cs="楷体" w:hint="eastAsia"/>
        </w:rPr>
        <w:t>俗话说“观今宜鉴古，无古不成今”，中华文化源远流长、博大精深，那些流传千年的人和事如同耀眼的星座，光耀了悠悠五千年。</w:t>
      </w:r>
    </w:p>
    <w:p w:rsidR="00125042" w:rsidRDefault="00223EAC">
      <w:pPr>
        <w:ind w:firstLineChars="200" w:firstLine="420"/>
        <w:rPr>
          <w:rFonts w:ascii="仿宋" w:eastAsia="仿宋" w:hAnsi="仿宋" w:cs="楷体"/>
        </w:rPr>
      </w:pPr>
      <w:r>
        <w:rPr>
          <w:rFonts w:ascii="仿宋" w:eastAsia="仿宋" w:hAnsi="仿宋" w:cs="楷体" w:hint="eastAsia"/>
        </w:rPr>
        <w:t>统编教材“必修下”我们学习了《论语》《孟子》《庄子》《左传》《史记》等流派众多的诸子学说、</w:t>
      </w:r>
      <w:r>
        <w:rPr>
          <w:rFonts w:ascii="仿宋" w:eastAsia="仿宋" w:hAnsi="仿宋" w:cs="楷体" w:hint="eastAsia"/>
        </w:rPr>
        <w:lastRenderedPageBreak/>
        <w:t>历史故事，也了解了“魏征”、“王安石”、“杜牧”和“苏洵”这些智者胸怀天下，勇于担当的拳拳之心。畅游在这浩如烟海的古代史籍里，聆听着这些弥足珍贵的智慧思想，生于斯，长于斯的我们更需要深化对传统文化的认识，增强文化自信，思考新时代如何传承中华优秀传统文化。</w:t>
      </w:r>
    </w:p>
    <w:p w:rsidR="00125042" w:rsidRDefault="00223EAC">
      <w:pPr>
        <w:ind w:firstLineChars="200" w:firstLine="420"/>
        <w:rPr>
          <w:rFonts w:ascii="宋体" w:eastAsia="宋体" w:hAnsi="宋体" w:cs="宋体"/>
        </w:rPr>
      </w:pPr>
      <w:r>
        <w:rPr>
          <w:rFonts w:ascii="宋体" w:eastAsia="宋体" w:hAnsi="宋体" w:cs="宋体" w:hint="eastAsia"/>
        </w:rPr>
        <w:t>在“五四”青年节前期学校文学社开展以“传承传统文化，做自信时代青年”为主题的征文活动，请你以高一学生身份，结合“必修（下）”单元所学，联系现实写一篇征文。</w:t>
      </w:r>
    </w:p>
    <w:p w:rsidR="00125042" w:rsidRDefault="00223EAC">
      <w:pPr>
        <w:ind w:firstLineChars="200" w:firstLine="420"/>
      </w:pPr>
      <w:r>
        <w:rPr>
          <w:rFonts w:ascii="宋体" w:eastAsia="宋体" w:hAnsi="宋体" w:cs="宋体" w:hint="eastAsia"/>
        </w:rPr>
        <w:t xml:space="preserve">要求：选准角度，确定立意，明确文体，自拟标题；不要套作，不得抄袭；不得泄露个人信息；不少于800字。　　</w:t>
      </w:r>
    </w:p>
    <w:p w:rsidR="00125042" w:rsidRDefault="00223EAC" w:rsidP="00405D09">
      <w:pPr>
        <w:rPr>
          <w:rFonts w:ascii="宋体" w:eastAsia="宋体" w:hAnsi="宋体" w:cs="宋体"/>
        </w:rPr>
      </w:pPr>
      <w:r>
        <w:rPr>
          <w:rFonts w:hint="eastAsia"/>
          <w:bCs/>
        </w:rPr>
        <w:t>【审题立意】</w:t>
      </w:r>
      <w:r>
        <w:rPr>
          <w:rFonts w:ascii="宋体" w:eastAsia="宋体" w:hAnsi="宋体" w:cs="宋体" w:hint="eastAsia"/>
        </w:rPr>
        <w:t>类型：材料+任务情景类作文</w:t>
      </w:r>
    </w:p>
    <w:p w:rsidR="00125042" w:rsidRDefault="00223EAC">
      <w:pPr>
        <w:ind w:firstLineChars="200" w:firstLine="420"/>
        <w:rPr>
          <w:rFonts w:ascii="宋体" w:eastAsia="宋体" w:hAnsi="宋体" w:cs="宋体"/>
        </w:rPr>
      </w:pPr>
      <w:r>
        <w:rPr>
          <w:rFonts w:ascii="宋体" w:eastAsia="宋体" w:hAnsi="宋体" w:cs="宋体" w:hint="eastAsia"/>
        </w:rPr>
        <w:t>作文题由三部分组成：要求考生在材料范围内确定角度、立意、文体、标题、内容等来完成写作任务。</w:t>
      </w:r>
    </w:p>
    <w:p w:rsidR="00125042" w:rsidRDefault="00223EAC">
      <w:pPr>
        <w:ind w:firstLineChars="200" w:firstLine="420"/>
        <w:rPr>
          <w:rFonts w:ascii="宋体" w:eastAsia="宋体" w:hAnsi="宋体" w:cs="宋体"/>
        </w:rPr>
      </w:pPr>
      <w:r>
        <w:rPr>
          <w:rFonts w:ascii="宋体" w:eastAsia="宋体" w:hAnsi="宋体" w:cs="宋体" w:hint="eastAsia"/>
        </w:rPr>
        <w:t>一是材料，这次材料紧密结合“必修下”两个文言文单元所学形成了本次作文写作的含意范围，第一单元的经典篇章都体现了重要的中华文化的理念和人文精神，可以说是中华文化的重要组成部分，“儒家”“道家”的思想特征更是中华文化的思想根基，其文化价值和现代意义都需要我们深入理解和发扬；而第八单元的众多仁人志士忧国忧民的情怀，敢于担当的精神品质更是令后人敬仰。</w:t>
      </w:r>
    </w:p>
    <w:p w:rsidR="00125042" w:rsidRDefault="00223EAC">
      <w:pPr>
        <w:ind w:firstLineChars="200" w:firstLine="420"/>
        <w:rPr>
          <w:rFonts w:ascii="宋体" w:eastAsia="宋体" w:hAnsi="宋体" w:cs="宋体"/>
        </w:rPr>
      </w:pPr>
      <w:r>
        <w:rPr>
          <w:rFonts w:ascii="宋体" w:eastAsia="宋体" w:hAnsi="宋体" w:cs="宋体" w:hint="eastAsia"/>
        </w:rPr>
        <w:t>本次命题意图就是基于这两个单元深厚的“中华文化”的体现以及同学们学习后的思考价值情感，所给材料中除了“要深化对传统文化的认识”外，还有就是“增强文化自信”的思考，这是提示写作的方向。</w:t>
      </w:r>
    </w:p>
    <w:p w:rsidR="00125042" w:rsidRDefault="00223EAC">
      <w:pPr>
        <w:ind w:firstLineChars="200" w:firstLine="420"/>
        <w:rPr>
          <w:rFonts w:ascii="宋体" w:eastAsia="宋体" w:hAnsi="宋体" w:cs="宋体"/>
        </w:rPr>
      </w:pPr>
      <w:r>
        <w:rPr>
          <w:rFonts w:ascii="宋体" w:eastAsia="宋体" w:hAnsi="宋体" w:cs="宋体" w:hint="eastAsia"/>
        </w:rPr>
        <w:t>二是任务，任务在材料的范围内，任务小于材料，材料只是一个引子，任务是关键。本次任务是要求以“传承传统文化，做自信时代青年”为主题写一篇征文，高一学生身份，文学社等这些对象和情境要注意。写作中要根据任务，重新审视材料，这里要注意“传承中华传统文化”与“做自信时代青年”之间的关系，构思立意不要过度宽泛，要结合“必修（下）”单元所学，联系现实，切忌泛泛谈论“中华文化”，或只谈继承中华文化，而忽视如何做“自信时代青年”。所以立意中要选取中华文化的一个支点，凡是只谈空洞中华文化概念的都是会不够准确。</w:t>
      </w:r>
    </w:p>
    <w:p w:rsidR="00125042" w:rsidRDefault="00223EAC">
      <w:pPr>
        <w:ind w:firstLineChars="200" w:firstLine="420"/>
        <w:rPr>
          <w:rFonts w:ascii="宋体" w:eastAsia="宋体" w:hAnsi="宋体" w:cs="宋体"/>
        </w:rPr>
      </w:pPr>
      <w:r>
        <w:rPr>
          <w:rFonts w:ascii="宋体" w:eastAsia="宋体" w:hAnsi="宋体" w:cs="宋体" w:hint="eastAsia"/>
        </w:rPr>
        <w:t>三写作要求，写作要求基本常规，但要注意“选准角度”强调的是审题中的立意要明确，注意结合单元所学文章中所感，“</w:t>
      </w:r>
      <w:r>
        <w:rPr>
          <w:rFonts w:ascii="宋体" w:eastAsia="宋体" w:hAnsi="宋体" w:cs="宋体" w:hint="eastAsia"/>
          <w:u w:val="single"/>
        </w:rPr>
        <w:t>自拟标题”不要照抄原话题</w:t>
      </w:r>
      <w:r>
        <w:rPr>
          <w:rFonts w:ascii="宋体" w:eastAsia="宋体" w:hAnsi="宋体" w:cs="宋体" w:hint="eastAsia"/>
        </w:rPr>
        <w:t>。</w:t>
      </w:r>
    </w:p>
    <w:p w:rsidR="00125042" w:rsidRDefault="00223EAC">
      <w:pPr>
        <w:rPr>
          <w:bCs/>
        </w:rPr>
      </w:pPr>
      <w:r>
        <w:rPr>
          <w:rFonts w:hint="eastAsia"/>
          <w:bCs/>
        </w:rPr>
        <w:t>【命题背景】</w:t>
      </w:r>
    </w:p>
    <w:p w:rsidR="00125042" w:rsidRDefault="00223EAC">
      <w:pPr>
        <w:ind w:firstLineChars="200" w:firstLine="420"/>
        <w:rPr>
          <w:rFonts w:ascii="仿宋" w:eastAsia="仿宋" w:hAnsi="仿宋" w:cs="宋体"/>
        </w:rPr>
      </w:pPr>
      <w:r>
        <w:rPr>
          <w:rFonts w:ascii="仿宋" w:eastAsia="仿宋" w:hAnsi="仿宋" w:cs="宋体" w:hint="eastAsia"/>
        </w:rPr>
        <w:t>十八大以来，习近平总书记在多个场合谈到中国传统文化，表达了对传统文化、传统思想价值体系的认同与尊崇。2015年5月4日他与北京大学学子座谈，也多次提到核心价值观和文化自信。习近平在国内外不同场合的活动与讲话中，展现了中国政府与人民的精神志气，提振了中华民族的文化自信。</w:t>
      </w:r>
    </w:p>
    <w:p w:rsidR="00125042" w:rsidRDefault="00223EAC">
      <w:pPr>
        <w:ind w:firstLineChars="200" w:firstLine="420"/>
        <w:rPr>
          <w:rFonts w:ascii="仿宋" w:eastAsia="仿宋" w:hAnsi="仿宋" w:cs="宋体"/>
        </w:rPr>
      </w:pPr>
      <w:r>
        <w:rPr>
          <w:rFonts w:ascii="仿宋" w:eastAsia="仿宋" w:hAnsi="仿宋" w:cs="宋体" w:hint="eastAsia"/>
        </w:rPr>
        <w:t>含义：</w:t>
      </w:r>
      <w:r>
        <w:rPr>
          <w:rFonts w:ascii="仿宋" w:eastAsia="仿宋" w:hAnsi="仿宋" w:cs="宋体" w:hint="eastAsia"/>
          <w:u w:val="wave"/>
        </w:rPr>
        <w:t>文化自信是一个民族、一个国家以及一个政党对自身文化价值的充分肯定和积极践行，并对其文化的生命力持有的坚定信心。</w:t>
      </w:r>
    </w:p>
    <w:p w:rsidR="00125042" w:rsidRDefault="00223EAC">
      <w:pPr>
        <w:ind w:firstLineChars="200" w:firstLine="420"/>
        <w:rPr>
          <w:rFonts w:ascii="仿宋" w:eastAsia="仿宋" w:hAnsi="仿宋" w:cs="宋体"/>
        </w:rPr>
      </w:pPr>
      <w:r>
        <w:rPr>
          <w:rFonts w:ascii="仿宋" w:eastAsia="仿宋" w:hAnsi="仿宋" w:cs="宋体" w:hint="eastAsia"/>
        </w:rPr>
        <w:t>优秀传统文化有哪些？文化精神：“自强不息”的奋斗精神，“精忠报国”的爱国情怀，“天下兴亡，匹夫有责”的担当意识，“舍生取义”的牺牲精神，“革故鼎新”的创新思想，“扶危济困”的公德意识，“国而忘家，公而忘私”的价值理念等；</w:t>
      </w:r>
    </w:p>
    <w:p w:rsidR="00125042" w:rsidRDefault="00223EAC">
      <w:pPr>
        <w:ind w:firstLineChars="200" w:firstLine="420"/>
        <w:rPr>
          <w:rFonts w:ascii="仿宋" w:eastAsia="仿宋" w:hAnsi="仿宋" w:cs="宋体"/>
        </w:rPr>
      </w:pPr>
      <w:r>
        <w:rPr>
          <w:rFonts w:ascii="仿宋" w:eastAsia="仿宋" w:hAnsi="仿宋" w:cs="宋体" w:hint="eastAsia"/>
        </w:rPr>
        <w:t>文化思想：天人合一”、“天下为公”的社会理想，“以人为本”、“民惟邦本”的治国理念，“载舟覆舟”、“居安思危”的忧患意识，“止戈为武”、“协和万邦”的和平思想，“与人为善”、“己所不欲，勿施于人”的处世之道，“儒法并用”、“德刑相辅”的治理思想，“和为贵”、“和而不同”的东方智慧。</w:t>
      </w:r>
    </w:p>
    <w:p w:rsidR="00125042" w:rsidRDefault="00223EAC">
      <w:pPr>
        <w:ind w:firstLineChars="200" w:firstLine="420"/>
        <w:rPr>
          <w:rFonts w:ascii="仿宋" w:eastAsia="仿宋" w:hAnsi="仿宋" w:cs="宋体"/>
        </w:rPr>
      </w:pPr>
      <w:r>
        <w:rPr>
          <w:rFonts w:ascii="仿宋" w:eastAsia="仿宋" w:hAnsi="仿宋" w:cs="宋体" w:hint="eastAsia"/>
        </w:rPr>
        <w:t>现当代的文化基因，最基本的文化基因，是中华民族和中国人民在修齐治平、尊时守位、知常达变、开物成务、建功立业过程中逐渐形成的有别于其他民族的独特标识”。</w:t>
      </w:r>
    </w:p>
    <w:p w:rsidR="00125042" w:rsidRDefault="00223EAC">
      <w:pPr>
        <w:ind w:firstLineChars="200" w:firstLine="420"/>
        <w:rPr>
          <w:rFonts w:ascii="仿宋" w:eastAsia="仿宋" w:hAnsi="仿宋" w:cs="宋体"/>
        </w:rPr>
      </w:pPr>
      <w:r>
        <w:rPr>
          <w:rFonts w:ascii="仿宋" w:eastAsia="仿宋" w:hAnsi="仿宋" w:cs="宋体" w:hint="eastAsia"/>
        </w:rPr>
        <w:t>（1）鲜明独特、奋发向上的革命文化。从井冈山精神、长征精神、延安精神、西柏坡精神，到雷锋精神、大庆精神、两弹一星精神，再到航天精神、北京奥运精神、抗震救灾、团结抗疫精神；</w:t>
      </w:r>
    </w:p>
    <w:p w:rsidR="00125042" w:rsidRDefault="00223EAC">
      <w:pPr>
        <w:ind w:firstLineChars="200" w:firstLine="420"/>
        <w:rPr>
          <w:rFonts w:ascii="仿宋" w:eastAsia="仿宋" w:hAnsi="仿宋" w:cs="宋体"/>
        </w:rPr>
      </w:pPr>
      <w:r>
        <w:rPr>
          <w:rFonts w:ascii="仿宋" w:eastAsia="仿宋" w:hAnsi="仿宋" w:cs="宋体" w:hint="eastAsia"/>
        </w:rPr>
        <w:t>（2）承前启后、继往开来的社会主义先进文化。社会主义先进文化的明显特征是中国特色社会主义的共同理想、以爱国主义为核心的民族精神和以改革创新为核心的时代精神，以及社会主义荣辱观。在短短几十年的社会主义实践中，我们创造了中国道路、中国模式、中国奇迹，这已充分说明社会主义先进文化是一种有生命力的文化，是一种体现人类文明发展进步方向的文化。</w:t>
      </w:r>
    </w:p>
    <w:p w:rsidR="00125042" w:rsidRDefault="00223EAC">
      <w:pPr>
        <w:ind w:firstLineChars="200" w:firstLine="420"/>
        <w:rPr>
          <w:rFonts w:ascii="仿宋" w:eastAsia="仿宋" w:hAnsi="仿宋" w:cs="宋体"/>
        </w:rPr>
      </w:pPr>
      <w:r>
        <w:rPr>
          <w:rFonts w:ascii="仿宋" w:eastAsia="仿宋" w:hAnsi="仿宋" w:cs="宋体" w:hint="eastAsia"/>
        </w:rPr>
        <w:t>为何重视文化自行？</w:t>
      </w:r>
    </w:p>
    <w:p w:rsidR="00125042" w:rsidRDefault="00223EAC">
      <w:pPr>
        <w:ind w:firstLineChars="200" w:firstLine="420"/>
        <w:rPr>
          <w:rFonts w:ascii="仿宋" w:eastAsia="仿宋" w:hAnsi="仿宋" w:cs="宋体"/>
        </w:rPr>
      </w:pPr>
      <w:r>
        <w:rPr>
          <w:rFonts w:ascii="仿宋" w:eastAsia="仿宋" w:hAnsi="仿宋" w:cs="宋体" w:hint="eastAsia"/>
        </w:rPr>
        <w:lastRenderedPageBreak/>
        <w:t>（1）它能“增强做中国人的骨气和底气”，是我们最深厚的文化软实力，是我们文化发展的母体，积淀着中华民族最深沉的精神追求。（2）可以为治国理政提供有益启示，也可以为道德建设提供有益启发”，“我国今天的国家治理体系，是在我国历史传承、文化传统、经济社会发展的基础上长期发展、渐进改进、内生性演化的结果”；（3）只有坚持从历史走向未来，从延续民族文化血脉中开拓前进，我们才能做好今天的事业”，“没有文明的继承和发展，没有文化的弘扬和繁荣，就没有中国梦的实现。</w:t>
      </w:r>
    </w:p>
    <w:p w:rsidR="00125042" w:rsidRDefault="00223EAC">
      <w:pPr>
        <w:ind w:firstLineChars="200" w:firstLine="420"/>
        <w:rPr>
          <w:rFonts w:ascii="仿宋" w:eastAsia="仿宋" w:hAnsi="仿宋" w:cs="宋体"/>
        </w:rPr>
      </w:pPr>
      <w:r>
        <w:rPr>
          <w:rFonts w:ascii="仿宋" w:eastAsia="仿宋" w:hAnsi="仿宋" w:cs="宋体" w:hint="eastAsia"/>
        </w:rPr>
        <w:t>如何践行“文化自信” ？</w:t>
      </w:r>
    </w:p>
    <w:p w:rsidR="00125042" w:rsidRDefault="00223EAC">
      <w:pPr>
        <w:ind w:firstLineChars="200" w:firstLine="420"/>
        <w:rPr>
          <w:rFonts w:ascii="仿宋" w:eastAsia="仿宋" w:hAnsi="仿宋" w:cs="宋体"/>
        </w:rPr>
      </w:pPr>
      <w:r>
        <w:rPr>
          <w:rFonts w:ascii="仿宋" w:eastAsia="仿宋" w:hAnsi="仿宋" w:cs="宋体" w:hint="eastAsia"/>
        </w:rPr>
        <w:t>（1）提高国家文化软实力，要努力展示中华文化独特魅力”（2）、要“把跨越时空、超越国度、富有永恒魅力、具有当代价值的文化精神弘扬起来，把继承传统优秀文化又弘扬时代精神、立足本国又面向世界的当代中国文化创新成果传播出去”（3）、“要以理服人，以文服人，以德服人，提高对外文化交流水平，完善人文交流机制，创新人文交流方式，综合运用大众传播、群体传播、人际传播等多种方式展示中华文化魅力。”作为青年人要努力学习优秀传统文化，积极传播优秀传统文化，以爱国、担当、责任、仁义、无私奉献等积极践行传统文化精神。</w:t>
      </w:r>
    </w:p>
    <w:p w:rsidR="00125042" w:rsidRDefault="00223EAC">
      <w:pPr>
        <w:jc w:val="left"/>
        <w:rPr>
          <w:rFonts w:eastAsia="宋体"/>
          <w:bCs/>
        </w:rPr>
      </w:pPr>
      <w:r>
        <w:rPr>
          <w:rFonts w:hint="eastAsia"/>
          <w:bCs/>
        </w:rPr>
        <w:t>【写作要求】</w:t>
      </w:r>
    </w:p>
    <w:p w:rsidR="00125042" w:rsidRDefault="00223EAC">
      <w:pPr>
        <w:ind w:firstLineChars="200" w:firstLine="420"/>
        <w:rPr>
          <w:rFonts w:ascii="宋体" w:eastAsia="宋体" w:hAnsi="宋体" w:cs="宋体"/>
        </w:rPr>
      </w:pPr>
      <w:r>
        <w:rPr>
          <w:rFonts w:ascii="宋体" w:eastAsia="宋体" w:hAnsi="宋体" w:cs="宋体" w:hint="eastAsia"/>
        </w:rPr>
        <w:t>1.“传承传统文化”：以必修下单元所学课文经典篇目内容及作者为代表的传统文化，或者课文+中华传统文化的拓展。</w:t>
      </w:r>
    </w:p>
    <w:p w:rsidR="00125042" w:rsidRDefault="00223EAC">
      <w:pPr>
        <w:ind w:firstLineChars="200" w:firstLine="420"/>
        <w:rPr>
          <w:rFonts w:ascii="宋体" w:eastAsia="宋体" w:hAnsi="宋体" w:cs="宋体"/>
        </w:rPr>
      </w:pPr>
      <w:r>
        <w:rPr>
          <w:rFonts w:ascii="宋体" w:eastAsia="宋体" w:hAnsi="宋体" w:cs="宋体" w:hint="eastAsia"/>
        </w:rPr>
        <w:t>2.“做自信时代青年”：做，强调怎么做，青年的具体行动。“自信”，指文化自信。时代青年，强调当代青年身份。</w:t>
      </w:r>
    </w:p>
    <w:p w:rsidR="00125042" w:rsidRDefault="00223EAC">
      <w:pPr>
        <w:ind w:firstLineChars="200" w:firstLine="420"/>
        <w:rPr>
          <w:rFonts w:ascii="宋体" w:eastAsia="宋体" w:hAnsi="宋体" w:cs="宋体"/>
        </w:rPr>
      </w:pPr>
      <w:r>
        <w:rPr>
          <w:rFonts w:ascii="宋体" w:eastAsia="宋体" w:hAnsi="宋体" w:cs="宋体" w:hint="eastAsia"/>
        </w:rPr>
        <w:t>3.“传承传统文化”与“做自信时代青年”之间的逻辑关系：互为条件，互为前提。只有传承传统文化，才能做有文化自信的新时代青年。“做有文化自信的新时代青年”必须能很好传承传统文化。</w:t>
      </w:r>
    </w:p>
    <w:p w:rsidR="00125042" w:rsidRDefault="00223EAC">
      <w:pPr>
        <w:ind w:firstLineChars="200" w:firstLine="420"/>
        <w:rPr>
          <w:rFonts w:ascii="宋体" w:eastAsia="宋体" w:hAnsi="宋体" w:cs="宋体"/>
        </w:rPr>
      </w:pPr>
      <w:r>
        <w:rPr>
          <w:rFonts w:ascii="宋体" w:eastAsia="宋体" w:hAnsi="宋体" w:cs="宋体" w:hint="eastAsia"/>
        </w:rPr>
        <w:t>4.“传承传统文化，做自信时代青年”是一个关系型的主题，写作时二者不可偏废，但可以有主次详略之分。只写一方面的35分以下。</w:t>
      </w:r>
    </w:p>
    <w:p w:rsidR="00125042" w:rsidRDefault="00223EAC">
      <w:pPr>
        <w:ind w:firstLineChars="200" w:firstLine="420"/>
        <w:rPr>
          <w:rFonts w:ascii="宋体" w:eastAsia="宋体" w:hAnsi="宋体" w:cs="宋体"/>
        </w:rPr>
      </w:pPr>
      <w:r>
        <w:rPr>
          <w:rFonts w:ascii="宋体" w:eastAsia="宋体" w:hAnsi="宋体" w:cs="宋体" w:hint="eastAsia"/>
        </w:rPr>
        <w:t>5.考生可能偏离题意的关键词：信念、目标、坚持不懈等。此类词语在写作中可能会偏离题意。</w:t>
      </w:r>
    </w:p>
    <w:p w:rsidR="00125042" w:rsidRDefault="00223EAC">
      <w:pPr>
        <w:jc w:val="left"/>
        <w:rPr>
          <w:bCs/>
        </w:rPr>
      </w:pPr>
      <w:r>
        <w:rPr>
          <w:rFonts w:hint="eastAsia"/>
          <w:bCs/>
        </w:rPr>
        <w:t>【参考立意】</w:t>
      </w:r>
    </w:p>
    <w:p w:rsidR="00125042" w:rsidRDefault="00223EAC">
      <w:pPr>
        <w:jc w:val="left"/>
        <w:rPr>
          <w:rFonts w:ascii="楷体" w:eastAsia="楷体" w:hAnsi="楷体" w:cs="楷体"/>
        </w:rPr>
      </w:pPr>
      <w:r>
        <w:rPr>
          <w:rFonts w:ascii="楷体" w:eastAsia="楷体" w:hAnsi="楷体" w:cs="楷体" w:hint="eastAsia"/>
        </w:rPr>
        <w:t>1、彰显文化魅力 增强文化自信                    5、理想不可弃 自信更自强</w:t>
      </w:r>
    </w:p>
    <w:p w:rsidR="00125042" w:rsidRDefault="00223EAC">
      <w:pPr>
        <w:jc w:val="left"/>
        <w:rPr>
          <w:rFonts w:ascii="楷体" w:eastAsia="楷体" w:hAnsi="楷体" w:cs="楷体"/>
        </w:rPr>
      </w:pPr>
      <w:r>
        <w:rPr>
          <w:rFonts w:ascii="楷体" w:eastAsia="楷体" w:hAnsi="楷体" w:cs="楷体" w:hint="eastAsia"/>
        </w:rPr>
        <w:t>2、观乎人文，以化天下                           6、忧以天下，图新自强</w:t>
      </w:r>
    </w:p>
    <w:p w:rsidR="00125042" w:rsidRDefault="00223EAC">
      <w:pPr>
        <w:jc w:val="left"/>
        <w:rPr>
          <w:rFonts w:ascii="楷体" w:eastAsia="楷体" w:hAnsi="楷体" w:cs="楷体"/>
        </w:rPr>
      </w:pPr>
      <w:r>
        <w:rPr>
          <w:rFonts w:ascii="楷体" w:eastAsia="楷体" w:hAnsi="楷体" w:cs="楷体" w:hint="eastAsia"/>
        </w:rPr>
        <w:t>3、民族魂  自信强                               7、扬中华之礼 谱世界华章</w:t>
      </w:r>
    </w:p>
    <w:p w:rsidR="00125042" w:rsidRDefault="00223EAC">
      <w:pPr>
        <w:jc w:val="left"/>
        <w:rPr>
          <w:rFonts w:ascii="楷体" w:eastAsia="楷体" w:hAnsi="楷体" w:cs="楷体"/>
        </w:rPr>
      </w:pPr>
      <w:r>
        <w:rPr>
          <w:rFonts w:ascii="楷体" w:eastAsia="楷体" w:hAnsi="楷体" w:cs="楷体" w:hint="eastAsia"/>
        </w:rPr>
        <w:t>4、以“志”为马  自信驰骋                       8、中华英雄气 自信满乾坤</w:t>
      </w:r>
    </w:p>
    <w:p w:rsidR="00125042" w:rsidRDefault="00223EAC">
      <w:pPr>
        <w:spacing w:line="400" w:lineRule="exact"/>
        <w:rPr>
          <w:rFonts w:ascii="黑体" w:eastAsia="黑体" w:hAnsi="黑体" w:cs="Times New Roman"/>
        </w:rPr>
      </w:pPr>
      <w:r>
        <w:rPr>
          <w:rFonts w:ascii="黑体" w:eastAsia="黑体" w:hAnsi="黑体" w:cs="Times New Roman" w:hint="eastAsia"/>
        </w:rPr>
        <w:t>【评分等级】</w:t>
      </w:r>
    </w:p>
    <w:tbl>
      <w:tblPr>
        <w:tblStyle w:val="ac"/>
        <w:tblW w:w="0" w:type="auto"/>
        <w:tblLook w:val="04A0" w:firstRow="1" w:lastRow="0" w:firstColumn="1" w:lastColumn="0" w:noHBand="0" w:noVBand="1"/>
      </w:tblPr>
      <w:tblGrid>
        <w:gridCol w:w="1068"/>
        <w:gridCol w:w="8668"/>
      </w:tblGrid>
      <w:tr w:rsidR="00125042">
        <w:tc>
          <w:tcPr>
            <w:tcW w:w="1068" w:type="dxa"/>
          </w:tcPr>
          <w:p w:rsidR="00125042" w:rsidRDefault="00223EAC">
            <w:pPr>
              <w:ind w:firstLineChars="100" w:firstLine="210"/>
              <w:rPr>
                <w:rFonts w:ascii="宋体" w:eastAsia="宋体" w:hAnsi="宋体" w:cs="宋体"/>
              </w:rPr>
            </w:pPr>
            <w:r>
              <w:rPr>
                <w:rFonts w:ascii="宋体" w:eastAsia="宋体" w:hAnsi="宋体" w:cs="宋体" w:hint="eastAsia"/>
              </w:rPr>
              <w:t>等级</w:t>
            </w:r>
          </w:p>
        </w:tc>
        <w:tc>
          <w:tcPr>
            <w:tcW w:w="8668" w:type="dxa"/>
          </w:tcPr>
          <w:p w:rsidR="00125042" w:rsidRDefault="00223EAC">
            <w:pPr>
              <w:ind w:firstLineChars="1700" w:firstLine="3570"/>
              <w:rPr>
                <w:rFonts w:ascii="宋体" w:eastAsia="宋体" w:hAnsi="宋体" w:cs="宋体"/>
              </w:rPr>
            </w:pPr>
            <w:r>
              <w:rPr>
                <w:rFonts w:ascii="宋体" w:eastAsia="宋体" w:hAnsi="宋体" w:cs="宋体" w:hint="eastAsia"/>
              </w:rPr>
              <w:t>评分细则</w:t>
            </w:r>
          </w:p>
        </w:tc>
      </w:tr>
      <w:tr w:rsidR="00125042">
        <w:tc>
          <w:tcPr>
            <w:tcW w:w="1068" w:type="dxa"/>
          </w:tcPr>
          <w:p w:rsidR="00125042" w:rsidRDefault="00223EAC">
            <w:pPr>
              <w:rPr>
                <w:rFonts w:ascii="宋体" w:eastAsia="宋体" w:hAnsi="宋体" w:cs="宋体"/>
              </w:rPr>
            </w:pPr>
            <w:r>
              <w:rPr>
                <w:rFonts w:ascii="宋体" w:eastAsia="宋体" w:hAnsi="宋体" w:cs="宋体" w:hint="eastAsia"/>
              </w:rPr>
              <w:t>54-60分</w:t>
            </w:r>
          </w:p>
        </w:tc>
        <w:tc>
          <w:tcPr>
            <w:tcW w:w="8668" w:type="dxa"/>
          </w:tcPr>
          <w:p w:rsidR="00125042" w:rsidRDefault="00223EAC">
            <w:pPr>
              <w:ind w:firstLineChars="100" w:firstLine="210"/>
              <w:rPr>
                <w:rFonts w:ascii="宋体" w:eastAsia="宋体" w:hAnsi="宋体" w:cs="宋体"/>
              </w:rPr>
            </w:pPr>
            <w:r>
              <w:rPr>
                <w:rFonts w:ascii="宋体" w:eastAsia="宋体" w:hAnsi="宋体" w:cs="宋体" w:hint="eastAsia"/>
              </w:rPr>
              <w:t>圆满完成写作任务。结合材料，紧扣“传承传统文化”的主题任务，对“自信时代青年”的定位明确，对“传承传统文化”的阐述深刻。能结合当前新时代，阐明新青年的文化观，体现人生价值选择，写作者的“青年立场”突出。语言通畅，结构严谨，文章有亮点（丰富、深刻、文采、创新，有其一即可）</w:t>
            </w:r>
          </w:p>
        </w:tc>
      </w:tr>
      <w:tr w:rsidR="00125042">
        <w:tc>
          <w:tcPr>
            <w:tcW w:w="1068" w:type="dxa"/>
          </w:tcPr>
          <w:p w:rsidR="00125042" w:rsidRDefault="00223EAC">
            <w:pPr>
              <w:rPr>
                <w:rFonts w:ascii="宋体" w:eastAsia="宋体" w:hAnsi="宋体" w:cs="宋体"/>
              </w:rPr>
            </w:pPr>
            <w:r>
              <w:rPr>
                <w:rFonts w:ascii="宋体" w:eastAsia="宋体" w:hAnsi="宋体" w:cs="宋体" w:hint="eastAsia"/>
              </w:rPr>
              <w:t>48-53分</w:t>
            </w:r>
          </w:p>
        </w:tc>
        <w:tc>
          <w:tcPr>
            <w:tcW w:w="8668" w:type="dxa"/>
          </w:tcPr>
          <w:p w:rsidR="00125042" w:rsidRDefault="00223EAC">
            <w:pPr>
              <w:ind w:firstLineChars="100" w:firstLine="210"/>
              <w:rPr>
                <w:rFonts w:ascii="宋体" w:eastAsia="宋体" w:hAnsi="宋体" w:cs="宋体"/>
              </w:rPr>
            </w:pPr>
            <w:r>
              <w:rPr>
                <w:rFonts w:ascii="宋体" w:eastAsia="宋体" w:hAnsi="宋体" w:cs="宋体" w:hint="eastAsia"/>
              </w:rPr>
              <w:t>较好完成写作任务。结合材料，紧扣“传承传统文化，做自信时代青年”的主题任务，对“自信时代青年”的定位明确，对“传承传统文化”的阐述清晰。能结合当前新时代，阐明青年怎么做才能体现文化自信。语言通顺，结构完整，有一定亮点。</w:t>
            </w:r>
          </w:p>
        </w:tc>
      </w:tr>
      <w:tr w:rsidR="00125042">
        <w:tc>
          <w:tcPr>
            <w:tcW w:w="1068" w:type="dxa"/>
          </w:tcPr>
          <w:p w:rsidR="00125042" w:rsidRDefault="00223EAC">
            <w:pPr>
              <w:rPr>
                <w:rFonts w:ascii="宋体" w:eastAsia="宋体" w:hAnsi="宋体" w:cs="宋体"/>
              </w:rPr>
            </w:pPr>
            <w:r>
              <w:rPr>
                <w:rFonts w:ascii="宋体" w:eastAsia="宋体" w:hAnsi="宋体" w:cs="宋体" w:hint="eastAsia"/>
              </w:rPr>
              <w:t>42-47分</w:t>
            </w:r>
          </w:p>
        </w:tc>
        <w:tc>
          <w:tcPr>
            <w:tcW w:w="8668" w:type="dxa"/>
          </w:tcPr>
          <w:p w:rsidR="00125042" w:rsidRDefault="00223EAC">
            <w:pPr>
              <w:ind w:firstLineChars="100" w:firstLine="210"/>
              <w:rPr>
                <w:rFonts w:ascii="宋体" w:eastAsia="宋体" w:hAnsi="宋体" w:cs="宋体"/>
              </w:rPr>
            </w:pPr>
            <w:r>
              <w:rPr>
                <w:rFonts w:ascii="宋体" w:eastAsia="宋体" w:hAnsi="宋体" w:cs="宋体" w:hint="eastAsia"/>
              </w:rPr>
              <w:t>任务完成不全面，有所偏废。能够结合材料，但是或对“自信青年”定位不准，或对“传统文化”缺乏必要阐述；或者不能结合当前时代，不能阐明当代青年人应有的文化自信观。如果写成书信、发言稿等其它应用文体的作文不高于47分。</w:t>
            </w:r>
          </w:p>
        </w:tc>
      </w:tr>
      <w:tr w:rsidR="00125042">
        <w:trPr>
          <w:trHeight w:val="639"/>
        </w:trPr>
        <w:tc>
          <w:tcPr>
            <w:tcW w:w="1068" w:type="dxa"/>
          </w:tcPr>
          <w:p w:rsidR="00125042" w:rsidRDefault="00223EAC">
            <w:pPr>
              <w:rPr>
                <w:rFonts w:ascii="宋体" w:eastAsia="宋体" w:hAnsi="宋体" w:cs="宋体"/>
              </w:rPr>
            </w:pPr>
            <w:r>
              <w:rPr>
                <w:rFonts w:ascii="宋体" w:eastAsia="宋体" w:hAnsi="宋体" w:cs="宋体" w:hint="eastAsia"/>
              </w:rPr>
              <w:t>36-41分</w:t>
            </w:r>
          </w:p>
        </w:tc>
        <w:tc>
          <w:tcPr>
            <w:tcW w:w="8668" w:type="dxa"/>
          </w:tcPr>
          <w:p w:rsidR="00125042" w:rsidRDefault="00223EAC">
            <w:pPr>
              <w:ind w:firstLineChars="100" w:firstLine="210"/>
              <w:rPr>
                <w:rFonts w:ascii="宋体" w:eastAsia="宋体" w:hAnsi="宋体" w:cs="宋体"/>
              </w:rPr>
            </w:pPr>
            <w:r>
              <w:rPr>
                <w:rFonts w:ascii="宋体" w:eastAsia="宋体" w:hAnsi="宋体" w:cs="宋体" w:hint="eastAsia"/>
              </w:rPr>
              <w:t>写作任务仅能完成一小部分。或忽视材料，自由阐发；或结合材料，忽视“传承传统文化，做自信时代青年”的主题要求。但文章有新青年的立场站位，有和主题暗合或若即若离的部分。</w:t>
            </w:r>
          </w:p>
        </w:tc>
      </w:tr>
      <w:tr w:rsidR="00125042">
        <w:tc>
          <w:tcPr>
            <w:tcW w:w="1068" w:type="dxa"/>
          </w:tcPr>
          <w:p w:rsidR="00125042" w:rsidRDefault="00223EAC">
            <w:pPr>
              <w:rPr>
                <w:rFonts w:ascii="宋体" w:eastAsia="宋体" w:hAnsi="宋体" w:cs="宋体"/>
              </w:rPr>
            </w:pPr>
            <w:r>
              <w:rPr>
                <w:rFonts w:ascii="宋体" w:eastAsia="宋体" w:hAnsi="宋体" w:cs="宋体" w:hint="eastAsia"/>
              </w:rPr>
              <w:t>35分及以下</w:t>
            </w:r>
          </w:p>
        </w:tc>
        <w:tc>
          <w:tcPr>
            <w:tcW w:w="8668" w:type="dxa"/>
          </w:tcPr>
          <w:p w:rsidR="00125042" w:rsidRDefault="00223EAC">
            <w:pPr>
              <w:ind w:firstLineChars="100" w:firstLine="210"/>
              <w:rPr>
                <w:rFonts w:ascii="宋体" w:eastAsia="宋体" w:hAnsi="宋体" w:cs="宋体"/>
              </w:rPr>
            </w:pPr>
            <w:r>
              <w:rPr>
                <w:rFonts w:ascii="宋体" w:eastAsia="宋体" w:hAnsi="宋体" w:cs="宋体" w:hint="eastAsia"/>
              </w:rPr>
              <w:t>不结合材料，不呼应主题。只写一面，如只谈“中华文化”或“自信”的，以及其他偏离题意的。</w:t>
            </w:r>
          </w:p>
        </w:tc>
      </w:tr>
    </w:tbl>
    <w:p w:rsidR="00125042" w:rsidRDefault="00223EAC">
      <w:pPr>
        <w:jc w:val="left"/>
        <w:rPr>
          <w:rFonts w:ascii="Calibri" w:eastAsia="宋体" w:hAnsi="Calibri" w:cs="Times New Roman"/>
          <w:bCs/>
        </w:rPr>
      </w:pPr>
      <w:r>
        <w:rPr>
          <w:rFonts w:ascii="Calibri" w:eastAsia="宋体" w:hAnsi="Calibri" w:cs="Times New Roman" w:hint="eastAsia"/>
          <w:bCs/>
        </w:rPr>
        <w:lastRenderedPageBreak/>
        <w:t>【写作归纳】</w:t>
      </w:r>
    </w:p>
    <w:p w:rsidR="00125042" w:rsidRDefault="00223EAC">
      <w:pPr>
        <w:ind w:firstLineChars="200" w:firstLine="420"/>
        <w:rPr>
          <w:rFonts w:ascii="宋体" w:eastAsia="宋体" w:hAnsi="宋体" w:cs="宋体"/>
        </w:rPr>
      </w:pPr>
      <w:r>
        <w:rPr>
          <w:rFonts w:ascii="宋体" w:eastAsia="宋体" w:hAnsi="宋体" w:cs="宋体" w:hint="eastAsia"/>
        </w:rPr>
        <w:t>1、审题偏差，只写一方面：关系型作文主题；</w:t>
      </w:r>
    </w:p>
    <w:p w:rsidR="00125042" w:rsidRDefault="00223EAC">
      <w:pPr>
        <w:ind w:firstLineChars="200" w:firstLine="420"/>
        <w:rPr>
          <w:rFonts w:ascii="宋体" w:eastAsia="宋体" w:hAnsi="宋体" w:cs="宋体"/>
        </w:rPr>
      </w:pPr>
      <w:r>
        <w:rPr>
          <w:rFonts w:ascii="宋体" w:eastAsia="宋体" w:hAnsi="宋体" w:cs="宋体" w:hint="eastAsia"/>
        </w:rPr>
        <w:t>2、论据不典型，没有结合课文内容谈“传承传统文化”；</w:t>
      </w:r>
    </w:p>
    <w:p w:rsidR="00125042" w:rsidRDefault="00223EAC">
      <w:pPr>
        <w:ind w:firstLineChars="200" w:firstLine="420"/>
        <w:rPr>
          <w:rFonts w:ascii="宋体" w:eastAsia="宋体" w:hAnsi="宋体" w:cs="宋体"/>
        </w:rPr>
      </w:pPr>
      <w:r>
        <w:rPr>
          <w:rFonts w:ascii="宋体" w:eastAsia="宋体" w:hAnsi="宋体" w:cs="宋体" w:hint="eastAsia"/>
        </w:rPr>
        <w:t>3、泛华自信，不是紧扣“文化自信”谈；</w:t>
      </w:r>
    </w:p>
    <w:p w:rsidR="00125042" w:rsidRDefault="00223EAC">
      <w:pPr>
        <w:ind w:firstLineChars="200" w:firstLine="420"/>
        <w:rPr>
          <w:rFonts w:ascii="宋体" w:eastAsia="宋体" w:hAnsi="宋体" w:cs="宋体"/>
        </w:rPr>
      </w:pPr>
      <w:r>
        <w:rPr>
          <w:rFonts w:ascii="宋体" w:eastAsia="宋体" w:hAnsi="宋体" w:cs="宋体" w:hint="eastAsia"/>
        </w:rPr>
        <w:t>4、缺乏逻辑关系：传统文化与自信时代青年关系不明或者生拉硬扯；</w:t>
      </w:r>
    </w:p>
    <w:p w:rsidR="00125042" w:rsidRDefault="00223EAC">
      <w:pPr>
        <w:ind w:firstLineChars="200" w:firstLine="420"/>
        <w:rPr>
          <w:rFonts w:ascii="宋体" w:eastAsia="宋体" w:hAnsi="宋体" w:cs="宋体"/>
        </w:rPr>
      </w:pPr>
      <w:r>
        <w:rPr>
          <w:rFonts w:ascii="宋体" w:eastAsia="宋体" w:hAnsi="宋体" w:cs="宋体" w:hint="eastAsia"/>
        </w:rPr>
        <w:t>5、征文格式不明，写成书信或发言稿等形式，标题不规范，不鲜明；</w:t>
      </w:r>
    </w:p>
    <w:p w:rsidR="00125042" w:rsidRDefault="00223EAC">
      <w:pPr>
        <w:ind w:firstLineChars="200" w:firstLine="420"/>
        <w:rPr>
          <w:rFonts w:ascii="宋体" w:eastAsia="宋体" w:hAnsi="宋体" w:cs="宋体"/>
        </w:rPr>
      </w:pPr>
      <w:r>
        <w:rPr>
          <w:rFonts w:ascii="宋体" w:eastAsia="宋体" w:hAnsi="宋体" w:cs="宋体" w:hint="eastAsia"/>
        </w:rPr>
        <w:t>6、写作身份不明，没有扣住自信青年谈；</w:t>
      </w:r>
    </w:p>
    <w:p w:rsidR="00125042" w:rsidRDefault="00223EAC">
      <w:pPr>
        <w:ind w:firstLineChars="200" w:firstLine="420"/>
        <w:rPr>
          <w:rFonts w:ascii="宋体" w:eastAsia="宋体" w:hAnsi="宋体" w:cs="宋体"/>
        </w:rPr>
      </w:pPr>
      <w:r>
        <w:rPr>
          <w:rFonts w:ascii="宋体" w:eastAsia="宋体" w:hAnsi="宋体" w:cs="宋体" w:hint="eastAsia"/>
        </w:rPr>
        <w:t>7、照抄试卷现代文阅读材料，东拼西凑，有抄袭嫌疑；</w:t>
      </w:r>
    </w:p>
    <w:p w:rsidR="00125042" w:rsidRDefault="00223EAC">
      <w:pPr>
        <w:ind w:firstLineChars="200" w:firstLine="420"/>
        <w:rPr>
          <w:rFonts w:ascii="宋体" w:eastAsia="宋体" w:hAnsi="宋体" w:cs="宋体"/>
        </w:rPr>
      </w:pPr>
      <w:r>
        <w:rPr>
          <w:rFonts w:ascii="宋体" w:eastAsia="宋体" w:hAnsi="宋体" w:cs="宋体" w:hint="eastAsia"/>
        </w:rPr>
        <w:t>8、未完卷，残篇/文面不洁。</w:t>
      </w:r>
    </w:p>
    <w:p w:rsidR="00125042" w:rsidRDefault="00223EAC">
      <w:pPr>
        <w:rPr>
          <w:rFonts w:ascii="Calibri" w:eastAsia="宋体" w:hAnsi="Calibri" w:cs="Times New Roman"/>
          <w:sz w:val="24"/>
          <w:szCs w:val="24"/>
        </w:rPr>
      </w:pPr>
      <w:r>
        <w:rPr>
          <w:rFonts w:ascii="Calibri" w:eastAsia="宋体" w:hAnsi="Calibri" w:cs="Times New Roman" w:hint="eastAsia"/>
          <w:bCs/>
        </w:rPr>
        <w:t>【写作交流】</w:t>
      </w:r>
      <w:r>
        <w:rPr>
          <w:rFonts w:ascii="Calibri" w:eastAsia="宋体" w:hAnsi="Calibri" w:cs="Times New Roman" w:hint="eastAsia"/>
          <w:sz w:val="24"/>
          <w:szCs w:val="24"/>
        </w:rPr>
        <w:t>（</w:t>
      </w:r>
      <w:r>
        <w:rPr>
          <w:rFonts w:ascii="Calibri" w:eastAsia="宋体" w:hAnsi="Calibri" w:cs="Times New Roman" w:hint="eastAsia"/>
          <w:sz w:val="24"/>
          <w:szCs w:val="24"/>
        </w:rPr>
        <w:t>49-55</w:t>
      </w:r>
      <w:r>
        <w:rPr>
          <w:rFonts w:ascii="Calibri" w:eastAsia="宋体" w:hAnsi="Calibri" w:cs="Times New Roman" w:hint="eastAsia"/>
          <w:sz w:val="24"/>
          <w:szCs w:val="24"/>
        </w:rPr>
        <w:t>分段）</w:t>
      </w:r>
    </w:p>
    <w:p w:rsidR="00125042" w:rsidRDefault="00223EAC">
      <w:pPr>
        <w:tabs>
          <w:tab w:val="left" w:pos="475"/>
          <w:tab w:val="left" w:pos="855"/>
        </w:tabs>
        <w:jc w:val="center"/>
        <w:rPr>
          <w:rFonts w:ascii="宋体" w:eastAsia="宋体" w:hAnsi="宋体" w:cs="宋体"/>
          <w:b/>
          <w:bCs/>
        </w:rPr>
      </w:pPr>
      <w:r>
        <w:rPr>
          <w:rFonts w:ascii="宋体" w:eastAsia="宋体" w:hAnsi="宋体" w:cs="宋体" w:hint="eastAsia"/>
          <w:b/>
          <w:bCs/>
        </w:rPr>
        <w:t>1、传承传统文化，做处信时代青年</w:t>
      </w:r>
    </w:p>
    <w:p w:rsidR="00125042" w:rsidRDefault="00223EAC">
      <w:pPr>
        <w:tabs>
          <w:tab w:val="left" w:pos="475"/>
          <w:tab w:val="left" w:pos="855"/>
        </w:tabs>
        <w:jc w:val="center"/>
        <w:rPr>
          <w:rFonts w:ascii="仿宋" w:eastAsia="仿宋" w:hAnsi="仿宋" w:cs="楷体"/>
          <w:szCs w:val="21"/>
        </w:rPr>
      </w:pPr>
      <w:r>
        <w:rPr>
          <w:rFonts w:ascii="仿宋" w:eastAsia="仿宋" w:hAnsi="仿宋" w:cs="楷体" w:hint="eastAsia"/>
          <w:szCs w:val="21"/>
        </w:rPr>
        <w:t>曹静薇 高一7班  55分</w:t>
      </w:r>
    </w:p>
    <w:p w:rsidR="00125042" w:rsidRDefault="00223EAC">
      <w:pPr>
        <w:ind w:firstLineChars="200" w:firstLine="420"/>
        <w:rPr>
          <w:rFonts w:ascii="楷体" w:eastAsia="楷体" w:hAnsi="楷体" w:cs="楷体"/>
        </w:rPr>
      </w:pPr>
      <w:r>
        <w:rPr>
          <w:rFonts w:ascii="楷体" w:eastAsia="楷体" w:hAnsi="楷体" w:cs="楷体" w:hint="eastAsia"/>
        </w:rPr>
        <w:t>中华民族上下五千年的历史，在亘古不变的历史长河中闪耀着如同北斗七星般亮眼的光芒。临近“五四”青年节，总令人想起古时青年胸怀天下、勇于担当的拳拳之心。因此，在这个时代的我们，更应继先贤之精神，传承传统文化，做自信时代青年。</w:t>
      </w:r>
    </w:p>
    <w:p w:rsidR="00125042" w:rsidRDefault="00223EAC">
      <w:pPr>
        <w:ind w:firstLineChars="200" w:firstLine="420"/>
        <w:rPr>
          <w:rFonts w:ascii="楷体" w:eastAsia="楷体" w:hAnsi="楷体" w:cs="楷体"/>
        </w:rPr>
      </w:pPr>
      <w:r>
        <w:rPr>
          <w:rFonts w:ascii="楷体" w:eastAsia="楷体" w:hAnsi="楷体" w:cs="楷体" w:hint="eastAsia"/>
          <w:u w:val="wave"/>
        </w:rPr>
        <w:t>学习传统文化，充盈自己，做到个人自信</w:t>
      </w:r>
      <w:r>
        <w:rPr>
          <w:rFonts w:ascii="楷体" w:eastAsia="楷体" w:hAnsi="楷体" w:cs="楷体" w:hint="eastAsia"/>
        </w:rPr>
        <w:t>。古人有云：“读史，使人明智”。而“学富五车”所讲述的“学富”也与之同指。传统文化是民族的血脉，流淌于千百年来炎黄子孙的身体之中。苏洵借用古文，说是六国论，论六国，实则以古见今，委婉陈词。孔子座下弟子三千，其儒家学说流传至今，孔颜之乐仍使人品味，回咂。传统文化给人所带来的身心上的修养“在陋巷，回也不改其乐”“风乎舞雪，咏而归”之中也可见一斑。学习传统文化，能够使人灵魂饱满。“腹有诗书，气自华”。学习传统文化，能够使人自信。</w:t>
      </w:r>
    </w:p>
    <w:p w:rsidR="00125042" w:rsidRDefault="00223EAC">
      <w:pPr>
        <w:ind w:firstLineChars="200" w:firstLine="420"/>
        <w:rPr>
          <w:rFonts w:ascii="楷体" w:eastAsia="楷体" w:hAnsi="楷体" w:cs="楷体"/>
        </w:rPr>
      </w:pPr>
      <w:r>
        <w:rPr>
          <w:rFonts w:ascii="楷体" w:eastAsia="楷体" w:hAnsi="楷体" w:cs="楷体" w:hint="eastAsia"/>
          <w:u w:val="wave"/>
        </w:rPr>
        <w:t>传承传统文化，创新发展，做到文化自信。</w:t>
      </w:r>
      <w:r>
        <w:rPr>
          <w:rFonts w:ascii="楷体" w:eastAsia="楷体" w:hAnsi="楷体" w:cs="楷体" w:hint="eastAsia"/>
        </w:rPr>
        <w:t>在学习传统文化的过承中，我们能够畅游在浩如烟海的古籍，聆听弥足珍贵的思想。我们借古鉴今，以史为镜的同时，更需要根据时代，将其创新发展。“敦煌的女儿”樊锦诗与她的团队，开创线上展馆，让大家足不出户便能看见中华文化的神奇，利用新媒体做媒介，将文化传播。更有将刺绣、皮影等元素融入生活中的设计师，创新发展了传统文化，我们颂读孔孟之言，倾听庄周化蝶，传扬教诲。以“为天地立心，为生民立命，为往圣继绝学，为万世开太平”中学会开拓、发展。如高举旗帜的上海、北京的五四青年，维护祖国、保卫民族，将传统文化的精神发展，为民族文化而骄傲自信。</w:t>
      </w:r>
    </w:p>
    <w:p w:rsidR="00125042" w:rsidRDefault="00223EAC">
      <w:pPr>
        <w:ind w:firstLineChars="200" w:firstLine="420"/>
        <w:rPr>
          <w:rFonts w:ascii="楷体" w:eastAsia="楷体" w:hAnsi="楷体" w:cs="楷体"/>
          <w:u w:val="wave"/>
        </w:rPr>
      </w:pPr>
      <w:r>
        <w:rPr>
          <w:rFonts w:ascii="楷体" w:eastAsia="楷体" w:hAnsi="楷体" w:cs="楷体" w:hint="eastAsia"/>
          <w:u w:val="wave"/>
        </w:rPr>
        <w:t>传承传统文化不仅是简单的了解与学习，我们身处于国家、民族、时代之中，更需创新、发展，更重要的是，学习文化的精神内核，传承先贤留下的珍宝。</w:t>
      </w:r>
    </w:p>
    <w:p w:rsidR="00125042" w:rsidRDefault="00223EAC">
      <w:pPr>
        <w:ind w:firstLineChars="200" w:firstLine="420"/>
        <w:rPr>
          <w:rFonts w:ascii="楷体" w:eastAsia="楷体" w:hAnsi="楷体" w:cs="楷体"/>
        </w:rPr>
      </w:pPr>
      <w:r>
        <w:rPr>
          <w:rFonts w:ascii="楷体" w:eastAsia="楷体" w:hAnsi="楷体" w:cs="楷体" w:hint="eastAsia"/>
        </w:rPr>
        <w:t>我们当以怎样的姿态屹立于时代？</w:t>
      </w:r>
    </w:p>
    <w:p w:rsidR="00125042" w:rsidRDefault="00223EAC">
      <w:pPr>
        <w:ind w:firstLineChars="200" w:firstLine="420"/>
        <w:rPr>
          <w:rFonts w:ascii="楷体" w:eastAsia="楷体" w:hAnsi="楷体" w:cs="楷体"/>
        </w:rPr>
      </w:pPr>
      <w:r>
        <w:rPr>
          <w:rFonts w:ascii="楷体" w:eastAsia="楷体" w:hAnsi="楷体" w:cs="楷体" w:hint="eastAsia"/>
        </w:rPr>
        <w:t>当以传统文化中汲取养分，传承文化精神，以个人自信、国家自信、民族自信、文化自信的姿态，骄傲的于时代滚滚洪流中屹然不动。传承传统文化，做时代自信青年。</w:t>
      </w:r>
    </w:p>
    <w:p w:rsidR="00125042" w:rsidRDefault="00125042">
      <w:pPr>
        <w:ind w:firstLineChars="200" w:firstLine="422"/>
        <w:jc w:val="center"/>
        <w:rPr>
          <w:rFonts w:ascii="楷体" w:eastAsia="楷体" w:hAnsi="楷体" w:cs="楷体"/>
          <w:b/>
          <w:bCs/>
        </w:rPr>
      </w:pPr>
    </w:p>
    <w:p w:rsidR="00125042" w:rsidRDefault="00223EAC">
      <w:pPr>
        <w:ind w:firstLineChars="200" w:firstLine="422"/>
        <w:jc w:val="center"/>
        <w:rPr>
          <w:rFonts w:ascii="宋体" w:eastAsia="宋体" w:hAnsi="宋体" w:cs="宋体"/>
          <w:b/>
          <w:bCs/>
        </w:rPr>
      </w:pPr>
      <w:r>
        <w:rPr>
          <w:rFonts w:ascii="宋体" w:eastAsia="宋体" w:hAnsi="宋体" w:cs="宋体" w:hint="eastAsia"/>
          <w:b/>
          <w:bCs/>
        </w:rPr>
        <w:t>2、以传承之心，扬时代风帆</w:t>
      </w:r>
    </w:p>
    <w:p w:rsidR="00125042" w:rsidRDefault="00223EAC">
      <w:pPr>
        <w:ind w:firstLineChars="200" w:firstLine="420"/>
        <w:jc w:val="center"/>
        <w:rPr>
          <w:rFonts w:ascii="仿宋" w:eastAsia="仿宋" w:hAnsi="仿宋" w:cs="宋体"/>
          <w:bCs/>
        </w:rPr>
      </w:pPr>
      <w:r>
        <w:rPr>
          <w:rFonts w:ascii="仿宋" w:eastAsia="仿宋" w:hAnsi="仿宋" w:cs="宋体" w:hint="eastAsia"/>
          <w:bCs/>
        </w:rPr>
        <w:t>林华华 高一12班   55分</w:t>
      </w:r>
    </w:p>
    <w:p w:rsidR="00125042" w:rsidRDefault="00223EAC">
      <w:pPr>
        <w:ind w:firstLineChars="200" w:firstLine="420"/>
        <w:rPr>
          <w:rFonts w:ascii="楷体" w:eastAsia="楷体" w:hAnsi="楷体" w:cs="楷体"/>
        </w:rPr>
      </w:pPr>
      <w:r>
        <w:rPr>
          <w:rFonts w:ascii="楷体" w:eastAsia="楷体" w:hAnsi="楷体" w:cs="楷体" w:hint="eastAsia"/>
        </w:rPr>
        <w:t>古人云：“观今宜鉴古，无古不成今”。在历史缓缓流淌的岁月里，中华传统文化博大精深，如同耀眼的繁星，光耀了五千年，畅游在浩如烟海的典籍中，我们聆听先人的智慧。魏征以天下胸怀，如一明鉴谏太宗为政需十思；王安石不为他人言而动摇，毅然决然实行改革的勇于担当胸怀无不令人敬佩。这些优秀的传统文化，时至今日需要我们去传承，让我们以传承之心，扬时代之风帆吧！</w:t>
      </w:r>
    </w:p>
    <w:p w:rsidR="00125042" w:rsidRDefault="00223EAC">
      <w:pPr>
        <w:ind w:firstLineChars="200" w:firstLine="420"/>
        <w:rPr>
          <w:rFonts w:ascii="楷体" w:eastAsia="楷体" w:hAnsi="楷体" w:cs="楷体"/>
        </w:rPr>
      </w:pPr>
      <w:r>
        <w:rPr>
          <w:rFonts w:ascii="楷体" w:eastAsia="楷体" w:hAnsi="楷体" w:cs="楷体" w:hint="eastAsia"/>
          <w:u w:val="wave"/>
        </w:rPr>
        <w:t>中华优秀传统文化是先人们弥足珍贵的智慧思想，是国家发展的精神动力。</w:t>
      </w:r>
      <w:r>
        <w:rPr>
          <w:rFonts w:ascii="楷体" w:eastAsia="楷体" w:hAnsi="楷体" w:cs="楷体" w:hint="eastAsia"/>
        </w:rPr>
        <w:t>庄周无为而治，万物皆有所待的思想理论是道家思想的集大成者；司马迁呕力沥血，用尽一生去创作的《史记》更是他的智慧；杜牧曾在《阿房宫赋》中讽谏唐统治者不能重蹈覆辙，应以前车之鉴统治告劝，这更是为后世提供优秀的治国之本。如黑格尔说“人类从历史中学到的唯一的教训，就是没有从历史中吸取到任何教训”。唐统治者没有遵循，最终灭亡。《论语》中“三人行，必有我师焉，择其善者而从之，其不善者而改之”启示我们向他人学习，这正是古人智慧的体现。所以，传承传统文化是必要的。</w:t>
      </w:r>
    </w:p>
    <w:p w:rsidR="00125042" w:rsidRDefault="00223EAC">
      <w:pPr>
        <w:ind w:firstLineChars="200" w:firstLine="420"/>
        <w:rPr>
          <w:rFonts w:ascii="楷体" w:eastAsia="楷体" w:hAnsi="楷体" w:cs="楷体"/>
        </w:rPr>
      </w:pPr>
      <w:r>
        <w:rPr>
          <w:rFonts w:ascii="楷体" w:eastAsia="楷体" w:hAnsi="楷体" w:cs="楷体" w:hint="eastAsia"/>
          <w:u w:val="wave"/>
        </w:rPr>
        <w:lastRenderedPageBreak/>
        <w:t>传承传统文化，可以增强文化自信</w:t>
      </w:r>
      <w:r>
        <w:rPr>
          <w:rFonts w:ascii="楷体" w:eastAsia="楷体" w:hAnsi="楷体" w:cs="楷体" w:hint="eastAsia"/>
        </w:rPr>
        <w:t>，成为自信的时代少年。当项羽的英雄气概，诸葛亮的机灵才智，孔子的礼仁之义跃然纸上时，我们无不赞叹前人的智慧，无不为中华民族源远流长的文化而增添自信。蔡伦发明“蔡侯纸”造福世界，对世界文化传播事业作出极大作用；鉴真不惧困难，坚持不懈横渡南洋到达倭国，为其传播文化，对佛教发展、中西文化交流事业由此推动。这使我们的民族自豪感上升，扩大了当代少年对传统文化的认识。</w:t>
      </w:r>
    </w:p>
    <w:p w:rsidR="00125042" w:rsidRDefault="00223EAC">
      <w:pPr>
        <w:ind w:firstLineChars="200" w:firstLine="420"/>
        <w:rPr>
          <w:rFonts w:ascii="楷体" w:eastAsia="楷体" w:hAnsi="楷体" w:cs="楷体"/>
        </w:rPr>
      </w:pPr>
      <w:r>
        <w:rPr>
          <w:rFonts w:ascii="楷体" w:eastAsia="楷体" w:hAnsi="楷体" w:cs="楷体" w:hint="eastAsia"/>
        </w:rPr>
        <w:t>那么，作为高中生的我们应该如何弘扬中华美德，传承发展中华文化呢？</w:t>
      </w:r>
    </w:p>
    <w:p w:rsidR="00125042" w:rsidRDefault="00223EAC">
      <w:pPr>
        <w:ind w:firstLineChars="200" w:firstLine="420"/>
        <w:rPr>
          <w:rFonts w:ascii="楷体" w:eastAsia="楷体" w:hAnsi="楷体" w:cs="楷体"/>
        </w:rPr>
      </w:pPr>
      <w:r>
        <w:rPr>
          <w:rFonts w:ascii="楷体" w:eastAsia="楷体" w:hAnsi="楷体" w:cs="楷体" w:hint="eastAsia"/>
        </w:rPr>
        <w:t>传承传统文化，需要青年人的努力。“少年强，则国强；少年进步，则国进步。”我们应当发奋图强，刻苦用功，争做时代青年。应当维护国家统一，民族团结，坚决反对祖国分裂势力，爱国热爱和平，周总理青年时“以国家之崛起而读书”，项羽少年时便“彼可取代也”，我们也应该传承传统文化，争做自信时代少年。</w:t>
      </w:r>
    </w:p>
    <w:p w:rsidR="00125042" w:rsidRDefault="00223EAC">
      <w:pPr>
        <w:ind w:firstLineChars="200" w:firstLine="420"/>
        <w:rPr>
          <w:rFonts w:ascii="楷体" w:eastAsia="楷体" w:hAnsi="楷体" w:cs="楷体"/>
        </w:rPr>
      </w:pPr>
      <w:r>
        <w:rPr>
          <w:rFonts w:ascii="楷体" w:eastAsia="楷体" w:hAnsi="楷体" w:cs="楷体" w:hint="eastAsia"/>
        </w:rPr>
        <w:t>以传承守护之心，以先人之智慧，扬时代风帆吧！</w:t>
      </w:r>
    </w:p>
    <w:p w:rsidR="00125042" w:rsidRDefault="00125042">
      <w:pPr>
        <w:ind w:firstLineChars="200" w:firstLine="420"/>
        <w:rPr>
          <w:rFonts w:ascii="楷体" w:eastAsia="楷体" w:hAnsi="楷体" w:cs="楷体"/>
        </w:rPr>
      </w:pPr>
    </w:p>
    <w:p w:rsidR="00125042" w:rsidRDefault="00223EAC">
      <w:pPr>
        <w:ind w:firstLineChars="200" w:firstLine="422"/>
        <w:jc w:val="center"/>
        <w:rPr>
          <w:rFonts w:ascii="宋体" w:eastAsia="宋体" w:hAnsi="宋体" w:cs="宋体"/>
          <w:b/>
          <w:bCs/>
        </w:rPr>
      </w:pPr>
      <w:r>
        <w:rPr>
          <w:rFonts w:ascii="宋体" w:eastAsia="宋体" w:hAnsi="宋体" w:cs="宋体" w:hint="eastAsia"/>
          <w:b/>
          <w:bCs/>
        </w:rPr>
        <w:t>3、承古人之智慧，绘中华之篇章</w:t>
      </w:r>
    </w:p>
    <w:p w:rsidR="00125042" w:rsidRDefault="00223EAC">
      <w:pPr>
        <w:ind w:firstLineChars="200" w:firstLine="420"/>
        <w:jc w:val="center"/>
        <w:rPr>
          <w:rFonts w:ascii="仿宋" w:eastAsia="仿宋" w:hAnsi="仿宋" w:cs="宋体"/>
          <w:bCs/>
        </w:rPr>
      </w:pPr>
      <w:r>
        <w:rPr>
          <w:rFonts w:ascii="仿宋" w:eastAsia="仿宋" w:hAnsi="仿宋" w:cs="宋体" w:hint="eastAsia"/>
          <w:bCs/>
        </w:rPr>
        <w:t xml:space="preserve">张锐彬 </w:t>
      </w:r>
      <w:r>
        <w:rPr>
          <w:rFonts w:ascii="仿宋" w:eastAsia="仿宋" w:hAnsi="仿宋" w:cs="宋体"/>
          <w:bCs/>
        </w:rPr>
        <w:t xml:space="preserve"> </w:t>
      </w:r>
      <w:r>
        <w:rPr>
          <w:rFonts w:ascii="仿宋" w:eastAsia="仿宋" w:hAnsi="仿宋" w:cs="宋体" w:hint="eastAsia"/>
          <w:bCs/>
        </w:rPr>
        <w:t>高一2班  53分</w:t>
      </w:r>
    </w:p>
    <w:p w:rsidR="00125042" w:rsidRDefault="00223EAC">
      <w:pPr>
        <w:ind w:firstLineChars="200" w:firstLine="420"/>
        <w:rPr>
          <w:rFonts w:ascii="楷体" w:eastAsia="楷体" w:hAnsi="楷体" w:cs="楷体"/>
        </w:rPr>
      </w:pPr>
      <w:r>
        <w:rPr>
          <w:rFonts w:ascii="楷体" w:eastAsia="楷体" w:hAnsi="楷体" w:cs="楷体" w:hint="eastAsia"/>
        </w:rPr>
        <w:t>“以铜为镜，可以正衣冠；以史为镜，可以知新替；以人为镜，可以明得失”。泱泱中华，上下五千年，生于这历史悠久的四大古国之一，新时代的青年理应传承中华优秀传统文化，做自信时代青年。</w:t>
      </w:r>
    </w:p>
    <w:p w:rsidR="00125042" w:rsidRDefault="00223EAC">
      <w:pPr>
        <w:ind w:firstLineChars="200" w:firstLine="420"/>
        <w:rPr>
          <w:rFonts w:ascii="楷体" w:eastAsia="楷体" w:hAnsi="楷体" w:cs="楷体"/>
        </w:rPr>
      </w:pPr>
      <w:r>
        <w:rPr>
          <w:rFonts w:ascii="楷体" w:eastAsia="楷体" w:hAnsi="楷体" w:cs="楷体" w:hint="eastAsia"/>
          <w:u w:val="wave"/>
        </w:rPr>
        <w:t>传承传统文化在当下愈发重要，何哉？</w:t>
      </w:r>
      <w:r>
        <w:rPr>
          <w:rFonts w:ascii="楷体" w:eastAsia="楷体" w:hAnsi="楷体" w:cs="楷体" w:hint="eastAsia"/>
        </w:rPr>
        <w:t>俗话说：“观今宜鉴古，无古不成今”。洇染历史的水墨，泅渡岁月的长河，中华民族有太多优秀的人值得被人们赞颂、学习，精忠报国的岳飞，岳母刻字于脊背，奋勇杀敌，爱国之心熊熊燃烧；鞠躬尽瘁的诸葛亮，终其一生于蜀国的统一中原的大业的，病敌五丈原归西，足智多谋令人钦佩；卧薪尝胆的勾贱，忍辱负重，成就霸业，隐忍之心赞颂不巳。鉴金观今，若将古人的智慧注入在这崭新的时代，中华民族必将傲然屹立于世界民族之林，我们生于斯，长于斯，我们需要加强对传统文化的认识，建设繁荣中华。</w:t>
      </w:r>
    </w:p>
    <w:p w:rsidR="00125042" w:rsidRDefault="00223EAC">
      <w:pPr>
        <w:ind w:firstLineChars="200" w:firstLine="420"/>
        <w:rPr>
          <w:rFonts w:ascii="楷体" w:eastAsia="楷体" w:hAnsi="楷体" w:cs="楷体"/>
        </w:rPr>
      </w:pPr>
      <w:r>
        <w:rPr>
          <w:rFonts w:ascii="楷体" w:eastAsia="楷体" w:hAnsi="楷体" w:cs="楷体" w:hint="eastAsia"/>
          <w:u w:val="wave"/>
        </w:rPr>
        <w:t>这一意识虽重要，但也需掌握传承中华传统文化的方法。</w:t>
      </w:r>
      <w:r>
        <w:rPr>
          <w:rFonts w:ascii="楷体" w:eastAsia="楷体" w:hAnsi="楷体" w:cs="楷体" w:hint="eastAsia"/>
        </w:rPr>
        <w:t>高尔基曾说：“书籍是人类进步的阶梯”，悠悠五千年，涌现了不少名芳千古的著作与人物。《论语》中颜回之乐，“饭疏食，饮水”是何等安贫乐道；《谏太宗十思疏》中魏征提出的十思，无论是于古抑或于今，皆有着无以言喻的作用；《阿房宫赋》中“后人哀之而不鉴之，亦使后人而复哀后人也”，阐明借古观今的重要。我们应珍惜这些著作，取其精华，去其糟粕，做新时代有为青少年，为祖国的里程碑添上辉煌的一笔。</w:t>
      </w:r>
    </w:p>
    <w:p w:rsidR="00125042" w:rsidRDefault="00223EAC">
      <w:pPr>
        <w:ind w:firstLineChars="200" w:firstLine="420"/>
        <w:rPr>
          <w:rFonts w:ascii="楷体" w:eastAsia="楷体" w:hAnsi="楷体" w:cs="楷体"/>
        </w:rPr>
      </w:pPr>
      <w:r>
        <w:rPr>
          <w:rFonts w:ascii="楷体" w:eastAsia="楷体" w:hAnsi="楷体" w:cs="楷体" w:hint="eastAsia"/>
        </w:rPr>
        <w:t>身为二十一世纪的青少年，我们毫不犹豫地接下时代给予我们的重负，如何成为自信青少年呢？我以为我们应在浩如烟海的古代史籍中，多聆听、阅读名人事迹，增强文化自信，不媚洋。当然，我们应将其施于实际中，使爱国情怀永驻心中，时代将给予我们无数挫折去面对、挑战，我们应学习古人乐观的心态，用古人正确的方法，并从中吸取教训去应对。</w:t>
      </w:r>
    </w:p>
    <w:p w:rsidR="00125042" w:rsidRDefault="00223EAC">
      <w:pPr>
        <w:ind w:firstLineChars="200" w:firstLine="420"/>
        <w:rPr>
          <w:rFonts w:ascii="楷体" w:eastAsia="楷体" w:hAnsi="楷体" w:cs="楷体"/>
        </w:rPr>
      </w:pPr>
      <w:r>
        <w:rPr>
          <w:rFonts w:ascii="楷体" w:eastAsia="楷体" w:hAnsi="楷体" w:cs="楷体" w:hint="eastAsia"/>
        </w:rPr>
        <w:t>新时代的我们，只有传承中华传统优秀文化，才可以做自信时代青年。让我们一同承古人之智慧绘中华之篇章，实现中华民族的伟大复兴之梦，勇挑时代重任吧！</w:t>
      </w:r>
      <w:r>
        <w:rPr>
          <w:rFonts w:ascii="楷体" w:eastAsia="楷体" w:hAnsi="楷体" w:cs="楷体" w:hint="eastAsia"/>
        </w:rPr>
        <w:tab/>
      </w:r>
    </w:p>
    <w:p w:rsidR="00125042" w:rsidRDefault="00125042">
      <w:pPr>
        <w:rPr>
          <w:rFonts w:ascii="Calibri" w:eastAsia="宋体" w:hAnsi="Calibri" w:cs="Times New Roman"/>
        </w:rPr>
      </w:pPr>
    </w:p>
    <w:p w:rsidR="00125042" w:rsidRDefault="00223EAC">
      <w:pPr>
        <w:tabs>
          <w:tab w:val="left" w:pos="3057"/>
        </w:tabs>
        <w:jc w:val="center"/>
        <w:rPr>
          <w:rFonts w:ascii="Calibri" w:eastAsia="宋体" w:hAnsi="Calibri" w:cs="Times New Roman"/>
          <w:b/>
          <w:bCs/>
        </w:rPr>
      </w:pPr>
      <w:r>
        <w:rPr>
          <w:rFonts w:ascii="Calibri" w:eastAsia="宋体" w:hAnsi="Calibri" w:cs="Times New Roman" w:hint="eastAsia"/>
          <w:b/>
          <w:bCs/>
        </w:rPr>
        <w:t>4</w:t>
      </w:r>
      <w:r>
        <w:rPr>
          <w:rFonts w:ascii="Calibri" w:eastAsia="宋体" w:hAnsi="Calibri" w:cs="Times New Roman" w:hint="eastAsia"/>
          <w:b/>
          <w:bCs/>
        </w:rPr>
        <w:t>、传承传统文化，做自信时代青年</w:t>
      </w:r>
    </w:p>
    <w:p w:rsidR="00125042" w:rsidRDefault="00223EAC">
      <w:pPr>
        <w:tabs>
          <w:tab w:val="left" w:pos="3057"/>
        </w:tabs>
        <w:jc w:val="center"/>
        <w:rPr>
          <w:rFonts w:ascii="仿宋" w:eastAsia="仿宋" w:hAnsi="仿宋" w:cs="Times New Roman"/>
          <w:bCs/>
        </w:rPr>
      </w:pPr>
      <w:r>
        <w:rPr>
          <w:rFonts w:ascii="仿宋" w:eastAsia="仿宋" w:hAnsi="仿宋" w:cs="Times New Roman" w:hint="eastAsia"/>
          <w:bCs/>
        </w:rPr>
        <w:t>潘政宇 高一12班   52分</w:t>
      </w:r>
    </w:p>
    <w:p w:rsidR="00125042" w:rsidRDefault="00223EAC">
      <w:pPr>
        <w:ind w:firstLineChars="200" w:firstLine="420"/>
        <w:rPr>
          <w:rFonts w:ascii="楷体" w:eastAsia="楷体" w:hAnsi="楷体" w:cs="楷体"/>
        </w:rPr>
      </w:pPr>
      <w:r>
        <w:rPr>
          <w:rFonts w:ascii="楷体" w:eastAsia="楷体" w:hAnsi="楷体" w:cs="楷体" w:hint="eastAsia"/>
        </w:rPr>
        <w:t>世人常言“无古不成今”，源远流长的中华传统文化中有许多能人奇士，他们的思想如同繁星，对现世有极大意义。因此，我们要传承传统文化，做自信时代青年。</w:t>
      </w:r>
    </w:p>
    <w:p w:rsidR="00125042" w:rsidRDefault="00223EAC">
      <w:pPr>
        <w:ind w:firstLineChars="200" w:firstLine="420"/>
        <w:rPr>
          <w:rFonts w:ascii="楷体" w:eastAsia="楷体" w:hAnsi="楷体" w:cs="楷体"/>
        </w:rPr>
      </w:pPr>
      <w:r>
        <w:rPr>
          <w:rFonts w:ascii="楷体" w:eastAsia="楷体" w:hAnsi="楷体" w:cs="楷体" w:hint="eastAsia"/>
          <w:u w:val="wave"/>
        </w:rPr>
        <w:t>传承传统文化，做自信时代青年，就是让我们了解历史，思考现实</w:t>
      </w:r>
      <w:r>
        <w:rPr>
          <w:rFonts w:ascii="楷体" w:eastAsia="楷体" w:hAnsi="楷体" w:cs="楷体" w:hint="eastAsia"/>
        </w:rPr>
        <w:t>。我们才在必修下学习的王安石名篇《答司马谏议书》一文中，王安石身为革新派坚持以人民利益和国家治理为中心发动了一场坚定不移的改革，他那样坚定不移的思想让我想到了在国际舞台上飒爽英姿的外交官们。他们就继承了王安石这样的坚定决心，面对损害国家利益的事坚决不让步，守住了自己的底线。这难道不正是反映了古人“家国天下”情怀的现实体现吗？</w:t>
      </w:r>
    </w:p>
    <w:p w:rsidR="00125042" w:rsidRDefault="00223EAC">
      <w:pPr>
        <w:ind w:firstLineChars="200" w:firstLine="420"/>
        <w:rPr>
          <w:rFonts w:ascii="楷体" w:eastAsia="楷体" w:hAnsi="楷体" w:cs="楷体"/>
        </w:rPr>
      </w:pPr>
      <w:r>
        <w:rPr>
          <w:rFonts w:ascii="楷体" w:eastAsia="楷体" w:hAnsi="楷体" w:cs="楷体" w:hint="eastAsia"/>
          <w:u w:val="wave"/>
        </w:rPr>
        <w:t>传承传统文化，做自信时代青年，目的在于深化文化认同到现实生活中来</w:t>
      </w:r>
      <w:r>
        <w:rPr>
          <w:rFonts w:ascii="楷体" w:eastAsia="楷体" w:hAnsi="楷体" w:cs="楷体" w:hint="eastAsia"/>
        </w:rPr>
        <w:t>。如唐太宗时著名的谏臣魏征</w:t>
      </w:r>
      <w:r>
        <w:rPr>
          <w:rFonts w:ascii="楷体" w:eastAsia="楷体" w:hAnsi="楷体" w:cs="楷体" w:hint="eastAsia"/>
        </w:rPr>
        <w:lastRenderedPageBreak/>
        <w:t>在《谏太宗十思疏》中曾提及“思所加则思无因喜以廖赏，罚所及则思无因怒而滥刑”。他强调的是让太宗在赏罚时要有一套标准，不能单凭喜怒去判定。这里所说的“标准”，不正像我们现在的法律吗？它的现实意义不正告诉我们治理应以法而非人吗？由此看出，我们需要传承传统的文化，从而达到制度与文化自信。</w:t>
      </w:r>
    </w:p>
    <w:p w:rsidR="00125042" w:rsidRDefault="00223EAC">
      <w:pPr>
        <w:ind w:firstLineChars="200" w:firstLine="420"/>
        <w:rPr>
          <w:rFonts w:ascii="楷体" w:eastAsia="楷体" w:hAnsi="楷体" w:cs="楷体"/>
        </w:rPr>
      </w:pPr>
      <w:r>
        <w:rPr>
          <w:rFonts w:ascii="楷体" w:eastAsia="楷体" w:hAnsi="楷体" w:cs="楷体" w:hint="eastAsia"/>
          <w:u w:val="wave"/>
        </w:rPr>
        <w:t>那么究竟如何去传承传统文化，做自信时代青年呢？</w:t>
      </w:r>
      <w:r>
        <w:rPr>
          <w:rFonts w:ascii="楷体" w:eastAsia="楷体" w:hAnsi="楷体" w:cs="楷体" w:hint="eastAsia"/>
        </w:rPr>
        <w:t>答案无疑是需要我们对历史和现实做出自己的思考与判断。例如杜牧就曾深知“后人哀之而不鉴之，亦使后人而复哀后人也”的道理，那我们也应借史为鉴，处理中华文化时“取其精华”，从而更好地推动现实社会的发展。又好比了解汉文化，身为新时代青年的我入了汉服圈，在不断向前辈的学习与探讨中了解了汉服的穿法、形制，了解了更多的古代文化，从而有了对汉文化的自信，这也是一种对中华传统文化的传承。</w:t>
      </w:r>
    </w:p>
    <w:p w:rsidR="00125042" w:rsidRDefault="00223EAC">
      <w:pPr>
        <w:ind w:firstLineChars="200" w:firstLine="420"/>
        <w:rPr>
          <w:rFonts w:ascii="楷体" w:eastAsia="楷体" w:hAnsi="楷体" w:cs="楷体"/>
        </w:rPr>
      </w:pPr>
      <w:r>
        <w:rPr>
          <w:rFonts w:ascii="楷体" w:eastAsia="楷体" w:hAnsi="楷体" w:cs="楷体" w:hint="eastAsia"/>
          <w:u w:val="wave"/>
        </w:rPr>
        <w:t>传承传统文化，做自信时代青年，究其根本就是以个性化的方式</w:t>
      </w:r>
      <w:r>
        <w:rPr>
          <w:rFonts w:ascii="楷体" w:eastAsia="楷体" w:hAnsi="楷体" w:cs="楷体" w:hint="eastAsia"/>
        </w:rPr>
        <w:t>，强化对中华传统文化的认同，培养对中华文明的自信，进而传承与发扬它，从而加快中华民族伟大复兴进程的建设，做到人人因文化而自信，让中国在世界舞台上如启明星一样，长久闪烁！</w:t>
      </w:r>
    </w:p>
    <w:p w:rsidR="00405D09" w:rsidRPr="00405D09" w:rsidRDefault="00405D09" w:rsidP="00405D09">
      <w:pPr>
        <w:pStyle w:val="a0"/>
        <w:rPr>
          <w:rFonts w:hint="eastAsia"/>
        </w:rPr>
      </w:pPr>
    </w:p>
    <w:p w:rsidR="00125042" w:rsidRDefault="00223EAC">
      <w:pPr>
        <w:ind w:firstLine="239"/>
        <w:jc w:val="center"/>
        <w:rPr>
          <w:rFonts w:ascii="Calibri" w:eastAsia="宋体" w:hAnsi="Calibri" w:cs="Times New Roman"/>
          <w:b/>
          <w:bCs/>
        </w:rPr>
      </w:pPr>
      <w:r>
        <w:rPr>
          <w:rFonts w:ascii="Calibri" w:eastAsia="宋体" w:hAnsi="Calibri" w:cs="Times New Roman" w:hint="eastAsia"/>
          <w:b/>
          <w:bCs/>
        </w:rPr>
        <w:t>5</w:t>
      </w:r>
      <w:r>
        <w:rPr>
          <w:rFonts w:ascii="Calibri" w:eastAsia="宋体" w:hAnsi="Calibri" w:cs="Times New Roman" w:hint="eastAsia"/>
          <w:b/>
          <w:bCs/>
        </w:rPr>
        <w:t>、传承传统文化，做自信时代青年</w:t>
      </w:r>
    </w:p>
    <w:p w:rsidR="00125042" w:rsidRDefault="00223EAC">
      <w:pPr>
        <w:ind w:firstLine="239"/>
        <w:jc w:val="center"/>
        <w:rPr>
          <w:rFonts w:ascii="仿宋" w:eastAsia="仿宋" w:hAnsi="仿宋" w:cs="Times New Roman"/>
          <w:bCs/>
        </w:rPr>
      </w:pPr>
      <w:r>
        <w:rPr>
          <w:rFonts w:ascii="仿宋" w:eastAsia="仿宋" w:hAnsi="仿宋" w:cs="Times New Roman" w:hint="eastAsia"/>
          <w:bCs/>
        </w:rPr>
        <w:t xml:space="preserve">詹秉恒 </w:t>
      </w:r>
      <w:r>
        <w:rPr>
          <w:rFonts w:ascii="仿宋" w:eastAsia="仿宋" w:hAnsi="仿宋" w:cs="Times New Roman"/>
          <w:bCs/>
        </w:rPr>
        <w:t xml:space="preserve"> </w:t>
      </w:r>
      <w:r>
        <w:rPr>
          <w:rFonts w:ascii="仿宋" w:eastAsia="仿宋" w:hAnsi="仿宋" w:cs="Times New Roman" w:hint="eastAsia"/>
          <w:bCs/>
        </w:rPr>
        <w:t>高一10班   50分</w:t>
      </w:r>
    </w:p>
    <w:p w:rsidR="00125042" w:rsidRDefault="00223EAC">
      <w:pPr>
        <w:ind w:firstLineChars="200" w:firstLine="420"/>
        <w:rPr>
          <w:rFonts w:ascii="楷体" w:eastAsia="楷体" w:hAnsi="楷体" w:cs="楷体"/>
        </w:rPr>
      </w:pPr>
      <w:r>
        <w:rPr>
          <w:rFonts w:ascii="楷体" w:eastAsia="楷体" w:hAnsi="楷体" w:cs="楷体" w:hint="eastAsia"/>
        </w:rPr>
        <w:t>有人云：“观今宜鉴古，无古不成今”。历史铺就了向往未来的道路，漫漫的历史长河中，中华文化历经漫长的岁月，不断沉淀厚积，得以流传于世，这其中不乏弥足珍慧的思想学说，诸如《论语》《孟子》此类的先进超前的古籍更是令人不禁赞叹先贤的智慧了。</w:t>
      </w:r>
    </w:p>
    <w:p w:rsidR="00125042" w:rsidRDefault="00223EAC">
      <w:pPr>
        <w:ind w:firstLineChars="200" w:firstLine="420"/>
        <w:rPr>
          <w:rFonts w:ascii="楷体" w:eastAsia="楷体" w:hAnsi="楷体" w:cs="楷体"/>
        </w:rPr>
      </w:pPr>
      <w:r>
        <w:rPr>
          <w:rFonts w:ascii="楷体" w:eastAsia="楷体" w:hAnsi="楷体" w:cs="楷体" w:hint="eastAsia"/>
        </w:rPr>
        <w:t>《论语》云：“三人行，必有我师焉。择其善者而从之，其不善者而改之。”意思是说同行的伙伴身上一定有值得我们学习借鉴的长处，学习他们的优势加以利用，发现了缺点就及时改正过来。这段话是春秋哲人孔子所言，启发人们要善于发现优点，不断完善和提高自我，是一种崇高的思想境界。正是因为其中的学术思想为大众所接受，才会跨越千年与我们相见。它是文化中的佼佼者，是中华文化中的精髓，更应是我们尽力去守护的珍宝。</w:t>
      </w:r>
    </w:p>
    <w:p w:rsidR="00125042" w:rsidRDefault="00223EAC">
      <w:pPr>
        <w:ind w:firstLineChars="200" w:firstLine="420"/>
        <w:rPr>
          <w:rFonts w:ascii="楷体" w:eastAsia="楷体" w:hAnsi="楷体" w:cs="楷体"/>
        </w:rPr>
      </w:pPr>
      <w:r>
        <w:rPr>
          <w:rFonts w:ascii="楷体" w:eastAsia="楷体" w:hAnsi="楷体" w:cs="楷体" w:hint="eastAsia"/>
          <w:u w:val="wave"/>
        </w:rPr>
        <w:t>古代先贤的精神世界远远不止于此</w:t>
      </w:r>
      <w:r>
        <w:rPr>
          <w:rFonts w:ascii="楷体" w:eastAsia="楷体" w:hAnsi="楷体" w:cs="楷体" w:hint="eastAsia"/>
        </w:rPr>
        <w:t>。</w:t>
      </w:r>
    </w:p>
    <w:p w:rsidR="00125042" w:rsidRDefault="00223EAC">
      <w:pPr>
        <w:ind w:firstLineChars="200" w:firstLine="420"/>
        <w:rPr>
          <w:rFonts w:ascii="楷体" w:eastAsia="楷体" w:hAnsi="楷体" w:cs="楷体"/>
        </w:rPr>
      </w:pPr>
      <w:r>
        <w:rPr>
          <w:rFonts w:ascii="楷体" w:eastAsia="楷体" w:hAnsi="楷体" w:cs="楷体" w:hint="eastAsia"/>
        </w:rPr>
        <w:t>唐太宗统治时期，“诤臣”魏征曾上奏《谏太宗十思疏》，意为规劝唐太宗不要沉溺于纵欲享乐，应把握时机励精图治。他的直言不讳使皇帝幡然醒悟，更专注地投入到对国家的治理中，这才有了历史上著名的“贞观之治”。在奏疏中，魏征将君王比喻成舟，将人民比喻成水，提出“水能载舟，亦能覆舟”的思想，这种民重君轻的治国理念在当住了世界仍然适用。他的十思更是为后人所歌颂，成为贤明君王自我约束的行为准则，这篇名作亦是中华传统文化精粹。</w:t>
      </w:r>
    </w:p>
    <w:p w:rsidR="00125042" w:rsidRDefault="00223EAC">
      <w:pPr>
        <w:ind w:firstLineChars="200" w:firstLine="420"/>
        <w:rPr>
          <w:rFonts w:ascii="楷体" w:eastAsia="楷体" w:hAnsi="楷体" w:cs="楷体"/>
        </w:rPr>
      </w:pPr>
      <w:r>
        <w:rPr>
          <w:rFonts w:ascii="楷体" w:eastAsia="楷体" w:hAnsi="楷体" w:cs="楷体" w:hint="eastAsia"/>
        </w:rPr>
        <w:t>以上两例，只不过是浩瀚银河中的两颗繁星，</w:t>
      </w:r>
      <w:r>
        <w:rPr>
          <w:rFonts w:ascii="楷体" w:eastAsia="楷体" w:hAnsi="楷体" w:cs="楷体" w:hint="eastAsia"/>
          <w:u w:val="wave"/>
        </w:rPr>
        <w:t>我国的优秀传统文明需要我们的继承与发扬</w:t>
      </w:r>
      <w:r>
        <w:rPr>
          <w:rFonts w:ascii="楷体" w:eastAsia="楷体" w:hAnsi="楷体" w:cs="楷体" w:hint="eastAsia"/>
        </w:rPr>
        <w:t>。只有星火相传，才有如今我们可以领略古人的智慧结晶。若非《论语》现于世，何人能知千年前就有一大儒宣扬以德感化人民，施行仁政？如果不是《谏太宗十思疏》流传至今，谁知晓唐太宗与魏征这一段君臣携开创盛世的传奇？</w:t>
      </w:r>
    </w:p>
    <w:p w:rsidR="00125042" w:rsidRDefault="00223EAC">
      <w:pPr>
        <w:ind w:firstLineChars="200" w:firstLine="420"/>
        <w:rPr>
          <w:rFonts w:ascii="楷体" w:eastAsia="楷体" w:hAnsi="楷体" w:cs="楷体"/>
        </w:rPr>
      </w:pPr>
      <w:r>
        <w:rPr>
          <w:rFonts w:ascii="楷体" w:eastAsia="楷体" w:hAnsi="楷体" w:cs="楷体" w:hint="eastAsia"/>
        </w:rPr>
        <w:t>作为21世纪的学生，我们应主动追求对中华优秀传统文化的认识了解，努力夯实牢固的文化基础，参与到对中华优秀传统文化的继承与发扬中来，在这个新时代立足于斯，做自信的时代青年！我们要竭力将华夏的声音传遍世界！</w:t>
      </w:r>
    </w:p>
    <w:p w:rsidR="00125042" w:rsidRDefault="00125042">
      <w:pPr>
        <w:ind w:firstLine="593"/>
        <w:jc w:val="center"/>
        <w:rPr>
          <w:rFonts w:ascii="Calibri" w:eastAsia="宋体" w:hAnsi="Calibri" w:cs="Times New Roman"/>
          <w:b/>
          <w:bCs/>
        </w:rPr>
      </w:pPr>
    </w:p>
    <w:p w:rsidR="00125042" w:rsidRDefault="00223EAC">
      <w:pPr>
        <w:ind w:firstLine="593"/>
        <w:jc w:val="center"/>
        <w:rPr>
          <w:rFonts w:ascii="Calibri" w:eastAsia="宋体" w:hAnsi="Calibri" w:cs="Times New Roman"/>
          <w:b/>
          <w:bCs/>
        </w:rPr>
      </w:pPr>
      <w:r>
        <w:rPr>
          <w:rFonts w:ascii="Calibri" w:eastAsia="宋体" w:hAnsi="Calibri" w:cs="Times New Roman" w:hint="eastAsia"/>
          <w:b/>
          <w:bCs/>
        </w:rPr>
        <w:t>6</w:t>
      </w:r>
      <w:r>
        <w:rPr>
          <w:rFonts w:ascii="Calibri" w:eastAsia="宋体" w:hAnsi="Calibri" w:cs="Times New Roman" w:hint="eastAsia"/>
          <w:b/>
          <w:bCs/>
        </w:rPr>
        <w:t>、以青年文化传承中华文化</w:t>
      </w:r>
    </w:p>
    <w:p w:rsidR="00125042" w:rsidRDefault="00223EAC">
      <w:pPr>
        <w:ind w:firstLine="593"/>
        <w:jc w:val="center"/>
        <w:rPr>
          <w:rFonts w:ascii="仿宋" w:eastAsia="仿宋" w:hAnsi="仿宋" w:cs="Times New Roman"/>
          <w:bCs/>
        </w:rPr>
      </w:pPr>
      <w:r>
        <w:rPr>
          <w:rFonts w:ascii="Calibri" w:eastAsia="宋体" w:hAnsi="Calibri" w:cs="Times New Roman" w:hint="eastAsia"/>
          <w:b/>
          <w:bCs/>
        </w:rPr>
        <w:t xml:space="preserve">  </w:t>
      </w:r>
      <w:r>
        <w:rPr>
          <w:rFonts w:ascii="仿宋" w:eastAsia="仿宋" w:hAnsi="仿宋" w:cs="Times New Roman" w:hint="eastAsia"/>
          <w:bCs/>
        </w:rPr>
        <w:t>凌畅 高一14班  50分</w:t>
      </w:r>
    </w:p>
    <w:p w:rsidR="00125042" w:rsidRDefault="00223EAC">
      <w:pPr>
        <w:ind w:firstLineChars="200" w:firstLine="420"/>
        <w:rPr>
          <w:rFonts w:ascii="楷体" w:eastAsia="楷体" w:hAnsi="楷体" w:cs="楷体"/>
        </w:rPr>
      </w:pPr>
      <w:r>
        <w:rPr>
          <w:rFonts w:ascii="楷体" w:eastAsia="楷体" w:hAnsi="楷体" w:cs="楷体" w:hint="eastAsia"/>
        </w:rPr>
        <w:t>中华文化源远流长、博大精深，五千年后的今天，传统文化便需要在新时代青年的身上继续闪耀其光辉。</w:t>
      </w:r>
    </w:p>
    <w:p w:rsidR="00125042" w:rsidRDefault="00223EAC">
      <w:pPr>
        <w:ind w:firstLineChars="200" w:firstLine="420"/>
        <w:rPr>
          <w:rFonts w:ascii="楷体" w:eastAsia="楷体" w:hAnsi="楷体" w:cs="楷体"/>
        </w:rPr>
      </w:pPr>
      <w:r>
        <w:rPr>
          <w:rFonts w:ascii="楷体" w:eastAsia="楷体" w:hAnsi="楷体" w:cs="楷体" w:hint="eastAsia"/>
          <w:u w:val="wave"/>
        </w:rPr>
        <w:t>新时代青年需胸怀天下、勇于担当</w:t>
      </w:r>
      <w:r>
        <w:rPr>
          <w:rFonts w:ascii="楷体" w:eastAsia="楷体" w:hAnsi="楷体" w:cs="楷体" w:hint="eastAsia"/>
        </w:rPr>
        <w:t>。</w:t>
      </w:r>
    </w:p>
    <w:p w:rsidR="00125042" w:rsidRDefault="00223EAC">
      <w:pPr>
        <w:ind w:firstLineChars="200" w:firstLine="420"/>
        <w:rPr>
          <w:rFonts w:ascii="楷体" w:eastAsia="楷体" w:hAnsi="楷体" w:cs="楷体"/>
        </w:rPr>
      </w:pPr>
      <w:r>
        <w:rPr>
          <w:rFonts w:ascii="楷体" w:eastAsia="楷体" w:hAnsi="楷体" w:cs="楷体" w:hint="eastAsia"/>
        </w:rPr>
        <w:t>纵观历史，无数智者怀着过人胸襟振兴祖国，才使中华民族的发展不断前进，他们的目光不局限于自身和当下，而是心中装着国家、肩上放着担当。而作为新时代青年，我们仍要放眼天下，拥有家国情怀，乃至天下情怀，担当起应有的责任，为家人、社会贡献自己的力量。</w:t>
      </w:r>
    </w:p>
    <w:p w:rsidR="00125042" w:rsidRDefault="00223EAC">
      <w:pPr>
        <w:ind w:firstLineChars="200" w:firstLine="420"/>
        <w:rPr>
          <w:rFonts w:ascii="楷体" w:eastAsia="楷体" w:hAnsi="楷体" w:cs="楷体"/>
        </w:rPr>
      </w:pPr>
      <w:r>
        <w:rPr>
          <w:rFonts w:ascii="楷体" w:eastAsia="楷体" w:hAnsi="楷体" w:cs="楷体" w:hint="eastAsia"/>
          <w:u w:val="wave"/>
        </w:rPr>
        <w:lastRenderedPageBreak/>
        <w:t>新时代青年需坚持中华民族优秀的思想文化</w:t>
      </w:r>
      <w:r>
        <w:rPr>
          <w:rFonts w:ascii="楷体" w:eastAsia="楷体" w:hAnsi="楷体" w:cs="楷体" w:hint="eastAsia"/>
        </w:rPr>
        <w:t>。</w:t>
      </w:r>
    </w:p>
    <w:p w:rsidR="00125042" w:rsidRDefault="00223EAC">
      <w:pPr>
        <w:ind w:firstLineChars="200" w:firstLine="420"/>
        <w:rPr>
          <w:rFonts w:ascii="楷体" w:eastAsia="楷体" w:hAnsi="楷体" w:cs="楷体"/>
        </w:rPr>
      </w:pPr>
      <w:r>
        <w:rPr>
          <w:rFonts w:ascii="楷体" w:eastAsia="楷体" w:hAnsi="楷体" w:cs="楷体" w:hint="eastAsia"/>
        </w:rPr>
        <w:t>春秋战国时期的百家争鸣，涌现了各家思想学派，体现了古人无穷的智慧，而各家思想仍被沿用于此，潜移默化地渗入了社会中的万事万物。我们常说“取其精华，去其糟粕”，这些思想文化便是所谓“精华”，我们应灵活运用此“精华”于生活、学习中，并以此开拓出更广泛的世界，才算有所真正地坚持与发扬。</w:t>
      </w:r>
    </w:p>
    <w:p w:rsidR="00125042" w:rsidRDefault="00223EAC">
      <w:pPr>
        <w:ind w:firstLineChars="200" w:firstLine="420"/>
        <w:rPr>
          <w:rFonts w:ascii="楷体" w:eastAsia="楷体" w:hAnsi="楷体" w:cs="楷体"/>
        </w:rPr>
      </w:pPr>
      <w:r>
        <w:rPr>
          <w:rFonts w:ascii="楷体" w:eastAsia="楷体" w:hAnsi="楷体" w:cs="楷体" w:hint="eastAsia"/>
          <w:u w:val="wave"/>
        </w:rPr>
        <w:t>新时代青年应拥有中华民族传统美德</w:t>
      </w:r>
      <w:r>
        <w:rPr>
          <w:rFonts w:ascii="楷体" w:eastAsia="楷体" w:hAnsi="楷体" w:cs="楷体" w:hint="eastAsia"/>
        </w:rPr>
        <w:t>。</w:t>
      </w:r>
    </w:p>
    <w:p w:rsidR="00125042" w:rsidRDefault="00223EAC">
      <w:pPr>
        <w:ind w:firstLineChars="200" w:firstLine="420"/>
        <w:rPr>
          <w:rFonts w:ascii="楷体" w:eastAsia="楷体" w:hAnsi="楷体" w:cs="楷体"/>
        </w:rPr>
      </w:pPr>
      <w:r>
        <w:rPr>
          <w:rFonts w:ascii="楷体" w:eastAsia="楷体" w:hAnsi="楷体" w:cs="楷体" w:hint="eastAsia"/>
        </w:rPr>
        <w:t>中华民族的传统美德也是中华传统文化中不可或缺的重要部分，作为新时代的青年，拥有中华民族的传统美德是基本，尊老爱幼应发挥于实处，而不只是广播中的内容，临近成年，我们要树立正确的价值观，在新时代作榜样，引领后辈持续发扬。《论语》中强调的“人之初，性本善”，以及勤俭节约的思想也需学以致用，如此也能发挥这些珍贵思想的价值。</w:t>
      </w:r>
    </w:p>
    <w:p w:rsidR="00125042" w:rsidRDefault="00223EAC">
      <w:pPr>
        <w:ind w:firstLineChars="200" w:firstLine="420"/>
        <w:rPr>
          <w:rFonts w:ascii="楷体" w:eastAsia="楷体" w:hAnsi="楷体" w:cs="楷体"/>
        </w:rPr>
      </w:pPr>
      <w:r>
        <w:rPr>
          <w:rFonts w:ascii="楷体" w:eastAsia="楷体" w:hAnsi="楷体" w:cs="楷体" w:hint="eastAsia"/>
          <w:u w:val="wave"/>
        </w:rPr>
        <w:t>新时代的青年还需增强文化自信</w:t>
      </w:r>
      <w:r>
        <w:rPr>
          <w:rFonts w:ascii="楷体" w:eastAsia="楷体" w:hAnsi="楷体" w:cs="楷体" w:hint="eastAsia"/>
        </w:rPr>
        <w:t>。</w:t>
      </w:r>
    </w:p>
    <w:p w:rsidR="00125042" w:rsidRDefault="00223EAC">
      <w:pPr>
        <w:ind w:firstLineChars="200" w:firstLine="420"/>
        <w:rPr>
          <w:rFonts w:ascii="楷体" w:eastAsia="楷体" w:hAnsi="楷体" w:cs="楷体"/>
        </w:rPr>
      </w:pPr>
      <w:r>
        <w:rPr>
          <w:rFonts w:ascii="楷体" w:eastAsia="楷体" w:hAnsi="楷体" w:cs="楷体" w:hint="eastAsia"/>
        </w:rPr>
        <w:t>国家如今愈发重视对于传统文化的传承与发扬。生于斯、长于斯的我们不断深化对传统文化的认识，相对于此，我们还需增强文化自信，那么该如何增强文化自信呢？</w:t>
      </w:r>
    </w:p>
    <w:p w:rsidR="00125042" w:rsidRDefault="00223EAC">
      <w:pPr>
        <w:ind w:firstLineChars="200" w:firstLine="420"/>
        <w:rPr>
          <w:rFonts w:ascii="楷体" w:eastAsia="楷体" w:hAnsi="楷体" w:cs="楷体"/>
        </w:rPr>
      </w:pPr>
      <w:r>
        <w:rPr>
          <w:rFonts w:ascii="楷体" w:eastAsia="楷体" w:hAnsi="楷体" w:cs="楷体" w:hint="eastAsia"/>
        </w:rPr>
        <w:t>首先，带领更多人去认识、传承传统文化，如举办活动，以更直观的方式去传递中华文化。其次，多阅读，多了解，并走出更远的地方，传播带动发展文化。最后便是爱国之心和敬畏之心，如此来一步步增强文化自信。</w:t>
      </w:r>
    </w:p>
    <w:p w:rsidR="00A052F7" w:rsidRDefault="00223EAC" w:rsidP="00405D09">
      <w:pPr>
        <w:ind w:firstLineChars="200" w:firstLine="420"/>
        <w:rPr>
          <w:rFonts w:ascii="Calibri" w:eastAsia="宋体" w:hAnsi="Calibri" w:cs="Times New Roman"/>
          <w:b/>
          <w:bCs/>
        </w:rPr>
      </w:pPr>
      <w:r>
        <w:rPr>
          <w:rFonts w:ascii="楷体" w:eastAsia="楷体" w:hAnsi="楷体" w:cs="楷体" w:hint="eastAsia"/>
        </w:rPr>
        <w:t>传统文化是时代的瑰宝，青年是时代的力量，愿以青年之力传承中华文化，继续闪耀其光辉。</w:t>
      </w:r>
    </w:p>
    <w:p w:rsidR="00A052F7" w:rsidRDefault="00A052F7">
      <w:pPr>
        <w:tabs>
          <w:tab w:val="left" w:pos="2039"/>
        </w:tabs>
        <w:jc w:val="center"/>
        <w:rPr>
          <w:rFonts w:ascii="Calibri" w:eastAsia="宋体" w:hAnsi="Calibri" w:cs="Times New Roman"/>
          <w:b/>
          <w:bCs/>
        </w:rPr>
      </w:pPr>
    </w:p>
    <w:p w:rsidR="00125042" w:rsidRDefault="00223EAC">
      <w:pPr>
        <w:tabs>
          <w:tab w:val="left" w:pos="2039"/>
        </w:tabs>
        <w:jc w:val="center"/>
        <w:rPr>
          <w:rFonts w:ascii="Calibri" w:eastAsia="宋体" w:hAnsi="Calibri" w:cs="Times New Roman"/>
          <w:b/>
          <w:bCs/>
        </w:rPr>
      </w:pPr>
      <w:r>
        <w:rPr>
          <w:rFonts w:ascii="Calibri" w:eastAsia="宋体" w:hAnsi="Calibri" w:cs="Times New Roman" w:hint="eastAsia"/>
          <w:b/>
          <w:bCs/>
        </w:rPr>
        <w:t>7</w:t>
      </w:r>
      <w:r>
        <w:rPr>
          <w:rFonts w:ascii="Calibri" w:eastAsia="宋体" w:hAnsi="Calibri" w:cs="Times New Roman" w:hint="eastAsia"/>
          <w:b/>
          <w:bCs/>
        </w:rPr>
        <w:t>、传承传统文化，共做自信时代青年</w:t>
      </w:r>
    </w:p>
    <w:p w:rsidR="00125042" w:rsidRDefault="00223EAC">
      <w:pPr>
        <w:tabs>
          <w:tab w:val="left" w:pos="2039"/>
        </w:tabs>
        <w:jc w:val="center"/>
        <w:rPr>
          <w:rFonts w:ascii="仿宋" w:eastAsia="仿宋" w:hAnsi="仿宋" w:cs="Times New Roman"/>
          <w:bCs/>
        </w:rPr>
      </w:pPr>
      <w:r>
        <w:rPr>
          <w:rFonts w:ascii="仿宋" w:eastAsia="仿宋" w:hAnsi="仿宋" w:cs="Times New Roman" w:hint="eastAsia"/>
          <w:bCs/>
        </w:rPr>
        <w:t xml:space="preserve">蓸心爱 </w:t>
      </w:r>
      <w:r>
        <w:rPr>
          <w:rFonts w:ascii="仿宋" w:eastAsia="仿宋" w:hAnsi="仿宋" w:cs="Times New Roman"/>
          <w:bCs/>
        </w:rPr>
        <w:t xml:space="preserve"> </w:t>
      </w:r>
      <w:r>
        <w:rPr>
          <w:rFonts w:ascii="仿宋" w:eastAsia="仿宋" w:hAnsi="仿宋" w:cs="Times New Roman" w:hint="eastAsia"/>
          <w:bCs/>
        </w:rPr>
        <w:t>高一4班 50分</w:t>
      </w:r>
    </w:p>
    <w:p w:rsidR="00125042" w:rsidRDefault="00223EAC">
      <w:pPr>
        <w:ind w:firstLineChars="200" w:firstLine="420"/>
        <w:rPr>
          <w:rFonts w:ascii="楷体" w:eastAsia="楷体" w:hAnsi="楷体" w:cs="楷体"/>
        </w:rPr>
      </w:pPr>
      <w:r>
        <w:rPr>
          <w:rFonts w:ascii="楷体" w:eastAsia="楷体" w:hAnsi="楷体" w:cs="楷体" w:hint="eastAsia"/>
        </w:rPr>
        <w:t>常听长辈们教诲我，“要有文化自信，要晓传统道理”的我，自小就明白青年人与传统文化的深刻联系。青年，是新时代新文化的创造者，更是古今之间的联系人。他们有向迷茫太空进击的勇气，也有来自老一辈传下的初心。因而青年，是有传承传统文化的需求，亦有创造新时代的责任的一代人。</w:t>
      </w:r>
    </w:p>
    <w:p w:rsidR="00125042" w:rsidRDefault="00223EAC">
      <w:pPr>
        <w:ind w:firstLineChars="200" w:firstLine="420"/>
        <w:rPr>
          <w:rFonts w:ascii="楷体" w:eastAsia="楷体" w:hAnsi="楷体" w:cs="楷体"/>
        </w:rPr>
      </w:pPr>
      <w:r>
        <w:rPr>
          <w:rFonts w:ascii="楷体" w:eastAsia="楷体" w:hAnsi="楷体" w:cs="楷体" w:hint="eastAsia"/>
        </w:rPr>
        <w:t>明白了青年传承传统文化的意义后，不免要思考数个新的问题：“如何传承？如何自信？以及何为传统文化？”</w:t>
      </w:r>
    </w:p>
    <w:p w:rsidR="00125042" w:rsidRDefault="00223EAC">
      <w:pPr>
        <w:ind w:firstLineChars="200" w:firstLine="420"/>
        <w:rPr>
          <w:rFonts w:ascii="楷体" w:eastAsia="楷体" w:hAnsi="楷体" w:cs="楷体"/>
        </w:rPr>
      </w:pPr>
      <w:r>
        <w:rPr>
          <w:rFonts w:ascii="楷体" w:eastAsia="楷体" w:hAnsi="楷体" w:cs="楷体" w:hint="eastAsia"/>
          <w:u w:val="wave"/>
        </w:rPr>
        <w:t>纵览古今，中国文化源远流长</w:t>
      </w:r>
      <w:r>
        <w:rPr>
          <w:rFonts w:ascii="楷体" w:eastAsia="楷体" w:hAnsi="楷体" w:cs="楷体" w:hint="eastAsia"/>
        </w:rPr>
        <w:t>。从春秋战国百家争鸣，我们学习儒家仁义之理，研究道家自然之义；到秦一统天下又迅速覆灭，我们学习历史中无数伟人的想法与叹息，看历史中人哀鉴历史；再到汉朝司马迁作《史记》，叹“唯倜傥非常之人称焉”，叫无数人为中华文化中大小伟人的事迹所震撼，被司马迁本人的史学精神所触动。</w:t>
      </w:r>
    </w:p>
    <w:p w:rsidR="00125042" w:rsidRDefault="00223EAC">
      <w:pPr>
        <w:ind w:firstLineChars="200" w:firstLine="420"/>
        <w:rPr>
          <w:rFonts w:ascii="楷体" w:eastAsia="楷体" w:hAnsi="楷体" w:cs="楷体"/>
        </w:rPr>
      </w:pPr>
      <w:r>
        <w:rPr>
          <w:rFonts w:ascii="楷体" w:eastAsia="楷体" w:hAnsi="楷体" w:cs="楷体" w:hint="eastAsia"/>
        </w:rPr>
        <w:t>何为传统文化？传统文化便是过往时代，与历史伟人之意志相互融合而生的道理与精神。一件事、一个人、一本书，都能是这文化海洋中的一次次浪潮，它凝聚着中华上下五千年的故事，代表着所有诞生于这片土地的人的精神。</w:t>
      </w:r>
    </w:p>
    <w:p w:rsidR="00125042" w:rsidRDefault="00223EAC">
      <w:pPr>
        <w:ind w:firstLineChars="200" w:firstLine="420"/>
        <w:rPr>
          <w:rFonts w:ascii="楷体" w:eastAsia="楷体" w:hAnsi="楷体" w:cs="楷体"/>
        </w:rPr>
      </w:pPr>
      <w:r>
        <w:rPr>
          <w:rFonts w:ascii="楷体" w:eastAsia="楷体" w:hAnsi="楷体" w:cs="楷体" w:hint="eastAsia"/>
        </w:rPr>
        <w:t>都说传统文化，是过往的水珠刻在石壁上的痕迹，那么传承传统文化的方式也就自然显露了。带着不知晓这其中美丽的人亲身感受这文化的魅力，便是传承。作为青年人，我们要将新时代的优处与传统文化相融合。如新起的“汉服文化浪潮”，便由青年人发起，让无数人看到了传统文化服饰的美丽，再想到无数学习国粹的青年人，也是从自身为年轻载体，向外宣扬着文化内外精华。</w:t>
      </w:r>
    </w:p>
    <w:p w:rsidR="00125042" w:rsidRDefault="00223EAC">
      <w:pPr>
        <w:ind w:firstLineChars="200" w:firstLine="420"/>
        <w:rPr>
          <w:rFonts w:ascii="楷体" w:eastAsia="楷体" w:hAnsi="楷体" w:cs="楷体"/>
        </w:rPr>
      </w:pPr>
      <w:r>
        <w:rPr>
          <w:rFonts w:ascii="楷体" w:eastAsia="楷体" w:hAnsi="楷体" w:cs="楷体" w:hint="eastAsia"/>
          <w:u w:val="wave"/>
        </w:rPr>
        <w:t>除了外在体现，更为谈谈内在精神的传承</w:t>
      </w:r>
      <w:r>
        <w:rPr>
          <w:rFonts w:ascii="楷体" w:eastAsia="楷体" w:hAnsi="楷体" w:cs="楷体" w:hint="eastAsia"/>
        </w:rPr>
        <w:t>。李子柒，以中国的年轻脸庞，带着无数传统文化和孝顺，坚定、不计功名的中华形象走出国门、宣扬了中华传统文化的内涵与深意。</w:t>
      </w:r>
    </w:p>
    <w:p w:rsidR="00125042" w:rsidRDefault="00223EAC">
      <w:pPr>
        <w:ind w:firstLineChars="200" w:firstLine="420"/>
        <w:rPr>
          <w:rFonts w:ascii="楷体" w:eastAsia="楷体" w:hAnsi="楷体" w:cs="楷体"/>
        </w:rPr>
      </w:pPr>
      <w:r>
        <w:rPr>
          <w:rFonts w:ascii="楷体" w:eastAsia="楷体" w:hAnsi="楷体" w:cs="楷体" w:hint="eastAsia"/>
        </w:rPr>
        <w:t>谈及此，关于自信的来由也便使人明了了。当青年人们以青年的热血，时代的鲜活和创造的激情去了解、去钻研、去热爱中华传统文化时，那一份自信便会自然而然从心中诞生再凝聚在青年们的言谈举止中，向所有人展现出来。文化自信，便是这样一种不必强求的真实情感。</w:t>
      </w:r>
    </w:p>
    <w:p w:rsidR="00125042" w:rsidRDefault="00223EAC">
      <w:pPr>
        <w:ind w:firstLineChars="200" w:firstLine="420"/>
        <w:rPr>
          <w:rFonts w:ascii="楷体" w:eastAsia="楷体" w:hAnsi="楷体" w:cs="楷体"/>
        </w:rPr>
      </w:pPr>
      <w:r>
        <w:rPr>
          <w:rFonts w:ascii="楷体" w:eastAsia="楷体" w:hAnsi="楷体" w:cs="楷体" w:hint="eastAsia"/>
        </w:rPr>
        <w:t>只希望明白了青少年与传统文化间深刻联系的我们，能以新时代的步伐，传承好我们自己的文化，将自信与大方呈现予全世界。</w:t>
      </w:r>
    </w:p>
    <w:p w:rsidR="00405D09" w:rsidRDefault="00405D09">
      <w:pPr>
        <w:tabs>
          <w:tab w:val="left" w:pos="1129"/>
        </w:tabs>
        <w:jc w:val="center"/>
        <w:rPr>
          <w:rFonts w:ascii="Calibri" w:eastAsia="宋体" w:hAnsi="Calibri" w:cs="Times New Roman"/>
          <w:b/>
          <w:bCs/>
        </w:rPr>
      </w:pPr>
    </w:p>
    <w:p w:rsidR="00405D09" w:rsidRDefault="00405D09">
      <w:pPr>
        <w:tabs>
          <w:tab w:val="left" w:pos="1129"/>
        </w:tabs>
        <w:jc w:val="center"/>
        <w:rPr>
          <w:rFonts w:ascii="Calibri" w:eastAsia="宋体" w:hAnsi="Calibri" w:cs="Times New Roman"/>
          <w:b/>
          <w:bCs/>
        </w:rPr>
      </w:pPr>
    </w:p>
    <w:p w:rsidR="00125042" w:rsidRDefault="00223EAC">
      <w:pPr>
        <w:tabs>
          <w:tab w:val="left" w:pos="1129"/>
        </w:tabs>
        <w:jc w:val="center"/>
        <w:rPr>
          <w:rFonts w:ascii="Calibri" w:eastAsia="宋体" w:hAnsi="Calibri" w:cs="Times New Roman"/>
          <w:b/>
          <w:bCs/>
        </w:rPr>
      </w:pPr>
      <w:r>
        <w:rPr>
          <w:rFonts w:ascii="Calibri" w:eastAsia="宋体" w:hAnsi="Calibri" w:cs="Times New Roman" w:hint="eastAsia"/>
          <w:b/>
          <w:bCs/>
        </w:rPr>
        <w:lastRenderedPageBreak/>
        <w:t>8</w:t>
      </w:r>
      <w:r>
        <w:rPr>
          <w:rFonts w:ascii="Calibri" w:eastAsia="宋体" w:hAnsi="Calibri" w:cs="Times New Roman" w:hint="eastAsia"/>
          <w:b/>
          <w:bCs/>
        </w:rPr>
        <w:t>、承中华文化，还时代自信</w:t>
      </w:r>
    </w:p>
    <w:p w:rsidR="00125042" w:rsidRDefault="00223EAC">
      <w:pPr>
        <w:tabs>
          <w:tab w:val="left" w:pos="1129"/>
        </w:tabs>
        <w:jc w:val="center"/>
        <w:rPr>
          <w:rFonts w:ascii="仿宋" w:eastAsia="仿宋" w:hAnsi="仿宋" w:cs="Times New Roman"/>
          <w:bCs/>
        </w:rPr>
      </w:pPr>
      <w:r>
        <w:rPr>
          <w:rFonts w:ascii="仿宋" w:eastAsia="仿宋" w:hAnsi="仿宋" w:cs="Times New Roman" w:hint="eastAsia"/>
          <w:bCs/>
        </w:rPr>
        <w:t xml:space="preserve">赖意琳 </w:t>
      </w:r>
      <w:r>
        <w:rPr>
          <w:rFonts w:ascii="仿宋" w:eastAsia="仿宋" w:hAnsi="仿宋" w:cs="Times New Roman"/>
          <w:bCs/>
        </w:rPr>
        <w:t xml:space="preserve"> </w:t>
      </w:r>
      <w:r>
        <w:rPr>
          <w:rFonts w:ascii="仿宋" w:eastAsia="仿宋" w:hAnsi="仿宋" w:cs="Times New Roman" w:hint="eastAsia"/>
          <w:bCs/>
        </w:rPr>
        <w:t>高一15班  50分</w:t>
      </w:r>
    </w:p>
    <w:p w:rsidR="00125042" w:rsidRDefault="00223EAC">
      <w:pPr>
        <w:ind w:firstLineChars="200" w:firstLine="420"/>
        <w:rPr>
          <w:rFonts w:ascii="楷体" w:eastAsia="楷体" w:hAnsi="楷体" w:cs="楷体"/>
        </w:rPr>
      </w:pPr>
      <w:r>
        <w:rPr>
          <w:rFonts w:ascii="楷体" w:eastAsia="楷体" w:hAnsi="楷体" w:cs="楷体" w:hint="eastAsia"/>
        </w:rPr>
        <w:t>观中华五千年的历史长河，叹智者胸怀，咏勇者行径，又该如何观今？曰：“观今宜鉴古，无古不成今。”今，是我们青年的时代；鉴，应是英雄的胸怀。</w:t>
      </w:r>
    </w:p>
    <w:p w:rsidR="00125042" w:rsidRDefault="00223EAC">
      <w:pPr>
        <w:ind w:firstLineChars="200" w:firstLine="420"/>
        <w:rPr>
          <w:rFonts w:ascii="楷体" w:eastAsia="楷体" w:hAnsi="楷体" w:cs="楷体"/>
        </w:rPr>
      </w:pPr>
      <w:r>
        <w:rPr>
          <w:rFonts w:ascii="楷体" w:eastAsia="楷体" w:hAnsi="楷体" w:cs="楷体" w:hint="eastAsia"/>
        </w:rPr>
        <w:t>所以，作为青年的我们，应传承中华文化，以怀时代自信。</w:t>
      </w:r>
    </w:p>
    <w:p w:rsidR="00125042" w:rsidRDefault="00223EAC">
      <w:pPr>
        <w:ind w:firstLineChars="200" w:firstLine="420"/>
        <w:rPr>
          <w:rFonts w:ascii="楷体" w:eastAsia="楷体" w:hAnsi="楷体" w:cs="楷体"/>
        </w:rPr>
      </w:pPr>
      <w:r>
        <w:rPr>
          <w:rFonts w:ascii="楷体" w:eastAsia="楷体" w:hAnsi="楷体" w:cs="楷体" w:hint="eastAsia"/>
          <w:u w:val="wave"/>
        </w:rPr>
        <w:t>承勇气，怀自信</w:t>
      </w:r>
      <w:r>
        <w:rPr>
          <w:rFonts w:ascii="楷体" w:eastAsia="楷体" w:hAnsi="楷体" w:cs="楷体" w:hint="eastAsia"/>
        </w:rPr>
        <w:t>。魏征在《谏太宗十思疏》中以十思谏唐太宗，弘兹九德。魏征是智者，亦是勇者。偕知他谏太宗的不止一疏，而无勇气，何会写此以谏太宗“戒奢以俭”呢？古人亦以史为鉴，有此勇气与智谋直谏其君，那作为新时代的青年，更应该秉此勇气了。</w:t>
      </w:r>
    </w:p>
    <w:p w:rsidR="00125042" w:rsidRDefault="00223EAC">
      <w:pPr>
        <w:ind w:firstLineChars="200" w:firstLine="420"/>
        <w:rPr>
          <w:rFonts w:ascii="楷体" w:eastAsia="楷体" w:hAnsi="楷体" w:cs="楷体"/>
        </w:rPr>
      </w:pPr>
      <w:r>
        <w:rPr>
          <w:rFonts w:ascii="楷体" w:eastAsia="楷体" w:hAnsi="楷体" w:cs="楷体" w:hint="eastAsia"/>
        </w:rPr>
        <w:t>先说前些时间中印问题，我国的战士为守国土英勇献身；再者面对“新疆棉花”一事的谬论我们勇于面对，作出抵抗。我们青年一代，不说为国捐躯，但也应承下勇气，对于外界的妄言我们坚决不信，对一些品牌也不再购买，对少数民族的同胞平等团结。这，是我们能做的，是我们应做的。古人尚有胸怀寄天下，有勇气保天下，今有我们承勇气抵制外界狂言，坚持与少数民族同胞平等互助，友好团结，让流言不攻自破，让我们青年怀时代自信。</w:t>
      </w:r>
    </w:p>
    <w:p w:rsidR="00125042" w:rsidRDefault="00223EAC">
      <w:pPr>
        <w:ind w:firstLineChars="200" w:firstLine="420"/>
        <w:rPr>
          <w:rFonts w:ascii="楷体" w:eastAsia="楷体" w:hAnsi="楷体" w:cs="楷体"/>
        </w:rPr>
      </w:pPr>
      <w:r>
        <w:rPr>
          <w:rFonts w:ascii="楷体" w:eastAsia="楷体" w:hAnsi="楷体" w:cs="楷体" w:hint="eastAsia"/>
          <w:u w:val="wave"/>
        </w:rPr>
        <w:t>承朝气，怀自信</w:t>
      </w:r>
      <w:r>
        <w:rPr>
          <w:rFonts w:ascii="楷体" w:eastAsia="楷体" w:hAnsi="楷体" w:cs="楷体" w:hint="eastAsia"/>
        </w:rPr>
        <w:t>，在《子路、曾皙、冉有、公西华侍坐》中，有子路的“可使有勇，且知方也”，冉有的“如其礼乐，以俟君子”；亦有甚得孔子赏识的“浴乎沂，风乎舞雪，咏而归”。他们各怀其志，亦心怀天下，有谦虚、有傲气，那么其中的出发点便是他们的朝气。</w:t>
      </w:r>
    </w:p>
    <w:p w:rsidR="00125042" w:rsidRDefault="00223EAC">
      <w:pPr>
        <w:ind w:firstLineChars="200" w:firstLine="420"/>
        <w:rPr>
          <w:rFonts w:ascii="楷体" w:eastAsia="楷体" w:hAnsi="楷体" w:cs="楷体"/>
        </w:rPr>
      </w:pPr>
      <w:r>
        <w:rPr>
          <w:rFonts w:ascii="楷体" w:eastAsia="楷体" w:hAnsi="楷体" w:cs="楷体" w:hint="eastAsia"/>
        </w:rPr>
        <w:t>有如此蓬勃的朝气，才应是我们青年自信的样子。我们亦各有志向，但不变的是“为中华之崛起而读书”，振兴中华，不再是梦，应是从我们开始，一步步搭造中华的未来，让它在历史长河之中散发不朽的光！当然，眼下的我们最该刻苦读书，向着自己的目标前进。待走到群山之巅，望那冉冉升起的红旗，更加坚定脚下的步伐。“以天下为己任”，让心怀天下的我们，承着朝气，做自信时代少年吧！</w:t>
      </w:r>
    </w:p>
    <w:p w:rsidR="00125042" w:rsidRDefault="00223EAC">
      <w:pPr>
        <w:ind w:firstLineChars="200" w:firstLine="420"/>
        <w:rPr>
          <w:rFonts w:ascii="楷体" w:eastAsia="楷体" w:hAnsi="楷体" w:cs="楷体"/>
        </w:rPr>
      </w:pPr>
      <w:r>
        <w:rPr>
          <w:rFonts w:ascii="楷体" w:eastAsia="楷体" w:hAnsi="楷体" w:cs="楷体" w:hint="eastAsia"/>
        </w:rPr>
        <w:t>手执一卷书香、细嗅中华文化的芬芳，采其芬馥的一杂，聆听远古的呢喃。新时代的我们，承着一路历史的花香，鉴英雄的胸怀，传承文化，勇做自信时代少年！</w:t>
      </w:r>
    </w:p>
    <w:p w:rsidR="00125042" w:rsidRDefault="00125042">
      <w:pPr>
        <w:ind w:firstLineChars="200" w:firstLine="420"/>
        <w:rPr>
          <w:rFonts w:ascii="楷体" w:eastAsia="楷体" w:hAnsi="楷体" w:cs="楷体"/>
        </w:rPr>
      </w:pPr>
    </w:p>
    <w:p w:rsidR="00125042" w:rsidRDefault="00223EAC">
      <w:pPr>
        <w:spacing w:line="340" w:lineRule="exact"/>
        <w:jc w:val="center"/>
        <w:rPr>
          <w:rFonts w:ascii="Calibri" w:eastAsia="宋体" w:hAnsi="Calibri" w:cs="Times New Roman"/>
          <w:b/>
          <w:bCs/>
        </w:rPr>
      </w:pPr>
      <w:r>
        <w:rPr>
          <w:rFonts w:ascii="Calibri" w:eastAsia="宋体" w:hAnsi="Calibri" w:cs="Times New Roman" w:hint="eastAsia"/>
          <w:b/>
          <w:bCs/>
        </w:rPr>
        <w:t>9</w:t>
      </w:r>
      <w:r>
        <w:rPr>
          <w:rFonts w:ascii="Calibri" w:eastAsia="宋体" w:hAnsi="Calibri" w:cs="Times New Roman"/>
          <w:b/>
          <w:bCs/>
        </w:rPr>
        <w:t>.</w:t>
      </w:r>
      <w:r>
        <w:rPr>
          <w:rFonts w:ascii="Calibri" w:eastAsia="宋体" w:hAnsi="Calibri" w:cs="Times New Roman" w:hint="eastAsia"/>
          <w:b/>
          <w:bCs/>
        </w:rPr>
        <w:t>承中华文化，做时代青年</w:t>
      </w:r>
    </w:p>
    <w:p w:rsidR="00125042" w:rsidRDefault="00223EAC">
      <w:pPr>
        <w:spacing w:line="340" w:lineRule="exact"/>
        <w:jc w:val="center"/>
        <w:rPr>
          <w:rFonts w:ascii="仿宋" w:eastAsia="仿宋" w:hAnsi="仿宋" w:cs="仿宋"/>
        </w:rPr>
      </w:pPr>
      <w:r>
        <w:rPr>
          <w:rFonts w:ascii="仿宋" w:eastAsia="仿宋" w:hAnsi="仿宋" w:cs="仿宋" w:hint="eastAsia"/>
        </w:rPr>
        <w:t>廖泳琪  高二 14班  50分</w:t>
      </w:r>
    </w:p>
    <w:p w:rsidR="00125042" w:rsidRDefault="00223EAC">
      <w:pPr>
        <w:ind w:firstLineChars="200" w:firstLine="420"/>
        <w:rPr>
          <w:rFonts w:ascii="楷体" w:eastAsia="楷体" w:hAnsi="楷体" w:cs="楷体"/>
        </w:rPr>
      </w:pPr>
      <w:r>
        <w:rPr>
          <w:rFonts w:ascii="楷体" w:eastAsia="楷体" w:hAnsi="楷体" w:cs="楷体" w:hint="eastAsia"/>
        </w:rPr>
        <w:t>正逢“五四”，忆往昔毛泽东“指点江山，激昂文字”，周恩来“为中华之崛起而读书”。现如今，作为高一学生的我们，应有新时代背景下的青年精神，承中华文化，做时代青年。</w:t>
      </w:r>
    </w:p>
    <w:p w:rsidR="00125042" w:rsidRDefault="00223EAC">
      <w:pPr>
        <w:ind w:firstLineChars="200" w:firstLine="420"/>
        <w:rPr>
          <w:rFonts w:ascii="楷体" w:eastAsia="楷体" w:hAnsi="楷体" w:cs="楷体"/>
        </w:rPr>
      </w:pPr>
      <w:r>
        <w:rPr>
          <w:rFonts w:ascii="楷体" w:eastAsia="楷体" w:hAnsi="楷体" w:cs="楷体" w:hint="eastAsia"/>
          <w:u w:val="wave"/>
        </w:rPr>
        <w:t>传承中华文化，要深入中华文化的内涵</w:t>
      </w:r>
      <w:r>
        <w:rPr>
          <w:rFonts w:ascii="楷体" w:eastAsia="楷体" w:hAnsi="楷体" w:cs="楷体" w:hint="eastAsia"/>
        </w:rPr>
        <w:t>，并且发扬传统文化及其优秀精神。央央华夏有五千多年的历史，在时间的长河中锻造了许多传统文化，对现世也影响颇多。儒家的“因材施教”正是教育工作者们追求的目标，道家的“无为而治”吸引了外国友人学习它本身思想的兴趣，佛教的“前世因缘今世果”让人们在浮躁的尘世中得到了心灵的修养。传统文化虽然久远，却对科技发达的现在有着重要的影响，可以说，人类的发展不能只局限于物质发展，更要有心理发展，这也是中国人应有的文化自信。</w:t>
      </w:r>
    </w:p>
    <w:p w:rsidR="00125042" w:rsidRDefault="00223EAC">
      <w:pPr>
        <w:ind w:firstLineChars="200" w:firstLine="420"/>
        <w:rPr>
          <w:rFonts w:ascii="楷体" w:eastAsia="楷体" w:hAnsi="楷体" w:cs="楷体"/>
        </w:rPr>
      </w:pPr>
      <w:r>
        <w:rPr>
          <w:rFonts w:ascii="楷体" w:eastAsia="楷体" w:hAnsi="楷体" w:cs="楷体" w:hint="eastAsia"/>
          <w:u w:val="wave"/>
        </w:rPr>
        <w:t>我们不仅可以从古书中学习中华文化，也可以从不同的人身上学到不同的精神</w:t>
      </w:r>
      <w:r>
        <w:rPr>
          <w:rFonts w:ascii="楷体" w:eastAsia="楷体" w:hAnsi="楷体" w:cs="楷体" w:hint="eastAsia"/>
        </w:rPr>
        <w:t>。魏征敢于直言多次进谏，向唐玄宗谏言“以铜为镜，可以正衣冠；以人为镜，可以得明失。”正是他敢于进谏，唐玄宗知人善用，所以造就了“贞观之治”一大盛景，为“开元盛世”打下基础。同样，作为青年的我们自然也有所作为。任俊光在他16岁时就接触胚胎移植技术，如今他回国创业，第一次接触到了乌骨羊，于是他坚持养羊6年，现如今收入丰厚。万事开头难，他也不例外，在养殖前几年里，他把自己的两套房子卖了也不够养活羊，更不用说自己的家人了。可他凭一己之力，坚持到了最后，终于有所作为，他便会千万青年楷模之一。</w:t>
      </w:r>
    </w:p>
    <w:p w:rsidR="00125042" w:rsidRDefault="00223EAC">
      <w:pPr>
        <w:rPr>
          <w:rFonts w:ascii="楷体" w:eastAsia="楷体" w:hAnsi="楷体" w:cs="楷体"/>
        </w:rPr>
      </w:pPr>
      <w:r>
        <w:rPr>
          <w:rFonts w:ascii="楷体" w:eastAsia="楷体" w:hAnsi="楷体" w:cs="楷体" w:hint="eastAsia"/>
        </w:rPr>
        <w:t>做自信时代青年，要加强对传统的文化的认知，并且增强自身的文化自信。传承中华文化的前提自然是了解它，可倘若不深入了解，只分析皮毛的话，那么也就谈不上了解，更无法传承中华文化了。而我们本身的文化，就是我们中国的一张名片，因此我们应加强自身的文化自信，当我们在异国时，我们可以对中华文化侃侃而谈，并且展示我们对中华文化的自信，真正做到时代自信。</w:t>
      </w:r>
    </w:p>
    <w:p w:rsidR="00125042" w:rsidRDefault="00223EAC">
      <w:pPr>
        <w:ind w:firstLineChars="200" w:firstLine="420"/>
        <w:rPr>
          <w:rFonts w:ascii="楷体" w:eastAsia="楷体" w:hAnsi="楷体" w:cs="楷体"/>
        </w:rPr>
      </w:pPr>
      <w:r>
        <w:rPr>
          <w:rFonts w:ascii="楷体" w:eastAsia="楷体" w:hAnsi="楷体" w:cs="楷体" w:hint="eastAsia"/>
          <w:u w:val="wave"/>
        </w:rPr>
        <w:t>做时代自信青年必须传承中华文化，而传承中华文化并发扬出去的任务离不开我们时代青年人</w:t>
      </w:r>
      <w:r>
        <w:rPr>
          <w:rFonts w:ascii="楷体" w:eastAsia="楷体" w:hAnsi="楷体" w:cs="楷体" w:hint="eastAsia"/>
        </w:rPr>
        <w:t>。我们生于斯，长于斯，必须担负起我们的责任，有朝一日，我们才能实现祖国复兴这一大时代目标。作为青少年，</w:t>
      </w:r>
      <w:r>
        <w:rPr>
          <w:rFonts w:ascii="楷体" w:eastAsia="楷体" w:hAnsi="楷体" w:cs="楷体" w:hint="eastAsia"/>
        </w:rPr>
        <w:lastRenderedPageBreak/>
        <w:t>我们必须承中华文化，做时代青年。</w:t>
      </w:r>
    </w:p>
    <w:p w:rsidR="00125042" w:rsidRDefault="00223EAC">
      <w:pPr>
        <w:tabs>
          <w:tab w:val="left" w:pos="1375"/>
        </w:tabs>
        <w:jc w:val="center"/>
        <w:rPr>
          <w:rFonts w:ascii="Calibri" w:eastAsia="宋体" w:hAnsi="Calibri" w:cs="Times New Roman"/>
          <w:b/>
          <w:bCs/>
        </w:rPr>
      </w:pPr>
      <w:r>
        <w:rPr>
          <w:rFonts w:ascii="Calibri" w:eastAsia="宋体" w:hAnsi="Calibri" w:cs="Times New Roman"/>
          <w:b/>
          <w:bCs/>
        </w:rPr>
        <w:t>10</w:t>
      </w:r>
      <w:r>
        <w:rPr>
          <w:rFonts w:ascii="Calibri" w:eastAsia="宋体" w:hAnsi="Calibri" w:cs="Times New Roman" w:hint="eastAsia"/>
          <w:b/>
          <w:bCs/>
        </w:rPr>
        <w:t>、传承传统文化，做中华自信青年</w:t>
      </w:r>
    </w:p>
    <w:p w:rsidR="00125042" w:rsidRDefault="00223EAC">
      <w:pPr>
        <w:tabs>
          <w:tab w:val="left" w:pos="1375"/>
        </w:tabs>
        <w:jc w:val="center"/>
        <w:rPr>
          <w:rFonts w:ascii="仿宋" w:eastAsia="仿宋" w:hAnsi="仿宋" w:cs="Times New Roman"/>
          <w:bCs/>
        </w:rPr>
      </w:pPr>
      <w:r>
        <w:rPr>
          <w:rFonts w:ascii="仿宋" w:eastAsia="仿宋" w:hAnsi="仿宋" w:cs="Times New Roman" w:hint="eastAsia"/>
          <w:bCs/>
        </w:rPr>
        <w:t>沈为 高一1班  49分</w:t>
      </w:r>
    </w:p>
    <w:p w:rsidR="00125042" w:rsidRDefault="00223EAC">
      <w:pPr>
        <w:ind w:firstLineChars="200" w:firstLine="420"/>
        <w:rPr>
          <w:rFonts w:ascii="楷体" w:eastAsia="楷体" w:hAnsi="楷体" w:cs="楷体"/>
        </w:rPr>
      </w:pPr>
      <w:r>
        <w:rPr>
          <w:rFonts w:ascii="楷体" w:eastAsia="楷体" w:hAnsi="楷体" w:cs="楷体" w:hint="eastAsia"/>
        </w:rPr>
        <w:t>近闻贵社开展了以“传承传统文化、做自信时代青年”为主题的征文活动，我对此颇有兴趣，故此献上拙作，望获得指导与征用。</w:t>
      </w:r>
    </w:p>
    <w:p w:rsidR="00125042" w:rsidRDefault="00223EAC">
      <w:pPr>
        <w:ind w:firstLineChars="200" w:firstLine="420"/>
        <w:rPr>
          <w:rFonts w:ascii="楷体" w:eastAsia="楷体" w:hAnsi="楷体" w:cs="楷体"/>
        </w:rPr>
      </w:pPr>
      <w:r>
        <w:rPr>
          <w:rFonts w:ascii="楷体" w:eastAsia="楷体" w:hAnsi="楷体" w:cs="楷体" w:hint="eastAsia"/>
          <w:u w:val="wave"/>
        </w:rPr>
        <w:t>千百年来，中华文化源远流长，未尝断绝</w:t>
      </w:r>
      <w:r>
        <w:rPr>
          <w:rFonts w:ascii="楷体" w:eastAsia="楷体" w:hAnsi="楷体" w:cs="楷体" w:hint="eastAsia"/>
        </w:rPr>
        <w:t>。作为唯一一个至今历史仍不断在更新记载的四大文明古国，中国必有无数先辈留下的丰富传统文化。作为华夏子孙，新时代青年的我们，应积极传承，并自信发扬这些传统文化。</w:t>
      </w:r>
    </w:p>
    <w:p w:rsidR="00125042" w:rsidRDefault="00223EAC">
      <w:pPr>
        <w:ind w:firstLineChars="200" w:firstLine="420"/>
        <w:rPr>
          <w:rFonts w:ascii="楷体" w:eastAsia="楷体" w:hAnsi="楷体" w:cs="楷体"/>
        </w:rPr>
      </w:pPr>
      <w:r>
        <w:rPr>
          <w:rFonts w:ascii="楷体" w:eastAsia="楷体" w:hAnsi="楷体" w:cs="楷体" w:hint="eastAsia"/>
        </w:rPr>
        <w:t>有人问，传统文化是什么。传统文化，便是《论语》中，孔子与弟子的平等相处，是孔子对弟子理想的支持和尊重，是弟子为不负老师悉心教导而立下远大志向的一腔热血；传统文化，还是《庄子》中，疱丁以神屠牛，道行合一的境界；传统文化，更是《答司马谏议书》中，王安石一人披荆斩棘，“度义而后动，是而不见可悔故也”的行事准则，刚决精神。</w:t>
      </w:r>
    </w:p>
    <w:p w:rsidR="00125042" w:rsidRDefault="00223EAC">
      <w:pPr>
        <w:ind w:firstLineChars="200" w:firstLine="420"/>
        <w:rPr>
          <w:rFonts w:ascii="楷体" w:eastAsia="楷体" w:hAnsi="楷体" w:cs="楷体"/>
        </w:rPr>
      </w:pPr>
      <w:r>
        <w:rPr>
          <w:rFonts w:ascii="楷体" w:eastAsia="楷体" w:hAnsi="楷体" w:cs="楷体" w:hint="eastAsia"/>
        </w:rPr>
        <w:t>俗话说“观今宜鉴古，无古不成今”，我们传承传统文化，不只是为了绵延中华文化，更是为了鉴古观今，传承中华文化，了解这些文化的历史背景，我们可以从中汲取有益的经验和深刻的教训，正如《阿房宫赋》的“后人哀之而不鉴之”，我们在了解了这些文化的历史后，以此为鉴戒，可以避免“后人而复哀后人”，使今世的中华发展得更加繁荣昌盛。</w:t>
      </w:r>
    </w:p>
    <w:p w:rsidR="00125042" w:rsidRDefault="00223EAC">
      <w:pPr>
        <w:ind w:firstLineChars="200" w:firstLine="420"/>
        <w:rPr>
          <w:rFonts w:ascii="楷体" w:eastAsia="楷体" w:hAnsi="楷体" w:cs="楷体"/>
        </w:rPr>
      </w:pPr>
      <w:r>
        <w:rPr>
          <w:rFonts w:ascii="楷体" w:eastAsia="楷体" w:hAnsi="楷体" w:cs="楷体" w:hint="eastAsia"/>
          <w:u w:val="wave"/>
        </w:rPr>
        <w:t>传承传统文化，不能只浮于表面，而要深入做到真正的传承。</w:t>
      </w:r>
      <w:r>
        <w:rPr>
          <w:rFonts w:ascii="楷体" w:eastAsia="楷体" w:hAnsi="楷体" w:cs="楷体" w:hint="eastAsia"/>
        </w:rPr>
        <w:t>像近几年在各大网络平台的爆红的李子染，她通过拍摄自己的乡间生活，向国内外诵唱着田园诗般的中国传统文化。她学习蜀绣，并为完成一副中国传统的蜀绣作品而花费一年半的时间，大量的时间精力，最终还将这副作品做成民族服饰，穿上它出现在国内外的活动中，她自己动手，用中国的传统工艺，制作文房四宝，并以其作为礼物，与马来西亚王室进行文化交流，此外，她精于做各式中国传统物什、美食，她的传承，是真正的深入，真正的发扬了中国传统文化。</w:t>
      </w:r>
    </w:p>
    <w:p w:rsidR="00125042" w:rsidRDefault="00223EAC">
      <w:pPr>
        <w:ind w:firstLineChars="200" w:firstLine="420"/>
        <w:rPr>
          <w:rFonts w:ascii="楷体" w:eastAsia="楷体" w:hAnsi="楷体" w:cs="楷体"/>
        </w:rPr>
      </w:pPr>
      <w:r>
        <w:rPr>
          <w:rFonts w:ascii="楷体" w:eastAsia="楷体" w:hAnsi="楷体" w:cs="楷体" w:hint="eastAsia"/>
        </w:rPr>
        <w:t>而作为自信时代青年的我们，应了解并广泛学习中国传统文化，对我们的文化抱有崇敬之心，并在课余积极参与传承传统文化的宣传活动，做到真正地传承中国传统文化，以中华文明，华夏子女的身份为荣！</w:t>
      </w:r>
    </w:p>
    <w:p w:rsidR="00125042" w:rsidRDefault="00125042">
      <w:pPr>
        <w:rPr>
          <w:rFonts w:ascii="Times New Roman" w:eastAsia="宋体" w:hAnsi="Times New Roman" w:cs="Arial"/>
        </w:rPr>
      </w:pPr>
    </w:p>
    <w:p w:rsidR="00A052F7" w:rsidRDefault="00223EAC">
      <w:pPr>
        <w:ind w:firstLineChars="100" w:firstLine="210"/>
        <w:rPr>
          <w:rFonts w:ascii="Times New Roman" w:eastAsia="宋体" w:hAnsi="Times New Roman" w:cs="Arial"/>
        </w:rPr>
      </w:pPr>
      <w:r>
        <w:rPr>
          <w:rFonts w:ascii="Times New Roman" w:eastAsia="宋体" w:hAnsi="Times New Roman" w:cs="Arial" w:hint="eastAsia"/>
        </w:rPr>
        <w:t>【综评】如何阐述好“传承传统文化，做自信时代青年”这个观点，一个是结构清晰，一个是方式得当，以上作文总体结构严谨，条理清晰。画线处或并列或递进，由古及今，联系现实，从“是什么——为什么——怎么样”层层深入，启承转合做的较好。</w:t>
      </w:r>
    </w:p>
    <w:p w:rsidR="00125042" w:rsidRPr="00A052F7" w:rsidRDefault="00A052F7" w:rsidP="00A052F7">
      <w:pPr>
        <w:rPr>
          <w:rFonts w:ascii="Times New Roman" w:eastAsia="宋体" w:hAnsi="Times New Roman" w:cs="Arial"/>
        </w:rPr>
      </w:pPr>
      <w:r>
        <w:rPr>
          <w:rFonts w:ascii="Times New Roman" w:eastAsia="宋体" w:hAnsi="Times New Roman" w:cs="Arial"/>
          <w:noProof/>
        </w:rPr>
        <w:drawing>
          <wp:anchor distT="0" distB="0" distL="114300" distR="114300" simplePos="0" relativeHeight="251710976" behindDoc="0" locked="0" layoutInCell="1" allowOverlap="1">
            <wp:simplePos x="0" y="0"/>
            <wp:positionH relativeFrom="margin">
              <wp:align>left</wp:align>
            </wp:positionH>
            <wp:positionV relativeFrom="paragraph">
              <wp:posOffset>215488</wp:posOffset>
            </wp:positionV>
            <wp:extent cx="6181725" cy="164465"/>
            <wp:effectExtent l="0" t="0" r="9525" b="6985"/>
            <wp:wrapSquare wrapText="bothSides"/>
            <wp:docPr id="28679" name="图片 28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81725" cy="164465"/>
                    </a:xfrm>
                    <a:prstGeom prst="rect">
                      <a:avLst/>
                    </a:prstGeom>
                    <a:noFill/>
                  </pic:spPr>
                </pic:pic>
              </a:graphicData>
            </a:graphic>
          </wp:anchor>
        </w:drawing>
      </w:r>
      <w:r w:rsidR="00223EAC">
        <w:rPr>
          <w:rFonts w:hint="eastAsia"/>
          <w:b/>
          <w:bCs/>
          <w:i/>
          <w:iCs/>
          <w:sz w:val="32"/>
          <w:szCs w:val="32"/>
        </w:rPr>
        <w:t>坐标：（必修下）第三单元</w:t>
      </w:r>
    </w:p>
    <w:p w:rsidR="00125042" w:rsidRDefault="00223EAC">
      <w:r>
        <w:rPr>
          <w:rFonts w:hint="eastAsia"/>
          <w:b/>
          <w:bCs/>
          <w:bdr w:val="single" w:sz="4" w:space="0" w:color="auto"/>
        </w:rPr>
        <w:t>单元任务</w:t>
      </w:r>
    </w:p>
    <w:p w:rsidR="00125042" w:rsidRDefault="00223EAC">
      <w:pPr>
        <w:ind w:firstLineChars="200" w:firstLine="560"/>
        <w:jc w:val="center"/>
        <w:rPr>
          <w:rFonts w:ascii="黑体" w:eastAsia="黑体" w:hAnsi="黑体"/>
          <w:sz w:val="28"/>
          <w:szCs w:val="28"/>
        </w:rPr>
      </w:pPr>
      <w:r>
        <w:rPr>
          <w:rFonts w:ascii="黑体" w:eastAsia="黑体" w:hAnsi="黑体"/>
          <w:sz w:val="28"/>
          <w:szCs w:val="28"/>
        </w:rPr>
        <w:t>如何清晰地说明事理</w:t>
      </w:r>
    </w:p>
    <w:p w:rsidR="00125042" w:rsidRPr="00405D09" w:rsidRDefault="00223EAC">
      <w:pPr>
        <w:ind w:firstLineChars="200" w:firstLine="420"/>
        <w:rPr>
          <w:rFonts w:ascii="宋体" w:eastAsia="宋体" w:hAnsi="宋体"/>
        </w:rPr>
      </w:pPr>
      <w:r w:rsidRPr="00405D09">
        <w:rPr>
          <w:rFonts w:ascii="宋体" w:eastAsia="宋体" w:hAnsi="宋体"/>
        </w:rPr>
        <w:t xml:space="preserve">说明性文章，有的以介绍事物为主，有的以说明事理为主。高中阶段，能够清晰地说明事理尤为重要。与介绍事物相比，说明事理有一定难度，因为事物是具体的，而事理比较抽象。想要把事理说明清楚，需要在认识和表达两方面多下些功夫。梁思成的《中国建筑的特征》和林庚的《说“木叶”》中都有不少说明事理的成分，写作时可以参考借鉴。 </w:t>
      </w:r>
    </w:p>
    <w:p w:rsidR="00125042" w:rsidRPr="00405D09" w:rsidRDefault="00223EAC">
      <w:pPr>
        <w:ind w:firstLineChars="200" w:firstLine="420"/>
        <w:rPr>
          <w:rFonts w:ascii="宋体" w:eastAsia="宋体" w:hAnsi="宋体"/>
        </w:rPr>
      </w:pPr>
      <w:r w:rsidRPr="00405D09">
        <w:rPr>
          <w:rFonts w:ascii="宋体" w:eastAsia="宋体" w:hAnsi="宋体"/>
        </w:rPr>
        <w:t xml:space="preserve">要清晰地说明事理，就要对其有准确、深入的认识。梁思成用“文法”作比来说明中国建筑的特征，林庚解说“木叶”背后的“暗示性”，之所以能做到条理分明、清晰易懂，就因为他们对这些事理有深入的研究。一般而言，事理都有一定的复杂性，仅仅作一般的了解，很难准确把握。要在写作前搜集相关资料，作些研究，深入理解要说明 的事理。对事理的理解越到位，就越容易将其解说清楚。 </w:t>
      </w:r>
    </w:p>
    <w:p w:rsidR="00125042" w:rsidRPr="00405D09" w:rsidRDefault="00223EAC">
      <w:pPr>
        <w:ind w:firstLineChars="200" w:firstLine="420"/>
        <w:rPr>
          <w:rFonts w:ascii="宋体" w:eastAsia="宋体" w:hAnsi="宋体"/>
        </w:rPr>
      </w:pPr>
      <w:r w:rsidRPr="00405D09">
        <w:rPr>
          <w:rFonts w:ascii="宋体" w:eastAsia="宋体" w:hAnsi="宋体"/>
        </w:rPr>
        <w:t>在说明事理时，要着重说清其中的关键要素。重要概念、因果关系、事物间的联系、事物发展变化的规</w:t>
      </w:r>
      <w:r w:rsidRPr="00405D09">
        <w:rPr>
          <w:rFonts w:ascii="宋体" w:eastAsia="宋体" w:hAnsi="宋体"/>
        </w:rPr>
        <w:lastRenderedPageBreak/>
        <w:t xml:space="preserve">律等，都是说明的重点，把它们阐说清楚，才能纲举目张。主要内容解说清楚了，整篇文章的“清晰”就有了保证。梁思成分九个方面说明“中国建筑的基本特征”，从整体布局、建筑结构写到重要构件、装饰风格，重点突出，层次清楚，即使是非专业读者也会觉得条理分明，易于理解。 </w:t>
      </w:r>
    </w:p>
    <w:p w:rsidR="00125042" w:rsidRPr="00405D09" w:rsidRDefault="00223EAC">
      <w:pPr>
        <w:ind w:firstLineChars="200" w:firstLine="420"/>
        <w:rPr>
          <w:rFonts w:ascii="宋体" w:eastAsia="宋体" w:hAnsi="宋体"/>
        </w:rPr>
      </w:pPr>
      <w:r w:rsidRPr="00405D09">
        <w:rPr>
          <w:rFonts w:ascii="宋体" w:eastAsia="宋体" w:hAnsi="宋体"/>
        </w:rPr>
        <w:t>说明事理时，还要考虑人们认识事理的一般规律，根据说明对象的具体情况安排说明顺序。可以由具体的现象出发，归纳并说明其中的道理；也可以由浅入深，逐步揭示事理的不同层面；还可以在比较中凸显事理的特征。《说“木叶”》从对众多诗句的解读中抽绎出创作、欣赏的规律，《中国建筑的特征》在中西建筑的对比中解说建筑语汇的 “可译性”，其中的思路都值得我们借鉴。</w:t>
      </w:r>
    </w:p>
    <w:p w:rsidR="00125042" w:rsidRDefault="00125042">
      <w:pPr>
        <w:rPr>
          <w:rFonts w:ascii="黑体" w:eastAsia="黑体" w:hAnsi="黑体" w:cs="Arial"/>
          <w:b/>
          <w:szCs w:val="21"/>
          <w:bdr w:val="single" w:sz="4" w:space="0" w:color="auto"/>
        </w:rPr>
      </w:pPr>
    </w:p>
    <w:p w:rsidR="00125042" w:rsidRDefault="00223EAC">
      <w:pPr>
        <w:rPr>
          <w:rFonts w:ascii="黑体" w:eastAsia="黑体" w:hAnsi="黑体" w:cs="Arial"/>
          <w:b/>
          <w:szCs w:val="21"/>
        </w:rPr>
      </w:pPr>
      <w:r>
        <w:rPr>
          <w:rFonts w:ascii="黑体" w:eastAsia="黑体" w:hAnsi="黑体" w:cs="Arial" w:hint="eastAsia"/>
          <w:b/>
          <w:szCs w:val="21"/>
          <w:bdr w:val="single" w:sz="4" w:space="0" w:color="auto"/>
        </w:rPr>
        <w:t>写作训练</w:t>
      </w:r>
    </w:p>
    <w:p w:rsidR="00125042" w:rsidRDefault="00223EAC">
      <w:pPr>
        <w:ind w:firstLineChars="200" w:firstLine="560"/>
        <w:jc w:val="center"/>
        <w:rPr>
          <w:rFonts w:ascii="微软雅黑" w:eastAsia="微软雅黑" w:hAnsi="微软雅黑" w:cs="微软雅黑"/>
          <w:b/>
          <w:sz w:val="28"/>
          <w:szCs w:val="28"/>
        </w:rPr>
      </w:pPr>
      <w:r>
        <w:rPr>
          <w:rFonts w:ascii="微软雅黑" w:eastAsia="微软雅黑" w:hAnsi="微软雅黑" w:cs="微软雅黑" w:hint="eastAsia"/>
          <w:b/>
          <w:sz w:val="28"/>
          <w:szCs w:val="28"/>
        </w:rPr>
        <w:t xml:space="preserve"> 有理有据 涉笔成趣</w:t>
      </w:r>
    </w:p>
    <w:p w:rsidR="00125042" w:rsidRDefault="00223EAC">
      <w:pPr>
        <w:ind w:firstLineChars="200" w:firstLine="600"/>
        <w:jc w:val="center"/>
        <w:rPr>
          <w:rFonts w:ascii="楷体" w:eastAsia="楷体" w:hAnsi="楷体" w:cs="Arial"/>
          <w:b/>
          <w:sz w:val="24"/>
          <w:szCs w:val="24"/>
        </w:rPr>
      </w:pPr>
      <w:r>
        <w:rPr>
          <w:rFonts w:ascii="微软雅黑" w:eastAsia="微软雅黑" w:hAnsi="微软雅黑" w:cs="微软雅黑" w:hint="eastAsia"/>
          <w:b/>
          <w:sz w:val="30"/>
          <w:szCs w:val="30"/>
        </w:rPr>
        <w:t xml:space="preserve"> </w:t>
      </w:r>
      <w:r>
        <w:rPr>
          <w:rFonts w:ascii="微软雅黑" w:eastAsia="微软雅黑" w:hAnsi="微软雅黑" w:cs="微软雅黑"/>
          <w:b/>
          <w:sz w:val="30"/>
          <w:szCs w:val="30"/>
        </w:rPr>
        <w:t xml:space="preserve">           </w:t>
      </w:r>
      <w:r>
        <w:rPr>
          <w:rFonts w:ascii="楷体" w:eastAsia="楷体" w:hAnsi="楷体" w:cs="Arial" w:hint="eastAsia"/>
          <w:b/>
          <w:sz w:val="24"/>
          <w:szCs w:val="24"/>
        </w:rPr>
        <w:t>——议论文训练（</w:t>
      </w:r>
      <w:r>
        <w:rPr>
          <w:rFonts w:ascii="楷体" w:eastAsia="楷体" w:hAnsi="楷体" w:cs="Arial"/>
          <w:b/>
          <w:sz w:val="24"/>
          <w:szCs w:val="24"/>
        </w:rPr>
        <w:t>3</w:t>
      </w:r>
      <w:r>
        <w:rPr>
          <w:rFonts w:ascii="楷体" w:eastAsia="楷体" w:hAnsi="楷体" w:cs="Arial" w:hint="eastAsia"/>
          <w:b/>
          <w:sz w:val="24"/>
          <w:szCs w:val="24"/>
        </w:rPr>
        <w:t>）</w:t>
      </w:r>
    </w:p>
    <w:p w:rsidR="00125042" w:rsidRDefault="00223EAC">
      <w:pPr>
        <w:rPr>
          <w:rFonts w:ascii="黑体" w:eastAsia="黑体" w:hAnsi="黑体" w:cs="Arial"/>
          <w:b/>
          <w:szCs w:val="21"/>
        </w:rPr>
      </w:pPr>
      <w:r>
        <w:rPr>
          <w:rFonts w:ascii="黑体" w:eastAsia="黑体" w:hAnsi="黑体" w:cs="Arial" w:hint="eastAsia"/>
          <w:b/>
          <w:szCs w:val="21"/>
        </w:rPr>
        <w:t>【教学目标】</w:t>
      </w:r>
    </w:p>
    <w:p w:rsidR="00125042" w:rsidRDefault="00223EAC">
      <w:pPr>
        <w:ind w:firstLineChars="200" w:firstLine="420"/>
        <w:rPr>
          <w:rFonts w:ascii="Calibri" w:eastAsia="宋体" w:hAnsi="Calibri" w:cs="Arial"/>
          <w:kern w:val="0"/>
          <w:szCs w:val="21"/>
        </w:rPr>
      </w:pPr>
      <w:r>
        <w:rPr>
          <w:rFonts w:ascii="Calibri" w:eastAsia="宋体" w:hAnsi="Calibri" w:cs="Arial" w:hint="eastAsia"/>
          <w:kern w:val="0"/>
          <w:szCs w:val="21"/>
        </w:rPr>
        <w:t>理性的声音需要理性地表达，这要求观点鲜明，言必有据，运用合适的论述方法，在一定的情境中学会不仅要观点鲜明，而且要有理有据，语言表达既严密又形象得体。</w:t>
      </w:r>
    </w:p>
    <w:p w:rsidR="00125042" w:rsidRDefault="00223EAC">
      <w:pPr>
        <w:rPr>
          <w:rFonts w:ascii="Calibri" w:eastAsia="宋体" w:hAnsi="Calibri" w:cs="Arial"/>
          <w:szCs w:val="21"/>
        </w:rPr>
      </w:pPr>
      <w:r>
        <w:rPr>
          <w:rFonts w:ascii="黑体" w:eastAsia="黑体" w:hAnsi="黑体" w:cs="Arial" w:hint="eastAsia"/>
          <w:b/>
          <w:szCs w:val="21"/>
        </w:rPr>
        <w:t>【导学指引】</w:t>
      </w:r>
      <w:r>
        <w:rPr>
          <w:rFonts w:ascii="Calibri" w:eastAsia="宋体" w:hAnsi="Calibri" w:cs="Arial" w:hint="eastAsia"/>
          <w:b/>
          <w:szCs w:val="21"/>
        </w:rPr>
        <w:t>（</w:t>
      </w:r>
      <w:r>
        <w:rPr>
          <w:rFonts w:ascii="Calibri" w:eastAsia="宋体" w:hAnsi="Calibri" w:cs="Arial" w:hint="eastAsia"/>
          <w:szCs w:val="21"/>
        </w:rPr>
        <w:t>课本</w:t>
      </w:r>
      <w:r>
        <w:rPr>
          <w:rFonts w:ascii="Calibri" w:eastAsia="宋体" w:hAnsi="Calibri" w:cs="Arial"/>
          <w:szCs w:val="21"/>
        </w:rPr>
        <w:t>153</w:t>
      </w:r>
      <w:r>
        <w:rPr>
          <w:rFonts w:ascii="Calibri" w:eastAsia="宋体" w:hAnsi="Calibri" w:cs="Arial" w:hint="eastAsia"/>
          <w:szCs w:val="21"/>
        </w:rPr>
        <w:t>页）</w:t>
      </w:r>
    </w:p>
    <w:p w:rsidR="00125042" w:rsidRDefault="00223EAC" w:rsidP="00405D09">
      <w:pPr>
        <w:ind w:firstLineChars="200" w:firstLine="420"/>
        <w:rPr>
          <w:rFonts w:ascii="Calibri" w:eastAsia="宋体" w:hAnsi="Calibri" w:cs="Arial"/>
          <w:szCs w:val="21"/>
        </w:rPr>
      </w:pPr>
      <w:r>
        <w:rPr>
          <w:rFonts w:ascii="Calibri" w:eastAsia="宋体" w:hAnsi="Calibri" w:cs="Arial" w:hint="eastAsia"/>
          <w:szCs w:val="21"/>
        </w:rPr>
        <w:t>有了观点，</w:t>
      </w:r>
      <w:r>
        <w:rPr>
          <w:rFonts w:ascii="Calibri" w:eastAsia="宋体" w:hAnsi="Calibri" w:cs="Arial"/>
          <w:szCs w:val="21"/>
        </w:rPr>
        <w:t>如何论证</w:t>
      </w:r>
      <w:r>
        <w:rPr>
          <w:rFonts w:ascii="Calibri" w:eastAsia="宋体" w:hAnsi="Calibri" w:cs="Arial" w:hint="eastAsia"/>
          <w:szCs w:val="21"/>
        </w:rPr>
        <w:t>？这里就牵扯到运用论据展开论证和语言的表达。首先</w:t>
      </w:r>
      <w:r>
        <w:rPr>
          <w:rFonts w:ascii="Calibri" w:eastAsia="宋体" w:hAnsi="Calibri" w:cs="Arial"/>
          <w:szCs w:val="21"/>
        </w:rPr>
        <w:t>选择合适的论据来支撑它</w:t>
      </w:r>
      <w:r>
        <w:rPr>
          <w:rFonts w:ascii="Calibri" w:eastAsia="宋体" w:hAnsi="Calibri" w:cs="Arial" w:hint="eastAsia"/>
          <w:szCs w:val="21"/>
        </w:rPr>
        <w:t>，</w:t>
      </w:r>
      <w:r>
        <w:rPr>
          <w:rFonts w:ascii="Calibri" w:eastAsia="宋体" w:hAnsi="Calibri" w:cs="Arial"/>
          <w:szCs w:val="21"/>
        </w:rPr>
        <w:t>选择论据的过程，同时是构思文章结构，特别是逻辑层次的过程，其实也是进一步思考、完善论点的过程。我们常说论据要有说服力，这种说服力要在论据与论点的关系中加以考虑，所谓</w:t>
      </w:r>
      <w:r>
        <w:rPr>
          <w:rFonts w:ascii="Calibri" w:eastAsia="宋体" w:hAnsi="Calibri" w:cs="Arial"/>
          <w:szCs w:val="21"/>
        </w:rPr>
        <w:t>“</w:t>
      </w:r>
      <w:r>
        <w:rPr>
          <w:rFonts w:ascii="Calibri" w:eastAsia="宋体" w:hAnsi="Calibri" w:cs="Arial"/>
          <w:szCs w:val="21"/>
        </w:rPr>
        <w:t>选择</w:t>
      </w:r>
      <w:r>
        <w:rPr>
          <w:rFonts w:ascii="Calibri" w:eastAsia="宋体" w:hAnsi="Calibri" w:cs="Arial"/>
          <w:szCs w:val="21"/>
        </w:rPr>
        <w:t>”</w:t>
      </w:r>
      <w:r>
        <w:rPr>
          <w:rFonts w:ascii="Calibri" w:eastAsia="宋体" w:hAnsi="Calibri" w:cs="Arial"/>
          <w:szCs w:val="21"/>
        </w:rPr>
        <w:t>论据，并不只是简单的挑选而已。论据的类型多种多样，以下是一些常用的论据类型及其使用的注意事项，可以参考。</w:t>
      </w:r>
    </w:p>
    <w:p w:rsidR="00125042" w:rsidRDefault="00125042">
      <w:pPr>
        <w:rPr>
          <w:rFonts w:ascii="Calibri" w:eastAsia="宋体" w:hAnsi="Calibri" w:cs="Arial"/>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696"/>
        <w:gridCol w:w="7614"/>
      </w:tblGrid>
      <w:tr w:rsidR="00125042" w:rsidTr="00405D09">
        <w:tc>
          <w:tcPr>
            <w:tcW w:w="426" w:type="dxa"/>
            <w:vMerge w:val="restart"/>
            <w:shd w:val="clear" w:color="auto" w:fill="auto"/>
          </w:tcPr>
          <w:p w:rsidR="00125042" w:rsidRDefault="00223EAC">
            <w:pPr>
              <w:rPr>
                <w:rFonts w:ascii="Calibri" w:eastAsia="宋体" w:hAnsi="Calibri" w:cs="Arial"/>
                <w:szCs w:val="21"/>
              </w:rPr>
            </w:pPr>
            <w:r>
              <w:rPr>
                <w:rFonts w:ascii="Calibri" w:eastAsia="宋体" w:hAnsi="Calibri" w:cs="Arial" w:hint="eastAsia"/>
                <w:szCs w:val="21"/>
              </w:rPr>
              <w:t>论据使用</w:t>
            </w:r>
          </w:p>
        </w:tc>
        <w:tc>
          <w:tcPr>
            <w:tcW w:w="1696" w:type="dxa"/>
            <w:shd w:val="clear" w:color="auto" w:fill="auto"/>
          </w:tcPr>
          <w:p w:rsidR="00125042" w:rsidRDefault="00223EAC">
            <w:pPr>
              <w:rPr>
                <w:rFonts w:ascii="Calibri" w:eastAsia="宋体" w:hAnsi="Calibri" w:cs="Arial"/>
                <w:szCs w:val="21"/>
              </w:rPr>
            </w:pPr>
            <w:r>
              <w:rPr>
                <w:rFonts w:ascii="Calibri" w:eastAsia="宋体" w:hAnsi="Calibri" w:cs="Arial"/>
                <w:szCs w:val="21"/>
              </w:rPr>
              <w:t>事例和数据</w:t>
            </w:r>
          </w:p>
        </w:tc>
        <w:tc>
          <w:tcPr>
            <w:tcW w:w="7614" w:type="dxa"/>
            <w:shd w:val="clear" w:color="auto" w:fill="auto"/>
          </w:tcPr>
          <w:p w:rsidR="00125042" w:rsidRDefault="00223EAC">
            <w:pPr>
              <w:rPr>
                <w:rFonts w:ascii="Calibri" w:eastAsia="宋体" w:hAnsi="Calibri" w:cs="Arial"/>
                <w:szCs w:val="21"/>
              </w:rPr>
            </w:pPr>
            <w:r>
              <w:rPr>
                <w:rFonts w:ascii="Calibri" w:eastAsia="宋体" w:hAnsi="Calibri" w:cs="Arial"/>
                <w:szCs w:val="21"/>
              </w:rPr>
              <w:t>真实</w:t>
            </w:r>
            <w:r>
              <w:rPr>
                <w:rFonts w:ascii="Calibri" w:eastAsia="宋体" w:hAnsi="Calibri" w:cs="Arial" w:hint="eastAsia"/>
                <w:szCs w:val="21"/>
              </w:rPr>
              <w:t>：</w:t>
            </w:r>
            <w:r>
              <w:rPr>
                <w:rFonts w:ascii="Calibri" w:eastAsia="宋体" w:hAnsi="Calibri" w:cs="Arial"/>
                <w:szCs w:val="21"/>
              </w:rPr>
              <w:t>数据要准确，有可靠出处；要对事例和数据进行说明，使读者明了联系</w:t>
            </w:r>
            <w:r>
              <w:rPr>
                <w:rFonts w:ascii="Calibri" w:eastAsia="宋体" w:hAnsi="Calibri" w:cs="Arial" w:hint="eastAsia"/>
                <w:szCs w:val="21"/>
              </w:rPr>
              <w:t>。</w:t>
            </w:r>
          </w:p>
        </w:tc>
      </w:tr>
      <w:tr w:rsidR="00125042" w:rsidTr="00405D09">
        <w:tc>
          <w:tcPr>
            <w:tcW w:w="426" w:type="dxa"/>
            <w:vMerge/>
            <w:shd w:val="clear" w:color="auto" w:fill="auto"/>
          </w:tcPr>
          <w:p w:rsidR="00125042" w:rsidRDefault="00125042">
            <w:pPr>
              <w:rPr>
                <w:rFonts w:ascii="Calibri" w:eastAsia="宋体" w:hAnsi="Calibri" w:cs="Arial"/>
                <w:szCs w:val="21"/>
              </w:rPr>
            </w:pPr>
          </w:p>
        </w:tc>
        <w:tc>
          <w:tcPr>
            <w:tcW w:w="1696" w:type="dxa"/>
            <w:shd w:val="clear" w:color="auto" w:fill="auto"/>
          </w:tcPr>
          <w:p w:rsidR="00125042" w:rsidRDefault="00223EAC">
            <w:pPr>
              <w:rPr>
                <w:rFonts w:ascii="Calibri" w:eastAsia="宋体" w:hAnsi="Calibri" w:cs="Arial"/>
                <w:szCs w:val="21"/>
              </w:rPr>
            </w:pPr>
            <w:r>
              <w:rPr>
                <w:rFonts w:ascii="Calibri" w:eastAsia="宋体" w:hAnsi="Calibri" w:cs="Arial"/>
                <w:szCs w:val="21"/>
              </w:rPr>
              <w:t>权威意见</w:t>
            </w:r>
          </w:p>
        </w:tc>
        <w:tc>
          <w:tcPr>
            <w:tcW w:w="7614" w:type="dxa"/>
            <w:shd w:val="clear" w:color="auto" w:fill="auto"/>
          </w:tcPr>
          <w:p w:rsidR="00125042" w:rsidRDefault="00223EAC">
            <w:pPr>
              <w:rPr>
                <w:rFonts w:ascii="Calibri" w:eastAsia="宋体" w:hAnsi="Calibri" w:cs="Arial"/>
                <w:szCs w:val="21"/>
              </w:rPr>
            </w:pPr>
            <w:r>
              <w:rPr>
                <w:rFonts w:ascii="Calibri" w:eastAsia="宋体" w:hAnsi="Calibri" w:cs="Arial"/>
                <w:szCs w:val="21"/>
              </w:rPr>
              <w:t>可靠</w:t>
            </w:r>
            <w:r>
              <w:rPr>
                <w:rFonts w:ascii="Calibri" w:eastAsia="宋体" w:hAnsi="Calibri" w:cs="Arial" w:hint="eastAsia"/>
                <w:szCs w:val="21"/>
              </w:rPr>
              <w:t>：</w:t>
            </w:r>
            <w:r>
              <w:rPr>
                <w:rFonts w:ascii="Calibri" w:eastAsia="宋体" w:hAnsi="Calibri" w:cs="Arial"/>
                <w:szCs w:val="21"/>
              </w:rPr>
              <w:t>引用名言注意核对，不可断章取义；引用研究成果要有权威性，须注明出处</w:t>
            </w:r>
            <w:r>
              <w:rPr>
                <w:rFonts w:ascii="Calibri" w:eastAsia="宋体" w:hAnsi="Calibri" w:cs="Arial" w:hint="eastAsia"/>
                <w:szCs w:val="21"/>
              </w:rPr>
              <w:t>。</w:t>
            </w:r>
          </w:p>
        </w:tc>
      </w:tr>
      <w:tr w:rsidR="00125042" w:rsidTr="00405D09">
        <w:tc>
          <w:tcPr>
            <w:tcW w:w="426" w:type="dxa"/>
            <w:vMerge/>
            <w:shd w:val="clear" w:color="auto" w:fill="auto"/>
          </w:tcPr>
          <w:p w:rsidR="00125042" w:rsidRDefault="00125042">
            <w:pPr>
              <w:rPr>
                <w:rFonts w:ascii="Calibri" w:eastAsia="宋体" w:hAnsi="Calibri" w:cs="Arial"/>
                <w:szCs w:val="21"/>
              </w:rPr>
            </w:pPr>
          </w:p>
        </w:tc>
        <w:tc>
          <w:tcPr>
            <w:tcW w:w="1696" w:type="dxa"/>
            <w:shd w:val="clear" w:color="auto" w:fill="auto"/>
          </w:tcPr>
          <w:p w:rsidR="00125042" w:rsidRDefault="00223EAC">
            <w:pPr>
              <w:rPr>
                <w:rFonts w:ascii="Calibri" w:eastAsia="宋体" w:hAnsi="Calibri" w:cs="Arial"/>
                <w:szCs w:val="21"/>
              </w:rPr>
            </w:pPr>
            <w:r>
              <w:rPr>
                <w:rFonts w:ascii="Calibri" w:eastAsia="宋体" w:hAnsi="Calibri" w:cs="Arial"/>
                <w:szCs w:val="21"/>
              </w:rPr>
              <w:t>常识与普遍规律</w:t>
            </w:r>
          </w:p>
        </w:tc>
        <w:tc>
          <w:tcPr>
            <w:tcW w:w="7614" w:type="dxa"/>
            <w:shd w:val="clear" w:color="auto" w:fill="auto"/>
          </w:tcPr>
          <w:p w:rsidR="00125042" w:rsidRDefault="00223EAC">
            <w:pPr>
              <w:rPr>
                <w:rFonts w:ascii="Calibri" w:eastAsia="宋体" w:hAnsi="Calibri" w:cs="Arial"/>
                <w:szCs w:val="21"/>
              </w:rPr>
            </w:pPr>
            <w:r>
              <w:rPr>
                <w:rFonts w:ascii="Calibri" w:eastAsia="宋体" w:hAnsi="Calibri" w:cs="Arial" w:hint="eastAsia"/>
                <w:szCs w:val="21"/>
              </w:rPr>
              <w:t>限定：</w:t>
            </w:r>
            <w:r>
              <w:rPr>
                <w:rFonts w:ascii="Calibri" w:eastAsia="宋体" w:hAnsi="Calibri" w:cs="Arial"/>
                <w:szCs w:val="21"/>
              </w:rPr>
              <w:t>须是公认的，不可捏造，有时需要加以限定</w:t>
            </w:r>
          </w:p>
        </w:tc>
      </w:tr>
      <w:tr w:rsidR="00125042" w:rsidTr="00405D09">
        <w:tc>
          <w:tcPr>
            <w:tcW w:w="426" w:type="dxa"/>
            <w:vMerge/>
            <w:shd w:val="clear" w:color="auto" w:fill="auto"/>
          </w:tcPr>
          <w:p w:rsidR="00125042" w:rsidRDefault="00125042">
            <w:pPr>
              <w:rPr>
                <w:rFonts w:ascii="Calibri" w:eastAsia="宋体" w:hAnsi="Calibri" w:cs="Arial"/>
                <w:szCs w:val="21"/>
              </w:rPr>
            </w:pPr>
          </w:p>
        </w:tc>
        <w:tc>
          <w:tcPr>
            <w:tcW w:w="1696" w:type="dxa"/>
            <w:shd w:val="clear" w:color="auto" w:fill="auto"/>
          </w:tcPr>
          <w:p w:rsidR="00125042" w:rsidRDefault="00223EAC">
            <w:pPr>
              <w:rPr>
                <w:rFonts w:ascii="Calibri" w:eastAsia="宋体" w:hAnsi="Calibri" w:cs="Arial"/>
                <w:szCs w:val="21"/>
              </w:rPr>
            </w:pPr>
            <w:r>
              <w:rPr>
                <w:rFonts w:ascii="Calibri" w:eastAsia="宋体" w:hAnsi="Calibri" w:cs="Arial"/>
                <w:szCs w:val="21"/>
              </w:rPr>
              <w:t>个人经验</w:t>
            </w:r>
          </w:p>
        </w:tc>
        <w:tc>
          <w:tcPr>
            <w:tcW w:w="7614" w:type="dxa"/>
            <w:shd w:val="clear" w:color="auto" w:fill="auto"/>
          </w:tcPr>
          <w:p w:rsidR="00125042" w:rsidRDefault="00223EAC">
            <w:pPr>
              <w:rPr>
                <w:rFonts w:ascii="Calibri" w:eastAsia="宋体" w:hAnsi="Calibri" w:cs="Arial"/>
                <w:szCs w:val="21"/>
              </w:rPr>
            </w:pPr>
            <w:r>
              <w:rPr>
                <w:rFonts w:ascii="Calibri" w:eastAsia="宋体" w:hAnsi="Calibri" w:cs="Arial"/>
                <w:szCs w:val="21"/>
              </w:rPr>
              <w:t>慎用</w:t>
            </w:r>
            <w:r>
              <w:rPr>
                <w:rFonts w:ascii="Calibri" w:eastAsia="宋体" w:hAnsi="Calibri" w:cs="Arial" w:hint="eastAsia"/>
                <w:szCs w:val="21"/>
              </w:rPr>
              <w:t>：</w:t>
            </w:r>
            <w:r>
              <w:rPr>
                <w:rFonts w:ascii="Calibri" w:eastAsia="宋体" w:hAnsi="Calibri" w:cs="Arial"/>
                <w:szCs w:val="21"/>
              </w:rPr>
              <w:t>不建议使用过于独特的个人经验，也不应将个人经验泛化</w:t>
            </w:r>
            <w:r>
              <w:rPr>
                <w:rFonts w:ascii="Calibri" w:eastAsia="宋体" w:hAnsi="Calibri" w:cs="Arial" w:hint="eastAsia"/>
                <w:szCs w:val="21"/>
              </w:rPr>
              <w:t>。</w:t>
            </w:r>
          </w:p>
        </w:tc>
      </w:tr>
    </w:tbl>
    <w:p w:rsidR="00125042" w:rsidRDefault="00223EAC">
      <w:pPr>
        <w:rPr>
          <w:rFonts w:ascii="Calibri" w:eastAsia="宋体" w:hAnsi="Calibri" w:cs="Arial"/>
          <w:szCs w:val="21"/>
        </w:rPr>
      </w:pPr>
      <w:r>
        <w:rPr>
          <w:rFonts w:ascii="Calibri" w:eastAsia="宋体" w:hAnsi="Calibri" w:cs="Arial" w:hint="eastAsia"/>
          <w:szCs w:val="21"/>
        </w:rPr>
        <w:t xml:space="preserve"> </w:t>
      </w:r>
      <w:r>
        <w:rPr>
          <w:rFonts w:ascii="Calibri" w:eastAsia="宋体" w:hAnsi="Calibri" w:cs="Arial"/>
          <w:szCs w:val="21"/>
        </w:rPr>
        <w:t xml:space="preserve">  </w:t>
      </w:r>
      <w:r>
        <w:rPr>
          <w:rFonts w:ascii="Calibri" w:eastAsia="宋体" w:hAnsi="Calibri" w:cs="Arial" w:hint="eastAsia"/>
          <w:szCs w:val="21"/>
        </w:rPr>
        <w:t>需要强调的是，有了合适的论据，并不等于完成了论证。论据再多再好，也不能“自动”证明论点。以罗列论据代替论证，是刚开始写作议</w:t>
      </w:r>
      <w:r>
        <w:rPr>
          <w:rFonts w:ascii="Calibri" w:eastAsia="宋体" w:hAnsi="Calibri" w:cs="Arial" w:hint="eastAsia"/>
          <w:szCs w:val="21"/>
        </w:rPr>
        <w:t>(</w:t>
      </w:r>
      <w:r>
        <w:rPr>
          <w:rFonts w:ascii="Calibri" w:eastAsia="宋体" w:hAnsi="Calibri" w:cs="Arial" w:hint="eastAsia"/>
          <w:szCs w:val="21"/>
        </w:rPr>
        <w:t>论文时常常出现的问题，应引起注意。所谓论证，其实就是对论据进行解说与分析，建立论据和论点之间的联系。根据文章的具体情况，可以采用不同的论证方法，如类比、对比、演绎、归纳、因果分析等；无论采用哪种方法，都要注意论证逻辑的严密。</w:t>
      </w:r>
    </w:p>
    <w:p w:rsidR="00125042" w:rsidRDefault="00223EAC">
      <w:pPr>
        <w:ind w:firstLineChars="200" w:firstLine="420"/>
        <w:rPr>
          <w:rFonts w:ascii="Calibri" w:eastAsia="宋体" w:hAnsi="Calibri" w:cs="Arial"/>
          <w:szCs w:val="21"/>
          <w:u w:val="wave"/>
        </w:rPr>
      </w:pPr>
      <w:r>
        <w:rPr>
          <w:rFonts w:ascii="Calibri" w:eastAsia="宋体" w:hAnsi="Calibri" w:cs="Arial" w:hint="eastAsia"/>
          <w:szCs w:val="21"/>
        </w:rPr>
        <w:t>论证是一个思考的过程，</w:t>
      </w:r>
      <w:r>
        <w:rPr>
          <w:rFonts w:ascii="Calibri" w:eastAsia="宋体" w:hAnsi="Calibri" w:cs="Arial" w:hint="eastAsia"/>
          <w:szCs w:val="21"/>
          <w:u w:val="wave"/>
        </w:rPr>
        <w:t>也是一个语言表达的过程。清晰的思路、严密的逻辑，需要用明白、准确的语言表达出来；否则无论作者想得有多清楚，读者也无法感受到，证明论点并让人信服这一根本目的自然也就不可能达到。为了增强文章的说服力，写作时还可以适当运用一些表达技巧。</w:t>
      </w:r>
    </w:p>
    <w:p w:rsidR="00125042" w:rsidRDefault="00223EAC">
      <w:pPr>
        <w:rPr>
          <w:rFonts w:ascii="黑体" w:eastAsia="黑体" w:hAnsi="黑体" w:cs="Arial"/>
          <w:b/>
          <w:szCs w:val="21"/>
        </w:rPr>
      </w:pPr>
      <w:r>
        <w:rPr>
          <w:rFonts w:ascii="黑体" w:eastAsia="黑体" w:hAnsi="黑体" w:cs="Arial" w:hint="eastAsia"/>
          <w:b/>
          <w:szCs w:val="21"/>
        </w:rPr>
        <w:t>【范文例析】</w:t>
      </w:r>
    </w:p>
    <w:p w:rsidR="00125042" w:rsidRDefault="00223EAC">
      <w:pPr>
        <w:ind w:firstLineChars="100" w:firstLine="210"/>
        <w:rPr>
          <w:rFonts w:ascii="黑体" w:eastAsia="黑体" w:hAnsi="黑体" w:cs="Arial"/>
          <w:szCs w:val="21"/>
        </w:rPr>
      </w:pPr>
      <w:r>
        <w:rPr>
          <w:rFonts w:ascii="黑体" w:eastAsia="黑体" w:hAnsi="黑体" w:cs="Arial" w:hint="eastAsia"/>
          <w:szCs w:val="21"/>
        </w:rPr>
        <w:t>题目：根据以下材料，选取角度，自拟题目，写一篇不少于800字的文章；除诗歌外，文体自选。</w:t>
      </w:r>
    </w:p>
    <w:p w:rsidR="00125042" w:rsidRDefault="00223EAC">
      <w:pPr>
        <w:ind w:firstLineChars="200" w:firstLine="420"/>
        <w:rPr>
          <w:rFonts w:ascii="仿宋" w:eastAsia="仿宋" w:hAnsi="仿宋" w:cs="Arial"/>
          <w:szCs w:val="21"/>
        </w:rPr>
      </w:pPr>
      <w:r>
        <w:rPr>
          <w:rFonts w:ascii="仿宋" w:eastAsia="仿宋" w:hAnsi="仿宋" w:cs="Arial" w:hint="eastAsia"/>
          <w:szCs w:val="21"/>
        </w:rPr>
        <w:t>物各有性，水至淡，盐得味。水加水还是水，盐加盐还是盐。酸甜苦辣咸，五味调和，共存相生，百味纷呈。物如此，事犹是，人亦然。</w:t>
      </w:r>
    </w:p>
    <w:p w:rsidR="00125042" w:rsidRDefault="00223EAC">
      <w:pPr>
        <w:ind w:firstLineChars="100" w:firstLine="210"/>
        <w:rPr>
          <w:rFonts w:ascii="宋体" w:eastAsia="宋体" w:hAnsi="宋体" w:cs="Arial"/>
          <w:szCs w:val="21"/>
        </w:rPr>
      </w:pPr>
      <w:r>
        <w:rPr>
          <w:rFonts w:ascii="宋体" w:eastAsia="宋体" w:hAnsi="宋体" w:cs="Arial" w:hint="eastAsia"/>
          <w:szCs w:val="21"/>
        </w:rPr>
        <w:t>【导析】作文材料由四句话组成，涉及三个层面。第一句话说水和盐的特性不一样，旨在强调“物各有性”。中间两句话讲水或盐这样的同类物品数量上简单叠加不会有味道上的变化，而无味调和却能“百味纷呈”，这样的对比意在揭示材料的核心：既肯定“物各有性”，更强调事物之间的“共存相生”，凸显融合之功。最后一句话由“物”及“事”再到“人”，强调了前面所说的道理既是客观世界中的基本现象，也是人类社会普遍适用的原则。纵观材料，考生可以在尊重个性的基础上强调兼收并蓄，尊重差异的前提下追求和睦相处，也可以从强化“人类命运共同体”意识、构建“人类命运共同体”展开，追求融合中的发展，共建中的共赢。</w:t>
      </w:r>
    </w:p>
    <w:p w:rsidR="00125042" w:rsidRPr="00405D09" w:rsidRDefault="00223EAC">
      <w:pPr>
        <w:rPr>
          <w:rFonts w:ascii="宋体" w:eastAsia="宋体" w:hAnsi="宋体" w:cs="Arial"/>
          <w:b/>
          <w:szCs w:val="21"/>
        </w:rPr>
      </w:pPr>
      <w:r w:rsidRPr="00405D09">
        <w:rPr>
          <w:rFonts w:ascii="宋体" w:eastAsia="宋体" w:hAnsi="宋体" w:cs="Arial" w:hint="eastAsia"/>
          <w:b/>
          <w:szCs w:val="21"/>
        </w:rPr>
        <w:lastRenderedPageBreak/>
        <w:t>[例文]</w:t>
      </w:r>
    </w:p>
    <w:p w:rsidR="00125042" w:rsidRDefault="00223EAC">
      <w:pPr>
        <w:jc w:val="center"/>
        <w:rPr>
          <w:rFonts w:ascii="宋体" w:eastAsia="宋体" w:hAnsi="宋体" w:cs="Arial"/>
          <w:b/>
          <w:szCs w:val="21"/>
        </w:rPr>
      </w:pPr>
      <w:r>
        <w:rPr>
          <w:rFonts w:ascii="宋体" w:eastAsia="宋体" w:hAnsi="宋体" w:cs="Arial" w:hint="eastAsia"/>
          <w:b/>
          <w:szCs w:val="21"/>
        </w:rPr>
        <w:t>美美与共，成就辉煌</w:t>
      </w:r>
    </w:p>
    <w:p w:rsidR="00125042" w:rsidRDefault="00223EAC">
      <w:pPr>
        <w:ind w:firstLineChars="100" w:firstLine="210"/>
        <w:rPr>
          <w:rFonts w:ascii="楷体" w:eastAsia="楷体" w:hAnsi="楷体" w:cs="Arial"/>
          <w:szCs w:val="21"/>
        </w:rPr>
      </w:pPr>
      <w:r>
        <w:rPr>
          <w:rFonts w:ascii="楷体" w:eastAsia="楷体" w:hAnsi="楷体" w:cs="Arial" w:hint="eastAsia"/>
          <w:szCs w:val="21"/>
        </w:rPr>
        <w:t>苏轼在《琴诗》里写道：“若言琴上有琴声，放在匣中何不鸣？若言声在指头上，何不于君指上听？”诗人是智慧的，他通过对琴声的追问，向我们形象地提出了一个哲学命题：美美与共，成就辉煌。</w:t>
      </w:r>
    </w:p>
    <w:p w:rsidR="00125042" w:rsidRDefault="00223EAC">
      <w:pPr>
        <w:rPr>
          <w:rFonts w:ascii="楷体" w:eastAsia="楷体" w:hAnsi="楷体" w:cs="Arial"/>
          <w:szCs w:val="21"/>
        </w:rPr>
      </w:pPr>
      <w:r>
        <w:rPr>
          <w:rFonts w:ascii="楷体" w:eastAsia="楷体" w:hAnsi="楷体" w:cs="Arial" w:hint="eastAsia"/>
          <w:szCs w:val="21"/>
        </w:rPr>
        <w:t>正如水和盐，单独的水和盐并不能成为美味，只有水和盐共同参与，才能做出美味的佳肴。只有琴弦，不能发出悦耳的声音；只有手指，无法奏出动听的音乐……</w:t>
      </w:r>
    </w:p>
    <w:p w:rsidR="00125042" w:rsidRDefault="00223EAC">
      <w:pPr>
        <w:ind w:firstLineChars="200" w:firstLine="420"/>
        <w:rPr>
          <w:rFonts w:ascii="楷体" w:eastAsia="楷体" w:hAnsi="楷体" w:cs="Arial"/>
          <w:szCs w:val="21"/>
        </w:rPr>
      </w:pPr>
      <w:r>
        <w:rPr>
          <w:rFonts w:ascii="楷体" w:eastAsia="楷体" w:hAnsi="楷体" w:cs="Arial" w:hint="eastAsia"/>
          <w:szCs w:val="21"/>
        </w:rPr>
        <w:t>读《三国演义》常常有感于怀：诸葛亮出山辅佐刘备，固然是为了报答刘备的知遇之恩，但也是诸葛亮勇于挑战的精神的体现……</w:t>
      </w:r>
    </w:p>
    <w:p w:rsidR="00125042" w:rsidRDefault="00223EAC">
      <w:pPr>
        <w:ind w:firstLineChars="200" w:firstLine="420"/>
        <w:rPr>
          <w:rFonts w:ascii="楷体" w:eastAsia="楷体" w:hAnsi="楷体" w:cs="Arial"/>
          <w:szCs w:val="21"/>
        </w:rPr>
      </w:pPr>
      <w:r>
        <w:rPr>
          <w:rFonts w:ascii="楷体" w:eastAsia="楷体" w:hAnsi="楷体" w:cs="Arial" w:hint="eastAsia"/>
          <w:szCs w:val="21"/>
        </w:rPr>
        <w:t>在这里，刘备是琴弦，正因为刘备为诸葛亮提供了历史舞台，诸葛亮才得以登台演出；诸葛亮是手指，正因为诸葛亮的鞠躬尽瘁，才使得刘备称雄一方，与魏、吴相抗衡。</w:t>
      </w:r>
    </w:p>
    <w:p w:rsidR="00125042" w:rsidRDefault="00223EAC">
      <w:pPr>
        <w:ind w:firstLineChars="200" w:firstLine="420"/>
        <w:rPr>
          <w:rFonts w:ascii="楷体" w:eastAsia="楷体" w:hAnsi="楷体" w:cs="Arial"/>
          <w:szCs w:val="21"/>
        </w:rPr>
      </w:pPr>
      <w:r>
        <w:rPr>
          <w:rFonts w:ascii="楷体" w:eastAsia="楷体" w:hAnsi="楷体" w:cs="Arial" w:hint="eastAsia"/>
          <w:szCs w:val="21"/>
        </w:rPr>
        <w:t>成功的演奏是琴弦和手指共同作用的结果。齐威王是琴弦，邹忌是手指，正因为邹忌的委婉规劝，才使得齐威王从善如流，“战胜于朝廷”；唐太宗是琴弦，魏征是手指，正因为魏征对唐太宗的忠直辅佐，才使得唐太宗察纳雅言，创造出震烁千古的“贞观之治”；儿女是琴弦，父母是手指，正因为有了手指对琴弦的拨动，才有了我们的“进步曲”。</w:t>
      </w:r>
    </w:p>
    <w:p w:rsidR="00125042" w:rsidRDefault="00223EAC">
      <w:pPr>
        <w:ind w:firstLineChars="200" w:firstLine="420"/>
        <w:rPr>
          <w:rFonts w:ascii="楷体" w:eastAsia="楷体" w:hAnsi="楷体" w:cs="Arial"/>
          <w:szCs w:val="21"/>
        </w:rPr>
      </w:pPr>
      <w:r>
        <w:rPr>
          <w:rFonts w:ascii="楷体" w:eastAsia="楷体" w:hAnsi="楷体" w:cs="Arial" w:hint="eastAsia"/>
          <w:szCs w:val="21"/>
        </w:rPr>
        <w:t>鱼，注定生活在水里；鸟，注定飞翔在蓝天；风，注定四处漂泊。物各有性，每一物都需要一定的“帮手”，这些“帮手”构成一定的系统，成为自己存在和生长的“环境”。橘生淮南则为橘，生于淮北则为枳。鱼在地上，则为尸体；树离土地，则为枯木。一旦离开自己的生存环境，万物都将无法完好生存。</w:t>
      </w:r>
    </w:p>
    <w:p w:rsidR="00125042" w:rsidRDefault="00223EAC">
      <w:pPr>
        <w:rPr>
          <w:rFonts w:ascii="楷体" w:eastAsia="楷体" w:hAnsi="楷体" w:cs="Arial"/>
          <w:szCs w:val="21"/>
        </w:rPr>
      </w:pPr>
      <w:r>
        <w:rPr>
          <w:rFonts w:ascii="楷体" w:eastAsia="楷体" w:hAnsi="楷体" w:cs="Arial" w:hint="eastAsia"/>
          <w:szCs w:val="21"/>
        </w:rPr>
        <w:t>物各有性，物各有能，物各有道。正像单独的水和盐无法做出美味的佳肴，单独的琴弦与手指无法生成悦耳的音乐一样，人们需要合作，如此才能相得益彰，迸发出生命的魅力。</w:t>
      </w:r>
    </w:p>
    <w:p w:rsidR="00125042" w:rsidRDefault="00223EAC">
      <w:pPr>
        <w:ind w:firstLineChars="100" w:firstLine="210"/>
        <w:rPr>
          <w:rFonts w:ascii="宋体" w:eastAsia="宋体" w:hAnsi="宋体" w:cs="Arial"/>
          <w:szCs w:val="21"/>
        </w:rPr>
      </w:pPr>
      <w:r>
        <w:rPr>
          <w:rFonts w:ascii="宋体" w:eastAsia="宋体" w:hAnsi="宋体" w:cs="Arial" w:hint="eastAsia"/>
          <w:szCs w:val="21"/>
        </w:rPr>
        <w:t xml:space="preserve"> [点评]这篇佳作有几大特色。①文章开头由物到人进行引发，紧扣“水”和“盐”的关系，以苏轼《琴诗》这一哲理诗出发阐述了“美美与共，成就辉煌”的论点。②主体部分，类比、比喻贴切。运用比喻论证和类比论证的方法，论证充分。刘备与诸葛亮、齐威王与邹忌、唐太宗与魏征、儿女与父母、学生与老师等多组关于“琴弦”和“手指”的类比非常贴切。“琴”“弦”“鱼”“鸟”“风”等比喻的运用则使文章更生动形象。③语言方面，整散结合，长短句相间，有灵动之美。④结尾回扣上文“琴”“弦”“鱼”“鸟”“风”等喻体，再次点明中心论点，强化观点。</w:t>
      </w:r>
    </w:p>
    <w:p w:rsidR="00125042" w:rsidRDefault="00223EAC">
      <w:pPr>
        <w:rPr>
          <w:rFonts w:ascii="黑体" w:eastAsia="黑体" w:hAnsi="黑体" w:cs="Arial"/>
          <w:b/>
          <w:szCs w:val="21"/>
        </w:rPr>
      </w:pPr>
      <w:r>
        <w:rPr>
          <w:rFonts w:ascii="黑体" w:eastAsia="黑体" w:hAnsi="黑体" w:cs="Arial" w:hint="eastAsia"/>
          <w:b/>
          <w:szCs w:val="21"/>
        </w:rPr>
        <w:t>【总结提升】</w:t>
      </w:r>
    </w:p>
    <w:p w:rsidR="00125042" w:rsidRDefault="00223EAC">
      <w:pPr>
        <w:ind w:firstLineChars="200" w:firstLine="420"/>
        <w:rPr>
          <w:rFonts w:ascii="宋体" w:eastAsia="宋体" w:hAnsi="宋体" w:cs="Arial"/>
          <w:szCs w:val="21"/>
        </w:rPr>
      </w:pPr>
      <w:r>
        <w:rPr>
          <w:rFonts w:ascii="宋体" w:eastAsia="宋体" w:hAnsi="宋体" w:cs="Arial" w:hint="eastAsia"/>
          <w:szCs w:val="21"/>
        </w:rPr>
        <w:t>议论文的语言必须准确、鲜明、概括、生动和符合逻辑。准确，议论文一般是用逻辑推理来阐明事理和观点的，需要具有一定的概括性和严密的逻辑性，在选用词语时，要求达到准确的程度。鲜明，一是论点的表述要鲜明，二是爱憎分明，鲜明的感情色彩贯穿在行文当中。判断准确，推理严密，逻辑性强，这是议论文语言的本质特点。</w:t>
      </w:r>
    </w:p>
    <w:p w:rsidR="00125042" w:rsidRDefault="00223EAC">
      <w:pPr>
        <w:ind w:firstLineChars="200" w:firstLine="420"/>
        <w:rPr>
          <w:rFonts w:ascii="宋体" w:eastAsia="宋体" w:hAnsi="宋体" w:cs="Arial"/>
          <w:szCs w:val="21"/>
        </w:rPr>
      </w:pPr>
      <w:r>
        <w:rPr>
          <w:rFonts w:ascii="宋体" w:eastAsia="宋体" w:hAnsi="宋体" w:cs="Arial" w:hint="eastAsia"/>
          <w:szCs w:val="21"/>
        </w:rPr>
        <w:t>议论文虽重在说理，以理服人，但也要讲究文采，适当点缀。唯其如此，才能增强论述的生动性和形象性，使文章更显说服力和感染力。《劝学》《谏太宗十思疏》《答司马谏议书》《阿房宫赋》这些经典文章已经给我们提供了非常好的范例。历年高考议论文佳作，除认识深刻、思维周密外，无不文采彰显、妙语飞扬，读这些作品，唇齿留香，回味无穷。那么怎样才能写出文采来呢？关键在以下几点：</w:t>
      </w:r>
    </w:p>
    <w:p w:rsidR="00125042" w:rsidRDefault="00223EAC">
      <w:pPr>
        <w:ind w:firstLineChars="100" w:firstLine="210"/>
        <w:rPr>
          <w:rFonts w:ascii="宋体" w:eastAsia="宋体" w:hAnsi="宋体" w:cs="Arial"/>
          <w:szCs w:val="21"/>
        </w:rPr>
      </w:pPr>
      <w:r>
        <w:rPr>
          <w:rFonts w:ascii="宋体" w:eastAsia="宋体" w:hAnsi="宋体" w:cs="Arial" w:hint="eastAsia"/>
          <w:szCs w:val="21"/>
        </w:rPr>
        <w:t>1．渗入修辞手法，让语言充满精彩</w:t>
      </w:r>
    </w:p>
    <w:p w:rsidR="00125042" w:rsidRDefault="00223EAC">
      <w:pPr>
        <w:ind w:firstLineChars="100" w:firstLine="210"/>
        <w:rPr>
          <w:rFonts w:ascii="宋体" w:eastAsia="宋体" w:hAnsi="宋体" w:cs="Arial"/>
          <w:szCs w:val="21"/>
        </w:rPr>
      </w:pPr>
      <w:r>
        <w:rPr>
          <w:rFonts w:ascii="宋体" w:eastAsia="宋体" w:hAnsi="宋体" w:cs="Arial" w:hint="eastAsia"/>
          <w:szCs w:val="21"/>
        </w:rPr>
        <w:t>自觉把修辞手法融入论述之中，借助它特殊的表情达意功能，求得表达的多样化和生动性，如此，语言定会充满精彩，且说理更具形象性。修辞手法大致可在这样几种情况下使用：</w:t>
      </w:r>
    </w:p>
    <w:p w:rsidR="00125042" w:rsidRDefault="00223EAC">
      <w:pPr>
        <w:rPr>
          <w:rFonts w:ascii="宋体" w:eastAsia="宋体" w:hAnsi="宋体" w:cs="Arial"/>
          <w:szCs w:val="21"/>
        </w:rPr>
      </w:pPr>
      <w:r>
        <w:rPr>
          <w:rFonts w:ascii="宋体" w:eastAsia="宋体" w:hAnsi="宋体" w:cs="Arial" w:hint="eastAsia"/>
          <w:szCs w:val="21"/>
        </w:rPr>
        <w:t>(1)诠释概念时。如“</w:t>
      </w:r>
      <w:r>
        <w:rPr>
          <w:rFonts w:ascii="楷体" w:eastAsia="楷体" w:hAnsi="楷体" w:cs="Arial" w:hint="eastAsia"/>
          <w:szCs w:val="21"/>
        </w:rPr>
        <w:t>诚信是人际交往中的一诺千金、一言九鼎，是生意场上的童叟无欺、货真价实”；“一切艰难困苦都是磨炼人格之最高学府”。</w:t>
      </w:r>
    </w:p>
    <w:p w:rsidR="00125042" w:rsidRDefault="00223EAC">
      <w:pPr>
        <w:rPr>
          <w:rFonts w:ascii="楷体" w:eastAsia="楷体" w:hAnsi="楷体" w:cs="Arial"/>
          <w:szCs w:val="21"/>
        </w:rPr>
      </w:pPr>
      <w:r>
        <w:rPr>
          <w:rFonts w:ascii="宋体" w:eastAsia="宋体" w:hAnsi="宋体" w:cs="Arial" w:hint="eastAsia"/>
          <w:szCs w:val="21"/>
        </w:rPr>
        <w:t>(2)需要做出比较时。如</w:t>
      </w:r>
      <w:r>
        <w:rPr>
          <w:rFonts w:ascii="楷体" w:eastAsia="楷体" w:hAnsi="楷体" w:cs="Arial" w:hint="eastAsia"/>
          <w:szCs w:val="21"/>
        </w:rPr>
        <w:t>“只有弱者才会在压力面前倒下；真正的强者，会在压力面前好好把握自己，愈压愈强”。</w:t>
      </w:r>
    </w:p>
    <w:p w:rsidR="00125042" w:rsidRDefault="00223EAC">
      <w:pPr>
        <w:rPr>
          <w:rFonts w:ascii="楷体" w:eastAsia="楷体" w:hAnsi="楷体" w:cs="Arial"/>
          <w:szCs w:val="21"/>
        </w:rPr>
      </w:pPr>
      <w:r>
        <w:rPr>
          <w:rFonts w:ascii="宋体" w:eastAsia="宋体" w:hAnsi="宋体" w:cs="Arial" w:hint="eastAsia"/>
          <w:szCs w:val="21"/>
        </w:rPr>
        <w:t>(3)列举现象、事例时。如</w:t>
      </w:r>
      <w:r>
        <w:rPr>
          <w:rFonts w:ascii="楷体" w:eastAsia="楷体" w:hAnsi="楷体" w:cs="Arial" w:hint="eastAsia"/>
          <w:szCs w:val="21"/>
        </w:rPr>
        <w:t>“每个人都希望自己获得成功。读书的希望成绩优秀，演戏的希望观众赞赏，经商的希望赚钱，从政的希望政绩赫赫”。</w:t>
      </w:r>
    </w:p>
    <w:p w:rsidR="00125042" w:rsidRDefault="00223EAC">
      <w:pPr>
        <w:ind w:firstLineChars="100" w:firstLine="210"/>
        <w:rPr>
          <w:rFonts w:ascii="宋体" w:eastAsia="宋体" w:hAnsi="宋体" w:cs="Arial"/>
          <w:szCs w:val="21"/>
        </w:rPr>
      </w:pPr>
      <w:r>
        <w:rPr>
          <w:rFonts w:ascii="宋体" w:eastAsia="宋体" w:hAnsi="宋体" w:cs="Arial" w:hint="eastAsia"/>
          <w:szCs w:val="21"/>
        </w:rPr>
        <w:t>2．引进名言警句或熟语，让语言显露生趣</w:t>
      </w:r>
    </w:p>
    <w:p w:rsidR="00125042" w:rsidRDefault="00223EAC">
      <w:pPr>
        <w:ind w:firstLineChars="200" w:firstLine="420"/>
        <w:rPr>
          <w:rFonts w:ascii="宋体" w:eastAsia="宋体" w:hAnsi="宋体" w:cs="Arial"/>
          <w:szCs w:val="21"/>
        </w:rPr>
      </w:pPr>
      <w:r>
        <w:rPr>
          <w:rFonts w:ascii="宋体" w:eastAsia="宋体" w:hAnsi="宋体" w:cs="Arial" w:hint="eastAsia"/>
          <w:szCs w:val="21"/>
        </w:rPr>
        <w:lastRenderedPageBreak/>
        <w:t>名言警句大都是些经典的、历来为人们传诵的佳句，有的其本身就文采十足且富含哲理；熟语中的俗语、歇后语等多流传民间，简练通俗，不少又幽默诙谐，引之入文，或增加生趣，或透露大气，亮点会骤然闪现。</w:t>
      </w:r>
    </w:p>
    <w:p w:rsidR="00125042" w:rsidRDefault="00223EAC">
      <w:pPr>
        <w:rPr>
          <w:rFonts w:ascii="宋体" w:eastAsia="宋体" w:hAnsi="宋体" w:cs="Arial"/>
          <w:szCs w:val="21"/>
        </w:rPr>
      </w:pPr>
      <w:r>
        <w:rPr>
          <w:rFonts w:ascii="宋体" w:eastAsia="宋体" w:hAnsi="宋体" w:cs="Arial" w:hint="eastAsia"/>
          <w:szCs w:val="21"/>
        </w:rPr>
        <w:t>例如，毛泽东在《论改造我们的学习》中嘲讽主观主义者的行为是</w:t>
      </w:r>
      <w:r>
        <w:rPr>
          <w:rFonts w:ascii="宋体" w:eastAsia="宋体" w:hAnsi="宋体" w:cs="Arial" w:hint="eastAsia"/>
          <w:szCs w:val="21"/>
          <w:u w:val="wave"/>
        </w:rPr>
        <w:t>“闭塞眼睛捉麻雀”“瞎子摸鱼”，</w:t>
      </w:r>
      <w:r>
        <w:rPr>
          <w:rFonts w:ascii="宋体" w:eastAsia="宋体" w:hAnsi="宋体" w:cs="Arial" w:hint="eastAsia"/>
          <w:szCs w:val="21"/>
        </w:rPr>
        <w:t>在《反对党八股》中批评八股文章是</w:t>
      </w:r>
      <w:r>
        <w:rPr>
          <w:rFonts w:ascii="宋体" w:eastAsia="宋体" w:hAnsi="宋体" w:cs="Arial" w:hint="eastAsia"/>
          <w:szCs w:val="21"/>
          <w:u w:val="wave"/>
        </w:rPr>
        <w:t>“懒婆娘的裹脚布，又长又臭</w:t>
      </w:r>
      <w:r>
        <w:rPr>
          <w:rFonts w:ascii="宋体" w:eastAsia="宋体" w:hAnsi="宋体" w:cs="Arial" w:hint="eastAsia"/>
          <w:szCs w:val="21"/>
        </w:rPr>
        <w:t>”，真可谓引述得当，生趣盎然，在轻松诙谐中表明了自己的看法和主张。</w:t>
      </w:r>
    </w:p>
    <w:p w:rsidR="00125042" w:rsidRDefault="00223EAC">
      <w:pPr>
        <w:ind w:firstLineChars="200" w:firstLine="420"/>
        <w:rPr>
          <w:rFonts w:ascii="宋体" w:eastAsia="宋体" w:hAnsi="宋体" w:cs="Arial"/>
          <w:szCs w:val="21"/>
        </w:rPr>
      </w:pPr>
      <w:r>
        <w:rPr>
          <w:rFonts w:ascii="宋体" w:eastAsia="宋体" w:hAnsi="宋体" w:cs="Arial" w:hint="eastAsia"/>
          <w:szCs w:val="21"/>
        </w:rPr>
        <w:t>又如，</w:t>
      </w:r>
      <w:r>
        <w:rPr>
          <w:rFonts w:ascii="楷体" w:eastAsia="楷体" w:hAnsi="楷体" w:cs="Arial" w:hint="eastAsia"/>
          <w:szCs w:val="21"/>
        </w:rPr>
        <w:t>“</w:t>
      </w:r>
      <w:r>
        <w:rPr>
          <w:rFonts w:ascii="楷体" w:eastAsia="楷体" w:hAnsi="楷体" w:cs="Arial" w:hint="eastAsia"/>
          <w:szCs w:val="21"/>
          <w:u w:val="wave"/>
        </w:rPr>
        <w:t>‘有学问而无道德，如一恶汉；有道德而无学问，如一鄙夫</w:t>
      </w:r>
      <w:r>
        <w:rPr>
          <w:rFonts w:ascii="楷体" w:eastAsia="楷体" w:hAnsi="楷体" w:cs="Arial" w:hint="eastAsia"/>
          <w:szCs w:val="21"/>
        </w:rPr>
        <w:t>’，</w:t>
      </w:r>
      <w:r>
        <w:rPr>
          <w:rFonts w:ascii="楷体" w:eastAsia="楷体" w:hAnsi="楷体" w:cs="Arial" w:hint="eastAsia"/>
          <w:szCs w:val="21"/>
          <w:u w:val="wave"/>
        </w:rPr>
        <w:t>这是美国总统罗斯福讲过的</w:t>
      </w:r>
      <w:r>
        <w:rPr>
          <w:rFonts w:ascii="楷体" w:eastAsia="楷体" w:hAnsi="楷体" w:cs="Arial" w:hint="eastAsia"/>
          <w:szCs w:val="21"/>
        </w:rPr>
        <w:t>。</w:t>
      </w:r>
      <w:r>
        <w:rPr>
          <w:rFonts w:ascii="楷体" w:eastAsia="楷体" w:hAnsi="楷体" w:cs="Arial" w:hint="eastAsia"/>
          <w:szCs w:val="21"/>
          <w:u w:val="wave"/>
        </w:rPr>
        <w:t>‘没有健全的身体就没有健全的心灵’</w:t>
      </w:r>
      <w:r>
        <w:rPr>
          <w:rFonts w:ascii="楷体" w:eastAsia="楷体" w:hAnsi="楷体" w:cs="Arial" w:hint="eastAsia"/>
          <w:szCs w:val="21"/>
        </w:rPr>
        <w:t>，</w:t>
      </w:r>
      <w:r>
        <w:rPr>
          <w:rFonts w:ascii="楷体" w:eastAsia="楷体" w:hAnsi="楷体" w:cs="Arial" w:hint="eastAsia"/>
          <w:szCs w:val="21"/>
          <w:u w:val="wave"/>
        </w:rPr>
        <w:t>这是马克思的发现。此两句阐明了德智体三者之间的辩证关系”</w:t>
      </w:r>
      <w:r>
        <w:rPr>
          <w:rFonts w:ascii="宋体" w:eastAsia="宋体" w:hAnsi="宋体" w:cs="Arial" w:hint="eastAsia"/>
          <w:szCs w:val="21"/>
        </w:rPr>
        <w:t>。伟人名言，话语生动机智，见解入木三分，借来说理，不仅深刻，而且大气。</w:t>
      </w:r>
    </w:p>
    <w:p w:rsidR="00125042" w:rsidRDefault="00223EAC">
      <w:pPr>
        <w:ind w:firstLineChars="100" w:firstLine="210"/>
        <w:rPr>
          <w:rFonts w:ascii="宋体" w:eastAsia="宋体" w:hAnsi="宋体" w:cs="Arial"/>
          <w:szCs w:val="21"/>
        </w:rPr>
      </w:pPr>
      <w:r>
        <w:rPr>
          <w:rFonts w:ascii="宋体" w:eastAsia="宋体" w:hAnsi="宋体" w:cs="Arial" w:hint="eastAsia"/>
          <w:szCs w:val="21"/>
        </w:rPr>
        <w:t>3．善于运用反语</w:t>
      </w:r>
    </w:p>
    <w:p w:rsidR="00125042" w:rsidRDefault="00223EAC">
      <w:pPr>
        <w:ind w:firstLineChars="200" w:firstLine="420"/>
        <w:rPr>
          <w:rFonts w:ascii="宋体" w:eastAsia="宋体" w:hAnsi="宋体" w:cs="Arial"/>
          <w:szCs w:val="21"/>
        </w:rPr>
      </w:pPr>
      <w:r>
        <w:rPr>
          <w:rFonts w:ascii="宋体" w:eastAsia="宋体" w:hAnsi="宋体" w:cs="Arial" w:hint="eastAsia"/>
          <w:szCs w:val="21"/>
        </w:rPr>
        <w:t>反语就是说反话。某件事明明是错误的，我们却可以“文过饰非”说它是正确的；对某个人、某件事明明有不满的情绪，我们却可以表现出“宽宏”和“大度”。让我们看一个例子：</w:t>
      </w:r>
    </w:p>
    <w:p w:rsidR="00125042" w:rsidRDefault="00223EAC">
      <w:pPr>
        <w:ind w:firstLineChars="200" w:firstLine="420"/>
        <w:rPr>
          <w:rFonts w:ascii="楷体" w:eastAsia="楷体" w:hAnsi="楷体" w:cs="Arial"/>
          <w:szCs w:val="21"/>
        </w:rPr>
      </w:pPr>
      <w:r>
        <w:rPr>
          <w:rFonts w:ascii="楷体" w:eastAsia="楷体" w:hAnsi="楷体" w:cs="Arial" w:hint="eastAsia"/>
          <w:szCs w:val="21"/>
        </w:rPr>
        <w:t>不道国民党政府却在十二月十八日通电各地军政当局文里，又加上他们“捣毁机关，阻断交通，殴伤中委，拦劫汽车，攒击路人及公务人员，私逮刑讯，社会秩序，悉被破坏”的罪名，而且指出结果，说是“友邦人士，莫名惊诧，长此以往，国将不国”了！</w:t>
      </w:r>
    </w:p>
    <w:p w:rsidR="00125042" w:rsidRDefault="00223EAC">
      <w:pPr>
        <w:ind w:firstLineChars="100" w:firstLine="210"/>
        <w:rPr>
          <w:rFonts w:ascii="宋体" w:eastAsia="宋体" w:hAnsi="宋体" w:cs="Arial"/>
          <w:szCs w:val="21"/>
        </w:rPr>
      </w:pPr>
      <w:r>
        <w:rPr>
          <w:rFonts w:ascii="宋体" w:eastAsia="宋体" w:hAnsi="宋体" w:cs="Arial" w:hint="eastAsia"/>
          <w:szCs w:val="21"/>
        </w:rPr>
        <w:t>大家看，作者明明已经料到反动当局会恶人先告状，却故意说“不道”；明明是敌人、是帮凶，作者却以“友邦人士”相称；明明是不满，却轻描淡写说成是“惊诧”。现实生活中我们也有这样的体会：要批评一些反面的人和事，如果板起脸来训人，效果往往不好，而寓庄于谐、妙用反语，却能收到意想不到的效果。</w:t>
      </w:r>
    </w:p>
    <w:p w:rsidR="00125042" w:rsidRDefault="00223EAC">
      <w:pPr>
        <w:ind w:firstLineChars="100" w:firstLine="210"/>
        <w:rPr>
          <w:rFonts w:ascii="宋体" w:eastAsia="宋体" w:hAnsi="宋体" w:cs="Arial"/>
          <w:szCs w:val="21"/>
        </w:rPr>
      </w:pPr>
      <w:r>
        <w:rPr>
          <w:rFonts w:ascii="宋体" w:eastAsia="宋体" w:hAnsi="宋体" w:cs="Arial" w:hint="eastAsia"/>
          <w:szCs w:val="21"/>
        </w:rPr>
        <w:t>4．穿插一些推论</w:t>
      </w:r>
    </w:p>
    <w:p w:rsidR="00125042" w:rsidRDefault="00223EAC">
      <w:pPr>
        <w:ind w:firstLineChars="200" w:firstLine="420"/>
        <w:rPr>
          <w:rFonts w:ascii="宋体" w:eastAsia="宋体" w:hAnsi="宋体" w:cs="Arial"/>
          <w:szCs w:val="21"/>
        </w:rPr>
      </w:pPr>
      <w:r>
        <w:rPr>
          <w:rFonts w:ascii="宋体" w:eastAsia="宋体" w:hAnsi="宋体" w:cs="Arial" w:hint="eastAsia"/>
          <w:szCs w:val="21"/>
        </w:rPr>
        <w:t>在论证的过程中，用戏谑的语言适时穿插一些合理的推论，也会收到化抽象为形象、化呆板为生动、化平直为有趣的效果。请看下例：</w:t>
      </w:r>
    </w:p>
    <w:p w:rsidR="00125042" w:rsidRDefault="00223EAC">
      <w:pPr>
        <w:ind w:firstLineChars="200" w:firstLine="420"/>
        <w:rPr>
          <w:rFonts w:ascii="楷体" w:eastAsia="楷体" w:hAnsi="楷体" w:cs="Arial"/>
          <w:szCs w:val="21"/>
        </w:rPr>
      </w:pPr>
      <w:r>
        <w:rPr>
          <w:rFonts w:ascii="楷体" w:eastAsia="楷体" w:hAnsi="楷体" w:cs="Arial" w:hint="eastAsia"/>
          <w:szCs w:val="21"/>
        </w:rPr>
        <w:t>和尚本应该只管自己念经。白蛇自迷许仙，许仙自娶妖怪，和别人有什么相干呢？他偏要放下经卷，横来招是搬非，大约怀着妒忌罢，——那简直是一定的。</w:t>
      </w:r>
    </w:p>
    <w:p w:rsidR="00125042" w:rsidRDefault="00223EAC">
      <w:pPr>
        <w:ind w:firstLineChars="200" w:firstLine="420"/>
        <w:rPr>
          <w:rFonts w:ascii="宋体" w:eastAsia="宋体" w:hAnsi="宋体" w:cs="Arial"/>
          <w:szCs w:val="21"/>
        </w:rPr>
      </w:pPr>
      <w:r>
        <w:rPr>
          <w:rFonts w:ascii="宋体" w:eastAsia="宋体" w:hAnsi="宋体" w:cs="Arial" w:hint="eastAsia"/>
          <w:szCs w:val="21"/>
        </w:rPr>
        <w:t>在这段文字中，作者对法海拆散许仙和白蛇婚姻的目的进行了推测，作者是从和尚的“本职工作”是念经说起的，说许仙和白蛇的结合是两厢情愿，与别人无关，而法海的横加干涉没有半点理由可讲，唯一的可能就是“妒忌”了。但是，“妒忌”不仅与和尚的“本职工作”沾不上边，也与法海这等“得道禅师”的身份不相称。大家看，经过作者这么一推测，法海的可憎面目是不是就暴露无疑了？这样说理是不是很有意思？不难看出，要想把议论文写得具有吸引人的力量，关键是在语言上要“涉笔成趣”。当然，“涉笔成趣”不是开庸俗玩笑，而是既生动、形象、幽默、含蓄又严肃、准确，富有理性。</w:t>
      </w:r>
    </w:p>
    <w:p w:rsidR="00125042" w:rsidRDefault="00223EAC">
      <w:pPr>
        <w:ind w:firstLineChars="100" w:firstLine="210"/>
        <w:rPr>
          <w:rFonts w:ascii="宋体" w:eastAsia="宋体" w:hAnsi="宋体" w:cs="Arial"/>
          <w:szCs w:val="21"/>
        </w:rPr>
      </w:pPr>
      <w:r>
        <w:rPr>
          <w:rFonts w:ascii="宋体" w:eastAsia="宋体" w:hAnsi="宋体" w:cs="Arial" w:hint="eastAsia"/>
          <w:szCs w:val="21"/>
        </w:rPr>
        <w:t>5．结构多样句式灵活，让语言灵动活泼</w:t>
      </w:r>
    </w:p>
    <w:p w:rsidR="00125042" w:rsidRDefault="00223EAC">
      <w:pPr>
        <w:ind w:firstLineChars="100" w:firstLine="210"/>
        <w:rPr>
          <w:rFonts w:ascii="宋体" w:eastAsia="宋体" w:hAnsi="宋体" w:cs="Arial"/>
          <w:szCs w:val="21"/>
        </w:rPr>
      </w:pPr>
      <w:r>
        <w:rPr>
          <w:rFonts w:ascii="宋体" w:eastAsia="宋体" w:hAnsi="宋体" w:cs="Arial" w:hint="eastAsia"/>
          <w:szCs w:val="21"/>
        </w:rPr>
        <w:t>汉语句式多种多样，作用各异。问句引人注目启发思考，整句工稳整齐颇显气势，长句内涵丰厚表达严密，短句简洁有力节奏明快。正是这些多样化的句式，使得语言表达灵活多变，错落有致，用于说理则更显机巧和周密。如：</w:t>
      </w:r>
    </w:p>
    <w:p w:rsidR="00125042" w:rsidRDefault="00223EAC">
      <w:pPr>
        <w:ind w:firstLineChars="200" w:firstLine="420"/>
        <w:rPr>
          <w:rFonts w:ascii="楷体" w:eastAsia="楷体" w:hAnsi="楷体" w:cs="Arial"/>
          <w:szCs w:val="21"/>
        </w:rPr>
      </w:pPr>
      <w:r>
        <w:rPr>
          <w:rFonts w:ascii="楷体" w:eastAsia="楷体" w:hAnsi="楷体" w:cs="Arial" w:hint="eastAsia"/>
          <w:szCs w:val="21"/>
        </w:rPr>
        <w:t>压力真的就那么可怕、那么使人痛苦吗？我看未必。有压力是件好事，正因为有了它，你心中才多了块放不下的石子，不再那么平平稳稳。当你沉溺于闲情逸致中时，它会提醒你远离安逸，投入到紧张中去；当你犹豫不决将要放弃时，它会鼓动你继续向前，积极进取。</w:t>
      </w:r>
    </w:p>
    <w:p w:rsidR="00125042" w:rsidRDefault="00223EAC">
      <w:pPr>
        <w:ind w:firstLineChars="200" w:firstLine="420"/>
        <w:rPr>
          <w:rFonts w:ascii="宋体" w:eastAsia="宋体" w:hAnsi="宋体" w:cs="Arial"/>
          <w:szCs w:val="21"/>
        </w:rPr>
      </w:pPr>
      <w:r>
        <w:rPr>
          <w:rFonts w:ascii="宋体" w:eastAsia="宋体" w:hAnsi="宋体" w:cs="Arial" w:hint="eastAsia"/>
          <w:szCs w:val="21"/>
        </w:rPr>
        <w:t>发问有力，回答明确；句子长短交错，整散结合，肯定否定并举，充满着灵动机巧，较好地阐述了压力的积极作用，表现出较强的感染力。</w:t>
      </w:r>
    </w:p>
    <w:p w:rsidR="00125042" w:rsidRDefault="00223EAC">
      <w:pPr>
        <w:ind w:firstLineChars="100" w:firstLine="210"/>
        <w:rPr>
          <w:rFonts w:ascii="宋体" w:eastAsia="宋体" w:hAnsi="宋体" w:cs="Arial"/>
          <w:szCs w:val="21"/>
        </w:rPr>
      </w:pPr>
      <w:r>
        <w:rPr>
          <w:rFonts w:ascii="宋体" w:eastAsia="宋体" w:hAnsi="宋体" w:cs="Arial" w:hint="eastAsia"/>
          <w:szCs w:val="21"/>
        </w:rPr>
        <w:t>6．巧用寓言，让你的文章充满哲理的思辨</w:t>
      </w:r>
    </w:p>
    <w:p w:rsidR="00125042" w:rsidRDefault="00223EAC">
      <w:pPr>
        <w:ind w:firstLineChars="200" w:firstLine="420"/>
        <w:rPr>
          <w:rFonts w:ascii="宋体" w:eastAsia="宋体" w:hAnsi="宋体" w:cs="Arial"/>
          <w:szCs w:val="21"/>
        </w:rPr>
      </w:pPr>
      <w:r>
        <w:rPr>
          <w:rFonts w:ascii="宋体" w:eastAsia="宋体" w:hAnsi="宋体" w:cs="Arial" w:hint="eastAsia"/>
          <w:szCs w:val="21"/>
        </w:rPr>
        <w:t>寓言故事大多是言简意赅、通俗易懂、意味深长、耐人咀嚼的。短小精悍的寓言故事恰如个头虽小，营养丰富的猕猴桃，细细品味，可口宜人。如：</w:t>
      </w:r>
    </w:p>
    <w:p w:rsidR="00125042" w:rsidRDefault="00223EAC">
      <w:pPr>
        <w:ind w:firstLineChars="300" w:firstLine="630"/>
        <w:rPr>
          <w:rFonts w:ascii="宋体" w:eastAsia="宋体" w:hAnsi="宋体" w:cs="Arial"/>
          <w:szCs w:val="21"/>
        </w:rPr>
      </w:pPr>
      <w:r>
        <w:rPr>
          <w:rFonts w:ascii="楷体" w:eastAsia="楷体" w:hAnsi="楷体" w:cs="Arial" w:hint="eastAsia"/>
          <w:szCs w:val="21"/>
        </w:rPr>
        <w:t>顽固，拘泥不化，不知变通如刻舟求剑者；不懂规律，盲目行事，适得其反如揠苗助长者；倚重经验，不懂变通，呆板木讷如郑人买履者；欲达目的，不择方向，盲目出击如南辕北辙者。在客观现实面前不知道灵活变通，又怎能达到自己的目的？</w:t>
      </w:r>
      <w:r>
        <w:rPr>
          <w:rFonts w:ascii="宋体" w:eastAsia="宋体" w:hAnsi="宋体" w:cs="Arial" w:hint="eastAsia"/>
          <w:szCs w:val="21"/>
        </w:rPr>
        <w:t>(《说变通》)</w:t>
      </w:r>
    </w:p>
    <w:p w:rsidR="00125042" w:rsidRDefault="00223EAC">
      <w:pPr>
        <w:ind w:firstLineChars="100" w:firstLine="210"/>
        <w:rPr>
          <w:rFonts w:ascii="宋体" w:eastAsia="宋体" w:hAnsi="宋体" w:cs="Arial"/>
          <w:szCs w:val="21"/>
        </w:rPr>
      </w:pPr>
      <w:r>
        <w:rPr>
          <w:rFonts w:ascii="宋体" w:eastAsia="宋体" w:hAnsi="宋体" w:cs="Arial" w:hint="eastAsia"/>
          <w:szCs w:val="21"/>
        </w:rPr>
        <w:lastRenderedPageBreak/>
        <w:t>尽管作者在选取这些材料时不见得都是恰当的，但从语言的角度来讲，增强了文采，有一定的吸引力。</w:t>
      </w:r>
    </w:p>
    <w:p w:rsidR="00125042" w:rsidRDefault="00223EAC">
      <w:pPr>
        <w:ind w:firstLineChars="100" w:firstLine="210"/>
        <w:rPr>
          <w:rFonts w:ascii="宋体" w:eastAsia="宋体" w:hAnsi="宋体" w:cs="Arial"/>
          <w:szCs w:val="21"/>
        </w:rPr>
      </w:pPr>
      <w:r>
        <w:rPr>
          <w:rFonts w:ascii="宋体" w:eastAsia="宋体" w:hAnsi="宋体" w:cs="Arial" w:hint="eastAsia"/>
          <w:szCs w:val="21"/>
        </w:rPr>
        <w:t>7．巧用历史掌故，让语言充满历史风韵</w:t>
      </w:r>
    </w:p>
    <w:p w:rsidR="00125042" w:rsidRDefault="00223EAC">
      <w:pPr>
        <w:ind w:firstLineChars="200" w:firstLine="420"/>
        <w:rPr>
          <w:rFonts w:ascii="宋体" w:eastAsia="宋体" w:hAnsi="宋体" w:cs="Arial"/>
          <w:szCs w:val="21"/>
        </w:rPr>
      </w:pPr>
      <w:r>
        <w:rPr>
          <w:rFonts w:ascii="宋体" w:eastAsia="宋体" w:hAnsi="宋体" w:cs="Arial" w:hint="eastAsia"/>
          <w:szCs w:val="21"/>
        </w:rPr>
        <w:t>历史掌故是历史在今天的再次呈现，本身就具有古韵的美。让人警醒，让人沉思，让人感慨或赞叹，这些故事里面流淌着一个国家、一个民族的精神血脉，其内在的张力是巨大的，影响是深远的。如：</w:t>
      </w:r>
    </w:p>
    <w:p w:rsidR="00125042" w:rsidRDefault="00223EAC">
      <w:pPr>
        <w:ind w:firstLineChars="200" w:firstLine="420"/>
        <w:rPr>
          <w:rFonts w:ascii="宋体" w:eastAsia="宋体" w:hAnsi="宋体" w:cs="Arial"/>
          <w:szCs w:val="21"/>
        </w:rPr>
      </w:pPr>
      <w:r>
        <w:rPr>
          <w:rFonts w:ascii="楷体" w:eastAsia="楷体" w:hAnsi="楷体" w:cs="Arial" w:hint="eastAsia"/>
          <w:szCs w:val="21"/>
        </w:rPr>
        <w:t>北海荒原的猎猎西风，西域古道的阵阵驼铃，风波亭上的点点残血，零丁洋里的声声叹息，台湾海峡的隆隆炮响，断头台前的仰天长啸，松花江畔的如雷战鼓，就如一支支撼人心魄的民族乐章，为后人树立起一道道民族的丰碑。</w:t>
      </w:r>
      <w:r>
        <w:rPr>
          <w:rFonts w:ascii="宋体" w:eastAsia="宋体" w:hAnsi="宋体" w:cs="Arial" w:hint="eastAsia"/>
          <w:szCs w:val="21"/>
        </w:rPr>
        <w:t>(《民族的丰碑》)</w:t>
      </w:r>
    </w:p>
    <w:p w:rsidR="00125042" w:rsidRDefault="00223EAC">
      <w:pPr>
        <w:ind w:firstLineChars="200" w:firstLine="420"/>
        <w:rPr>
          <w:rFonts w:ascii="宋体" w:eastAsia="宋体" w:hAnsi="宋体" w:cs="Arial"/>
          <w:szCs w:val="21"/>
        </w:rPr>
      </w:pPr>
      <w:r>
        <w:rPr>
          <w:rFonts w:ascii="宋体" w:eastAsia="宋体" w:hAnsi="宋体" w:cs="Arial" w:hint="eastAsia"/>
          <w:szCs w:val="21"/>
        </w:rPr>
        <w:t>当然，语言的文采不仅仅来自形式上的变化，更重要的是文章形式下所包孕的思想、文化、人文的内核，那才是文章语言的不朽功力。</w:t>
      </w:r>
    </w:p>
    <w:p w:rsidR="00125042" w:rsidRDefault="00223EAC">
      <w:pPr>
        <w:ind w:firstLineChars="100" w:firstLine="210"/>
        <w:rPr>
          <w:rFonts w:ascii="宋体" w:eastAsia="宋体" w:hAnsi="宋体" w:cs="Arial"/>
          <w:szCs w:val="21"/>
        </w:rPr>
      </w:pPr>
      <w:r>
        <w:rPr>
          <w:rFonts w:ascii="宋体" w:eastAsia="宋体" w:hAnsi="宋体" w:cs="Arial" w:hint="eastAsia"/>
          <w:szCs w:val="21"/>
        </w:rPr>
        <w:t>8．巧借诗文名句论证观点，简洁有力而增加文采</w:t>
      </w:r>
    </w:p>
    <w:p w:rsidR="00125042" w:rsidRDefault="00223EAC">
      <w:pPr>
        <w:ind w:firstLineChars="200" w:firstLine="420"/>
        <w:rPr>
          <w:rFonts w:ascii="宋体" w:eastAsia="宋体" w:hAnsi="宋体" w:cs="Arial"/>
          <w:szCs w:val="21"/>
        </w:rPr>
      </w:pPr>
      <w:r>
        <w:rPr>
          <w:rFonts w:ascii="宋体" w:eastAsia="宋体" w:hAnsi="宋体" w:cs="Arial" w:hint="eastAsia"/>
          <w:szCs w:val="21"/>
        </w:rPr>
        <w:t>写作中，要证明某个观点，说明某个事理，不但可以从现实中取例，而且可以从古代取证。适当地引用古诗文，能成为极有力的论据，而且直接引用比叙述分析要简洁生动，真实可信，更具有说服力。如作文《人生·选择》在谈到“对人生的选择也有很多很多种”时这样写：</w:t>
      </w:r>
    </w:p>
    <w:p w:rsidR="00125042" w:rsidRDefault="00223EAC">
      <w:pPr>
        <w:ind w:firstLineChars="200" w:firstLine="420"/>
        <w:rPr>
          <w:rFonts w:ascii="楷体" w:eastAsia="楷体" w:hAnsi="楷体" w:cs="Arial"/>
          <w:szCs w:val="21"/>
        </w:rPr>
      </w:pPr>
      <w:r>
        <w:rPr>
          <w:rFonts w:ascii="楷体" w:eastAsia="楷体" w:hAnsi="楷体" w:cs="Arial" w:hint="eastAsia"/>
          <w:szCs w:val="21"/>
        </w:rPr>
        <w:t>在古代，有“路曼曼其修远兮，吾将上下而求索”的屈原，也有“采菊东篱下，悠然见南山”的陶渊明，更有“先天下之忧而忧，后天下之乐而乐”的范仲淹，我们不能说他们对人生的选择哪个对哪个错，因为对人生的演绎，是因人而异的。</w:t>
      </w:r>
    </w:p>
    <w:p w:rsidR="00125042" w:rsidRDefault="00223EAC">
      <w:pPr>
        <w:ind w:firstLineChars="200" w:firstLine="420"/>
        <w:rPr>
          <w:rFonts w:ascii="宋体" w:eastAsia="宋体" w:hAnsi="宋体" w:cs="Arial"/>
          <w:szCs w:val="21"/>
        </w:rPr>
      </w:pPr>
      <w:r>
        <w:rPr>
          <w:rFonts w:ascii="宋体" w:eastAsia="宋体" w:hAnsi="宋体" w:cs="Arial" w:hint="eastAsia"/>
          <w:szCs w:val="21"/>
        </w:rPr>
        <w:t>这里，考生引用了古代三位名人的诗文名句，虽没有介绍他们的事迹，却足以展现他们的思想、人格，足以展现他们不同的人生追求。语言简洁精炼，论证中心直接、有力。又如：</w:t>
      </w:r>
    </w:p>
    <w:p w:rsidR="00125042" w:rsidRDefault="00223EAC">
      <w:pPr>
        <w:ind w:firstLineChars="200" w:firstLine="420"/>
        <w:rPr>
          <w:rFonts w:ascii="宋体" w:eastAsia="宋体" w:hAnsi="宋体" w:cs="Arial"/>
          <w:szCs w:val="21"/>
        </w:rPr>
      </w:pPr>
      <w:r>
        <w:rPr>
          <w:rFonts w:ascii="楷体" w:eastAsia="楷体" w:hAnsi="楷体" w:cs="Arial" w:hint="eastAsia"/>
          <w:szCs w:val="21"/>
        </w:rPr>
        <w:t>是谁吟出“忍把浮名，换了浅斟低唱”？是谁慷慨悲歌“待从头，收拾旧山河，朝天阙”？是谁高歌一曲“大江东去，浪淘尽，千古风流人物”？是谁吟出“有志者，事竟成，破釜沉舟，百二秦关终属楚”？正是他们，用心灵、智慧和勇气支撑起我们民族的脊梁！</w:t>
      </w:r>
      <w:r>
        <w:rPr>
          <w:rFonts w:ascii="宋体" w:eastAsia="宋体" w:hAnsi="宋体" w:cs="Arial" w:hint="eastAsia"/>
          <w:szCs w:val="21"/>
        </w:rPr>
        <w:t>(《脊梁》)</w:t>
      </w:r>
    </w:p>
    <w:p w:rsidR="00125042" w:rsidRDefault="00223EAC">
      <w:pPr>
        <w:ind w:firstLineChars="200" w:firstLine="420"/>
        <w:rPr>
          <w:rFonts w:ascii="宋体" w:eastAsia="宋体" w:hAnsi="宋体" w:cs="Arial"/>
          <w:szCs w:val="21"/>
        </w:rPr>
      </w:pPr>
      <w:r>
        <w:rPr>
          <w:rFonts w:ascii="宋体" w:eastAsia="宋体" w:hAnsi="宋体" w:cs="Arial" w:hint="eastAsia"/>
          <w:szCs w:val="21"/>
        </w:rPr>
        <w:t>这个学生用诗词，将历史长河中的风云人物勾连起来，汇成一道亮丽的风景，文章也因此而文采飞扬。</w:t>
      </w:r>
    </w:p>
    <w:p w:rsidR="00125042" w:rsidRDefault="00223EAC">
      <w:pPr>
        <w:rPr>
          <w:rFonts w:ascii="宋体" w:eastAsia="宋体" w:hAnsi="宋体" w:cs="Arial"/>
          <w:szCs w:val="21"/>
        </w:rPr>
      </w:pPr>
      <w:r>
        <w:rPr>
          <w:rFonts w:ascii="宋体" w:eastAsia="宋体" w:hAnsi="宋体" w:cs="Arial" w:hint="eastAsia"/>
          <w:szCs w:val="21"/>
        </w:rPr>
        <w:t>人们引用诗文名言名句除了一般的客观直接引用之外，还有大量有别于原有意思的“再创造”。这种“再创造”，一般有以下四种，它们各有其妙。</w:t>
      </w:r>
    </w:p>
    <w:p w:rsidR="00125042" w:rsidRDefault="00223EAC">
      <w:pPr>
        <w:ind w:firstLineChars="100" w:firstLine="210"/>
        <w:rPr>
          <w:rFonts w:ascii="宋体" w:eastAsia="宋体" w:hAnsi="宋体" w:cs="Arial"/>
          <w:szCs w:val="21"/>
        </w:rPr>
      </w:pPr>
      <w:r>
        <w:rPr>
          <w:rFonts w:ascii="宋体" w:eastAsia="宋体" w:hAnsi="宋体" w:cs="Arial" w:hint="eastAsia"/>
          <w:szCs w:val="21"/>
        </w:rPr>
        <w:t>(1)翻出新意。所谓翻出新意，即指在诗文句子原有意思的基础上引申出一种新的意思，为自己文章所用。</w:t>
      </w:r>
    </w:p>
    <w:p w:rsidR="00125042" w:rsidRDefault="00223EAC">
      <w:pPr>
        <w:rPr>
          <w:rFonts w:ascii="宋体" w:eastAsia="宋体" w:hAnsi="宋体" w:cs="Arial"/>
          <w:szCs w:val="21"/>
        </w:rPr>
      </w:pPr>
      <w:r>
        <w:rPr>
          <w:rFonts w:ascii="宋体" w:eastAsia="宋体" w:hAnsi="宋体" w:cs="Arial" w:hint="eastAsia"/>
          <w:szCs w:val="21"/>
        </w:rPr>
        <w:t>如，王国维的《人间词话》中有这样一段话：</w:t>
      </w:r>
      <w:r>
        <w:rPr>
          <w:rFonts w:ascii="楷体" w:eastAsia="楷体" w:hAnsi="楷体" w:cs="Arial" w:hint="eastAsia"/>
          <w:szCs w:val="21"/>
        </w:rPr>
        <w:t>古今之成大事业、大学问者，必经过三种之境界：“昨夜西风凋碧树。独上高楼，望尽天涯路。</w:t>
      </w:r>
      <w:r>
        <w:rPr>
          <w:rFonts w:ascii="宋体" w:eastAsia="宋体" w:hAnsi="宋体" w:cs="Arial" w:hint="eastAsia"/>
          <w:szCs w:val="21"/>
        </w:rPr>
        <w:t>”此第一境也。“</w:t>
      </w:r>
      <w:r>
        <w:rPr>
          <w:rFonts w:ascii="楷体" w:eastAsia="楷体" w:hAnsi="楷体" w:cs="Arial" w:hint="eastAsia"/>
          <w:szCs w:val="21"/>
        </w:rPr>
        <w:t>衣带渐宽终不悔，为伊消得人憔悴。”此第二境也。“众里寻他千百度。蓦然回首，那人却在，灯火阑珊处。</w:t>
      </w:r>
      <w:r>
        <w:rPr>
          <w:rFonts w:ascii="宋体" w:eastAsia="宋体" w:hAnsi="宋体" w:cs="Arial" w:hint="eastAsia"/>
          <w:szCs w:val="21"/>
        </w:rPr>
        <w:t>”此第三境也。</w:t>
      </w:r>
    </w:p>
    <w:p w:rsidR="00125042" w:rsidRDefault="00223EAC">
      <w:pPr>
        <w:ind w:firstLineChars="200" w:firstLine="420"/>
        <w:rPr>
          <w:rFonts w:ascii="宋体" w:eastAsia="宋体" w:hAnsi="宋体" w:cs="Arial"/>
          <w:szCs w:val="21"/>
        </w:rPr>
      </w:pPr>
      <w:r>
        <w:rPr>
          <w:rFonts w:ascii="宋体" w:eastAsia="宋体" w:hAnsi="宋体" w:cs="Arial" w:hint="eastAsia"/>
          <w:szCs w:val="21"/>
        </w:rPr>
        <w:t>这三句话分别出自晏殊的《蝶恋花·槛菊愁烟兰泣露》、柳永的《凤栖梧·伫倚危楼风细细》及辛弃疾的《青玉案·元夕》，原来都是写爱情的。晏词写的是秋晓离人内心备受相思煎熬，柳词写的则是一个春天的傍晚，相思之苦难排遣，而辛词写的是一个元宵夜，寻找一位心中人的历程与喜悦。</w:t>
      </w:r>
    </w:p>
    <w:p w:rsidR="00125042" w:rsidRDefault="00223EAC">
      <w:pPr>
        <w:ind w:firstLineChars="100" w:firstLine="210"/>
        <w:rPr>
          <w:rFonts w:ascii="宋体" w:eastAsia="宋体" w:hAnsi="宋体" w:cs="Arial"/>
          <w:szCs w:val="21"/>
        </w:rPr>
      </w:pPr>
      <w:r>
        <w:rPr>
          <w:rFonts w:ascii="宋体" w:eastAsia="宋体" w:hAnsi="宋体" w:cs="Arial" w:hint="eastAsia"/>
          <w:szCs w:val="21"/>
        </w:rPr>
        <w:t>王国维引用的这三句话显然已没有了原词的意思。在这里，晏词的词句用来说明做学问的第一阶段，尚处于漫无目标、头绪难寻阶段，柳词则指的是做学问的第二阶段，痴心不改、奋进不止，辛词则说的是完成阶段，即问题已解决、目标已实现。王国维通过引用三句词来说这些道理，使所要表达的意思更含蓄，更生动，更形象。这自然比直接说出要胜出一筹。</w:t>
      </w:r>
    </w:p>
    <w:p w:rsidR="00125042" w:rsidRDefault="00223EAC">
      <w:pPr>
        <w:ind w:firstLineChars="100" w:firstLine="210"/>
        <w:rPr>
          <w:rFonts w:ascii="宋体" w:eastAsia="宋体" w:hAnsi="宋体" w:cs="Arial"/>
          <w:szCs w:val="21"/>
        </w:rPr>
      </w:pPr>
      <w:r>
        <w:rPr>
          <w:rFonts w:ascii="宋体" w:eastAsia="宋体" w:hAnsi="宋体" w:cs="Arial" w:hint="eastAsia"/>
          <w:szCs w:val="21"/>
        </w:rPr>
        <w:t>(2)改用字词。所谓改用字词，就是指改用诗文名句的个别字或词，从而表达一种完全不同于原有内容的意思。如：“血可流，头可断，发型不可乱。”这句话显然脱胎于上个世纪二三十年代革命者之口。一经改造，嫁接到学生的生活中来，就有了一种特殊的滋味，让人很容易想到那些有着叛逆色彩的个性。再如：</w:t>
      </w:r>
    </w:p>
    <w:p w:rsidR="00125042" w:rsidRDefault="00223EAC">
      <w:pPr>
        <w:ind w:firstLineChars="100" w:firstLine="210"/>
        <w:rPr>
          <w:rFonts w:ascii="宋体" w:eastAsia="宋体" w:hAnsi="宋体" w:cs="Arial"/>
          <w:szCs w:val="21"/>
        </w:rPr>
      </w:pPr>
      <w:r>
        <w:rPr>
          <w:rFonts w:ascii="楷体" w:eastAsia="楷体" w:hAnsi="楷体" w:cs="Arial" w:hint="eastAsia"/>
          <w:szCs w:val="21"/>
        </w:rPr>
        <w:t>真的猛士，敢于直面凄惨的分数，敢于正视残酷的人生</w:t>
      </w:r>
      <w:r>
        <w:rPr>
          <w:rFonts w:ascii="宋体" w:eastAsia="宋体" w:hAnsi="宋体" w:cs="Arial" w:hint="eastAsia"/>
          <w:szCs w:val="21"/>
        </w:rPr>
        <w:t>。(改自鲁迅《记念刘和珍君》)</w:t>
      </w:r>
    </w:p>
    <w:p w:rsidR="00125042" w:rsidRDefault="00223EAC">
      <w:pPr>
        <w:ind w:firstLineChars="100" w:firstLine="210"/>
        <w:rPr>
          <w:rFonts w:ascii="宋体" w:eastAsia="宋体" w:hAnsi="宋体" w:cs="Arial"/>
          <w:szCs w:val="21"/>
        </w:rPr>
      </w:pPr>
      <w:r>
        <w:rPr>
          <w:rFonts w:ascii="楷体" w:eastAsia="楷体" w:hAnsi="楷体" w:cs="Arial" w:hint="eastAsia"/>
          <w:szCs w:val="21"/>
        </w:rPr>
        <w:t>分不在高，有权就行；才不在多，有钱就灵</w:t>
      </w:r>
      <w:r>
        <w:rPr>
          <w:rFonts w:ascii="宋体" w:eastAsia="宋体" w:hAnsi="宋体" w:cs="Arial" w:hint="eastAsia"/>
          <w:szCs w:val="21"/>
        </w:rPr>
        <w:t>。(改自《陋室铭》)</w:t>
      </w:r>
    </w:p>
    <w:p w:rsidR="00125042" w:rsidRDefault="00223EAC">
      <w:pPr>
        <w:ind w:firstLineChars="200" w:firstLine="420"/>
        <w:rPr>
          <w:rFonts w:ascii="楷体" w:eastAsia="楷体" w:hAnsi="楷体" w:cs="Arial"/>
          <w:szCs w:val="21"/>
        </w:rPr>
      </w:pPr>
      <w:r>
        <w:rPr>
          <w:rFonts w:ascii="宋体" w:eastAsia="宋体" w:hAnsi="宋体" w:cs="Arial" w:hint="eastAsia"/>
          <w:szCs w:val="21"/>
        </w:rPr>
        <w:t>上述句子，或来自古诗，或来自散文，或来自歌词，个别字词的改动，就赢来了或诙谐、或幽默、或生动的表达效果，可谓改得必要，改得恰当。我们可以看到，诗文中名言名句一经这样的改动，其时代感就更强，生活味也就更浓。若一篇文章中多有这样的能动性的引用，那文章的整个语言表达效果就会大大改观。再如“</w:t>
      </w:r>
      <w:r>
        <w:rPr>
          <w:rFonts w:ascii="楷体" w:eastAsia="楷体" w:hAnsi="楷体" w:cs="Arial" w:hint="eastAsia"/>
          <w:szCs w:val="21"/>
        </w:rPr>
        <w:t>要想让学生提高作文水平，千万不能断了学生头脑里的“活水”来源。现在不正常的应试教育，使一</w:t>
      </w:r>
      <w:r>
        <w:rPr>
          <w:rFonts w:ascii="楷体" w:eastAsia="楷体" w:hAnsi="楷体" w:cs="Arial" w:hint="eastAsia"/>
          <w:szCs w:val="21"/>
        </w:rPr>
        <w:lastRenderedPageBreak/>
        <w:t>些校长不让学生看报纸，一些教师不让学生读杂志，一些家长不让学生瞧电视，造成了一些学生头脑干涸，无水可流，却都希望学生考出好成绩，那岂不是南辕北辙，事与愿违？”</w:t>
      </w:r>
    </w:p>
    <w:p w:rsidR="00125042" w:rsidRDefault="00223EAC">
      <w:pPr>
        <w:ind w:firstLineChars="200" w:firstLine="420"/>
        <w:rPr>
          <w:rFonts w:ascii="宋体" w:eastAsia="宋体" w:hAnsi="宋体" w:cs="Arial"/>
          <w:szCs w:val="21"/>
        </w:rPr>
      </w:pPr>
      <w:r>
        <w:rPr>
          <w:rFonts w:ascii="宋体" w:eastAsia="宋体" w:hAnsi="宋体" w:cs="Arial" w:hint="eastAsia"/>
          <w:szCs w:val="21"/>
        </w:rPr>
        <w:t>文章取了宋代朱熹的《观书有感》诗中“问渠那得清如许，为有源头活水来”中的“活水”一词来说明学生作文中的现实问题，虽然没有完整句子的引用，但要表达的意思同样明白而清晰，可谓引得形象而恰当。总之，议论文应讲究文采，作必要点缀，如此方能文质兼美。</w:t>
      </w:r>
    </w:p>
    <w:p w:rsidR="00125042" w:rsidRDefault="00223EAC">
      <w:pPr>
        <w:ind w:firstLineChars="200" w:firstLine="420"/>
        <w:rPr>
          <w:rFonts w:ascii="宋体" w:eastAsia="宋体" w:hAnsi="宋体" w:cs="Arial"/>
          <w:szCs w:val="21"/>
        </w:rPr>
      </w:pPr>
      <w:r>
        <w:rPr>
          <w:rFonts w:ascii="宋体" w:eastAsia="宋体" w:hAnsi="宋体" w:cs="Arial" w:hint="eastAsia"/>
          <w:szCs w:val="21"/>
        </w:rPr>
        <w:t>议论文不仅是摆出观点就完了，更不都是“沉下脸来训人”的，议论性的文章在说理的条理性、层次性以及严密性等方面还是有许多值得“欣赏”的地方的，就是在写作议论文时也可以做到涉笔成趣。</w:t>
      </w:r>
    </w:p>
    <w:p w:rsidR="00125042" w:rsidRDefault="00223EAC">
      <w:pPr>
        <w:rPr>
          <w:rFonts w:ascii="黑体" w:eastAsia="黑体" w:hAnsi="黑体" w:cs="Arial"/>
          <w:b/>
          <w:szCs w:val="21"/>
        </w:rPr>
      </w:pPr>
      <w:r>
        <w:rPr>
          <w:rFonts w:ascii="黑体" w:eastAsia="黑体" w:hAnsi="黑体" w:cs="Arial" w:hint="eastAsia"/>
          <w:b/>
          <w:szCs w:val="21"/>
        </w:rPr>
        <w:t>【作文题目】</w:t>
      </w:r>
    </w:p>
    <w:p w:rsidR="00125042" w:rsidRPr="00405D09" w:rsidRDefault="00223EAC">
      <w:pPr>
        <w:ind w:firstLineChars="100" w:firstLine="210"/>
        <w:rPr>
          <w:rFonts w:ascii="宋体" w:eastAsia="宋体" w:hAnsi="宋体"/>
        </w:rPr>
      </w:pPr>
      <w:r w:rsidRPr="00405D09">
        <w:rPr>
          <w:rFonts w:ascii="宋体" w:eastAsia="宋体" w:hAnsi="宋体" w:hint="eastAsia"/>
        </w:rPr>
        <w:t>1、“说得清，道得明”是说明文写作的基本要求。从下列写作任务中任选一项完成，并交流修改。交流时，要注意了解同学能否明了你要说明的事理，存在哪些疑惑与误解，分析产生问题的原因。交流后，可适当修改自己的习作，做到清楚明晰。</w:t>
      </w:r>
    </w:p>
    <w:p w:rsidR="00125042" w:rsidRPr="00405D09" w:rsidRDefault="00223EAC">
      <w:pPr>
        <w:ind w:firstLineChars="200" w:firstLine="420"/>
        <w:rPr>
          <w:rFonts w:ascii="宋体" w:eastAsia="宋体" w:hAnsi="宋体"/>
        </w:rPr>
      </w:pPr>
      <w:r w:rsidRPr="00405D09">
        <w:rPr>
          <w:rFonts w:ascii="宋体" w:eastAsia="宋体" w:hAnsi="宋体" w:hint="eastAsia"/>
        </w:rPr>
        <w:t>（1）</w:t>
      </w:r>
      <w:r w:rsidR="00405D09">
        <w:rPr>
          <w:rFonts w:ascii="宋体" w:eastAsia="宋体" w:hAnsi="宋体" w:hint="eastAsia"/>
        </w:rPr>
        <w:t>.</w:t>
      </w:r>
      <w:r w:rsidRPr="00405D09">
        <w:rPr>
          <w:rFonts w:ascii="宋体" w:eastAsia="宋体" w:hAnsi="宋体" w:hint="eastAsia"/>
        </w:rPr>
        <w:t>探索生物世界的奇异现象，追寻天宇中的神奇星光，调查民间文化的各种形态，观察人们不同的劳动方式，凡此种种，都可以让我们有所发现，增进我们对某些道理、规律的认识。写一篇800字左右的作文，说明你所发现的某一事理。</w:t>
      </w:r>
    </w:p>
    <w:p w:rsidR="00125042" w:rsidRPr="00405D09" w:rsidRDefault="00223EAC">
      <w:pPr>
        <w:ind w:firstLineChars="200" w:firstLine="420"/>
        <w:rPr>
          <w:rFonts w:ascii="宋体" w:eastAsia="宋体" w:hAnsi="宋体" w:cs="Arial"/>
          <w:b/>
          <w:szCs w:val="21"/>
        </w:rPr>
      </w:pPr>
      <w:r w:rsidRPr="00405D09">
        <w:rPr>
          <w:rFonts w:ascii="宋体" w:eastAsia="宋体" w:hAnsi="宋体" w:hint="eastAsia"/>
        </w:rPr>
        <w:t>（2）</w:t>
      </w:r>
      <w:r w:rsidR="00405D09">
        <w:rPr>
          <w:rFonts w:ascii="宋体" w:eastAsia="宋体" w:hAnsi="宋体" w:hint="eastAsia"/>
        </w:rPr>
        <w:t>.</w:t>
      </w:r>
      <w:r w:rsidRPr="00405D09">
        <w:rPr>
          <w:rFonts w:ascii="宋体" w:eastAsia="宋体" w:hAnsi="宋体" w:hint="eastAsia"/>
        </w:rPr>
        <w:t>常识对我们的生活、学习都很重要。它们有些是对自然现象的总结，如“朝霞不出门，晚霞行千里”；有些与文化相关，如中国古代宫殿建筑多采用对称布局；有的则凝结着人生的某些经验，如“良药苦口利于病，忠言逆耳利于行”。这些常识的背后其实都存在某些事理，试以“常识中的‘理’”为话题，写一篇800字左右的说明文，题目自拟。（</w:t>
      </w:r>
      <w:r w:rsidRPr="00405D09">
        <w:rPr>
          <w:rFonts w:ascii="宋体" w:eastAsia="宋体" w:hAnsi="宋体" w:hint="eastAsia"/>
          <w:u w:val="single"/>
        </w:rPr>
        <w:t>课本推荐</w:t>
      </w:r>
      <w:r w:rsidRPr="00405D09">
        <w:rPr>
          <w:rFonts w:ascii="宋体" w:eastAsia="宋体" w:hAnsi="宋体" w:hint="eastAsia"/>
        </w:rPr>
        <w:t>）</w:t>
      </w:r>
    </w:p>
    <w:p w:rsidR="00125042" w:rsidRDefault="00223EAC">
      <w:pPr>
        <w:rPr>
          <w:rFonts w:ascii="宋体" w:eastAsia="宋体" w:hAnsi="宋体" w:cs="Arial"/>
          <w:b/>
          <w:szCs w:val="21"/>
        </w:rPr>
      </w:pPr>
      <w:r>
        <w:rPr>
          <w:rFonts w:ascii="宋体" w:eastAsia="宋体" w:hAnsi="宋体" w:cs="Arial" w:hint="eastAsia"/>
          <w:b/>
          <w:szCs w:val="21"/>
        </w:rPr>
        <w:t xml:space="preserve">2、阅读下列材料，根据要求写作。（60分） </w:t>
      </w:r>
    </w:p>
    <w:p w:rsidR="00125042" w:rsidRDefault="00223EAC">
      <w:pPr>
        <w:rPr>
          <w:rFonts w:ascii="仿宋" w:eastAsia="仿宋" w:hAnsi="仿宋" w:cs="仿宋"/>
          <w:szCs w:val="21"/>
        </w:rPr>
      </w:pPr>
      <w:r>
        <w:rPr>
          <w:rFonts w:ascii="宋体" w:eastAsia="宋体" w:hAnsi="宋体" w:cs="Arial" w:hint="eastAsia"/>
          <w:b/>
          <w:szCs w:val="21"/>
        </w:rPr>
        <w:t xml:space="preserve">　　</w:t>
      </w:r>
      <w:r>
        <w:rPr>
          <w:rFonts w:ascii="仿宋" w:eastAsia="仿宋" w:hAnsi="仿宋" w:cs="仿宋" w:hint="eastAsia"/>
          <w:szCs w:val="21"/>
        </w:rPr>
        <w:t>“英雄”一词在古典诗词中经常出现，如杜甫《蜀相》“出师未捷身先死，长使英雄泪满襟”，辛弃疾《永遇乐•京口北固亭怀古》“英雄无觅孙仲谋处”，每个时代都有“英雄”人物辈出。而今时代变迁，有人说，这是一个英雄辈出的时代，是时代造就英雄人物；还有人说，这是一个没有英雄只有偶像的年代，只有英雄人物才能创造时代。</w:t>
      </w:r>
    </w:p>
    <w:p w:rsidR="00125042" w:rsidRDefault="00223EAC">
      <w:pPr>
        <w:rPr>
          <w:rFonts w:ascii="仿宋" w:eastAsia="仿宋" w:hAnsi="仿宋" w:cs="仿宋"/>
          <w:szCs w:val="21"/>
        </w:rPr>
      </w:pPr>
      <w:r>
        <w:rPr>
          <w:rFonts w:ascii="仿宋" w:eastAsia="仿宋" w:hAnsi="仿宋" w:cs="仿宋" w:hint="eastAsia"/>
          <w:szCs w:val="21"/>
        </w:rPr>
        <w:t xml:space="preserve">　　近日，中央军委授予祁发宝“卫国戍边英雄团长”荣誉称号，追授陈红军“卫国戍边英雄”荣誉称号，给陈祥榕、肖思远、王焯冉追记一等功。 </w:t>
      </w:r>
    </w:p>
    <w:p w:rsidR="00125042" w:rsidRDefault="00223EAC">
      <w:pPr>
        <w:rPr>
          <w:rFonts w:ascii="仿宋" w:eastAsia="仿宋" w:hAnsi="仿宋" w:cs="仿宋"/>
          <w:szCs w:val="21"/>
        </w:rPr>
      </w:pPr>
      <w:r>
        <w:rPr>
          <w:rFonts w:ascii="仿宋" w:eastAsia="仿宋" w:hAnsi="仿宋" w:cs="仿宋" w:hint="eastAsia"/>
          <w:szCs w:val="21"/>
        </w:rPr>
        <w:t xml:space="preserve">　　2021年2月25日，10个全国脱贫攻坚楷模个人、10个全国脱贫攻坚楷模集体、1981个全国脱贫攻坚先进个人、1501个全国脱贫攻坚先进集体。这一天，每一个获奖人的胸前都戴上了大红花，与主席台上红色的国徽与旗帜交相辉映。这一天，国家以最隆重的仪式，向每一位奋斗在脱贫攻坚战役中的凡人英雄，送上褒奖，致以敬意。 </w:t>
      </w:r>
    </w:p>
    <w:p w:rsidR="00125042" w:rsidRDefault="00223EAC">
      <w:pPr>
        <w:ind w:firstLineChars="100" w:firstLine="210"/>
        <w:rPr>
          <w:rFonts w:ascii="宋体" w:eastAsia="宋体" w:hAnsi="宋体" w:cs="宋体"/>
          <w:szCs w:val="21"/>
        </w:rPr>
      </w:pPr>
      <w:r>
        <w:rPr>
          <w:rFonts w:ascii="宋体" w:eastAsia="宋体" w:hAnsi="宋体" w:cs="Arial" w:hint="eastAsia"/>
          <w:szCs w:val="21"/>
        </w:rPr>
        <w:t xml:space="preserve">　　</w:t>
      </w:r>
      <w:r>
        <w:rPr>
          <w:rFonts w:ascii="宋体" w:eastAsia="宋体" w:hAnsi="宋体" w:cs="宋体" w:hint="eastAsia"/>
          <w:szCs w:val="21"/>
        </w:rPr>
        <w:t>校文学社举行“英雄与时代”的主题征文活动。请结合上述材料写一篇文章，说说你的感受与思考。</w:t>
      </w:r>
    </w:p>
    <w:p w:rsidR="00125042" w:rsidRDefault="00223EAC">
      <w:pPr>
        <w:ind w:firstLineChars="100" w:firstLine="210"/>
        <w:rPr>
          <w:rFonts w:ascii="宋体" w:eastAsia="宋体" w:hAnsi="宋体" w:cs="Arial"/>
          <w:szCs w:val="21"/>
        </w:rPr>
      </w:pPr>
      <w:r>
        <w:rPr>
          <w:rFonts w:ascii="宋体" w:eastAsia="宋体" w:hAnsi="宋体" w:cs="Arial" w:hint="eastAsia"/>
          <w:szCs w:val="21"/>
        </w:rPr>
        <w:t>请就此写一篇文章。要求：选好角度，确定立意；明确文体，自拟标题；不要套作，不得抄袭；不少于800字。（自主命题）</w:t>
      </w:r>
    </w:p>
    <w:p w:rsidR="00125042" w:rsidRDefault="00223EAC">
      <w:pPr>
        <w:rPr>
          <w:rFonts w:ascii="Calibri" w:eastAsia="宋体" w:hAnsi="Calibri" w:cs="Times New Roman"/>
          <w:b/>
          <w:bCs/>
        </w:rPr>
      </w:pPr>
      <w:r>
        <w:rPr>
          <w:rFonts w:ascii="Calibri" w:eastAsia="宋体" w:hAnsi="Calibri" w:cs="Times New Roman" w:hint="eastAsia"/>
          <w:b/>
          <w:bCs/>
        </w:rPr>
        <w:t>【审题立意】</w:t>
      </w:r>
    </w:p>
    <w:p w:rsidR="00125042" w:rsidRDefault="00223EAC">
      <w:pPr>
        <w:ind w:firstLineChars="200" w:firstLine="420"/>
        <w:rPr>
          <w:rFonts w:ascii="Calibri" w:eastAsia="宋体" w:hAnsi="Calibri" w:cs="Times New Roman"/>
        </w:rPr>
      </w:pPr>
      <w:r>
        <w:rPr>
          <w:rFonts w:ascii="Calibri" w:eastAsia="宋体" w:hAnsi="Calibri" w:cs="Times New Roman" w:hint="eastAsia"/>
        </w:rPr>
        <w:t>这是一道材料</w:t>
      </w:r>
      <w:r>
        <w:rPr>
          <w:rFonts w:ascii="Calibri" w:eastAsia="宋体" w:hAnsi="Calibri" w:cs="Times New Roman" w:hint="eastAsia"/>
        </w:rPr>
        <w:t>+</w:t>
      </w:r>
      <w:r>
        <w:rPr>
          <w:rFonts w:ascii="Calibri" w:eastAsia="宋体" w:hAnsi="Calibri" w:cs="Times New Roman" w:hint="eastAsia"/>
        </w:rPr>
        <w:t>任务作文，材料中谈论的内容是对“英雄与时代”的看法，审读材料时注意抓住</w:t>
      </w:r>
      <w:r>
        <w:rPr>
          <w:rFonts w:ascii="Calibri" w:eastAsia="宋体" w:hAnsi="Calibri" w:cs="Times New Roman" w:hint="eastAsia"/>
          <w:u w:val="single"/>
        </w:rPr>
        <w:t>关键词句“</w:t>
      </w:r>
      <w:r>
        <w:rPr>
          <w:rFonts w:ascii="楷体" w:eastAsia="楷体" w:hAnsi="楷体" w:cs="楷体" w:hint="eastAsia"/>
          <w:u w:val="single"/>
        </w:rPr>
        <w:t>是时代造就英雄人物”还是“只有英雄人物才能创造时代</w:t>
      </w:r>
      <w:r>
        <w:rPr>
          <w:rFonts w:ascii="楷体" w:eastAsia="楷体" w:hAnsi="楷体" w:cs="楷体" w:hint="eastAsia"/>
        </w:rPr>
        <w:t>”，</w:t>
      </w:r>
      <w:r>
        <w:rPr>
          <w:rFonts w:ascii="宋体" w:eastAsia="宋体" w:hAnsi="宋体" w:cs="宋体" w:hint="eastAsia"/>
        </w:rPr>
        <w:t>立意的重点必须围绕这个话题任务，要明确回答，观点鲜明</w:t>
      </w:r>
      <w:r>
        <w:rPr>
          <w:rFonts w:ascii="Calibri" w:eastAsia="宋体" w:hAnsi="Calibri" w:cs="Times New Roman" w:hint="eastAsia"/>
        </w:rPr>
        <w:t>。批改中注意以下几点：</w:t>
      </w:r>
    </w:p>
    <w:p w:rsidR="00125042" w:rsidRDefault="00223EAC">
      <w:pPr>
        <w:ind w:firstLineChars="100" w:firstLine="210"/>
        <w:jc w:val="left"/>
        <w:rPr>
          <w:rFonts w:ascii="Calibri" w:eastAsia="宋体" w:hAnsi="Calibri" w:cs="Times New Roman"/>
        </w:rPr>
      </w:pPr>
      <w:r>
        <w:rPr>
          <w:rFonts w:ascii="Calibri" w:eastAsia="宋体" w:hAnsi="Calibri" w:cs="Times New Roman" w:hint="eastAsia"/>
          <w:color w:val="000000"/>
        </w:rPr>
        <w:t>（</w:t>
      </w:r>
      <w:r>
        <w:rPr>
          <w:rFonts w:ascii="Calibri" w:eastAsia="宋体" w:hAnsi="Calibri" w:cs="Times New Roman" w:hint="eastAsia"/>
          <w:color w:val="000000"/>
        </w:rPr>
        <w:t>1</w:t>
      </w:r>
      <w:r>
        <w:rPr>
          <w:rFonts w:ascii="Calibri" w:eastAsia="宋体" w:hAnsi="Calibri" w:cs="Times New Roman" w:hint="eastAsia"/>
          <w:color w:val="000000"/>
        </w:rPr>
        <w:t>）任务：任务驱动型作文的写作要求关键在于识别并完成任务，在任务的驱动下发表对材料的看法。写作考场作文的第一步是审题，即审读题干要求和审读材料内容。本题题干要求同学们结合材料所探讨的问题“英雄与时代”，如何选择或辩证的看待这一问题，不能泛谈“英雄”或把“英雄与时代”割裂开来或只谈“什么是英雄”等，防止审题时不顾原材料所限自己再加一些概念进来而淡化了核心词“英雄与时代”</w:t>
      </w:r>
      <w:r w:rsidRPr="00405D09">
        <w:rPr>
          <w:rFonts w:ascii="Calibri" w:eastAsia="宋体" w:hAnsi="Calibri" w:cs="Times New Roman" w:hint="eastAsia"/>
        </w:rPr>
        <w:t>。</w:t>
      </w:r>
    </w:p>
    <w:p w:rsidR="00125042" w:rsidRDefault="00223EAC">
      <w:pPr>
        <w:ind w:firstLineChars="100" w:firstLine="210"/>
        <w:jc w:val="left"/>
        <w:rPr>
          <w:rFonts w:ascii="Calibri" w:eastAsia="宋体" w:hAnsi="Calibri" w:cs="Times New Roman"/>
        </w:rPr>
      </w:pPr>
      <w:r>
        <w:rPr>
          <w:rFonts w:ascii="Calibri" w:eastAsia="宋体" w:hAnsi="Calibri" w:cs="Times New Roman" w:hint="eastAsia"/>
        </w:rPr>
        <w:t>（</w:t>
      </w:r>
      <w:r>
        <w:rPr>
          <w:rFonts w:ascii="Calibri" w:eastAsia="宋体" w:hAnsi="Calibri" w:cs="Times New Roman" w:hint="eastAsia"/>
        </w:rPr>
        <w:t>2</w:t>
      </w:r>
      <w:r>
        <w:rPr>
          <w:rFonts w:ascii="Calibri" w:eastAsia="宋体" w:hAnsi="Calibri" w:cs="Times New Roman" w:hint="eastAsia"/>
        </w:rPr>
        <w:t>）情景：给文学社投稿，同学们的身份自然是“青年学生”，而这个情景的设置是针对联系生活实际来谈自己的感受，如何界定“英雄”这一概念，如何展现个人的价值。这就要求同学们要把握材料的内容，立足现实的”时代“，把自己和我们年青学子代入，体现“时代”学生对“英雄”的认知。</w:t>
      </w:r>
    </w:p>
    <w:p w:rsidR="00125042" w:rsidRDefault="00223EAC">
      <w:pPr>
        <w:rPr>
          <w:rFonts w:ascii="Calibri" w:eastAsia="宋体" w:hAnsi="Calibri" w:cs="Times New Roman"/>
          <w:b/>
          <w:bCs/>
        </w:rPr>
      </w:pPr>
      <w:r>
        <w:rPr>
          <w:rFonts w:ascii="Calibri" w:eastAsia="宋体" w:hAnsi="Calibri" w:cs="Times New Roman" w:hint="eastAsia"/>
        </w:rPr>
        <w:lastRenderedPageBreak/>
        <w:t xml:space="preserve">  </w:t>
      </w:r>
      <w:r>
        <w:rPr>
          <w:rFonts w:ascii="Calibri" w:eastAsia="宋体" w:hAnsi="Calibri" w:cs="Times New Roman" w:hint="eastAsia"/>
        </w:rPr>
        <w:t>（</w:t>
      </w:r>
      <w:r>
        <w:rPr>
          <w:rFonts w:ascii="Calibri" w:eastAsia="宋体" w:hAnsi="Calibri" w:cs="Times New Roman" w:hint="eastAsia"/>
        </w:rPr>
        <w:t>3</w:t>
      </w:r>
      <w:r>
        <w:rPr>
          <w:rFonts w:ascii="Calibri" w:eastAsia="宋体" w:hAnsi="Calibri" w:cs="Times New Roman" w:hint="eastAsia"/>
        </w:rPr>
        <w:t>）构思：以立论为主，适当反驳。在驳斥“有的人”的过程中确立“时代与英雄</w:t>
      </w:r>
      <w:r>
        <w:rPr>
          <w:rFonts w:ascii="Calibri" w:eastAsia="宋体" w:hAnsi="Calibri" w:cs="Times New Roman"/>
        </w:rPr>
        <w:t>”</w:t>
      </w:r>
      <w:r>
        <w:rPr>
          <w:rFonts w:ascii="Calibri" w:eastAsia="宋体" w:hAnsi="Calibri" w:cs="Times New Roman" w:hint="eastAsia"/>
        </w:rPr>
        <w:t>的关系。在结构安排上注意行文开头和结尾是否亮题和点题，整个行文注意思路条理清晰。对于只见“英雄”不管“时代”的定为偏题，相反能在写作中</w:t>
      </w:r>
      <w:r>
        <w:rPr>
          <w:rFonts w:ascii="Calibri" w:eastAsia="宋体" w:hAnsi="Calibri" w:cs="Times New Roman" w:hint="eastAsia"/>
          <w:u w:val="single"/>
        </w:rPr>
        <w:t>较好地论证两则关系的为最佳立意</w:t>
      </w:r>
      <w:r>
        <w:rPr>
          <w:rFonts w:ascii="Calibri" w:eastAsia="宋体" w:hAnsi="Calibri" w:cs="Times New Roman" w:hint="eastAsia"/>
        </w:rPr>
        <w:t>，在写作中要能体现思辨能力和说理能力，如举例、引用、比喻、对比等论证方式的运用，包括丰富的语言表达，能体现“趣理结合”。</w:t>
      </w:r>
      <w:r>
        <w:rPr>
          <w:rFonts w:ascii="宋体" w:eastAsia="宋体" w:hAnsi="宋体" w:cs="宋体" w:hint="eastAsia"/>
        </w:rPr>
        <w:t>在素材的选择上</w:t>
      </w:r>
      <w:r>
        <w:rPr>
          <w:rFonts w:ascii="Calibri" w:eastAsia="宋体" w:hAnsi="Calibri" w:cs="Times New Roman" w:hint="eastAsia"/>
        </w:rPr>
        <w:t>突出当下许多有贡献的人作为论证的事例，如感动中国年度人物、劳动模范、身边爱岗敬业的榜样都可以写，当然也可以来呢西中国历史上“英雄”人物写，内容上尽量丰富。</w:t>
      </w:r>
    </w:p>
    <w:p w:rsidR="00125042" w:rsidRDefault="00223EAC">
      <w:pPr>
        <w:jc w:val="left"/>
        <w:rPr>
          <w:rFonts w:ascii="Calibri" w:eastAsia="宋体" w:hAnsi="Calibri" w:cs="Times New Roman"/>
          <w:b/>
          <w:bCs/>
        </w:rPr>
      </w:pPr>
      <w:r>
        <w:rPr>
          <w:rFonts w:ascii="Calibri" w:eastAsia="宋体" w:hAnsi="Calibri" w:cs="Times New Roman" w:hint="eastAsia"/>
          <w:b/>
          <w:bCs/>
        </w:rPr>
        <w:t>【参考立意】：</w:t>
      </w:r>
    </w:p>
    <w:p w:rsidR="00125042" w:rsidRDefault="00223EAC">
      <w:pPr>
        <w:ind w:firstLineChars="200" w:firstLine="420"/>
        <w:jc w:val="left"/>
        <w:rPr>
          <w:rFonts w:ascii="仿宋" w:eastAsia="仿宋" w:hAnsi="仿宋" w:cs="仿宋"/>
        </w:rPr>
      </w:pPr>
      <w:r>
        <w:rPr>
          <w:rFonts w:ascii="仿宋" w:eastAsia="仿宋" w:hAnsi="仿宋" w:cs="仿宋" w:hint="eastAsia"/>
        </w:rPr>
        <w:t>1.勿为偶像遮望眼，时代英雄才是真；    2.一个时代有一个时代的英雄；</w:t>
      </w:r>
    </w:p>
    <w:p w:rsidR="00125042" w:rsidRDefault="00223EAC">
      <w:pPr>
        <w:ind w:firstLineChars="200" w:firstLine="420"/>
        <w:jc w:val="left"/>
        <w:rPr>
          <w:rFonts w:ascii="仿宋" w:eastAsia="仿宋" w:hAnsi="仿宋" w:cs="仿宋"/>
        </w:rPr>
      </w:pPr>
      <w:r>
        <w:rPr>
          <w:rFonts w:ascii="仿宋" w:eastAsia="仿宋" w:hAnsi="仿宋" w:cs="仿宋" w:hint="eastAsia"/>
        </w:rPr>
        <w:t>3.英雄是时代的脊梁，时代是英雄的土壤；4.新时代更需要传承和弘扬英雄精神；</w:t>
      </w:r>
    </w:p>
    <w:p w:rsidR="00125042" w:rsidRDefault="00223EAC">
      <w:pPr>
        <w:ind w:firstLineChars="200" w:firstLine="420"/>
        <w:jc w:val="left"/>
        <w:rPr>
          <w:rFonts w:ascii="Calibri" w:eastAsia="宋体" w:hAnsi="Calibri" w:cs="Times New Roman"/>
        </w:rPr>
      </w:pPr>
      <w:r>
        <w:rPr>
          <w:rFonts w:ascii="仿宋" w:eastAsia="仿宋" w:hAnsi="仿宋" w:cs="仿宋" w:hint="eastAsia"/>
        </w:rPr>
        <w:t>5.民族大业的复兴靠的是各行各业的英雄；6.平凡育英雄，时代铸辉煌。</w:t>
      </w:r>
    </w:p>
    <w:p w:rsidR="00125042" w:rsidRDefault="00223EAC">
      <w:pPr>
        <w:jc w:val="left"/>
        <w:rPr>
          <w:rFonts w:ascii="Calibri" w:eastAsia="宋体" w:hAnsi="Calibri" w:cs="Times New Roman"/>
          <w:b/>
          <w:bCs/>
        </w:rPr>
      </w:pPr>
      <w:r>
        <w:rPr>
          <w:rFonts w:ascii="Calibri" w:eastAsia="宋体" w:hAnsi="Calibri" w:cs="Times New Roman" w:hint="eastAsia"/>
          <w:b/>
          <w:bCs/>
        </w:rPr>
        <w:t>【写作归纳】：</w:t>
      </w:r>
    </w:p>
    <w:p w:rsidR="00125042" w:rsidRDefault="00223EAC">
      <w:pPr>
        <w:ind w:firstLineChars="100" w:firstLine="210"/>
        <w:jc w:val="left"/>
        <w:rPr>
          <w:rFonts w:ascii="Calibri" w:eastAsia="宋体" w:hAnsi="Calibri" w:cs="Times New Roman"/>
        </w:rPr>
      </w:pPr>
      <w:r>
        <w:rPr>
          <w:rFonts w:ascii="Calibri" w:eastAsia="宋体" w:hAnsi="Calibri" w:cs="Calibri"/>
        </w:rPr>
        <w:t>①</w:t>
      </w:r>
      <w:r>
        <w:rPr>
          <w:rFonts w:ascii="Calibri" w:eastAsia="宋体" w:hAnsi="Calibri" w:cs="Times New Roman" w:hint="eastAsia"/>
        </w:rPr>
        <w:t>泛谈“英雄”的价值或什么是英雄，没有与“时代”结合，不能清晰回答核心任务主旨；</w:t>
      </w:r>
    </w:p>
    <w:p w:rsidR="00125042" w:rsidRDefault="00223EAC">
      <w:pPr>
        <w:ind w:firstLineChars="100" w:firstLine="210"/>
        <w:jc w:val="left"/>
        <w:rPr>
          <w:rFonts w:ascii="Calibri" w:eastAsia="宋体" w:hAnsi="Calibri" w:cs="Times New Roman"/>
        </w:rPr>
      </w:pPr>
      <w:r>
        <w:rPr>
          <w:rFonts w:ascii="Calibri" w:eastAsia="宋体" w:hAnsi="Calibri" w:cs="Calibri"/>
        </w:rPr>
        <w:t>②</w:t>
      </w:r>
      <w:r>
        <w:rPr>
          <w:rFonts w:ascii="Calibri" w:eastAsia="宋体" w:hAnsi="Calibri" w:cs="Times New Roman" w:hint="eastAsia"/>
        </w:rPr>
        <w:t>写作中不能紧扣任务，堆砌一些英雄人物事例，只赞扬其精神品质，有偏离材料任务之嫌；</w:t>
      </w:r>
    </w:p>
    <w:p w:rsidR="00125042" w:rsidRDefault="00223EAC">
      <w:pPr>
        <w:ind w:firstLineChars="100" w:firstLine="210"/>
        <w:jc w:val="left"/>
        <w:rPr>
          <w:rFonts w:ascii="Calibri" w:eastAsia="宋体" w:hAnsi="Calibri" w:cs="Times New Roman"/>
        </w:rPr>
      </w:pPr>
      <w:r>
        <w:rPr>
          <w:rFonts w:ascii="Calibri" w:eastAsia="宋体" w:hAnsi="Calibri" w:cs="Calibri"/>
        </w:rPr>
        <w:t>③</w:t>
      </w:r>
      <w:r>
        <w:rPr>
          <w:rFonts w:ascii="Calibri" w:eastAsia="宋体" w:hAnsi="Calibri" w:cs="Calibri" w:hint="eastAsia"/>
        </w:rPr>
        <w:t>缺乏</w:t>
      </w:r>
      <w:r>
        <w:rPr>
          <w:rFonts w:ascii="Calibri" w:eastAsia="宋体" w:hAnsi="Calibri" w:cs="Times New Roman" w:hint="eastAsia"/>
        </w:rPr>
        <w:t>条理逻辑，语言表现力不足，再加上单一的论证方式，不能很好体现本次训练的目的，鲜有语言表达犀利深刻的文章。</w:t>
      </w:r>
    </w:p>
    <w:p w:rsidR="00125042" w:rsidRDefault="00223EAC">
      <w:pPr>
        <w:ind w:firstLineChars="100" w:firstLine="210"/>
        <w:jc w:val="left"/>
        <w:rPr>
          <w:rFonts w:ascii="Calibri" w:eastAsia="宋体" w:hAnsi="Calibri" w:cs="Times New Roman"/>
        </w:rPr>
      </w:pPr>
      <w:r>
        <w:rPr>
          <w:rFonts w:ascii="Calibri" w:eastAsia="宋体" w:hAnsi="Calibri" w:cs="Calibri" w:hint="eastAsia"/>
        </w:rPr>
        <w:t>④结构不完整，残篇没能写完</w:t>
      </w:r>
      <w:r>
        <w:rPr>
          <w:rFonts w:ascii="Calibri" w:eastAsia="宋体" w:hAnsi="Calibri" w:cs="Calibri" w:hint="eastAsia"/>
        </w:rPr>
        <w:t>800</w:t>
      </w:r>
      <w:r>
        <w:rPr>
          <w:rFonts w:ascii="Calibri" w:eastAsia="宋体" w:hAnsi="Calibri" w:cs="Calibri" w:hint="eastAsia"/>
        </w:rPr>
        <w:t>字，包括字迹潦草，这些长期存在的问题需要不断强化。</w:t>
      </w:r>
    </w:p>
    <w:p w:rsidR="00125042" w:rsidRDefault="00223EAC">
      <w:pPr>
        <w:rPr>
          <w:rFonts w:ascii="Calibri" w:eastAsia="宋体" w:hAnsi="Calibri" w:cs="Times New Roman"/>
          <w:sz w:val="24"/>
          <w:szCs w:val="24"/>
        </w:rPr>
      </w:pPr>
      <w:r w:rsidRPr="00405D09">
        <w:rPr>
          <w:rFonts w:ascii="Calibri" w:eastAsia="宋体" w:hAnsi="Calibri" w:cs="Times New Roman" w:hint="eastAsia"/>
          <w:b/>
          <w:szCs w:val="21"/>
        </w:rPr>
        <w:t>【展示交流】</w:t>
      </w:r>
      <w:r>
        <w:rPr>
          <w:rFonts w:ascii="Calibri" w:eastAsia="宋体" w:hAnsi="Calibri" w:cs="Times New Roman" w:hint="eastAsia"/>
          <w:sz w:val="24"/>
          <w:szCs w:val="24"/>
        </w:rPr>
        <w:t>（</w:t>
      </w:r>
      <w:r>
        <w:rPr>
          <w:rFonts w:ascii="Calibri" w:eastAsia="宋体" w:hAnsi="Calibri" w:cs="Times New Roman" w:hint="eastAsia"/>
          <w:sz w:val="24"/>
          <w:szCs w:val="24"/>
        </w:rPr>
        <w:t>48-60</w:t>
      </w:r>
      <w:r>
        <w:rPr>
          <w:rFonts w:ascii="Calibri" w:eastAsia="宋体" w:hAnsi="Calibri" w:cs="Times New Roman" w:hint="eastAsia"/>
          <w:sz w:val="24"/>
          <w:szCs w:val="24"/>
        </w:rPr>
        <w:t>分段）</w:t>
      </w:r>
    </w:p>
    <w:p w:rsidR="00125042" w:rsidRDefault="00223EAC">
      <w:pPr>
        <w:tabs>
          <w:tab w:val="left" w:pos="789"/>
        </w:tabs>
        <w:jc w:val="center"/>
        <w:rPr>
          <w:rFonts w:ascii="Calibri" w:eastAsia="宋体" w:hAnsi="Calibri" w:cs="Times New Roman"/>
          <w:b/>
          <w:bCs/>
        </w:rPr>
      </w:pPr>
      <w:r>
        <w:rPr>
          <w:rFonts w:ascii="Calibri" w:eastAsia="宋体" w:hAnsi="Calibri" w:cs="Times New Roman" w:hint="eastAsia"/>
          <w:b/>
          <w:bCs/>
        </w:rPr>
        <w:t>英雄和时代</w:t>
      </w:r>
    </w:p>
    <w:p w:rsidR="00125042" w:rsidRDefault="00223EAC">
      <w:pPr>
        <w:tabs>
          <w:tab w:val="left" w:pos="789"/>
        </w:tabs>
        <w:jc w:val="center"/>
        <w:rPr>
          <w:rFonts w:ascii="仿宋" w:eastAsia="仿宋" w:hAnsi="仿宋" w:cs="仿宋"/>
          <w:bCs/>
        </w:rPr>
      </w:pPr>
      <w:r>
        <w:rPr>
          <w:rFonts w:ascii="仿宋" w:eastAsia="仿宋" w:hAnsi="仿宋" w:cs="仿宋" w:hint="eastAsia"/>
          <w:bCs/>
        </w:rPr>
        <w:t>刘嘉庆  高二12班  52分</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“与其忍辱生，毋宁报国死。”</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从古自今，英雄和时代有着千丝万缕的联系，不同时代下所折射出的英雄形象，却都有着一个共同点，热爱祖国的山河，热爱祖国的历史，关心祖国的命运。这不仅是属于他们的标签，也是中华民族能够崛起不衰的重要原因。</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英雄，是时代的开创者。</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周文雍曾说：“志士头颅为党落，好汉身躯为群裂。”青年时期的毛泽东，被同学亲切称之为“身无分文，心怀天下”。在长沙学习期间，全部费用只有169元，且三分之一都花在订报上。环境艰苦，衣着朴素，仍乐观看待生活，告诉同学要有“以一古为己任”的志向，把时间和精力投入革命的他，也正因如此，带领着人民开创时代，谱写着新中国的华丽篇章。倘若没有毛泽东的带领，中国何以崛起？没有毛泽东的“以天下为己任”，中国何以振兴？也正因他的不凡，铸就了祖国的大好山河。</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英雄，是时代的捍卫者。</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近日，中印因边境问题发生了冲突，祁发宝、陈祥榕等人为捍卫疆土壮烈牺牲。一时间冲击各大平台，让人们意识到，正是这些戊边英雄的坚守，才带来如今的岁月静好。画面中，祁发宝义正言辞地向印方传达自己的警告与决心。更让我感受到：平日的默默无闻，关键的誓死捍卫，不禁让我们每一个人肃然起敬。这边万里无云，阳光灿烂；那边就可能风云骤起，地烈山崩，世界没有一天是平静的。也正因分们的热血，守住了祖国的疆土与历史。</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英雄，是时代的奉献者。</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人活着，总得有个坚定的信仰，不光是为了自己的衣食住行，还要对社会有所贡献。那一天，国家以最隆重的仪式，向每一位奋斗在脱贫攻坚战役的凡人英雄致以最高的敬意。胸前的大红花与国徽旗帜融为一体，映射出那个璀璨不凡的时代印记。抗美援朝英雄李宝安，被人救起后回到家乡，当一名普通的粮库工人勤勤恳恳的工作，丝毫不提过去。直到人们发现时都大为不解。然而，李玉安放弃了优厚待遇，默默奉献着毕生精力。也正因他的奉献闪烁出祖国光明的命运。</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时代造就不凡，不凡铸就伟大，英雄们的负重前行，换取了如今国泰民安。他们或许默默无闻，但绝不碌碌无为；或许一无所有，但无所不有。英雄和时代，相得益彰，相互促进，终成为祖国的美好明天。</w:t>
      </w:r>
    </w:p>
    <w:p w:rsidR="00125042" w:rsidRDefault="00223EAC">
      <w:pPr>
        <w:tabs>
          <w:tab w:val="left" w:pos="789"/>
        </w:tabs>
        <w:jc w:val="left"/>
        <w:rPr>
          <w:rFonts w:ascii="楷体" w:eastAsia="楷体" w:hAnsi="楷体" w:cs="楷体"/>
        </w:rPr>
      </w:pPr>
      <w:r>
        <w:rPr>
          <w:rFonts w:ascii="楷体" w:eastAsia="楷体" w:hAnsi="楷体" w:cs="楷体" w:hint="eastAsia"/>
        </w:rPr>
        <w:t>坚定信念，人人皆为英雄。</w:t>
      </w:r>
    </w:p>
    <w:p w:rsidR="00125042" w:rsidRDefault="00223EAC">
      <w:pPr>
        <w:ind w:firstLine="408"/>
        <w:rPr>
          <w:rFonts w:ascii="宋体" w:eastAsia="宋体" w:hAnsi="宋体" w:cs="宋体"/>
        </w:rPr>
      </w:pPr>
      <w:r>
        <w:rPr>
          <w:rFonts w:ascii="Calibri" w:eastAsia="宋体" w:hAnsi="Calibri" w:cs="Times New Roman" w:hint="eastAsia"/>
        </w:rPr>
        <w:lastRenderedPageBreak/>
        <w:t>【简评】</w:t>
      </w:r>
      <w:r>
        <w:rPr>
          <w:rFonts w:ascii="宋体" w:eastAsia="宋体" w:hAnsi="宋体" w:cs="宋体" w:hint="eastAsia"/>
        </w:rPr>
        <w:t>本文内容丰富，较好阐释了“时代与英雄”的关系“英雄和时代，相得益彰，相互促进”这一观点，审题立意比较切合材料写作主旨。结构上思路条理清晰，三个分论从不同角度对英雄和时代的关系分析论述，论据典型，认识较深刻，开头一句引用，英雄人物呼之欲出，结尾段回照主题结构完整。需要进一步提升的是论证方式的多样性和语言表现上的</w:t>
      </w:r>
      <w:r>
        <w:rPr>
          <w:rFonts w:ascii="宋体" w:eastAsia="宋体" w:hAnsi="宋体" w:cs="Times New Roman" w:hint="eastAsia"/>
          <w:szCs w:val="21"/>
        </w:rPr>
        <w:t>鲜明、概括、生动；再者作为文学社的征文，作者的青年学生这个身份角度应该适当考虑，在论证中如果能结合身份代入任务就更好。</w:t>
      </w:r>
    </w:p>
    <w:p w:rsidR="00125042" w:rsidRDefault="00125042">
      <w:pPr>
        <w:rPr>
          <w:rFonts w:ascii="仿宋" w:eastAsia="仿宋" w:hAnsi="仿宋" w:cs="Arial"/>
          <w:szCs w:val="21"/>
        </w:rPr>
      </w:pPr>
    </w:p>
    <w:p w:rsidR="00125042" w:rsidRDefault="00223EAC">
      <w:pPr>
        <w:ind w:firstLine="380"/>
        <w:jc w:val="center"/>
        <w:rPr>
          <w:rFonts w:ascii="Calibri" w:eastAsia="宋体" w:hAnsi="Calibri" w:cs="Times New Roman"/>
          <w:b/>
          <w:bCs/>
        </w:rPr>
      </w:pPr>
      <w:r>
        <w:rPr>
          <w:rFonts w:ascii="Calibri" w:eastAsia="宋体" w:hAnsi="Calibri" w:cs="Times New Roman" w:hint="eastAsia"/>
          <w:b/>
          <w:bCs/>
        </w:rPr>
        <w:t>平凡育英雄，时代铸辉煌</w:t>
      </w:r>
    </w:p>
    <w:p w:rsidR="00125042" w:rsidRPr="00894D3A" w:rsidRDefault="00223EAC">
      <w:pPr>
        <w:ind w:firstLine="380"/>
        <w:jc w:val="center"/>
        <w:rPr>
          <w:rFonts w:ascii="仿宋" w:eastAsia="仿宋" w:hAnsi="仿宋" w:cs="仿宋"/>
          <w:bCs/>
        </w:rPr>
      </w:pPr>
      <w:r w:rsidRPr="00894D3A">
        <w:rPr>
          <w:rFonts w:ascii="仿宋" w:eastAsia="仿宋" w:hAnsi="仿宋" w:cs="仿宋" w:hint="eastAsia"/>
          <w:bCs/>
        </w:rPr>
        <w:t>刘思瑶   高二12班    49分</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一位耀眼的英雄往往能成为一代人心底的信仰，眼中的光。他往往是一个时代青年的精袖，他的确代表着一个时代，但从没有哪一位英雄难代替一个时代。英雄不是诞生于孤岛之中，而是脱胎下时代下每一位平凡人。</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时代造就英雄，若不是东汉末年的风雨飘摇、局势动荡，何来的鼎立三国，又从何提及“英雄无觅孙仲谋处”的感叹；若不是抗日期间的民族危机、救亡图存，何来的弃医拯救精神的鲁迅，又从何提及“俯首甘为孺子牛”的感动；若不是卫国戍边的危险和艰难，何来的驻扎边界的战士，又从何提及“追授”一等功的痛惜。在不同的历史时期，就是会有不同的感动故事。每个时代都有它特有的特色，也会出现各具色彩的一批人，而不是一个人。</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一个英雄的出现，往往有无数双“手”在背后撑着。在“生子当生孙仲谋”的赞誉下，还应该有周瑜、鲁肃的一片忠心；在“横眉冷对千夫指”的战线上，还应该有无数革命先烈们的一腔热血；在条件艰苦的华夏之边，还应该有千千万战士们逝去的青春，甚至于生命。平凡世界自有平凡英雄，但在一个时代的引领下我们才能看到那些曾经“大隐隐于世”的无名奉献者，在一个时代下，人人争作英雄，这才是“时代造就英雄”最好的诠释。</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若说是“英雄创造时代”，那我想问，哥白尼发现“日心说”是科学史上的英雄，可在他的时代，却被视作“异端”烧死。张桂梅创立华坪女高，是大山女子的英雄，可在学校刚成立，却屡次受挫。这都表明了一个人的力量总是渺小的，没有时代作为向导，我们会忽视的英雄太多太多。如果没有刘备的三顾茅庐，谁会知道诸葛孔明隆中对的满腹经论，如果没有人大、国家的充分重视，谁会了解张桂梅帮助孩子的真挚愿望，如果没有脱贫攻坚大会的隆重仪式，谁会关注铺就“天路”的毛湘林，献出生命的黄文秀。时代就像一条岔路路标，领导人们去发展自己的方向。“中国人总是被他们之中最勇敢的人保护的很好”，可又有哪个中国人不勇敢呢。所谓英雄，往往都是哪些顺应了时代的平凡人罢了。</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人们之所以去仰慕英雄，而不是信仰神祇，就是因为真正的英雄不是个人的英雄主义，而时代下每一个“英雄”的普通人。</w:t>
      </w:r>
    </w:p>
    <w:p w:rsidR="00125042" w:rsidRDefault="00223EAC">
      <w:pPr>
        <w:ind w:firstLineChars="100" w:firstLine="210"/>
        <w:rPr>
          <w:rFonts w:ascii="Calibri" w:eastAsia="宋体" w:hAnsi="Calibri" w:cs="Times New Roman"/>
        </w:rPr>
      </w:pPr>
      <w:r>
        <w:rPr>
          <w:rFonts w:ascii="Calibri" w:eastAsia="宋体" w:hAnsi="Calibri" w:cs="Times New Roman" w:hint="eastAsia"/>
        </w:rPr>
        <w:t>【简评】本文原来的题目是“时代造就英雄，英雄不过平凡人”，从命题的三大要素“准确、鲜明、生动”来看原题的前半句尚可，但后半句与原材料的题旨有些出入，把“平凡”放在前面作文时代的一个因素比较贴切，这样修改后题目更加切合题旨，观点更加集中鲜明。</w:t>
      </w:r>
    </w:p>
    <w:p w:rsidR="00125042" w:rsidRDefault="00125042">
      <w:pPr>
        <w:ind w:firstLineChars="200" w:firstLine="420"/>
      </w:pPr>
    </w:p>
    <w:p w:rsidR="00125042" w:rsidRDefault="00223EAC">
      <w:pPr>
        <w:jc w:val="center"/>
        <w:rPr>
          <w:b/>
        </w:rPr>
      </w:pPr>
      <w:r>
        <w:rPr>
          <w:rFonts w:hint="eastAsia"/>
          <w:b/>
        </w:rPr>
        <w:t>时势造英雄，英雄照时代</w:t>
      </w:r>
    </w:p>
    <w:p w:rsidR="00125042" w:rsidRDefault="00223EAC">
      <w:pPr>
        <w:jc w:val="center"/>
        <w:rPr>
          <w:rFonts w:ascii="仿宋" w:eastAsia="仿宋" w:hAnsi="仿宋" w:cs="仿宋"/>
          <w:bCs/>
        </w:rPr>
      </w:pPr>
      <w:r>
        <w:rPr>
          <w:rFonts w:ascii="仿宋" w:eastAsia="仿宋" w:hAnsi="仿宋" w:cs="仿宋" w:hint="eastAsia"/>
          <w:bCs/>
        </w:rPr>
        <w:t>张伟麟  高二（2）班   52分</w:t>
      </w:r>
    </w:p>
    <w:p w:rsidR="00125042" w:rsidRDefault="00223EAC">
      <w:pPr>
        <w:ind w:firstLineChars="200" w:firstLine="420"/>
        <w:rPr>
          <w:rFonts w:ascii="楷体" w:eastAsia="楷体" w:hAnsi="楷体" w:cs="楷体"/>
        </w:rPr>
      </w:pPr>
      <w:r>
        <w:rPr>
          <w:rFonts w:ascii="楷体" w:eastAsia="楷体" w:hAnsi="楷体" w:cs="楷体" w:hint="eastAsia"/>
        </w:rPr>
        <w:t>每个时代都有英雄人物出现，只有时代才能造就英雄，又或者英雄才能创造时代。而如今时代变迁，“英雄无觅，孙仲谋处”。常有人认为这是一个没有英雄只有偶像的年代。</w:t>
      </w:r>
    </w:p>
    <w:p w:rsidR="00125042" w:rsidRDefault="00223EAC">
      <w:pPr>
        <w:ind w:firstLineChars="200" w:firstLine="420"/>
        <w:rPr>
          <w:rFonts w:ascii="楷体" w:eastAsia="楷体" w:hAnsi="楷体" w:cs="楷体"/>
        </w:rPr>
      </w:pPr>
      <w:r>
        <w:rPr>
          <w:rFonts w:ascii="楷体" w:eastAsia="楷体" w:hAnsi="楷体" w:cs="楷体" w:hint="eastAsia"/>
        </w:rPr>
        <w:t>而我认为无论什么年代，都是一个时代。因为英雄从不会缺少，正是时势造英雄，英雄照时代，缺少的只是我们发现英雄的眼睛。相比上世纪的战争世纪，如今生活在和平国家与年代的我们，对英雄的印象模糊了许多，眼睛也少了对英雄的关注。不再担忧战乱的我们，把心思放在了娱乐上，关注偶像关注娱乐新闻，忽视了身边的英雄。</w:t>
      </w:r>
    </w:p>
    <w:p w:rsidR="00125042" w:rsidRDefault="00223EAC">
      <w:pPr>
        <w:ind w:firstLineChars="200" w:firstLine="420"/>
        <w:rPr>
          <w:rFonts w:ascii="楷体" w:eastAsia="楷体" w:hAnsi="楷体" w:cs="楷体"/>
        </w:rPr>
      </w:pPr>
      <w:r>
        <w:rPr>
          <w:rFonts w:ascii="楷体" w:eastAsia="楷体" w:hAnsi="楷体" w:cs="楷体" w:hint="eastAsia"/>
        </w:rPr>
        <w:t>所以，这个时代真的没有英雄吗？答案显然是错的。</w:t>
      </w:r>
    </w:p>
    <w:p w:rsidR="00125042" w:rsidRDefault="00223EAC">
      <w:pPr>
        <w:ind w:firstLineChars="200" w:firstLine="420"/>
        <w:rPr>
          <w:rFonts w:ascii="楷体" w:eastAsia="楷体" w:hAnsi="楷体" w:cs="楷体"/>
        </w:rPr>
      </w:pPr>
      <w:r>
        <w:rPr>
          <w:rFonts w:ascii="楷体" w:eastAsia="楷体" w:hAnsi="楷体" w:cs="楷体" w:hint="eastAsia"/>
        </w:rPr>
        <w:t>就拿近日来看，中央军委授予祁发宝“卫国戍边英雄团长”荣誉称号，追授陈红军“国戍边英雄”荣誉</w:t>
      </w:r>
      <w:r>
        <w:rPr>
          <w:rFonts w:ascii="楷体" w:eastAsia="楷体" w:hAnsi="楷体" w:cs="楷体" w:hint="eastAsia"/>
        </w:rPr>
        <w:lastRenderedPageBreak/>
        <w:t>称号，给陈祥榕、肖思远、王焯冉追记一等功。</w:t>
      </w:r>
    </w:p>
    <w:p w:rsidR="00125042" w:rsidRDefault="00223EAC">
      <w:pPr>
        <w:ind w:firstLineChars="200" w:firstLine="420"/>
        <w:rPr>
          <w:rFonts w:ascii="楷体" w:eastAsia="楷体" w:hAnsi="楷体" w:cs="楷体"/>
        </w:rPr>
      </w:pPr>
      <w:r>
        <w:rPr>
          <w:rFonts w:ascii="楷体" w:eastAsia="楷体" w:hAnsi="楷体" w:cs="楷体" w:hint="eastAsia"/>
        </w:rPr>
        <w:t>在全国脱贫攻坚中，数十个楷模个人和楷模集体，先进个人与先进集体更破千。他们胸前的大红花，与主席台上鲜艳的红色国徽与旗帜交相辉映。在国家以最隆重的仪式，向每位奋斗在脱贫攻坚战役中的凡人英雄，送上褒奖，致以敬意的时候，我们在做什么？我们只关注今天有什么瓜可吃，有什么有趣的娱乐明星可以看，偶像的演唱会在几月几号……</w:t>
      </w:r>
    </w:p>
    <w:p w:rsidR="00125042" w:rsidRDefault="00223EAC">
      <w:pPr>
        <w:ind w:firstLineChars="200" w:firstLine="420"/>
        <w:rPr>
          <w:rFonts w:ascii="楷体" w:eastAsia="楷体" w:hAnsi="楷体" w:cs="楷体"/>
        </w:rPr>
      </w:pPr>
      <w:r>
        <w:rPr>
          <w:rFonts w:ascii="楷体" w:eastAsia="楷体" w:hAnsi="楷体" w:cs="楷体" w:hint="eastAsia"/>
        </w:rPr>
        <w:t xml:space="preserve"> 同学们，作为青少年，作为国家未来之栋梁，我们应当“适度娱乐，理性爱国”。我们可以不一定要成为英雄，但我们一定要知道谁是英雄，在每一个需要他们的时代，是谁抵在我们前面遮风挡雨，又是谁站在我们后面断后掩护。</w:t>
      </w:r>
    </w:p>
    <w:p w:rsidR="00125042" w:rsidRDefault="00223EAC">
      <w:pPr>
        <w:ind w:firstLineChars="200" w:firstLine="420"/>
        <w:rPr>
          <w:rFonts w:ascii="楷体" w:eastAsia="楷体" w:hAnsi="楷体" w:cs="楷体"/>
        </w:rPr>
      </w:pPr>
      <w:r>
        <w:rPr>
          <w:rFonts w:ascii="楷体" w:eastAsia="楷体" w:hAnsi="楷体" w:cs="楷体" w:hint="eastAsia"/>
        </w:rPr>
        <w:t>2020年新冠疫情席卷全球，在中国最先遭遇这苦难的时候，无数医护战士四处奔波不知疲倦，满腔热情为国为民，是疫情时势造就了他们吗？是的，也正是他们照亮了这个时代。一位湖南95后护士胡佩在隔离房，一双手因终日用消毒液、洗手液、滑石粉、酒精浸泡着，原本一双稚嫩的双手被腐蚀得伤痕累累，身旁的护士纵有褶皱不堪的双手，也没有任何抱怨。我看到他们打转的晶莹泪珠，我听到“我不想哭”的坚忍话语。这就是这个时代的平凡英雄的缩影。</w:t>
      </w:r>
    </w:p>
    <w:p w:rsidR="00125042" w:rsidRDefault="00223EAC">
      <w:pPr>
        <w:ind w:firstLineChars="200" w:firstLine="420"/>
        <w:rPr>
          <w:rFonts w:ascii="楷体" w:eastAsia="楷体" w:hAnsi="楷体" w:cs="楷体"/>
        </w:rPr>
      </w:pPr>
      <w:r>
        <w:rPr>
          <w:rFonts w:ascii="楷体" w:eastAsia="楷体" w:hAnsi="楷体" w:cs="楷体" w:hint="eastAsia"/>
        </w:rPr>
        <w:t>高尔基曾说：“只有劳动的人才是神圣的。”以前我不理解为何一个劳动的人而己就能被冠以神圣，如今我想说每个平凡岗位上的的人们都可以冠以英雄称号。面对亲人朋友的担忧与问候，一句“无事”道尽英雄的辛酸无悔，一句“我还在”道尽英雄的责任担当。这，就是时代的英雄。这，才是英雄的担当。</w:t>
      </w:r>
    </w:p>
    <w:p w:rsidR="00125042" w:rsidRDefault="00223EAC">
      <w:pPr>
        <w:rPr>
          <w:rFonts w:ascii="楷体" w:eastAsia="楷体" w:hAnsi="楷体" w:cs="楷体"/>
        </w:rPr>
      </w:pPr>
      <w:r>
        <w:rPr>
          <w:rFonts w:ascii="楷体" w:eastAsia="楷体" w:hAnsi="楷体" w:cs="楷体" w:hint="eastAsia"/>
        </w:rPr>
        <w:t xml:space="preserve">    所以在我看来，我始终认为，时势造英雄，英雄照时代，让这个时代造就最璀璨的英雄！让英雄照亮最阴暗的时代！</w:t>
      </w:r>
    </w:p>
    <w:p w:rsidR="00125042" w:rsidRDefault="00223EAC">
      <w:pPr>
        <w:tabs>
          <w:tab w:val="left" w:pos="1335"/>
        </w:tabs>
        <w:jc w:val="center"/>
        <w:rPr>
          <w:b/>
        </w:rPr>
      </w:pPr>
      <w:r>
        <w:rPr>
          <w:rFonts w:hint="eastAsia"/>
          <w:b/>
        </w:rPr>
        <w:t>守护时代英雄</w:t>
      </w:r>
    </w:p>
    <w:p w:rsidR="00125042" w:rsidRDefault="00223EAC">
      <w:pPr>
        <w:tabs>
          <w:tab w:val="left" w:pos="1335"/>
        </w:tabs>
        <w:jc w:val="center"/>
        <w:rPr>
          <w:rFonts w:ascii="仿宋" w:eastAsia="仿宋" w:hAnsi="仿宋" w:cs="仿宋"/>
          <w:bCs/>
        </w:rPr>
      </w:pPr>
      <w:r>
        <w:rPr>
          <w:rFonts w:ascii="仿宋" w:eastAsia="仿宋" w:hAnsi="仿宋" w:cs="仿宋" w:hint="eastAsia"/>
          <w:bCs/>
        </w:rPr>
        <w:t>肖雨淳   高二（11）班    50分</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英雄，它是一个名词，它是一种荣耀，它是一份象征，它是一抹希望，而随着时代的发展，我们有了美好的生活，有了安心的环境，而这些都是前辈的英雄的付出所来的，所以我们应守护那些为了拯救时代而奉献的时代英雄。</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英雄是勇敢的，英雄从来都不是命中注定，而是自我成就。就像杜甫所写《蜀相》中的“出师未捷身先死，长使英雄泪满襟。”文天祥《过零丁洋》中的“人生自古谁无死，留取丹心照汗青”。这些诗都体现出了英雄的勇敢与无畏。而正是那些时代英雄的出现，才造就了一个又一个的新时代。所以我们正应该保护那勇敢的时代英雄。</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英雄是坚韧的。英雄是时代就造的，在时代的风起云涌中，英雄，就从芒芒戈壁、销烟战火，从茫茫人海中脱颖而出。他们坚韧、刚毅，跃过了大山大河，迈过了风沙，抵住了严寒，他们从不惧怕，他们刚强，他们不被挫折打倒。他们用自己，挡住了时代的暴风雪。而我们应该做的，就是守护那像“盾牌”般的时代英雄。</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英雄是无私的，天空不留痕迹，但鸟儿已经飞过。英雄们默默奉献，造就了时代，拯救了时代。在2021年2月25日的总结中，共出现了10个全国脱贫攻坚楷模个人，10个全国脱贫攻坚楷模集体、981个全国脱贫攻坚先进个人和1501个全国脱贫攻坚先进集体。正是这些英雄们的无私奉献，才始我国的脱贫攻坚任务取得了卓跃的成就。而这些时代英雄们，也配得上与国徽、旗帜交相辉映的大红花，配得上国家最隆重的仪式。英雄是多么的无私啊，而国家，也正带头守护着那些无私奉献的时代英雄。近日，中央军委授予祁发宝“卫国戍边英雄团长”荣誉称号，追授陈红军“卫国戍边英雄”荣誉称号，给陈祥榕、肖思远、王焯冉追记一等功。国家正引领着我们，守卫那些无私的时代英雄。</w:t>
      </w:r>
    </w:p>
    <w:p w:rsidR="00125042" w:rsidRDefault="00223EAC">
      <w:pPr>
        <w:tabs>
          <w:tab w:val="left" w:pos="789"/>
        </w:tabs>
        <w:ind w:firstLineChars="200" w:firstLine="420"/>
        <w:jc w:val="left"/>
        <w:rPr>
          <w:rFonts w:ascii="楷体" w:eastAsia="楷体" w:hAnsi="楷体" w:cs="楷体"/>
        </w:rPr>
      </w:pPr>
      <w:r>
        <w:rPr>
          <w:rFonts w:ascii="楷体" w:eastAsia="楷体" w:hAnsi="楷体" w:cs="楷体" w:hint="eastAsia"/>
        </w:rPr>
        <w:t>这是一个和平的时代，这是一个英雄的时代。英雄是民族的火把，他失败了也有资格永垂不朽，英雄是时代的象征，英雄是勇敢、坚韧、无私的代名词。时代在呼唤英雄，而我们应敬佩英雄，应学习英雄，更应守护每一位时代英雄！</w:t>
      </w:r>
    </w:p>
    <w:p w:rsidR="00125042" w:rsidRDefault="00223EAC">
      <w:pPr>
        <w:tabs>
          <w:tab w:val="left" w:pos="2655"/>
        </w:tabs>
        <w:jc w:val="center"/>
        <w:rPr>
          <w:b/>
        </w:rPr>
      </w:pPr>
      <w:r>
        <w:rPr>
          <w:rFonts w:hint="eastAsia"/>
          <w:b/>
        </w:rPr>
        <w:t>英雄与时代</w:t>
      </w:r>
    </w:p>
    <w:p w:rsidR="00125042" w:rsidRDefault="00223EAC">
      <w:pPr>
        <w:tabs>
          <w:tab w:val="left" w:pos="2655"/>
        </w:tabs>
        <w:jc w:val="center"/>
        <w:rPr>
          <w:b/>
        </w:rPr>
      </w:pPr>
      <w:r>
        <w:rPr>
          <w:rFonts w:ascii="仿宋" w:eastAsia="仿宋" w:hAnsi="仿宋" w:cs="仿宋" w:hint="eastAsia"/>
          <w:bCs/>
        </w:rPr>
        <w:t>罗诗琪   高二（2）班   53分</w:t>
      </w:r>
      <w:r>
        <w:rPr>
          <w:rFonts w:ascii="仿宋" w:eastAsia="仿宋" w:hAnsi="仿宋" w:cs="仿宋" w:hint="eastAsia"/>
          <w:b/>
        </w:rPr>
        <w:t xml:space="preserve"> </w:t>
      </w:r>
    </w:p>
    <w:p w:rsidR="00125042" w:rsidRDefault="00223EAC">
      <w:pPr>
        <w:tabs>
          <w:tab w:val="left" w:pos="2655"/>
        </w:tabs>
        <w:ind w:firstLineChars="200" w:firstLine="420"/>
        <w:rPr>
          <w:rFonts w:ascii="楷体" w:eastAsia="楷体" w:hAnsi="楷体" w:cs="楷体"/>
        </w:rPr>
      </w:pPr>
      <w:r>
        <w:rPr>
          <w:rFonts w:ascii="楷体" w:eastAsia="楷体" w:hAnsi="楷体" w:cs="楷体" w:hint="eastAsia"/>
        </w:rPr>
        <w:t>英雄是指有抱负、不畏艰险强暴，为民族或先进阶级的利益作出重大贡献的杰出人物。英雄就是那些为</w:t>
      </w:r>
      <w:r>
        <w:rPr>
          <w:rFonts w:ascii="楷体" w:eastAsia="楷体" w:hAnsi="楷体" w:cs="楷体" w:hint="eastAsia"/>
        </w:rPr>
        <w:lastRenderedPageBreak/>
        <w:t>了国家、为了民族、为了集体利益冲锋在前。勇于献身的人们，受到了人们的崇拜和歌咏，他们就是英雄。</w:t>
      </w:r>
    </w:p>
    <w:p w:rsidR="00125042" w:rsidRDefault="00223EAC">
      <w:pPr>
        <w:tabs>
          <w:tab w:val="left" w:pos="2655"/>
        </w:tabs>
        <w:ind w:firstLineChars="200" w:firstLine="420"/>
        <w:rPr>
          <w:rFonts w:ascii="楷体" w:eastAsia="楷体" w:hAnsi="楷体" w:cs="楷体"/>
        </w:rPr>
      </w:pPr>
      <w:r>
        <w:rPr>
          <w:rFonts w:ascii="楷体" w:eastAsia="楷体" w:hAnsi="楷体" w:cs="楷体" w:hint="eastAsia"/>
        </w:rPr>
        <w:t>任何时代都需要英雄。在中国上下五千年的历史长河中，也都涌现出许多英雄。像屈原、董存瑞、黄继光、邱少云——千千万万的英雄为救亡图存、为天下百姓，为我们撑起了一片天，换来了我们今天幸福美好的生活。</w:t>
      </w:r>
    </w:p>
    <w:p w:rsidR="00125042" w:rsidRDefault="00223EAC">
      <w:pPr>
        <w:tabs>
          <w:tab w:val="left" w:pos="2655"/>
        </w:tabs>
        <w:ind w:firstLineChars="200" w:firstLine="420"/>
        <w:rPr>
          <w:rFonts w:ascii="楷体" w:eastAsia="楷体" w:hAnsi="楷体" w:cs="楷体"/>
        </w:rPr>
      </w:pPr>
      <w:r>
        <w:rPr>
          <w:rFonts w:ascii="楷体" w:eastAsia="楷体" w:hAnsi="楷体" w:cs="楷体" w:hint="eastAsia"/>
        </w:rPr>
        <w:t>这是一个英雄辈出的时代，是时代造就了英雄人物。时代发展到了今天，英雄的意义被不断发扬光大。涌现出无数的抗洪救灾英雄、戍边英雄、带领广大人民脱贫攻坚的劳动模范。</w:t>
      </w:r>
    </w:p>
    <w:p w:rsidR="00125042" w:rsidRDefault="00223EAC">
      <w:pPr>
        <w:tabs>
          <w:tab w:val="left" w:pos="2655"/>
        </w:tabs>
        <w:ind w:firstLineChars="200" w:firstLine="420"/>
        <w:rPr>
          <w:rFonts w:ascii="楷体" w:eastAsia="楷体" w:hAnsi="楷体" w:cs="楷体"/>
        </w:rPr>
      </w:pPr>
      <w:r>
        <w:rPr>
          <w:rFonts w:ascii="楷体" w:eastAsia="楷体" w:hAnsi="楷体" w:cs="楷体" w:hint="eastAsia"/>
        </w:rPr>
        <w:t>“祖国山河一寸不能丢，哪怕风似刀来山似铁。我用生命捍卫守候，我站的地方是中国”。据新闻报道，2020年6月，外军公然违背双方共识，悍然越线挑衅。新疆军区边防团长祁发宝前出交涉，遭到对方蓄谋暴力攻击。官兵们与外军展开殊死博斗，外军溃不成军抱头逃窜。在激烈的斗争中，团长祁发宝身先士卒身负重伤，营长陈红军、战士陈祥榕、战士肖思远、战士王焯冉英勇牺牲。英雄虽已离去，精神永驻边疆，致敬边防战士。他们时刻为了祖国的安宁和人民的幸福，舍生忘死，这是时代英雄。</w:t>
      </w:r>
    </w:p>
    <w:p w:rsidR="00125042" w:rsidRDefault="00223EAC">
      <w:pPr>
        <w:tabs>
          <w:tab w:val="left" w:pos="2655"/>
        </w:tabs>
        <w:ind w:firstLineChars="200" w:firstLine="420"/>
        <w:rPr>
          <w:rFonts w:ascii="楷体" w:eastAsia="楷体" w:hAnsi="楷体" w:cs="楷体"/>
        </w:rPr>
      </w:pPr>
      <w:r>
        <w:rPr>
          <w:rFonts w:ascii="楷体" w:eastAsia="楷体" w:hAnsi="楷体" w:cs="楷体" w:hint="eastAsia"/>
        </w:rPr>
        <w:t>英雄，是每个时代的必要产物，是人类社会不断发展与进步的推动力。脱贫攻坚，是一项伟大的跨世纪工程，也是一场看不见硝烟的战争。有无数战士在一丝奋斗，也有不少人为之流血牺牲。2020年脱贫攻坚收官之年，为了完成这一目标，数以万计的驻村干部和基层工作奋战在脱贫攻坚一线。这场战争中，涌现了像毛相林、黄文秀、张桂梅这样的凡人英雄。他们将人民放在心中，将困难踏于脚下，将责任扛在肩上。时代楷模就是时代的英雄，我们的时代需要英雄。</w:t>
      </w:r>
    </w:p>
    <w:p w:rsidR="00125042" w:rsidRDefault="00223EAC">
      <w:pPr>
        <w:tabs>
          <w:tab w:val="left" w:pos="2655"/>
        </w:tabs>
        <w:ind w:firstLineChars="200" w:firstLine="420"/>
        <w:rPr>
          <w:rFonts w:ascii="楷体" w:eastAsia="楷体" w:hAnsi="楷体" w:cs="楷体"/>
        </w:rPr>
      </w:pPr>
      <w:r>
        <w:rPr>
          <w:rFonts w:ascii="楷体" w:eastAsia="楷体" w:hAnsi="楷体" w:cs="楷体" w:hint="eastAsia"/>
        </w:rPr>
        <w:t>疫情期间，病毒肆虐，在国家面临危难之间的时候，总会有那么一批人挺身出。他们正因为时代的需要，时代的召唤，使他们成了人民眼中的英雄。钟南山院士，他是一位无私奉献、爱国的英雄；医务人员，我们的白衣天使，他们是我们的救星，是在前线英勇战斗的英雄；快递小哥，他们是八方统筹，百般服务的平凡英雄。时代造就你们这样的英雄。</w:t>
      </w:r>
    </w:p>
    <w:p w:rsidR="00125042" w:rsidRDefault="00D52B3F">
      <w:pPr>
        <w:tabs>
          <w:tab w:val="left" w:pos="2655"/>
        </w:tabs>
        <w:ind w:firstLineChars="200" w:firstLine="640"/>
        <w:rPr>
          <w:rFonts w:ascii="楷体" w:eastAsia="楷体" w:hAnsi="楷体" w:cs="楷体"/>
        </w:rPr>
      </w:pPr>
      <w:r>
        <w:rPr>
          <w:b/>
          <w:bCs/>
          <w:i/>
          <w:iCs/>
          <w:noProof/>
          <w:sz w:val="32"/>
          <w:szCs w:val="32"/>
        </w:rPr>
        <w:drawing>
          <wp:anchor distT="0" distB="0" distL="114300" distR="114300" simplePos="0" relativeHeight="251692544" behindDoc="0" locked="0" layoutInCell="1" allowOverlap="1">
            <wp:simplePos x="0" y="0"/>
            <wp:positionH relativeFrom="margin">
              <wp:align>right</wp:align>
            </wp:positionH>
            <wp:positionV relativeFrom="paragraph">
              <wp:posOffset>509246</wp:posOffset>
            </wp:positionV>
            <wp:extent cx="6234430" cy="161925"/>
            <wp:effectExtent l="0" t="0" r="0" b="9525"/>
            <wp:wrapSquare wrapText="bothSides"/>
            <wp:docPr id="80" name="图片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80"/>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6234430" cy="161925"/>
                    </a:xfrm>
                    <a:prstGeom prst="rect">
                      <a:avLst/>
                    </a:prstGeom>
                  </pic:spPr>
                </pic:pic>
              </a:graphicData>
            </a:graphic>
            <wp14:sizeRelH relativeFrom="margin">
              <wp14:pctWidth>0</wp14:pctWidth>
            </wp14:sizeRelH>
          </wp:anchor>
        </w:drawing>
      </w:r>
      <w:r w:rsidR="00223EAC">
        <w:rPr>
          <w:rFonts w:ascii="楷体" w:eastAsia="楷体" w:hAnsi="楷体" w:cs="楷体" w:hint="eastAsia"/>
        </w:rPr>
        <w:t>时代需要英雄，时代也造就了很多英雄，他们是每个人心目中无法磨灭的人物。就算时光转瞬，英雄也会一直存在，永生不灭。时代与英雄相互依存，相互推动。</w:t>
      </w:r>
    </w:p>
    <w:p w:rsidR="00125042" w:rsidRDefault="00223EAC" w:rsidP="00A052F7">
      <w:pPr>
        <w:pStyle w:val="a0"/>
        <w:rPr>
          <w:rFonts w:ascii="黑体" w:eastAsia="黑体" w:hAnsi="黑体"/>
          <w:b/>
          <w:bCs/>
          <w:i/>
          <w:iCs/>
          <w:sz w:val="32"/>
          <w:szCs w:val="32"/>
        </w:rPr>
      </w:pPr>
      <w:r>
        <w:rPr>
          <w:rFonts w:ascii="黑体" w:eastAsia="黑体" w:hAnsi="黑体" w:hint="eastAsia"/>
          <w:b/>
          <w:bCs/>
          <w:i/>
          <w:iCs/>
          <w:sz w:val="32"/>
          <w:szCs w:val="32"/>
        </w:rPr>
        <w:t>坐标：（必修下）第五单元</w:t>
      </w:r>
    </w:p>
    <w:p w:rsidR="00125042" w:rsidRDefault="00223EAC">
      <w:pPr>
        <w:rPr>
          <w:b/>
          <w:bCs/>
        </w:rPr>
      </w:pPr>
      <w:r>
        <w:rPr>
          <w:rFonts w:hint="eastAsia"/>
          <w:b/>
          <w:bCs/>
          <w:bdr w:val="single" w:sz="4" w:space="0" w:color="auto"/>
        </w:rPr>
        <w:t>单元任务</w:t>
      </w:r>
    </w:p>
    <w:p w:rsidR="00125042" w:rsidRDefault="00223EAC">
      <w:pPr>
        <w:ind w:firstLineChars="1600" w:firstLine="4498"/>
        <w:rPr>
          <w:rFonts w:ascii="黑体" w:eastAsia="黑体" w:hAnsi="黑体"/>
          <w:b/>
          <w:bCs/>
          <w:sz w:val="28"/>
          <w:szCs w:val="28"/>
        </w:rPr>
      </w:pPr>
      <w:r>
        <w:rPr>
          <w:rFonts w:ascii="黑体" w:eastAsia="黑体" w:hAnsi="黑体" w:hint="eastAsia"/>
          <w:b/>
          <w:bCs/>
          <w:sz w:val="28"/>
          <w:szCs w:val="28"/>
        </w:rPr>
        <w:t>写演讲稿</w:t>
      </w:r>
    </w:p>
    <w:p w:rsidR="00125042" w:rsidRPr="00894D3A" w:rsidRDefault="00223EAC">
      <w:pPr>
        <w:ind w:firstLineChars="200" w:firstLine="420"/>
        <w:rPr>
          <w:rFonts w:ascii="宋体" w:eastAsia="宋体" w:hAnsi="宋体"/>
        </w:rPr>
      </w:pPr>
      <w:r w:rsidRPr="00894D3A">
        <w:rPr>
          <w:rFonts w:ascii="宋体" w:eastAsia="宋体" w:hAnsi="宋体" w:hint="eastAsia"/>
        </w:rPr>
        <w:t>演讲是在特定的情境中阐述观点，写演讲稿要对听众作分析：听演讲的是什么人，他们抱有什么样的期待，他们在什么样的背景下来听你的演讲，对你阐述的观点可能会有什么样的反应等等。只有对听众的期待和接受能力有正确判断，才有可能决定内容取舍，确定合适的话题。恩格斯《在马克思墓前的讲话》，听众多是逝者的亲友和景仰者，作者在这个庄严的场合总结马克思一生的成就与贡献，简明扼要，又充满敬意。</w:t>
      </w:r>
    </w:p>
    <w:p w:rsidR="00125042" w:rsidRPr="00894D3A" w:rsidRDefault="00223EAC">
      <w:pPr>
        <w:ind w:firstLineChars="200" w:firstLine="420"/>
        <w:rPr>
          <w:rFonts w:ascii="宋体" w:eastAsia="宋体" w:hAnsi="宋体"/>
        </w:rPr>
      </w:pPr>
      <w:r w:rsidRPr="00894D3A">
        <w:rPr>
          <w:rFonts w:ascii="宋体" w:eastAsia="宋体" w:hAnsi="宋体" w:hint="eastAsia"/>
        </w:rPr>
        <w:t>演讲主题要鲜明，不能含混模糊。主题明确后要根据演讲的需要，选择最能表现主题的材料，如典型的事例、真实的故事、确凿的数字、听众喜闻乐见的诗词及格言警句等，尽量做到典型、真实、生动、新颖。好的演讲讲究思想性，有新颖独到的见解。</w:t>
      </w:r>
    </w:p>
    <w:p w:rsidR="00125042" w:rsidRPr="00894D3A" w:rsidRDefault="00223EAC">
      <w:pPr>
        <w:ind w:firstLineChars="200" w:firstLine="420"/>
        <w:rPr>
          <w:rFonts w:ascii="宋体" w:eastAsia="宋体" w:hAnsi="宋体"/>
        </w:rPr>
      </w:pPr>
      <w:r w:rsidRPr="00894D3A">
        <w:rPr>
          <w:rFonts w:ascii="宋体" w:eastAsia="宋体" w:hAnsi="宋体" w:hint="eastAsia"/>
        </w:rPr>
        <w:t>要围绕主题深入分析，把道理讲透彻，让人信服。如马克思《在〈人民报〉创刊纪念会上的演说》，先以诗一般的语言揭示“欧洲社会干硬外壳”下蕴蓄的革命力量，再通过分析工业和技术发展所带来的生产力和社会关系的巨大对抗，阐明无产阶级登上历史舞台的原因，最后作出无产阶级就是资本主义灭亡的“执刑者”的预言。作者善于运用比喻，且自如化用出自莎士比亚剧作的典故，贴近英国的听众，使演讲更有针对性和说服力。</w:t>
      </w:r>
    </w:p>
    <w:p w:rsidR="00125042" w:rsidRPr="00894D3A" w:rsidRDefault="00223EAC">
      <w:pPr>
        <w:ind w:firstLineChars="200" w:firstLine="420"/>
        <w:rPr>
          <w:rFonts w:ascii="宋体" w:eastAsia="宋体" w:hAnsi="宋体"/>
        </w:rPr>
      </w:pPr>
      <w:r w:rsidRPr="00894D3A">
        <w:rPr>
          <w:rFonts w:ascii="宋体" w:eastAsia="宋体" w:hAnsi="宋体" w:hint="eastAsia"/>
        </w:rPr>
        <w:t>演讲还要讲究语言技巧。演讲者要针对听众的接受水平，力求语言简洁通俗，多用短句，少用结构复杂的长句，适当运用排比等修辞手法，增强感染力，调动听众的情绪。</w:t>
      </w:r>
    </w:p>
    <w:p w:rsidR="00125042" w:rsidRPr="00894D3A" w:rsidRDefault="00223EAC">
      <w:pPr>
        <w:rPr>
          <w:rFonts w:ascii="宋体" w:eastAsia="宋体" w:hAnsi="宋体"/>
          <w:b/>
          <w:bCs/>
          <w:bdr w:val="single" w:sz="4" w:space="0" w:color="auto"/>
        </w:rPr>
      </w:pPr>
      <w:r w:rsidRPr="00894D3A">
        <w:rPr>
          <w:rFonts w:ascii="宋体" w:eastAsia="宋体" w:hAnsi="宋体" w:hint="eastAsia"/>
          <w:b/>
          <w:bCs/>
          <w:bdr w:val="single" w:sz="4" w:space="0" w:color="auto"/>
        </w:rPr>
        <w:t>写作训练</w:t>
      </w:r>
    </w:p>
    <w:p w:rsidR="00125042" w:rsidRPr="00894D3A" w:rsidRDefault="00223EAC">
      <w:pPr>
        <w:ind w:firstLineChars="200" w:firstLine="420"/>
        <w:rPr>
          <w:rFonts w:ascii="宋体" w:eastAsia="宋体" w:hAnsi="宋体"/>
        </w:rPr>
      </w:pPr>
      <w:r w:rsidRPr="00894D3A">
        <w:rPr>
          <w:rFonts w:ascii="宋体" w:eastAsia="宋体" w:hAnsi="宋体"/>
        </w:rPr>
        <w:t>马克思深刻洞察历史发展的规律，从纷纭复杂的社会现象中抽丝剥茧，发现了资本主义的深刻矛盾和无</w:t>
      </w:r>
      <w:r w:rsidRPr="00894D3A">
        <w:rPr>
          <w:rFonts w:ascii="宋体" w:eastAsia="宋体" w:hAnsi="宋体"/>
        </w:rPr>
        <w:lastRenderedPageBreak/>
        <w:t>产阶级的历史使命，并自觉承担起创建革命理论、领导革命实践的重任；林觉民矢志拯救国家民族，“为天下人谋永福”，不惜牺牲个人幸福，舍生忘死，视死如归。本单元的文章展现了革命导师和革命先烈对时代使命的深刻理解，表现了他们将个人抱负与时代要求相结合的人生选择。以小组为单位，从本单元中任选一篇文章进一步研读，想想其中展现的精神品质和人生选择，对你思考“抱负与使命”这一话题有何启发。联系当下社会生活，以《我们的使命》为题写一篇</w:t>
      </w:r>
      <w:r w:rsidRPr="00894D3A">
        <w:rPr>
          <w:rFonts w:ascii="宋体" w:eastAsia="宋体" w:hAnsi="宋体" w:hint="eastAsia"/>
        </w:rPr>
        <w:t>不少于</w:t>
      </w:r>
      <w:r w:rsidRPr="00894D3A">
        <w:rPr>
          <w:rFonts w:ascii="宋体" w:eastAsia="宋体" w:hAnsi="宋体"/>
        </w:rPr>
        <w:t>800字的演讲稿。（</w:t>
      </w:r>
      <w:r w:rsidRPr="00894D3A">
        <w:rPr>
          <w:rFonts w:ascii="宋体" w:eastAsia="宋体" w:hAnsi="宋体"/>
          <w:u w:val="single"/>
        </w:rPr>
        <w:t>课</w:t>
      </w:r>
      <w:r w:rsidR="00894D3A">
        <w:rPr>
          <w:rFonts w:ascii="宋体" w:eastAsia="宋体" w:hAnsi="宋体" w:hint="eastAsia"/>
          <w:u w:val="single"/>
        </w:rPr>
        <w:t>本</w:t>
      </w:r>
      <w:r w:rsidRPr="00894D3A">
        <w:rPr>
          <w:rFonts w:ascii="宋体" w:eastAsia="宋体" w:hAnsi="宋体"/>
          <w:u w:val="single"/>
        </w:rPr>
        <w:t>推荐</w:t>
      </w:r>
      <w:r w:rsidRPr="00894D3A">
        <w:rPr>
          <w:rFonts w:ascii="宋体" w:eastAsia="宋体" w:hAnsi="宋体"/>
        </w:rPr>
        <w:t>）</w:t>
      </w:r>
    </w:p>
    <w:p w:rsidR="00125042" w:rsidRDefault="00223EAC">
      <w:pPr>
        <w:rPr>
          <w:rFonts w:ascii="Times New Roman" w:eastAsia="宋体" w:hAnsi="Times New Roman" w:cs="Arial"/>
        </w:rPr>
      </w:pPr>
      <w:r>
        <w:rPr>
          <w:rFonts w:ascii="黑体" w:eastAsia="黑体" w:hAnsi="黑体" w:cs="黑体" w:hint="eastAsia"/>
          <w:bCs/>
        </w:rPr>
        <w:t>【学法指导】</w:t>
      </w:r>
    </w:p>
    <w:p w:rsidR="00125042" w:rsidRDefault="00223EAC">
      <w:pPr>
        <w:ind w:firstLineChars="100" w:firstLine="210"/>
        <w:rPr>
          <w:rFonts w:ascii="Times New Roman" w:eastAsia="宋体" w:hAnsi="Times New Roman" w:cs="Arial"/>
        </w:rPr>
      </w:pPr>
      <w:r>
        <w:rPr>
          <w:rFonts w:ascii="Times New Roman" w:eastAsia="宋体" w:hAnsi="Times New Roman" w:cs="Arial" w:hint="eastAsia"/>
        </w:rPr>
        <w:t>阅读下列材料，根据要求写作。（</w:t>
      </w:r>
      <w:r>
        <w:rPr>
          <w:rFonts w:ascii="Times New Roman" w:eastAsia="宋体" w:hAnsi="Times New Roman" w:cs="Arial" w:hint="eastAsia"/>
        </w:rPr>
        <w:t>60</w:t>
      </w:r>
      <w:r>
        <w:rPr>
          <w:rFonts w:ascii="Times New Roman" w:eastAsia="宋体" w:hAnsi="Times New Roman" w:cs="Arial" w:hint="eastAsia"/>
        </w:rPr>
        <w:t>分）</w:t>
      </w:r>
      <w:r>
        <w:rPr>
          <w:rFonts w:ascii="Times New Roman" w:eastAsia="宋体" w:hAnsi="Times New Roman" w:cs="Arial" w:hint="eastAsia"/>
        </w:rPr>
        <w:t xml:space="preserve"> </w:t>
      </w:r>
    </w:p>
    <w:p w:rsidR="00125042" w:rsidRDefault="00223EAC">
      <w:pPr>
        <w:rPr>
          <w:rFonts w:ascii="楷体" w:eastAsia="楷体" w:hAnsi="楷体" w:cs="Arial"/>
        </w:rPr>
      </w:pPr>
      <w:r>
        <w:rPr>
          <w:rFonts w:ascii="Times New Roman" w:eastAsia="宋体" w:hAnsi="Times New Roman" w:cs="Arial" w:hint="eastAsia"/>
        </w:rPr>
        <w:t xml:space="preserve">　　</w:t>
      </w:r>
      <w:r>
        <w:rPr>
          <w:rFonts w:ascii="楷体" w:eastAsia="楷体" w:hAnsi="楷体" w:cs="Arial" w:hint="eastAsia"/>
        </w:rPr>
        <w:t xml:space="preserve">清朝末年革命烈士林觉民在参加广州起义前给妻子陈意映写下最后的家书中说希望“以天下人为念，当亦乐牺牲吾身与汝身之福利，为天下人谋永福也”。 </w:t>
      </w:r>
      <w:r>
        <w:rPr>
          <w:rFonts w:ascii="楷体" w:eastAsia="楷体" w:hAnsi="楷体" w:cs="Arial"/>
        </w:rPr>
        <w:t xml:space="preserve">  </w:t>
      </w:r>
    </w:p>
    <w:p w:rsidR="00125042" w:rsidRDefault="00223EAC">
      <w:pPr>
        <w:ind w:firstLineChars="200" w:firstLine="420"/>
        <w:rPr>
          <w:rFonts w:ascii="楷体" w:eastAsia="楷体" w:hAnsi="楷体" w:cs="Arial"/>
        </w:rPr>
      </w:pPr>
      <w:r>
        <w:rPr>
          <w:rFonts w:ascii="楷体" w:eastAsia="楷体" w:hAnsi="楷体" w:cs="Arial" w:hint="eastAsia"/>
        </w:rPr>
        <w:t>中国杂交水稻之父袁隆平说：“我梦见我种的水稻长得像高粱那么高，穗子像扫把那么长，颗粒像花生那么大，我和我的朋友，就坐在稻穗下乘凉。”</w:t>
      </w:r>
    </w:p>
    <w:p w:rsidR="00125042" w:rsidRDefault="00223EAC">
      <w:pPr>
        <w:ind w:firstLineChars="200" w:firstLine="420"/>
        <w:rPr>
          <w:rFonts w:ascii="楷体" w:eastAsia="楷体" w:hAnsi="楷体" w:cs="Arial"/>
        </w:rPr>
      </w:pPr>
      <w:r>
        <w:rPr>
          <w:rFonts w:ascii="楷体" w:eastAsia="楷体" w:hAnsi="楷体" w:cs="Arial" w:hint="eastAsia"/>
        </w:rPr>
        <w:t>扎根边疆教育一线40余年，云南丽江华坪女子高级中学党支部书记、校长张桂梅全身心投入民族地区教育事业和儿童福利事业。在旁人眼里，她没有财产，没有孩子，没有房子，甚至一间独立的卧室都没有。可她说：“我这辈子的价值，就是救了一代人。”</w:t>
      </w:r>
    </w:p>
    <w:p w:rsidR="00125042" w:rsidRDefault="00223EAC">
      <w:pPr>
        <w:ind w:firstLineChars="200" w:firstLine="420"/>
        <w:rPr>
          <w:rFonts w:ascii="Times New Roman" w:eastAsia="宋体" w:hAnsi="Times New Roman" w:cs="Arial"/>
        </w:rPr>
      </w:pPr>
      <w:r>
        <w:rPr>
          <w:rFonts w:ascii="Times New Roman" w:eastAsia="宋体" w:hAnsi="Times New Roman" w:cs="Arial" w:hint="eastAsia"/>
        </w:rPr>
        <w:t>以上材料引发了你怎样的感想？对此某中学校团委开展了围绕“抱负与使命”这一主题的演讲活动，请你联系当下社会生活写一篇演讲稿，体现你的思考和认识，并提出希望。</w:t>
      </w:r>
    </w:p>
    <w:p w:rsidR="00125042" w:rsidRDefault="00223EAC">
      <w:r>
        <w:rPr>
          <w:rFonts w:ascii="Times New Roman" w:eastAsia="宋体" w:hAnsi="Times New Roman" w:cs="Arial" w:hint="eastAsia"/>
        </w:rPr>
        <w:t xml:space="preserve">  </w:t>
      </w:r>
      <w:r>
        <w:rPr>
          <w:rFonts w:ascii="Times New Roman" w:eastAsia="宋体" w:hAnsi="Times New Roman" w:cs="Arial"/>
        </w:rPr>
        <w:t xml:space="preserve">  </w:t>
      </w:r>
      <w:r>
        <w:rPr>
          <w:rFonts w:ascii="Times New Roman" w:eastAsia="宋体" w:hAnsi="Times New Roman" w:cs="Arial" w:hint="eastAsia"/>
        </w:rPr>
        <w:t>要求；选好角度，确定立意，自拟标题；不要套作，不得抄袭；不得透露个人信息；不少于</w:t>
      </w:r>
      <w:r>
        <w:rPr>
          <w:rFonts w:ascii="Times New Roman" w:eastAsia="宋体" w:hAnsi="Times New Roman" w:cs="Arial" w:hint="eastAsia"/>
        </w:rPr>
        <w:t>800</w:t>
      </w:r>
      <w:r>
        <w:rPr>
          <w:rFonts w:ascii="Times New Roman" w:eastAsia="宋体" w:hAnsi="Times New Roman" w:cs="Arial" w:hint="eastAsia"/>
        </w:rPr>
        <w:t>字。（</w:t>
      </w:r>
      <w:r>
        <w:rPr>
          <w:rFonts w:ascii="Times New Roman" w:eastAsia="宋体" w:hAnsi="Times New Roman" w:cs="Arial" w:hint="eastAsia"/>
          <w:u w:val="single"/>
        </w:rPr>
        <w:t>自主命题</w:t>
      </w:r>
      <w:r>
        <w:rPr>
          <w:rFonts w:ascii="Times New Roman" w:eastAsia="宋体" w:hAnsi="Times New Roman" w:cs="Arial" w:hint="eastAsia"/>
        </w:rPr>
        <w:t>）</w:t>
      </w:r>
    </w:p>
    <w:p w:rsidR="00125042" w:rsidRDefault="00223EAC">
      <w:pPr>
        <w:ind w:firstLineChars="1300" w:firstLine="3132"/>
        <w:rPr>
          <w:rFonts w:ascii="黑体" w:eastAsia="黑体" w:hAnsi="黑体" w:cs="黑体"/>
          <w:sz w:val="24"/>
          <w:szCs w:val="24"/>
        </w:rPr>
      </w:pPr>
      <w:r>
        <w:rPr>
          <w:rFonts w:ascii="黑体" w:eastAsia="黑体" w:hAnsi="黑体" w:cs="黑体" w:hint="eastAsia"/>
          <w:b/>
          <w:sz w:val="24"/>
          <w:szCs w:val="24"/>
        </w:rPr>
        <w:t>“抱负与使命”演讲稿写作辅导</w:t>
      </w:r>
    </w:p>
    <w:p w:rsidR="00125042" w:rsidRDefault="00223EAC">
      <w:pPr>
        <w:rPr>
          <w:rFonts w:ascii="Calibri" w:eastAsia="宋体" w:hAnsi="Calibri" w:cs="Times New Roman"/>
          <w:b/>
          <w:bCs/>
        </w:rPr>
      </w:pPr>
      <w:r>
        <w:rPr>
          <w:rFonts w:ascii="Calibri" w:eastAsia="宋体" w:hAnsi="Calibri" w:cs="Times New Roman" w:hint="eastAsia"/>
          <w:b/>
          <w:bCs/>
        </w:rPr>
        <w:t>[</w:t>
      </w:r>
      <w:r>
        <w:rPr>
          <w:rFonts w:ascii="Calibri" w:eastAsia="宋体" w:hAnsi="Calibri" w:cs="Times New Roman" w:hint="eastAsia"/>
          <w:b/>
          <w:bCs/>
        </w:rPr>
        <w:t>审题立意</w:t>
      </w:r>
      <w:r>
        <w:rPr>
          <w:rFonts w:ascii="Calibri" w:eastAsia="宋体" w:hAnsi="Calibri" w:cs="Times New Roman" w:hint="eastAsia"/>
          <w:b/>
          <w:bCs/>
        </w:rPr>
        <w:t>]</w:t>
      </w:r>
    </w:p>
    <w:p w:rsidR="00125042" w:rsidRDefault="00223EAC">
      <w:pPr>
        <w:ind w:firstLineChars="200" w:firstLine="420"/>
        <w:rPr>
          <w:rFonts w:ascii="宋体" w:eastAsia="宋体" w:hAnsi="宋体" w:cs="宋体"/>
        </w:rPr>
      </w:pPr>
      <w:r>
        <w:rPr>
          <w:rFonts w:ascii="宋体" w:eastAsia="宋体" w:hAnsi="宋体" w:cs="宋体" w:hint="eastAsia"/>
        </w:rPr>
        <w:t>类型：材料+任务情景类作文</w:t>
      </w:r>
    </w:p>
    <w:p w:rsidR="00125042" w:rsidRDefault="00223EAC">
      <w:pPr>
        <w:ind w:firstLineChars="200" w:firstLine="420"/>
        <w:rPr>
          <w:rFonts w:ascii="宋体" w:eastAsia="宋体" w:hAnsi="宋体" w:cs="宋体"/>
        </w:rPr>
      </w:pPr>
      <w:r>
        <w:rPr>
          <w:rFonts w:ascii="宋体" w:eastAsia="宋体" w:hAnsi="宋体" w:cs="宋体" w:hint="eastAsia"/>
        </w:rPr>
        <w:t xml:space="preserve">作文题由三部分组成：材料+任务+要求 </w:t>
      </w:r>
    </w:p>
    <w:p w:rsidR="00125042" w:rsidRDefault="00223EAC">
      <w:pPr>
        <w:ind w:firstLineChars="200" w:firstLine="420"/>
        <w:rPr>
          <w:rFonts w:ascii="宋体" w:eastAsia="宋体" w:hAnsi="宋体" w:cs="宋体"/>
        </w:rPr>
      </w:pPr>
      <w:r>
        <w:rPr>
          <w:rFonts w:ascii="宋体" w:eastAsia="宋体" w:hAnsi="宋体" w:cs="宋体" w:hint="eastAsia"/>
        </w:rPr>
        <w:t>一是材料，三则人物材料既有革命烈士，也有当今时代风流人物，他们分别在自己的位置上筑梦与实现。林觉民为“天下人谋永福也”的思想，袁隆平“就坐在稻穗下乘凉。”的愿望，张桂梅全身心投入民族地区教育事业和儿童福利事业的坚持，在他们身上所体现的“抱负”以及强烈的“使命”感是这次立意的关键，当然在写作过程中，除了材料中的人物素材外，应该拓展联系开去，把材料的思考引向深入，但注意演讲稿重点突出“抱负与使命”这一概念。</w:t>
      </w:r>
    </w:p>
    <w:p w:rsidR="00125042" w:rsidRDefault="00223EAC">
      <w:pPr>
        <w:ind w:firstLineChars="200" w:firstLine="420"/>
        <w:rPr>
          <w:rFonts w:ascii="宋体" w:eastAsia="宋体" w:hAnsi="宋体" w:cs="宋体"/>
        </w:rPr>
      </w:pPr>
      <w:r>
        <w:rPr>
          <w:rFonts w:ascii="宋体" w:eastAsia="宋体" w:hAnsi="宋体" w:cs="宋体" w:hint="eastAsia"/>
        </w:rPr>
        <w:t>二是任务，“对此了你怎样的感想”是要从材料出发，</w:t>
      </w:r>
      <w:r>
        <w:rPr>
          <w:rFonts w:ascii="宋体" w:eastAsia="宋体" w:hAnsi="宋体" w:cs="宋体"/>
        </w:rPr>
        <w:t xml:space="preserve"> 而</w:t>
      </w:r>
      <w:r>
        <w:rPr>
          <w:rFonts w:ascii="宋体" w:eastAsia="宋体" w:hAnsi="宋体" w:cs="宋体" w:hint="eastAsia"/>
        </w:rPr>
        <w:t>围绕“抱负与使命”这一主题的演讲活动是具体任务，其中“体现你的思考和认识，并提出希望。”是具体任务；作者的身份“校团委”一员，演讲对象自然是全校师生或者团委团员。</w:t>
      </w:r>
    </w:p>
    <w:p w:rsidR="00125042" w:rsidRDefault="00223EAC">
      <w:pPr>
        <w:ind w:firstLineChars="200" w:firstLine="420"/>
        <w:rPr>
          <w:rFonts w:ascii="宋体" w:eastAsia="宋体" w:hAnsi="宋体" w:cs="宋体"/>
        </w:rPr>
      </w:pPr>
      <w:r>
        <w:rPr>
          <w:rFonts w:ascii="宋体" w:eastAsia="宋体" w:hAnsi="宋体" w:cs="宋体" w:hint="eastAsia"/>
        </w:rPr>
        <w:t>三写作要求，写作要求基本常规，但要注意“自拟标题”</w:t>
      </w:r>
      <w:r w:rsidRPr="00894D3A">
        <w:rPr>
          <w:rFonts w:ascii="宋体" w:eastAsia="宋体" w:hAnsi="宋体" w:cs="宋体" w:hint="eastAsia"/>
        </w:rPr>
        <w:t>不要照抄原话题</w:t>
      </w:r>
      <w:r>
        <w:rPr>
          <w:rFonts w:ascii="宋体" w:eastAsia="宋体" w:hAnsi="宋体" w:cs="宋体" w:hint="eastAsia"/>
        </w:rPr>
        <w:t xml:space="preserve">。 </w:t>
      </w:r>
    </w:p>
    <w:p w:rsidR="00125042" w:rsidRDefault="00223EAC">
      <w:pPr>
        <w:jc w:val="left"/>
        <w:rPr>
          <w:rFonts w:ascii="Calibri" w:eastAsia="宋体" w:hAnsi="Calibri" w:cs="Times New Roman"/>
          <w:b/>
          <w:bCs/>
        </w:rPr>
      </w:pPr>
      <w:r>
        <w:rPr>
          <w:rFonts w:ascii="Calibri" w:eastAsia="宋体" w:hAnsi="Calibri" w:cs="Times New Roman" w:hint="eastAsia"/>
          <w:b/>
          <w:bCs/>
        </w:rPr>
        <w:t>[</w:t>
      </w:r>
      <w:r>
        <w:rPr>
          <w:rFonts w:ascii="Calibri" w:eastAsia="宋体" w:hAnsi="Calibri" w:cs="Times New Roman" w:hint="eastAsia"/>
          <w:b/>
          <w:bCs/>
        </w:rPr>
        <w:t>构思立意</w:t>
      </w:r>
      <w:r>
        <w:rPr>
          <w:rFonts w:ascii="Calibri" w:eastAsia="宋体" w:hAnsi="Calibri" w:cs="Times New Roman" w:hint="eastAsia"/>
          <w:b/>
          <w:bCs/>
        </w:rPr>
        <w:t>]</w:t>
      </w:r>
      <w:r>
        <w:rPr>
          <w:rFonts w:ascii="Calibri" w:eastAsia="宋体" w:hAnsi="Calibri" w:cs="Times New Roman" w:hint="eastAsia"/>
          <w:b/>
          <w:bCs/>
        </w:rPr>
        <w:t>：</w:t>
      </w:r>
    </w:p>
    <w:p w:rsidR="00125042" w:rsidRDefault="00223EAC">
      <w:pPr>
        <w:jc w:val="left"/>
        <w:rPr>
          <w:rFonts w:ascii="宋体" w:eastAsia="宋体" w:hAnsi="宋体" w:cs="宋体"/>
          <w:b/>
        </w:rPr>
      </w:pPr>
      <w:r>
        <w:rPr>
          <w:rFonts w:ascii="宋体" w:eastAsia="宋体" w:hAnsi="宋体" w:cs="宋体" w:hint="eastAsia"/>
          <w:b/>
        </w:rPr>
        <w:t>范例1：</w:t>
      </w:r>
    </w:p>
    <w:p w:rsidR="00125042" w:rsidRDefault="00223EAC">
      <w:pPr>
        <w:jc w:val="left"/>
        <w:rPr>
          <w:rFonts w:ascii="黑体" w:eastAsia="黑体" w:hAnsi="黑体" w:cs="楷体"/>
          <w:szCs w:val="21"/>
        </w:rPr>
      </w:pPr>
      <w:r>
        <w:rPr>
          <w:rFonts w:ascii="Calibri" w:eastAsia="宋体" w:hAnsi="Calibri" w:cs="Times New Roman"/>
          <w:noProof/>
        </w:rPr>
        <mc:AlternateContent>
          <mc:Choice Requires="wps">
            <w:drawing>
              <wp:anchor distT="45720" distB="45720" distL="114300" distR="114300" simplePos="0" relativeHeight="251636224" behindDoc="0" locked="0" layoutInCell="1" allowOverlap="1">
                <wp:simplePos x="0" y="0"/>
                <wp:positionH relativeFrom="column">
                  <wp:posOffset>4714875</wp:posOffset>
                </wp:positionH>
                <wp:positionV relativeFrom="paragraph">
                  <wp:posOffset>29210</wp:posOffset>
                </wp:positionV>
                <wp:extent cx="1388745" cy="1884045"/>
                <wp:effectExtent l="4445" t="4445" r="16510" b="16510"/>
                <wp:wrapSquare wrapText="bothSides"/>
                <wp:docPr id="30" name="文本框 30"/>
                <wp:cNvGraphicFramePr/>
                <a:graphic xmlns:a="http://schemas.openxmlformats.org/drawingml/2006/main">
                  <a:graphicData uri="http://schemas.microsoft.com/office/word/2010/wordprocessingShape">
                    <wps:wsp>
                      <wps:cNvSpPr txBox="1"/>
                      <wps:spPr>
                        <a:xfrm>
                          <a:off x="0" y="0"/>
                          <a:ext cx="1388745" cy="1884045"/>
                        </a:xfrm>
                        <a:prstGeom prst="rect">
                          <a:avLst/>
                        </a:prstGeom>
                        <a:solidFill>
                          <a:srgbClr val="FFFFFF"/>
                        </a:solidFill>
                        <a:ln w="9525" cap="flat" cmpd="sng">
                          <a:solidFill>
                            <a:srgbClr val="FFFFFF"/>
                          </a:solidFill>
                          <a:prstDash val="solid"/>
                          <a:miter/>
                          <a:headEnd type="none" w="med" len="med"/>
                          <a:tailEnd type="none" w="med" len="med"/>
                        </a:ln>
                      </wps:spPr>
                      <wps:txbx>
                        <w:txbxContent>
                          <w:p w:rsidR="00EC59B3" w:rsidRDefault="00EC59B3">
                            <w:pPr>
                              <w:ind w:firstLineChars="100" w:firstLine="210"/>
                              <w:rPr>
                                <w:rFonts w:ascii="楷体" w:eastAsia="楷体" w:hAnsi="楷体" w:cs="Times New Roman"/>
                              </w:rPr>
                            </w:pPr>
                            <w:r>
                              <w:rPr>
                                <w:rFonts w:ascii="Calibri" w:eastAsia="宋体" w:hAnsi="Calibri" w:cs="Times New Roman" w:hint="eastAsia"/>
                              </w:rPr>
                              <w:t>结尾：</w:t>
                            </w:r>
                            <w:r>
                              <w:rPr>
                                <w:rFonts w:ascii="楷体" w:eastAsia="楷体" w:hAnsi="楷体" w:cs="Times New Roman" w:hint="eastAsia"/>
                              </w:rPr>
                              <w:t>流星虽短，但划破夜空的刹那，已燃最美的青春，我们必会成为那夜空下闪亮之星。何为吾辈之责——量天下之抱负，成历史之使命。</w:t>
                            </w:r>
                          </w:p>
                        </w:txbxContent>
                      </wps:txbx>
                      <wps:bodyPr wrap="square" upright="1">
                        <a:spAutoFit/>
                      </wps:bodyPr>
                    </wps:wsp>
                  </a:graphicData>
                </a:graphic>
                <wp14:sizeRelH relativeFrom="page">
                  <wp14:pctWidth>0</wp14:pctWidth>
                </wp14:sizeRelH>
                <wp14:sizeRelV relativeFrom="margin">
                  <wp14:pctHeight>20000</wp14:pctHeight>
                </wp14:sizeRelV>
              </wp:anchor>
            </w:drawing>
          </mc:Choice>
          <mc:Fallback>
            <w:pict>
              <v:shape id="文本框 30" o:spid="_x0000_s1077" type="#_x0000_t202" style="position:absolute;margin-left:371.25pt;margin-top:2.3pt;width:109.35pt;height:148.35pt;z-index:25163622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VkCCwIAABsEAAAOAAAAZHJzL2Uyb0RvYy54bWysU82O0zAQviPxDpbvNGm3C92o6Qoo5YIA&#10;adkHmNpOYsl/2G6TvgC8AScu3HmuPgdjp9tl4bJC5ODM2ONvZr5vvLwetCJ74YO0pqbTSUmJMMxy&#10;adqa3n7aPFtQEiIYDsoaUdODCPR69fTJsneVmNnOKi48QRATqt7VtIvRVUURWCc0hIl1wuBhY72G&#10;iK5vC+6hR3StillZPi9667nzlokQcHc9HtJVxm8aweKHpgkiElVTrC3m1ed1m9ZitYSq9eA6yU5l&#10;wD9UoUEaTHqGWkMEsvPyLygtmbfBNnHCrC5s00gmcg/YzbT8o5ubDpzIvSA5wZ1pCv8Plr3ff/RE&#10;8ppeID0GNGp0/Pb1+P3n8ccXgntIUO9ChXE3DiPj8MoOKPTdfsDN1PfQeJ3+2BHBc8Q6nOkVQyQs&#10;XbpYLF7MLylheDZdLOYlOohf3F93PsS3wmqSjJp61C/TCvt3IY6hdyEpW7BK8o1UKju+3b5WnuwB&#10;td7k74T+IEwZ0tf06nKWCgEcuUZBRFM7JCGYNud7cCM8DjgVtobQjQVkhJQfKi2j8NnqBPA3hpN4&#10;cMizwRdBUzFacEqUwAeUrBwZQarHRCJ3yiCFSaNRi2TFYTtkUednobaWH1C/Hkcd2/y8A4+5d87L&#10;tkOip2PX7uUu2o3MTCec8dIJHicwa3V6LWnEf/dz1P2bXv0CAAD//wMAUEsDBBQABgAIAAAAIQCA&#10;8PUr4QAAAAkBAAAPAAAAZHJzL2Rvd25yZXYueG1sTI/BTsMwEETvSPyDtUjcqJ20BBqyqRACCQ5V&#10;RQEhbq5tkhR7HcVOG/4ec4LjaEYzb6rV5Cw7mCF0nhCymQBmSHndUYPw+vJwcQ0sRElaWk8G4dsE&#10;WNWnJ5UstT/SszlsY8NSCYVSIrQx9iXnQbXGyTDzvaHkffrByZjk0HA9yGMqd5bnQhTcyY7SQit7&#10;c9ca9bUdHcK96h+Xmw+7f9+oN1GMYv2092vE87Pp9gZYNFP8C8MvfkKHOjHt/Eg6MItwtcgvUxRh&#10;UQBL/rLIcmA7hLnI5sDriv9/UP8AAAD//wMAUEsBAi0AFAAGAAgAAAAhALaDOJL+AAAA4QEAABMA&#10;AAAAAAAAAAAAAAAAAAAAAFtDb250ZW50X1R5cGVzXS54bWxQSwECLQAUAAYACAAAACEAOP0h/9YA&#10;AACUAQAACwAAAAAAAAAAAAAAAAAvAQAAX3JlbHMvLnJlbHNQSwECLQAUAAYACAAAACEAJbFZAgsC&#10;AAAbBAAADgAAAAAAAAAAAAAAAAAuAgAAZHJzL2Uyb0RvYy54bWxQSwECLQAUAAYACAAAACEAgPD1&#10;K+EAAAAJAQAADwAAAAAAAAAAAAAAAABlBAAAZHJzL2Rvd25yZXYueG1sUEsFBgAAAAAEAAQA8wAA&#10;AHMFAAAAAA==&#10;" strokecolor="white">
                <v:textbox style="mso-fit-shape-to-text:t">
                  <w:txbxContent>
                    <w:p w:rsidR="00EC59B3" w:rsidRDefault="00EC59B3">
                      <w:pPr>
                        <w:ind w:firstLineChars="100" w:firstLine="210"/>
                        <w:rPr>
                          <w:rFonts w:ascii="楷体" w:eastAsia="楷体" w:hAnsi="楷体" w:cs="Times New Roman"/>
                        </w:rPr>
                      </w:pPr>
                      <w:r>
                        <w:rPr>
                          <w:rFonts w:ascii="Calibri" w:eastAsia="宋体" w:hAnsi="Calibri" w:cs="Times New Roman" w:hint="eastAsia"/>
                        </w:rPr>
                        <w:t>结尾：</w:t>
                      </w:r>
                      <w:r>
                        <w:rPr>
                          <w:rFonts w:ascii="楷体" w:eastAsia="楷体" w:hAnsi="楷体" w:cs="Times New Roman" w:hint="eastAsia"/>
                        </w:rPr>
                        <w:t>流星虽短，但划破夜空的刹那，已燃最美的青春，我们必会成为那夜空下闪亮之星。何为吾辈之责——量天下之抱负，成历史之使命。</w:t>
                      </w:r>
                    </w:p>
                  </w:txbxContent>
                </v:textbox>
                <w10:wrap type="square"/>
              </v:shape>
            </w:pict>
          </mc:Fallback>
        </mc:AlternateContent>
      </w:r>
      <w:r>
        <w:rPr>
          <w:rFonts w:ascii="楷体" w:eastAsia="楷体" w:hAnsi="楷体" w:cs="楷体"/>
          <w:noProof/>
        </w:rPr>
        <mc:AlternateContent>
          <mc:Choice Requires="wps">
            <w:drawing>
              <wp:anchor distT="0" distB="0" distL="114300" distR="114300" simplePos="0" relativeHeight="251635200" behindDoc="0" locked="0" layoutInCell="1" allowOverlap="1">
                <wp:simplePos x="0" y="0"/>
                <wp:positionH relativeFrom="column">
                  <wp:posOffset>4381500</wp:posOffset>
                </wp:positionH>
                <wp:positionV relativeFrom="paragraph">
                  <wp:posOffset>106680</wp:posOffset>
                </wp:positionV>
                <wp:extent cx="247650" cy="1571625"/>
                <wp:effectExtent l="0" t="4445" r="19050" b="5080"/>
                <wp:wrapNone/>
                <wp:docPr id="32" name="右大括号 32"/>
                <wp:cNvGraphicFramePr/>
                <a:graphic xmlns:a="http://schemas.openxmlformats.org/drawingml/2006/main">
                  <a:graphicData uri="http://schemas.microsoft.com/office/word/2010/wordprocessingShape">
                    <wps:wsp>
                      <wps:cNvSpPr/>
                      <wps:spPr>
                        <a:xfrm>
                          <a:off x="0" y="0"/>
                          <a:ext cx="247650" cy="1571625"/>
                        </a:xfrm>
                        <a:prstGeom prst="rightBrace">
                          <a:avLst>
                            <a:gd name="adj1" fmla="val 52884"/>
                            <a:gd name="adj2" fmla="val 50000"/>
                          </a:avLst>
                        </a:prstGeom>
                        <a:noFill/>
                        <a:ln w="9525" cap="flat" cmpd="sng">
                          <a:solidFill>
                            <a:srgbClr val="000000"/>
                          </a:solidFill>
                          <a:prstDash val="solid"/>
                          <a:headEnd type="none" w="med" len="med"/>
                          <a:tailEnd type="none" w="med" len="med"/>
                        </a:ln>
                      </wps:spPr>
                      <wps:bodyPr upright="1"/>
                    </wps:wsp>
                  </a:graphicData>
                </a:graphic>
              </wp:anchor>
            </w:drawing>
          </mc:Choice>
          <mc:Fallback xmlns:wpsCustomData="http://www.wps.cn/officeDocument/2013/wpsCustomData">
            <w:pict>
              <v:shape id="_x0000_s1026" o:spid="_x0000_s1026" o:spt="88" type="#_x0000_t88" style="position:absolute;left:0pt;margin-left:345pt;margin-top:8.4pt;height:123.75pt;width:19.5pt;z-index:251688960;mso-width-relative:page;mso-height-relative:page;" filled="f" stroked="t" coordsize="21600,21600" o:gfxdata="UEsDBAoAAAAAAIdO4kAAAAAAAAAAAAAAAAAEAAAAZHJzL1BLAwQUAAAACACHTuJAK1G1c9gAAAAK&#10;AQAADwAAAGRycy9kb3ducmV2LnhtbE2PzU7DMBCE70i8g7VIXCpqN6CUhjiVQOoBiUvbSFy3sYkD&#10;9jqK3R/enuUEx50Zzc5Xry/Bi5Od0hBJw2KuQFjqohmo19DuN3ePIFJGMugjWQ3fNsG6ub6qsTLx&#10;TFt72uVecAmlCjW4nMdKytQ5GzDN42iJvY84Bcx8Tr00E565PHhZKFXKgAPxB4ejfXG2+9odg4ZP&#10;/+6CeZtt0LWz7b6l5/Z16bS+vVmoJxDZXvJfGH7n83RoeNMhHskk4TWUK8UsmY2SETiwLFYsHDQU&#10;5cM9yKaW/xGaH1BLAwQUAAAACACHTuJAc/uSJCMCAABKBAAADgAAAGRycy9lMm9Eb2MueG1srVRN&#10;jtMwFN4jcQfLe5q2TGdK1HQkKMMGwUgDB3i1ncTIf7Ldpj0Di7kEEht2s+BE5Rw8O6FThk0XZJE8&#10;28/f+77v2Vlc77QiW+GDtKaik9GYEmGY5dI0Ff386ebFnJIQwXBQ1oiK7kWg18vnzxadK8XUtlZx&#10;4QmCmFB2rqJtjK4sisBaoSGMrBMGF2vrNUQc+qbgHjpE16qYjseXRWc9d94yEQLOrvpFOiD6cwBt&#10;XUsmVpZttDCxR/VCQURJoZUu0GVmW9eCxY91HUQkqqKoNOY3FsF4nd7FcgFl48G1kg0U4BwKTzRp&#10;kAaLHqFWEIFsvPwHSkvmbbB1HDGri15IdgRVTMZPvLlrwYmsBa0O7mh6+H+w7MP21hPJK/pySokB&#10;jR0/3D8cvn3/9fXH4f4nwWn0qHOhxNQ7d+uHUcAwCd7VXqcvSiG77Ov+6KvYRcJwcnpxdTlDxxku&#10;TWZXk8vpLIEWj7udD/GdsJqkoKJeNm187YEl9VDC9n2I2V0+UAT+ZUJJrRU2awuKzKbz+cXQzJMc&#10;lHSSM8ZnqDsgIoM/lRO8sTdSqXwklCFdRV/NkClhgMe8xuOFoXZoVTBN5hWskjxtSZuDb9ZvlCdI&#10;Bw3Iz1Dsr7RUbwWh7fPyUs+7FcDfGk7i3mEPDN49mihowSlRAq9qijK3CFKdk4nqlEGbU/P6dqVo&#10;bfkeW75x2WRsSGaZVvCI5aYM1yGd4dNxRnr8BSx/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CtR&#10;tXPYAAAACgEAAA8AAAAAAAAAAQAgAAAAIgAAAGRycy9kb3ducmV2LnhtbFBLAQIUABQAAAAIAIdO&#10;4kBz+5IkIwIAAEoEAAAOAAAAAAAAAAEAIAAAACcBAABkcnMvZTJvRG9jLnhtbFBLBQYAAAAABgAG&#10;AFkBAAC8BQAAAAA=&#10;" adj="1799,10800">
                <v:fill on="f" focussize="0,0"/>
                <v:stroke color="#000000" joinstyle="round"/>
                <v:imagedata o:title=""/>
                <o:lock v:ext="edit" aspectratio="f"/>
              </v:shape>
            </w:pict>
          </mc:Fallback>
        </mc:AlternateContent>
      </w:r>
      <w:r>
        <w:rPr>
          <w:rFonts w:ascii="楷体" w:eastAsia="楷体" w:hAnsi="楷体" w:cs="楷体"/>
          <w:noProof/>
        </w:rPr>
        <mc:AlternateContent>
          <mc:Choice Requires="wps">
            <w:drawing>
              <wp:anchor distT="0" distB="0" distL="114300" distR="114300" simplePos="0" relativeHeight="251634176" behindDoc="0" locked="0" layoutInCell="1" allowOverlap="1">
                <wp:simplePos x="0" y="0"/>
                <wp:positionH relativeFrom="column">
                  <wp:posOffset>1304925</wp:posOffset>
                </wp:positionH>
                <wp:positionV relativeFrom="paragraph">
                  <wp:posOffset>41910</wp:posOffset>
                </wp:positionV>
                <wp:extent cx="142875" cy="1466850"/>
                <wp:effectExtent l="4445" t="4445" r="5080" b="14605"/>
                <wp:wrapNone/>
                <wp:docPr id="31" name="左大括号 31"/>
                <wp:cNvGraphicFramePr/>
                <a:graphic xmlns:a="http://schemas.openxmlformats.org/drawingml/2006/main">
                  <a:graphicData uri="http://schemas.microsoft.com/office/word/2010/wordprocessingShape">
                    <wps:wsp>
                      <wps:cNvSpPr/>
                      <wps:spPr>
                        <a:xfrm>
                          <a:off x="0" y="0"/>
                          <a:ext cx="142875" cy="1466850"/>
                        </a:xfrm>
                        <a:prstGeom prst="leftBrace">
                          <a:avLst>
                            <a:gd name="adj1" fmla="val 85555"/>
                            <a:gd name="adj2" fmla="val 50000"/>
                          </a:avLst>
                        </a:prstGeom>
                        <a:noFill/>
                        <a:ln w="9525" cap="flat" cmpd="sng">
                          <a:solidFill>
                            <a:srgbClr val="000000"/>
                          </a:solidFill>
                          <a:prstDash val="solid"/>
                          <a:headEnd type="none" w="med" len="med"/>
                          <a:tailEnd type="none" w="med" len="med"/>
                        </a:ln>
                      </wps:spPr>
                      <wps:bodyPr upright="1"/>
                    </wps:wsp>
                  </a:graphicData>
                </a:graphic>
              </wp:anchor>
            </w:drawing>
          </mc:Choice>
          <mc:Fallback xmlns:wpsCustomData="http://www.wps.cn/officeDocument/2013/wpsCustomData">
            <w:pict>
              <v:shape id="_x0000_s1026" o:spid="_x0000_s1026" o:spt="87" type="#_x0000_t87" style="position:absolute;left:0pt;margin-left:102.75pt;margin-top:3.3pt;height:115.5pt;width:11.25pt;z-index:251687936;mso-width-relative:page;mso-height-relative:page;" filled="f" stroked="t" coordsize="21600,21600" o:gfxdata="UEsDBAoAAAAAAIdO4kAAAAAAAAAAAAAAAAAEAAAAZHJzL1BLAwQUAAAACACHTuJAivuz89sAAAAJ&#10;AQAADwAAAGRycy9kb3ducmV2LnhtbE2P207DMBBE35H4B2uReKlaJ4amJcSpxKWqBBJSLx/gxEsS&#10;Ea+j2L3w9yxP8LajGc2eKVYX14sTjqHzpCGdJSCQam87ajQc9uvpEkSIhqzpPaGGbwywKq+vCpNb&#10;f6YtnnaxEVxCITca2hiHXMpQt+hMmPkBib1PPzoTWY6NtKM5c7nrpUqSTDrTEX9ozYDPLdZfu6PT&#10;MPl4UJPNNvr7t7RRry/7xfvTutL69iZNHkFEvMS/MPziMzqUzFT5I9kgeg0qmc85qiHLQLCv1JK3&#10;VXzcLTKQZSH/Lyh/AFBLAwQUAAAACACHTuJAa6nwUR8CAABJBAAADgAAAGRycy9lMm9Eb2MueG1s&#10;rVRLjhMxEN0jcQfLe9JJmITQSmckCMMGwUgDB6jY7m4j/2Q76eQMLLgEgg37OVE4B2V3kwnDJgu8&#10;6JTt8qv3XtlZXu+1Ijvhg7SmopPRmBJhmOXSNBX99PHm2YKSEMFwUNaIih5EoNerp0+WnSvF1LZW&#10;ceEJgphQdq6ibYyuLIrAWqEhjKwTBjdr6zVEnPqm4B46RNeqmI7H86KznjtvmQgBV9f9Jh0Q/SWA&#10;tq4lE2vLtlqY2KN6oSCipNBKF+gqs61rweKHug4iElVRVBrzF4tgvEnfYrWEsvHgWskGCnAJhUea&#10;NEiDRU9Qa4hAtl7+A6Ul8zbYOo6Y1UUvJDuCKibjR97cteBE1oJWB3cyPfw/WPZ+d+uJ5BV9PqHE&#10;gMaOH++/H7/9+PXl5/HrPcFl9KhzocTUO3frh1nAMAne116nX5RC9tnXw8lXsY+E4eLkarp4MaOE&#10;4dbkaj5fzLLxxcNp50N8K6wmKaioEnV85YEl8VDC7l2I2Vw+MAT+GdnWWmGvdqDIYoZj6OVZzvQ8&#10;ZzbGkXKw7ICI0Z/CCd7YG6lUvhHKkK6iL2fTxBrwltd4uzDUDp0Kpsm8glWSpyPpcPDN5rXyBOmg&#10;/jyGYn+lpXprCG2fl7d63q0A/sZwEg8OW2Dw6dFEQQtOiRL4UlOUuUWQ6pJMVKcMyk2967uVoo3l&#10;B+z41nnZtGh1bm/OwRuWzRleQ7rC5/OM9PAPsPoN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ivuz&#10;89sAAAAJAQAADwAAAAAAAAABACAAAAAiAAAAZHJzL2Rvd25yZXYueG1sUEsBAhQAFAAAAAgAh07i&#10;QGup8FEfAgAASQQAAA4AAAAAAAAAAQAgAAAAKgEAAGRycy9lMm9Eb2MueG1sUEsFBgAAAAAGAAYA&#10;WQEAALsFAAAAAA==&#10;" adj="1799,10800">
                <v:fill on="f" focussize="0,0"/>
                <v:stroke color="#000000" joinstyle="round"/>
                <v:imagedata o:title=""/>
                <o:lock v:ext="edit" aspectratio="f"/>
              </v:shape>
            </w:pict>
          </mc:Fallback>
        </mc:AlternateContent>
      </w:r>
      <w:r>
        <w:rPr>
          <w:rFonts w:ascii="楷体" w:eastAsia="楷体" w:hAnsi="楷体" w:cs="楷体" w:hint="eastAsia"/>
        </w:rPr>
        <w:t xml:space="preserve"> </w:t>
      </w:r>
      <w:r>
        <w:rPr>
          <w:rFonts w:ascii="楷体" w:eastAsia="楷体" w:hAnsi="楷体" w:cs="楷体"/>
        </w:rPr>
        <w:t xml:space="preserve">                       </w:t>
      </w:r>
      <w:r>
        <w:rPr>
          <w:rFonts w:ascii="黑体" w:eastAsia="黑体" w:hAnsi="黑体" w:cs="楷体"/>
          <w:szCs w:val="21"/>
        </w:rPr>
        <w:t xml:space="preserve"> </w:t>
      </w:r>
      <w:r>
        <w:rPr>
          <w:rFonts w:ascii="黑体" w:eastAsia="黑体" w:hAnsi="黑体" w:cs="楷体" w:hint="eastAsia"/>
          <w:szCs w:val="21"/>
        </w:rPr>
        <w:t>分论1：</w:t>
      </w:r>
      <w:r>
        <w:rPr>
          <w:rFonts w:ascii="楷体" w:eastAsia="楷体" w:hAnsi="楷体" w:cs="楷体" w:hint="eastAsia"/>
          <w:szCs w:val="21"/>
        </w:rPr>
        <w:t>首先，个人抱负应立足于国家使命</w:t>
      </w:r>
    </w:p>
    <w:p w:rsidR="00125042" w:rsidRDefault="00223EAC">
      <w:pPr>
        <w:ind w:firstLineChars="1600" w:firstLine="3360"/>
        <w:jc w:val="left"/>
        <w:rPr>
          <w:rFonts w:ascii="楷体" w:eastAsia="楷体" w:hAnsi="楷体" w:cs="楷体"/>
          <w:szCs w:val="21"/>
        </w:rPr>
      </w:pPr>
      <w:r>
        <w:rPr>
          <w:rFonts w:ascii="黑体" w:eastAsia="黑体" w:hAnsi="黑体" w:cs="楷体" w:hint="eastAsia"/>
          <w:szCs w:val="21"/>
        </w:rPr>
        <w:t>（张桂梅校长、袁隆平院士）</w:t>
      </w:r>
    </w:p>
    <w:p w:rsidR="00125042" w:rsidRDefault="00125042">
      <w:pPr>
        <w:jc w:val="left"/>
        <w:rPr>
          <w:rFonts w:ascii="楷体" w:eastAsia="楷体" w:hAnsi="楷体" w:cs="楷体"/>
          <w:szCs w:val="21"/>
        </w:rPr>
      </w:pPr>
    </w:p>
    <w:p w:rsidR="00125042" w:rsidRDefault="00223EAC">
      <w:pPr>
        <w:jc w:val="left"/>
        <w:rPr>
          <w:rFonts w:ascii="黑体" w:eastAsia="黑体" w:hAnsi="黑体" w:cs="楷体"/>
          <w:szCs w:val="21"/>
        </w:rPr>
      </w:pPr>
      <w:r>
        <w:rPr>
          <w:rFonts w:ascii="黑体" w:eastAsia="黑体" w:hAnsi="黑体" w:cs="楷体" w:hint="eastAsia"/>
          <w:szCs w:val="21"/>
        </w:rPr>
        <w:t>心怀抱负，立足使命</w:t>
      </w:r>
      <w:r>
        <w:rPr>
          <w:rFonts w:ascii="宋体" w:eastAsia="宋体" w:hAnsi="宋体" w:cs="宋体"/>
          <w:szCs w:val="21"/>
        </w:rPr>
        <w:t xml:space="preserve">      </w:t>
      </w:r>
      <w:r>
        <w:rPr>
          <w:rFonts w:ascii="黑体" w:eastAsia="黑体" w:hAnsi="黑体" w:cs="楷体" w:hint="eastAsia"/>
          <w:szCs w:val="21"/>
        </w:rPr>
        <w:t>分论</w:t>
      </w:r>
      <w:r>
        <w:rPr>
          <w:rFonts w:ascii="黑体" w:eastAsia="黑体" w:hAnsi="黑体" w:cs="楷体"/>
          <w:szCs w:val="21"/>
        </w:rPr>
        <w:t>2</w:t>
      </w:r>
      <w:r>
        <w:rPr>
          <w:rFonts w:ascii="黑体" w:eastAsia="黑体" w:hAnsi="黑体" w:cs="楷体" w:hint="eastAsia"/>
          <w:szCs w:val="21"/>
        </w:rPr>
        <w:t>：</w:t>
      </w:r>
      <w:r>
        <w:rPr>
          <w:rFonts w:ascii="楷体" w:eastAsia="楷体" w:hAnsi="楷体" w:cs="楷体" w:hint="eastAsia"/>
          <w:szCs w:val="21"/>
        </w:rPr>
        <w:t>再者，兴国抱负亦可应召于时代使命</w:t>
      </w:r>
    </w:p>
    <w:p w:rsidR="00125042" w:rsidRDefault="00223EAC">
      <w:pPr>
        <w:ind w:firstLineChars="1500" w:firstLine="3150"/>
        <w:jc w:val="left"/>
        <w:rPr>
          <w:rFonts w:ascii="黑体" w:eastAsia="黑体" w:hAnsi="黑体" w:cs="楷体"/>
          <w:szCs w:val="21"/>
        </w:rPr>
      </w:pPr>
      <w:r>
        <w:rPr>
          <w:rFonts w:ascii="黑体" w:eastAsia="黑体" w:hAnsi="黑体" w:cs="楷体" w:hint="eastAsia"/>
          <w:szCs w:val="21"/>
        </w:rPr>
        <w:t>（两弹一星邓稼先、祝融号落降落火星）</w:t>
      </w:r>
    </w:p>
    <w:p w:rsidR="00125042" w:rsidRDefault="00223EAC">
      <w:pPr>
        <w:jc w:val="left"/>
        <w:rPr>
          <w:rFonts w:ascii="楷体" w:eastAsia="楷体" w:hAnsi="楷体" w:cs="楷体"/>
          <w:szCs w:val="21"/>
        </w:rPr>
      </w:pPr>
      <w:r>
        <w:rPr>
          <w:rFonts w:ascii="楷体" w:eastAsia="楷体" w:hAnsi="楷体" w:cs="楷体" w:hint="eastAsia"/>
          <w:szCs w:val="21"/>
        </w:rPr>
        <w:t>（中心论点）</w:t>
      </w:r>
    </w:p>
    <w:p w:rsidR="00125042" w:rsidRDefault="00125042">
      <w:pPr>
        <w:jc w:val="left"/>
        <w:rPr>
          <w:rFonts w:ascii="黑体" w:eastAsia="黑体" w:hAnsi="黑体" w:cs="楷体"/>
          <w:szCs w:val="21"/>
        </w:rPr>
      </w:pPr>
    </w:p>
    <w:p w:rsidR="00125042" w:rsidRDefault="00223EAC">
      <w:pPr>
        <w:jc w:val="left"/>
        <w:rPr>
          <w:rFonts w:ascii="楷体" w:eastAsia="楷体" w:hAnsi="楷体" w:cs="楷体"/>
          <w:szCs w:val="21"/>
        </w:rPr>
      </w:pPr>
      <w:r>
        <w:rPr>
          <w:rFonts w:ascii="黑体" w:eastAsia="黑体" w:hAnsi="黑体" w:cs="楷体" w:hint="eastAsia"/>
          <w:szCs w:val="21"/>
        </w:rPr>
        <w:t xml:space="preserve"> </w:t>
      </w:r>
      <w:r>
        <w:rPr>
          <w:rFonts w:ascii="黑体" w:eastAsia="黑体" w:hAnsi="黑体" w:cs="楷体"/>
          <w:szCs w:val="21"/>
        </w:rPr>
        <w:t xml:space="preserve">                      </w:t>
      </w:r>
      <w:r>
        <w:rPr>
          <w:rFonts w:ascii="黑体" w:eastAsia="黑体" w:hAnsi="黑体" w:cs="楷体" w:hint="eastAsia"/>
          <w:szCs w:val="21"/>
        </w:rPr>
        <w:t>分论3：</w:t>
      </w:r>
      <w:r>
        <w:rPr>
          <w:rFonts w:ascii="楷体" w:eastAsia="楷体" w:hAnsi="楷体" w:cs="楷体" w:hint="eastAsia"/>
          <w:szCs w:val="21"/>
        </w:rPr>
        <w:t>最后，个人抱负需融入历史使命。</w:t>
      </w:r>
    </w:p>
    <w:p w:rsidR="00125042" w:rsidRDefault="00223EAC">
      <w:pPr>
        <w:jc w:val="left"/>
        <w:rPr>
          <w:rFonts w:ascii="黑体" w:eastAsia="黑体" w:hAnsi="黑体" w:cs="楷体"/>
          <w:szCs w:val="21"/>
        </w:rPr>
      </w:pPr>
      <w:r>
        <w:rPr>
          <w:rFonts w:ascii="黑体" w:eastAsia="黑体" w:hAnsi="黑体" w:cs="楷体" w:hint="eastAsia"/>
          <w:szCs w:val="21"/>
        </w:rPr>
        <w:t xml:space="preserve"> </w:t>
      </w:r>
      <w:r>
        <w:rPr>
          <w:rFonts w:ascii="黑体" w:eastAsia="黑体" w:hAnsi="黑体" w:cs="楷体"/>
          <w:szCs w:val="21"/>
        </w:rPr>
        <w:t xml:space="preserve">                             </w:t>
      </w:r>
      <w:r>
        <w:rPr>
          <w:rFonts w:ascii="黑体" w:eastAsia="黑体" w:hAnsi="黑体" w:cs="楷体" w:hint="eastAsia"/>
          <w:szCs w:val="21"/>
        </w:rPr>
        <w:t>（陈独秀、毛泽东等人建党救国）</w:t>
      </w:r>
    </w:p>
    <w:p w:rsidR="00125042" w:rsidRDefault="00223EAC">
      <w:pPr>
        <w:ind w:firstLineChars="100" w:firstLine="210"/>
        <w:jc w:val="left"/>
        <w:rPr>
          <w:rFonts w:ascii="宋体" w:eastAsia="宋体" w:hAnsi="宋体" w:cs="宋体"/>
        </w:rPr>
      </w:pPr>
      <w:r>
        <w:rPr>
          <w:rFonts w:ascii="黑体" w:eastAsia="黑体" w:hAnsi="黑体" w:cs="楷体" w:hint="eastAsia"/>
        </w:rPr>
        <w:t>[简评]</w:t>
      </w:r>
      <w:r>
        <w:rPr>
          <w:rFonts w:ascii="宋体" w:eastAsia="宋体" w:hAnsi="宋体" w:cs="宋体" w:hint="eastAsia"/>
        </w:rPr>
        <w:t>这篇结构思路是《量心中之抱负，及历史之使命》的构思，整篇文章中心明确，开篇亮明演讲的观点主题，然后从三个角度有层次展开，总体上逻辑思路清晰。</w:t>
      </w:r>
    </w:p>
    <w:p w:rsidR="00125042" w:rsidRDefault="00223EAC">
      <w:pPr>
        <w:jc w:val="left"/>
        <w:rPr>
          <w:rFonts w:ascii="黑体" w:eastAsia="黑体" w:hAnsi="黑体" w:cs="楷体"/>
        </w:rPr>
      </w:pPr>
      <w:r>
        <w:rPr>
          <w:rFonts w:ascii="黑体" w:eastAsia="黑体" w:hAnsi="黑体" w:cs="楷体" w:hint="eastAsia"/>
        </w:rPr>
        <w:lastRenderedPageBreak/>
        <w:t>范例2：《心怀抱负，牢记使命》（结尾段）</w:t>
      </w:r>
    </w:p>
    <w:p w:rsidR="00125042" w:rsidRDefault="00223EAC">
      <w:pPr>
        <w:ind w:firstLine="420"/>
        <w:rPr>
          <w:rFonts w:ascii="仿宋" w:eastAsia="仿宋" w:hAnsi="仿宋" w:cs="Times New Roman"/>
          <w:b/>
          <w:u w:val="wave"/>
        </w:rPr>
      </w:pPr>
      <w:r>
        <w:rPr>
          <w:rFonts w:ascii="仿宋" w:eastAsia="仿宋" w:hAnsi="仿宋" w:cs="Times New Roman" w:hint="eastAsia"/>
          <w:b/>
          <w:u w:val="wave"/>
        </w:rPr>
        <w:t>同学们，新时代的我们就应心怀远大抱负，牢记民族复兴使命。那么，作为高中生的我们该如何做呢？</w:t>
      </w:r>
    </w:p>
    <w:p w:rsidR="00125042" w:rsidRDefault="00223EAC">
      <w:pPr>
        <w:ind w:firstLine="420"/>
        <w:rPr>
          <w:rFonts w:ascii="仿宋" w:eastAsia="仿宋" w:hAnsi="仿宋" w:cs="Times New Roman"/>
        </w:rPr>
      </w:pPr>
      <w:r>
        <w:rPr>
          <w:rFonts w:ascii="仿宋" w:eastAsia="仿宋" w:hAnsi="仿宋" w:cs="Times New Roman" w:hint="eastAsia"/>
          <w:b/>
          <w:u w:val="wave"/>
        </w:rPr>
        <w:t>首先，要好好学习，多读书，夯实根基</w:t>
      </w:r>
      <w:r>
        <w:rPr>
          <w:rFonts w:ascii="仿宋" w:eastAsia="仿宋" w:hAnsi="仿宋" w:cs="Times New Roman" w:hint="eastAsia"/>
        </w:rPr>
        <w:t>。正如高尔基所说“书籍是青年人不可分离的生命伴侣和导师。”只有在书籍中汲取营养，在文字中感受精神，才能使我们的精神世界变得丰盈起来。</w:t>
      </w:r>
      <w:r>
        <w:rPr>
          <w:rFonts w:ascii="仿宋" w:eastAsia="仿宋" w:hAnsi="仿宋" w:cs="Times New Roman" w:hint="eastAsia"/>
          <w:b/>
          <w:u w:val="wave"/>
        </w:rPr>
        <w:t>其次，要心怀天下，开拓眼界</w:t>
      </w:r>
      <w:r>
        <w:rPr>
          <w:rFonts w:ascii="仿宋" w:eastAsia="仿宋" w:hAnsi="仿宋" w:cs="Times New Roman" w:hint="eastAsia"/>
        </w:rPr>
        <w:t>。感受祖国的大好河山，听取成功人士的经验教训，不要局限于个人的小世界，方能使内心充满动力。</w:t>
      </w:r>
      <w:r>
        <w:rPr>
          <w:rFonts w:ascii="仿宋" w:eastAsia="仿宋" w:hAnsi="仿宋" w:cs="Times New Roman" w:hint="eastAsia"/>
          <w:b/>
          <w:u w:val="wave"/>
        </w:rPr>
        <w:t>最后，要脚踏实地，知行合一</w:t>
      </w:r>
      <w:r>
        <w:rPr>
          <w:rFonts w:ascii="仿宋" w:eastAsia="仿宋" w:hAnsi="仿宋" w:cs="Times New Roman" w:hint="eastAsia"/>
          <w:b/>
        </w:rPr>
        <w:t>。</w:t>
      </w:r>
      <w:r>
        <w:rPr>
          <w:rFonts w:ascii="仿宋" w:eastAsia="仿宋" w:hAnsi="仿宋" w:cs="Times New Roman" w:hint="eastAsia"/>
        </w:rPr>
        <w:t>所谓“不积跬步，无以至千里。不积小流，无以成江海。”只要我们不忘初心，虚心求教，不急于求成，每天进步一点点，终将会达到我们人生的巅峰。</w:t>
      </w:r>
    </w:p>
    <w:p w:rsidR="00125042" w:rsidRDefault="00223EAC">
      <w:pPr>
        <w:ind w:firstLineChars="150" w:firstLine="316"/>
        <w:rPr>
          <w:rFonts w:ascii="仿宋" w:eastAsia="仿宋" w:hAnsi="仿宋" w:cs="Times New Roman"/>
          <w:b/>
          <w:u w:val="wave"/>
        </w:rPr>
      </w:pPr>
      <w:r>
        <w:rPr>
          <w:rFonts w:ascii="仿宋" w:eastAsia="仿宋" w:hAnsi="仿宋" w:cs="Times New Roman" w:hint="eastAsia"/>
          <w:b/>
          <w:u w:val="wave"/>
        </w:rPr>
        <w:t>同学们，行动起来吧！希望你们心怀抱负，牢记使命，在未来展现最优秀的自己！</w:t>
      </w:r>
    </w:p>
    <w:p w:rsidR="00125042" w:rsidRDefault="00223EAC">
      <w:pPr>
        <w:ind w:firstLine="420"/>
        <w:rPr>
          <w:rFonts w:ascii="仿宋" w:eastAsia="仿宋" w:hAnsi="仿宋" w:cs="Times New Roman"/>
        </w:rPr>
      </w:pPr>
      <w:r>
        <w:rPr>
          <w:rFonts w:ascii="仿宋" w:eastAsia="仿宋" w:hAnsi="仿宋" w:cs="Times New Roman" w:hint="eastAsia"/>
        </w:rPr>
        <w:t>我的演讲完毕，谢谢大家。</w:t>
      </w:r>
    </w:p>
    <w:p w:rsidR="00125042" w:rsidRDefault="00223EAC">
      <w:pPr>
        <w:ind w:firstLineChars="100" w:firstLine="210"/>
        <w:jc w:val="left"/>
        <w:rPr>
          <w:rFonts w:ascii="宋体" w:eastAsia="宋体" w:hAnsi="宋体" w:cs="宋体"/>
        </w:rPr>
      </w:pPr>
      <w:r>
        <w:rPr>
          <w:rFonts w:ascii="宋体" w:eastAsia="宋体" w:hAnsi="宋体" w:cs="宋体" w:hint="eastAsia"/>
        </w:rPr>
        <w:t>[简评]这篇文章结尾段落，能够紧扣材料任务“体现你的思考和认识，并提出希望。”这点，完成任务充分，另外“建议和希望”从三个层次逐一提出，层次分明，引用（道理论证）更增强了说服力，作为“演讲稿”的宣传、鼓动、教育的作用鲜明，使同学们在思想感情上产生了一定的共鸣。</w:t>
      </w:r>
    </w:p>
    <w:p w:rsidR="00125042" w:rsidRDefault="00223EAC">
      <w:pPr>
        <w:jc w:val="left"/>
        <w:rPr>
          <w:rFonts w:ascii="Calibri" w:eastAsia="宋体" w:hAnsi="Calibri" w:cs="Times New Roman"/>
          <w:b/>
          <w:bCs/>
        </w:rPr>
      </w:pPr>
      <w:r>
        <w:rPr>
          <w:rFonts w:ascii="Calibri" w:eastAsia="宋体" w:hAnsi="Calibri" w:cs="Times New Roman" w:hint="eastAsia"/>
          <w:b/>
          <w:bCs/>
        </w:rPr>
        <w:t>[</w:t>
      </w:r>
      <w:r>
        <w:rPr>
          <w:rFonts w:ascii="Calibri" w:eastAsia="宋体" w:hAnsi="Calibri" w:cs="Times New Roman" w:hint="eastAsia"/>
          <w:b/>
          <w:bCs/>
        </w:rPr>
        <w:t>写作反馈</w:t>
      </w:r>
      <w:r>
        <w:rPr>
          <w:rFonts w:ascii="Calibri" w:eastAsia="宋体" w:hAnsi="Calibri" w:cs="Times New Roman" w:hint="eastAsia"/>
          <w:b/>
          <w:bCs/>
        </w:rPr>
        <w:t>]</w:t>
      </w:r>
    </w:p>
    <w:p w:rsidR="00125042" w:rsidRDefault="00223EAC">
      <w:pPr>
        <w:ind w:firstLineChars="200" w:firstLine="420"/>
        <w:rPr>
          <w:rFonts w:ascii="宋体" w:eastAsia="宋体" w:hAnsi="宋体" w:cs="宋体"/>
        </w:rPr>
      </w:pPr>
      <w:r>
        <w:rPr>
          <w:rFonts w:ascii="宋体" w:eastAsia="宋体" w:hAnsi="宋体" w:cs="宋体" w:hint="eastAsia"/>
        </w:rPr>
        <w:t>1、审题略有偏差，或过度更改“抱负与使命”的内涵，写成其他主题。</w:t>
      </w:r>
    </w:p>
    <w:p w:rsidR="00125042" w:rsidRDefault="00223EAC">
      <w:pPr>
        <w:ind w:firstLineChars="200" w:firstLine="420"/>
        <w:rPr>
          <w:rFonts w:ascii="宋体" w:eastAsia="宋体" w:hAnsi="宋体" w:cs="宋体"/>
        </w:rPr>
      </w:pPr>
      <w:r>
        <w:rPr>
          <w:rFonts w:ascii="宋体" w:eastAsia="宋体" w:hAnsi="宋体" w:cs="宋体" w:hint="eastAsia"/>
        </w:rPr>
        <w:t>2、命题照抄话题，没有自己重新拟题，不和要求。</w:t>
      </w:r>
    </w:p>
    <w:p w:rsidR="00125042" w:rsidRDefault="00223EAC">
      <w:pPr>
        <w:ind w:firstLineChars="200" w:firstLine="420"/>
        <w:rPr>
          <w:rFonts w:ascii="宋体" w:eastAsia="宋体" w:hAnsi="宋体" w:cs="宋体"/>
        </w:rPr>
      </w:pPr>
      <w:r>
        <w:rPr>
          <w:rFonts w:ascii="宋体" w:eastAsia="宋体" w:hAnsi="宋体" w:cs="宋体" w:hint="eastAsia"/>
        </w:rPr>
        <w:t>3、部分文章条理不够清晰，没有认真参看学案和要求，分论点没有，论证方式单一。</w:t>
      </w:r>
    </w:p>
    <w:p w:rsidR="00125042" w:rsidRDefault="00223EAC">
      <w:pPr>
        <w:ind w:firstLineChars="200" w:firstLine="420"/>
        <w:rPr>
          <w:rFonts w:ascii="宋体" w:eastAsia="宋体" w:hAnsi="宋体" w:cs="宋体"/>
        </w:rPr>
      </w:pPr>
      <w:r>
        <w:rPr>
          <w:rFonts w:ascii="宋体" w:eastAsia="宋体" w:hAnsi="宋体" w:cs="宋体" w:hint="eastAsia"/>
        </w:rPr>
        <w:t>4、写作中素材运用单一，部分文章只结合原材料的三个人物展开来写，拓展不足。</w:t>
      </w:r>
    </w:p>
    <w:p w:rsidR="00125042" w:rsidRDefault="00223EAC">
      <w:pPr>
        <w:ind w:firstLineChars="200" w:firstLine="420"/>
        <w:rPr>
          <w:rFonts w:ascii="宋体" w:eastAsia="宋体" w:hAnsi="宋体" w:cs="宋体"/>
        </w:rPr>
      </w:pPr>
      <w:r>
        <w:rPr>
          <w:rFonts w:ascii="宋体" w:eastAsia="宋体" w:hAnsi="宋体" w:cs="宋体" w:hint="eastAsia"/>
        </w:rPr>
        <w:t>5、演讲稿格式和表达不符合演讲的特点。</w:t>
      </w:r>
    </w:p>
    <w:p w:rsidR="00125042" w:rsidRDefault="00223EAC">
      <w:pPr>
        <w:rPr>
          <w:rFonts w:ascii="Calibri" w:eastAsia="宋体" w:hAnsi="Calibri" w:cs="Times New Roman"/>
          <w:sz w:val="24"/>
          <w:szCs w:val="24"/>
        </w:rPr>
      </w:pPr>
      <w:r>
        <w:rPr>
          <w:rFonts w:ascii="Calibri" w:eastAsia="宋体" w:hAnsi="Calibri" w:cs="Times New Roman" w:hint="eastAsia"/>
          <w:b/>
          <w:bCs/>
        </w:rPr>
        <w:t>[</w:t>
      </w:r>
      <w:r>
        <w:rPr>
          <w:rFonts w:ascii="Calibri" w:eastAsia="宋体" w:hAnsi="Calibri" w:cs="Times New Roman" w:hint="eastAsia"/>
          <w:b/>
          <w:bCs/>
        </w:rPr>
        <w:t>写作交流</w:t>
      </w:r>
      <w:r>
        <w:rPr>
          <w:rFonts w:ascii="Calibri" w:eastAsia="宋体" w:hAnsi="Calibri" w:cs="Times New Roman" w:hint="eastAsia"/>
          <w:b/>
          <w:bCs/>
        </w:rPr>
        <w:t>]</w:t>
      </w:r>
      <w:r>
        <w:rPr>
          <w:rFonts w:ascii="Calibri" w:eastAsia="宋体" w:hAnsi="Calibri" w:cs="Times New Roman" w:hint="eastAsia"/>
          <w:sz w:val="24"/>
          <w:szCs w:val="24"/>
        </w:rPr>
        <w:t>（</w:t>
      </w:r>
      <w:r>
        <w:rPr>
          <w:rFonts w:ascii="Calibri" w:eastAsia="宋体" w:hAnsi="Calibri" w:cs="Times New Roman" w:hint="eastAsia"/>
          <w:sz w:val="24"/>
          <w:szCs w:val="24"/>
        </w:rPr>
        <w:t>4</w:t>
      </w:r>
      <w:r>
        <w:rPr>
          <w:rFonts w:ascii="Calibri" w:eastAsia="宋体" w:hAnsi="Calibri" w:cs="Times New Roman"/>
          <w:sz w:val="24"/>
          <w:szCs w:val="24"/>
        </w:rPr>
        <w:t>8</w:t>
      </w:r>
      <w:r>
        <w:rPr>
          <w:rFonts w:ascii="Calibri" w:eastAsia="宋体" w:hAnsi="Calibri" w:cs="Times New Roman" w:hint="eastAsia"/>
          <w:sz w:val="24"/>
          <w:szCs w:val="24"/>
        </w:rPr>
        <w:t>-55</w:t>
      </w:r>
      <w:r>
        <w:rPr>
          <w:rFonts w:ascii="Calibri" w:eastAsia="宋体" w:hAnsi="Calibri" w:cs="Times New Roman" w:hint="eastAsia"/>
          <w:sz w:val="24"/>
          <w:szCs w:val="24"/>
        </w:rPr>
        <w:t>分段）</w:t>
      </w:r>
    </w:p>
    <w:p w:rsidR="00125042" w:rsidRPr="00894D3A" w:rsidRDefault="00223EAC">
      <w:pPr>
        <w:jc w:val="center"/>
        <w:rPr>
          <w:rFonts w:ascii="黑体" w:eastAsia="黑体" w:hAnsi="黑体" w:cs="楷体"/>
          <w:b/>
        </w:rPr>
      </w:pPr>
      <w:r>
        <w:rPr>
          <w:rFonts w:ascii="黑体" w:eastAsia="黑体" w:hAnsi="黑体" w:cs="楷体" w:hint="eastAsia"/>
        </w:rPr>
        <w:t xml:space="preserve">  </w:t>
      </w:r>
      <w:r w:rsidRPr="00894D3A">
        <w:rPr>
          <w:rFonts w:ascii="黑体" w:eastAsia="黑体" w:hAnsi="黑体" w:cs="楷体" w:hint="eastAsia"/>
          <w:b/>
        </w:rPr>
        <w:t>心怀抱负，不负使命</w:t>
      </w:r>
    </w:p>
    <w:p w:rsidR="00125042" w:rsidRDefault="00223EAC">
      <w:pPr>
        <w:ind w:firstLineChars="200" w:firstLine="420"/>
        <w:jc w:val="center"/>
        <w:rPr>
          <w:rFonts w:ascii="仿宋" w:eastAsia="仿宋" w:hAnsi="仿宋" w:cs="仿宋"/>
        </w:rPr>
      </w:pPr>
      <w:r>
        <w:rPr>
          <w:rFonts w:ascii="仿宋" w:eastAsia="仿宋" w:hAnsi="仿宋" w:cs="仿宋" w:hint="eastAsia"/>
        </w:rPr>
        <w:t>1班 章锦玉 50分</w:t>
      </w:r>
    </w:p>
    <w:p w:rsidR="00125042" w:rsidRDefault="00223EAC">
      <w:pPr>
        <w:rPr>
          <w:rFonts w:ascii="楷体" w:eastAsia="楷体" w:hAnsi="楷体" w:cs="楷体"/>
        </w:rPr>
      </w:pPr>
      <w:r>
        <w:rPr>
          <w:rFonts w:ascii="楷体" w:eastAsia="楷体" w:hAnsi="楷体" w:cs="楷体" w:hint="eastAsia"/>
        </w:rPr>
        <w:t>尊敬的各位团员、老师：</w:t>
      </w:r>
    </w:p>
    <w:p w:rsidR="00125042" w:rsidRDefault="00223EAC">
      <w:pPr>
        <w:ind w:firstLineChars="200" w:firstLine="420"/>
        <w:rPr>
          <w:rFonts w:ascii="楷体" w:eastAsia="楷体" w:hAnsi="楷体" w:cs="楷体"/>
        </w:rPr>
      </w:pPr>
      <w:r>
        <w:rPr>
          <w:rFonts w:ascii="楷体" w:eastAsia="楷体" w:hAnsi="楷体" w:cs="楷体" w:hint="eastAsia"/>
        </w:rPr>
        <w:t>大家好！</w:t>
      </w:r>
    </w:p>
    <w:p w:rsidR="00125042" w:rsidRDefault="00223EAC">
      <w:pPr>
        <w:ind w:firstLineChars="200" w:firstLine="420"/>
        <w:rPr>
          <w:rFonts w:ascii="楷体" w:eastAsia="楷体" w:hAnsi="楷体" w:cs="楷体"/>
        </w:rPr>
      </w:pPr>
      <w:r>
        <w:rPr>
          <w:rFonts w:ascii="楷体" w:eastAsia="楷体" w:hAnsi="楷体" w:cs="楷体" w:hint="eastAsia"/>
        </w:rPr>
        <w:t>今天，我谨代表我校团委进行主题为“心怀抱负，不负使命”的演讲。古有林觉民怀抱负承革命之使命，今有袁隆平揣抱负履粮食之使命，还有张桂梅存抱负续教育之使命。作为新时代的青年，吾辈更应该心怀抱负，为国奉献，不复国之使命。</w:t>
      </w:r>
    </w:p>
    <w:p w:rsidR="00125042" w:rsidRDefault="00223EAC">
      <w:pPr>
        <w:ind w:firstLineChars="200" w:firstLine="420"/>
        <w:rPr>
          <w:rFonts w:ascii="楷体" w:eastAsia="楷体" w:hAnsi="楷体" w:cs="楷体"/>
        </w:rPr>
      </w:pPr>
      <w:r>
        <w:rPr>
          <w:rFonts w:ascii="楷体" w:eastAsia="楷体" w:hAnsi="楷体" w:cs="楷体" w:hint="eastAsia"/>
        </w:rPr>
        <w:t xml:space="preserve">同学们，青年人心存抱负，树立远大理想，才得不负国之使命。在历史长河之中，弃医从文的鲁迅先生、少年意气的毛泽东先生，皆乃青年理想之人之典范。鲁迅以笔代戈，唤国人之魂；毛泽东驰骋疆场，领百万之军。他们将抱负融入自身理想之中，肩负国家使命，砥砺前行。吾辈青年，当向有理想有抱负者学习，树立远大理想，担当新时代的国家使命，在国际形势紧张、疫情肆虐的当下，为国奉献出自己的力量。 </w:t>
      </w:r>
    </w:p>
    <w:p w:rsidR="00125042" w:rsidRDefault="00223EAC">
      <w:pPr>
        <w:ind w:firstLineChars="200" w:firstLine="420"/>
        <w:rPr>
          <w:rFonts w:ascii="楷体" w:eastAsia="楷体" w:hAnsi="楷体" w:cs="楷体"/>
        </w:rPr>
      </w:pPr>
      <w:r>
        <w:rPr>
          <w:rFonts w:ascii="楷体" w:eastAsia="楷体" w:hAnsi="楷体" w:cs="楷体" w:hint="eastAsia"/>
        </w:rPr>
        <w:t>青年人心怀抱负，并付诸行动，才能扛起国家使命。“理论是行动的基石”，在树立理想后，身体力行的行动必不可缺。疫情初起，荆楚大地，一片肃杀，人们避“病毒”之不及，而刘良法医在得知有新冠患者遗体家属同意解剖后，立刻主动提出前往湖北进行解剖工作。在病理完全不明朗，且感染风险极大的情况之时，他用手术刀划出疫情笼罩之下的一道光明，敢为人先。他化抱负为行动，扛起疫情重压下的“巨石”，负国之使命而行。今天的我们，也当将对祖国心怀之抱负付诸实际行动，破开繁杂国际形势之网。如此，方能实现自我对祖国的价值，扛起国之重任。</w:t>
      </w:r>
    </w:p>
    <w:p w:rsidR="00125042" w:rsidRDefault="00223EAC">
      <w:pPr>
        <w:ind w:firstLineChars="200" w:firstLine="420"/>
        <w:rPr>
          <w:rFonts w:ascii="楷体" w:eastAsia="楷体" w:hAnsi="楷体" w:cs="楷体"/>
        </w:rPr>
      </w:pPr>
      <w:r>
        <w:rPr>
          <w:rFonts w:ascii="楷体" w:eastAsia="楷体" w:hAnsi="楷体" w:cs="楷体" w:hint="eastAsia"/>
        </w:rPr>
        <w:t>同学们，想必大家早有耳闻新疆棉事件，国际形势愈发愈紧张，只有根据根据实际国情并付诸行动，方为正道。</w:t>
      </w:r>
    </w:p>
    <w:p w:rsidR="00125042" w:rsidRDefault="00223EAC">
      <w:pPr>
        <w:ind w:firstLineChars="200" w:firstLine="420"/>
        <w:rPr>
          <w:rFonts w:ascii="楷体" w:eastAsia="楷体" w:hAnsi="楷体" w:cs="楷体"/>
        </w:rPr>
      </w:pPr>
      <w:r>
        <w:rPr>
          <w:rFonts w:ascii="楷体" w:eastAsia="楷体" w:hAnsi="楷体" w:cs="楷体" w:hint="eastAsia"/>
        </w:rPr>
        <w:t>青年人心怀抱负，留意国家形势的艰难之处，才能不负国家使命。近来，国际形势愈发紧张，中印边境问题冲突中，祈发宝、陈祥榕等壮烈牺牲，为国捐躯。中美谈话中，张京气势如虹，三寸舌说显中国之威。当今时代思潮涌动、波谲云诡，只有留意国情，将国情嵌入抱负之中，才能为国家的繁荣发展提供动力。比如，我们可应时代之唤，假如强基计划，为提升我国国力而学习，为祖国更高的国际地位而学习，为和平而学习。青年兴则国家强，青年体会国家危机形势，才能不负使命，为祖国辉煌的未来拼搏奋斗。</w:t>
      </w:r>
    </w:p>
    <w:p w:rsidR="00125042" w:rsidRDefault="00223EAC">
      <w:pPr>
        <w:rPr>
          <w:rFonts w:ascii="楷体" w:eastAsia="楷体" w:hAnsi="楷体" w:cs="楷体"/>
        </w:rPr>
      </w:pPr>
      <w:r>
        <w:rPr>
          <w:rFonts w:ascii="楷体" w:eastAsia="楷体" w:hAnsi="楷体" w:cs="楷体" w:hint="eastAsia"/>
        </w:rPr>
        <w:t>青年之抱负在于不负国家之使命，纵然沧海桑田，青年笃定向前。</w:t>
      </w:r>
    </w:p>
    <w:p w:rsidR="00125042" w:rsidRDefault="00223EAC">
      <w:pPr>
        <w:ind w:firstLineChars="200" w:firstLine="420"/>
        <w:rPr>
          <w:rFonts w:ascii="楷体" w:eastAsia="楷体" w:hAnsi="楷体" w:cs="楷体"/>
        </w:rPr>
      </w:pPr>
      <w:r>
        <w:rPr>
          <w:rFonts w:ascii="楷体" w:eastAsia="楷体" w:hAnsi="楷体" w:cs="楷体" w:hint="eastAsia"/>
        </w:rPr>
        <w:lastRenderedPageBreak/>
        <w:t>我的演讲结束，谢谢大家！</w:t>
      </w:r>
    </w:p>
    <w:p w:rsidR="00125042" w:rsidRDefault="00223EAC">
      <w:pPr>
        <w:jc w:val="center"/>
        <w:rPr>
          <w:rFonts w:ascii="黑体" w:eastAsia="黑体" w:hAnsi="黑体" w:cs="楷体"/>
        </w:rPr>
      </w:pPr>
      <w:r>
        <w:rPr>
          <w:rFonts w:ascii="黑体" w:eastAsia="黑体" w:hAnsi="黑体" w:cs="楷体" w:hint="eastAsia"/>
        </w:rPr>
        <w:t xml:space="preserve"> 大展鸿鹄抱负 担当时代使命</w:t>
      </w:r>
    </w:p>
    <w:p w:rsidR="00125042" w:rsidRDefault="00223EAC">
      <w:pPr>
        <w:ind w:firstLineChars="200" w:firstLine="420"/>
        <w:jc w:val="center"/>
        <w:rPr>
          <w:rFonts w:ascii="仿宋" w:eastAsia="仿宋" w:hAnsi="仿宋" w:cs="仿宋"/>
        </w:rPr>
      </w:pPr>
      <w:r>
        <w:rPr>
          <w:rFonts w:ascii="仿宋" w:eastAsia="仿宋" w:hAnsi="仿宋" w:cs="仿宋" w:hint="eastAsia"/>
        </w:rPr>
        <w:t>1班 马子瑜 50分</w:t>
      </w:r>
    </w:p>
    <w:p w:rsidR="00125042" w:rsidRDefault="00223EAC">
      <w:pPr>
        <w:rPr>
          <w:rFonts w:ascii="楷体" w:eastAsia="楷体" w:hAnsi="楷体" w:cs="楷体"/>
        </w:rPr>
      </w:pPr>
      <w:r>
        <w:rPr>
          <w:rFonts w:ascii="楷体" w:eastAsia="楷体" w:hAnsi="楷体" w:cs="楷体" w:hint="eastAsia"/>
        </w:rPr>
        <w:t>亲爱的同学们，尊敬的老师们：</w:t>
      </w:r>
    </w:p>
    <w:p w:rsidR="00125042" w:rsidRDefault="00223EAC">
      <w:pPr>
        <w:ind w:firstLineChars="200" w:firstLine="420"/>
        <w:rPr>
          <w:rFonts w:ascii="楷体" w:eastAsia="楷体" w:hAnsi="楷体" w:cs="楷体"/>
        </w:rPr>
      </w:pPr>
      <w:r>
        <w:rPr>
          <w:rFonts w:ascii="楷体" w:eastAsia="楷体" w:hAnsi="楷体" w:cs="楷体" w:hint="eastAsia"/>
        </w:rPr>
        <w:t>大家好！</w:t>
      </w:r>
    </w:p>
    <w:p w:rsidR="00125042" w:rsidRDefault="00223EAC">
      <w:pPr>
        <w:ind w:firstLineChars="200" w:firstLine="420"/>
        <w:rPr>
          <w:rFonts w:ascii="楷体" w:eastAsia="楷体" w:hAnsi="楷体" w:cs="楷体"/>
        </w:rPr>
      </w:pPr>
      <w:r>
        <w:rPr>
          <w:rFonts w:ascii="楷体" w:eastAsia="楷体" w:hAnsi="楷体" w:cs="楷体" w:hint="eastAsia"/>
        </w:rPr>
        <w:t>很荣幸在校团委组织的“抱负与使命”主题演讲活动上发言，今天我演讲的题目是“大展鸿鹄抱负  担当时代使命”。</w:t>
      </w:r>
    </w:p>
    <w:p w:rsidR="00125042" w:rsidRDefault="00223EAC">
      <w:pPr>
        <w:ind w:firstLineChars="200" w:firstLine="420"/>
        <w:rPr>
          <w:rFonts w:ascii="楷体" w:eastAsia="楷体" w:hAnsi="楷体" w:cs="楷体"/>
        </w:rPr>
      </w:pPr>
      <w:r>
        <w:rPr>
          <w:rFonts w:ascii="楷体" w:eastAsia="楷体" w:hAnsi="楷体" w:cs="楷体" w:hint="eastAsia"/>
        </w:rPr>
        <w:t>无论是“一封《与妻书》，千古家国情”的林觉民，还是“一稻济世、万家粮足”的袁隆平，“让学生们远方有灯、脚下有路、眼前有光”的张桂梅女士……他们都称得上是国士无双，时代担当。当老一辈的英雄人物慢慢离去，我们年轻一辈才能愈加感到身上担子有多么沉重。这是历史国家所交给我们的任务，同学们，身为新时代青年，我们应当要大展鸿鹄抱负 担当时代使命!</w:t>
      </w:r>
    </w:p>
    <w:p w:rsidR="00125042" w:rsidRDefault="00223EAC">
      <w:pPr>
        <w:ind w:firstLineChars="200" w:firstLine="420"/>
        <w:rPr>
          <w:rFonts w:ascii="楷体" w:eastAsia="楷体" w:hAnsi="楷体" w:cs="楷体"/>
        </w:rPr>
      </w:pPr>
      <w:r>
        <w:rPr>
          <w:rFonts w:ascii="楷体" w:eastAsia="楷体" w:hAnsi="楷体" w:cs="楷体" w:hint="eastAsia"/>
        </w:rPr>
        <w:t>钩沉英雄列传，方有展鸿图，担使命之能。史海钩沉，不亦说乎？观千古风流人物，皆以史书明智，以列传正身。前有东坡抄《后汉书》以正衣冠气节，而后有教化南蛮之地，开海南民智之功，可作词赋诗书之言，终成东坡之豪旷；近有鲁迅作《中国小说史略》，览古今小说之故事，剖中国小说弊端，为《狂人》《故事》之言，于是执新文化大旗，开旧国民之智；现有教员爱《史记》故事，所以可与军旅行，与农民言，与工人交，与敌人战，因而建井岗，行长征，据延安，抗日军，上起三大战役，下至保卫长沙，终开中国新时代，几近千古完人。</w:t>
      </w:r>
    </w:p>
    <w:p w:rsidR="00125042" w:rsidRDefault="00223EAC">
      <w:pPr>
        <w:ind w:firstLineChars="200" w:firstLine="420"/>
        <w:rPr>
          <w:rFonts w:ascii="楷体" w:eastAsia="楷体" w:hAnsi="楷体" w:cs="楷体"/>
        </w:rPr>
      </w:pPr>
      <w:r>
        <w:rPr>
          <w:rFonts w:ascii="楷体" w:eastAsia="楷体" w:hAnsi="楷体" w:cs="楷体" w:hint="eastAsia"/>
        </w:rPr>
        <w:t>同学们，在“入门穿廊”的厅堂里、在“疏梅筛月影”的窗外，我们应钩沉英雄列传，不管是林觉民、袁隆平、张桂梅，还是苏东坡、鲁迅、毛泽东，我们应该寻觅他们的担当与坚守，以他们“为天地立心，为生民立命，为往圣继绝学，为万世开太平”的精神启迪自我，找到光的方向，担起我们这一代人的使命。</w:t>
      </w:r>
    </w:p>
    <w:p w:rsidR="00125042" w:rsidRDefault="00223EAC">
      <w:pPr>
        <w:rPr>
          <w:rFonts w:ascii="楷体" w:eastAsia="楷体" w:hAnsi="楷体" w:cs="楷体"/>
        </w:rPr>
      </w:pPr>
      <w:r>
        <w:rPr>
          <w:rFonts w:ascii="楷体" w:eastAsia="楷体" w:hAnsi="楷体" w:cs="楷体" w:hint="eastAsia"/>
        </w:rPr>
        <w:t>其次，便是要存坚毅无畏之心，方可展鸿鹄之志，临危受命。且看那民清交际，百废待兴，新老交替。年青一代迸发出新的活力。清末宣统，广州起义，觉民《与妻书》，毅然就义。民初北洋，听那黄冈三声枪响，看这黄兴七十二烈士各留家书，坦坦荡荡，就此归去。其人有坚毅赴死之决心，亦有报国安康之能，加知识思想之雄厚。一展鸿鹄志，领北国风骚，于是有时代之使命，国家之呼应，历史之任务。同学们！故天将降其大任于其斯人也，当先定其心，固其志，劳其身，方能展胸中之志向，成就一番大事业。</w:t>
      </w:r>
    </w:p>
    <w:p w:rsidR="00125042" w:rsidRDefault="00223EAC">
      <w:pPr>
        <w:ind w:firstLineChars="200" w:firstLine="420"/>
        <w:rPr>
          <w:rFonts w:ascii="楷体" w:eastAsia="楷体" w:hAnsi="楷体" w:cs="楷体"/>
        </w:rPr>
      </w:pPr>
      <w:r>
        <w:rPr>
          <w:rFonts w:ascii="楷体" w:eastAsia="楷体" w:hAnsi="楷体" w:cs="楷体" w:hint="eastAsia"/>
        </w:rPr>
        <w:t>既有知识之储备，心志之成熟，那便须应时代之声，为时代而行，做时代楷模。人固要有大抱负，但也须合乎历史发展潮流，契合国家所需，顺呼民众心意。即常言道“得道者多助，失道者寡助”之意。倘若不然，固然有知识储备之雄厚，坚毅牺牲之心性，终究处处碰壁而后事败休绩，史书不载，著作散佚。如沈元之属。所以为国者，必如袁隆平老先生，思国家人民之困苦，于是不惧艰辛，日以年计，终得“魔稻”于田中，救数十亿人于饥。再如彭士禄老先生，青年已然得意于理论物理，然一纸下令，毅然去川渝之地，以求中国核潜艇之路。于是潜艇去，核电起，受“时代楷模”之名。此二人者，胸中有五车学识，腹存坚毅之志，外合时代之声，内偱鸿鹄抱负，当真豪杰也！</w:t>
      </w:r>
    </w:p>
    <w:p w:rsidR="00125042" w:rsidRDefault="00223EAC">
      <w:pPr>
        <w:ind w:firstLineChars="200" w:firstLine="420"/>
        <w:rPr>
          <w:rFonts w:ascii="楷体" w:eastAsia="楷体" w:hAnsi="楷体" w:cs="楷体"/>
        </w:rPr>
      </w:pPr>
      <w:r>
        <w:rPr>
          <w:rFonts w:ascii="楷体" w:eastAsia="楷体" w:hAnsi="楷体" w:cs="楷体" w:hint="eastAsia"/>
        </w:rPr>
        <w:t>同学们！我知道我们很难做成他们，但如果我们学善而爱学，志存高远，紧跟时代，那终会有展抱负，担使命之能，当做时代担当青年！</w:t>
      </w:r>
    </w:p>
    <w:p w:rsidR="00125042" w:rsidRDefault="00223EAC">
      <w:pPr>
        <w:ind w:firstLineChars="200" w:firstLine="420"/>
        <w:rPr>
          <w:rFonts w:ascii="楷体" w:eastAsia="楷体" w:hAnsi="楷体" w:cs="楷体"/>
        </w:rPr>
      </w:pPr>
      <w:r>
        <w:rPr>
          <w:rFonts w:ascii="楷体" w:eastAsia="楷体" w:hAnsi="楷体" w:cs="楷体" w:hint="eastAsia"/>
        </w:rPr>
        <w:t>我的演讲完毕。谢谢大家！</w:t>
      </w:r>
    </w:p>
    <w:p w:rsidR="00125042" w:rsidRDefault="00223EAC">
      <w:pPr>
        <w:jc w:val="center"/>
        <w:rPr>
          <w:rFonts w:ascii="黑体" w:eastAsia="黑体" w:hAnsi="黑体" w:cs="楷体"/>
        </w:rPr>
      </w:pPr>
      <w:r>
        <w:rPr>
          <w:rFonts w:ascii="黑体" w:eastAsia="黑体" w:hAnsi="黑体" w:cs="楷体" w:hint="eastAsia"/>
        </w:rPr>
        <w:t xml:space="preserve"> 怀揣远大抱负，不负时代使命</w:t>
      </w:r>
    </w:p>
    <w:p w:rsidR="00125042" w:rsidRDefault="00223EAC">
      <w:pPr>
        <w:ind w:firstLineChars="200" w:firstLine="420"/>
        <w:jc w:val="center"/>
        <w:rPr>
          <w:rFonts w:ascii="仿宋" w:eastAsia="仿宋" w:hAnsi="仿宋" w:cs="仿宋"/>
        </w:rPr>
      </w:pPr>
      <w:r>
        <w:rPr>
          <w:rFonts w:ascii="仿宋" w:eastAsia="仿宋" w:hAnsi="仿宋" w:cs="仿宋" w:hint="eastAsia"/>
        </w:rPr>
        <w:t>1班 石茜茜 50分</w:t>
      </w:r>
    </w:p>
    <w:p w:rsidR="00125042" w:rsidRDefault="00223EAC">
      <w:pPr>
        <w:rPr>
          <w:rFonts w:ascii="楷体" w:eastAsia="楷体" w:hAnsi="楷体" w:cs="楷体"/>
        </w:rPr>
      </w:pPr>
      <w:r>
        <w:rPr>
          <w:rFonts w:ascii="楷体" w:eastAsia="楷体" w:hAnsi="楷体" w:cs="楷体" w:hint="eastAsia"/>
        </w:rPr>
        <w:t>尊敬的老师，亲爱的同学们：</w:t>
      </w:r>
    </w:p>
    <w:p w:rsidR="00125042" w:rsidRDefault="00223EAC">
      <w:pPr>
        <w:ind w:firstLineChars="200" w:firstLine="420"/>
        <w:rPr>
          <w:rFonts w:ascii="楷体" w:eastAsia="楷体" w:hAnsi="楷体" w:cs="楷体"/>
        </w:rPr>
      </w:pPr>
      <w:r>
        <w:rPr>
          <w:rFonts w:ascii="楷体" w:eastAsia="楷体" w:hAnsi="楷体" w:cs="楷体" w:hint="eastAsia"/>
        </w:rPr>
        <w:t>大家好！</w:t>
      </w:r>
    </w:p>
    <w:p w:rsidR="00125042" w:rsidRDefault="00223EAC">
      <w:pPr>
        <w:ind w:firstLineChars="200" w:firstLine="420"/>
        <w:rPr>
          <w:rFonts w:ascii="楷体" w:eastAsia="楷体" w:hAnsi="楷体" w:cs="楷体"/>
        </w:rPr>
      </w:pPr>
      <w:r>
        <w:rPr>
          <w:rFonts w:ascii="楷体" w:eastAsia="楷体" w:hAnsi="楷体" w:cs="楷体" w:hint="eastAsia"/>
        </w:rPr>
        <w:t>今天我演讲的题目是：怀揣远大抱负，不负时代使命。着眼古时，张载曾说过：“为天地立心，为生民立命，为往圣继绝学，为万世开太平；”清末革命烈士林觉民在广州起义前的家书中慷慨写下”为天下谋永福“。当代，亦有杂交水稻之父袁隆平为心中的“禾下乘凉梦”而一生践行；华坪女高校长张桂梅全身心投入民族地区教育事业和儿童福利事业。他们在各自的领域鞠躬尽瘁，怀揣着造福百姓的抱负，践行着心中的使命。那么同学们，抱负与使命对我们意味着什么呢？</w:t>
      </w:r>
    </w:p>
    <w:p w:rsidR="00125042" w:rsidRDefault="00223EAC">
      <w:pPr>
        <w:ind w:firstLineChars="200" w:firstLine="420"/>
        <w:rPr>
          <w:rFonts w:ascii="楷体" w:eastAsia="楷体" w:hAnsi="楷体" w:cs="楷体"/>
        </w:rPr>
      </w:pPr>
      <w:r>
        <w:rPr>
          <w:rFonts w:ascii="楷体" w:eastAsia="楷体" w:hAnsi="楷体" w:cs="楷体" w:hint="eastAsia"/>
        </w:rPr>
        <w:lastRenderedPageBreak/>
        <w:t>心怀天下志存高远，我们需心怀远大抱负才能有的放矢地明确使命。世事变迁迅速，在时代的波涛汹涌中，我们往往难以独善其身，因此，我们总需找到一个契合点，许下个人远大抱负，将个人的痛苦与欢乐，融合在时代的痛苦与欢乐里。嘉兴红船上，21名共产党员创造性地编订党纲，成立中国共产党，将热情与救中国于水火的抱负印刻于心，付诸于行。吴孟超院士在抗日战争时期，决心以“读书救国”，并开拓了我国的肝脏外科邻域，用了仅仅五年时间，将中国的肝脏外科从零基础赶上了国际水平。他们，都是在祖国所需之时挺身而出，许下了心怀天下的壮志豪情，并迅速找到了实现价值与践行使命的方向，为此奋斗一生。同学们，与我们而言，正是踌躇满志之时，我们更要拥有远大志向，放眼世界，心怀博大的胸襟与抱负，明确人生的目标与使命。</w:t>
      </w:r>
    </w:p>
    <w:p w:rsidR="00125042" w:rsidRDefault="00223EAC">
      <w:pPr>
        <w:ind w:firstLineChars="200" w:firstLine="420"/>
        <w:rPr>
          <w:rFonts w:ascii="楷体" w:eastAsia="楷体" w:hAnsi="楷体" w:cs="楷体"/>
        </w:rPr>
      </w:pPr>
      <w:r>
        <w:rPr>
          <w:rFonts w:ascii="楷体" w:eastAsia="楷体" w:hAnsi="楷体" w:cs="楷体" w:hint="eastAsia"/>
        </w:rPr>
        <w:t>但是，我们一定要慷慨济世，着眼家国天下，做出一番惊天动地的事业吗？</w:t>
      </w:r>
    </w:p>
    <w:p w:rsidR="00125042" w:rsidRDefault="00223EAC">
      <w:pPr>
        <w:ind w:firstLineChars="200" w:firstLine="420"/>
        <w:rPr>
          <w:rFonts w:ascii="楷体" w:eastAsia="楷体" w:hAnsi="楷体" w:cs="楷体"/>
        </w:rPr>
      </w:pPr>
      <w:r>
        <w:rPr>
          <w:rFonts w:ascii="楷体" w:eastAsia="楷体" w:hAnsi="楷体" w:cs="楷体" w:hint="eastAsia"/>
        </w:rPr>
        <w:t>其实，着眼四周脚踏实地，简单的抱负，亦能铸就伟大的使命。可亲可敬的袁隆平享年91岁去世，但他却为了心中的“禾下乘凉梦”与让人们没有粮食之忧的简朴愿景，践行了六十余年。华坪女高校长张桂梅，扎根边远山区，只为用知识改变边区女孩的命运；村官秦玥飞，放弃留美大好前景，在荆棘和贫困中拓荒，只为报答家乡的滴水之恩。他们的抱负如此简单质朴，但他们在无私的付出与踏实的践行中，履行自己的使命。虽然我们如今的力量渺小，但只要拥有一颗奉献的心，并坚定的走下去，相信我们未来也一定能实现我们青年的价值。</w:t>
      </w:r>
    </w:p>
    <w:p w:rsidR="00125042" w:rsidRDefault="00223EAC">
      <w:pPr>
        <w:ind w:firstLineChars="200" w:firstLine="420"/>
        <w:rPr>
          <w:rFonts w:ascii="楷体" w:eastAsia="楷体" w:hAnsi="楷体" w:cs="楷体"/>
        </w:rPr>
      </w:pPr>
      <w:r>
        <w:rPr>
          <w:rFonts w:ascii="楷体" w:eastAsia="楷体" w:hAnsi="楷体" w:cs="楷体" w:hint="eastAsia"/>
        </w:rPr>
        <w:t>如今，火星探测器“天问一号“成功登陆火星，但仍有诸多未知等待我们去发掘；疫情卷土重来，有效的疫苗有待更新；中国的国际形势进一步严峻，美国的贸易金融制裁，法英澳军舰肆无忌惮地在我国南海航行，等等。无不让我们思考我们作为当代青年的抱负与使命。同学们，无端空想，坐以待毙，抱负自然不会油然而生。无论为家，为社会还是为国家，我们都理应深刻了解时代形势，早早为自己定位，实现个人抱负，履行青年使命。</w:t>
      </w:r>
    </w:p>
    <w:p w:rsidR="00125042" w:rsidRDefault="00223EAC">
      <w:pPr>
        <w:ind w:firstLineChars="200" w:firstLine="420"/>
        <w:rPr>
          <w:rFonts w:ascii="黑体" w:eastAsia="黑体" w:hAnsi="黑体" w:cs="楷体"/>
        </w:rPr>
      </w:pPr>
      <w:r>
        <w:rPr>
          <w:rFonts w:ascii="楷体" w:eastAsia="楷体" w:hAnsi="楷体" w:cs="楷体" w:hint="eastAsia"/>
        </w:rPr>
        <w:t>我的演讲结束，谢谢大家！</w:t>
      </w:r>
    </w:p>
    <w:p w:rsidR="00125042" w:rsidRDefault="00223EAC">
      <w:pPr>
        <w:jc w:val="center"/>
        <w:rPr>
          <w:rFonts w:ascii="黑体" w:eastAsia="黑体" w:hAnsi="黑体" w:cs="楷体"/>
        </w:rPr>
      </w:pPr>
      <w:r>
        <w:rPr>
          <w:rFonts w:ascii="黑体" w:eastAsia="黑体" w:hAnsi="黑体" w:cs="楷体" w:hint="eastAsia"/>
        </w:rPr>
        <w:t>树立远大抱负，承担时代使命</w:t>
      </w:r>
    </w:p>
    <w:p w:rsidR="00125042" w:rsidRDefault="00223EAC">
      <w:pPr>
        <w:ind w:firstLineChars="200" w:firstLine="420"/>
        <w:jc w:val="center"/>
        <w:rPr>
          <w:rFonts w:ascii="仿宋" w:eastAsia="仿宋" w:hAnsi="仿宋" w:cs="仿宋"/>
        </w:rPr>
      </w:pPr>
      <w:r>
        <w:rPr>
          <w:rFonts w:ascii="仿宋" w:eastAsia="仿宋" w:hAnsi="仿宋" w:cs="仿宋" w:hint="eastAsia"/>
        </w:rPr>
        <w:t>1班 聂镁沂 52分</w:t>
      </w:r>
    </w:p>
    <w:p w:rsidR="00125042" w:rsidRDefault="00223EAC">
      <w:pPr>
        <w:rPr>
          <w:rFonts w:ascii="楷体" w:eastAsia="楷体" w:hAnsi="楷体" w:cs="楷体"/>
        </w:rPr>
      </w:pPr>
      <w:r>
        <w:rPr>
          <w:rFonts w:ascii="楷体" w:eastAsia="楷体" w:hAnsi="楷体" w:cs="楷体" w:hint="eastAsia"/>
        </w:rPr>
        <w:t>尊敬的老师，亲爱的同学：</w:t>
      </w:r>
    </w:p>
    <w:p w:rsidR="00125042" w:rsidRDefault="00223EAC">
      <w:pPr>
        <w:ind w:firstLineChars="200" w:firstLine="420"/>
        <w:rPr>
          <w:rFonts w:ascii="楷体" w:eastAsia="楷体" w:hAnsi="楷体" w:cs="楷体"/>
        </w:rPr>
      </w:pPr>
      <w:r>
        <w:rPr>
          <w:rFonts w:ascii="楷体" w:eastAsia="楷体" w:hAnsi="楷体" w:cs="楷体" w:hint="eastAsia"/>
        </w:rPr>
        <w:t>大家好！十分有幸我能够在校团委组织的演讲活动上发言，今天我演讲的主题是：“树立远大理想，承担时代使命”。</w:t>
      </w:r>
    </w:p>
    <w:p w:rsidR="00125042" w:rsidRDefault="00223EAC">
      <w:pPr>
        <w:ind w:firstLineChars="200" w:firstLine="420"/>
        <w:rPr>
          <w:rFonts w:ascii="楷体" w:eastAsia="楷体" w:hAnsi="楷体" w:cs="楷体"/>
        </w:rPr>
      </w:pPr>
      <w:r>
        <w:rPr>
          <w:rFonts w:ascii="楷体" w:eastAsia="楷体" w:hAnsi="楷体" w:cs="楷体" w:hint="eastAsia"/>
        </w:rPr>
        <w:t>鲁迅先生说过：“我们从古以来，就有埋头苦干的人，有为民请命的人，有舍身求法的人……这就是中国的脊梁。”是啊，无论是清末的革命烈士林觉民，或是当代“神农”袁隆平，亦或是最美校长张桂梅，他们都承担起了一个时代的使命，胸怀抱负，成为了中国，乃至世界的脊梁。那么正值青春年少的我们，在这个机会层出的时代，应如何树立抱负，承担使命呢？</w:t>
      </w:r>
    </w:p>
    <w:p w:rsidR="00125042" w:rsidRDefault="00223EAC">
      <w:pPr>
        <w:ind w:firstLineChars="200" w:firstLine="420"/>
        <w:rPr>
          <w:rFonts w:ascii="楷体" w:eastAsia="楷体" w:hAnsi="楷体" w:cs="楷体"/>
        </w:rPr>
      </w:pPr>
      <w:r>
        <w:rPr>
          <w:rFonts w:ascii="楷体" w:eastAsia="楷体" w:hAnsi="楷体" w:cs="楷体" w:hint="eastAsia"/>
        </w:rPr>
        <w:t>“有志者，事竟成”，我们首先要放眼社会，要先意识到我们有何使命，才能以此为方向树立抱负。就如我们敬爱的袁老来说，还在大学的他，在外媒讥讽的质疑“中国将喂不起中国人”下，意识到粮食问题是中国当下紧迫的问题，才有了“禾下乘凉梦”。再如鲁迅，正是他看到当时的昏暗愚昧，才会以《呐喊》以唤醒《彷徨》的人们，才有了弃医从文，执笔为刃。他们都是在意识到时代的使命后，毅然立志，胸怀抱负。</w:t>
      </w:r>
    </w:p>
    <w:p w:rsidR="00125042" w:rsidRDefault="00223EAC">
      <w:pPr>
        <w:ind w:firstLineChars="200" w:firstLine="420"/>
        <w:rPr>
          <w:rFonts w:ascii="楷体" w:eastAsia="楷体" w:hAnsi="楷体" w:cs="楷体"/>
        </w:rPr>
      </w:pPr>
      <w:r>
        <w:rPr>
          <w:rFonts w:ascii="楷体" w:eastAsia="楷体" w:hAnsi="楷体" w:cs="楷体" w:hint="eastAsia"/>
        </w:rPr>
        <w:t>那么放眼当今，我们的时代使命为何呢？同学们，我们虽有一张安静的书桌，但可怖的是暗潮汹涌。无论是新疆棉事件。亦或是港台等民族问题，无不是当今翻云覆雨起的波澜。中美摩擦不断，世界第二大经济体的复兴之路任重而道远，这难道不是当今我们最大的使命么！细看下来，新冠当头，医疗方面需要奉献者；高新技术蓬勃发展下需要创新者；非遗文化逐渐流逝需要守护者……这不都是此时代下，我们应该承担的使命么？以此为方向标，方能树立远大抱负。</w:t>
      </w:r>
    </w:p>
    <w:p w:rsidR="00125042" w:rsidRDefault="00223EAC">
      <w:pPr>
        <w:ind w:firstLineChars="200" w:firstLine="420"/>
        <w:rPr>
          <w:rFonts w:ascii="楷体" w:eastAsia="楷体" w:hAnsi="楷体" w:cs="楷体"/>
        </w:rPr>
      </w:pPr>
      <w:r>
        <w:rPr>
          <w:rFonts w:ascii="楷体" w:eastAsia="楷体" w:hAnsi="楷体" w:cs="楷体" w:hint="eastAsia"/>
        </w:rPr>
        <w:t>“苦心人，天不负”，在有了抱负后，更重要的是以此为信念，完成使命。这绝非一句空话，而是需要极大的毅力与决心。回首过往，东方有林觉民等革命烈士，舍生忘死的投入民族运动；还有曾昭抡教授，鞋子前后见天，仍奔赴在研究路上，为了化学在中国开创和成长而拼命。在西方，有“黑人英雄”曼德拉，铁窗27载，以半生时光，为南非大地刺破种族隔离政策，迎来平等的阳光。同学们，大家皆知“说时容易做时难”“知行合一，止于至善”，所以我们更应该以抱负为标，以前人为路，以努力为桨，承担起时代使命。</w:t>
      </w:r>
    </w:p>
    <w:p w:rsidR="00125042" w:rsidRDefault="00223EAC">
      <w:pPr>
        <w:ind w:firstLineChars="200" w:firstLine="420"/>
        <w:rPr>
          <w:rFonts w:ascii="楷体" w:eastAsia="楷体" w:hAnsi="楷体" w:cs="楷体"/>
        </w:rPr>
      </w:pPr>
      <w:r>
        <w:rPr>
          <w:rFonts w:ascii="楷体" w:eastAsia="楷体" w:hAnsi="楷体" w:cs="楷体" w:hint="eastAsia"/>
        </w:rPr>
        <w:lastRenderedPageBreak/>
        <w:t>演讲的最后，我希望大家都深切能意识到我们肩上所需承担的使命之重，树立远大抱负，竭力以完成使命。我相信大家都能成为中国未来的脊梁！</w:t>
      </w:r>
    </w:p>
    <w:p w:rsidR="00125042" w:rsidRDefault="00223EAC">
      <w:pPr>
        <w:ind w:firstLineChars="200" w:firstLine="420"/>
        <w:rPr>
          <w:rFonts w:ascii="楷体" w:eastAsia="楷体" w:hAnsi="楷体" w:cs="楷体"/>
        </w:rPr>
      </w:pPr>
      <w:r>
        <w:rPr>
          <w:rFonts w:ascii="楷体" w:eastAsia="楷体" w:hAnsi="楷体" w:cs="楷体" w:hint="eastAsia"/>
        </w:rPr>
        <w:t>我的演讲到此结束，谢谢大家。</w:t>
      </w:r>
    </w:p>
    <w:p w:rsidR="00125042" w:rsidRDefault="00223EAC">
      <w:pPr>
        <w:ind w:firstLineChars="200" w:firstLine="420"/>
        <w:jc w:val="center"/>
        <w:rPr>
          <w:rFonts w:ascii="黑体" w:eastAsia="黑体" w:hAnsi="黑体" w:cs="楷体"/>
        </w:rPr>
      </w:pPr>
      <w:r>
        <w:rPr>
          <w:rFonts w:ascii="黑体" w:eastAsia="黑体" w:hAnsi="黑体" w:cs="楷体" w:hint="eastAsia"/>
        </w:rPr>
        <w:t>传中华之抱负，燃复兴之使命</w:t>
      </w:r>
    </w:p>
    <w:p w:rsidR="00125042" w:rsidRDefault="00223EAC">
      <w:pPr>
        <w:ind w:firstLineChars="200" w:firstLine="420"/>
        <w:jc w:val="center"/>
        <w:rPr>
          <w:rFonts w:ascii="黑体" w:eastAsia="黑体" w:hAnsi="黑体" w:cs="楷体"/>
        </w:rPr>
      </w:pPr>
      <w:r>
        <w:rPr>
          <w:rFonts w:ascii="仿宋" w:eastAsia="仿宋" w:hAnsi="仿宋" w:cs="仿宋" w:hint="eastAsia"/>
        </w:rPr>
        <w:t>刘嘉庆  12班   49分</w:t>
      </w:r>
    </w:p>
    <w:p w:rsidR="00125042" w:rsidRDefault="00223EAC">
      <w:pPr>
        <w:rPr>
          <w:rFonts w:ascii="楷体" w:eastAsia="楷体" w:hAnsi="楷体" w:cs="楷体"/>
        </w:rPr>
      </w:pPr>
      <w:r>
        <w:rPr>
          <w:rFonts w:ascii="楷体" w:eastAsia="楷体" w:hAnsi="楷体" w:cs="楷体" w:hint="eastAsia"/>
        </w:rPr>
        <w:t>亲爱的同学们：</w:t>
      </w:r>
    </w:p>
    <w:p w:rsidR="00125042" w:rsidRDefault="00223EAC">
      <w:pPr>
        <w:ind w:firstLineChars="200" w:firstLine="420"/>
        <w:rPr>
          <w:rFonts w:ascii="楷体" w:eastAsia="楷体" w:hAnsi="楷体" w:cs="楷体"/>
        </w:rPr>
      </w:pPr>
      <w:r>
        <w:rPr>
          <w:rFonts w:ascii="楷体" w:eastAsia="楷体" w:hAnsi="楷体" w:cs="楷体" w:hint="eastAsia"/>
        </w:rPr>
        <w:t>大家好！</w:t>
      </w:r>
    </w:p>
    <w:p w:rsidR="00125042" w:rsidRDefault="00223EAC">
      <w:pPr>
        <w:ind w:firstLineChars="200" w:firstLine="420"/>
        <w:rPr>
          <w:rFonts w:ascii="楷体" w:eastAsia="楷体" w:hAnsi="楷体" w:cs="楷体"/>
        </w:rPr>
      </w:pPr>
      <w:r>
        <w:rPr>
          <w:rFonts w:ascii="楷体" w:eastAsia="楷体" w:hAnsi="楷体" w:cs="楷体" w:hint="eastAsia"/>
        </w:rPr>
        <w:t>泱泱中华，万古江河，如日之升，如月之恒。曾记否，千百年来，无数文人志士树立着远大抱负，一心秉承着伟大的使命，却因命运之坎坷与国家之衰败，置多少抱负与使命埋没于历史的深渊中。但如今，沧海桑田两甲子，神州大地换人间，从百年前民生凋敝的旧中国，到现在朝气蓬勃的新中国，当下的我们更要以崭新之姿，传承前人的遗志，点燃复兴的明灯。</w:t>
      </w:r>
    </w:p>
    <w:p w:rsidR="00125042" w:rsidRDefault="00223EAC">
      <w:pPr>
        <w:ind w:firstLineChars="200" w:firstLine="420"/>
        <w:rPr>
          <w:rFonts w:ascii="楷体" w:eastAsia="楷体" w:hAnsi="楷体" w:cs="楷体"/>
        </w:rPr>
      </w:pPr>
      <w:r>
        <w:rPr>
          <w:rFonts w:ascii="楷体" w:eastAsia="楷体" w:hAnsi="楷体" w:cs="楷体" w:hint="eastAsia"/>
        </w:rPr>
        <w:t>传中华之抱负，燃崛起之使命，革命烈士林觉民在家书中说道：“以天下人为念，当亦乐牺牲吾身与汝身之福利，为天下人谋永福也”。他置生死于度外，大义凛然、无所畏惧地投身到推翻清政府黑暗腐朽统治的武装起义中。同一时期的陈天华，当软弱无能的清政府又谋划同俄国政府私订丧权辱国之约时，他悲愤欲绝，大声呼喊：“四万万同胞，起来拯救祖国呀!”他咬破手指，一封封血书如火炬般，点燃了同胞的爱国热情，此二子者一心为国，抱负远大，使命艰重，做祖国坚实的后盾，民族复兴的先驱。</w:t>
      </w:r>
    </w:p>
    <w:p w:rsidR="00125042" w:rsidRDefault="00223EAC">
      <w:pPr>
        <w:ind w:firstLineChars="200" w:firstLine="420"/>
        <w:rPr>
          <w:rFonts w:ascii="楷体" w:eastAsia="楷体" w:hAnsi="楷体" w:cs="楷体"/>
        </w:rPr>
      </w:pPr>
      <w:r>
        <w:rPr>
          <w:rFonts w:ascii="楷体" w:eastAsia="楷体" w:hAnsi="楷体" w:cs="楷体" w:hint="eastAsia"/>
        </w:rPr>
        <w:t>传中华之抱负，燃奉献之使命。</w:t>
      </w:r>
    </w:p>
    <w:p w:rsidR="00125042" w:rsidRDefault="00223EAC">
      <w:pPr>
        <w:ind w:firstLineChars="200" w:firstLine="420"/>
        <w:rPr>
          <w:rFonts w:ascii="楷体" w:eastAsia="楷体" w:hAnsi="楷体" w:cs="楷体"/>
        </w:rPr>
      </w:pPr>
      <w:r>
        <w:rPr>
          <w:rFonts w:ascii="楷体" w:eastAsia="楷体" w:hAnsi="楷体" w:cs="楷体" w:hint="eastAsia"/>
        </w:rPr>
        <w:t>“留取三尺卧榻，梦成万里稻香”。袁隆平爷爷的禾下乘凉梦，不仅是他的毕生追求，更是他胸怀天下的抱负与为全人类贡献的使命。不顾质疑，他为了梦想不懈坚持，耄耄之年他的征程是星辰大海。老骥伏枥，志在千里，在经费短缺的那个年代，他也依然坚持实验，成功改变了中国仍至世界人口的命运，拯救了无数人的生命。在袁隆平连连获奖载誉归来后仍平静地说：“荣誉不属于我个人，属于整个中国”。他用尽一生，播撒智慧，一介农夫，收获富足。喜看稻菽千重浪，抱负使命永不忘。</w:t>
      </w:r>
    </w:p>
    <w:p w:rsidR="00125042" w:rsidRDefault="00223EAC">
      <w:pPr>
        <w:ind w:firstLineChars="200" w:firstLine="420"/>
        <w:rPr>
          <w:rFonts w:ascii="楷体" w:eastAsia="楷体" w:hAnsi="楷体" w:cs="楷体"/>
        </w:rPr>
      </w:pPr>
      <w:r>
        <w:rPr>
          <w:rFonts w:ascii="楷体" w:eastAsia="楷体" w:hAnsi="楷体" w:cs="楷体" w:hint="eastAsia"/>
        </w:rPr>
        <w:t>传中华之抱负，燃奋半之使命。校长张桂梅全身投入民族地区教育事业和儿童福利事业。不惧碾作尘，素心托高洁。华坪女高的学生，怀揣着心中的梦想，也寄托着张桂梅的抱负，命运置她于危崖，她馈人间的芬芳，疾病在身的她仍坚强乐观，焕发自身的价值。无独有偶，搞疫英雄张定宇，身患绝症与新冠周旋，矗立于死神和患者之间，背负重大使命，坚守在抗疫一线。他们奋力奔跑、倔强不屈的身影，定格在我们心中。</w:t>
      </w:r>
    </w:p>
    <w:p w:rsidR="00125042" w:rsidRDefault="00223EAC">
      <w:pPr>
        <w:ind w:firstLineChars="200" w:firstLine="420"/>
        <w:rPr>
          <w:rFonts w:ascii="楷体" w:eastAsia="楷体" w:hAnsi="楷体" w:cs="楷体"/>
        </w:rPr>
      </w:pPr>
      <w:r>
        <w:rPr>
          <w:rFonts w:ascii="楷体" w:eastAsia="楷体" w:hAnsi="楷体" w:cs="楷体" w:hint="eastAsia"/>
        </w:rPr>
        <w:t>一切的一切，是抱负，更是使命，一代代施展抱负的人们，如同盏盏长明的酥油灯，点亮了千年时光。江山留胜迹，我辈复登临！今天，我们当传中华之抱负，燃复兴之使命，使中华之天声，与世间共长存！</w:t>
      </w:r>
    </w:p>
    <w:p w:rsidR="00125042" w:rsidRDefault="00223EAC">
      <w:pPr>
        <w:ind w:firstLineChars="200" w:firstLine="420"/>
        <w:rPr>
          <w:rFonts w:ascii="楷体" w:eastAsia="楷体" w:hAnsi="楷体" w:cs="楷体"/>
        </w:rPr>
      </w:pPr>
      <w:r>
        <w:rPr>
          <w:rFonts w:ascii="楷体" w:eastAsia="楷体" w:hAnsi="楷体" w:cs="楷体" w:hint="eastAsia"/>
        </w:rPr>
        <w:t>我的演讲完毕，谢谢大家！</w:t>
      </w:r>
    </w:p>
    <w:p w:rsidR="00125042" w:rsidRDefault="00223EAC">
      <w:pPr>
        <w:jc w:val="center"/>
        <w:rPr>
          <w:rFonts w:ascii="黑体" w:eastAsia="黑体" w:hAnsi="黑体" w:cs="楷体"/>
        </w:rPr>
      </w:pPr>
      <w:r>
        <w:rPr>
          <w:rFonts w:ascii="黑体" w:eastAsia="黑体" w:hAnsi="黑体" w:cs="楷体" w:hint="eastAsia"/>
        </w:rPr>
        <w:t xml:space="preserve">   心怀抱负,肩挑使命</w:t>
      </w:r>
    </w:p>
    <w:p w:rsidR="00125042" w:rsidRDefault="00223EAC">
      <w:pPr>
        <w:jc w:val="center"/>
        <w:rPr>
          <w:rFonts w:ascii="仿宋" w:eastAsia="仿宋" w:hAnsi="仿宋" w:cs="仿宋"/>
        </w:rPr>
      </w:pPr>
      <w:r>
        <w:rPr>
          <w:rFonts w:ascii="黑体" w:eastAsia="黑体" w:hAnsi="黑体" w:cs="楷体" w:hint="eastAsia"/>
        </w:rPr>
        <w:t xml:space="preserve"> </w:t>
      </w:r>
      <w:r>
        <w:rPr>
          <w:rFonts w:ascii="黑体" w:eastAsia="黑体" w:hAnsi="黑体" w:cs="楷体"/>
        </w:rPr>
        <w:t xml:space="preserve">  </w:t>
      </w:r>
      <w:r>
        <w:rPr>
          <w:rFonts w:ascii="仿宋" w:eastAsia="仿宋" w:hAnsi="仿宋" w:cs="仿宋" w:hint="eastAsia"/>
        </w:rPr>
        <w:t xml:space="preserve"> 15班 赖意琳  50分</w:t>
      </w:r>
    </w:p>
    <w:p w:rsidR="00125042" w:rsidRDefault="00223EAC">
      <w:pPr>
        <w:tabs>
          <w:tab w:val="left" w:pos="615"/>
        </w:tabs>
        <w:rPr>
          <w:rFonts w:ascii="楷体" w:eastAsia="楷体" w:hAnsi="楷体" w:cs="楷体"/>
        </w:rPr>
      </w:pPr>
      <w:r>
        <w:rPr>
          <w:rFonts w:ascii="楷体" w:eastAsia="楷体" w:hAnsi="楷体" w:cs="楷体" w:hint="eastAsia"/>
        </w:rPr>
        <w:t>亲爱的同学们：</w:t>
      </w:r>
    </w:p>
    <w:p w:rsidR="00125042" w:rsidRDefault="00223EAC">
      <w:pPr>
        <w:tabs>
          <w:tab w:val="left" w:pos="615"/>
        </w:tabs>
        <w:ind w:firstLineChars="100" w:firstLine="210"/>
        <w:rPr>
          <w:rFonts w:ascii="楷体" w:eastAsia="楷体" w:hAnsi="楷体" w:cs="楷体"/>
        </w:rPr>
      </w:pPr>
      <w:r>
        <w:rPr>
          <w:rFonts w:ascii="楷体" w:eastAsia="楷体" w:hAnsi="楷体" w:cs="楷体" w:hint="eastAsia"/>
        </w:rPr>
        <w:t>大家好!</w:t>
      </w:r>
    </w:p>
    <w:p w:rsidR="00125042" w:rsidRDefault="00223EAC">
      <w:pPr>
        <w:tabs>
          <w:tab w:val="left" w:pos="615"/>
        </w:tabs>
        <w:ind w:firstLineChars="100" w:firstLine="210"/>
        <w:rPr>
          <w:rFonts w:ascii="楷体" w:eastAsia="楷体" w:hAnsi="楷体" w:cs="楷体"/>
        </w:rPr>
      </w:pPr>
      <w:r>
        <w:rPr>
          <w:rFonts w:ascii="楷体" w:eastAsia="楷体" w:hAnsi="楷体" w:cs="楷体" w:hint="eastAsia"/>
        </w:rPr>
        <w:t>今天,坐在这里的我们,生逢其时,也重任在肩,回想我们华夏干载,古国悠悠,东方沉睡的雄狮已然苏醒,昂首立于世界之林。能有如此辉煌,正因为有无数中华人民心怀抱负,肩挑使命。</w:t>
      </w:r>
    </w:p>
    <w:p w:rsidR="00125042" w:rsidRDefault="00223EAC">
      <w:pPr>
        <w:tabs>
          <w:tab w:val="left" w:pos="615"/>
        </w:tabs>
        <w:rPr>
          <w:rFonts w:ascii="楷体" w:eastAsia="楷体" w:hAnsi="楷体" w:cs="楷体"/>
        </w:rPr>
      </w:pPr>
      <w:r>
        <w:rPr>
          <w:rFonts w:ascii="楷体" w:eastAsia="楷体" w:hAnsi="楷体" w:cs="楷体" w:hint="eastAsia"/>
        </w:rPr>
        <w:t>抱负为何?是中国杂交水稻之所言“我梦见我种的水稻长得像高梁那么高,穗子像扫把那么长，颗粒像花生那么大,我和我的朋友就坐在稻穗下乘凉。”</w:t>
      </w:r>
    </w:p>
    <w:p w:rsidR="00125042" w:rsidRDefault="00223EAC">
      <w:pPr>
        <w:tabs>
          <w:tab w:val="left" w:pos="615"/>
        </w:tabs>
        <w:ind w:firstLineChars="200" w:firstLine="420"/>
        <w:rPr>
          <w:rFonts w:ascii="楷体" w:eastAsia="楷体" w:hAnsi="楷体" w:cs="楷体"/>
        </w:rPr>
      </w:pPr>
      <w:r>
        <w:rPr>
          <w:rFonts w:ascii="楷体" w:eastAsia="楷体" w:hAnsi="楷体" w:cs="楷体" w:hint="eastAsia"/>
        </w:rPr>
        <w:t>使命为何?是清末革命烈士林觉民参加广州起义前给妻子陈意映写下最后的家书中所希望“以天下人为念,当亦乐牺牲吾身与汝身之福利,为天下人谋永福也。”</w:t>
      </w:r>
    </w:p>
    <w:p w:rsidR="00125042" w:rsidRDefault="00223EAC">
      <w:pPr>
        <w:tabs>
          <w:tab w:val="left" w:pos="615"/>
        </w:tabs>
        <w:ind w:firstLineChars="200" w:firstLine="420"/>
        <w:rPr>
          <w:rFonts w:ascii="楷体" w:eastAsia="楷体" w:hAnsi="楷体" w:cs="楷体"/>
        </w:rPr>
      </w:pPr>
      <w:r>
        <w:rPr>
          <w:rFonts w:ascii="楷体" w:eastAsia="楷体" w:hAnsi="楷体" w:cs="楷体" w:hint="eastAsia"/>
        </w:rPr>
        <w:t>正因有如袁隆平先生这般心怀抱负并付诸实践的人,才让我们走向崛起,昂扬奋发。还因有如林觉民同志这般肩挑使命又有一腔热血的人,才让我们走向辉煌,不负使命!</w:t>
      </w:r>
    </w:p>
    <w:p w:rsidR="00125042" w:rsidRDefault="00223EAC">
      <w:pPr>
        <w:tabs>
          <w:tab w:val="left" w:pos="615"/>
        </w:tabs>
        <w:rPr>
          <w:rFonts w:ascii="楷体" w:eastAsia="楷体" w:hAnsi="楷体" w:cs="楷体"/>
        </w:rPr>
      </w:pPr>
      <w:r>
        <w:rPr>
          <w:rFonts w:ascii="楷体" w:eastAsia="楷体" w:hAnsi="楷体" w:cs="楷体" w:hint="eastAsia"/>
        </w:rPr>
        <w:t>而新时代的我们“生逢其时,也重任在肩”。</w:t>
      </w:r>
    </w:p>
    <w:p w:rsidR="00125042" w:rsidRDefault="00223EAC">
      <w:pPr>
        <w:tabs>
          <w:tab w:val="left" w:pos="615"/>
        </w:tabs>
        <w:rPr>
          <w:rFonts w:ascii="楷体" w:eastAsia="楷体" w:hAnsi="楷体" w:cs="楷体"/>
        </w:rPr>
      </w:pPr>
      <w:r>
        <w:rPr>
          <w:rFonts w:ascii="楷体" w:eastAsia="楷体" w:hAnsi="楷体" w:cs="楷体" w:hint="eastAsia"/>
        </w:rPr>
        <w:t>吾辈青年,当承前人艰苦奋斗的精神,心怀抱负。</w:t>
      </w:r>
    </w:p>
    <w:p w:rsidR="00125042" w:rsidRDefault="00223EAC">
      <w:pPr>
        <w:tabs>
          <w:tab w:val="left" w:pos="615"/>
        </w:tabs>
        <w:ind w:firstLineChars="200" w:firstLine="420"/>
        <w:rPr>
          <w:rFonts w:ascii="楷体" w:eastAsia="楷体" w:hAnsi="楷体" w:cs="楷体"/>
        </w:rPr>
      </w:pPr>
      <w:r>
        <w:rPr>
          <w:rFonts w:ascii="楷体" w:eastAsia="楷体" w:hAnsi="楷体" w:cs="楷体" w:hint="eastAsia"/>
        </w:rPr>
        <w:t>2021年5月22日,袁老先生化作星辰,化作那编号8117的"袁隆平星”。,而他的光芒时刻照在我们的</w:t>
      </w:r>
      <w:r>
        <w:rPr>
          <w:rFonts w:ascii="楷体" w:eastAsia="楷体" w:hAnsi="楷体" w:cs="楷体" w:hint="eastAsia"/>
        </w:rPr>
        <w:lastRenderedPageBreak/>
        <w:t>心中。袁老先生有个禾下乘凉的梦，他未完成的事业，应由我们继承,为实现中华民族伟大复兴的中国梦不断拼搏,开拓前进!在继承前人心怀抱负之余,吾辈青年更要有自己的志向。古人云:登高必自单,行远必自迩。或许人生是条长河，而我们仅是沧海一粟。但我坚信,只要我们心怀抱负,发扬前人艰苦奋斗的精神就能奋勇前进！</w:t>
      </w:r>
    </w:p>
    <w:p w:rsidR="00125042" w:rsidRDefault="00223EAC">
      <w:pPr>
        <w:tabs>
          <w:tab w:val="left" w:pos="615"/>
        </w:tabs>
        <w:ind w:firstLineChars="100" w:firstLine="210"/>
        <w:rPr>
          <w:rFonts w:ascii="楷体" w:eastAsia="楷体" w:hAnsi="楷体" w:cs="楷体"/>
        </w:rPr>
      </w:pPr>
      <w:r>
        <w:rPr>
          <w:rFonts w:ascii="楷体" w:eastAsia="楷体" w:hAnsi="楷体" w:cs="楷体" w:hint="eastAsia"/>
        </w:rPr>
        <w:t>吾辈青年,当启脚下漫漫长途,肩挑使命。</w:t>
      </w:r>
    </w:p>
    <w:p w:rsidR="00125042" w:rsidRDefault="00223EAC">
      <w:pPr>
        <w:tabs>
          <w:tab w:val="left" w:pos="615"/>
        </w:tabs>
        <w:ind w:firstLineChars="200" w:firstLine="420"/>
        <w:rPr>
          <w:rFonts w:ascii="楷体" w:eastAsia="楷体" w:hAnsi="楷体" w:cs="楷体"/>
        </w:rPr>
      </w:pPr>
      <w:r>
        <w:rPr>
          <w:rFonts w:ascii="楷体" w:eastAsia="楷体" w:hAnsi="楷体" w:cs="楷体" w:hint="eastAsia"/>
        </w:rPr>
        <w:t>前有祖辈挥洒热血赢取中国独立,现有医者不畏艰险抗击病魔。如今,国家建设的接力捧到了我们手中,未来祖国是否辉煌强大全看我们如何做。那么我们这代青年,更不能辜负他们付出的血泪与汗水.有肩就得挑担子,敢做敢当!</w:t>
      </w:r>
    </w:p>
    <w:p w:rsidR="00125042" w:rsidRDefault="00223EAC">
      <w:pPr>
        <w:tabs>
          <w:tab w:val="left" w:pos="615"/>
        </w:tabs>
        <w:ind w:firstLineChars="200" w:firstLine="420"/>
        <w:rPr>
          <w:rFonts w:ascii="楷体" w:eastAsia="楷体" w:hAnsi="楷体" w:cs="楷体"/>
        </w:rPr>
      </w:pPr>
      <w:r>
        <w:rPr>
          <w:rFonts w:ascii="楷体" w:eastAsia="楷体" w:hAnsi="楷体" w:cs="楷体" w:hint="eastAsia"/>
        </w:rPr>
        <w:t>现在肩挑使命的我们如在登山。不能总畏惧山高,应勇敢迈出第一步。走上旅途,再回首,才发现，其实一路的坎坷我们可以越过。抬头望,中华民族伟大复兴的光亮已经照在前方。我们是祖国绚烂的花，在历经春雨滋润,夏日酷暑,秋风瑟瑟，冬霜雪打,才能绽放出最美的光芒!</w:t>
      </w:r>
    </w:p>
    <w:p w:rsidR="00125042" w:rsidRDefault="00223EAC">
      <w:pPr>
        <w:tabs>
          <w:tab w:val="left" w:pos="615"/>
        </w:tabs>
        <w:rPr>
          <w:rFonts w:ascii="楷体" w:eastAsia="楷体" w:hAnsi="楷体" w:cs="楷体"/>
        </w:rPr>
      </w:pPr>
      <w:r>
        <w:rPr>
          <w:rFonts w:ascii="楷体" w:eastAsia="楷体" w:hAnsi="楷体" w:cs="楷体" w:hint="eastAsia"/>
        </w:rPr>
        <w:t>同学们,在眼下这个时代,我们应心怀抱负,肩挑使命,完成祖国赋予我们的神圣使命!</w:t>
      </w:r>
    </w:p>
    <w:p w:rsidR="00125042" w:rsidRDefault="00223EAC">
      <w:pPr>
        <w:tabs>
          <w:tab w:val="left" w:pos="615"/>
        </w:tabs>
        <w:ind w:firstLineChars="100" w:firstLine="210"/>
        <w:rPr>
          <w:rFonts w:ascii="楷体" w:eastAsia="楷体" w:hAnsi="楷体" w:cs="楷体"/>
        </w:rPr>
      </w:pPr>
      <w:r>
        <w:rPr>
          <w:rFonts w:ascii="楷体" w:eastAsia="楷体" w:hAnsi="楷体" w:cs="楷体" w:hint="eastAsia"/>
        </w:rPr>
        <w:t>我的演讲结束,谢谢大家!</w:t>
      </w:r>
    </w:p>
    <w:p w:rsidR="00125042" w:rsidRDefault="00223EAC">
      <w:pPr>
        <w:jc w:val="center"/>
        <w:rPr>
          <w:rFonts w:ascii="黑体" w:eastAsia="黑体" w:hAnsi="黑体" w:cs="楷体"/>
        </w:rPr>
      </w:pPr>
      <w:r>
        <w:rPr>
          <w:rFonts w:ascii="黑体" w:eastAsia="黑体" w:hAnsi="黑体" w:cs="楷体" w:hint="eastAsia"/>
        </w:rPr>
        <w:t>胸怀远大抱负，共赴伟大使命</w:t>
      </w:r>
    </w:p>
    <w:p w:rsidR="00125042" w:rsidRDefault="00223EAC">
      <w:pPr>
        <w:jc w:val="center"/>
        <w:rPr>
          <w:rFonts w:ascii="仿宋" w:eastAsia="仿宋" w:hAnsi="仿宋" w:cs="仿宋"/>
        </w:rPr>
      </w:pPr>
      <w:r>
        <w:rPr>
          <w:rFonts w:ascii="仿宋" w:eastAsia="仿宋" w:hAnsi="仿宋" w:cs="仿宋" w:hint="eastAsia"/>
        </w:rPr>
        <w:t>13班  邓尔晴  50分</w:t>
      </w:r>
    </w:p>
    <w:p w:rsidR="00125042" w:rsidRDefault="00223EAC">
      <w:pPr>
        <w:rPr>
          <w:rFonts w:ascii="楷体" w:eastAsia="楷体" w:hAnsi="楷体" w:cs="楷体"/>
        </w:rPr>
      </w:pPr>
      <w:r>
        <w:rPr>
          <w:rFonts w:ascii="楷体" w:eastAsia="楷体" w:hAnsi="楷体" w:cs="楷体" w:hint="eastAsia"/>
        </w:rPr>
        <w:t xml:space="preserve">亲爱的同学们：     </w:t>
      </w:r>
    </w:p>
    <w:p w:rsidR="00125042" w:rsidRDefault="00223EAC">
      <w:pPr>
        <w:ind w:firstLineChars="200" w:firstLine="420"/>
        <w:rPr>
          <w:rFonts w:ascii="楷体" w:eastAsia="楷体" w:hAnsi="楷体" w:cs="楷体"/>
        </w:rPr>
      </w:pPr>
      <w:r>
        <w:rPr>
          <w:rFonts w:ascii="楷体" w:eastAsia="楷体" w:hAnsi="楷体" w:cs="楷体" w:hint="eastAsia"/>
        </w:rPr>
        <w:t xml:space="preserve">大家好！ 放眼世界，中国已处在时代未有之大变局之下，青年生逢其时，便应有所作为，胸怀远大抱负，共赴伟大使命。   </w:t>
      </w:r>
    </w:p>
    <w:p w:rsidR="00125042" w:rsidRDefault="00223EAC">
      <w:pPr>
        <w:ind w:firstLineChars="200" w:firstLine="420"/>
        <w:rPr>
          <w:rFonts w:ascii="楷体" w:eastAsia="楷体" w:hAnsi="楷体" w:cs="楷体"/>
        </w:rPr>
      </w:pPr>
      <w:r>
        <w:rPr>
          <w:rFonts w:ascii="楷体" w:eastAsia="楷体" w:hAnsi="楷体" w:cs="楷体" w:hint="eastAsia"/>
        </w:rPr>
        <w:t xml:space="preserve">身处时代的漩涡中，应每个人胸怀人生抱负，实现自我价值。边疆教育落后，当地女孩辍学现象频发，张桂梅校长深知一个人的规劝没有成效，因此她全身心投入民族地区教育事业和儿童福利事业，拯救了无数位迷茫的少女，也为自己的人生增添了价值与意义。鲁迅曾言：“有一份热，就发一份光，就令萤火一般也可以在黑夜中发一点光，不必等待炬火。”我们应怀有人生抱负，于时代的洪流中，毅然挺立，不忘初心，全心投入实现自我价值的事业中。     </w:t>
      </w:r>
    </w:p>
    <w:p w:rsidR="00125042" w:rsidRDefault="00223EAC">
      <w:pPr>
        <w:ind w:firstLineChars="200" w:firstLine="420"/>
        <w:rPr>
          <w:rFonts w:ascii="楷体" w:eastAsia="楷体" w:hAnsi="楷体" w:cs="楷体"/>
        </w:rPr>
      </w:pPr>
      <w:r>
        <w:rPr>
          <w:rFonts w:ascii="楷体" w:eastAsia="楷体" w:hAnsi="楷体" w:cs="楷体" w:hint="eastAsia"/>
        </w:rPr>
        <w:t xml:space="preserve">将个人的抱负与伟大使命相连结，人生才得以充盈，国家才得以实现中华民族伟大复兴的伟大事业。艾青曾说：“个人的痛苦与欢乐，必须融合在时代的痛苦与欢乐里。”袁隆平年少时立志学农，青年时因国家三年饥荒饿死无数人的悲惨局面， 他便将全部心血投入到农业技术的研究中。历经几十年的不懈努力，成功培育籼型杂交水稻，中国无需由国际供给粮食，同时也为世界粮食问题做出了卓越贡献。尽管年事已高，他始终将民生问题与国家发展放于第一位。为“禾下乘凉，覆盖全球”的伟大使命创造一次又一次的突破。个人的生命是昙花一现，但倘若每个人将个人抱负与使命相结合，定能在时代的涌动中汇成源源不断的力量源泉。     </w:t>
      </w:r>
    </w:p>
    <w:p w:rsidR="00125042" w:rsidRDefault="00223EAC">
      <w:pPr>
        <w:ind w:firstLineChars="200" w:firstLine="420"/>
        <w:rPr>
          <w:rFonts w:ascii="楷体" w:eastAsia="楷体" w:hAnsi="楷体" w:cs="楷体"/>
        </w:rPr>
      </w:pPr>
      <w:r>
        <w:rPr>
          <w:rFonts w:ascii="楷体" w:eastAsia="楷体" w:hAnsi="楷体" w:cs="楷体" w:hint="eastAsia"/>
        </w:rPr>
        <w:t xml:space="preserve">青年无抱负则国家复兴之使命无实现之希望。卢新宁在北大毕业典礼上曾说：“你是什么，中国便是什么。”少年强则国强，倘若少年庸庸碌碌，毫无志向，只愿当佛系青年与网红呢？可以想象，当青年的逃避与散漫成为常态时，国家的经济政治文化将停滞不前，从而无法实现振兴中华的伟大使命。     </w:t>
      </w:r>
    </w:p>
    <w:p w:rsidR="00125042" w:rsidRDefault="00223EAC">
      <w:pPr>
        <w:ind w:firstLineChars="200" w:firstLine="420"/>
        <w:rPr>
          <w:rFonts w:ascii="楷体" w:eastAsia="楷体" w:hAnsi="楷体" w:cs="楷体"/>
        </w:rPr>
      </w:pPr>
      <w:r>
        <w:rPr>
          <w:rFonts w:ascii="楷体" w:eastAsia="楷体" w:hAnsi="楷体" w:cs="楷体" w:hint="eastAsia"/>
        </w:rPr>
        <w:t xml:space="preserve">“青年一代有理想,有本领,有担当,国家就有前途，民族就有希望。”青年是国家的未来，身为青少年的我们应坚定信念，不忘初心，方得始终，掌握丰富的理论实践知识，成为奔赴伟大使命的参与者。    </w:t>
      </w:r>
    </w:p>
    <w:p w:rsidR="00125042" w:rsidRDefault="00223EAC">
      <w:pPr>
        <w:ind w:firstLineChars="200" w:firstLine="420"/>
        <w:rPr>
          <w:rFonts w:ascii="楷体" w:eastAsia="楷体" w:hAnsi="楷体" w:cs="楷体"/>
        </w:rPr>
      </w:pPr>
      <w:r>
        <w:rPr>
          <w:rFonts w:ascii="楷体" w:eastAsia="楷体" w:hAnsi="楷体" w:cs="楷体" w:hint="eastAsia"/>
        </w:rPr>
        <w:t xml:space="preserve"> 新时代青年应参与当今时代潮流的发展历程，将个人价值与国家荣辱相结合，胸怀远大抱负，共赴振兴中华的伟大使命。     </w:t>
      </w:r>
    </w:p>
    <w:p w:rsidR="00125042" w:rsidRDefault="00223EAC">
      <w:pPr>
        <w:ind w:firstLineChars="200" w:firstLine="420"/>
        <w:rPr>
          <w:rFonts w:ascii="楷体" w:eastAsia="楷体" w:hAnsi="楷体" w:cs="楷体"/>
        </w:rPr>
      </w:pPr>
      <w:r>
        <w:rPr>
          <w:rFonts w:ascii="楷体" w:eastAsia="楷体" w:hAnsi="楷体" w:cs="楷体" w:hint="eastAsia"/>
        </w:rPr>
        <w:t>我的演讲到此结束，谢谢大家！</w:t>
      </w:r>
    </w:p>
    <w:p w:rsidR="00125042" w:rsidRDefault="00223EAC" w:rsidP="00DD3F61">
      <w:pPr>
        <w:rPr>
          <w:rFonts w:ascii="宋体" w:eastAsia="宋体" w:hAnsi="宋体" w:cs="宋体"/>
        </w:rPr>
      </w:pPr>
      <w:r>
        <w:rPr>
          <w:rFonts w:ascii="黑体" w:eastAsia="黑体" w:hAnsi="黑体" w:cs="楷体" w:hint="eastAsia"/>
        </w:rPr>
        <w:t>【它山之石】</w:t>
      </w:r>
      <w:r>
        <w:rPr>
          <w:rFonts w:ascii="宋体" w:eastAsia="宋体" w:hAnsi="宋体" w:cs="宋体" w:hint="eastAsia"/>
        </w:rPr>
        <w:t>中国有句比喻：“青年是祖国的未来”，但其实“青年是世界的未来!”。这里整理了“携手同一世界青年共创未来”演讲稿!</w:t>
      </w:r>
    </w:p>
    <w:p w:rsidR="00125042" w:rsidRDefault="00223EAC">
      <w:pPr>
        <w:ind w:firstLineChars="200" w:firstLine="422"/>
        <w:jc w:val="center"/>
        <w:rPr>
          <w:rFonts w:ascii="宋体" w:eastAsia="宋体" w:hAnsi="宋体" w:cs="楷体"/>
          <w:b/>
        </w:rPr>
      </w:pPr>
      <w:r>
        <w:rPr>
          <w:rFonts w:ascii="宋体" w:eastAsia="宋体" w:hAnsi="宋体" w:cs="楷体" w:hint="eastAsia"/>
          <w:b/>
        </w:rPr>
        <w:t xml:space="preserve">携手同一世界 </w:t>
      </w:r>
      <w:r>
        <w:rPr>
          <w:rFonts w:ascii="宋体" w:eastAsia="宋体" w:hAnsi="宋体" w:cs="楷体"/>
          <w:b/>
        </w:rPr>
        <w:t xml:space="preserve">  </w:t>
      </w:r>
      <w:r>
        <w:rPr>
          <w:rFonts w:ascii="宋体" w:eastAsia="宋体" w:hAnsi="宋体" w:cs="楷体" w:hint="eastAsia"/>
          <w:b/>
        </w:rPr>
        <w:t>青年共创未来</w:t>
      </w:r>
    </w:p>
    <w:p w:rsidR="00125042" w:rsidRDefault="00223EAC">
      <w:pPr>
        <w:rPr>
          <w:rFonts w:ascii="楷体" w:eastAsia="楷体" w:hAnsi="楷体" w:cs="楷体"/>
        </w:rPr>
      </w:pPr>
      <w:r>
        <w:rPr>
          <w:rFonts w:ascii="楷体" w:eastAsia="楷体" w:hAnsi="楷体" w:cs="楷体" w:hint="eastAsia"/>
        </w:rPr>
        <w:t>尊敬的主席先生、全世界的青年朋友们：</w:t>
      </w:r>
    </w:p>
    <w:p w:rsidR="00125042" w:rsidRDefault="00223EAC">
      <w:pPr>
        <w:ind w:firstLineChars="200" w:firstLine="420"/>
        <w:rPr>
          <w:rFonts w:ascii="楷体" w:eastAsia="楷体" w:hAnsi="楷体" w:cs="楷体"/>
        </w:rPr>
      </w:pPr>
      <w:r>
        <w:rPr>
          <w:rFonts w:ascii="楷体" w:eastAsia="楷体" w:hAnsi="楷体" w:cs="楷体" w:hint="eastAsia"/>
        </w:rPr>
        <w:t>大家好!</w:t>
      </w:r>
    </w:p>
    <w:p w:rsidR="00125042" w:rsidRDefault="00223EAC">
      <w:pPr>
        <w:ind w:firstLineChars="200" w:firstLine="420"/>
        <w:rPr>
          <w:rFonts w:ascii="楷体" w:eastAsia="楷体" w:hAnsi="楷体" w:cs="楷体"/>
        </w:rPr>
      </w:pPr>
      <w:r>
        <w:rPr>
          <w:rFonts w:ascii="楷体" w:eastAsia="楷体" w:hAnsi="楷体" w:cs="楷体" w:hint="eastAsia"/>
        </w:rPr>
        <w:t>在全球新冠肺炎疫情持续蔓延的背景下，作为中国青年代表通过视频形式参加本次“世界青年与社会发</w:t>
      </w:r>
      <w:r>
        <w:rPr>
          <w:rFonts w:ascii="楷体" w:eastAsia="楷体" w:hAnsi="楷体" w:cs="楷体" w:hint="eastAsia"/>
        </w:rPr>
        <w:lastRenderedPageBreak/>
        <w:t>展论坛”并发表主题演讲，我感到十分荣幸。</w:t>
      </w:r>
    </w:p>
    <w:p w:rsidR="00125042" w:rsidRDefault="00223EAC">
      <w:pPr>
        <w:ind w:firstLineChars="200" w:firstLine="420"/>
        <w:rPr>
          <w:rFonts w:ascii="楷体" w:eastAsia="楷体" w:hAnsi="楷体" w:cs="楷体"/>
        </w:rPr>
      </w:pPr>
      <w:r>
        <w:rPr>
          <w:rFonts w:ascii="楷体" w:eastAsia="楷体" w:hAnsi="楷体" w:cs="楷体" w:hint="eastAsia"/>
        </w:rPr>
        <w:t>“人类”一词在英文中是“Human”，而在中文中是由三个部分组成的——人、米、大。今天，我想以这三个汉字为纲，向各位阐述中国青年将在未来世界格局以及人类社会发展中扮演怎样的角色。</w:t>
      </w:r>
    </w:p>
    <w:p w:rsidR="00125042" w:rsidRDefault="00223EAC">
      <w:pPr>
        <w:ind w:firstLineChars="200" w:firstLine="420"/>
        <w:rPr>
          <w:rFonts w:ascii="楷体" w:eastAsia="楷体" w:hAnsi="楷体" w:cs="楷体"/>
        </w:rPr>
      </w:pPr>
      <w:r>
        <w:rPr>
          <w:rFonts w:ascii="楷体" w:eastAsia="楷体" w:hAnsi="楷体" w:cs="楷体" w:hint="eastAsia"/>
          <w:u w:val="single"/>
        </w:rPr>
        <w:t>首先说“人”</w:t>
      </w:r>
      <w:r>
        <w:rPr>
          <w:rFonts w:ascii="楷体" w:eastAsia="楷体" w:hAnsi="楷体" w:cs="楷体" w:hint="eastAsia"/>
        </w:rPr>
        <w:t>。汉字中，这个字的写法非常简单，却意蕴深厚。一撇一捺，刚劲有力，互相支撑，缺一不可。在这场战“疫”大考中，中国之所以能够挺住，我们的疫情防控阻击战之所以能够取得重大胜利，一是因为全世界友好国家和人民的帮助与支持，“岂曰无衣，与子同袍”就是证明;二是因为，在中国，人的生命的价值是放在首位的。习近平总书记在今年中国“两会”中谈到：“无论面临多大挑战和压力，无论付出多大牺牲和代价，都要坚持以人民为中心。人民至上、生命至上，保护人民生命安全和身体健康，我们可以不惜一切代价。”是的，不惜一切代价，多少人听到这六个字瞬间泪目，多少人想到那没有硝烟的战斗便情难自已。而这其中，中国青年作为抗“疫”一线的主力军，有担当，敢作为，用实际行动捍卫了人的生命的尊严。</w:t>
      </w:r>
    </w:p>
    <w:p w:rsidR="00125042" w:rsidRDefault="00223EAC">
      <w:pPr>
        <w:ind w:firstLineChars="200" w:firstLine="420"/>
        <w:rPr>
          <w:rFonts w:ascii="楷体" w:eastAsia="楷体" w:hAnsi="楷体" w:cs="楷体"/>
        </w:rPr>
      </w:pPr>
      <w:r>
        <w:rPr>
          <w:rFonts w:ascii="楷体" w:eastAsia="楷体" w:hAnsi="楷体" w:cs="楷体" w:hint="eastAsia"/>
          <w:u w:val="single"/>
        </w:rPr>
        <w:t>其次说“米”</w:t>
      </w:r>
      <w:r>
        <w:rPr>
          <w:rFonts w:ascii="楷体" w:eastAsia="楷体" w:hAnsi="楷体" w:cs="楷体" w:hint="eastAsia"/>
        </w:rPr>
        <w:t>。中国人讲究“民以食为天”，意思是说，吃饭是头等大事。大家知道，中国曾是粮食极度紧缺的国家，中国人习惯了过苦日子，勤俭节约是中华民族的传统美德。但吃不饱饭的时代早已一去不复返了，这是因为一位“90后”的功劳，您没听错，他的确是“90后”——年逾九旬的“杂交水稻之父”袁隆平，至今奋战在科研一线。袁老曾说自己有两个梦：一个是禾下乘凉梦，一个是杂交水稻覆盖全球梦。一幅“禾下乘凉图”，诉说着这位质朴的老人一生的梦想。如今，我们青年人要拿稳前辈递来的接力棒，将我们的所学所长融入中国发展乃至全球发展的浪潮中，既将饭碗捧在自己的手中，也用好饭好菜招待四方宾朋。</w:t>
      </w:r>
    </w:p>
    <w:p w:rsidR="00125042" w:rsidRDefault="00223EAC">
      <w:pPr>
        <w:ind w:firstLineChars="200" w:firstLine="420"/>
        <w:rPr>
          <w:rFonts w:ascii="楷体" w:eastAsia="楷体" w:hAnsi="楷体" w:cs="楷体"/>
        </w:rPr>
      </w:pPr>
      <w:r>
        <w:rPr>
          <w:rFonts w:ascii="楷体" w:eastAsia="楷体" w:hAnsi="楷体" w:cs="楷体" w:hint="eastAsia"/>
          <w:u w:val="single"/>
        </w:rPr>
        <w:t>最后说“大”</w:t>
      </w:r>
      <w:r>
        <w:rPr>
          <w:rFonts w:ascii="楷体" w:eastAsia="楷体" w:hAnsi="楷体" w:cs="楷体" w:hint="eastAsia"/>
        </w:rPr>
        <w:t>。这个“大”字仿佛一个人伸展四肢，胸怀八方，中国青年也正是这个大时代中大有作为的群体。我们说“大”，不仅指力量，更指格局。古往今来，凡成大事者，必有大格局。在全球抗“疫”中最早采取行动的团体之一是马云公益基金会，早在今年1月下旬，其已资助一亿元人民币作为科研资金，提供了超过1亿元的防疫物资，帮助了无数个国家和国际机构，为阻断疫情蔓延作出了重要贡献。这就是拥有大格局的中国人!</w:t>
      </w:r>
    </w:p>
    <w:p w:rsidR="00125042" w:rsidRDefault="00223EAC">
      <w:pPr>
        <w:ind w:firstLineChars="200" w:firstLine="420"/>
        <w:rPr>
          <w:rFonts w:ascii="楷体" w:eastAsia="楷体" w:hAnsi="楷体" w:cs="楷体"/>
        </w:rPr>
      </w:pPr>
      <w:r>
        <w:rPr>
          <w:rFonts w:ascii="楷体" w:eastAsia="楷体" w:hAnsi="楷体" w:cs="楷体" w:hint="eastAsia"/>
        </w:rPr>
        <w:t>中国古代思想家墨子说：“视人之国，若视其国;视人之家，若视其家;视人之身，若视其身。”英国诗人约翰·多恩说：“没有人是自成一体、与世隔绝的孤岛，每一个人都是广袤大陆的一部分。”人类命运共同体的理念早已深入人心，中国青年愿与全世界青年一道，谋求人类发展，携手共创未来!</w:t>
      </w:r>
    </w:p>
    <w:p w:rsidR="00125042" w:rsidRDefault="00223EAC">
      <w:pPr>
        <w:ind w:firstLineChars="200" w:firstLine="420"/>
        <w:rPr>
          <w:rFonts w:ascii="楷体" w:eastAsia="楷体" w:hAnsi="楷体" w:cs="楷体"/>
        </w:rPr>
      </w:pPr>
      <w:r>
        <w:rPr>
          <w:rFonts w:ascii="楷体" w:eastAsia="楷体" w:hAnsi="楷体" w:cs="楷体" w:hint="eastAsia"/>
        </w:rPr>
        <w:t>谢谢大家。</w:t>
      </w:r>
    </w:p>
    <w:p w:rsidR="00125042" w:rsidRDefault="00223EAC">
      <w:pPr>
        <w:ind w:firstLineChars="200" w:firstLine="420"/>
        <w:rPr>
          <w:rFonts w:ascii="宋体" w:eastAsia="宋体" w:hAnsi="宋体" w:cs="楷体"/>
        </w:rPr>
      </w:pPr>
      <w:r>
        <w:rPr>
          <w:rFonts w:ascii="宋体" w:eastAsia="宋体" w:hAnsi="宋体" w:cs="楷体" w:hint="eastAsia"/>
        </w:rPr>
        <w:t>[简评</w:t>
      </w:r>
      <w:r>
        <w:rPr>
          <w:rFonts w:ascii="宋体" w:eastAsia="宋体" w:hAnsi="宋体" w:cs="楷体"/>
        </w:rPr>
        <w:t>]</w:t>
      </w:r>
      <w:r>
        <w:rPr>
          <w:rFonts w:ascii="宋体" w:eastAsia="宋体" w:hAnsi="宋体" w:cs="楷体" w:hint="eastAsia"/>
        </w:rPr>
        <w:t>一次成功的演讲不仅要有好的思想内容，而且还应有美的表现形式。美的表现形式主要指结构的美和语言形式的美。本文结构层次分明，构思巧妙，把“人类”分成三个部分作为全文的思路框架，条理清晰，结构完整；另外演讲稿紧扣事，例举丰富，原因自然得体，引用中人物语言鲜活，整散句结合，抑扬顿挫，铿锵有力，让听众受到思想感情的启迪，产生共鸣。</w:t>
      </w:r>
    </w:p>
    <w:p w:rsidR="00125042" w:rsidRDefault="00223EAC">
      <w:pPr>
        <w:rPr>
          <w:rFonts w:ascii="宋体" w:eastAsia="宋体" w:hAnsi="宋体" w:cs="楷体"/>
        </w:rPr>
      </w:pPr>
      <w:r>
        <w:rPr>
          <w:rFonts w:ascii="宋体" w:eastAsia="宋体" w:hAnsi="宋体" w:cs="楷体" w:hint="eastAsia"/>
        </w:rPr>
        <w:t>【素材积累】</w:t>
      </w:r>
    </w:p>
    <w:p w:rsidR="00125042" w:rsidRDefault="00223EAC">
      <w:pPr>
        <w:ind w:firstLineChars="200" w:firstLine="420"/>
        <w:rPr>
          <w:rFonts w:ascii="仿宋" w:eastAsia="仿宋" w:hAnsi="仿宋" w:cs="楷体"/>
        </w:rPr>
      </w:pPr>
      <w:r>
        <w:rPr>
          <w:rFonts w:ascii="仿宋" w:eastAsia="仿宋" w:hAnsi="仿宋" w:cs="楷体" w:hint="eastAsia"/>
        </w:rPr>
        <w:t>1、孔子曾说过：“士而怀居，不足以为士矣。”意识是说，如果一个人整天只想着自己，那么这个人就不可能成为真正的君子。是的，如果我们只想着自己的小家庭，只想着自己的小世界，而没有对大家庭有所担当，没有对社会做出贡献，自身的价值就会贬值。</w:t>
      </w:r>
    </w:p>
    <w:p w:rsidR="00125042" w:rsidRDefault="00223EAC">
      <w:pPr>
        <w:ind w:firstLineChars="200" w:firstLine="420"/>
        <w:rPr>
          <w:rFonts w:ascii="仿宋" w:eastAsia="仿宋" w:hAnsi="仿宋" w:cs="楷体"/>
        </w:rPr>
      </w:pPr>
      <w:r>
        <w:rPr>
          <w:rFonts w:ascii="仿宋" w:eastAsia="仿宋" w:hAnsi="仿宋" w:cs="楷体" w:hint="eastAsia"/>
        </w:rPr>
        <w:t>2、唐朝的玄奘法师，对佛学很有研究。他发现各家佛学对佛经的解释都不一样，就决心要到佛教的发源地印度去取回真经。不到印度，绝不回头！是什么使他有这样的决心的呢？是使命。是他对大唐人民的使命感，更是作为一名法师的职责。</w:t>
      </w:r>
    </w:p>
    <w:p w:rsidR="00125042" w:rsidRDefault="00223EAC">
      <w:pPr>
        <w:ind w:firstLineChars="200" w:firstLine="420"/>
        <w:rPr>
          <w:rFonts w:ascii="仿宋" w:eastAsia="仿宋" w:hAnsi="仿宋" w:cs="楷体"/>
        </w:rPr>
      </w:pPr>
      <w:r>
        <w:rPr>
          <w:rFonts w:ascii="仿宋" w:eastAsia="仿宋" w:hAnsi="仿宋" w:cs="楷体" w:hint="eastAsia"/>
        </w:rPr>
        <w:t>3、抱负当拿云，立志当立鸿鹄志。成功的人往往都是有着最绚丽的梦想，流着最多的汗水。心中有梦想，脚下有力量，辛苦只等闲。“我要回到家乡施甸种树，为家乡百姓造一片绿洲”，这是杨善洲老人的梦想，为此他住帐篷，翻大山，摔成骨折也不怕;“青蒿素的发现是中医献给世界的礼物”，这是屠呦呦女士的获奖感言，为此她亲身服药，尝试药物的反应，损伤肝脏也不停息;“把超级稻选育成功，让杂交水稻走向全世界”，这是袁隆平院士的理想，为此他一生劳作在稻田里，任劳任怨不言苦。</w:t>
      </w:r>
    </w:p>
    <w:p w:rsidR="00125042" w:rsidRDefault="00223EAC">
      <w:pPr>
        <w:ind w:firstLineChars="200" w:firstLine="420"/>
        <w:rPr>
          <w:rFonts w:ascii="仿宋" w:eastAsia="仿宋" w:hAnsi="仿宋" w:cs="楷体"/>
        </w:rPr>
      </w:pPr>
      <w:r>
        <w:rPr>
          <w:rFonts w:ascii="仿宋" w:eastAsia="仿宋" w:hAnsi="仿宋" w:cs="楷体" w:hint="eastAsia"/>
        </w:rPr>
        <w:t>4、使命与责任是相联系而并存的。“天下兴亡，匹夫有责”是人生的信念;“匈奴未灭，何以为家”是</w:t>
      </w:r>
      <w:r>
        <w:rPr>
          <w:rFonts w:ascii="仿宋" w:eastAsia="仿宋" w:hAnsi="仿宋" w:cs="楷体" w:hint="eastAsia"/>
        </w:rPr>
        <w:lastRenderedPageBreak/>
        <w:t>豪迈的誓言;“我以我血荐轩辕”是他们的情怀;“拯救祖国”是他们的呐喊。为祖国抛头颅，撒热血，把祖国的命运和个人的命运联系在一起，这就是责任; “老吾老以及人之老，幼吾幼以及人之幼”，这就先贤崇高的抱负，也是责任，是以天下为己任，像陆游所说：“位卑未敢忘忧国”，堂堂正正做人，为大家，为人民谋福利，这就是责任。</w:t>
      </w:r>
    </w:p>
    <w:p w:rsidR="00125042" w:rsidRDefault="00A052F7">
      <w:pPr>
        <w:ind w:firstLineChars="200" w:firstLine="300"/>
        <w:rPr>
          <w:rFonts w:ascii="仿宋" w:eastAsia="仿宋" w:hAnsi="仿宋" w:cs="楷体"/>
        </w:rPr>
      </w:pPr>
      <w:r>
        <w:rPr>
          <w:noProof/>
          <w:sz w:val="15"/>
          <w:szCs w:val="15"/>
        </w:rPr>
        <w:drawing>
          <wp:anchor distT="0" distB="0" distL="114300" distR="114300" simplePos="0" relativeHeight="251713024" behindDoc="0" locked="0" layoutInCell="1" allowOverlap="1">
            <wp:simplePos x="0" y="0"/>
            <wp:positionH relativeFrom="margin">
              <wp:align>left</wp:align>
            </wp:positionH>
            <wp:positionV relativeFrom="paragraph">
              <wp:posOffset>1150471</wp:posOffset>
            </wp:positionV>
            <wp:extent cx="6181725" cy="164465"/>
            <wp:effectExtent l="0" t="0" r="9525" b="6985"/>
            <wp:wrapSquare wrapText="bothSides"/>
            <wp:docPr id="28681" name="图片 28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81725" cy="164465"/>
                    </a:xfrm>
                    <a:prstGeom prst="rect">
                      <a:avLst/>
                    </a:prstGeom>
                    <a:noFill/>
                  </pic:spPr>
                </pic:pic>
              </a:graphicData>
            </a:graphic>
          </wp:anchor>
        </w:drawing>
      </w:r>
      <w:r w:rsidR="00223EAC">
        <w:rPr>
          <w:rFonts w:ascii="仿宋" w:eastAsia="仿宋" w:hAnsi="仿宋" w:cs="楷体" w:hint="eastAsia"/>
        </w:rPr>
        <w:t>5、古往今来，追求迥异。有先天下之忧而忧流芳百世，亦有不择手段追金拜银终化粪土。杜甫因有“安得广厦千万间，大庇寒士俱欢颜”的追求，所以才有“吾庐独破受冻死亦足”震撼的满足与欣慰。苏轼因有“但愿人长久，千里共婵娟”的美好追求，所以才会在仕途不顺，一贬在下，却依然有着对明天的向往。“人生自古谁无死，留取丹心照汗青”的文天祥因有这样的追求，所以才把自己的灵魂锻造的如此不屈!　心中有抱负，使命常在肩，而唯有追求才能让生命更精彩。</w:t>
      </w:r>
    </w:p>
    <w:p w:rsidR="00125042" w:rsidRDefault="00223EAC">
      <w:pPr>
        <w:tabs>
          <w:tab w:val="left" w:pos="3600"/>
        </w:tabs>
        <w:rPr>
          <w:b/>
          <w:bCs/>
          <w:i/>
          <w:iCs/>
          <w:color w:val="000000" w:themeColor="text1"/>
          <w:sz w:val="32"/>
          <w:szCs w:val="32"/>
        </w:rPr>
      </w:pPr>
      <w:r>
        <w:rPr>
          <w:rFonts w:hint="eastAsia"/>
          <w:b/>
          <w:bCs/>
          <w:i/>
          <w:iCs/>
          <w:color w:val="000000" w:themeColor="text1"/>
          <w:sz w:val="32"/>
          <w:szCs w:val="32"/>
        </w:rPr>
        <w:t>坐标：（必修下）第七单元</w:t>
      </w:r>
    </w:p>
    <w:p w:rsidR="00125042" w:rsidRDefault="00223EAC">
      <w:pPr>
        <w:jc w:val="left"/>
      </w:pPr>
      <w:r>
        <w:rPr>
          <w:rFonts w:hint="eastAsia"/>
          <w:b/>
          <w:bCs/>
          <w:bdr w:val="single" w:sz="4" w:space="0" w:color="auto"/>
        </w:rPr>
        <w:t>单元任务</w:t>
      </w:r>
    </w:p>
    <w:p w:rsidR="00125042" w:rsidRDefault="00223EAC">
      <w:pPr>
        <w:ind w:firstLineChars="1400" w:firstLine="3920"/>
        <w:jc w:val="left"/>
        <w:rPr>
          <w:b/>
          <w:bCs/>
          <w:sz w:val="28"/>
          <w:szCs w:val="28"/>
        </w:rPr>
      </w:pPr>
      <w:r>
        <w:rPr>
          <w:b/>
          <w:bCs/>
          <w:sz w:val="28"/>
          <w:szCs w:val="28"/>
        </w:rPr>
        <w:t>学写综述</w:t>
      </w:r>
    </w:p>
    <w:p w:rsidR="00125042" w:rsidRPr="00C12DB8" w:rsidRDefault="00223EAC">
      <w:pPr>
        <w:ind w:firstLineChars="200" w:firstLine="420"/>
        <w:jc w:val="left"/>
        <w:rPr>
          <w:rFonts w:ascii="宋体" w:eastAsia="宋体" w:hAnsi="宋体"/>
        </w:rPr>
      </w:pPr>
      <w:r w:rsidRPr="00C12DB8">
        <w:rPr>
          <w:rFonts w:ascii="宋体" w:eastAsia="宋体" w:hAnsi="宋体"/>
        </w:rPr>
        <w:t>综述的用途很广，有的是为介绍某个方面的基本情况，如会议综述、活动综述、情况综述；有的是为展开专题研究而梳理既有的研究成果，或初步概括目前占有的研究材料，如研究综述（文献综述）、材料综述。不管是哪种类型的综述，都要遵循“全面、准确、客观、清晰”的基本原则。</w:t>
      </w:r>
    </w:p>
    <w:p w:rsidR="00125042" w:rsidRPr="00C12DB8" w:rsidRDefault="00223EAC">
      <w:pPr>
        <w:ind w:firstLineChars="200" w:firstLine="420"/>
        <w:jc w:val="left"/>
        <w:rPr>
          <w:rFonts w:ascii="宋体" w:eastAsia="宋体" w:hAnsi="宋体"/>
        </w:rPr>
      </w:pPr>
      <w:r w:rsidRPr="00C12DB8">
        <w:rPr>
          <w:rFonts w:ascii="宋体" w:eastAsia="宋体" w:hAnsi="宋体"/>
        </w:rPr>
        <w:t>综述必须全面反映情况，这就要求充分搜集、占有材料。例如，写会议综述要掌握会议的议题、议程，会议的经过和结论，还要弄清主要发言者的基本立场和发言内容；写研究综述要围绕某个特定的研究问题，有针对性、目的性地搜集相关的研究成果，尽可能全面地掌握这一问题的研究现状。</w:t>
      </w:r>
    </w:p>
    <w:p w:rsidR="00125042" w:rsidRPr="00C12DB8" w:rsidRDefault="00223EAC">
      <w:pPr>
        <w:ind w:firstLineChars="200" w:firstLine="420"/>
        <w:jc w:val="left"/>
        <w:rPr>
          <w:rFonts w:ascii="宋体" w:eastAsia="宋体" w:hAnsi="宋体"/>
        </w:rPr>
      </w:pPr>
      <w:r w:rsidRPr="00C12DB8">
        <w:rPr>
          <w:rFonts w:ascii="宋体" w:eastAsia="宋体" w:hAnsi="宋体"/>
        </w:rPr>
        <w:t>综述要力求准确。对于主要事实和基本经过要如实叙述，力避模糊歪曲。用自己的话总结他人的观点时，应得其要旨，避免以偏概全。运用数字、图表要严谨，引用文字要忠实。凡是引用的内容，都要标示出处，既便于核实，也体现对他人的尊重。只有这样，才能保证综述的可信性。</w:t>
      </w:r>
    </w:p>
    <w:p w:rsidR="00125042" w:rsidRPr="00C12DB8" w:rsidRDefault="00223EAC">
      <w:pPr>
        <w:ind w:firstLineChars="200" w:firstLine="420"/>
        <w:jc w:val="left"/>
        <w:rPr>
          <w:rFonts w:ascii="宋体" w:eastAsia="宋体" w:hAnsi="宋体"/>
        </w:rPr>
      </w:pPr>
      <w:r w:rsidRPr="00C12DB8">
        <w:rPr>
          <w:rFonts w:ascii="宋体" w:eastAsia="宋体" w:hAnsi="宋体"/>
        </w:rPr>
        <w:t>综述还要力求客观。围绕着一个问题，可能有多个观点，还有支撑这些观点的许多材料。不能有偏向性地选择一部分材料，凸显个别观点，而无视另一部分材料，抹杀其他一些观点。当然，综述所容纳的内容也不是漫无边际的，要根据代表性、科学性、系统性、创新性等标准对材料进行筛选，还要对材料形成自己的判断。</w:t>
      </w:r>
    </w:p>
    <w:p w:rsidR="00125042" w:rsidRPr="00C12DB8" w:rsidRDefault="00223EAC">
      <w:pPr>
        <w:ind w:firstLineChars="200" w:firstLine="420"/>
        <w:jc w:val="left"/>
        <w:rPr>
          <w:rFonts w:ascii="宋体" w:eastAsia="宋体" w:hAnsi="宋体"/>
        </w:rPr>
      </w:pPr>
      <w:r w:rsidRPr="00C12DB8">
        <w:rPr>
          <w:rFonts w:ascii="宋体" w:eastAsia="宋体" w:hAnsi="宋体"/>
        </w:rPr>
        <w:t>综述包含的内容常常是广泛而又复杂的，要让读者能够较快地抓住要领，就得在综述的清晰性上下功夫。综述的开头，要开门见山，高度概括地介绍综述的主旨，比如反映的是哪个具体方面的情况，概述的是什么活动的经过，或总结的是关于哪个具体问题的研究成果。综述的主体部分，要纲举目张，根据具体情况选择合适的结构方式，让千头万绪的材料各归其位。比如，介绍活动的经过，或陈述某项研究的开展过程，可以选择时间顺序，凸显主要的时间节点；概述关于某个领域当前最新的研究情况，则可以选择逻辑顺序，分别介绍这个领域内的多个研究方向。</w:t>
      </w:r>
    </w:p>
    <w:p w:rsidR="00125042" w:rsidRDefault="00223EAC">
      <w:pPr>
        <w:ind w:firstLineChars="200" w:firstLine="420"/>
        <w:jc w:val="left"/>
      </w:pPr>
      <w:r w:rsidRPr="00C12DB8">
        <w:rPr>
          <w:rFonts w:ascii="宋体" w:eastAsia="宋体" w:hAnsi="宋体"/>
        </w:rPr>
        <w:t>综述的语言，应简明扼要、有概括性，可以适当运用数字、图表等形式，以便于读者理解。写综述同时也是一个熟悉问题、摸清情况、掌握方法的过程，可以增强我们思考、应对问题的能力。进行这种具有较强综合性、探究性，将读、思、写融为一体的写作实践，有助于全面发展我们的语文素养。</w:t>
      </w:r>
    </w:p>
    <w:p w:rsidR="00125042" w:rsidRDefault="00125042">
      <w:pPr>
        <w:rPr>
          <w:b/>
          <w:bCs/>
          <w:bdr w:val="single" w:sz="4" w:space="0" w:color="auto"/>
        </w:rPr>
      </w:pPr>
    </w:p>
    <w:p w:rsidR="00125042" w:rsidRDefault="00223EAC">
      <w:r>
        <w:rPr>
          <w:rFonts w:hint="eastAsia"/>
          <w:b/>
          <w:bCs/>
          <w:bdr w:val="single" w:sz="4" w:space="0" w:color="auto"/>
        </w:rPr>
        <w:t>教学内容</w:t>
      </w:r>
    </w:p>
    <w:p w:rsidR="00125042" w:rsidRDefault="00223EAC">
      <w:pPr>
        <w:rPr>
          <w:rFonts w:ascii="宋体" w:eastAsia="宋体" w:hAnsi="宋体" w:cs="宋体"/>
          <w:b/>
          <w:bCs/>
          <w:sz w:val="28"/>
          <w:szCs w:val="28"/>
        </w:rPr>
      </w:pPr>
      <w:r>
        <w:rPr>
          <w:rFonts w:hint="eastAsia"/>
          <w:b/>
          <w:bCs/>
        </w:rPr>
        <w:t xml:space="preserve">                                  </w:t>
      </w:r>
      <w:r>
        <w:rPr>
          <w:rFonts w:ascii="宋体" w:eastAsia="宋体" w:hAnsi="宋体" w:cs="宋体" w:hint="eastAsia"/>
          <w:b/>
          <w:bCs/>
          <w:sz w:val="28"/>
          <w:szCs w:val="28"/>
        </w:rPr>
        <w:t>学写</w:t>
      </w:r>
      <w:r w:rsidR="00C12DB8">
        <w:rPr>
          <w:rFonts w:ascii="宋体" w:eastAsia="宋体" w:hAnsi="宋体" w:cs="宋体" w:hint="eastAsia"/>
          <w:b/>
          <w:bCs/>
          <w:sz w:val="28"/>
          <w:szCs w:val="28"/>
        </w:rPr>
        <w:t>“</w:t>
      </w:r>
      <w:r>
        <w:rPr>
          <w:rFonts w:ascii="宋体" w:eastAsia="宋体" w:hAnsi="宋体" w:cs="宋体" w:hint="eastAsia"/>
          <w:b/>
          <w:bCs/>
          <w:sz w:val="28"/>
          <w:szCs w:val="28"/>
        </w:rPr>
        <w:t>综述</w:t>
      </w:r>
      <w:r w:rsidR="00C12DB8">
        <w:rPr>
          <w:rFonts w:ascii="宋体" w:eastAsia="宋体" w:hAnsi="宋体" w:cs="宋体" w:hint="eastAsia"/>
          <w:b/>
          <w:bCs/>
          <w:sz w:val="28"/>
          <w:szCs w:val="28"/>
        </w:rPr>
        <w:t>”</w:t>
      </w:r>
      <w:r>
        <w:rPr>
          <w:rFonts w:ascii="宋体" w:eastAsia="宋体" w:hAnsi="宋体" w:cs="宋体" w:hint="eastAsia"/>
          <w:b/>
          <w:bCs/>
          <w:sz w:val="28"/>
          <w:szCs w:val="28"/>
        </w:rPr>
        <w:t>教学设计</w:t>
      </w:r>
    </w:p>
    <w:p w:rsidR="00125042" w:rsidRDefault="00223EAC">
      <w:pPr>
        <w:rPr>
          <w:b/>
          <w:bCs/>
        </w:rPr>
      </w:pPr>
      <w:r>
        <w:rPr>
          <w:rFonts w:hint="eastAsia"/>
          <w:b/>
          <w:bCs/>
        </w:rPr>
        <w:t>【教学目标】</w:t>
      </w:r>
    </w:p>
    <w:p w:rsidR="00125042" w:rsidRPr="00C12DB8" w:rsidRDefault="00223EAC">
      <w:pPr>
        <w:rPr>
          <w:rFonts w:ascii="宋体" w:eastAsia="宋体" w:hAnsi="宋体"/>
        </w:rPr>
      </w:pPr>
      <w:r w:rsidRPr="00C12DB8">
        <w:rPr>
          <w:rFonts w:ascii="宋体" w:eastAsia="宋体" w:hAnsi="宋体" w:hint="eastAsia"/>
        </w:rPr>
        <w:t>语言建构与运用：掌握综述及其类型、写作要求和基本写法。</w:t>
      </w:r>
    </w:p>
    <w:p w:rsidR="00125042" w:rsidRPr="00C12DB8" w:rsidRDefault="00223EAC">
      <w:pPr>
        <w:rPr>
          <w:rFonts w:ascii="宋体" w:eastAsia="宋体" w:hAnsi="宋体"/>
        </w:rPr>
      </w:pPr>
      <w:r w:rsidRPr="00C12DB8">
        <w:rPr>
          <w:rFonts w:ascii="宋体" w:eastAsia="宋体" w:hAnsi="宋体" w:hint="eastAsia"/>
        </w:rPr>
        <w:t>思维发展与提升：培养学生分析问题、解决问题的能力以及归纳总结的能力。</w:t>
      </w:r>
    </w:p>
    <w:p w:rsidR="00125042" w:rsidRPr="00C12DB8" w:rsidRDefault="00223EAC">
      <w:pPr>
        <w:rPr>
          <w:rFonts w:ascii="宋体" w:eastAsia="宋体" w:hAnsi="宋体"/>
        </w:rPr>
      </w:pPr>
      <w:r w:rsidRPr="00C12DB8">
        <w:rPr>
          <w:rFonts w:ascii="宋体" w:eastAsia="宋体" w:hAnsi="宋体" w:hint="eastAsia"/>
        </w:rPr>
        <w:lastRenderedPageBreak/>
        <w:t>教学重点难点：掌握综述写作的基本要领，尝试写作综述。</w:t>
      </w:r>
    </w:p>
    <w:p w:rsidR="00125042" w:rsidRDefault="00223EAC">
      <w:r>
        <w:rPr>
          <w:rFonts w:hint="eastAsia"/>
          <w:b/>
          <w:bCs/>
        </w:rPr>
        <w:t>【教学过程】</w:t>
      </w:r>
    </w:p>
    <w:p w:rsidR="00125042" w:rsidRPr="00B35D81" w:rsidRDefault="00223EAC">
      <w:pPr>
        <w:rPr>
          <w:rFonts w:ascii="宋体" w:eastAsia="宋体" w:hAnsi="宋体"/>
          <w:b/>
          <w:bCs/>
        </w:rPr>
      </w:pPr>
      <w:r w:rsidRPr="00B35D81">
        <w:rPr>
          <w:rFonts w:ascii="宋体" w:eastAsia="宋体" w:hAnsi="宋体" w:hint="eastAsia"/>
          <w:b/>
          <w:bCs/>
        </w:rPr>
        <w:t>一、导入课题</w:t>
      </w:r>
    </w:p>
    <w:p w:rsidR="00125042" w:rsidRPr="00B35D81" w:rsidRDefault="00223EAC">
      <w:pPr>
        <w:ind w:firstLineChars="200" w:firstLine="420"/>
        <w:rPr>
          <w:rFonts w:ascii="宋体" w:eastAsia="宋体" w:hAnsi="宋体"/>
        </w:rPr>
      </w:pPr>
      <w:r w:rsidRPr="00B35D81">
        <w:rPr>
          <w:rFonts w:ascii="宋体" w:eastAsia="宋体" w:hAnsi="宋体" w:hint="eastAsia"/>
        </w:rPr>
        <w:t>这一个单元的写作主题是：学写综述。综述这是一种我们在这之前没有写作过的与记叙文、说明文、议论文乃至小说、散文、诗歌、剧本、寓言、故事、传说等不同的文章体裁，这种文章体裁是科学研究人员撰写研究成果时常常运用到的文章体裁。但只要我们有“雄关漫道真如铁，而今迈步从头越”的精神就能写好。</w:t>
      </w:r>
    </w:p>
    <w:p w:rsidR="00125042" w:rsidRPr="00B35D81" w:rsidRDefault="00223EAC">
      <w:pPr>
        <w:rPr>
          <w:rFonts w:ascii="宋体" w:eastAsia="宋体" w:hAnsi="宋体"/>
        </w:rPr>
      </w:pPr>
      <w:r w:rsidRPr="00B35D81">
        <w:rPr>
          <w:rFonts w:ascii="宋体" w:eastAsia="宋体" w:hAnsi="宋体" w:hint="eastAsia"/>
          <w:b/>
          <w:bCs/>
        </w:rPr>
        <w:t>二、知识储备</w:t>
      </w:r>
      <w:r w:rsidRPr="00B35D81">
        <w:rPr>
          <w:rFonts w:ascii="宋体" w:eastAsia="宋体" w:hAnsi="宋体" w:hint="eastAsia"/>
        </w:rPr>
        <w:t>（学生通过网络自学查找资料）</w:t>
      </w:r>
    </w:p>
    <w:p w:rsidR="00125042" w:rsidRPr="00B35D81" w:rsidRDefault="00223EAC">
      <w:pPr>
        <w:rPr>
          <w:rFonts w:ascii="宋体" w:eastAsia="宋体" w:hAnsi="宋体"/>
          <w:b/>
          <w:bCs/>
        </w:rPr>
      </w:pPr>
      <w:r w:rsidRPr="00B35D81">
        <w:rPr>
          <w:rFonts w:ascii="宋体" w:eastAsia="宋体" w:hAnsi="宋体" w:hint="eastAsia"/>
          <w:b/>
          <w:bCs/>
        </w:rPr>
        <w:t>1.什么是综述？</w:t>
      </w:r>
    </w:p>
    <w:p w:rsidR="00125042" w:rsidRPr="00B35D81" w:rsidRDefault="00223EAC">
      <w:pPr>
        <w:ind w:firstLineChars="200" w:firstLine="420"/>
        <w:rPr>
          <w:rFonts w:ascii="宋体" w:eastAsia="宋体" w:hAnsi="宋体"/>
        </w:rPr>
      </w:pPr>
      <w:r w:rsidRPr="00B35D81">
        <w:rPr>
          <w:rFonts w:ascii="宋体" w:eastAsia="宋体" w:hAnsi="宋体" w:hint="eastAsia"/>
        </w:rPr>
        <w:t>综述，又称文献综述，是指就某一时间内，作者针对某一专题，对大量原始研究论文中的数据、资料和主要观点进行归纳整理、分析提炼而写成的论文。如《2017年&lt;红楼梦&gt;研究期刊类述评》《&lt;红楼梦&gt; 人物姓名研究综述》《&lt;红楼梦&gt; 岁时节令描写的文学功能研究综述》等。</w:t>
      </w:r>
    </w:p>
    <w:p w:rsidR="00125042" w:rsidRPr="00B35D81" w:rsidRDefault="00223EAC">
      <w:pPr>
        <w:ind w:firstLineChars="200" w:firstLine="420"/>
        <w:rPr>
          <w:rFonts w:ascii="宋体" w:eastAsia="宋体" w:hAnsi="宋体"/>
        </w:rPr>
      </w:pPr>
      <w:r w:rsidRPr="00B35D81">
        <w:rPr>
          <w:rFonts w:ascii="宋体" w:eastAsia="宋体" w:hAnsi="宋体" w:hint="eastAsia"/>
        </w:rPr>
        <w:t>综述包括“综”与“述”两个方面。所谓“综”，就是指作者必须对占有的大量素材进行归纳整理、综合分析，而使材料更加精炼、更加明确、更加层次分明、更有逻辑性。所谓“述”，就是评述，是对所写专题的比较全面、深人、系统的论述。</w:t>
      </w:r>
    </w:p>
    <w:p w:rsidR="00125042" w:rsidRPr="00B35D81" w:rsidRDefault="00B35D81" w:rsidP="00B35D81">
      <w:pPr>
        <w:tabs>
          <w:tab w:val="left" w:pos="312"/>
        </w:tabs>
        <w:rPr>
          <w:rFonts w:ascii="宋体" w:eastAsia="宋体" w:hAnsi="宋体"/>
          <w:b/>
          <w:bCs/>
        </w:rPr>
      </w:pPr>
      <w:r>
        <w:rPr>
          <w:rFonts w:ascii="宋体" w:eastAsia="宋体" w:hAnsi="宋体" w:hint="eastAsia"/>
          <w:b/>
          <w:bCs/>
        </w:rPr>
        <w:t>2.</w:t>
      </w:r>
      <w:r w:rsidR="00223EAC" w:rsidRPr="00B35D81">
        <w:rPr>
          <w:rFonts w:ascii="宋体" w:eastAsia="宋体" w:hAnsi="宋体" w:hint="eastAsia"/>
          <w:b/>
          <w:bCs/>
        </w:rPr>
        <w:t>综述的类型</w:t>
      </w:r>
    </w:p>
    <w:p w:rsidR="00125042" w:rsidRPr="00B35D81" w:rsidRDefault="00223EAC">
      <w:pPr>
        <w:ind w:leftChars="100" w:left="210"/>
        <w:rPr>
          <w:rFonts w:ascii="宋体" w:eastAsia="宋体" w:hAnsi="宋体"/>
        </w:rPr>
      </w:pPr>
      <w:r w:rsidRPr="00B35D81">
        <w:rPr>
          <w:rFonts w:ascii="宋体" w:eastAsia="宋体" w:hAnsi="宋体" w:hint="eastAsia"/>
        </w:rPr>
        <w:t>根据搜集的原始文献资料数量、提炼加工程度、组织写作形式以及学术水平的高低，综述可分为归纳性、普通性和评论性三类。</w:t>
      </w:r>
    </w:p>
    <w:p w:rsidR="00125042" w:rsidRDefault="00223EAC">
      <w:pPr>
        <w:ind w:firstLineChars="100" w:firstLine="210"/>
        <w:rPr>
          <w:rFonts w:ascii="仿宋" w:eastAsia="仿宋" w:hAnsi="仿宋" w:cs="仿宋"/>
        </w:rPr>
      </w:pPr>
      <w:r>
        <w:rPr>
          <w:rFonts w:ascii="仿宋" w:eastAsia="仿宋" w:hAnsi="仿宋" w:cs="仿宋" w:hint="eastAsia"/>
        </w:rPr>
        <w:fldChar w:fldCharType="begin"/>
      </w:r>
      <w:r>
        <w:rPr>
          <w:rFonts w:ascii="仿宋" w:eastAsia="仿宋" w:hAnsi="仿宋" w:cs="仿宋" w:hint="eastAsia"/>
        </w:rPr>
        <w:instrText xml:space="preserve"> = 1 \* GB2 \* MERGEFORMAT </w:instrText>
      </w:r>
      <w:r>
        <w:rPr>
          <w:rFonts w:ascii="仿宋" w:eastAsia="仿宋" w:hAnsi="仿宋" w:cs="仿宋" w:hint="eastAsia"/>
        </w:rPr>
        <w:fldChar w:fldCharType="separate"/>
      </w:r>
      <w:r>
        <w:rPr>
          <w:rFonts w:ascii="仿宋" w:eastAsia="仿宋" w:hAnsi="仿宋" w:cs="仿宋" w:hint="eastAsia"/>
        </w:rPr>
        <w:t>⑴</w:t>
      </w:r>
      <w:r>
        <w:rPr>
          <w:rFonts w:ascii="仿宋" w:eastAsia="仿宋" w:hAnsi="仿宋" w:cs="仿宋" w:hint="eastAsia"/>
        </w:rPr>
        <w:fldChar w:fldCharType="end"/>
      </w:r>
      <w:r>
        <w:rPr>
          <w:rFonts w:ascii="仿宋" w:eastAsia="仿宋" w:hAnsi="仿宋" w:cs="仿宋" w:hint="eastAsia"/>
        </w:rPr>
        <w:t>归纳性综述：归纳性综述是作者将搜集到的文献资料进行整理归纳，并按一定顺序进行分类排列，使它们互相关联，前后连贯，而撰写的具有条理性、系统性和逻辑性的学术论文。它能在一定程度上反映出某一专题、某一领域的当前研究进展，但很少有作者自己的见解和观点。</w:t>
      </w:r>
    </w:p>
    <w:p w:rsidR="00125042" w:rsidRDefault="00223EAC">
      <w:pPr>
        <w:ind w:firstLineChars="100" w:firstLine="210"/>
        <w:rPr>
          <w:rFonts w:ascii="仿宋" w:eastAsia="仿宋" w:hAnsi="仿宋" w:cs="仿宋"/>
        </w:rPr>
      </w:pPr>
      <w:r>
        <w:rPr>
          <w:rFonts w:ascii="仿宋" w:eastAsia="仿宋" w:hAnsi="仿宋" w:cs="仿宋" w:hint="eastAsia"/>
        </w:rPr>
        <w:fldChar w:fldCharType="begin"/>
      </w:r>
      <w:r>
        <w:rPr>
          <w:rFonts w:ascii="仿宋" w:eastAsia="仿宋" w:hAnsi="仿宋" w:cs="仿宋" w:hint="eastAsia"/>
        </w:rPr>
        <w:instrText xml:space="preserve"> = 2 \* GB2 \* MERGEFORMAT </w:instrText>
      </w:r>
      <w:r>
        <w:rPr>
          <w:rFonts w:ascii="仿宋" w:eastAsia="仿宋" w:hAnsi="仿宋" w:cs="仿宋" w:hint="eastAsia"/>
        </w:rPr>
        <w:fldChar w:fldCharType="separate"/>
      </w:r>
      <w:r>
        <w:rPr>
          <w:rFonts w:ascii="仿宋" w:eastAsia="仿宋" w:hAnsi="仿宋" w:cs="仿宋" w:hint="eastAsia"/>
        </w:rPr>
        <w:t>⑵</w:t>
      </w:r>
      <w:r>
        <w:rPr>
          <w:rFonts w:ascii="仿宋" w:eastAsia="仿宋" w:hAnsi="仿宋" w:cs="仿宋" w:hint="eastAsia"/>
        </w:rPr>
        <w:fldChar w:fldCharType="end"/>
      </w:r>
      <w:r>
        <w:rPr>
          <w:rFonts w:ascii="仿宋" w:eastAsia="仿宋" w:hAnsi="仿宋" w:cs="仿宋" w:hint="eastAsia"/>
        </w:rPr>
        <w:t>普通性综述：普通性综述系具有一定学术水平的作者，在搜集较多资料的基础上撰写的系统性和逻辑性都较强的学术论文，文中能表达出作者的观点或倾向性，因而论文对从事该专题、该领域工作的读者有一定的指导意义和参考价值。</w:t>
      </w:r>
    </w:p>
    <w:p w:rsidR="00125042" w:rsidRDefault="00223EAC">
      <w:pPr>
        <w:ind w:firstLineChars="100" w:firstLine="210"/>
        <w:rPr>
          <w:rFonts w:ascii="仿宋" w:eastAsia="仿宋" w:hAnsi="仿宋" w:cs="仿宋"/>
        </w:rPr>
      </w:pPr>
      <w:r>
        <w:rPr>
          <w:rFonts w:ascii="仿宋" w:eastAsia="仿宋" w:hAnsi="仿宋" w:cs="仿宋" w:hint="eastAsia"/>
        </w:rPr>
        <w:fldChar w:fldCharType="begin"/>
      </w:r>
      <w:r>
        <w:rPr>
          <w:rFonts w:ascii="仿宋" w:eastAsia="仿宋" w:hAnsi="仿宋" w:cs="仿宋" w:hint="eastAsia"/>
        </w:rPr>
        <w:instrText xml:space="preserve"> = 3 \* GB2 \* MERGEFORMAT </w:instrText>
      </w:r>
      <w:r>
        <w:rPr>
          <w:rFonts w:ascii="仿宋" w:eastAsia="仿宋" w:hAnsi="仿宋" w:cs="仿宋" w:hint="eastAsia"/>
        </w:rPr>
        <w:fldChar w:fldCharType="separate"/>
      </w:r>
      <w:r>
        <w:rPr>
          <w:rFonts w:ascii="仿宋" w:eastAsia="仿宋" w:hAnsi="仿宋" w:cs="仿宋" w:hint="eastAsia"/>
        </w:rPr>
        <w:t>⑶</w:t>
      </w:r>
      <w:r>
        <w:rPr>
          <w:rFonts w:ascii="仿宋" w:eastAsia="仿宋" w:hAnsi="仿宋" w:cs="仿宋" w:hint="eastAsia"/>
        </w:rPr>
        <w:fldChar w:fldCharType="end"/>
      </w:r>
      <w:r>
        <w:rPr>
          <w:rFonts w:ascii="仿宋" w:eastAsia="仿宋" w:hAnsi="仿宋" w:cs="仿宋" w:hint="eastAsia"/>
        </w:rPr>
        <w:t>评论性综述：评述性综述系有较高学术水平、在该领域有较高造诣的作者，在搜集大量资料的基础上．对原始素材归纳整理、综合分析、撰写的反映当前该领域研究进展和发展前景的评论性学术论文。因论文的逻辑性强，有较多作者的见解和评论，所以对读者有普遍的指导意义，并对读者的研究工作具有导向意义。</w:t>
      </w:r>
    </w:p>
    <w:p w:rsidR="00125042" w:rsidRDefault="00223EAC">
      <w:pPr>
        <w:rPr>
          <w:b/>
          <w:bCs/>
        </w:rPr>
      </w:pPr>
      <w:r>
        <w:rPr>
          <w:rFonts w:hint="eastAsia"/>
          <w:b/>
          <w:bCs/>
        </w:rPr>
        <w:t>3.综述的一般格式</w:t>
      </w:r>
    </w:p>
    <w:p w:rsidR="00125042" w:rsidRDefault="00223EAC">
      <w:pPr>
        <w:ind w:firstLineChars="100" w:firstLine="210"/>
      </w:pPr>
      <w:r>
        <w:rPr>
          <w:rFonts w:hint="eastAsia"/>
        </w:rPr>
        <w:t>一般来说，一篇综述应该包含以下方面的内容：</w:t>
      </w:r>
    </w:p>
    <w:p w:rsidR="00125042" w:rsidRDefault="00223EAC">
      <w:pPr>
        <w:ind w:firstLineChars="100" w:firstLine="210"/>
        <w:rPr>
          <w:rFonts w:ascii="仿宋" w:eastAsia="仿宋" w:hAnsi="仿宋" w:cs="仿宋"/>
        </w:rPr>
      </w:pPr>
      <w:r>
        <w:rPr>
          <w:rFonts w:ascii="仿宋" w:eastAsia="仿宋" w:hAnsi="仿宋" w:cs="仿宋" w:hint="eastAsia"/>
        </w:rPr>
        <w:fldChar w:fldCharType="begin"/>
      </w:r>
      <w:r>
        <w:rPr>
          <w:rFonts w:ascii="仿宋" w:eastAsia="仿宋" w:hAnsi="仿宋" w:cs="仿宋" w:hint="eastAsia"/>
        </w:rPr>
        <w:instrText xml:space="preserve"> = 1 \* GB2 \* MERGEFORMAT </w:instrText>
      </w:r>
      <w:r>
        <w:rPr>
          <w:rFonts w:ascii="仿宋" w:eastAsia="仿宋" w:hAnsi="仿宋" w:cs="仿宋" w:hint="eastAsia"/>
        </w:rPr>
        <w:fldChar w:fldCharType="separate"/>
      </w:r>
      <w:r>
        <w:rPr>
          <w:rFonts w:ascii="仿宋" w:eastAsia="仿宋" w:hAnsi="仿宋" w:cs="仿宋" w:hint="eastAsia"/>
        </w:rPr>
        <w:t>⑴</w:t>
      </w:r>
      <w:r>
        <w:rPr>
          <w:rFonts w:ascii="仿宋" w:eastAsia="仿宋" w:hAnsi="仿宋" w:cs="仿宋" w:hint="eastAsia"/>
        </w:rPr>
        <w:fldChar w:fldCharType="end"/>
      </w:r>
      <w:r>
        <w:rPr>
          <w:rFonts w:ascii="仿宋" w:eastAsia="仿宋" w:hAnsi="仿宋" w:cs="仿宋" w:hint="eastAsia"/>
        </w:rPr>
        <w:t>引言：包括撰写文献综述的原因、意义、文献的范围、正文的标题及基本内容提要。</w:t>
      </w:r>
    </w:p>
    <w:p w:rsidR="00125042" w:rsidRDefault="00223EAC">
      <w:pPr>
        <w:ind w:firstLineChars="100" w:firstLine="210"/>
        <w:rPr>
          <w:rFonts w:ascii="仿宋" w:eastAsia="仿宋" w:hAnsi="仿宋" w:cs="仿宋"/>
        </w:rPr>
      </w:pPr>
      <w:r>
        <w:rPr>
          <w:rFonts w:ascii="仿宋" w:eastAsia="仿宋" w:hAnsi="仿宋" w:cs="仿宋" w:hint="eastAsia"/>
        </w:rPr>
        <w:fldChar w:fldCharType="begin"/>
      </w:r>
      <w:r>
        <w:rPr>
          <w:rFonts w:ascii="仿宋" w:eastAsia="仿宋" w:hAnsi="仿宋" w:cs="仿宋" w:hint="eastAsia"/>
        </w:rPr>
        <w:instrText xml:space="preserve"> = 2 \* GB2 \* MERGEFORMAT </w:instrText>
      </w:r>
      <w:r>
        <w:rPr>
          <w:rFonts w:ascii="仿宋" w:eastAsia="仿宋" w:hAnsi="仿宋" w:cs="仿宋" w:hint="eastAsia"/>
        </w:rPr>
        <w:fldChar w:fldCharType="separate"/>
      </w:r>
      <w:r>
        <w:rPr>
          <w:rFonts w:ascii="仿宋" w:eastAsia="仿宋" w:hAnsi="仿宋" w:cs="仿宋" w:hint="eastAsia"/>
        </w:rPr>
        <w:t>⑵</w:t>
      </w:r>
      <w:r>
        <w:rPr>
          <w:rFonts w:ascii="仿宋" w:eastAsia="仿宋" w:hAnsi="仿宋" w:cs="仿宋" w:hint="eastAsia"/>
        </w:rPr>
        <w:fldChar w:fldCharType="end"/>
      </w:r>
      <w:r>
        <w:rPr>
          <w:rFonts w:ascii="仿宋" w:eastAsia="仿宋" w:hAnsi="仿宋" w:cs="仿宋" w:hint="eastAsia"/>
        </w:rPr>
        <w:t>正文：是</w:t>
      </w:r>
      <w:hyperlink r:id="rId28" w:history="1">
        <w:r>
          <w:rPr>
            <w:rFonts w:ascii="仿宋" w:eastAsia="仿宋" w:hAnsi="仿宋" w:cs="仿宋" w:hint="eastAsia"/>
          </w:rPr>
          <w:t>文献综述</w:t>
        </w:r>
      </w:hyperlink>
      <w:r>
        <w:rPr>
          <w:rFonts w:ascii="仿宋" w:eastAsia="仿宋" w:hAnsi="仿宋" w:cs="仿宋" w:hint="eastAsia"/>
        </w:rPr>
        <w:t>的主要内容，即综述的主体部分，包括某一课题研究的历史 (寻求研究问题的发展历程)、现状、基本内容 (寻求认识的进步)， 研究方法的分析(寻求研究方法的借鉴)，已解决的问题和尚存的问题，重点等。</w:t>
      </w:r>
    </w:p>
    <w:p w:rsidR="00125042" w:rsidRDefault="00223EAC">
      <w:pPr>
        <w:ind w:firstLineChars="100" w:firstLine="210"/>
        <w:rPr>
          <w:rFonts w:ascii="仿宋" w:eastAsia="仿宋" w:hAnsi="仿宋" w:cs="仿宋"/>
        </w:rPr>
      </w:pPr>
      <w:r>
        <w:rPr>
          <w:rFonts w:ascii="仿宋" w:eastAsia="仿宋" w:hAnsi="仿宋" w:cs="仿宋" w:hint="eastAsia"/>
        </w:rPr>
        <w:fldChar w:fldCharType="begin"/>
      </w:r>
      <w:r>
        <w:rPr>
          <w:rFonts w:ascii="仿宋" w:eastAsia="仿宋" w:hAnsi="仿宋" w:cs="仿宋" w:hint="eastAsia"/>
        </w:rPr>
        <w:instrText xml:space="preserve"> = 3 \* GB2 \* MERGEFORMAT </w:instrText>
      </w:r>
      <w:r>
        <w:rPr>
          <w:rFonts w:ascii="仿宋" w:eastAsia="仿宋" w:hAnsi="仿宋" w:cs="仿宋" w:hint="eastAsia"/>
        </w:rPr>
        <w:fldChar w:fldCharType="separate"/>
      </w:r>
      <w:r>
        <w:rPr>
          <w:rFonts w:ascii="仿宋" w:eastAsia="仿宋" w:hAnsi="仿宋" w:cs="仿宋" w:hint="eastAsia"/>
        </w:rPr>
        <w:t>⑶</w:t>
      </w:r>
      <w:r>
        <w:rPr>
          <w:rFonts w:ascii="仿宋" w:eastAsia="仿宋" w:hAnsi="仿宋" w:cs="仿宋" w:hint="eastAsia"/>
        </w:rPr>
        <w:fldChar w:fldCharType="end"/>
      </w:r>
      <w:r>
        <w:rPr>
          <w:rFonts w:ascii="仿宋" w:eastAsia="仿宋" w:hAnsi="仿宋" w:cs="仿宋" w:hint="eastAsia"/>
        </w:rPr>
        <w:t>结论：概括指出自己对该课题的研究意见，存在的不同意见和有待解决的问题等。</w:t>
      </w:r>
    </w:p>
    <w:p w:rsidR="00125042" w:rsidRDefault="00223EAC">
      <w:pPr>
        <w:ind w:firstLineChars="100" w:firstLine="210"/>
        <w:rPr>
          <w:rFonts w:ascii="仿宋" w:eastAsia="仿宋" w:hAnsi="仿宋" w:cs="仿宋"/>
        </w:rPr>
      </w:pPr>
      <w:r>
        <w:rPr>
          <w:rFonts w:ascii="仿宋" w:eastAsia="仿宋" w:hAnsi="仿宋" w:cs="仿宋" w:hint="eastAsia"/>
        </w:rPr>
        <w:fldChar w:fldCharType="begin"/>
      </w:r>
      <w:r>
        <w:rPr>
          <w:rFonts w:ascii="仿宋" w:eastAsia="仿宋" w:hAnsi="仿宋" w:cs="仿宋" w:hint="eastAsia"/>
        </w:rPr>
        <w:instrText xml:space="preserve"> = 4 \* GB2 \* MERGEFORMAT </w:instrText>
      </w:r>
      <w:r>
        <w:rPr>
          <w:rFonts w:ascii="仿宋" w:eastAsia="仿宋" w:hAnsi="仿宋" w:cs="仿宋" w:hint="eastAsia"/>
        </w:rPr>
        <w:fldChar w:fldCharType="separate"/>
      </w:r>
      <w:r>
        <w:rPr>
          <w:rFonts w:ascii="仿宋" w:eastAsia="仿宋" w:hAnsi="仿宋" w:cs="仿宋" w:hint="eastAsia"/>
        </w:rPr>
        <w:t>⑷</w:t>
      </w:r>
      <w:r>
        <w:rPr>
          <w:rFonts w:ascii="仿宋" w:eastAsia="仿宋" w:hAnsi="仿宋" w:cs="仿宋" w:hint="eastAsia"/>
        </w:rPr>
        <w:fldChar w:fldCharType="end"/>
      </w:r>
      <w:r>
        <w:rPr>
          <w:rFonts w:ascii="仿宋" w:eastAsia="仿宋" w:hAnsi="仿宋" w:cs="仿宋" w:hint="eastAsia"/>
        </w:rPr>
        <w:t>附录：列出</w:t>
      </w:r>
      <w:hyperlink r:id="rId29" w:history="1">
        <w:r>
          <w:rPr>
            <w:rFonts w:ascii="仿宋" w:eastAsia="仿宋" w:hAnsi="仿宋" w:cs="仿宋" w:hint="eastAsia"/>
          </w:rPr>
          <w:t>参考文献</w:t>
        </w:r>
      </w:hyperlink>
      <w:r>
        <w:rPr>
          <w:rFonts w:ascii="仿宋" w:eastAsia="仿宋" w:hAnsi="仿宋" w:cs="仿宋" w:hint="eastAsia"/>
        </w:rPr>
        <w:t>，说明文献综述所依据的资料，增加综述的可信度，便于读者进一步检索。</w:t>
      </w:r>
    </w:p>
    <w:p w:rsidR="00125042" w:rsidRPr="00AA4C6B" w:rsidRDefault="00223EAC">
      <w:pPr>
        <w:rPr>
          <w:rFonts w:ascii="宋体" w:eastAsia="宋体" w:hAnsi="宋体"/>
          <w:b/>
          <w:bCs/>
        </w:rPr>
      </w:pPr>
      <w:r w:rsidRPr="00AA4C6B">
        <w:rPr>
          <w:rFonts w:ascii="宋体" w:eastAsia="宋体" w:hAnsi="宋体" w:hint="eastAsia"/>
          <w:b/>
          <w:bCs/>
        </w:rPr>
        <w:t>4.综述主体部分的写法</w:t>
      </w:r>
    </w:p>
    <w:p w:rsidR="00125042" w:rsidRPr="00AA4C6B" w:rsidRDefault="00223EAC">
      <w:pPr>
        <w:ind w:firstLineChars="100" w:firstLine="210"/>
        <w:rPr>
          <w:rFonts w:ascii="宋体" w:eastAsia="宋体" w:hAnsi="宋体"/>
        </w:rPr>
      </w:pPr>
      <w:r w:rsidRPr="00AA4C6B">
        <w:rPr>
          <w:rFonts w:ascii="宋体" w:eastAsia="宋体" w:hAnsi="宋体" w:hint="eastAsia"/>
        </w:rPr>
        <w:t>综述主体部分的写法主要有下列几种：</w:t>
      </w:r>
    </w:p>
    <w:p w:rsidR="00125042" w:rsidRPr="00AA4C6B" w:rsidRDefault="00223EAC">
      <w:pPr>
        <w:rPr>
          <w:rFonts w:ascii="宋体" w:eastAsia="宋体" w:hAnsi="宋体"/>
          <w:b/>
          <w:bCs/>
        </w:rPr>
      </w:pPr>
      <w:r w:rsidRPr="00AA4C6B">
        <w:rPr>
          <w:rFonts w:ascii="宋体" w:eastAsia="宋体" w:hAnsi="宋体" w:hint="eastAsia"/>
          <w:b/>
          <w:bCs/>
        </w:rPr>
        <w:fldChar w:fldCharType="begin"/>
      </w:r>
      <w:r w:rsidRPr="00AA4C6B">
        <w:rPr>
          <w:rFonts w:ascii="宋体" w:eastAsia="宋体" w:hAnsi="宋体" w:hint="eastAsia"/>
          <w:b/>
          <w:bCs/>
        </w:rPr>
        <w:instrText xml:space="preserve"> = 1 \* GB2 \* MERGEFORMAT </w:instrText>
      </w:r>
      <w:r w:rsidRPr="00AA4C6B">
        <w:rPr>
          <w:rFonts w:ascii="宋体" w:eastAsia="宋体" w:hAnsi="宋体" w:hint="eastAsia"/>
          <w:b/>
          <w:bCs/>
        </w:rPr>
        <w:fldChar w:fldCharType="separate"/>
      </w:r>
      <w:r w:rsidRPr="00AA4C6B">
        <w:rPr>
          <w:rFonts w:ascii="宋体" w:eastAsia="宋体" w:hAnsi="宋体" w:hint="eastAsia"/>
          <w:b/>
          <w:bCs/>
        </w:rPr>
        <w:t>⑴</w:t>
      </w:r>
      <w:r w:rsidRPr="00AA4C6B">
        <w:rPr>
          <w:rFonts w:ascii="宋体" w:eastAsia="宋体" w:hAnsi="宋体" w:hint="eastAsia"/>
          <w:b/>
          <w:bCs/>
        </w:rPr>
        <w:fldChar w:fldCharType="end"/>
      </w:r>
      <w:r w:rsidRPr="00AA4C6B">
        <w:rPr>
          <w:rFonts w:ascii="宋体" w:eastAsia="宋体" w:hAnsi="宋体" w:hint="eastAsia"/>
          <w:b/>
          <w:bCs/>
        </w:rPr>
        <w:t>纵式写法</w:t>
      </w:r>
    </w:p>
    <w:p w:rsidR="00125042" w:rsidRPr="00AA4C6B" w:rsidRDefault="00223EAC">
      <w:pPr>
        <w:ind w:firstLineChars="100" w:firstLine="210"/>
        <w:rPr>
          <w:rFonts w:ascii="宋体" w:eastAsia="宋体" w:hAnsi="宋体"/>
        </w:rPr>
      </w:pPr>
      <w:r w:rsidRPr="00AA4C6B">
        <w:rPr>
          <w:rFonts w:ascii="宋体" w:eastAsia="宋体" w:hAnsi="宋体" w:hint="eastAsia"/>
        </w:rPr>
        <w:t>纵是历史发展纵观，它主要围绕某一专题，按时间先后顺序或专题本身发展层次，对其历史演变、状况、趋向预测作纵向描述，从而勾划出某一专题的来龙去脉和发展轨迹。纵式写法要把握脉络分明，即对某一专题在各个阶段的发展动态作扼要描述，已经解决了哪些问题，取得了什么成果，还存在哪些问题，今后发展趋向如何，对这些内容要把发展层次交代清楚，文字描述要紧密衔接。</w:t>
      </w:r>
    </w:p>
    <w:p w:rsidR="00125042" w:rsidRPr="00AA4C6B" w:rsidRDefault="00223EAC">
      <w:pPr>
        <w:ind w:firstLineChars="100" w:firstLine="210"/>
        <w:rPr>
          <w:rFonts w:ascii="宋体" w:eastAsia="宋体" w:hAnsi="宋体"/>
        </w:rPr>
      </w:pPr>
      <w:r w:rsidRPr="00AA4C6B">
        <w:rPr>
          <w:rFonts w:ascii="宋体" w:eastAsia="宋体" w:hAnsi="宋体" w:hint="eastAsia"/>
        </w:rPr>
        <w:t>纵式写法还要突出一个创字。有些专题时间跨度大，科研成果多，在描述时就要抓住具有创造性、突破性的成果作详细介绍，而对一般性、重复性的资料就从简从略。这样既突出了重点，又做到了详略得当。</w:t>
      </w:r>
    </w:p>
    <w:p w:rsidR="00125042" w:rsidRPr="00AA4C6B" w:rsidRDefault="00223EAC">
      <w:pPr>
        <w:rPr>
          <w:rFonts w:ascii="宋体" w:eastAsia="宋体" w:hAnsi="宋体"/>
        </w:rPr>
      </w:pPr>
      <w:r w:rsidRPr="00AA4C6B">
        <w:rPr>
          <w:rFonts w:ascii="宋体" w:eastAsia="宋体" w:hAnsi="宋体" w:hint="eastAsia"/>
        </w:rPr>
        <w:t>纵式写法适合于动态性综述。这种综述描述专题的发展动向明显，层次清楚。</w:t>
      </w:r>
    </w:p>
    <w:p w:rsidR="00125042" w:rsidRDefault="00223EAC">
      <w:r>
        <w:rPr>
          <w:rFonts w:hint="eastAsia"/>
        </w:rPr>
        <w:lastRenderedPageBreak/>
        <w:t>【范例】</w:t>
      </w:r>
    </w:p>
    <w:p w:rsidR="00125042" w:rsidRDefault="00223EAC">
      <w:pPr>
        <w:pStyle w:val="a0"/>
        <w:jc w:val="center"/>
        <w:rPr>
          <w:b/>
          <w:bCs/>
        </w:rPr>
      </w:pPr>
      <w:r>
        <w:rPr>
          <w:rFonts w:hint="eastAsia"/>
          <w:b/>
          <w:bCs/>
        </w:rPr>
        <w:t xml:space="preserve">     </w:t>
      </w:r>
      <w:r>
        <w:rPr>
          <w:rFonts w:hint="eastAsia"/>
          <w:b/>
          <w:bCs/>
        </w:rPr>
        <w:t>农业科技创新发展综述：助力夯实“三农”压舱石</w:t>
      </w:r>
    </w:p>
    <w:p w:rsidR="00125042" w:rsidRDefault="00223EAC">
      <w:pPr>
        <w:pStyle w:val="a0"/>
      </w:pPr>
      <w:r>
        <w:rPr>
          <w:rFonts w:hint="eastAsia"/>
        </w:rPr>
        <w:t xml:space="preserve">　　</w:t>
      </w:r>
      <w:r>
        <w:rPr>
          <w:rFonts w:hint="eastAsia"/>
        </w:rPr>
        <w:t xml:space="preserve">                                    </w:t>
      </w:r>
      <w:r>
        <w:rPr>
          <w:rFonts w:hint="eastAsia"/>
        </w:rPr>
        <w:t>新华社</w:t>
      </w:r>
      <w:r>
        <w:rPr>
          <w:rFonts w:hint="eastAsia"/>
        </w:rPr>
        <w:t xml:space="preserve">  2022.08.25</w:t>
      </w:r>
    </w:p>
    <w:p w:rsidR="00125042" w:rsidRDefault="00223EAC">
      <w:pPr>
        <w:pStyle w:val="a0"/>
        <w:rPr>
          <w:rFonts w:ascii="仿宋" w:eastAsia="仿宋" w:hAnsi="仿宋" w:cs="仿宋"/>
        </w:rPr>
      </w:pPr>
      <w:r>
        <w:rPr>
          <w:rFonts w:hint="eastAsia"/>
        </w:rPr>
        <w:t xml:space="preserve">　　</w:t>
      </w:r>
      <w:r>
        <w:rPr>
          <w:rFonts w:ascii="仿宋" w:eastAsia="仿宋" w:hAnsi="仿宋" w:cs="仿宋" w:hint="eastAsia"/>
        </w:rPr>
        <w:t>党的十八大以来，我国农业科技加快发展，新品种、新技术、新装备、新模式不断创新和突破，为加快高水平农业科技自立自强和农业科技现代化发挥了重要作用，保障了粮食产量稳定增长，推动了农产品供给充足优质，有力夯实了“三农”压舱石。</w:t>
      </w:r>
    </w:p>
    <w:p w:rsidR="00125042" w:rsidRDefault="00223EAC">
      <w:pPr>
        <w:pStyle w:val="a0"/>
        <w:rPr>
          <w:rFonts w:ascii="仿宋" w:eastAsia="仿宋" w:hAnsi="仿宋" w:cs="仿宋"/>
        </w:rPr>
      </w:pPr>
      <w:r>
        <w:rPr>
          <w:rFonts w:ascii="仿宋" w:eastAsia="仿宋" w:hAnsi="仿宋" w:cs="仿宋" w:hint="eastAsia"/>
        </w:rPr>
        <w:t xml:space="preserve">　　</w:t>
      </w:r>
      <w:r>
        <w:rPr>
          <w:rFonts w:ascii="仿宋" w:eastAsia="仿宋" w:hAnsi="仿宋" w:cs="仿宋" w:hint="eastAsia"/>
          <w:u w:val="wave"/>
        </w:rPr>
        <w:t>作物种业科技快速发展有力保障粮食安全</w:t>
      </w:r>
    </w:p>
    <w:p w:rsidR="00125042" w:rsidRDefault="00223EAC">
      <w:pPr>
        <w:pStyle w:val="a0"/>
        <w:rPr>
          <w:rFonts w:ascii="仿宋" w:eastAsia="仿宋" w:hAnsi="仿宋" w:cs="仿宋"/>
        </w:rPr>
      </w:pPr>
      <w:r>
        <w:rPr>
          <w:rFonts w:ascii="仿宋" w:eastAsia="仿宋" w:hAnsi="仿宋" w:cs="仿宋" w:hint="eastAsia"/>
        </w:rPr>
        <w:t xml:space="preserve">　　一组数据勾勒出十年来农业科技的快速发展：全国农业科技进步贡献率十年间提高7个百分点，超过61%;农作物耕种收综合机械化率超过72%;农作物良种覆盖率达96%以上……农业农村部科技教育司司长周云龙介绍说，党的十八大以来，我国在种业种源、农机农艺、农业技术推广等方面持续发力，不断推动藏粮于地、藏粮于技战略落实落地，保障粮食产量连年稳定在1.3万亿斤以上。</w:t>
      </w:r>
    </w:p>
    <w:p w:rsidR="00125042" w:rsidRDefault="00223EAC">
      <w:pPr>
        <w:pStyle w:val="a0"/>
        <w:rPr>
          <w:rFonts w:ascii="仿宋" w:eastAsia="仿宋" w:hAnsi="仿宋" w:cs="仿宋"/>
        </w:rPr>
      </w:pPr>
      <w:r>
        <w:rPr>
          <w:rFonts w:ascii="仿宋" w:eastAsia="仿宋" w:hAnsi="仿宋" w:cs="仿宋" w:hint="eastAsia"/>
        </w:rPr>
        <w:t xml:space="preserve">　　我国现代种业创新体系不断完善提升，农业用种得到有力保障。目前，主要农作物自主选育品种面积超过95%。培育推广超级稻、节水抗旱小麦、抗虫耐除草剂玉米和耐除草剂大豆等一大批优良品种……十年来，我国智能农业装备长足发展，推动农业发展方式加速向自动化、设施化转变，提升了农业生产的效率和质量。研制出小麦、水稻、玉米等主要农作物的耕种管收全程机械化作业装备，农业遥感技术成功应用于灾害监测预警、产量评估、农业环境要素监测，北斗导航支持下的无人耕地整地技术、小麦无人播种收获技术、水稻无人机插技术等取得突破性进展。</w:t>
      </w:r>
    </w:p>
    <w:p w:rsidR="00125042" w:rsidRDefault="00223EAC">
      <w:pPr>
        <w:pStyle w:val="a0"/>
        <w:ind w:firstLineChars="200" w:firstLine="420"/>
        <w:rPr>
          <w:rFonts w:ascii="仿宋" w:eastAsia="仿宋" w:hAnsi="仿宋" w:cs="仿宋"/>
          <w:u w:val="wave"/>
        </w:rPr>
      </w:pPr>
      <w:r>
        <w:rPr>
          <w:rFonts w:ascii="仿宋" w:eastAsia="仿宋" w:hAnsi="仿宋" w:cs="仿宋" w:hint="eastAsia"/>
          <w:u w:val="wave"/>
        </w:rPr>
        <w:t>重要农产品品种创新推动从“吃得饱”向“吃得好”转变</w:t>
      </w:r>
    </w:p>
    <w:p w:rsidR="00125042" w:rsidRDefault="00223EAC">
      <w:pPr>
        <w:ind w:firstLineChars="100" w:firstLine="210"/>
        <w:rPr>
          <w:rFonts w:ascii="仿宋" w:eastAsia="仿宋" w:hAnsi="仿宋" w:cs="仿宋"/>
          <w:szCs w:val="21"/>
        </w:rPr>
      </w:pPr>
      <w:r>
        <w:rPr>
          <w:rFonts w:ascii="仿宋" w:eastAsia="仿宋" w:hAnsi="仿宋" w:cs="仿宋" w:hint="eastAsia"/>
          <w:szCs w:val="21"/>
        </w:rPr>
        <w:t>十年来，我国畜禽、水产、蔬菜、果树产业等发展步入快车道，形成了较完整的科技创新体系和市场体系，保障了重要农产品有效供给。“我国自主培育的‘广明2号’白羽肉鸡，在长速、繁殖等性能与进口品种持平，在肉质和抗病性能方面更优。”中国农业科学院北京畜牧兽医研究所研究员赵桂苹说。水产养殖业快速发展，培育出“长丰鲫”“绿盘鲍”等新品种，自主培育的罗氏沼虾、斑点叉尾鮰、南美白对虾国内市场占有率分别达到60%、40%和30%以上。</w:t>
      </w:r>
    </w:p>
    <w:p w:rsidR="00125042" w:rsidRDefault="00223EAC">
      <w:pPr>
        <w:ind w:firstLineChars="200" w:firstLine="420"/>
        <w:rPr>
          <w:rFonts w:ascii="仿宋" w:eastAsia="仿宋" w:hAnsi="仿宋" w:cs="仿宋"/>
          <w:szCs w:val="21"/>
        </w:rPr>
      </w:pPr>
      <w:r>
        <w:rPr>
          <w:rFonts w:ascii="仿宋" w:eastAsia="仿宋" w:hAnsi="仿宋" w:cs="仿宋" w:hint="eastAsia"/>
          <w:szCs w:val="21"/>
          <w:u w:val="wave"/>
        </w:rPr>
        <w:t>绿色低碳推动农业转型升级</w:t>
      </w:r>
    </w:p>
    <w:p w:rsidR="00125042" w:rsidRDefault="00223EAC">
      <w:pPr>
        <w:ind w:firstLineChars="100" w:firstLine="210"/>
        <w:rPr>
          <w:rFonts w:ascii="仿宋" w:eastAsia="仿宋" w:hAnsi="仿宋" w:cs="仿宋"/>
          <w:szCs w:val="21"/>
        </w:rPr>
      </w:pPr>
      <w:r>
        <w:rPr>
          <w:rFonts w:ascii="仿宋" w:eastAsia="仿宋" w:hAnsi="仿宋" w:cs="仿宋" w:hint="eastAsia"/>
          <w:szCs w:val="21"/>
        </w:rPr>
        <w:t xml:space="preserve">　十年来，我国农业科技不断加强农业污染防治基础研究和关键技术集成示范应用，推动资源利用和环境保护协调发展，为实现农业转型升级提供“绿色引擎”。化肥农药减施增效凸显。发展了精准变量施肥、水肥一体化、农药高效低风险利用等先进技术，研发了Bt农药、绿僵菌等高效低风险农药，化肥农药利用率均超过40%。此外，绿色增产增效模式扩大推广。我国集成作物绿色高产高效栽培技术模式，发展园艺作物标准化生产、畜禽标准化规模养殖、稻渔综合种养等绿色生态发展模式，有效发挥了科技促进农业增产增效的潜力。</w:t>
      </w:r>
    </w:p>
    <w:p w:rsidR="00125042" w:rsidRPr="00AA4C6B" w:rsidRDefault="00223EAC">
      <w:pPr>
        <w:ind w:firstLineChars="100" w:firstLine="210"/>
        <w:rPr>
          <w:rFonts w:ascii="宋体" w:eastAsia="宋体" w:hAnsi="宋体"/>
        </w:rPr>
      </w:pPr>
      <w:r w:rsidRPr="00AA4C6B">
        <w:rPr>
          <w:rFonts w:ascii="宋体" w:eastAsia="宋体" w:hAnsi="宋体" w:hint="eastAsia"/>
        </w:rPr>
        <w:t>[点评]:《农业科技创新发展综述》旨在梳理有关我国农业科技十多年来不断创新和突破，文章从“作物种业科技发展”“重要农产品品种创新”到“绿色低碳推动农业转型升级”几个方面，按照“十年来”时间，清楚交代了不同时期，不同方面有关农业科技创新发展阐述，脉络分明，简明扼要，让读者对农业科技创新发展“十年来”的进步变化有了一个明确的认识。</w:t>
      </w:r>
    </w:p>
    <w:p w:rsidR="00125042" w:rsidRDefault="00125042">
      <w:pPr>
        <w:pStyle w:val="a0"/>
      </w:pPr>
    </w:p>
    <w:p w:rsidR="00125042" w:rsidRDefault="00223EAC">
      <w:pPr>
        <w:rPr>
          <w:b/>
          <w:bCs/>
        </w:rPr>
      </w:pPr>
      <w:r>
        <w:rPr>
          <w:rFonts w:hint="eastAsia"/>
          <w:b/>
          <w:bCs/>
        </w:rPr>
        <w:fldChar w:fldCharType="begin"/>
      </w:r>
      <w:r>
        <w:rPr>
          <w:rFonts w:hint="eastAsia"/>
          <w:b/>
          <w:bCs/>
        </w:rPr>
        <w:instrText xml:space="preserve"> = 2 \* GB2 \* MERGEFORMAT </w:instrText>
      </w:r>
      <w:r>
        <w:rPr>
          <w:rFonts w:hint="eastAsia"/>
          <w:b/>
          <w:bCs/>
        </w:rPr>
        <w:fldChar w:fldCharType="separate"/>
      </w:r>
      <w:r>
        <w:rPr>
          <w:rFonts w:hint="eastAsia"/>
          <w:b/>
          <w:bCs/>
        </w:rPr>
        <w:t>⑵</w:t>
      </w:r>
      <w:r>
        <w:rPr>
          <w:rFonts w:hint="eastAsia"/>
          <w:b/>
          <w:bCs/>
        </w:rPr>
        <w:fldChar w:fldCharType="end"/>
      </w:r>
      <w:r>
        <w:rPr>
          <w:rFonts w:hint="eastAsia"/>
          <w:b/>
          <w:bCs/>
        </w:rPr>
        <w:t>横式写法</w:t>
      </w:r>
    </w:p>
    <w:p w:rsidR="00125042" w:rsidRPr="00AA4C6B" w:rsidRDefault="00223EAC">
      <w:pPr>
        <w:ind w:firstLineChars="100" w:firstLine="210"/>
        <w:rPr>
          <w:rFonts w:ascii="宋体" w:eastAsia="宋体" w:hAnsi="宋体"/>
        </w:rPr>
      </w:pPr>
      <w:r w:rsidRPr="00AA4C6B">
        <w:rPr>
          <w:rFonts w:ascii="宋体" w:eastAsia="宋体" w:hAnsi="宋体" w:hint="eastAsia"/>
        </w:rPr>
        <w:t xml:space="preserve">对某一专题在国际和国内的各个方面，如各派观点、各家之言、各种方法、各自成就等加以描述和比较。通过横向对比，既可以分辨出各种观点、见解、方法、成果的优劣利弊，又可以看出国际水平、国内水平和本单位水平，从而找到了差距。横式写法适用于成就性综述。这种综述专门介绍某个方面或某个项目的新成就，如新理论、新观点、新发明、新方法、新技术、新进展等等。 </w:t>
      </w:r>
    </w:p>
    <w:p w:rsidR="00125042" w:rsidRDefault="00223EAC">
      <w:r>
        <w:rPr>
          <w:rFonts w:hint="eastAsia"/>
        </w:rPr>
        <w:t>【范例】</w:t>
      </w:r>
    </w:p>
    <w:p w:rsidR="00125042" w:rsidRDefault="00223EAC">
      <w:pPr>
        <w:ind w:firstLineChars="1800" w:firstLine="3795"/>
        <w:rPr>
          <w:rFonts w:ascii="Calibri" w:eastAsia="宋体" w:hAnsi="Calibri" w:cs="Times New Roman"/>
          <w:b/>
          <w:bCs/>
          <w:szCs w:val="21"/>
        </w:rPr>
      </w:pPr>
      <w:r>
        <w:rPr>
          <w:rFonts w:ascii="Calibri" w:eastAsia="宋体" w:hAnsi="Calibri" w:cs="Times New Roman" w:hint="eastAsia"/>
          <w:b/>
          <w:bCs/>
          <w:szCs w:val="21"/>
        </w:rPr>
        <w:t>农村中学学生自学方法研究</w:t>
      </w:r>
    </w:p>
    <w:p w:rsidR="00125042" w:rsidRDefault="00223EAC">
      <w:pPr>
        <w:ind w:firstLineChars="200" w:firstLine="420"/>
        <w:rPr>
          <w:rFonts w:ascii="仿宋" w:eastAsia="仿宋" w:hAnsi="仿宋" w:cs="仿宋"/>
        </w:rPr>
      </w:pPr>
      <w:r>
        <w:rPr>
          <w:rFonts w:ascii="仿宋" w:eastAsia="仿宋" w:hAnsi="仿宋" w:cs="仿宋" w:hint="eastAsia"/>
        </w:rPr>
        <w:t>国外的研究现状</w:t>
      </w:r>
    </w:p>
    <w:p w:rsidR="00125042" w:rsidRDefault="00223EAC">
      <w:pPr>
        <w:ind w:firstLineChars="200" w:firstLine="420"/>
        <w:rPr>
          <w:rFonts w:ascii="仿宋" w:eastAsia="仿宋" w:hAnsi="仿宋" w:cs="仿宋"/>
        </w:rPr>
      </w:pPr>
      <w:r>
        <w:rPr>
          <w:rFonts w:ascii="仿宋" w:eastAsia="仿宋" w:hAnsi="仿宋" w:cs="仿宋" w:hint="eastAsia"/>
        </w:rPr>
        <w:t>国外的自学方法很多。美国心理学家斯金纳提出程序学习法……程序学习使学习变得相对容易，有利于</w:t>
      </w:r>
      <w:r>
        <w:rPr>
          <w:rFonts w:ascii="仿宋" w:eastAsia="仿宋" w:hAnsi="仿宋" w:cs="仿宋" w:hint="eastAsia"/>
        </w:rPr>
        <w:lastRenderedPageBreak/>
        <w:t>学生自学。美国心理学家桑代克所创设的试误学习法……它主要解决学习中的问题。还有超级学习法，查、问、读、记、复习法、暗示法等。</w:t>
      </w:r>
    </w:p>
    <w:p w:rsidR="00125042" w:rsidRDefault="00223EAC">
      <w:pPr>
        <w:ind w:firstLineChars="200" w:firstLine="420"/>
        <w:rPr>
          <w:rFonts w:ascii="仿宋" w:eastAsia="仿宋" w:hAnsi="仿宋" w:cs="仿宋"/>
        </w:rPr>
      </w:pPr>
      <w:r>
        <w:rPr>
          <w:rFonts w:ascii="仿宋" w:eastAsia="仿宋" w:hAnsi="仿宋" w:cs="仿宋" w:hint="eastAsia"/>
        </w:rPr>
        <w:t>国内的研究状况</w:t>
      </w:r>
    </w:p>
    <w:p w:rsidR="00125042" w:rsidRDefault="00223EAC">
      <w:pPr>
        <w:ind w:firstLineChars="200" w:firstLine="420"/>
        <w:rPr>
          <w:rFonts w:ascii="仿宋" w:eastAsia="仿宋" w:hAnsi="仿宋" w:cs="仿宋"/>
        </w:rPr>
      </w:pPr>
      <w:r>
        <w:rPr>
          <w:rFonts w:ascii="仿宋" w:eastAsia="仿宋" w:hAnsi="仿宋" w:cs="仿宋" w:hint="eastAsia"/>
        </w:rPr>
        <w:t>我国古代就非常重视自学方法的研究，有“温故而知新”，“学而时习之”……我国现代教育家叶圣陶先生主张培养学生的自学能力……中国科学院心理研究所卢仲衡同志首先提出“自学辅导教学法”……这种方法的主要优点在于……魏书生的语文教学主张通过提高学生学习的自觉性来提高学习效率……</w:t>
      </w:r>
    </w:p>
    <w:p w:rsidR="00125042" w:rsidRDefault="00223EAC">
      <w:pPr>
        <w:rPr>
          <w:rFonts w:ascii="仿宋" w:eastAsia="仿宋" w:hAnsi="仿宋" w:cs="仿宋"/>
        </w:rPr>
      </w:pPr>
      <w:r>
        <w:rPr>
          <w:rFonts w:ascii="仿宋" w:eastAsia="仿宋" w:hAnsi="仿宋" w:cs="仿宋" w:hint="eastAsia"/>
        </w:rPr>
        <w:t>以上国内外的研究经验为我们的课题研究提供了宝贵的经验。</w:t>
      </w:r>
    </w:p>
    <w:p w:rsidR="00125042" w:rsidRDefault="00223EAC">
      <w:pPr>
        <w:ind w:firstLineChars="200" w:firstLine="420"/>
        <w:rPr>
          <w:rFonts w:ascii="宋体" w:eastAsia="宋体" w:hAnsi="宋体" w:cs="宋体"/>
        </w:rPr>
      </w:pPr>
      <w:r>
        <w:rPr>
          <w:rFonts w:ascii="宋体" w:eastAsia="宋体" w:hAnsi="宋体" w:cs="宋体" w:hint="eastAsia"/>
        </w:rPr>
        <w:t>点评：综述列举了国内外有代表性的专家、学者关于自学方法方面的论述和做法，并对部分内容的优点进行了概述。在选好了大的研究方向后，在确定具体的研究课题之前，通过查阅大量文献资料，了解有关研究情况，有助于研究者通过比较、分析，根据研究的可行性、研究者的兴趣和能力等方面限定研究内容，确定课题的研究范围，更好地驾驭和把握课题。</w:t>
      </w:r>
    </w:p>
    <w:p w:rsidR="00125042" w:rsidRDefault="00223EAC">
      <w:pPr>
        <w:rPr>
          <w:b/>
          <w:bCs/>
        </w:rPr>
      </w:pPr>
      <w:r>
        <w:rPr>
          <w:rFonts w:hint="eastAsia"/>
          <w:b/>
          <w:bCs/>
        </w:rPr>
        <w:fldChar w:fldCharType="begin"/>
      </w:r>
      <w:r>
        <w:rPr>
          <w:rFonts w:hint="eastAsia"/>
          <w:b/>
          <w:bCs/>
        </w:rPr>
        <w:instrText xml:space="preserve"> = 3 \* GB2 \* MERGEFORMAT </w:instrText>
      </w:r>
      <w:r>
        <w:rPr>
          <w:rFonts w:hint="eastAsia"/>
          <w:b/>
          <w:bCs/>
        </w:rPr>
        <w:fldChar w:fldCharType="separate"/>
      </w:r>
      <w:r>
        <w:rPr>
          <w:rFonts w:hint="eastAsia"/>
          <w:b/>
          <w:bCs/>
        </w:rPr>
        <w:t>⑶</w:t>
      </w:r>
      <w:r>
        <w:rPr>
          <w:rFonts w:hint="eastAsia"/>
          <w:b/>
          <w:bCs/>
        </w:rPr>
        <w:fldChar w:fldCharType="end"/>
      </w:r>
      <w:r>
        <w:rPr>
          <w:rFonts w:hint="eastAsia"/>
          <w:b/>
          <w:bCs/>
        </w:rPr>
        <w:t>纵横结合式写法</w:t>
      </w:r>
    </w:p>
    <w:p w:rsidR="00125042" w:rsidRPr="00AA4C6B" w:rsidRDefault="00223EAC">
      <w:pPr>
        <w:ind w:firstLineChars="200" w:firstLine="420"/>
        <w:rPr>
          <w:rFonts w:ascii="宋体" w:eastAsia="宋体" w:hAnsi="宋体"/>
        </w:rPr>
      </w:pPr>
      <w:r w:rsidRPr="00AA4C6B">
        <w:rPr>
          <w:rFonts w:ascii="宋体" w:eastAsia="宋体" w:hAnsi="宋体" w:hint="eastAsia"/>
        </w:rPr>
        <w:t>纵横结合式写法在同一篇综述中，同时采用纵式与横式写法。例如，写历史背景采用纵式写法，状况采用横式写法。通过纵、横描述，广泛地综合文献资料，全面系统地认识某一专题及其发展方向，作出比较可靠的趋向预测，为新的研究工作选择突破口或提供参考依据。</w:t>
      </w:r>
    </w:p>
    <w:p w:rsidR="00125042" w:rsidRDefault="00223EAC">
      <w:r>
        <w:rPr>
          <w:rFonts w:hint="eastAsia"/>
        </w:rPr>
        <w:t>【范例】</w:t>
      </w:r>
    </w:p>
    <w:p w:rsidR="00125042" w:rsidRDefault="00223EAC" w:rsidP="00AA4C6B">
      <w:pPr>
        <w:ind w:firstLineChars="200" w:firstLine="420"/>
        <w:rPr>
          <w:rFonts w:ascii="华文楷体" w:eastAsia="华文楷体" w:hAnsi="华文楷体"/>
        </w:rPr>
      </w:pPr>
      <w:r>
        <w:rPr>
          <w:rFonts w:ascii="华文楷体" w:eastAsia="华文楷体" w:hAnsi="华文楷体" w:hint="eastAsia"/>
        </w:rPr>
        <w:t>Kuni（1981）在研究日本机器人产业发展过程中发现,尽管日本机器人产业比美国起步晚,但日本已成为当今世界机器人第一大国,其主要原因是在机器人发展初期日本引进并吸收了大量美国先进技术,使得日本企业能够较短时间内掌握关键零部件的核心技术,并凭借在机器人工艺、质量上的优势,迅速占领市场,成功反超美国。</w:t>
      </w:r>
    </w:p>
    <w:p w:rsidR="00125042" w:rsidRDefault="00223EAC" w:rsidP="00AA4C6B">
      <w:pPr>
        <w:ind w:firstLineChars="200" w:firstLine="420"/>
        <w:rPr>
          <w:rFonts w:ascii="华文楷体" w:eastAsia="华文楷体" w:hAnsi="华文楷体"/>
        </w:rPr>
      </w:pPr>
      <w:r>
        <w:rPr>
          <w:rFonts w:ascii="华文楷体" w:eastAsia="华文楷体" w:hAnsi="华文楷体" w:hint="eastAsia"/>
        </w:rPr>
        <w:t xml:space="preserve">陈爱珍（2008）在研究日本工业机器人发展历史中发现,1980-1990年是日本工业机器人发展的黄金十年,机器人销量复合增速达到136%,其快速发展的主要原因来自日本国内劳动人口减少,劳动力成本上升以及政府政策的大力推广。 </w:t>
      </w:r>
    </w:p>
    <w:p w:rsidR="00125042" w:rsidRDefault="00223EAC" w:rsidP="00AA4C6B">
      <w:pPr>
        <w:ind w:firstLineChars="200" w:firstLine="420"/>
        <w:rPr>
          <w:rFonts w:ascii="华文楷体" w:eastAsia="华文楷体" w:hAnsi="华文楷体"/>
        </w:rPr>
      </w:pPr>
      <w:r>
        <w:rPr>
          <w:rFonts w:ascii="华文楷体" w:eastAsia="华文楷体" w:hAnsi="华文楷体" w:hint="eastAsia"/>
        </w:rPr>
        <w:t>李刚（2014）对德国工业机器人的发展历程进行了梳理,认为德国工业机器人从起步晚到发展成为欧洲机器人强国过程中,政府发挥着重要的引导作用,从20世纪70年代推出的“改善劳动计划”到2013年的“工业4.0”战略,构建智能工厂,都可以看到政策的导向作用。</w:t>
      </w:r>
    </w:p>
    <w:p w:rsidR="00125042" w:rsidRDefault="00223EAC" w:rsidP="00AA4C6B">
      <w:pPr>
        <w:ind w:firstLineChars="200" w:firstLine="420"/>
        <w:rPr>
          <w:rFonts w:ascii="华文楷体" w:eastAsia="华文楷体" w:hAnsi="华文楷体"/>
        </w:rPr>
      </w:pPr>
      <w:r>
        <w:rPr>
          <w:rFonts w:ascii="华文楷体" w:eastAsia="华文楷体" w:hAnsi="华文楷体" w:hint="eastAsia"/>
        </w:rPr>
        <w:t>王京（2010）研究了美国机器人发展计划,发现美国机器人发展起步早,并制定了发展相关机器人核心技术的战略规划,将机器人技术开发重点放在仿人操作、自主导航、非结构化环境的感知、人机交互等方面。</w:t>
      </w:r>
    </w:p>
    <w:p w:rsidR="00125042" w:rsidRDefault="00223EAC">
      <w:pPr>
        <w:rPr>
          <w:rFonts w:ascii="华文楷体" w:eastAsia="华文楷体" w:hAnsi="华文楷体"/>
        </w:rPr>
      </w:pPr>
      <w:r>
        <w:rPr>
          <w:rFonts w:ascii="华文楷体" w:eastAsia="华文楷体" w:hAnsi="华文楷体" w:hint="eastAsia"/>
        </w:rPr>
        <w:t>王田苗（2014）认为尽管我国工业机器人销量全球第一,并在某些关键技术上有所突破,但仍缺乏整体核心技术的突破,尤其在高效减速机、伺服电机以及控制器等关键零部件方面,由于不具备核心技术,严重依赖国外进口。</w:t>
      </w:r>
    </w:p>
    <w:p w:rsidR="00125042" w:rsidRDefault="00223EAC" w:rsidP="00AA4C6B">
      <w:pPr>
        <w:ind w:firstLineChars="200" w:firstLine="420"/>
        <w:rPr>
          <w:rFonts w:ascii="华文楷体" w:eastAsia="华文楷体" w:hAnsi="华文楷体"/>
        </w:rPr>
      </w:pPr>
      <w:r>
        <w:rPr>
          <w:rFonts w:ascii="华文楷体" w:eastAsia="华文楷体" w:hAnsi="华文楷体" w:hint="eastAsia"/>
        </w:rPr>
        <w:t>从各国工业机器人发展历史研究文献来看,美国、日本及欧洲在发展本国工业机器人的进程中都找到了合适的发展模式,机器人产业发展顺应制造业转型升级的需求,而政府部门对于机器人产业发展的政策扶持力度直接影响到机器人发展的各个阶段。</w:t>
      </w:r>
    </w:p>
    <w:p w:rsidR="00125042" w:rsidRDefault="00223EAC">
      <w:pPr>
        <w:ind w:firstLineChars="200" w:firstLine="420"/>
        <w:rPr>
          <w:rFonts w:ascii="华文楷体" w:eastAsia="华文楷体" w:hAnsi="华文楷体"/>
        </w:rPr>
      </w:pPr>
      <w:r>
        <w:rPr>
          <w:rFonts w:ascii="华文楷体" w:eastAsia="华文楷体" w:hAnsi="华文楷体" w:hint="eastAsia"/>
        </w:rPr>
        <w:t>近年,我国政府部门也高度重视机器人产业发展,国务院、论文范文及科技部等部位出台了包括《关于推进工业机器人产业发展的指导意见》等多项政策文件,推动我国机器人产业发展。</w:t>
      </w:r>
    </w:p>
    <w:p w:rsidR="00125042" w:rsidRDefault="00223EAC">
      <w:pPr>
        <w:ind w:firstLineChars="2200" w:firstLine="4620"/>
      </w:pPr>
      <w:r>
        <w:rPr>
          <w:rFonts w:hint="eastAsia"/>
        </w:rPr>
        <w:t>（节选自《工业机器人产业历史未来趋势的文献综述》）</w:t>
      </w:r>
    </w:p>
    <w:p w:rsidR="00125042" w:rsidRPr="00AA4C6B" w:rsidRDefault="00223EAC">
      <w:pPr>
        <w:ind w:firstLineChars="200" w:firstLine="420"/>
        <w:rPr>
          <w:rFonts w:ascii="宋体" w:eastAsia="宋体" w:hAnsi="宋体"/>
        </w:rPr>
      </w:pPr>
      <w:r w:rsidRPr="00AA4C6B">
        <w:rPr>
          <w:rFonts w:ascii="宋体" w:eastAsia="宋体" w:hAnsi="宋体" w:hint="eastAsia"/>
        </w:rPr>
        <w:t>[点评]：节选部分综述各国工业机器人发展历史研究的相关动态信息。既有按照研究时间顺序的纵式写法，又有横式写法，通过对日本、德国等工业机器人研究水平较高国家成功做法的呈现，为我国机器人的研究和发展提供了有益的借鉴。</w:t>
      </w:r>
    </w:p>
    <w:p w:rsidR="00125042" w:rsidRPr="00AA4C6B" w:rsidRDefault="00223EAC">
      <w:pPr>
        <w:ind w:firstLineChars="200" w:firstLine="420"/>
        <w:rPr>
          <w:rFonts w:ascii="宋体" w:eastAsia="宋体" w:hAnsi="宋体"/>
        </w:rPr>
      </w:pPr>
      <w:r w:rsidRPr="00AA4C6B">
        <w:rPr>
          <w:rFonts w:ascii="宋体" w:eastAsia="宋体" w:hAnsi="宋体" w:hint="eastAsia"/>
        </w:rPr>
        <w:t>无论是纵式、横式或是纵横结合式写法，都要求做到：一要全面系统地搜集资料，客观公正地如实反映；二要分析透彻，综合恰当；三要层次分明，条理清楚；四要语言简练，详略得当。</w:t>
      </w:r>
    </w:p>
    <w:p w:rsidR="00125042" w:rsidRDefault="00223EAC">
      <w:pPr>
        <w:rPr>
          <w:b/>
          <w:bCs/>
        </w:rPr>
      </w:pPr>
      <w:r>
        <w:rPr>
          <w:rFonts w:hint="eastAsia"/>
          <w:b/>
          <w:bCs/>
        </w:rPr>
        <w:t>5.写作综述的注意事项</w:t>
      </w:r>
    </w:p>
    <w:p w:rsidR="00125042" w:rsidRDefault="00223EAC">
      <w:pPr>
        <w:ind w:firstLineChars="200" w:firstLine="420"/>
        <w:rPr>
          <w:rFonts w:ascii="宋体" w:eastAsia="宋体" w:hAnsi="宋体" w:cs="宋体"/>
        </w:rPr>
      </w:pPr>
      <w:r>
        <w:rPr>
          <w:rFonts w:ascii="宋体" w:eastAsia="宋体" w:hAnsi="宋体" w:cs="宋体" w:hint="eastAsia"/>
        </w:rPr>
        <w:fldChar w:fldCharType="begin"/>
      </w:r>
      <w:r>
        <w:rPr>
          <w:rFonts w:ascii="宋体" w:eastAsia="宋体" w:hAnsi="宋体" w:cs="宋体" w:hint="eastAsia"/>
        </w:rPr>
        <w:instrText xml:space="preserve"> = 1 \* GB2 \* MERGEFORMAT </w:instrText>
      </w:r>
      <w:r>
        <w:rPr>
          <w:rFonts w:ascii="宋体" w:eastAsia="宋体" w:hAnsi="宋体" w:cs="宋体" w:hint="eastAsia"/>
        </w:rPr>
        <w:fldChar w:fldCharType="separate"/>
      </w:r>
      <w:r>
        <w:rPr>
          <w:rFonts w:ascii="宋体" w:eastAsia="宋体" w:hAnsi="宋体" w:cs="宋体" w:hint="eastAsia"/>
        </w:rPr>
        <w:t>⑴</w:t>
      </w:r>
      <w:r>
        <w:rPr>
          <w:rFonts w:ascii="宋体" w:eastAsia="宋体" w:hAnsi="宋体" w:cs="宋体" w:hint="eastAsia"/>
        </w:rPr>
        <w:fldChar w:fldCharType="end"/>
      </w:r>
      <w:r>
        <w:rPr>
          <w:rFonts w:ascii="宋体" w:eastAsia="宋体" w:hAnsi="宋体" w:cs="宋体" w:hint="eastAsia"/>
        </w:rPr>
        <w:t>题目不宜过大，一般来说，题目过大，则不易把握论文的中心，不易深入透彻。</w:t>
      </w:r>
    </w:p>
    <w:p w:rsidR="00125042" w:rsidRDefault="00223EAC">
      <w:pPr>
        <w:ind w:firstLineChars="200" w:firstLine="420"/>
        <w:rPr>
          <w:rFonts w:ascii="宋体" w:eastAsia="宋体" w:hAnsi="宋体" w:cs="宋体"/>
        </w:rPr>
      </w:pPr>
      <w:r>
        <w:rPr>
          <w:rFonts w:ascii="宋体" w:eastAsia="宋体" w:hAnsi="宋体" w:cs="宋体" w:hint="eastAsia"/>
        </w:rPr>
        <w:lastRenderedPageBreak/>
        <w:fldChar w:fldCharType="begin"/>
      </w:r>
      <w:r>
        <w:rPr>
          <w:rFonts w:ascii="宋体" w:eastAsia="宋体" w:hAnsi="宋体" w:cs="宋体" w:hint="eastAsia"/>
        </w:rPr>
        <w:instrText xml:space="preserve"> = 2 \* GB2 \* MERGEFORMAT </w:instrText>
      </w:r>
      <w:r>
        <w:rPr>
          <w:rFonts w:ascii="宋体" w:eastAsia="宋体" w:hAnsi="宋体" w:cs="宋体" w:hint="eastAsia"/>
        </w:rPr>
        <w:fldChar w:fldCharType="separate"/>
      </w:r>
      <w:r>
        <w:rPr>
          <w:rFonts w:ascii="宋体" w:eastAsia="宋体" w:hAnsi="宋体" w:cs="宋体" w:hint="eastAsia"/>
        </w:rPr>
        <w:t>⑵</w:t>
      </w:r>
      <w:r>
        <w:rPr>
          <w:rFonts w:ascii="宋体" w:eastAsia="宋体" w:hAnsi="宋体" w:cs="宋体" w:hint="eastAsia"/>
        </w:rPr>
        <w:fldChar w:fldCharType="end"/>
      </w:r>
      <w:r>
        <w:rPr>
          <w:rFonts w:ascii="宋体" w:eastAsia="宋体" w:hAnsi="宋体" w:cs="宋体" w:hint="eastAsia"/>
        </w:rPr>
        <w:t>综述不应是对已有文献的重复、罗列和一般性介绍，而应是对以往研究的优点、不足和贡献的批判性分析与评论。因此，综述应包括综合提炼和分析评论双重含义。</w:t>
      </w:r>
    </w:p>
    <w:p w:rsidR="00125042" w:rsidRDefault="00223EAC">
      <w:pPr>
        <w:ind w:firstLineChars="200" w:firstLine="420"/>
        <w:rPr>
          <w:rFonts w:ascii="宋体" w:eastAsia="宋体" w:hAnsi="宋体" w:cs="宋体"/>
        </w:rPr>
      </w:pPr>
      <w:r>
        <w:rPr>
          <w:rFonts w:ascii="宋体" w:eastAsia="宋体" w:hAnsi="宋体" w:cs="宋体" w:hint="eastAsia"/>
        </w:rPr>
        <w:fldChar w:fldCharType="begin"/>
      </w:r>
      <w:r>
        <w:rPr>
          <w:rFonts w:ascii="宋体" w:eastAsia="宋体" w:hAnsi="宋体" w:cs="宋体" w:hint="eastAsia"/>
        </w:rPr>
        <w:instrText xml:space="preserve"> = 3 \* GB2 \* MERGEFORMAT </w:instrText>
      </w:r>
      <w:r>
        <w:rPr>
          <w:rFonts w:ascii="宋体" w:eastAsia="宋体" w:hAnsi="宋体" w:cs="宋体" w:hint="eastAsia"/>
        </w:rPr>
        <w:fldChar w:fldCharType="separate"/>
      </w:r>
      <w:r>
        <w:rPr>
          <w:rFonts w:ascii="宋体" w:eastAsia="宋体" w:hAnsi="宋体" w:cs="宋体" w:hint="eastAsia"/>
        </w:rPr>
        <w:t>⑶</w:t>
      </w:r>
      <w:r>
        <w:rPr>
          <w:rFonts w:ascii="宋体" w:eastAsia="宋体" w:hAnsi="宋体" w:cs="宋体" w:hint="eastAsia"/>
        </w:rPr>
        <w:fldChar w:fldCharType="end"/>
      </w:r>
      <w:r>
        <w:rPr>
          <w:rFonts w:ascii="宋体" w:eastAsia="宋体" w:hAnsi="宋体" w:cs="宋体" w:hint="eastAsia"/>
        </w:rPr>
        <w:t>综述要文字简洁，尽量避免大量引用原文，要用自己的语言把作者的观点说清楚，从原始文献中得出一般性结论。</w:t>
      </w:r>
    </w:p>
    <w:p w:rsidR="00125042" w:rsidRDefault="00562E38">
      <w:pPr>
        <w:ind w:firstLineChars="200" w:firstLine="420"/>
        <w:rPr>
          <w:rFonts w:ascii="宋体" w:eastAsia="宋体" w:hAnsi="宋体" w:cs="宋体"/>
        </w:rPr>
      </w:pPr>
      <w:hyperlink r:id="rId30" w:history="1">
        <w:r w:rsidR="00223EAC">
          <w:rPr>
            <w:rFonts w:ascii="宋体" w:eastAsia="宋体" w:hAnsi="宋体" w:cs="宋体" w:hint="eastAsia"/>
          </w:rPr>
          <w:t>文献综述</w:t>
        </w:r>
      </w:hyperlink>
      <w:r w:rsidR="00223EAC">
        <w:rPr>
          <w:rFonts w:ascii="宋体" w:eastAsia="宋体" w:hAnsi="宋体" w:cs="宋体" w:hint="eastAsia"/>
        </w:rPr>
        <w:t>的目的是通过深入分析过去和现在的研究成果，指出目前的研究状态、应该进一步解决的问题和未来的发展方向，并依据有关科学理论、结合具体的研究条件和实际需要，对各种研究成果进行评论，提出自己的观点、意见和建议。文献综述不是对以往研究成果的简单介绍与罗列，而是经过作者精心阅读后，系统总结某一研究领域在某一阶段的进展情况，并结合本国本地区的具体情况和实际需要提出自己见解的一种科研工作。</w:t>
      </w:r>
    </w:p>
    <w:p w:rsidR="00125042" w:rsidRDefault="00223EAC">
      <w:pPr>
        <w:ind w:firstLineChars="200" w:firstLine="420"/>
        <w:rPr>
          <w:rFonts w:ascii="宋体" w:eastAsia="宋体" w:hAnsi="宋体" w:cs="宋体"/>
        </w:rPr>
      </w:pPr>
      <w:r>
        <w:rPr>
          <w:rFonts w:ascii="宋体" w:eastAsia="宋体" w:hAnsi="宋体" w:cs="宋体" w:hint="eastAsia"/>
        </w:rPr>
        <w:fldChar w:fldCharType="begin"/>
      </w:r>
      <w:r>
        <w:rPr>
          <w:rFonts w:ascii="宋体" w:eastAsia="宋体" w:hAnsi="宋体" w:cs="宋体" w:hint="eastAsia"/>
        </w:rPr>
        <w:instrText xml:space="preserve"> = 4 \* GB2 \* MERGEFORMAT </w:instrText>
      </w:r>
      <w:r>
        <w:rPr>
          <w:rFonts w:ascii="宋体" w:eastAsia="宋体" w:hAnsi="宋体" w:cs="宋体" w:hint="eastAsia"/>
        </w:rPr>
        <w:fldChar w:fldCharType="separate"/>
      </w:r>
      <w:r>
        <w:rPr>
          <w:rFonts w:ascii="宋体" w:eastAsia="宋体" w:hAnsi="宋体" w:cs="宋体" w:hint="eastAsia"/>
        </w:rPr>
        <w:t>⑷</w:t>
      </w:r>
      <w:r>
        <w:rPr>
          <w:rFonts w:ascii="宋体" w:eastAsia="宋体" w:hAnsi="宋体" w:cs="宋体" w:hint="eastAsia"/>
        </w:rPr>
        <w:fldChar w:fldCharType="end"/>
      </w:r>
      <w:r>
        <w:rPr>
          <w:rFonts w:ascii="宋体" w:eastAsia="宋体" w:hAnsi="宋体" w:cs="宋体" w:hint="eastAsia"/>
        </w:rPr>
        <w:t>参考文献不宜太旧。综述的原始素材应体现出一个“新”字，亦即必须有最近最新发表的文献，一般不将教科书、专著列为参考文献。</w:t>
      </w:r>
    </w:p>
    <w:p w:rsidR="00125042" w:rsidRDefault="00223EAC">
      <w:pPr>
        <w:ind w:firstLineChars="200" w:firstLine="420"/>
        <w:rPr>
          <w:rFonts w:ascii="宋体" w:eastAsia="宋体" w:hAnsi="宋体" w:cs="宋体"/>
        </w:rPr>
      </w:pPr>
      <w:r>
        <w:rPr>
          <w:rFonts w:ascii="宋体" w:eastAsia="宋体" w:hAnsi="宋体" w:cs="宋体" w:hint="eastAsia"/>
        </w:rPr>
        <w:t>综述一定要反映最新的他人研究情况，如果所引述文献都是若干年前的陈旧参考文献，则不能反映最新的研究动态。</w:t>
      </w:r>
    </w:p>
    <w:p w:rsidR="00125042" w:rsidRDefault="00223EAC">
      <w:pPr>
        <w:ind w:firstLineChars="200" w:firstLine="420"/>
        <w:rPr>
          <w:rFonts w:ascii="宋体" w:eastAsia="宋体" w:hAnsi="宋体" w:cs="宋体"/>
        </w:rPr>
      </w:pPr>
      <w:r>
        <w:rPr>
          <w:rFonts w:ascii="宋体" w:eastAsia="宋体" w:hAnsi="宋体" w:cs="宋体" w:hint="eastAsia"/>
        </w:rPr>
        <w:fldChar w:fldCharType="begin"/>
      </w:r>
      <w:r>
        <w:rPr>
          <w:rFonts w:ascii="宋体" w:eastAsia="宋体" w:hAnsi="宋体" w:cs="宋体" w:hint="eastAsia"/>
        </w:rPr>
        <w:instrText xml:space="preserve"> = 5 \* GB2 \* MERGEFORMAT </w:instrText>
      </w:r>
      <w:r>
        <w:rPr>
          <w:rFonts w:ascii="宋体" w:eastAsia="宋体" w:hAnsi="宋体" w:cs="宋体" w:hint="eastAsia"/>
        </w:rPr>
        <w:fldChar w:fldCharType="separate"/>
      </w:r>
      <w:r>
        <w:rPr>
          <w:rFonts w:ascii="宋体" w:eastAsia="宋体" w:hAnsi="宋体" w:cs="宋体" w:hint="eastAsia"/>
        </w:rPr>
        <w:t>⑸</w:t>
      </w:r>
      <w:r>
        <w:rPr>
          <w:rFonts w:ascii="宋体" w:eastAsia="宋体" w:hAnsi="宋体" w:cs="宋体" w:hint="eastAsia"/>
        </w:rPr>
        <w:fldChar w:fldCharType="end"/>
      </w:r>
      <w:r>
        <w:rPr>
          <w:rFonts w:ascii="宋体" w:eastAsia="宋体" w:hAnsi="宋体" w:cs="宋体" w:hint="eastAsia"/>
        </w:rPr>
        <w:t>引用文献不宜过多。文献综述的作者引用间接文献的现象时有所见。如果综述作者从他人引用的参考文献转引过来，这些文献在他人引用时是否恰当，有无谬误，综述作者是不知道的，所以最好不要间接转引文献。</w:t>
      </w:r>
    </w:p>
    <w:p w:rsidR="00125042" w:rsidRDefault="00125042">
      <w:pPr>
        <w:rPr>
          <w:b/>
          <w:bCs/>
        </w:rPr>
      </w:pPr>
    </w:p>
    <w:p w:rsidR="00125042" w:rsidRDefault="00223EAC">
      <w:pPr>
        <w:rPr>
          <w:b/>
          <w:bCs/>
        </w:rPr>
      </w:pPr>
      <w:r>
        <w:rPr>
          <w:rFonts w:hint="eastAsia"/>
          <w:b/>
          <w:bCs/>
        </w:rPr>
        <w:t xml:space="preserve">三、范例引路  </w:t>
      </w:r>
    </w:p>
    <w:p w:rsidR="00125042" w:rsidRDefault="00223EAC">
      <w:pPr>
        <w:ind w:firstLineChars="1500" w:firstLine="3162"/>
      </w:pPr>
      <w:r>
        <w:rPr>
          <w:rFonts w:ascii="宋体" w:eastAsia="宋体" w:hAnsi="宋体" w:cs="宋体" w:hint="eastAsia"/>
          <w:b/>
          <w:bCs/>
        </w:rPr>
        <w:t>中学生课余生活研究综述</w:t>
      </w:r>
      <w:r>
        <w:rPr>
          <w:rFonts w:hint="eastAsia"/>
        </w:rPr>
        <w:t>（节选）</w:t>
      </w:r>
    </w:p>
    <w:p w:rsidR="00125042" w:rsidRDefault="00223EAC">
      <w:pPr>
        <w:ind w:firstLineChars="200" w:firstLine="420"/>
        <w:rPr>
          <w:rFonts w:ascii="楷体" w:eastAsia="楷体" w:hAnsi="楷体" w:cs="楷体"/>
        </w:rPr>
      </w:pPr>
      <w:r>
        <w:rPr>
          <w:rFonts w:ascii="楷体" w:eastAsia="楷体" w:hAnsi="楷体" w:cs="楷体" w:hint="eastAsia"/>
        </w:rPr>
        <w:t>中学生正处于自我整合期间，他们的课余生活比课堂生活丰富，生活的重心在课堂外。因此，了解他们的课余生活现状，倾听他们内心的真实想法，才能更好地引导他们的课余生活，使他们的身心健康成长。</w:t>
      </w:r>
    </w:p>
    <w:p w:rsidR="00125042" w:rsidRDefault="00223EAC">
      <w:pPr>
        <w:ind w:firstLineChars="100" w:firstLine="210"/>
        <w:rPr>
          <w:rFonts w:ascii="楷体" w:eastAsia="楷体" w:hAnsi="楷体" w:cs="楷体"/>
        </w:rPr>
      </w:pPr>
      <w:r>
        <w:rPr>
          <w:rFonts w:ascii="楷体" w:eastAsia="楷体" w:hAnsi="楷体" w:cs="楷体" w:hint="eastAsia"/>
        </w:rPr>
        <w:t>一、课余生活的主要概念研究</w:t>
      </w:r>
    </w:p>
    <w:p w:rsidR="00125042" w:rsidRDefault="00223EAC">
      <w:pPr>
        <w:ind w:firstLineChars="100" w:firstLine="210"/>
        <w:rPr>
          <w:rFonts w:ascii="楷体" w:eastAsia="楷体" w:hAnsi="楷体" w:cs="楷体"/>
        </w:rPr>
      </w:pPr>
      <w:r>
        <w:rPr>
          <w:rFonts w:ascii="楷体" w:eastAsia="楷体" w:hAnsi="楷体" w:cs="楷体" w:hint="eastAsia"/>
        </w:rPr>
        <w:t>对于课余生活的研究，有学者以“闲暇”生活定义；有学者以“休闲”生活定义。在这里，我把课余时间界定为学生除上课及正常作息以外的时间。中学生的课余生活的内容和范围相当广泛，有的研究从中学生闲暇时间的占有量、闲暇活动结构的协调度、闲暇活动内容的充实度、学生对闲暇生活现状的认知、评价与期望四个指标来描述他们的课余生活；也有就休闲参与动机、休闲活动类型、休闲时间量、休闲活动困境四个层面进行研究中学生休闲活动现况的；也有从闲暇时间、闲暇活动、闲暇认识与评价、闲暇教育四个角度对课余生活加以分析。</w:t>
      </w:r>
    </w:p>
    <w:p w:rsidR="00125042" w:rsidRDefault="00223EAC">
      <w:pPr>
        <w:ind w:firstLineChars="100" w:firstLine="210"/>
        <w:rPr>
          <w:rFonts w:ascii="楷体" w:eastAsia="楷体" w:hAnsi="楷体" w:cs="楷体"/>
        </w:rPr>
      </w:pPr>
      <w:r>
        <w:rPr>
          <w:rFonts w:ascii="楷体" w:eastAsia="楷体" w:hAnsi="楷体" w:cs="楷体" w:hint="eastAsia"/>
        </w:rPr>
        <w:t>二、中学生课余生活的特征研究</w:t>
      </w:r>
    </w:p>
    <w:p w:rsidR="00125042" w:rsidRDefault="00223EAC">
      <w:pPr>
        <w:ind w:firstLineChars="100" w:firstLine="210"/>
        <w:rPr>
          <w:rFonts w:ascii="楷体" w:eastAsia="楷体" w:hAnsi="楷体" w:cs="楷体"/>
        </w:rPr>
      </w:pPr>
      <w:r>
        <w:rPr>
          <w:rFonts w:ascii="楷体" w:eastAsia="楷体" w:hAnsi="楷体" w:cs="楷体" w:hint="eastAsia"/>
        </w:rPr>
        <w:t>中学生课余生活的内容丰富、多元，从外显的语言、服饰、行为、习惯、生活方式到内在的价值观、态度、情感等均包括在内。对于课余生活特征的描述也主要围绕这些方面。</w:t>
      </w:r>
    </w:p>
    <w:p w:rsidR="00125042" w:rsidRDefault="00223EAC">
      <w:pPr>
        <w:pStyle w:val="a0"/>
        <w:ind w:firstLineChars="200" w:firstLine="420"/>
        <w:rPr>
          <w:rFonts w:ascii="楷体" w:eastAsia="楷体" w:hAnsi="楷体" w:cs="楷体"/>
        </w:rPr>
      </w:pPr>
      <w:r>
        <w:rPr>
          <w:rFonts w:ascii="楷体" w:eastAsia="楷体" w:hAnsi="楷体" w:cs="楷体" w:hint="eastAsia"/>
        </w:rPr>
        <w:t>周国萍对上海市初中生的闲暇生活现状进行调查得出的众多结论中，值得关注的特点有这样几个：在假期和双休日，学生觉得闲暇时间比较多或过多；学生闲暇生活受电视、网络、报刊、书籍、广播等大众媒介影响很大；学生在闲暇生活中对网络游戏和各种游戏的“热爱”，值得关注：学生所生活的社区对他们闲暇生活的指导提供的不够多；大多数学生肯定闲暇生活的积极作用，认为闲暇活动在满足个性发展上具有多方面的功能；学生对闲暇生活的期望多样，对自己、学校、社区、家长都有不同的期望。</w:t>
      </w:r>
    </w:p>
    <w:p w:rsidR="00125042" w:rsidRDefault="00223EAC">
      <w:pPr>
        <w:pStyle w:val="a0"/>
        <w:ind w:firstLineChars="100" w:firstLine="210"/>
        <w:rPr>
          <w:rFonts w:ascii="楷体" w:eastAsia="楷体" w:hAnsi="楷体" w:cs="楷体"/>
        </w:rPr>
      </w:pPr>
      <w:r>
        <w:rPr>
          <w:rFonts w:ascii="楷体" w:eastAsia="楷体" w:hAnsi="楷体" w:cs="楷体" w:hint="eastAsia"/>
        </w:rPr>
        <w:t>陈群在其博士论文中分析得当代中学生第三种文化的形态形成，具有这六种特征：一是自我在动态的角色扮演中的迷失；二是价值在变动的趣味追求中的功能实用化；规范在夹缝中的生成与建构；情感在角色冲突中的释放；语言在多重表达需要中的切换；思维在双重规限下的定型化。白芸在对“问题学生”的个案分析中，得出以下特征：成绩与思维有反差；最大的快乐是玩；看重情谊；对规范的忽视、逆反与维护。</w:t>
      </w:r>
    </w:p>
    <w:p w:rsidR="00125042" w:rsidRDefault="00223EAC">
      <w:pPr>
        <w:pStyle w:val="a0"/>
        <w:ind w:firstLineChars="200" w:firstLine="420"/>
        <w:rPr>
          <w:rFonts w:ascii="楷体" w:eastAsia="楷体" w:hAnsi="楷体" w:cs="楷体"/>
        </w:rPr>
      </w:pPr>
      <w:r>
        <w:rPr>
          <w:rFonts w:ascii="楷体" w:eastAsia="楷体" w:hAnsi="楷体" w:cs="楷体" w:hint="eastAsia"/>
        </w:rPr>
        <w:t>三、中学生课余生活的收获研究</w:t>
      </w:r>
    </w:p>
    <w:p w:rsidR="00125042" w:rsidRDefault="00223EAC">
      <w:pPr>
        <w:pStyle w:val="a0"/>
        <w:ind w:firstLineChars="200" w:firstLine="420"/>
        <w:rPr>
          <w:rFonts w:ascii="楷体" w:eastAsia="楷体" w:hAnsi="楷体" w:cs="楷体"/>
        </w:rPr>
      </w:pPr>
      <w:r>
        <w:rPr>
          <w:rFonts w:ascii="楷体" w:eastAsia="楷体" w:hAnsi="楷体" w:cs="楷体" w:hint="eastAsia"/>
        </w:rPr>
        <w:t>《学会生存》这一经典性报告指出，要把发展人性、培养创造性和承担社会义务的态度作为教育的使命，要培养一种“在体力、智力、情绪、伦理各方面的因素综合起来”的完善的人。并且对于培养完善的人从各方面提出了若千要求：（1）在智力方面，除了应掌握的知识以外，还要发展“观察、试验和对经验与</w:t>
      </w:r>
      <w:r>
        <w:rPr>
          <w:rFonts w:ascii="楷体" w:eastAsia="楷体" w:hAnsi="楷体" w:cs="楷体" w:hint="eastAsia"/>
        </w:rPr>
        <w:lastRenderedPageBreak/>
        <w:t>事实进行分类的能力，在讨论过程中表达自己和听取别人意见的能力，不断进行阅读的能力，把科学精神与诗情画意两结合以探索世界的能力”。（2）在情感培养方面，尤其要注意人际关系的感情品质，要“学会彼此如何交往，如何在共同的任务中彼此合作。</w:t>
      </w:r>
    </w:p>
    <w:p w:rsidR="00125042" w:rsidRDefault="00223EAC">
      <w:pPr>
        <w:pStyle w:val="a0"/>
        <w:ind w:firstLineChars="200" w:firstLine="420"/>
        <w:rPr>
          <w:rFonts w:ascii="楷体" w:eastAsia="楷体" w:hAnsi="楷体" w:cs="楷体"/>
        </w:rPr>
      </w:pPr>
      <w:r>
        <w:rPr>
          <w:rFonts w:ascii="楷体" w:eastAsia="楷体" w:hAnsi="楷体" w:cs="楷体" w:hint="eastAsia"/>
        </w:rPr>
        <w:t>在闲暇价值的取向方面,学生倾向性的认识是：闲暇能使自己的心情愉快；使学习效率提高；能锻炼自己的社交能力、独立生活能力、动手能力；有利于身体健康等。几乎没有学生从消极方面审视闲暇。</w:t>
      </w:r>
    </w:p>
    <w:p w:rsidR="00125042" w:rsidRDefault="00223EAC">
      <w:pPr>
        <w:pStyle w:val="a0"/>
        <w:ind w:firstLineChars="200" w:firstLine="420"/>
        <w:rPr>
          <w:rFonts w:ascii="楷体" w:eastAsia="楷体" w:hAnsi="楷体" w:cs="楷体"/>
        </w:rPr>
      </w:pPr>
      <w:r>
        <w:rPr>
          <w:rFonts w:ascii="楷体" w:eastAsia="楷体" w:hAnsi="楷体" w:cs="楷体" w:hint="eastAsia"/>
        </w:rPr>
        <w:t>四、影响中学生课余生活的相关因素研究</w:t>
      </w:r>
    </w:p>
    <w:p w:rsidR="00125042" w:rsidRDefault="00223EAC">
      <w:pPr>
        <w:pStyle w:val="a0"/>
        <w:ind w:firstLineChars="200" w:firstLine="420"/>
        <w:rPr>
          <w:rFonts w:ascii="楷体" w:eastAsia="楷体" w:hAnsi="楷体" w:cs="楷体"/>
        </w:rPr>
      </w:pPr>
      <w:r>
        <w:rPr>
          <w:rFonts w:ascii="楷体" w:eastAsia="楷体" w:hAnsi="楷体" w:cs="楷体" w:hint="eastAsia"/>
        </w:rPr>
        <w:t>中学生本身的课余生活的能力也值得关注，低休闲技能，在马立红的研究结果中，学生们普遍缺乏人文，才艺方面的技能，将近半数的学生认为自己不具备休闲技能。学生课余生活资源保障的限制，一是有关青少年的文化产品太少。二是青少年文化场所布点少，设施陈旧。三是对青少年文化时常禁止的多，创造条件的少，许多娱乐场所在政策上作了限制，青少年可去的地方太少。四是少数青少年能去的场所定价太高。</w:t>
      </w:r>
    </w:p>
    <w:p w:rsidR="00125042" w:rsidRDefault="00223EAC">
      <w:pPr>
        <w:pStyle w:val="a0"/>
        <w:ind w:firstLineChars="100" w:firstLine="210"/>
        <w:rPr>
          <w:rFonts w:ascii="楷体" w:eastAsia="楷体" w:hAnsi="楷体" w:cs="楷体"/>
        </w:rPr>
      </w:pPr>
      <w:r>
        <w:rPr>
          <w:rFonts w:ascii="楷体" w:eastAsia="楷体" w:hAnsi="楷体" w:cs="楷体" w:hint="eastAsia"/>
        </w:rPr>
        <w:t>中学生在闲暇活动中受到同辈群体的影响很大，这种影响有好有坏，有的学生有盲目从众的心态，自己不会独立支配和选择活动。中学生闲暇活动内容的选择受电视、网络、报刊、书籍、广播等大众传媒影响很大，在闲暇生活中热衷于网络游戏和各类游戏。</w:t>
      </w:r>
    </w:p>
    <w:p w:rsidR="00125042" w:rsidRDefault="00223EAC">
      <w:pPr>
        <w:pStyle w:val="a0"/>
        <w:ind w:firstLineChars="200" w:firstLine="420"/>
        <w:rPr>
          <w:rFonts w:ascii="楷体" w:eastAsia="楷体" w:hAnsi="楷体" w:cs="楷体"/>
        </w:rPr>
      </w:pPr>
      <w:r>
        <w:rPr>
          <w:rFonts w:ascii="楷体" w:eastAsia="楷体" w:hAnsi="楷体" w:cs="楷体" w:hint="eastAsia"/>
        </w:rPr>
        <w:t>五、对中学生课余生活提出对策建议研究</w:t>
      </w:r>
    </w:p>
    <w:p w:rsidR="00125042" w:rsidRDefault="00223EAC">
      <w:pPr>
        <w:pStyle w:val="a0"/>
        <w:ind w:firstLineChars="200" w:firstLine="420"/>
        <w:rPr>
          <w:rFonts w:ascii="楷体" w:eastAsia="楷体" w:hAnsi="楷体" w:cs="楷体"/>
        </w:rPr>
      </w:pPr>
      <w:r>
        <w:rPr>
          <w:rFonts w:ascii="楷体" w:eastAsia="楷体" w:hAnsi="楷体" w:cs="楷体" w:hint="eastAsia"/>
        </w:rPr>
        <w:t>中小学生的闲暇生活中主要表现为七个方面的矛盾:一是传统的消闲观念与提升闲暇生活质量之间的矛盾。二是闲暇场所增多与闲暇行为选择迷惘的矛盾。三是闲暇欲望的递升与闲暇知识相对苍白的矛盾。四是闲暇方式的多元化与闲暇技能匾乏的矛盾。五是社会文化的多元化与学生认识水平之间的矛盾。六是学校自身的封闭性与学生的精神需求之间的矛盾。七是家庭的负面效应与孩子自制力之间的矛盾。因此，需要我们教育研究者、学校、家长及中学生合力来解决这些问题，在学生的课后活动项目需要更多组织，更好指导。</w:t>
      </w:r>
    </w:p>
    <w:p w:rsidR="00125042" w:rsidRDefault="00223EAC">
      <w:r>
        <w:rPr>
          <w:rFonts w:hint="eastAsia"/>
          <w:b/>
          <w:bCs/>
        </w:rPr>
        <w:t>【写作训练】</w:t>
      </w:r>
    </w:p>
    <w:p w:rsidR="00125042" w:rsidRPr="00AA4C6B" w:rsidRDefault="00223EAC">
      <w:pPr>
        <w:ind w:firstLineChars="200" w:firstLine="420"/>
        <w:jc w:val="left"/>
        <w:rPr>
          <w:rFonts w:ascii="宋体" w:eastAsia="宋体" w:hAnsi="宋体" w:cs="宋体"/>
        </w:rPr>
      </w:pPr>
      <w:r w:rsidRPr="00AA4C6B">
        <w:rPr>
          <w:rFonts w:ascii="宋体" w:eastAsia="宋体" w:hAnsi="宋体" w:cs="宋体" w:hint="eastAsia"/>
        </w:rPr>
        <w:t>1《红楼梦》这部小说，铺叙了宝黛钗等人“木石前盟”“金玉良缘”的婚姻爱情悲剧，描写了“金陵十二钗”等众多女子的不幸人生，表现了封建大家族盛极而衰的巨变，抒发了作者对社会人生的独特感悟。查找关于《红楼梦》主题的研究论述，深入思考《红楼梦》的主题，写一篇综述。</w:t>
      </w:r>
    </w:p>
    <w:p w:rsidR="00125042" w:rsidRPr="00AA4C6B" w:rsidRDefault="00223EAC">
      <w:pPr>
        <w:ind w:firstLineChars="200" w:firstLine="420"/>
        <w:rPr>
          <w:rFonts w:ascii="宋体" w:eastAsia="宋体" w:hAnsi="宋体" w:cs="宋体"/>
        </w:rPr>
      </w:pPr>
      <w:r w:rsidRPr="00AA4C6B">
        <w:rPr>
          <w:rFonts w:ascii="宋体" w:eastAsia="宋体" w:hAnsi="宋体" w:cs="宋体" w:hint="eastAsia"/>
        </w:rPr>
        <w:t>2、对于经典名篇的阅读，历来智者见智，仁者见仁，正所谓“一千个读者就有一千个哈姆雷特”，如吴敬梓的《范进中举》，鲁迅的《祝福》《狂人日记》《阿Q正传》，朱自清的《背影》《荷塘月色》，曹禺的《雷雨》等等，各个时期都有许多不同的解读和评论。</w:t>
      </w:r>
    </w:p>
    <w:p w:rsidR="00125042" w:rsidRPr="00AA4C6B" w:rsidRDefault="00223EAC">
      <w:pPr>
        <w:ind w:firstLineChars="200" w:firstLine="420"/>
        <w:rPr>
          <w:rFonts w:ascii="宋体" w:eastAsia="宋体" w:hAnsi="宋体"/>
          <w:b/>
          <w:bCs/>
          <w:sz w:val="24"/>
          <w:szCs w:val="24"/>
        </w:rPr>
      </w:pPr>
      <w:r w:rsidRPr="00AA4C6B">
        <w:rPr>
          <w:rFonts w:ascii="宋体" w:eastAsia="宋体" w:hAnsi="宋体" w:cs="宋体" w:hint="eastAsia"/>
        </w:rPr>
        <w:t>请选择你感兴趣得一篇（或一部）名作，搜集相关资料，写一篇评价综述。</w:t>
      </w:r>
    </w:p>
    <w:p w:rsidR="00125042" w:rsidRDefault="00125042">
      <w:pPr>
        <w:pStyle w:val="a0"/>
        <w:jc w:val="center"/>
        <w:rPr>
          <w:b/>
          <w:bCs/>
          <w:sz w:val="24"/>
          <w:szCs w:val="24"/>
        </w:rPr>
      </w:pPr>
    </w:p>
    <w:p w:rsidR="00125042" w:rsidRDefault="00223EAC">
      <w:pPr>
        <w:pStyle w:val="a0"/>
        <w:jc w:val="center"/>
        <w:rPr>
          <w:b/>
          <w:bCs/>
          <w:sz w:val="24"/>
          <w:szCs w:val="24"/>
        </w:rPr>
      </w:pPr>
      <w:r>
        <w:rPr>
          <w:rFonts w:hint="eastAsia"/>
          <w:b/>
          <w:bCs/>
          <w:sz w:val="24"/>
          <w:szCs w:val="24"/>
        </w:rPr>
        <w:t>都云作者痴</w:t>
      </w:r>
      <w:r>
        <w:rPr>
          <w:rFonts w:hint="eastAsia"/>
          <w:b/>
          <w:bCs/>
          <w:sz w:val="24"/>
          <w:szCs w:val="24"/>
        </w:rPr>
        <w:t xml:space="preserve">  </w:t>
      </w:r>
      <w:r>
        <w:rPr>
          <w:rFonts w:hint="eastAsia"/>
          <w:b/>
          <w:bCs/>
          <w:sz w:val="24"/>
          <w:szCs w:val="24"/>
        </w:rPr>
        <w:t>我解其中味</w:t>
      </w:r>
    </w:p>
    <w:p w:rsidR="00125042" w:rsidRDefault="00223EAC">
      <w:pPr>
        <w:pStyle w:val="a0"/>
        <w:jc w:val="center"/>
        <w:rPr>
          <w:rFonts w:ascii="仿宋" w:eastAsia="仿宋" w:hAnsi="仿宋" w:cs="仿宋"/>
          <w:b/>
          <w:bCs/>
        </w:rPr>
      </w:pPr>
      <w:r>
        <w:rPr>
          <w:rFonts w:ascii="仿宋" w:eastAsia="仿宋" w:hAnsi="仿宋" w:cs="仿宋" w:hint="eastAsia"/>
          <w:b/>
          <w:bCs/>
        </w:rPr>
        <w:t>——《红楼梦》的主题及综述写作指导</w:t>
      </w:r>
    </w:p>
    <w:p w:rsidR="00125042" w:rsidRDefault="00223EAC">
      <w:pPr>
        <w:pStyle w:val="a0"/>
        <w:rPr>
          <w:b/>
          <w:bCs/>
        </w:rPr>
      </w:pPr>
      <w:r>
        <w:rPr>
          <w:rFonts w:hint="eastAsia"/>
          <w:b/>
          <w:bCs/>
        </w:rPr>
        <w:t>[</w:t>
      </w:r>
      <w:r>
        <w:rPr>
          <w:rFonts w:hint="eastAsia"/>
          <w:b/>
          <w:bCs/>
        </w:rPr>
        <w:t>教学目标</w:t>
      </w:r>
      <w:r>
        <w:rPr>
          <w:rFonts w:hint="eastAsia"/>
          <w:b/>
          <w:bCs/>
        </w:rPr>
        <w:t>]</w:t>
      </w:r>
    </w:p>
    <w:p w:rsidR="00125042" w:rsidRDefault="00223EAC">
      <w:pPr>
        <w:pStyle w:val="a0"/>
        <w:ind w:firstLineChars="100" w:firstLine="210"/>
      </w:pPr>
      <w:r>
        <w:rPr>
          <w:rFonts w:cs="Calibri"/>
        </w:rPr>
        <w:t>①</w:t>
      </w:r>
      <w:r>
        <w:rPr>
          <w:rFonts w:hint="eastAsia"/>
        </w:rPr>
        <w:t>查找、梳理并比较关于《红楼梦》主题研讨的研究论述，了解学者研究的现状，深入思考《红楼梦》的主题，写一篇综述，表达自己的观点。</w:t>
      </w:r>
    </w:p>
    <w:p w:rsidR="00125042" w:rsidRDefault="00223EAC">
      <w:pPr>
        <w:pStyle w:val="a0"/>
        <w:ind w:firstLineChars="100" w:firstLine="210"/>
      </w:pPr>
      <w:r>
        <w:rPr>
          <w:rFonts w:hint="eastAsia"/>
        </w:rPr>
        <w:t>②深入体会小说的思想意蕴，自主思考，大胆表达自己的观点，从而促进学生形成正确的审美意识和鉴品位。从作品《红楼梦》中吸取营养，培养健康的婚恋观，实现精神的成长；体会《红楼梦》的主旨，领悟小说深厚的社会内涵。</w:t>
      </w:r>
    </w:p>
    <w:p w:rsidR="00125042" w:rsidRDefault="00223EAC">
      <w:pPr>
        <w:pStyle w:val="a0"/>
        <w:ind w:firstLineChars="100" w:firstLine="210"/>
      </w:pPr>
      <w:r>
        <w:rPr>
          <w:rFonts w:hint="eastAsia"/>
        </w:rPr>
        <w:t>教学重点及方法</w:t>
      </w:r>
    </w:p>
    <w:p w:rsidR="00125042" w:rsidRDefault="00223EAC">
      <w:pPr>
        <w:pStyle w:val="a0"/>
        <w:ind w:firstLineChars="100" w:firstLine="210"/>
      </w:pPr>
      <w:r>
        <w:rPr>
          <w:rFonts w:hint="eastAsia"/>
        </w:rPr>
        <w:t>梳理并比较《红楼梦》主题研讨的研究论述，深入思考《红楼梦》主题，写一篇综述。</w:t>
      </w:r>
      <w:r>
        <w:rPr>
          <w:rFonts w:hint="eastAsia"/>
        </w:rPr>
        <w:t xml:space="preserve"> </w:t>
      </w:r>
      <w:r>
        <w:rPr>
          <w:rFonts w:hint="eastAsia"/>
        </w:rPr>
        <w:t>对《红楼梦》的主题形成自己的看法</w:t>
      </w:r>
      <w:r>
        <w:rPr>
          <w:rFonts w:hint="eastAsia"/>
        </w:rPr>
        <w:t>,</w:t>
      </w:r>
      <w:r>
        <w:rPr>
          <w:rFonts w:hint="eastAsia"/>
        </w:rPr>
        <w:t>学习综述的写作技巧，大胆发表自己看法。教学方法采用查阅资料、比较、讨论分享、读写一体。</w:t>
      </w:r>
    </w:p>
    <w:p w:rsidR="00125042" w:rsidRDefault="00223EAC">
      <w:pPr>
        <w:pStyle w:val="a0"/>
        <w:rPr>
          <w:b/>
          <w:bCs/>
        </w:rPr>
      </w:pPr>
      <w:r>
        <w:rPr>
          <w:rFonts w:hint="eastAsia"/>
          <w:b/>
          <w:bCs/>
        </w:rPr>
        <w:t>[</w:t>
      </w:r>
      <w:r>
        <w:rPr>
          <w:rFonts w:hint="eastAsia"/>
          <w:b/>
          <w:bCs/>
        </w:rPr>
        <w:t>教学过程</w:t>
      </w:r>
      <w:r>
        <w:rPr>
          <w:rFonts w:hint="eastAsia"/>
          <w:b/>
          <w:bCs/>
        </w:rPr>
        <w:t xml:space="preserve">] </w:t>
      </w:r>
    </w:p>
    <w:p w:rsidR="00125042" w:rsidRDefault="00223EAC">
      <w:pPr>
        <w:pStyle w:val="a0"/>
      </w:pPr>
      <w:r>
        <w:rPr>
          <w:rFonts w:hint="eastAsia"/>
        </w:rPr>
        <w:t>一、导读</w:t>
      </w:r>
    </w:p>
    <w:p w:rsidR="00125042" w:rsidRDefault="00223EAC">
      <w:pPr>
        <w:pStyle w:val="a0"/>
        <w:ind w:firstLineChars="200" w:firstLine="420"/>
        <w:rPr>
          <w:rFonts w:ascii="仿宋" w:eastAsia="仿宋" w:hAnsi="仿宋" w:cs="仿宋"/>
        </w:rPr>
      </w:pPr>
      <w:r>
        <w:rPr>
          <w:rFonts w:ascii="仿宋" w:eastAsia="仿宋" w:hAnsi="仿宋" w:cs="仿宋" w:hint="eastAsia"/>
        </w:rPr>
        <w:t>红楼一书, 千门万户, 千头万绪, 如泰山、北海复叠、浩渺, 非一目所能穷, 非一言所能尽。《红楼</w:t>
      </w:r>
      <w:r>
        <w:rPr>
          <w:rFonts w:ascii="仿宋" w:eastAsia="仿宋" w:hAnsi="仿宋" w:cs="仿宋" w:hint="eastAsia"/>
        </w:rPr>
        <w:lastRenderedPageBreak/>
        <w:t>梦》作为我国古典小说的巅峰之作、封建社会的百科全书，以前无古人的高超艺术成就，为后世全方位展现了我国封建社会统治阶层的生活画卷和最终走向毁灭的结局，同时也为我们提供了挖掘不尽的文学宝藏，是为“说不尽的红楼”。正如鲁迅所指出，道学家看见“淫”、经学家看见“易”、革命家看见排满,流言家看见宫帏秘事……后来者还看到了“阶级斗争”、“十三条人命”等等,甚至还有人看到了“儒法斗争”、“骂雍正”、“骂皇帝”……不一而足,五花八门。</w:t>
      </w:r>
    </w:p>
    <w:p w:rsidR="00125042" w:rsidRDefault="00223EAC">
      <w:pPr>
        <w:pStyle w:val="a0"/>
        <w:ind w:firstLineChars="200" w:firstLine="420"/>
      </w:pPr>
      <w:r>
        <w:rPr>
          <w:rFonts w:hint="eastAsia"/>
        </w:rPr>
        <w:t>本专题将以前面的阅读成果为基础，围绕“都云作者痴</w:t>
      </w:r>
      <w:r>
        <w:rPr>
          <w:rFonts w:hint="eastAsia"/>
        </w:rPr>
        <w:t>,</w:t>
      </w:r>
      <w:r>
        <w:rPr>
          <w:rFonts w:hint="eastAsia"/>
        </w:rPr>
        <w:t>我解其中味”这个阅读任务，查找关于《红楼梦》主题的研究论述，学习综述的写法</w:t>
      </w:r>
      <w:r>
        <w:rPr>
          <w:rFonts w:hint="eastAsia"/>
        </w:rPr>
        <w:t>,</w:t>
      </w:r>
      <w:r>
        <w:rPr>
          <w:rFonts w:hint="eastAsia"/>
        </w:rPr>
        <w:t>深入思考《红楼梦》主题，写一篇综述。</w:t>
      </w:r>
    </w:p>
    <w:p w:rsidR="00D52B3F" w:rsidRDefault="00D52B3F">
      <w:pPr>
        <w:pStyle w:val="a0"/>
        <w:rPr>
          <w:b/>
          <w:bCs/>
        </w:rPr>
      </w:pPr>
    </w:p>
    <w:p w:rsidR="00125042" w:rsidRDefault="00223EAC">
      <w:pPr>
        <w:pStyle w:val="a0"/>
        <w:rPr>
          <w:b/>
          <w:bCs/>
        </w:rPr>
      </w:pPr>
      <w:r>
        <w:rPr>
          <w:rFonts w:hint="eastAsia"/>
          <w:b/>
          <w:bCs/>
        </w:rPr>
        <w:t>二、《红楼梦》综述写作指导</w:t>
      </w:r>
    </w:p>
    <w:p w:rsidR="00125042" w:rsidRDefault="00223EAC">
      <w:pPr>
        <w:pStyle w:val="a0"/>
        <w:ind w:firstLineChars="200" w:firstLine="420"/>
      </w:pPr>
      <w:r>
        <w:rPr>
          <w:rFonts w:hint="eastAsia"/>
        </w:rPr>
        <w:t>《红楼梦》的主题自小说产生以来一直是争论的焦点。其中旧红学派的有：明珠家事说、清康熙政治说、雍正夺嫡说、悲剧说等。新红学派：自传说、色空说、爱情说、政治历史主题、市民说和农民说等。自索隐派提出“清康熙朝政治小说”</w:t>
      </w:r>
      <w:r>
        <w:rPr>
          <w:rFonts w:hint="eastAsia"/>
        </w:rPr>
        <w:t xml:space="preserve">, </w:t>
      </w:r>
      <w:r>
        <w:rPr>
          <w:rFonts w:hint="eastAsia"/>
        </w:rPr>
        <w:t>新红学派提出“自叙传说”到</w:t>
      </w:r>
      <w:r>
        <w:rPr>
          <w:rFonts w:hint="eastAsia"/>
        </w:rPr>
        <w:t>1949</w:t>
      </w:r>
      <w:r>
        <w:rPr>
          <w:rFonts w:hint="eastAsia"/>
        </w:rPr>
        <w:t>年后又提出“爱情主题说”“政治历史主题说”</w:t>
      </w:r>
      <w:r>
        <w:rPr>
          <w:rFonts w:hint="eastAsia"/>
        </w:rPr>
        <w:t xml:space="preserve"> </w:t>
      </w:r>
      <w:r>
        <w:rPr>
          <w:rFonts w:hint="eastAsia"/>
        </w:rPr>
        <w:t>“</w:t>
      </w:r>
      <w:r>
        <w:rPr>
          <w:rFonts w:hint="eastAsia"/>
        </w:rPr>
        <w:t xml:space="preserve"> </w:t>
      </w:r>
      <w:r>
        <w:rPr>
          <w:rFonts w:hint="eastAsia"/>
        </w:rPr>
        <w:t>家族衰亡史说”“反封建主义说”“歌颂女儿才华说”等，共有</w:t>
      </w:r>
      <w:r>
        <w:rPr>
          <w:rFonts w:hint="eastAsia"/>
        </w:rPr>
        <w:t>30</w:t>
      </w:r>
      <w:r>
        <w:rPr>
          <w:rFonts w:hint="eastAsia"/>
        </w:rPr>
        <w:t>多种不同的说法。至今对《红楼梦》主题的研究还没有形成一个共识。当代红学派：批判封建社说、理想世界幻灭说、封建家族衰亡说、三重复合主题说</w:t>
      </w:r>
      <w:r>
        <w:rPr>
          <w:rFonts w:hint="eastAsia"/>
        </w:rPr>
        <w:t>(</w:t>
      </w:r>
      <w:r>
        <w:rPr>
          <w:rFonts w:hint="eastAsia"/>
        </w:rPr>
        <w:t>一曰史书说，二曰悟说，三曰情书说</w:t>
      </w:r>
      <w:r>
        <w:rPr>
          <w:rFonts w:hint="eastAsia"/>
        </w:rPr>
        <w:t>)</w:t>
      </w:r>
      <w:r>
        <w:rPr>
          <w:rFonts w:hint="eastAsia"/>
        </w:rPr>
        <w:t>。……我得出的结论是：《红楼梦》是一本百科全书式的作品，它具备了可以从多种角度理解与阐释的丰富性、复杂性和可能性。正因其思想博大精深，才使其“横看成岭侧成峰”。我们可以对这些观点进行梳理并将之写成综述，以加深自己对《红楼梦》主题的认识，同时也供读者对《红楼梦》主题研究的发展脉络有一大体的了解。</w:t>
      </w:r>
    </w:p>
    <w:p w:rsidR="00125042" w:rsidRDefault="00223EAC">
      <w:pPr>
        <w:pStyle w:val="a0"/>
      </w:pPr>
      <w:r>
        <w:rPr>
          <w:rFonts w:hint="eastAsia"/>
        </w:rPr>
        <w:t>[</w:t>
      </w:r>
      <w:r>
        <w:rPr>
          <w:rFonts w:hint="eastAsia"/>
        </w:rPr>
        <w:t>综述概念</w:t>
      </w:r>
      <w:r>
        <w:rPr>
          <w:rFonts w:hint="eastAsia"/>
        </w:rPr>
        <w:t>]</w:t>
      </w:r>
    </w:p>
    <w:p w:rsidR="00125042" w:rsidRDefault="00223EAC">
      <w:pPr>
        <w:pStyle w:val="a0"/>
        <w:ind w:firstLineChars="200" w:firstLine="420"/>
      </w:pPr>
      <w:r>
        <w:rPr>
          <w:rFonts w:hint="eastAsia"/>
        </w:rPr>
        <w:t>综述——就是作者针对某一问题或专题，通过搜集大量相关资料，在仔细阅读并深入理解和消化实质内容的基础上，去粗取精，把能代表该问题的研究成果等进行系统的汇总、整理，并据此进行系统的分析、论证和推论，得出作者自己的判断或结论，这样的过程就是综述。也是在某一时间内作者针对某一专题对大量原始研究论文中的数据、资料和主要观点进行归纳整理、分析提炼而写成的论文。</w:t>
      </w:r>
    </w:p>
    <w:p w:rsidR="00125042" w:rsidRDefault="00223EAC">
      <w:pPr>
        <w:pStyle w:val="a0"/>
      </w:pPr>
      <w:r>
        <w:rPr>
          <w:rFonts w:hint="eastAsia"/>
        </w:rPr>
        <w:t>[</w:t>
      </w:r>
      <w:r>
        <w:rPr>
          <w:rFonts w:hint="eastAsia"/>
        </w:rPr>
        <w:t>写法指导</w:t>
      </w:r>
      <w:r>
        <w:rPr>
          <w:rFonts w:hint="eastAsia"/>
        </w:rPr>
        <w:t>]</w:t>
      </w:r>
    </w:p>
    <w:p w:rsidR="00125042" w:rsidRDefault="00223EAC">
      <w:pPr>
        <w:pStyle w:val="a0"/>
        <w:ind w:firstLineChars="200" w:firstLine="420"/>
      </w:pPr>
      <w:r>
        <w:rPr>
          <w:rFonts w:hint="eastAsia"/>
        </w:rPr>
        <w:t>综述一般都包括题名、著者、摘要、关键词、正文、参考文献几部分。其中正文部分又由前言主体和总结组成。综述总结强调，综述是以搜集、呈现现有的研究成果为主，但需要自己根据研究需要进行概括整理，并形成相对比较完整清晰的思路与新的研究方向。</w:t>
      </w:r>
    </w:p>
    <w:p w:rsidR="00125042" w:rsidRDefault="00223EAC">
      <w:pPr>
        <w:pStyle w:val="a0"/>
        <w:ind w:firstLineChars="200" w:firstLine="422"/>
      </w:pPr>
      <w:r>
        <w:rPr>
          <w:rFonts w:hint="eastAsia"/>
          <w:b/>
          <w:bCs/>
        </w:rPr>
        <w:t>前言</w:t>
      </w:r>
      <w:r>
        <w:rPr>
          <w:rFonts w:hint="eastAsia"/>
        </w:rPr>
        <w:t>——要用简明扼要的文字说明写作的目的、必要性、有关概念的定义、综述的范围、阐述有关问题的现状和动态以及目前对主要问题争论的焦点等。</w:t>
      </w:r>
    </w:p>
    <w:p w:rsidR="00125042" w:rsidRDefault="00223EAC">
      <w:pPr>
        <w:pStyle w:val="a0"/>
        <w:ind w:firstLineChars="200" w:firstLine="422"/>
      </w:pPr>
      <w:r>
        <w:rPr>
          <w:rFonts w:hint="eastAsia"/>
          <w:b/>
          <w:bCs/>
        </w:rPr>
        <w:t>总结</w:t>
      </w:r>
      <w:r>
        <w:rPr>
          <w:rFonts w:hint="eastAsia"/>
        </w:rPr>
        <w:t>——是在综述正文部分做扼要的总结，作者应对各种观点进行综合评价，提出自己的看法，指出存在的问题及今后发展的方向和展望。</w:t>
      </w:r>
    </w:p>
    <w:p w:rsidR="00125042" w:rsidRDefault="00223EAC">
      <w:pPr>
        <w:pStyle w:val="a0"/>
      </w:pPr>
      <w:r>
        <w:rPr>
          <w:rFonts w:hint="eastAsia"/>
        </w:rPr>
        <w:t>《红楼梦》主题研究的综述步骤：</w:t>
      </w:r>
    </w:p>
    <w:p w:rsidR="00125042" w:rsidRDefault="00223EAC">
      <w:pPr>
        <w:pStyle w:val="a0"/>
        <w:rPr>
          <w:rFonts w:ascii="仿宋" w:eastAsia="仿宋" w:hAnsi="仿宋" w:cs="仿宋"/>
        </w:rPr>
      </w:pPr>
      <w:r>
        <w:rPr>
          <w:rFonts w:ascii="仿宋" w:eastAsia="仿宋" w:hAnsi="仿宋" w:cs="仿宋" w:hint="eastAsia"/>
        </w:rPr>
        <w:t>①确定时间段</w:t>
      </w:r>
    </w:p>
    <w:p w:rsidR="00125042" w:rsidRDefault="00223EAC">
      <w:pPr>
        <w:pStyle w:val="a0"/>
        <w:rPr>
          <w:rFonts w:ascii="仿宋" w:eastAsia="仿宋" w:hAnsi="仿宋" w:cs="仿宋"/>
        </w:rPr>
      </w:pPr>
      <w:r>
        <w:rPr>
          <w:rFonts w:ascii="仿宋" w:eastAsia="仿宋" w:hAnsi="仿宋" w:cs="仿宋" w:hint="eastAsia"/>
        </w:rPr>
        <w:t>②尽所能多的找到研究“《红楼梦》主题”的文章</w:t>
      </w:r>
    </w:p>
    <w:p w:rsidR="00125042" w:rsidRDefault="00223EAC">
      <w:pPr>
        <w:pStyle w:val="a0"/>
        <w:rPr>
          <w:rFonts w:ascii="仿宋" w:eastAsia="仿宋" w:hAnsi="仿宋" w:cs="仿宋"/>
        </w:rPr>
      </w:pPr>
      <w:r>
        <w:rPr>
          <w:rFonts w:ascii="仿宋" w:eastAsia="仿宋" w:hAnsi="仿宋" w:cs="仿宋" w:hint="eastAsia"/>
        </w:rPr>
        <w:t>③把收集的所有文章按主题的不同角度进行归类，然后用自己的语言有条理地组织成文。</w:t>
      </w:r>
    </w:p>
    <w:p w:rsidR="00125042" w:rsidRDefault="00223EAC">
      <w:pPr>
        <w:pStyle w:val="a0"/>
        <w:rPr>
          <w:rFonts w:ascii="仿宋" w:eastAsia="仿宋" w:hAnsi="仿宋" w:cs="仿宋"/>
        </w:rPr>
      </w:pPr>
      <w:r>
        <w:rPr>
          <w:rFonts w:ascii="华文楷体" w:eastAsia="华文楷体" w:hAnsi="华文楷体" w:cs="华文楷体" w:hint="eastAsia"/>
        </w:rPr>
        <w:t>④</w:t>
      </w:r>
      <w:r>
        <w:rPr>
          <w:rFonts w:ascii="仿宋" w:eastAsia="仿宋" w:hAnsi="仿宋" w:cs="仿宋" w:hint="eastAsia"/>
        </w:rPr>
        <w:t>要写概括性开头和总结、创新性结尾</w:t>
      </w:r>
    </w:p>
    <w:p w:rsidR="00125042" w:rsidRDefault="00223EAC">
      <w:pPr>
        <w:pStyle w:val="a0"/>
        <w:rPr>
          <w:rFonts w:ascii="仿宋" w:eastAsia="仿宋" w:hAnsi="仿宋" w:cs="仿宋"/>
        </w:rPr>
      </w:pPr>
      <w:r>
        <w:rPr>
          <w:rFonts w:ascii="仿宋" w:eastAsia="仿宋" w:hAnsi="仿宋" w:cs="仿宋" w:hint="eastAsia"/>
        </w:rPr>
        <w:t>⑤有知识产权意识，要标明“参考文献”</w:t>
      </w:r>
    </w:p>
    <w:p w:rsidR="00125042" w:rsidRDefault="00223EAC">
      <w:pPr>
        <w:pStyle w:val="a0"/>
        <w:rPr>
          <w:b/>
          <w:bCs/>
        </w:rPr>
      </w:pPr>
      <w:r>
        <w:rPr>
          <w:rFonts w:hint="eastAsia"/>
          <w:b/>
          <w:bCs/>
        </w:rPr>
        <w:t>三、范文借鉴</w:t>
      </w:r>
    </w:p>
    <w:p w:rsidR="00125042" w:rsidRDefault="00223EAC">
      <w:pPr>
        <w:pStyle w:val="a0"/>
        <w:ind w:firstLineChars="1800" w:firstLine="3795"/>
        <w:rPr>
          <w:b/>
          <w:bCs/>
        </w:rPr>
      </w:pPr>
      <w:r>
        <w:rPr>
          <w:rFonts w:hint="eastAsia"/>
          <w:b/>
          <w:bCs/>
        </w:rPr>
        <w:t>《红楼梦》主题综述</w:t>
      </w:r>
    </w:p>
    <w:p w:rsidR="00125042" w:rsidRDefault="00223EAC">
      <w:pPr>
        <w:pStyle w:val="a0"/>
        <w:ind w:firstLineChars="200" w:firstLine="420"/>
        <w:rPr>
          <w:rFonts w:ascii="楷体" w:eastAsia="楷体" w:hAnsi="楷体" w:cs="楷体"/>
        </w:rPr>
      </w:pPr>
      <w:r>
        <w:rPr>
          <w:rFonts w:ascii="楷体" w:eastAsia="楷体" w:hAnsi="楷体" w:cs="楷体" w:hint="eastAsia"/>
        </w:rPr>
        <w:t>《红楼梦》的主题是20世纪红学研究中的一个重要问题。自索隐派提出“清康熙朝政治小说”，新红学派提出“自叙传说”之后，中华人民共和国成立后又出现了“爱情主题说”“政治历史主题说”“家族衰亡史说”“反封建主义说”“歌颂女儿才华说”，等等，共有30多种不同的说法。</w:t>
      </w:r>
    </w:p>
    <w:p w:rsidR="00125042" w:rsidRDefault="00223EAC">
      <w:pPr>
        <w:pStyle w:val="a0"/>
        <w:rPr>
          <w:rFonts w:ascii="楷体" w:eastAsia="楷体" w:hAnsi="楷体" w:cs="楷体"/>
        </w:rPr>
      </w:pPr>
      <w:r>
        <w:rPr>
          <w:rFonts w:ascii="楷体" w:eastAsia="楷体" w:hAnsi="楷体" w:cs="楷体" w:hint="eastAsia"/>
        </w:rPr>
        <w:t>索隐派的主题说</w:t>
      </w:r>
    </w:p>
    <w:p w:rsidR="00125042" w:rsidRDefault="00223EAC">
      <w:pPr>
        <w:pStyle w:val="a0"/>
        <w:ind w:firstLineChars="200" w:firstLine="420"/>
        <w:rPr>
          <w:rFonts w:ascii="楷体" w:eastAsia="楷体" w:hAnsi="楷体" w:cs="楷体"/>
        </w:rPr>
      </w:pPr>
      <w:r>
        <w:rPr>
          <w:rFonts w:ascii="楷体" w:eastAsia="楷体" w:hAnsi="楷体" w:cs="楷体" w:hint="eastAsia"/>
        </w:rPr>
        <w:t>1.“明珠家事”说。清代梁恭辰在《北东园笔录》中说：“《红楼梦》一书，诲淫之甚者也。乾隆五十</w:t>
      </w:r>
      <w:r>
        <w:rPr>
          <w:rFonts w:ascii="楷体" w:eastAsia="楷体" w:hAnsi="楷体" w:cs="楷体" w:hint="eastAsia"/>
        </w:rPr>
        <w:lastRenderedPageBreak/>
        <w:t>年以后，其书始出。相传为演说故相明珠家事，以宝玉隐明珠之名，以甄(真)宝玉贾(假)宝玉乱其绪，以开卷之秦氏为人情之始，以卷终之小青为点睛之笔。”</w:t>
      </w:r>
    </w:p>
    <w:p w:rsidR="00125042" w:rsidRDefault="00223EAC">
      <w:pPr>
        <w:pStyle w:val="a0"/>
        <w:ind w:firstLineChars="200" w:firstLine="420"/>
        <w:rPr>
          <w:rFonts w:ascii="楷体" w:eastAsia="楷体" w:hAnsi="楷体" w:cs="楷体"/>
        </w:rPr>
      </w:pPr>
      <w:r>
        <w:rPr>
          <w:rFonts w:ascii="楷体" w:eastAsia="楷体" w:hAnsi="楷体" w:cs="楷体" w:hint="eastAsia"/>
        </w:rPr>
        <w:t>2.清康熙朝政治小说。蔡元培先生在《石头记索隐》一文中说：“《石头记》者，清康熙朝政治小说也。作者持民族主义甚挚，书中本事，在吊明之亡，揭清之失，而尤于汉族名士仕清者，寓痛惜之意。当时既虑触文网，又欲别开生面，特于本事以上，加以数层障幂，使读者有‘横看成岭侧成峰’之状况。”元妃省亲，似影清圣祖之南巡。清世祖与董鄂妃之事，即黛玉死而宝玉出家为僧之本事，等等。</w:t>
      </w:r>
    </w:p>
    <w:p w:rsidR="00125042" w:rsidRDefault="00223EAC">
      <w:pPr>
        <w:pStyle w:val="a0"/>
        <w:rPr>
          <w:rFonts w:ascii="楷体" w:eastAsia="楷体" w:hAnsi="楷体" w:cs="楷体"/>
        </w:rPr>
      </w:pPr>
      <w:r>
        <w:rPr>
          <w:rFonts w:ascii="楷体" w:eastAsia="楷体" w:hAnsi="楷体" w:cs="楷体" w:hint="eastAsia"/>
        </w:rPr>
        <w:t>3.雍正夺嫡说。寿鹏飞《〈红楼梦〉本事辨证》中说：“以余所闻，则《红楼梦》一书，有关政治，诚哉其言！然与其谓为政治小说，无宁谓为历史小说，与其谓为历史小说，不如径谓为康熙季年宫闱秘史之为确也。盖是书所隐括者，明为康熙诸皇子争储事。只以事涉宫闱，多所顾忌，故隐约吞吐，加以障幂，而细按事实，皆有可征。”</w:t>
      </w:r>
    </w:p>
    <w:p w:rsidR="00125042" w:rsidRDefault="00223EAC">
      <w:pPr>
        <w:pStyle w:val="a0"/>
        <w:ind w:firstLineChars="200" w:firstLine="420"/>
        <w:rPr>
          <w:rFonts w:ascii="楷体" w:eastAsia="楷体" w:hAnsi="楷体" w:cs="楷体"/>
        </w:rPr>
      </w:pPr>
      <w:r>
        <w:rPr>
          <w:rFonts w:ascii="楷体" w:eastAsia="楷体" w:hAnsi="楷体" w:cs="楷体" w:hint="eastAsia"/>
        </w:rPr>
        <w:t>新红学派的“自叙传说”</w:t>
      </w:r>
    </w:p>
    <w:p w:rsidR="00125042" w:rsidRDefault="00223EAC">
      <w:pPr>
        <w:pStyle w:val="a0"/>
        <w:ind w:firstLineChars="100" w:firstLine="210"/>
        <w:rPr>
          <w:rFonts w:ascii="楷体" w:eastAsia="楷体" w:hAnsi="楷体" w:cs="楷体"/>
        </w:rPr>
      </w:pPr>
      <w:r>
        <w:rPr>
          <w:rFonts w:ascii="楷体" w:eastAsia="楷体" w:hAnsi="楷体" w:cs="楷体" w:hint="eastAsia"/>
        </w:rPr>
        <w:t>“自叙传”主题说是1921年胡适在《〈红楼梦〉考证》中提出来的。他在考证曹雪芹生平和家世的基础上，得出《红楼梦》这部书是曹雪芹的“自叙传”。</w:t>
      </w:r>
    </w:p>
    <w:p w:rsidR="00125042" w:rsidRDefault="00223EAC">
      <w:pPr>
        <w:pStyle w:val="a0"/>
        <w:rPr>
          <w:rFonts w:ascii="楷体" w:eastAsia="楷体" w:hAnsi="楷体" w:cs="楷体"/>
        </w:rPr>
      </w:pPr>
      <w:r>
        <w:rPr>
          <w:rFonts w:ascii="楷体" w:eastAsia="楷体" w:hAnsi="楷体" w:cs="楷体" w:hint="eastAsia"/>
        </w:rPr>
        <w:t>爱情主题说</w:t>
      </w:r>
    </w:p>
    <w:p w:rsidR="00125042" w:rsidRDefault="00223EAC">
      <w:pPr>
        <w:pStyle w:val="a0"/>
        <w:ind w:firstLineChars="200" w:firstLine="420"/>
        <w:rPr>
          <w:rFonts w:ascii="楷体" w:eastAsia="楷体" w:hAnsi="楷体" w:cs="楷体"/>
        </w:rPr>
      </w:pPr>
      <w:r>
        <w:rPr>
          <w:rFonts w:ascii="楷体" w:eastAsia="楷体" w:hAnsi="楷体" w:cs="楷体" w:hint="eastAsia"/>
        </w:rPr>
        <w:t>首倡“爱情主题说”的是何其芳。他在《论〈红楼梦〉》中说：“贾宝玉和林黛玉的爱情悲剧是《红楼梦》里面的中心故事，是贯穿全书的主要线索。”他进一步说曹雪芹在贾宝玉梦游太虚幻境所听见的“红楼梦”十二支曲子《终身误》里，就告诉了我们这个爱情故事的结局将是不幸的。</w:t>
      </w:r>
    </w:p>
    <w:p w:rsidR="00125042" w:rsidRDefault="00223EAC">
      <w:pPr>
        <w:pStyle w:val="a0"/>
        <w:rPr>
          <w:rFonts w:ascii="楷体" w:eastAsia="楷体" w:hAnsi="楷体" w:cs="楷体"/>
        </w:rPr>
      </w:pPr>
      <w:r>
        <w:rPr>
          <w:rFonts w:ascii="楷体" w:eastAsia="楷体" w:hAnsi="楷体" w:cs="楷体" w:hint="eastAsia"/>
        </w:rPr>
        <w:t>封建家族衰亡史说</w:t>
      </w:r>
    </w:p>
    <w:p w:rsidR="00125042" w:rsidRDefault="00223EAC">
      <w:pPr>
        <w:pStyle w:val="a0"/>
        <w:ind w:firstLineChars="200" w:firstLine="420"/>
        <w:rPr>
          <w:rFonts w:ascii="楷体" w:eastAsia="楷体" w:hAnsi="楷体" w:cs="楷体"/>
        </w:rPr>
      </w:pPr>
      <w:r>
        <w:rPr>
          <w:rFonts w:ascii="楷体" w:eastAsia="楷体" w:hAnsi="楷体" w:cs="楷体" w:hint="eastAsia"/>
        </w:rPr>
        <w:t>吴调公在《评〈红楼梦〉的爱情主题说》一文中说：“《红楼梦》就是这样一部以贾家的矛盾斗争图景作为当时封建社会阶级斗争的缩影的书。封建社会的一系列制度，包括官僚制度、宗法制度、科举制度、家庭制度、婚姻制度、奴婢制度，都触及了，都暴露了，也都批判了。当然，作者因为阶级的局限性和历史的局限性，否定得不彻底，而批判的同时也有所维护，但是从批判的精神和揭露的广度来看，不失为一部封建社会的百科全书。”</w:t>
      </w:r>
    </w:p>
    <w:p w:rsidR="00125042" w:rsidRDefault="00223EAC">
      <w:pPr>
        <w:pStyle w:val="a0"/>
        <w:rPr>
          <w:rFonts w:ascii="楷体" w:eastAsia="楷体" w:hAnsi="楷体" w:cs="楷体"/>
        </w:rPr>
      </w:pPr>
      <w:r>
        <w:rPr>
          <w:rFonts w:ascii="楷体" w:eastAsia="楷体" w:hAnsi="楷体" w:cs="楷体" w:hint="eastAsia"/>
        </w:rPr>
        <w:t>女权问题说</w:t>
      </w:r>
    </w:p>
    <w:p w:rsidR="00125042" w:rsidRDefault="00223EAC">
      <w:pPr>
        <w:pStyle w:val="a0"/>
        <w:ind w:firstLineChars="200" w:firstLine="420"/>
        <w:rPr>
          <w:rFonts w:ascii="楷体" w:eastAsia="楷体" w:hAnsi="楷体" w:cs="楷体"/>
        </w:rPr>
      </w:pPr>
      <w:r>
        <w:rPr>
          <w:rFonts w:ascii="楷体" w:eastAsia="楷体" w:hAnsi="楷体" w:cs="楷体" w:hint="eastAsia"/>
        </w:rPr>
        <w:t>汤龙发《女权问题是〈红楼梦〉的主题》认为，《红楼梦》的主题思想是反对男权制对妇女的压迫和影响，提出了女权问题。</w:t>
      </w:r>
    </w:p>
    <w:p w:rsidR="00125042" w:rsidRDefault="00223EAC">
      <w:pPr>
        <w:pStyle w:val="a0"/>
        <w:ind w:firstLineChars="200" w:firstLine="420"/>
        <w:rPr>
          <w:rFonts w:ascii="楷体" w:eastAsia="楷体" w:hAnsi="楷体" w:cs="楷体"/>
        </w:rPr>
      </w:pPr>
      <w:r>
        <w:rPr>
          <w:rFonts w:ascii="楷体" w:eastAsia="楷体" w:hAnsi="楷体" w:cs="楷体" w:hint="eastAsia"/>
        </w:rPr>
        <w:t>从对20世纪的《红楼梦》主题研究的回顾中，可以看出它的研究方法经历了一个由穿凿附会到“小心考证”，直到深入文本的日趋科学、日益深入的发展过程。它的研究角度随着时代的发展也呈现出一个多元化的发展态势。</w:t>
      </w:r>
    </w:p>
    <w:p w:rsidR="00AA4C6B" w:rsidRDefault="00AA4C6B">
      <w:pPr>
        <w:pStyle w:val="a0"/>
        <w:rPr>
          <w:rFonts w:ascii="楷体" w:eastAsia="楷体" w:hAnsi="楷体" w:cs="楷体"/>
        </w:rPr>
      </w:pPr>
    </w:p>
    <w:p w:rsidR="00125042" w:rsidRPr="00AA4C6B" w:rsidRDefault="00223EAC">
      <w:pPr>
        <w:pStyle w:val="a0"/>
        <w:rPr>
          <w:rFonts w:ascii="宋体" w:hAnsi="宋体" w:cs="楷体"/>
        </w:rPr>
      </w:pPr>
      <w:r w:rsidRPr="00AA4C6B">
        <w:rPr>
          <w:rFonts w:ascii="宋体" w:hAnsi="宋体" w:cs="楷体" w:hint="eastAsia"/>
        </w:rPr>
        <w:t>[简评]</w:t>
      </w:r>
    </w:p>
    <w:p w:rsidR="00125042" w:rsidRPr="00AA4C6B" w:rsidRDefault="00223EAC">
      <w:pPr>
        <w:pStyle w:val="a0"/>
        <w:rPr>
          <w:rFonts w:ascii="宋体" w:hAnsi="宋体" w:cs="仿宋"/>
        </w:rPr>
      </w:pPr>
      <w:r w:rsidRPr="00AA4C6B">
        <w:rPr>
          <w:rFonts w:ascii="宋体" w:hAnsi="宋体" w:cs="仿宋" w:hint="eastAsia"/>
        </w:rPr>
        <w:t>①第一段简要概述《红楼梦》主题研究的基本情况。</w:t>
      </w:r>
    </w:p>
    <w:p w:rsidR="00125042" w:rsidRPr="00AA4C6B" w:rsidRDefault="00223EAC">
      <w:pPr>
        <w:pStyle w:val="a0"/>
        <w:rPr>
          <w:rFonts w:ascii="宋体" w:hAnsi="宋体" w:cs="仿宋"/>
        </w:rPr>
      </w:pPr>
      <w:r w:rsidRPr="00AA4C6B">
        <w:rPr>
          <w:rFonts w:ascii="宋体" w:hAnsi="宋体" w:cs="仿宋" w:hint="eastAsia"/>
        </w:rPr>
        <w:t>②对于索隐派对《红楼梦》主题的研究，文中介绍了三种情况，每种情况均采用“概括＋分析”的形式，分析较为简洁，符合综述的语言要求“简明扼要”的特点。</w:t>
      </w:r>
    </w:p>
    <w:p w:rsidR="00125042" w:rsidRPr="00AA4C6B" w:rsidRDefault="00223EAC">
      <w:pPr>
        <w:pStyle w:val="a0"/>
        <w:rPr>
          <w:rFonts w:ascii="宋体" w:hAnsi="宋体" w:cs="仿宋"/>
        </w:rPr>
      </w:pPr>
      <w:r w:rsidRPr="00AA4C6B">
        <w:rPr>
          <w:rFonts w:ascii="宋体" w:hAnsi="宋体" w:cs="仿宋" w:hint="eastAsia"/>
        </w:rPr>
        <w:t>③对于新红学派的研究，介绍比较简洁，只提出了“自叙传”的说法。</w:t>
      </w:r>
    </w:p>
    <w:p w:rsidR="00125042" w:rsidRPr="00AA4C6B" w:rsidRDefault="00223EAC">
      <w:pPr>
        <w:pStyle w:val="a0"/>
        <w:rPr>
          <w:rFonts w:ascii="宋体" w:hAnsi="宋体" w:cs="仿宋"/>
        </w:rPr>
      </w:pPr>
      <w:r w:rsidRPr="00AA4C6B">
        <w:rPr>
          <w:rFonts w:ascii="宋体" w:hAnsi="宋体" w:cs="仿宋" w:hint="eastAsia"/>
        </w:rPr>
        <w:t>④“爱情主题”是人们普遍认同的观点，作者在此加以强调。</w:t>
      </w:r>
    </w:p>
    <w:p w:rsidR="00125042" w:rsidRPr="00AA4C6B" w:rsidRDefault="00223EAC">
      <w:pPr>
        <w:pStyle w:val="a0"/>
        <w:rPr>
          <w:rFonts w:ascii="宋体" w:hAnsi="宋体" w:cs="仿宋"/>
        </w:rPr>
      </w:pPr>
      <w:r w:rsidRPr="00AA4C6B">
        <w:rPr>
          <w:rFonts w:ascii="宋体" w:hAnsi="宋体" w:cs="仿宋" w:hint="eastAsia"/>
        </w:rPr>
        <w:t>⑤对于吴调公对小说主题的看法，文中重点进行了分析，指出“封建家族衰亡史说”具有一定的合理成分。</w:t>
      </w:r>
    </w:p>
    <w:p w:rsidR="00125042" w:rsidRPr="00AA4C6B" w:rsidRDefault="00223EAC">
      <w:pPr>
        <w:pStyle w:val="a0"/>
        <w:rPr>
          <w:rFonts w:ascii="宋体" w:hAnsi="宋体" w:cs="仿宋"/>
        </w:rPr>
      </w:pPr>
      <w:r w:rsidRPr="00AA4C6B">
        <w:rPr>
          <w:rFonts w:ascii="宋体" w:hAnsi="宋体" w:cs="仿宋" w:hint="eastAsia"/>
        </w:rPr>
        <w:t>⑥“女权问题说”较为少见，也成一家之言，作者简单地一笔带过。</w:t>
      </w:r>
    </w:p>
    <w:p w:rsidR="00125042" w:rsidRPr="00AA4C6B" w:rsidRDefault="00223EAC">
      <w:pPr>
        <w:pStyle w:val="a0"/>
        <w:rPr>
          <w:rFonts w:ascii="宋体" w:hAnsi="宋体" w:cs="仿宋"/>
        </w:rPr>
      </w:pPr>
      <w:r w:rsidRPr="00AA4C6B">
        <w:rPr>
          <w:rFonts w:ascii="宋体" w:hAnsi="宋体" w:cs="仿宋" w:hint="eastAsia"/>
        </w:rPr>
        <w:t>⑦综述最后加以总结，收束全篇，照应开头，结构完整。</w:t>
      </w:r>
    </w:p>
    <w:p w:rsidR="00125042" w:rsidRDefault="00AA4C6B" w:rsidP="00AA4C6B">
      <w:pPr>
        <w:pStyle w:val="a0"/>
        <w:ind w:firstLineChars="100" w:firstLine="210"/>
        <w:rPr>
          <w:rFonts w:ascii="宋体" w:hAnsi="宋体" w:cs="宋体"/>
        </w:rPr>
      </w:pPr>
      <w:r>
        <w:rPr>
          <w:rFonts w:ascii="宋体" w:hAnsi="宋体" w:cs="宋体" w:hint="eastAsia"/>
        </w:rPr>
        <w:t>【</w:t>
      </w:r>
      <w:r w:rsidR="00223EAC">
        <w:rPr>
          <w:rFonts w:ascii="宋体" w:hAnsi="宋体" w:cs="宋体" w:hint="eastAsia"/>
        </w:rPr>
        <w:t>总评</w:t>
      </w:r>
      <w:r>
        <w:rPr>
          <w:rFonts w:ascii="宋体" w:hAnsi="宋体" w:cs="宋体" w:hint="eastAsia"/>
        </w:rPr>
        <w:t>】</w:t>
      </w:r>
      <w:r w:rsidR="00223EAC">
        <w:rPr>
          <w:rFonts w:ascii="宋体" w:hAnsi="宋体" w:cs="宋体" w:hint="eastAsia"/>
        </w:rPr>
        <w:t>这篇综述作者广泛占有材料，分析了小说《红楼梦》主题的5种说法。综述的开头高度概括地介绍了主题的多样性和复杂性，综述的主体部分，选择了并列式结构方式，使得整个内容清晰自然。从全文看，综述语言简明扼要，概括性强。</w:t>
      </w:r>
    </w:p>
    <w:p w:rsidR="00AA4C6B" w:rsidRDefault="00AA4C6B">
      <w:pPr>
        <w:pStyle w:val="a0"/>
        <w:rPr>
          <w:b/>
          <w:bCs/>
          <w:i/>
          <w:iCs/>
          <w:sz w:val="32"/>
          <w:szCs w:val="32"/>
        </w:rPr>
      </w:pPr>
      <w:r>
        <w:rPr>
          <w:b/>
          <w:bCs/>
          <w:i/>
          <w:iCs/>
          <w:noProof/>
          <w:sz w:val="32"/>
          <w:szCs w:val="32"/>
        </w:rPr>
        <w:drawing>
          <wp:anchor distT="0" distB="0" distL="114300" distR="114300" simplePos="0" relativeHeight="251694592" behindDoc="0" locked="0" layoutInCell="1" allowOverlap="1">
            <wp:simplePos x="0" y="0"/>
            <wp:positionH relativeFrom="margin">
              <wp:align>left</wp:align>
            </wp:positionH>
            <wp:positionV relativeFrom="paragraph">
              <wp:posOffset>367716</wp:posOffset>
            </wp:positionV>
            <wp:extent cx="6096000" cy="161925"/>
            <wp:effectExtent l="0" t="0" r="0" b="9525"/>
            <wp:wrapSquare wrapText="bothSides"/>
            <wp:docPr id="82" name="图片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82"/>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6096000" cy="161925"/>
                    </a:xfrm>
                    <a:prstGeom prst="rect">
                      <a:avLst/>
                    </a:prstGeom>
                  </pic:spPr>
                </pic:pic>
              </a:graphicData>
            </a:graphic>
          </wp:anchor>
        </w:drawing>
      </w:r>
    </w:p>
    <w:p w:rsidR="00125042" w:rsidRDefault="00223EAC">
      <w:pPr>
        <w:pStyle w:val="a0"/>
        <w:rPr>
          <w:b/>
          <w:bCs/>
          <w:i/>
          <w:iCs/>
          <w:sz w:val="32"/>
          <w:szCs w:val="32"/>
        </w:rPr>
      </w:pPr>
      <w:r>
        <w:rPr>
          <w:rFonts w:hint="eastAsia"/>
          <w:b/>
          <w:bCs/>
          <w:i/>
          <w:iCs/>
          <w:sz w:val="32"/>
          <w:szCs w:val="32"/>
        </w:rPr>
        <w:lastRenderedPageBreak/>
        <w:t>坐标：（必修下）第八单元</w:t>
      </w:r>
    </w:p>
    <w:p w:rsidR="00125042" w:rsidRDefault="00223EAC">
      <w:pPr>
        <w:jc w:val="left"/>
      </w:pPr>
      <w:r>
        <w:rPr>
          <w:rFonts w:hint="eastAsia"/>
          <w:b/>
          <w:bCs/>
          <w:bdr w:val="single" w:sz="4" w:space="0" w:color="auto"/>
        </w:rPr>
        <w:t>单元任务</w:t>
      </w:r>
    </w:p>
    <w:p w:rsidR="00125042" w:rsidRDefault="00223EAC">
      <w:pPr>
        <w:ind w:firstLineChars="1300" w:firstLine="4160"/>
        <w:jc w:val="left"/>
        <w:rPr>
          <w:b/>
          <w:bCs/>
          <w:sz w:val="32"/>
          <w:szCs w:val="32"/>
        </w:rPr>
      </w:pPr>
      <w:r>
        <w:rPr>
          <w:b/>
          <w:bCs/>
          <w:sz w:val="32"/>
          <w:szCs w:val="32"/>
        </w:rPr>
        <w:t>如何论证</w:t>
      </w:r>
    </w:p>
    <w:p w:rsidR="00125042" w:rsidRPr="00897493" w:rsidRDefault="00223EAC">
      <w:pPr>
        <w:ind w:firstLineChars="200" w:firstLine="420"/>
        <w:jc w:val="left"/>
        <w:rPr>
          <w:rFonts w:ascii="宋体" w:eastAsia="宋体" w:hAnsi="宋体"/>
        </w:rPr>
      </w:pPr>
      <w:r w:rsidRPr="00897493">
        <w:rPr>
          <w:rFonts w:ascii="宋体" w:eastAsia="宋体" w:hAnsi="宋体"/>
        </w:rPr>
        <w:t>在生活中，我们常常需要就某些问题发表意见，表达观点，提出主张。想要让读者信服这些意见、观点或主张，就要进行论证。</w:t>
      </w:r>
    </w:p>
    <w:p w:rsidR="00125042" w:rsidRPr="00897493" w:rsidRDefault="00223EAC">
      <w:pPr>
        <w:ind w:firstLineChars="200" w:firstLine="420"/>
        <w:jc w:val="left"/>
        <w:rPr>
          <w:rFonts w:ascii="宋体" w:eastAsia="宋体" w:hAnsi="宋体"/>
        </w:rPr>
      </w:pPr>
      <w:r w:rsidRPr="00897493">
        <w:rPr>
          <w:rFonts w:ascii="宋体" w:eastAsia="宋体" w:hAnsi="宋体"/>
        </w:rPr>
        <w:t>展开论证之前，首先要确定论点。所谓论点，就是文章所持的观点，也就是论证要证明的对象。论点可能来自阅读所得，也可能就是平时生活中的思想火花，还可能与对某些问题的长期关注和反复思考有关。有正确而新颖的论点，对议论文的写作来说是非常重要的。</w:t>
      </w:r>
    </w:p>
    <w:p w:rsidR="00125042" w:rsidRPr="00897493" w:rsidRDefault="00223EAC">
      <w:pPr>
        <w:ind w:firstLineChars="200" w:firstLine="420"/>
        <w:jc w:val="left"/>
        <w:rPr>
          <w:rFonts w:ascii="宋体" w:eastAsia="宋体" w:hAnsi="宋体"/>
        </w:rPr>
      </w:pPr>
      <w:r w:rsidRPr="00897493">
        <w:rPr>
          <w:rFonts w:ascii="宋体" w:eastAsia="宋体" w:hAnsi="宋体"/>
        </w:rPr>
        <w:t>有了论点，就要考虑选择合适的论据来支撑它。选择论据的过程，同时是构思文章结构，特别是逻辑层次的过程，其实也是进一步思考、完善论点的过程。我们常说论据要有说服力，这种说服力要在论据与论点的关系中加以考虑，所谓“选择”论据，并不只是简单的挑选而已。</w:t>
      </w:r>
    </w:p>
    <w:p w:rsidR="00125042" w:rsidRPr="00897493" w:rsidRDefault="00223EAC">
      <w:pPr>
        <w:ind w:firstLineChars="200" w:firstLine="420"/>
        <w:jc w:val="left"/>
        <w:rPr>
          <w:rFonts w:ascii="宋体" w:eastAsia="宋体" w:hAnsi="宋体"/>
        </w:rPr>
      </w:pPr>
      <w:r w:rsidRPr="00897493">
        <w:rPr>
          <w:rFonts w:ascii="宋体" w:eastAsia="宋体" w:hAnsi="宋体"/>
        </w:rPr>
        <w:t>论据的类型多种多样，以下是一些常用的论据类型及其使用的注意事项，可以参考</w:t>
      </w:r>
      <w:r w:rsidRPr="00897493">
        <w:rPr>
          <w:rFonts w:ascii="宋体" w:eastAsia="宋体" w:hAnsi="宋体" w:hint="eastAsia"/>
        </w:rPr>
        <w:t>。</w:t>
      </w:r>
    </w:p>
    <w:p w:rsidR="00125042" w:rsidRDefault="00125042"/>
    <w:tbl>
      <w:tblPr>
        <w:tblStyle w:val="ac"/>
        <w:tblW w:w="0" w:type="auto"/>
        <w:tblLook w:val="04A0" w:firstRow="1" w:lastRow="0" w:firstColumn="1" w:lastColumn="0" w:noHBand="0" w:noVBand="1"/>
      </w:tblPr>
      <w:tblGrid>
        <w:gridCol w:w="1264"/>
        <w:gridCol w:w="1849"/>
        <w:gridCol w:w="6623"/>
      </w:tblGrid>
      <w:tr w:rsidR="00125042">
        <w:tc>
          <w:tcPr>
            <w:tcW w:w="1287" w:type="dxa"/>
            <w:vMerge w:val="restart"/>
            <w:vAlign w:val="center"/>
          </w:tcPr>
          <w:p w:rsidR="00125042" w:rsidRDefault="00223EAC">
            <w:pPr>
              <w:widowControl/>
              <w:jc w:val="center"/>
              <w:rPr>
                <w:rFonts w:ascii="方正中等线简体" w:eastAsia="方正中等线简体" w:hAnsi="方正中等线简体" w:cs="方正中等线简体"/>
                <w:color w:val="231F20"/>
                <w:kern w:val="0"/>
                <w:szCs w:val="21"/>
                <w:lang w:bidi="ar"/>
              </w:rPr>
            </w:pPr>
            <w:r>
              <w:rPr>
                <w:rFonts w:ascii="方正中等线简体" w:eastAsia="方正中等线简体" w:hAnsi="方正中等线简体" w:cs="方正中等线简体"/>
                <w:color w:val="231F20"/>
                <w:kern w:val="0"/>
                <w:szCs w:val="21"/>
                <w:lang w:bidi="ar"/>
              </w:rPr>
              <w:t>论据</w:t>
            </w:r>
          </w:p>
          <w:p w:rsidR="00125042" w:rsidRDefault="00223EAC">
            <w:pPr>
              <w:widowControl/>
              <w:jc w:val="center"/>
              <w:rPr>
                <w:rFonts w:ascii="方正中等线简体" w:eastAsia="方正中等线简体" w:hAnsi="方正中等线简体" w:cs="方正中等线简体"/>
                <w:color w:val="231F20"/>
                <w:kern w:val="0"/>
                <w:szCs w:val="21"/>
                <w:lang w:bidi="ar"/>
              </w:rPr>
            </w:pPr>
            <w:r>
              <w:rPr>
                <w:rFonts w:ascii="方正中等线简体" w:eastAsia="方正中等线简体" w:hAnsi="方正中等线简体" w:cs="方正中等线简体"/>
                <w:color w:val="231F20"/>
                <w:kern w:val="0"/>
                <w:szCs w:val="21"/>
                <w:lang w:bidi="ar"/>
              </w:rPr>
              <w:t>的</w:t>
            </w:r>
          </w:p>
          <w:p w:rsidR="00125042" w:rsidRDefault="00223EAC">
            <w:pPr>
              <w:widowControl/>
              <w:jc w:val="center"/>
              <w:rPr>
                <w:szCs w:val="21"/>
              </w:rPr>
            </w:pPr>
            <w:r>
              <w:rPr>
                <w:rFonts w:ascii="方正中等线简体" w:eastAsia="方正中等线简体" w:hAnsi="方正中等线简体" w:cs="方正中等线简体"/>
                <w:color w:val="231F20"/>
                <w:kern w:val="0"/>
                <w:szCs w:val="21"/>
                <w:lang w:bidi="ar"/>
              </w:rPr>
              <w:t>使用</w:t>
            </w:r>
          </w:p>
          <w:p w:rsidR="00125042" w:rsidRDefault="00125042">
            <w:pPr>
              <w:jc w:val="center"/>
              <w:rPr>
                <w:szCs w:val="21"/>
              </w:rPr>
            </w:pPr>
          </w:p>
        </w:tc>
        <w:tc>
          <w:tcPr>
            <w:tcW w:w="1888" w:type="dxa"/>
            <w:vAlign w:val="center"/>
          </w:tcPr>
          <w:p w:rsidR="00125042" w:rsidRDefault="00223EAC">
            <w:pPr>
              <w:widowControl/>
              <w:jc w:val="center"/>
              <w:rPr>
                <w:rFonts w:ascii="宋体" w:eastAsia="宋体" w:hAnsi="宋体" w:cs="宋体"/>
                <w:szCs w:val="21"/>
              </w:rPr>
            </w:pPr>
            <w:r>
              <w:rPr>
                <w:rFonts w:ascii="宋体" w:eastAsia="宋体" w:hAnsi="宋体" w:cs="宋体" w:hint="eastAsia"/>
                <w:color w:val="231F20"/>
                <w:kern w:val="0"/>
                <w:szCs w:val="21"/>
                <w:lang w:bidi="ar"/>
              </w:rPr>
              <w:t>事例和数据</w:t>
            </w:r>
          </w:p>
          <w:p w:rsidR="00125042" w:rsidRDefault="00125042">
            <w:pPr>
              <w:jc w:val="center"/>
              <w:rPr>
                <w:rFonts w:ascii="宋体" w:eastAsia="宋体" w:hAnsi="宋体" w:cs="宋体"/>
                <w:szCs w:val="21"/>
              </w:rPr>
            </w:pPr>
          </w:p>
        </w:tc>
        <w:tc>
          <w:tcPr>
            <w:tcW w:w="6787" w:type="dxa"/>
            <w:vAlign w:val="center"/>
          </w:tcPr>
          <w:p w:rsidR="00125042" w:rsidRDefault="00223EAC">
            <w:pPr>
              <w:ind w:firstLineChars="100" w:firstLine="210"/>
              <w:rPr>
                <w:rFonts w:ascii="楷体" w:eastAsia="楷体" w:hAnsi="楷体" w:cs="楷体"/>
              </w:rPr>
            </w:pPr>
            <w:r>
              <w:rPr>
                <w:rFonts w:ascii="楷体" w:eastAsia="楷体" w:hAnsi="楷体" w:cs="楷体" w:hint="eastAsia"/>
              </w:rPr>
              <w:t>事例要真实；数据要准确，有可靠出处；要对事例和数据进行说明，使读者明了其与论点之间的联系</w:t>
            </w:r>
          </w:p>
        </w:tc>
      </w:tr>
      <w:tr w:rsidR="00125042">
        <w:tc>
          <w:tcPr>
            <w:tcW w:w="1287" w:type="dxa"/>
            <w:vMerge/>
            <w:vAlign w:val="center"/>
          </w:tcPr>
          <w:p w:rsidR="00125042" w:rsidRDefault="00125042">
            <w:pPr>
              <w:jc w:val="center"/>
              <w:rPr>
                <w:szCs w:val="21"/>
              </w:rPr>
            </w:pPr>
          </w:p>
        </w:tc>
        <w:tc>
          <w:tcPr>
            <w:tcW w:w="1888" w:type="dxa"/>
            <w:vAlign w:val="center"/>
          </w:tcPr>
          <w:p w:rsidR="00125042" w:rsidRDefault="00223EAC">
            <w:pPr>
              <w:jc w:val="center"/>
              <w:rPr>
                <w:rFonts w:ascii="宋体" w:eastAsia="宋体" w:hAnsi="宋体" w:cs="宋体"/>
                <w:szCs w:val="21"/>
              </w:rPr>
            </w:pPr>
            <w:r>
              <w:rPr>
                <w:rFonts w:ascii="宋体" w:eastAsia="宋体" w:hAnsi="宋体" w:cs="宋体" w:hint="eastAsia"/>
                <w:szCs w:val="21"/>
              </w:rPr>
              <w:t>权威意见</w:t>
            </w:r>
          </w:p>
        </w:tc>
        <w:tc>
          <w:tcPr>
            <w:tcW w:w="6787" w:type="dxa"/>
            <w:vAlign w:val="center"/>
          </w:tcPr>
          <w:p w:rsidR="00125042" w:rsidRDefault="00223EAC">
            <w:pPr>
              <w:ind w:firstLineChars="100" w:firstLine="210"/>
              <w:rPr>
                <w:rFonts w:ascii="楷体" w:eastAsia="楷体" w:hAnsi="楷体" w:cs="楷体"/>
              </w:rPr>
            </w:pPr>
            <w:r>
              <w:rPr>
                <w:rFonts w:ascii="楷体" w:eastAsia="楷体" w:hAnsi="楷体" w:cs="楷体" w:hint="eastAsia"/>
              </w:rPr>
              <w:t>意见要可靠；引用名言注意核对，不可断章取义；引用研究成果要有权威性，须注明出处</w:t>
            </w:r>
          </w:p>
        </w:tc>
      </w:tr>
      <w:tr w:rsidR="00125042">
        <w:trPr>
          <w:trHeight w:val="538"/>
        </w:trPr>
        <w:tc>
          <w:tcPr>
            <w:tcW w:w="1287" w:type="dxa"/>
            <w:vMerge/>
            <w:vAlign w:val="center"/>
          </w:tcPr>
          <w:p w:rsidR="00125042" w:rsidRDefault="00125042">
            <w:pPr>
              <w:jc w:val="center"/>
              <w:rPr>
                <w:szCs w:val="21"/>
              </w:rPr>
            </w:pPr>
          </w:p>
        </w:tc>
        <w:tc>
          <w:tcPr>
            <w:tcW w:w="1888" w:type="dxa"/>
            <w:vAlign w:val="center"/>
          </w:tcPr>
          <w:p w:rsidR="00125042" w:rsidRDefault="00223EAC">
            <w:pPr>
              <w:jc w:val="center"/>
              <w:rPr>
                <w:rFonts w:ascii="宋体" w:eastAsia="宋体" w:hAnsi="宋体" w:cs="宋体"/>
                <w:szCs w:val="21"/>
              </w:rPr>
            </w:pPr>
            <w:r>
              <w:rPr>
                <w:rFonts w:ascii="宋体" w:eastAsia="宋体" w:hAnsi="宋体" w:cs="宋体" w:hint="eastAsia"/>
                <w:szCs w:val="21"/>
              </w:rPr>
              <w:t>常识与普遍规律</w:t>
            </w:r>
          </w:p>
        </w:tc>
        <w:tc>
          <w:tcPr>
            <w:tcW w:w="6787" w:type="dxa"/>
            <w:vAlign w:val="center"/>
          </w:tcPr>
          <w:p w:rsidR="00125042" w:rsidRDefault="00223EAC">
            <w:pPr>
              <w:ind w:firstLineChars="100" w:firstLine="210"/>
              <w:rPr>
                <w:rFonts w:ascii="楷体" w:eastAsia="楷体" w:hAnsi="楷体" w:cs="楷体"/>
              </w:rPr>
            </w:pPr>
            <w:r>
              <w:rPr>
                <w:rFonts w:ascii="楷体" w:eastAsia="楷体" w:hAnsi="楷体" w:cs="楷体" w:hint="eastAsia"/>
              </w:rPr>
              <w:t>须是公认的，不可捏造，有时需要加以限定</w:t>
            </w:r>
          </w:p>
          <w:p w:rsidR="00125042" w:rsidRDefault="00125042">
            <w:pPr>
              <w:rPr>
                <w:rFonts w:ascii="楷体" w:eastAsia="楷体" w:hAnsi="楷体" w:cs="楷体"/>
              </w:rPr>
            </w:pPr>
          </w:p>
        </w:tc>
      </w:tr>
      <w:tr w:rsidR="00125042">
        <w:trPr>
          <w:trHeight w:val="511"/>
        </w:trPr>
        <w:tc>
          <w:tcPr>
            <w:tcW w:w="1287" w:type="dxa"/>
            <w:vMerge/>
            <w:vAlign w:val="center"/>
          </w:tcPr>
          <w:p w:rsidR="00125042" w:rsidRDefault="00125042">
            <w:pPr>
              <w:jc w:val="center"/>
              <w:rPr>
                <w:szCs w:val="21"/>
              </w:rPr>
            </w:pPr>
          </w:p>
        </w:tc>
        <w:tc>
          <w:tcPr>
            <w:tcW w:w="1888" w:type="dxa"/>
            <w:vAlign w:val="center"/>
          </w:tcPr>
          <w:p w:rsidR="00125042" w:rsidRDefault="00223EAC">
            <w:pPr>
              <w:jc w:val="center"/>
              <w:rPr>
                <w:rFonts w:ascii="宋体" w:eastAsia="宋体" w:hAnsi="宋体" w:cs="宋体"/>
                <w:szCs w:val="21"/>
              </w:rPr>
            </w:pPr>
            <w:r>
              <w:rPr>
                <w:rFonts w:ascii="宋体" w:eastAsia="宋体" w:hAnsi="宋体" w:cs="宋体" w:hint="eastAsia"/>
                <w:szCs w:val="21"/>
              </w:rPr>
              <w:t>个人经验</w:t>
            </w:r>
          </w:p>
        </w:tc>
        <w:tc>
          <w:tcPr>
            <w:tcW w:w="6787" w:type="dxa"/>
            <w:vAlign w:val="center"/>
          </w:tcPr>
          <w:p w:rsidR="00125042" w:rsidRDefault="00223EAC">
            <w:pPr>
              <w:rPr>
                <w:rFonts w:ascii="楷体" w:eastAsia="楷体" w:hAnsi="楷体" w:cs="楷体"/>
              </w:rPr>
            </w:pPr>
            <w:r>
              <w:rPr>
                <w:rFonts w:ascii="楷体" w:eastAsia="楷体" w:hAnsi="楷体" w:cs="楷体" w:hint="eastAsia"/>
              </w:rPr>
              <w:t>应谨慎使用；不建议使用过于独特的个人经验，也不应将个人经验泛化</w:t>
            </w:r>
          </w:p>
          <w:p w:rsidR="00125042" w:rsidRDefault="00125042">
            <w:pPr>
              <w:rPr>
                <w:rFonts w:ascii="楷体" w:eastAsia="楷体" w:hAnsi="楷体" w:cs="楷体"/>
              </w:rPr>
            </w:pPr>
          </w:p>
        </w:tc>
      </w:tr>
    </w:tbl>
    <w:p w:rsidR="00125042" w:rsidRDefault="00125042">
      <w:pPr>
        <w:ind w:firstLineChars="197" w:firstLine="414"/>
        <w:jc w:val="left"/>
      </w:pPr>
    </w:p>
    <w:p w:rsidR="00125042" w:rsidRPr="00897493" w:rsidRDefault="00223EAC">
      <w:pPr>
        <w:ind w:firstLineChars="197" w:firstLine="414"/>
        <w:jc w:val="left"/>
        <w:rPr>
          <w:rFonts w:ascii="宋体" w:eastAsia="宋体" w:hAnsi="宋体"/>
        </w:rPr>
      </w:pPr>
      <w:r w:rsidRPr="00897493">
        <w:rPr>
          <w:rFonts w:ascii="宋体" w:eastAsia="宋体" w:hAnsi="宋体"/>
        </w:rPr>
        <w:t>需要强调的是，有了合适的论据，并不等于完成了论证。论据再多再好，也不能“自动”证明论点。以罗列论据代替论证，是刚开始写作议论文时常常出现的问题，应引起注意。所谓论证，其实就是对论据进行解说与分析，建立论据和论点之间的联系。根据文章的具体情况，可以采用不同的论证方法，如类比、对比、演绎、归纳、因果分析等；无论采用哪种方法，都要注意论证逻辑的严密。</w:t>
      </w:r>
    </w:p>
    <w:p w:rsidR="00125042" w:rsidRPr="00897493" w:rsidRDefault="00223EAC">
      <w:pPr>
        <w:ind w:firstLineChars="197" w:firstLine="414"/>
        <w:jc w:val="left"/>
        <w:rPr>
          <w:rFonts w:ascii="宋体" w:eastAsia="宋体" w:hAnsi="宋体"/>
        </w:rPr>
      </w:pPr>
      <w:r w:rsidRPr="00897493">
        <w:rPr>
          <w:rFonts w:ascii="宋体" w:eastAsia="宋体" w:hAnsi="宋体"/>
        </w:rPr>
        <w:t>论证是一个思考的过程，也是一个语言表达的过程。清晰的思路、严密的逻辑，需要用明白、准确的语言表达出来；否则无论作者想得有多清楚，读者也无法感受到，证明论点并让人信服这一根本目的自然也就不可能达到。为了增强文章的说服力，写作时还可以适当运用一些表达技巧。</w:t>
      </w:r>
    </w:p>
    <w:p w:rsidR="00125042" w:rsidRDefault="00125042">
      <w:pPr>
        <w:pStyle w:val="a0"/>
      </w:pPr>
    </w:p>
    <w:p w:rsidR="00125042" w:rsidRDefault="00223EAC">
      <w:r>
        <w:rPr>
          <w:rFonts w:hint="eastAsia"/>
          <w:b/>
          <w:bCs/>
          <w:bdr w:val="single" w:sz="4" w:space="0" w:color="auto"/>
        </w:rPr>
        <w:t>写作训练</w:t>
      </w:r>
    </w:p>
    <w:p w:rsidR="00125042" w:rsidRDefault="00223EAC">
      <w:pPr>
        <w:ind w:firstLineChars="200" w:firstLine="600"/>
        <w:jc w:val="center"/>
        <w:rPr>
          <w:rFonts w:ascii="微软雅黑" w:eastAsia="微软雅黑" w:hAnsi="微软雅黑" w:cs="微软雅黑"/>
          <w:b/>
          <w:sz w:val="30"/>
          <w:szCs w:val="30"/>
        </w:rPr>
      </w:pPr>
      <w:r>
        <w:rPr>
          <w:rFonts w:ascii="微软雅黑" w:eastAsia="微软雅黑" w:hAnsi="微软雅黑" w:cs="微软雅黑" w:hint="eastAsia"/>
          <w:b/>
          <w:sz w:val="30"/>
          <w:szCs w:val="30"/>
        </w:rPr>
        <w:t xml:space="preserve">选择和使用论据                               </w:t>
      </w:r>
    </w:p>
    <w:p w:rsidR="00125042" w:rsidRDefault="00223EAC">
      <w:pPr>
        <w:ind w:firstLineChars="200" w:firstLine="600"/>
        <w:jc w:val="center"/>
        <w:rPr>
          <w:rFonts w:ascii="楷体" w:eastAsia="楷体" w:hAnsi="楷体" w:cs="Arial"/>
          <w:b/>
          <w:sz w:val="24"/>
          <w:szCs w:val="24"/>
        </w:rPr>
      </w:pPr>
      <w:r>
        <w:rPr>
          <w:rFonts w:ascii="微软雅黑" w:eastAsia="微软雅黑" w:hAnsi="微软雅黑" w:cs="微软雅黑" w:hint="eastAsia"/>
          <w:b/>
          <w:sz w:val="30"/>
          <w:szCs w:val="30"/>
        </w:rPr>
        <w:t xml:space="preserve">                   </w:t>
      </w:r>
      <w:r>
        <w:rPr>
          <w:rFonts w:ascii="方正粗黑宋简体" w:eastAsia="方正粗黑宋简体" w:hAnsi="方正粗黑宋简体" w:cs="Arial" w:hint="eastAsia"/>
          <w:b/>
          <w:sz w:val="30"/>
          <w:szCs w:val="30"/>
        </w:rPr>
        <w:t xml:space="preserve">  </w:t>
      </w:r>
      <w:r>
        <w:rPr>
          <w:rFonts w:ascii="楷体" w:eastAsia="楷体" w:hAnsi="楷体" w:cs="Arial" w:hint="eastAsia"/>
          <w:b/>
          <w:sz w:val="24"/>
          <w:szCs w:val="24"/>
        </w:rPr>
        <w:t xml:space="preserve">          ——议论文训练（5）</w:t>
      </w:r>
    </w:p>
    <w:p w:rsidR="00125042" w:rsidRPr="00897493" w:rsidRDefault="00223EAC">
      <w:pPr>
        <w:rPr>
          <w:rFonts w:ascii="宋体" w:eastAsia="宋体" w:hAnsi="宋体" w:cs="Arial"/>
          <w:szCs w:val="21"/>
        </w:rPr>
      </w:pPr>
      <w:r w:rsidRPr="00897493">
        <w:rPr>
          <w:rFonts w:ascii="宋体" w:eastAsia="宋体" w:hAnsi="宋体" w:cs="Arial"/>
          <w:b/>
          <w:bCs/>
          <w:szCs w:val="21"/>
        </w:rPr>
        <w:t>【学习目标】</w:t>
      </w:r>
      <w:r w:rsidRPr="00897493">
        <w:rPr>
          <w:rFonts w:ascii="宋体" w:eastAsia="宋体" w:hAnsi="宋体" w:cs="Arial"/>
          <w:szCs w:val="21"/>
        </w:rPr>
        <w:t xml:space="preserve"> </w:t>
      </w:r>
    </w:p>
    <w:p w:rsidR="00125042" w:rsidRPr="00897493" w:rsidRDefault="00223EAC">
      <w:pPr>
        <w:ind w:firstLineChars="200" w:firstLine="420"/>
        <w:rPr>
          <w:rFonts w:ascii="宋体" w:eastAsia="宋体" w:hAnsi="宋体" w:cs="Arial"/>
          <w:szCs w:val="21"/>
        </w:rPr>
      </w:pPr>
      <w:r w:rsidRPr="00897493">
        <w:rPr>
          <w:rFonts w:ascii="宋体" w:eastAsia="宋体" w:hAnsi="宋体" w:cs="Arial" w:hint="eastAsia"/>
          <w:szCs w:val="21"/>
        </w:rPr>
        <w:t>了解并掌握论据的类型、选择和使用论据的要求等知识, 培养相应的能力，形成优秀的思维品质。</w:t>
      </w:r>
    </w:p>
    <w:p w:rsidR="00125042" w:rsidRPr="00897493" w:rsidRDefault="00223EAC">
      <w:pPr>
        <w:rPr>
          <w:rFonts w:ascii="宋体" w:eastAsia="宋体" w:hAnsi="宋体" w:cs="Arial"/>
          <w:b/>
          <w:szCs w:val="21"/>
        </w:rPr>
      </w:pPr>
      <w:r w:rsidRPr="00897493">
        <w:rPr>
          <w:rFonts w:ascii="宋体" w:eastAsia="宋体" w:hAnsi="宋体" w:cs="Arial" w:hint="eastAsia"/>
          <w:b/>
          <w:szCs w:val="21"/>
        </w:rPr>
        <w:t>【理论指导】</w:t>
      </w:r>
    </w:p>
    <w:p w:rsidR="00125042" w:rsidRPr="00897493" w:rsidRDefault="00223EAC">
      <w:pPr>
        <w:ind w:firstLineChars="200" w:firstLine="420"/>
        <w:rPr>
          <w:rFonts w:ascii="宋体" w:eastAsia="宋体" w:hAnsi="宋体" w:cs="Arial"/>
          <w:szCs w:val="21"/>
        </w:rPr>
      </w:pPr>
      <w:r w:rsidRPr="00897493">
        <w:rPr>
          <w:rFonts w:ascii="宋体" w:eastAsia="宋体" w:hAnsi="宋体" w:cs="Arial" w:hint="eastAsia"/>
          <w:szCs w:val="21"/>
        </w:rPr>
        <w:t>议论文对论据的基本要求是真实、充分、有力。所谓真实，是指引用的论据确凿可靠，准确无误。所谓充分，就是根据证明论点的需要，注意广泛选择论据，使论据多样化，做到论据理由充足，事例广泛，令人信服。所谓有力，就是指所引用的论据具有典型性和针对性，既扎实又有分量，具有很强的说服力。</w:t>
      </w:r>
    </w:p>
    <w:p w:rsidR="00125042" w:rsidRPr="00897493" w:rsidRDefault="00223EAC">
      <w:pPr>
        <w:rPr>
          <w:rFonts w:ascii="宋体" w:eastAsia="宋体" w:hAnsi="宋体" w:cs="Arial"/>
          <w:szCs w:val="21"/>
        </w:rPr>
      </w:pPr>
      <w:r w:rsidRPr="00897493">
        <w:rPr>
          <w:rFonts w:ascii="宋体" w:eastAsia="宋体" w:hAnsi="宋体" w:cs="Arial" w:hint="eastAsia"/>
          <w:szCs w:val="21"/>
        </w:rPr>
        <w:t xml:space="preserve"> </w:t>
      </w:r>
      <w:r w:rsidRPr="00897493">
        <w:rPr>
          <w:rFonts w:ascii="宋体" w:eastAsia="宋体" w:hAnsi="宋体" w:cs="Arial"/>
          <w:szCs w:val="21"/>
        </w:rPr>
        <w:t xml:space="preserve">   </w:t>
      </w:r>
      <w:r w:rsidRPr="00897493">
        <w:rPr>
          <w:rFonts w:ascii="宋体" w:eastAsia="宋体" w:hAnsi="宋体" w:cs="Arial" w:hint="eastAsia"/>
          <w:szCs w:val="21"/>
        </w:rPr>
        <w:t>一般来说，同学们写议论文运用论据主要有两种：</w:t>
      </w:r>
      <w:r w:rsidRPr="00897493">
        <w:rPr>
          <w:rFonts w:ascii="宋体" w:eastAsia="宋体" w:hAnsi="宋体" w:cs="Arial" w:hint="eastAsia"/>
          <w:szCs w:val="21"/>
          <w:u w:val="thick"/>
        </w:rPr>
        <w:t>事例和道理</w:t>
      </w:r>
    </w:p>
    <w:p w:rsidR="00125042" w:rsidRPr="00897493" w:rsidRDefault="00223EAC">
      <w:pPr>
        <w:ind w:firstLineChars="100" w:firstLine="210"/>
        <w:rPr>
          <w:rFonts w:ascii="宋体" w:eastAsia="宋体" w:hAnsi="宋体" w:cs="Arial"/>
          <w:szCs w:val="21"/>
        </w:rPr>
      </w:pPr>
      <w:r w:rsidRPr="00897493">
        <w:rPr>
          <w:rFonts w:ascii="宋体" w:eastAsia="宋体" w:hAnsi="宋体" w:cs="Arial" w:hint="eastAsia"/>
          <w:szCs w:val="21"/>
        </w:rPr>
        <w:t>（1）事例论据，指的是现实或历史典型事例、中外史实和各种统计数字等。俗话说“事实胜于雄辩”，</w:t>
      </w:r>
      <w:r w:rsidRPr="00897493">
        <w:rPr>
          <w:rFonts w:ascii="宋体" w:eastAsia="宋体" w:hAnsi="宋体" w:cs="Arial" w:hint="eastAsia"/>
          <w:szCs w:val="21"/>
        </w:rPr>
        <w:lastRenderedPageBreak/>
        <w:t>在议论文中列举典型而充分的事例，那是最能证明论点、最有说服力的。</w:t>
      </w:r>
    </w:p>
    <w:p w:rsidR="00125042" w:rsidRPr="00897493" w:rsidRDefault="00223EAC">
      <w:pPr>
        <w:ind w:firstLineChars="200" w:firstLine="422"/>
        <w:rPr>
          <w:rFonts w:ascii="宋体" w:eastAsia="宋体" w:hAnsi="宋体" w:cs="Arial"/>
          <w:szCs w:val="21"/>
        </w:rPr>
      </w:pPr>
      <w:r w:rsidRPr="00897493">
        <w:rPr>
          <w:rFonts w:ascii="宋体" w:eastAsia="宋体" w:hAnsi="宋体" w:hint="eastAsia"/>
          <w:b/>
        </w:rPr>
        <w:t>运用事实论据要遵循以下的原则：</w:t>
      </w:r>
      <w:r w:rsidRPr="00897493">
        <w:rPr>
          <w:rFonts w:ascii="宋体" w:eastAsia="宋体" w:hAnsi="宋体" w:cs="Arial" w:hint="eastAsia"/>
          <w:szCs w:val="21"/>
        </w:rPr>
        <w:t>首先，在援引时要着力突出论点（分论点）所需要的侧面，而将其余的舍弃，甚至有所联想。其次，突出某一个侧面之后，还要善于分析和发掘。特别是事实论据和论点之间有时并没有直接联系时（如下面的“袁隆平”的论据），</w:t>
      </w:r>
      <w:r w:rsidRPr="00897493">
        <w:rPr>
          <w:rFonts w:ascii="宋体" w:eastAsia="宋体" w:hAnsi="宋体" w:cs="Arial" w:hint="eastAsia"/>
          <w:szCs w:val="21"/>
          <w:u w:val="wave"/>
        </w:rPr>
        <w:t>就只有把事实论据所蕴含的思想内涵发掘出来，这个含义才能与论点真正发生内在联系，直接证明论点</w:t>
      </w:r>
      <w:r w:rsidRPr="00897493">
        <w:rPr>
          <w:rFonts w:ascii="宋体" w:eastAsia="宋体" w:hAnsi="宋体" w:cs="Arial" w:hint="eastAsia"/>
          <w:szCs w:val="21"/>
        </w:rPr>
        <w:t>。第三，事实论据的叙述力求简明扼要，</w:t>
      </w:r>
      <w:r w:rsidRPr="00897493">
        <w:rPr>
          <w:rFonts w:ascii="宋体" w:eastAsia="宋体" w:hAnsi="宋体" w:cs="Arial" w:hint="eastAsia"/>
          <w:szCs w:val="21"/>
          <w:u w:val="thick"/>
        </w:rPr>
        <w:t>切忌“以叙代议”</w:t>
      </w:r>
      <w:r w:rsidRPr="00897493">
        <w:rPr>
          <w:rFonts w:ascii="宋体" w:eastAsia="宋体" w:hAnsi="宋体" w:cs="Arial" w:hint="eastAsia"/>
          <w:szCs w:val="21"/>
        </w:rPr>
        <w:t>。议论文中援引事实论据目的是为了直接证明论点的正确可信，不像记叙文以具体生动的描述事情取胜。</w:t>
      </w:r>
      <w:r w:rsidRPr="00897493">
        <w:rPr>
          <w:rFonts w:ascii="宋体" w:eastAsia="宋体" w:hAnsi="宋体" w:cs="Arial" w:hint="eastAsia"/>
          <w:szCs w:val="21"/>
          <w:u w:val="wave"/>
        </w:rPr>
        <w:t>议论文的语言特点具有概括性，因此运用事实论据时应对材料加以概括和提炼</w:t>
      </w:r>
      <w:r w:rsidRPr="00897493">
        <w:rPr>
          <w:rFonts w:ascii="宋体" w:eastAsia="宋体" w:hAnsi="宋体" w:cs="Arial" w:hint="eastAsia"/>
          <w:szCs w:val="21"/>
        </w:rPr>
        <w:t>，表述的文字务必精要凝练，而把主要的笔墨放在说理分析上。如“从前……”“在我上初中时……”“某天，有一件事……”等这些叙述的语言繁多，以叙代议，有记叙描写的痕迹，就不能很好的突出议论中心。</w:t>
      </w:r>
    </w:p>
    <w:p w:rsidR="00125042" w:rsidRPr="00897493" w:rsidRDefault="00223EAC">
      <w:pPr>
        <w:ind w:firstLineChars="100" w:firstLine="210"/>
        <w:rPr>
          <w:rFonts w:ascii="宋体" w:eastAsia="宋体" w:hAnsi="宋体" w:cs="Arial"/>
          <w:szCs w:val="21"/>
        </w:rPr>
      </w:pPr>
      <w:r w:rsidRPr="00897493">
        <w:rPr>
          <w:rFonts w:ascii="宋体" w:eastAsia="宋体" w:hAnsi="宋体" w:cs="Arial" w:hint="eastAsia"/>
          <w:szCs w:val="21"/>
        </w:rPr>
        <w:t xml:space="preserve"> （2）道理论据，指的是含义正确，经过实践检验的成语、名言、警句或自然科学的原理、定理、定律、公式等。道理论据具有概括性和普遍性，特别是经典著作和权威性言论，能够增加论点的广度和深度，使读者对作者的观点理解得更深刻。</w:t>
      </w:r>
    </w:p>
    <w:p w:rsidR="00125042" w:rsidRPr="00897493" w:rsidRDefault="00223EAC">
      <w:pPr>
        <w:ind w:firstLineChars="200" w:firstLine="420"/>
        <w:rPr>
          <w:rFonts w:ascii="宋体" w:eastAsia="宋体" w:hAnsi="宋体" w:cs="Arial"/>
          <w:szCs w:val="21"/>
        </w:rPr>
      </w:pPr>
      <w:r w:rsidRPr="00897493">
        <w:rPr>
          <w:rFonts w:ascii="宋体" w:eastAsia="宋体" w:hAnsi="宋体" w:cs="Arial" w:hint="eastAsia"/>
          <w:szCs w:val="21"/>
        </w:rPr>
        <w:t>运用理论论据首先要做到准确、恰当。援引大师的言论和古今中外的名人名言，一定要准确无误，不可有任何的改动和差错。</w:t>
      </w:r>
      <w:r w:rsidRPr="00897493">
        <w:rPr>
          <w:rFonts w:ascii="宋体" w:eastAsia="宋体" w:hAnsi="宋体" w:cs="Arial" w:hint="eastAsia"/>
          <w:szCs w:val="21"/>
          <w:u w:val="thick"/>
        </w:rPr>
        <w:t>如援引大意，可不加引号</w:t>
      </w:r>
      <w:r w:rsidRPr="00897493">
        <w:rPr>
          <w:rFonts w:ascii="宋体" w:eastAsia="宋体" w:hAnsi="宋体" w:cs="Arial" w:hint="eastAsia"/>
          <w:szCs w:val="21"/>
        </w:rPr>
        <w:t>；如记不清名人的姓名，则可用模糊性语言表述，如“有位名人说过”。在引用时，也要选取最恰当、最有用的部分“为我所用”，并努力使之与自己的语言连贯、和谐。其次，援引名人名言，有时也需要对它解释、说明，发掘其深刻的内涵，从而更有力地证明论点。这也可称为有“引”有“证”。当然，</w:t>
      </w:r>
      <w:r w:rsidRPr="00897493">
        <w:rPr>
          <w:rFonts w:ascii="宋体" w:eastAsia="宋体" w:hAnsi="宋体" w:cs="Arial" w:hint="eastAsia"/>
          <w:szCs w:val="21"/>
          <w:u w:val="thick"/>
        </w:rPr>
        <w:t>最好能记住名言的出处、作者、时代、国别等，这样有利于论证</w:t>
      </w:r>
      <w:r w:rsidRPr="00897493">
        <w:rPr>
          <w:rFonts w:ascii="宋体" w:eastAsia="宋体" w:hAnsi="宋体" w:cs="Arial" w:hint="eastAsia"/>
          <w:szCs w:val="21"/>
        </w:rPr>
        <w:t>。</w:t>
      </w:r>
    </w:p>
    <w:p w:rsidR="00125042" w:rsidRDefault="00223EAC">
      <w:pPr>
        <w:rPr>
          <w:rFonts w:ascii="Calibri" w:eastAsia="宋体" w:hAnsi="Calibri" w:cs="Arial"/>
          <w:szCs w:val="21"/>
        </w:rPr>
      </w:pPr>
      <w:r>
        <w:rPr>
          <w:rFonts w:ascii="Calibri" w:eastAsia="宋体" w:hAnsi="Calibri" w:cs="Arial"/>
          <w:b/>
          <w:bCs/>
          <w:szCs w:val="21"/>
        </w:rPr>
        <w:t>【</w:t>
      </w:r>
      <w:r>
        <w:rPr>
          <w:rFonts w:ascii="Calibri" w:eastAsia="宋体" w:hAnsi="Calibri" w:cs="Arial" w:hint="eastAsia"/>
          <w:b/>
          <w:bCs/>
          <w:szCs w:val="21"/>
        </w:rPr>
        <w:t>写作实例</w:t>
      </w:r>
      <w:r>
        <w:rPr>
          <w:rFonts w:ascii="Calibri" w:eastAsia="宋体" w:hAnsi="Calibri" w:cs="Arial"/>
          <w:b/>
          <w:bCs/>
          <w:szCs w:val="21"/>
        </w:rPr>
        <w:t>】</w:t>
      </w:r>
    </w:p>
    <w:p w:rsidR="00125042" w:rsidRDefault="00223EAC">
      <w:pPr>
        <w:ind w:firstLineChars="100" w:firstLine="210"/>
        <w:rPr>
          <w:rFonts w:ascii="Calibri" w:eastAsia="宋体" w:hAnsi="Calibri" w:cs="Arial"/>
          <w:szCs w:val="21"/>
        </w:rPr>
      </w:pPr>
      <w:r>
        <w:rPr>
          <w:rFonts w:ascii="Calibri" w:eastAsia="宋体" w:hAnsi="Calibri" w:cs="Arial" w:hint="eastAsia"/>
          <w:szCs w:val="21"/>
        </w:rPr>
        <w:t>下面是历年高考中一材多用、精彩利用事例论据的实战范例</w:t>
      </w:r>
    </w:p>
    <w:p w:rsidR="00125042" w:rsidRDefault="00223EAC">
      <w:pPr>
        <w:rPr>
          <w:rFonts w:ascii="Calibri" w:eastAsia="宋体" w:hAnsi="Calibri" w:cs="Arial"/>
          <w:szCs w:val="21"/>
        </w:rPr>
      </w:pPr>
      <w:r>
        <w:rPr>
          <w:rFonts w:ascii="Calibri" w:eastAsia="宋体" w:hAnsi="Calibri" w:cs="Arial"/>
          <w:szCs w:val="21"/>
        </w:rPr>
        <w:t xml:space="preserve">  </w:t>
      </w:r>
      <w:r>
        <w:rPr>
          <w:rFonts w:ascii="Calibri" w:eastAsia="宋体" w:hAnsi="Calibri" w:cs="Arial" w:hint="eastAsia"/>
          <w:szCs w:val="21"/>
        </w:rPr>
        <w:t xml:space="preserve"> [</w:t>
      </w:r>
      <w:r>
        <w:rPr>
          <w:rFonts w:ascii="Calibri" w:eastAsia="宋体" w:hAnsi="Calibri" w:cs="Arial" w:hint="eastAsia"/>
          <w:szCs w:val="21"/>
        </w:rPr>
        <w:t>素材积累</w:t>
      </w:r>
      <w:r>
        <w:rPr>
          <w:rFonts w:ascii="Calibri" w:eastAsia="宋体" w:hAnsi="Calibri" w:cs="Arial" w:hint="eastAsia"/>
          <w:szCs w:val="21"/>
        </w:rPr>
        <w:t>]</w:t>
      </w:r>
      <w:r>
        <w:rPr>
          <w:rFonts w:ascii="Calibri" w:eastAsia="宋体" w:hAnsi="Calibri" w:cs="Arial" w:hint="eastAsia"/>
          <w:szCs w:val="21"/>
        </w:rPr>
        <w:t>（袁隆平，农学家、杂交水稻育种专家）</w:t>
      </w:r>
      <w:r>
        <w:rPr>
          <w:rFonts w:ascii="Calibri" w:eastAsia="宋体" w:hAnsi="Calibri" w:cs="Arial" w:hint="eastAsia"/>
          <w:szCs w:val="21"/>
        </w:rPr>
        <w:t xml:space="preserve"> </w:t>
      </w:r>
      <w:r>
        <w:rPr>
          <w:rFonts w:ascii="仿宋_GB2312" w:eastAsia="仿宋_GB2312" w:hAnsi="仿宋_GB2312" w:cs="仿宋_GB2312" w:hint="eastAsia"/>
          <w:szCs w:val="21"/>
        </w:rPr>
        <w:t>一生以水稻为伴，被称为世界“杂交水稻之父”的科学家，他是一位真正的耕耘者。当他还是一个乡村教师的时候，已经具有颠覆世界权威的胆识；当他名满天下的时候，却仍然只是专注于田畴。淡泊名利，一介农夫，播撒智慧，收获富足。他毕生的梦想，就是让所有人远离饥饿。喜看稻菽千重浪，最是风流袁隆平！</w:t>
      </w:r>
      <w:r>
        <w:rPr>
          <w:rFonts w:ascii="Calibri" w:eastAsia="宋体" w:hAnsi="Calibri" w:cs="Arial" w:hint="eastAsia"/>
          <w:szCs w:val="21"/>
        </w:rPr>
        <w:t xml:space="preserve"> </w:t>
      </w:r>
      <w:r>
        <w:rPr>
          <w:rFonts w:ascii="Calibri" w:eastAsia="宋体" w:hAnsi="Calibri" w:cs="Arial" w:hint="eastAsia"/>
          <w:szCs w:val="21"/>
        </w:rPr>
        <w:t>（感动中国年度人物颁奖辞</w:t>
      </w:r>
      <w:r>
        <w:rPr>
          <w:rFonts w:ascii="Calibri" w:eastAsia="宋体" w:hAnsi="Calibri" w:cs="Arial" w:hint="eastAsia"/>
          <w:szCs w:val="21"/>
        </w:rPr>
        <w:t> </w:t>
      </w:r>
      <w:r>
        <w:rPr>
          <w:rFonts w:ascii="Calibri" w:eastAsia="宋体" w:hAnsi="Calibri" w:cs="Arial" w:hint="eastAsia"/>
          <w:szCs w:val="21"/>
        </w:rPr>
        <w:t>）</w:t>
      </w:r>
    </w:p>
    <w:p w:rsidR="00125042" w:rsidRDefault="00223EAC">
      <w:pPr>
        <w:rPr>
          <w:rFonts w:ascii="Calibri" w:eastAsia="宋体" w:hAnsi="Calibri" w:cs="Arial"/>
          <w:b/>
          <w:szCs w:val="21"/>
        </w:rPr>
      </w:pPr>
      <w:r>
        <w:rPr>
          <w:rFonts w:ascii="Calibri" w:eastAsia="宋体" w:hAnsi="Calibri" w:cs="Arial" w:hint="eastAsia"/>
          <w:b/>
          <w:szCs w:val="21"/>
        </w:rPr>
        <w:t>1</w:t>
      </w:r>
      <w:r>
        <w:rPr>
          <w:rFonts w:ascii="Calibri" w:eastAsia="宋体" w:hAnsi="Calibri" w:cs="Arial" w:hint="eastAsia"/>
          <w:b/>
          <w:szCs w:val="21"/>
        </w:rPr>
        <w:t>、《突破圆的枷锁，让智慧的光芒四射》</w:t>
      </w:r>
      <w:r>
        <w:rPr>
          <w:rFonts w:ascii="Calibri" w:eastAsia="宋体" w:hAnsi="Calibri" w:cs="Arial" w:hint="eastAsia"/>
          <w:b/>
          <w:szCs w:val="21"/>
        </w:rPr>
        <w:t xml:space="preserve"> </w:t>
      </w:r>
      <w:r>
        <w:rPr>
          <w:rFonts w:ascii="Calibri" w:eastAsia="宋体" w:hAnsi="Calibri" w:cs="Arial" w:hint="eastAsia"/>
          <w:b/>
          <w:szCs w:val="21"/>
        </w:rPr>
        <w:t>（福建卷）</w:t>
      </w:r>
    </w:p>
    <w:p w:rsidR="00125042" w:rsidRDefault="00223EAC">
      <w:pPr>
        <w:rPr>
          <w:rFonts w:ascii="仿宋" w:eastAsia="仿宋" w:hAnsi="仿宋" w:cs="仿宋"/>
          <w:szCs w:val="21"/>
        </w:rPr>
      </w:pPr>
      <w:r>
        <w:rPr>
          <w:rFonts w:ascii="Calibri" w:eastAsia="宋体" w:hAnsi="Calibri" w:cs="Arial" w:hint="eastAsia"/>
          <w:szCs w:val="21"/>
        </w:rPr>
        <w:t xml:space="preserve">　　</w:t>
      </w:r>
      <w:r>
        <w:rPr>
          <w:rFonts w:ascii="仿宋" w:eastAsia="仿宋" w:hAnsi="仿宋" w:cs="仿宋" w:hint="eastAsia"/>
          <w:szCs w:val="21"/>
        </w:rPr>
        <w:t xml:space="preserve">“圆”，裸露身躯，怒目圆睁，向世人宣布：我最大，我是万物的中心，是不可违背的原则，不可忤逆的绝对的真理……他的声音震慑了天宇，震慑了大地。  </w:t>
      </w:r>
    </w:p>
    <w:p w:rsidR="00125042" w:rsidRDefault="00223EAC">
      <w:pPr>
        <w:rPr>
          <w:rFonts w:ascii="仿宋" w:eastAsia="仿宋" w:hAnsi="仿宋" w:cs="仿宋"/>
          <w:szCs w:val="21"/>
        </w:rPr>
      </w:pPr>
      <w:r>
        <w:rPr>
          <w:rFonts w:ascii="仿宋" w:eastAsia="仿宋" w:hAnsi="仿宋" w:cs="仿宋" w:hint="eastAsia"/>
          <w:szCs w:val="21"/>
        </w:rPr>
        <w:t xml:space="preserve">     懦弱者匍匐在这位圣人者脚下，他们双目低垂，不敢正视前方，沿着这位圣人厘定“圈”亦步亦趋、循规蹈矩。于是空气凝固了，世界停止了脚步。 </w:t>
      </w:r>
    </w:p>
    <w:p w:rsidR="00125042" w:rsidRDefault="00223EAC">
      <w:pPr>
        <w:ind w:firstLineChars="300" w:firstLine="630"/>
        <w:rPr>
          <w:rFonts w:ascii="仿宋" w:eastAsia="仿宋" w:hAnsi="仿宋" w:cs="仿宋"/>
          <w:szCs w:val="21"/>
        </w:rPr>
      </w:pPr>
      <w:r>
        <w:rPr>
          <w:rFonts w:ascii="仿宋" w:eastAsia="仿宋" w:hAnsi="仿宋" w:cs="仿宋" w:hint="eastAsia"/>
          <w:szCs w:val="21"/>
        </w:rPr>
        <w:t>勇者无畏，智者无疆。清醒的智勇者，走出了“圆”的苑囿，用自己的双眼看世界、用自己的头脑辨是非，于是世界变得多姿多彩。 ……</w:t>
      </w:r>
    </w:p>
    <w:p w:rsidR="00125042" w:rsidRDefault="00223EAC">
      <w:pPr>
        <w:ind w:firstLineChars="200" w:firstLine="420"/>
        <w:rPr>
          <w:rFonts w:ascii="仿宋" w:eastAsia="仿宋" w:hAnsi="仿宋" w:cs="仿宋"/>
          <w:szCs w:val="21"/>
        </w:rPr>
      </w:pPr>
      <w:r>
        <w:rPr>
          <w:rFonts w:ascii="仿宋" w:eastAsia="仿宋" w:hAnsi="仿宋" w:cs="仿宋" w:hint="eastAsia"/>
          <w:szCs w:val="21"/>
        </w:rPr>
        <w:t xml:space="preserve">袁隆平是个智勇者，他冲破了“关于自花授粉水稻杂交无优势”的经典理论这个科研的圈，经过多年不断探索研究，终于开发出被誉为中华民族奉献给人类的第五大发明的杂交水稻。这一项惠泽世界人民的发明使人类远离了饥饿，给世界带来福音。 </w:t>
      </w:r>
    </w:p>
    <w:p w:rsidR="00125042" w:rsidRDefault="00223EAC">
      <w:pPr>
        <w:rPr>
          <w:rFonts w:ascii="Calibri" w:eastAsia="宋体" w:hAnsi="Calibri" w:cs="Arial"/>
          <w:b/>
          <w:szCs w:val="21"/>
        </w:rPr>
      </w:pPr>
      <w:r>
        <w:rPr>
          <w:rFonts w:ascii="Calibri" w:eastAsia="宋体" w:hAnsi="Calibri" w:cs="Arial" w:hint="eastAsia"/>
          <w:b/>
          <w:szCs w:val="21"/>
        </w:rPr>
        <w:t>2</w:t>
      </w:r>
      <w:r>
        <w:rPr>
          <w:rFonts w:ascii="Calibri" w:eastAsia="宋体" w:hAnsi="Calibri" w:cs="Arial" w:hint="eastAsia"/>
          <w:b/>
          <w:szCs w:val="21"/>
        </w:rPr>
        <w:t>、湖南卷</w:t>
      </w:r>
      <w:r>
        <w:rPr>
          <w:rFonts w:ascii="Calibri" w:eastAsia="宋体" w:hAnsi="Calibri" w:cs="Arial" w:hint="eastAsia"/>
          <w:b/>
          <w:szCs w:val="21"/>
        </w:rPr>
        <w:t>[</w:t>
      </w:r>
      <w:r>
        <w:rPr>
          <w:rFonts w:ascii="Calibri" w:eastAsia="宋体" w:hAnsi="Calibri" w:cs="Arial" w:hint="eastAsia"/>
          <w:b/>
          <w:szCs w:val="21"/>
        </w:rPr>
        <w:t>话题“跑的体验”</w:t>
      </w:r>
      <w:r>
        <w:rPr>
          <w:rFonts w:ascii="Calibri" w:eastAsia="宋体" w:hAnsi="Calibri" w:cs="Arial" w:hint="eastAsia"/>
          <w:b/>
          <w:szCs w:val="21"/>
        </w:rPr>
        <w:t xml:space="preserve">] </w:t>
      </w:r>
    </w:p>
    <w:p w:rsidR="00125042" w:rsidRDefault="00223EAC">
      <w:pPr>
        <w:rPr>
          <w:rFonts w:ascii="Calibri" w:eastAsia="宋体" w:hAnsi="Calibri" w:cs="Arial"/>
          <w:szCs w:val="21"/>
        </w:rPr>
      </w:pPr>
      <w:r>
        <w:rPr>
          <w:rFonts w:ascii="Calibri" w:eastAsia="宋体" w:hAnsi="Calibri" w:cs="Arial" w:hint="eastAsia"/>
          <w:szCs w:val="21"/>
        </w:rPr>
        <w:t xml:space="preserve">                                     </w:t>
      </w:r>
      <w:r>
        <w:rPr>
          <w:rFonts w:ascii="Calibri" w:eastAsia="宋体" w:hAnsi="Calibri" w:cs="Arial" w:hint="eastAsia"/>
          <w:szCs w:val="21"/>
        </w:rPr>
        <w:t>《在生命的历程中奔跑》</w:t>
      </w:r>
      <w:r>
        <w:rPr>
          <w:rFonts w:ascii="Calibri" w:eastAsia="宋体" w:hAnsi="Calibri" w:cs="Arial" w:hint="eastAsia"/>
          <w:szCs w:val="21"/>
        </w:rPr>
        <w:t xml:space="preserve"> </w:t>
      </w:r>
    </w:p>
    <w:p w:rsidR="00125042" w:rsidRDefault="00223EAC">
      <w:pPr>
        <w:ind w:firstLineChars="200" w:firstLine="420"/>
        <w:rPr>
          <w:rFonts w:ascii="仿宋" w:eastAsia="仿宋" w:hAnsi="仿宋" w:cs="仿宋"/>
          <w:szCs w:val="21"/>
        </w:rPr>
      </w:pPr>
      <w:r>
        <w:rPr>
          <w:rFonts w:ascii="仿宋" w:eastAsia="仿宋" w:hAnsi="仿宋" w:cs="仿宋" w:hint="eastAsia"/>
          <w:szCs w:val="21"/>
        </w:rPr>
        <w:t xml:space="preserve">人生如同一条跑道，在奔向终点的途中，每个人都会奋力奔跑，因为只有这样，才能赢得生命的辉煌，甚至是民族的振兴、国家的强盛。  </w:t>
      </w:r>
    </w:p>
    <w:p w:rsidR="00125042" w:rsidRDefault="00223EAC">
      <w:pPr>
        <w:ind w:firstLineChars="200" w:firstLine="420"/>
        <w:rPr>
          <w:rFonts w:ascii="仿宋" w:eastAsia="仿宋" w:hAnsi="仿宋" w:cs="仿宋"/>
          <w:szCs w:val="21"/>
        </w:rPr>
      </w:pPr>
      <w:r>
        <w:rPr>
          <w:rFonts w:ascii="仿宋" w:eastAsia="仿宋" w:hAnsi="仿宋" w:cs="仿宋" w:hint="eastAsia"/>
          <w:szCs w:val="21"/>
        </w:rPr>
        <w:t xml:space="preserve">奔跑正是奋斗的过程，终点就是预设的目标。 </w:t>
      </w:r>
    </w:p>
    <w:p w:rsidR="00125042" w:rsidRDefault="00223EAC">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杂交水稻之父袁隆平——一个响彻世界的名字。为了解决人类的粮食问题，为了让所有的人不再挨饿，年入古稀的他，依然奔走在实验室和试验田间。为了杂交水稻，他几乎奉献了自己美好年华中的一切—— 知识、汗水、灵感、心血。尽管他已经作出了足以让世界震惊的成绩，但袁隆平还是给自己制定了新的计划，并向这个新的目标前进。七十多岁的袁隆平依旧在自己的跑道上迈着矫健而执著的步伐。对于他来说跑道没有终点，生命不息，奋斗不止。 </w:t>
      </w:r>
    </w:p>
    <w:p w:rsidR="00897493" w:rsidRDefault="00897493">
      <w:pPr>
        <w:rPr>
          <w:rFonts w:ascii="Calibri" w:eastAsia="宋体" w:hAnsi="Calibri" w:cs="Arial"/>
          <w:b/>
          <w:szCs w:val="21"/>
        </w:rPr>
      </w:pPr>
    </w:p>
    <w:p w:rsidR="00125042" w:rsidRDefault="00223EAC">
      <w:pPr>
        <w:rPr>
          <w:rFonts w:ascii="Calibri" w:eastAsia="宋体" w:hAnsi="Calibri" w:cs="Arial"/>
          <w:b/>
          <w:szCs w:val="21"/>
        </w:rPr>
      </w:pPr>
      <w:r>
        <w:rPr>
          <w:rFonts w:ascii="Calibri" w:eastAsia="宋体" w:hAnsi="Calibri" w:cs="Arial" w:hint="eastAsia"/>
          <w:b/>
          <w:szCs w:val="21"/>
        </w:rPr>
        <w:lastRenderedPageBreak/>
        <w:t>3</w:t>
      </w:r>
      <w:r>
        <w:rPr>
          <w:rFonts w:ascii="Calibri" w:eastAsia="宋体" w:hAnsi="Calibri" w:cs="Arial" w:hint="eastAsia"/>
          <w:b/>
          <w:szCs w:val="21"/>
        </w:rPr>
        <w:t>、全国第Ⅱ卷</w:t>
      </w:r>
      <w:r>
        <w:rPr>
          <w:rFonts w:ascii="Calibri" w:eastAsia="宋体" w:hAnsi="Calibri" w:cs="Arial" w:hint="eastAsia"/>
          <w:b/>
          <w:szCs w:val="21"/>
        </w:rPr>
        <w:t>[</w:t>
      </w:r>
      <w:r>
        <w:rPr>
          <w:rFonts w:ascii="Calibri" w:eastAsia="宋体" w:hAnsi="Calibri" w:cs="Arial" w:hint="eastAsia"/>
          <w:b/>
          <w:szCs w:val="21"/>
        </w:rPr>
        <w:t>话题“位置和价值”</w:t>
      </w:r>
      <w:r>
        <w:rPr>
          <w:rFonts w:ascii="Calibri" w:eastAsia="宋体" w:hAnsi="Calibri" w:cs="Arial" w:hint="eastAsia"/>
          <w:b/>
          <w:szCs w:val="21"/>
        </w:rPr>
        <w:t xml:space="preserve">] </w:t>
      </w:r>
    </w:p>
    <w:p w:rsidR="00125042" w:rsidRDefault="00223EAC">
      <w:pPr>
        <w:rPr>
          <w:rFonts w:ascii="Calibri" w:eastAsia="宋体" w:hAnsi="Calibri" w:cs="Arial"/>
          <w:szCs w:val="21"/>
        </w:rPr>
      </w:pPr>
      <w:r>
        <w:rPr>
          <w:rFonts w:ascii="Calibri" w:eastAsia="宋体" w:hAnsi="Calibri" w:cs="Arial" w:hint="eastAsia"/>
          <w:szCs w:val="21"/>
        </w:rPr>
        <w:t xml:space="preserve">                                  </w:t>
      </w:r>
      <w:r>
        <w:rPr>
          <w:rFonts w:ascii="Calibri" w:eastAsia="宋体" w:hAnsi="Calibri" w:cs="Arial" w:hint="eastAsia"/>
          <w:szCs w:val="21"/>
        </w:rPr>
        <w:t>《安于位置，创造价值》</w:t>
      </w:r>
      <w:r>
        <w:rPr>
          <w:rFonts w:ascii="Calibri" w:eastAsia="宋体" w:hAnsi="Calibri" w:cs="Arial" w:hint="eastAsia"/>
          <w:szCs w:val="21"/>
        </w:rPr>
        <w:t xml:space="preserve"> </w:t>
      </w:r>
    </w:p>
    <w:p w:rsidR="00125042" w:rsidRDefault="00223EAC">
      <w:pPr>
        <w:rPr>
          <w:rFonts w:ascii="仿宋" w:eastAsia="仿宋" w:hAnsi="仿宋" w:cs="仿宋"/>
          <w:szCs w:val="21"/>
        </w:rPr>
      </w:pPr>
      <w:r>
        <w:rPr>
          <w:rFonts w:ascii="Calibri" w:eastAsia="宋体" w:hAnsi="Calibri" w:cs="Arial" w:hint="eastAsia"/>
          <w:szCs w:val="21"/>
        </w:rPr>
        <w:t xml:space="preserve">　　</w:t>
      </w:r>
      <w:r>
        <w:rPr>
          <w:rFonts w:ascii="仿宋" w:eastAsia="仿宋" w:hAnsi="仿宋" w:cs="仿宋" w:hint="eastAsia"/>
          <w:szCs w:val="21"/>
        </w:rPr>
        <w:t xml:space="preserve">如果你是一滴水，你就应该滋润一棵幼苗；如果你是一线阳光，你应该照亮一分黑暗；如果你是一抹绿色，你应该点缀艳丽的红花。 </w:t>
      </w:r>
    </w:p>
    <w:p w:rsidR="00125042" w:rsidRDefault="00223EAC">
      <w:pPr>
        <w:ind w:firstLineChars="200" w:firstLine="420"/>
        <w:rPr>
          <w:rFonts w:ascii="仿宋" w:eastAsia="仿宋" w:hAnsi="仿宋" w:cs="仿宋"/>
          <w:szCs w:val="21"/>
        </w:rPr>
      </w:pPr>
      <w:r>
        <w:rPr>
          <w:rFonts w:ascii="仿宋" w:eastAsia="仿宋" w:hAnsi="仿宋" w:cs="仿宋" w:hint="eastAsia"/>
          <w:szCs w:val="21"/>
        </w:rPr>
        <w:t>世间 万物自有属于自己的一片天地，生命的玄机是找到自己的位置，绽放出属于自己的光彩。……</w:t>
      </w:r>
    </w:p>
    <w:p w:rsidR="00125042" w:rsidRDefault="00223EAC">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袁隆平他是中国科学艺苑里一棵梅，默默中散发着芳香。 </w:t>
      </w:r>
    </w:p>
    <w:p w:rsidR="00125042" w:rsidRDefault="00223EAC">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他选择了贫穷落后的农村，安于自己一个普通科技工作者的位置的，创造出令人羡慕的价值。 </w:t>
      </w:r>
    </w:p>
    <w:p w:rsidR="00125042" w:rsidRDefault="00223EAC">
      <w:pPr>
        <w:rPr>
          <w:rFonts w:ascii="Calibri" w:eastAsia="宋体" w:hAnsi="Calibri" w:cs="Arial"/>
          <w:szCs w:val="21"/>
        </w:rPr>
      </w:pPr>
      <w:r>
        <w:rPr>
          <w:rFonts w:ascii="仿宋_GB2312" w:eastAsia="仿宋_GB2312" w:hAnsi="仿宋_GB2312" w:cs="仿宋_GB2312" w:hint="eastAsia"/>
          <w:szCs w:val="21"/>
        </w:rPr>
        <w:t xml:space="preserve">他选择了那片土地，经过12年的苦心研究，第一代杂交水稻终于研制成功了。一夜间，袁隆平的名字被所有中国人所熟知，中国农民说，吃饭靠“两平”，一靠邓小平，二靠袁隆平。西方世界称，杂交稻是“东方魔稻”，甚至把杂交稻当作中国继四大发明之后的第五大发明。袁隆平，一个属于中国，也属于世界的名字，他发起的“第二次绿色革命”，给整个人类带来了福音。 </w:t>
      </w:r>
    </w:p>
    <w:p w:rsidR="00125042" w:rsidRDefault="00223EAC">
      <w:pPr>
        <w:ind w:firstLineChars="200" w:firstLine="420"/>
        <w:rPr>
          <w:rFonts w:ascii="Calibri" w:eastAsia="宋体" w:hAnsi="Calibri" w:cs="Arial"/>
          <w:bCs/>
          <w:color w:val="000000"/>
          <w:szCs w:val="21"/>
        </w:rPr>
      </w:pPr>
      <w:r>
        <w:rPr>
          <w:rFonts w:ascii="Calibri" w:eastAsia="宋体" w:hAnsi="Calibri" w:cs="Arial" w:hint="eastAsia"/>
          <w:bCs/>
          <w:color w:val="000000"/>
          <w:szCs w:val="21"/>
        </w:rPr>
        <w:t>以上三篇不同的高考作文试题都不约而同地引用到了袁隆平人物材料，从不同角度，取材都比较恰当，紧扣所给材料立意，运用自如，顺理成章。</w:t>
      </w:r>
    </w:p>
    <w:p w:rsidR="00125042" w:rsidRDefault="00223EAC">
      <w:pPr>
        <w:rPr>
          <w:rFonts w:ascii="Calibri" w:eastAsia="宋体" w:hAnsi="Calibri" w:cs="Arial"/>
          <w:b/>
          <w:color w:val="000000"/>
          <w:szCs w:val="21"/>
        </w:rPr>
      </w:pPr>
      <w:r>
        <w:rPr>
          <w:rFonts w:ascii="Calibri" w:eastAsia="宋体" w:hAnsi="Calibri" w:cs="Arial"/>
          <w:b/>
          <w:color w:val="000000"/>
          <w:szCs w:val="21"/>
        </w:rPr>
        <w:t>【</w:t>
      </w:r>
      <w:r>
        <w:rPr>
          <w:rFonts w:ascii="Calibri" w:eastAsia="宋体" w:hAnsi="Calibri" w:cs="Arial" w:hint="eastAsia"/>
          <w:b/>
          <w:color w:val="000000"/>
          <w:szCs w:val="21"/>
        </w:rPr>
        <w:t>训练要点</w:t>
      </w:r>
      <w:r>
        <w:rPr>
          <w:rFonts w:ascii="Calibri" w:eastAsia="宋体" w:hAnsi="Calibri" w:cs="Arial"/>
          <w:b/>
          <w:color w:val="000000"/>
          <w:szCs w:val="21"/>
        </w:rPr>
        <w:t>】</w:t>
      </w:r>
    </w:p>
    <w:p w:rsidR="00125042" w:rsidRDefault="00223EAC">
      <w:pPr>
        <w:rPr>
          <w:rFonts w:ascii="Calibri" w:eastAsia="宋体" w:hAnsi="Calibri" w:cs="Arial"/>
          <w:color w:val="000000"/>
          <w:szCs w:val="21"/>
        </w:rPr>
      </w:pPr>
      <w:r>
        <w:rPr>
          <w:rFonts w:ascii="Calibri" w:eastAsia="宋体" w:hAnsi="Calibri" w:cs="Arial"/>
          <w:color w:val="000000"/>
          <w:szCs w:val="21"/>
        </w:rPr>
        <w:t xml:space="preserve">  </w:t>
      </w:r>
      <w:r>
        <w:rPr>
          <w:rFonts w:ascii="Calibri" w:eastAsia="宋体" w:hAnsi="Calibri" w:cs="Arial" w:hint="eastAsia"/>
          <w:color w:val="000000"/>
          <w:szCs w:val="21"/>
        </w:rPr>
        <w:t xml:space="preserve">   </w:t>
      </w:r>
      <w:r>
        <w:rPr>
          <w:rFonts w:ascii="Calibri" w:eastAsia="宋体" w:hAnsi="Calibri" w:cs="Arial" w:hint="eastAsia"/>
          <w:color w:val="000000"/>
          <w:szCs w:val="21"/>
        </w:rPr>
        <w:t>一篇规范的议论文，在论点立意确定后，就是要对论点的恰当阐述分析，没有这样的阐述和分析，议论文论点就无法明确突出。</w:t>
      </w:r>
      <w:r>
        <w:rPr>
          <w:rFonts w:ascii="Calibri" w:eastAsia="宋体" w:hAnsi="Calibri" w:cs="Arial" w:hint="eastAsia"/>
          <w:color w:val="000000"/>
          <w:szCs w:val="21"/>
          <w:u w:val="wave"/>
        </w:rPr>
        <w:t>所以论据选择、运用和表达关系到议论文整体的鲜明和论证</w:t>
      </w:r>
      <w:r>
        <w:rPr>
          <w:rFonts w:ascii="Calibri" w:eastAsia="宋体" w:hAnsi="Calibri" w:cs="Arial" w:hint="eastAsia"/>
          <w:color w:val="000000"/>
          <w:szCs w:val="21"/>
        </w:rPr>
        <w:t>。议论文论据的运用要遵循以下几项原则：</w:t>
      </w:r>
    </w:p>
    <w:p w:rsidR="00125042" w:rsidRDefault="00223EAC">
      <w:pPr>
        <w:ind w:firstLineChars="100" w:firstLine="211"/>
        <w:rPr>
          <w:rFonts w:ascii="Calibri" w:eastAsia="宋体" w:hAnsi="Calibri" w:cs="Arial"/>
          <w:color w:val="000000"/>
          <w:szCs w:val="21"/>
        </w:rPr>
      </w:pPr>
      <w:r>
        <w:rPr>
          <w:rFonts w:ascii="Calibri" w:eastAsia="宋体" w:hAnsi="Calibri" w:cs="Arial" w:hint="eastAsia"/>
          <w:b/>
          <w:bCs/>
          <w:szCs w:val="21"/>
        </w:rPr>
        <w:t>1</w:t>
      </w:r>
      <w:r>
        <w:rPr>
          <w:rFonts w:ascii="Calibri" w:eastAsia="宋体" w:hAnsi="Calibri" w:cs="Arial" w:hint="eastAsia"/>
          <w:b/>
          <w:bCs/>
          <w:szCs w:val="21"/>
        </w:rPr>
        <w:t>．明确的目的性</w:t>
      </w:r>
      <w:r>
        <w:rPr>
          <w:rFonts w:ascii="Calibri" w:eastAsia="宋体" w:hAnsi="Calibri" w:cs="Arial" w:hint="eastAsia"/>
          <w:color w:val="000000"/>
          <w:szCs w:val="21"/>
        </w:rPr>
        <w:t>。论据必须与论点保持一致，即材料与论点有必然的、本质的联系，能完全支撑论点，这就是通常说的“观点与材料的统一”，在运用材料时，应将材料紧扣论点进行论证，不能让材料与论点“脱节”。</w:t>
      </w:r>
    </w:p>
    <w:p w:rsidR="00125042" w:rsidRDefault="00223EAC">
      <w:pPr>
        <w:ind w:firstLineChars="200" w:firstLine="420"/>
        <w:rPr>
          <w:rFonts w:ascii="楷体" w:eastAsia="楷体" w:hAnsi="楷体" w:cs="Arial"/>
          <w:color w:val="000000"/>
          <w:szCs w:val="21"/>
        </w:rPr>
      </w:pPr>
      <w:r>
        <w:rPr>
          <w:rFonts w:ascii="Calibri" w:eastAsia="宋体" w:hAnsi="Calibri" w:cs="Arial" w:hint="eastAsia"/>
          <w:color w:val="000000"/>
          <w:szCs w:val="21"/>
        </w:rPr>
        <w:t>例：</w:t>
      </w:r>
      <w:r>
        <w:rPr>
          <w:rFonts w:ascii="楷体" w:eastAsia="楷体" w:hAnsi="楷体" w:cs="Arial" w:hint="eastAsia"/>
          <w:color w:val="000000"/>
          <w:szCs w:val="21"/>
        </w:rPr>
        <w:t>如今，中国亦不乏勇担国家大任的青年。“蛟龙号”总设计师、首席潜航员叶聪，付出比常人多十倍甚至百倍的努力，让大国重器落地；嫦娥团队中那些90后的年轻人，同前辈合力将中国的“兔子”送上月球背面；哈尔滨工业大学那群二十几岁的青年，成功在轨抢救回了“龙江二号”，并拍下了被称赞为迄今为止最棒的地月合照……这些走在时代前列的年轻人，勇于承担责任，完美地诠释了什么是“以青春的奋斗之姿，助力祖国发展”。……</w:t>
      </w:r>
    </w:p>
    <w:p w:rsidR="00125042" w:rsidRDefault="00223EAC">
      <w:pPr>
        <w:ind w:firstLineChars="200" w:firstLine="420"/>
        <w:rPr>
          <w:rFonts w:ascii="楷体" w:eastAsia="楷体" w:hAnsi="楷体" w:cs="Arial"/>
          <w:color w:val="000000"/>
          <w:szCs w:val="21"/>
        </w:rPr>
      </w:pPr>
      <w:r>
        <w:rPr>
          <w:rFonts w:ascii="楷体" w:eastAsia="楷体" w:hAnsi="楷体" w:cs="Arial" w:hint="eastAsia"/>
          <w:color w:val="000000"/>
          <w:szCs w:val="21"/>
        </w:rPr>
        <w:t>“你所站立的地方，就是你的中国；你怎样，中国便怎样”，我们青年人应胸怀祖国，奋发图强，像鲁迅曾说的那样：“愿中国青年都摆脱冷气，只是向上走，不必听自暴自弃者流的话。能做事的做事，能发声的发声。有一分热，发一分光。就令萤火一般，也可以在黑暗里发一点光，不必等候炬火。此后如竟没有炬火，我便是唯一的光。”我们应抛开尘俗浮华，勇担起自己的责任，不辜负韶华，敢于在世俗中喊出：“我便是唯一的光！”(</w:t>
      </w:r>
      <w:r>
        <w:rPr>
          <w:rFonts w:ascii="宋体" w:eastAsia="宋体" w:hAnsi="宋体" w:cs="Arial" w:hint="eastAsia"/>
          <w:color w:val="000000"/>
          <w:szCs w:val="21"/>
        </w:rPr>
        <w:t>《以青春的奋斗之姿，助力祖国发展》</w:t>
      </w:r>
      <w:r>
        <w:rPr>
          <w:rFonts w:ascii="楷体" w:eastAsia="楷体" w:hAnsi="楷体" w:cs="Arial" w:hint="eastAsia"/>
          <w:color w:val="000000"/>
          <w:szCs w:val="21"/>
        </w:rPr>
        <w:t>)</w:t>
      </w:r>
    </w:p>
    <w:p w:rsidR="00125042" w:rsidRDefault="00223EAC">
      <w:pPr>
        <w:ind w:firstLineChars="100" w:firstLine="210"/>
        <w:rPr>
          <w:rFonts w:ascii="Calibri" w:eastAsia="宋体" w:hAnsi="Calibri" w:cs="Arial"/>
          <w:color w:val="000000"/>
          <w:szCs w:val="21"/>
        </w:rPr>
      </w:pPr>
      <w:r>
        <w:rPr>
          <w:rFonts w:ascii="Calibri" w:eastAsia="宋体" w:hAnsi="Calibri" w:cs="Arial" w:hint="eastAsia"/>
          <w:color w:val="000000"/>
          <w:szCs w:val="21"/>
        </w:rPr>
        <w:t>[</w:t>
      </w:r>
      <w:r>
        <w:rPr>
          <w:rFonts w:ascii="Calibri" w:eastAsia="宋体" w:hAnsi="Calibri" w:cs="Arial" w:hint="eastAsia"/>
          <w:color w:val="000000"/>
          <w:szCs w:val="21"/>
        </w:rPr>
        <w:t>点评</w:t>
      </w:r>
      <w:r>
        <w:rPr>
          <w:rFonts w:ascii="Calibri" w:eastAsia="宋体" w:hAnsi="Calibri" w:cs="Arial" w:hint="eastAsia"/>
          <w:color w:val="000000"/>
          <w:szCs w:val="21"/>
        </w:rPr>
        <w:t>]</w:t>
      </w:r>
      <w:r>
        <w:rPr>
          <w:rFonts w:ascii="Calibri" w:eastAsia="宋体" w:hAnsi="Calibri" w:cs="Arial" w:hint="eastAsia"/>
          <w:color w:val="000000"/>
          <w:szCs w:val="21"/>
        </w:rPr>
        <w:t>文章立意精准，观点明确，标题即全文的中心论点。尤其是紧扣话题，点明青年人在国家发展中的重要性。主体部分，首先结合材料从历史写起，点出周恩来、燕园学子留给我们年轻人的重要启示；然后探究青年人助力祖国发展的原因；接着利用叶聪、嫦娥团队、哈尔滨工业大学学生的例子证明当今社会不乏勇担国家大任的青年，作文所举的事例中既有个人也有团队，更具说服力。</w:t>
      </w:r>
    </w:p>
    <w:p w:rsidR="00125042" w:rsidRDefault="00223EAC">
      <w:pPr>
        <w:ind w:firstLineChars="200" w:firstLine="422"/>
        <w:rPr>
          <w:rFonts w:ascii="Calibri" w:eastAsia="宋体" w:hAnsi="Calibri" w:cs="Arial"/>
          <w:color w:val="000000"/>
          <w:szCs w:val="21"/>
        </w:rPr>
      </w:pPr>
      <w:r>
        <w:rPr>
          <w:rFonts w:ascii="Calibri" w:eastAsia="宋体" w:hAnsi="Calibri" w:cs="Arial" w:hint="eastAsia"/>
          <w:b/>
          <w:bCs/>
          <w:color w:val="000000"/>
          <w:szCs w:val="21"/>
        </w:rPr>
        <w:t>2</w:t>
      </w:r>
      <w:r>
        <w:rPr>
          <w:rFonts w:ascii="Calibri" w:eastAsia="宋体" w:hAnsi="Calibri" w:cs="Arial" w:hint="eastAsia"/>
          <w:b/>
          <w:bCs/>
          <w:color w:val="000000"/>
          <w:szCs w:val="21"/>
        </w:rPr>
        <w:t>．选择的典型性</w:t>
      </w:r>
      <w:r>
        <w:rPr>
          <w:rFonts w:ascii="Calibri" w:eastAsia="宋体" w:hAnsi="Calibri" w:cs="Arial" w:hint="eastAsia"/>
          <w:color w:val="000000"/>
          <w:szCs w:val="21"/>
        </w:rPr>
        <w:t>。“一则金素材，半篇好文章”，就是说经典素材对于作文具有极其重要的作用。经典素材主要包括语言素材、情节素材、故事素材、人物素材等。“论今”往往离不开“谈古”，经典素材具有“放之四海而皆准”的启发意义，巧妙挖掘，灵活运用，同样能为反映时代精神的文章增光添彩。生活中的偶然性的个别事例，不具有代表性和普遍意义，也就不能做为论据，如同学间一些琐事，无名无姓的一些往事，无根少据的一些传说等。经典素材意蕴的指向通常是多维度的，这需要考生在运用时讲究方法和技巧。除了同类叠加、多人组合外，也可以提炼素材，取其一点；可以正反对比，对比映衬；可以片段组装，剪辑组合；还可以点面结合，拓宽深度，从而加强文章的论证力量。</w:t>
      </w:r>
    </w:p>
    <w:p w:rsidR="00125042" w:rsidRDefault="00223EAC">
      <w:pPr>
        <w:ind w:firstLineChars="100" w:firstLine="210"/>
        <w:rPr>
          <w:rFonts w:ascii="楷体" w:eastAsia="楷体" w:hAnsi="楷体" w:cs="Arial"/>
          <w:color w:val="000000"/>
          <w:szCs w:val="21"/>
        </w:rPr>
      </w:pPr>
      <w:r>
        <w:rPr>
          <w:rFonts w:ascii="Calibri" w:eastAsia="宋体" w:hAnsi="Calibri" w:cs="Arial" w:hint="eastAsia"/>
          <w:color w:val="000000"/>
          <w:szCs w:val="21"/>
        </w:rPr>
        <w:t>例：</w:t>
      </w:r>
      <w:r>
        <w:rPr>
          <w:rFonts w:ascii="楷体" w:eastAsia="楷体" w:hAnsi="楷体" w:cs="Arial" w:hint="eastAsia"/>
          <w:color w:val="000000"/>
          <w:szCs w:val="21"/>
        </w:rPr>
        <w:t>我想起了那些文人雅士，他们成就了中国的高洁风骨。</w:t>
      </w:r>
    </w:p>
    <w:p w:rsidR="00125042" w:rsidRDefault="00223EAC">
      <w:pPr>
        <w:ind w:firstLineChars="100" w:firstLine="210"/>
        <w:rPr>
          <w:rFonts w:ascii="楷体" w:eastAsia="楷体" w:hAnsi="楷体" w:cs="Arial"/>
          <w:color w:val="000000"/>
          <w:szCs w:val="21"/>
        </w:rPr>
      </w:pPr>
      <w:r>
        <w:rPr>
          <w:rFonts w:ascii="楷体" w:eastAsia="楷体" w:hAnsi="楷体" w:cs="Arial" w:hint="eastAsia"/>
          <w:color w:val="000000"/>
          <w:szCs w:val="21"/>
        </w:rPr>
        <w:t>清风穿过竹林，微微吟啸，嵇康自守高洁，不愿入污浊官场而隐居于山林之间；胸系香草步过兰皋，屈子不愿清白之身蒙受世俗之尘，于是遭流放；池畔钓竿微微颤动，庄子怡然自得，劝楚王派来的两位大夫回去，</w:t>
      </w:r>
      <w:r>
        <w:rPr>
          <w:rFonts w:ascii="楷体" w:eastAsia="楷体" w:hAnsi="楷体" w:cs="Arial" w:hint="eastAsia"/>
          <w:color w:val="000000"/>
          <w:szCs w:val="21"/>
        </w:rPr>
        <w:lastRenderedPageBreak/>
        <w:t>只因他不愿投身官场……因为有这些追求高尚情操的中国人，所以我们在谈起自己的文化时，可以自豪地说：“高洁之志是我们的文化基因。”</w:t>
      </w:r>
    </w:p>
    <w:p w:rsidR="00125042" w:rsidRDefault="00223EAC">
      <w:pPr>
        <w:ind w:firstLineChars="100" w:firstLine="210"/>
        <w:rPr>
          <w:rFonts w:ascii="楷体" w:eastAsia="楷体" w:hAnsi="楷体" w:cs="Arial"/>
          <w:color w:val="000000"/>
          <w:szCs w:val="21"/>
        </w:rPr>
      </w:pPr>
      <w:r>
        <w:rPr>
          <w:rFonts w:ascii="楷体" w:eastAsia="楷体" w:hAnsi="楷体" w:cs="Arial" w:hint="eastAsia"/>
          <w:color w:val="000000"/>
          <w:szCs w:val="21"/>
        </w:rPr>
        <w:t>我想起了那些革命义士，他们成就了中国的不屈斗志。</w:t>
      </w:r>
    </w:p>
    <w:p w:rsidR="00125042" w:rsidRDefault="00223EAC">
      <w:pPr>
        <w:ind w:firstLineChars="100" w:firstLine="210"/>
        <w:rPr>
          <w:rFonts w:ascii="楷体" w:eastAsia="楷体" w:hAnsi="楷体" w:cs="Arial"/>
          <w:color w:val="000000"/>
          <w:szCs w:val="21"/>
        </w:rPr>
      </w:pPr>
      <w:r>
        <w:rPr>
          <w:rFonts w:ascii="楷体" w:eastAsia="楷体" w:hAnsi="楷体" w:cs="Arial" w:hint="eastAsia"/>
          <w:color w:val="000000"/>
          <w:szCs w:val="21"/>
        </w:rPr>
        <w:t>秋风萧瑟，浓云密布，谭嗣同昂首走向刑场，无惧无畏，因为他要用自己的死告诉所有中国人：绝不能屈服！秋瑾临刑前，始终毫无惧色，因为她相信虽然自己的革命事业即将结束，但是千千万万中国人的反抗之路才刚刚开始。戊戌六君子、鉴湖女侠秋瑾、烈士郁达夫、战士鲁迅、斗士闻一多……他们，有一个共同的名字——中国人！面对黑暗，他们永远不屈服，不低头，不失败，便成就了中国的不屈斗志！</w:t>
      </w:r>
    </w:p>
    <w:p w:rsidR="00125042" w:rsidRDefault="00223EAC">
      <w:pPr>
        <w:ind w:firstLineChars="2600" w:firstLine="5460"/>
        <w:rPr>
          <w:rFonts w:ascii="Calibri" w:eastAsia="宋体" w:hAnsi="Calibri" w:cs="Arial"/>
          <w:color w:val="000000"/>
          <w:szCs w:val="21"/>
        </w:rPr>
      </w:pPr>
      <w:r>
        <w:rPr>
          <w:rFonts w:ascii="Calibri" w:eastAsia="宋体" w:hAnsi="Calibri" w:cs="Arial" w:hint="eastAsia"/>
          <w:color w:val="000000"/>
          <w:szCs w:val="21"/>
        </w:rPr>
        <w:t>（</w:t>
      </w:r>
      <w:r>
        <w:rPr>
          <w:rFonts w:ascii="Calibri" w:eastAsia="宋体" w:hAnsi="Calibri" w:cs="Arial" w:hint="eastAsia"/>
          <w:color w:val="000000"/>
          <w:szCs w:val="21"/>
        </w:rPr>
        <w:t>2</w:t>
      </w:r>
      <w:r>
        <w:rPr>
          <w:rFonts w:ascii="Calibri" w:eastAsia="宋体" w:hAnsi="Calibri" w:cs="Arial"/>
          <w:color w:val="000000"/>
          <w:szCs w:val="21"/>
        </w:rPr>
        <w:t>019</w:t>
      </w:r>
      <w:r>
        <w:rPr>
          <w:rFonts w:ascii="Calibri" w:eastAsia="宋体" w:hAnsi="Calibri" w:cs="Arial" w:hint="eastAsia"/>
          <w:color w:val="000000"/>
          <w:szCs w:val="21"/>
        </w:rPr>
        <w:t>高考佳作《泱泱大国，由我们成就》）</w:t>
      </w:r>
    </w:p>
    <w:p w:rsidR="00125042" w:rsidRDefault="00223EAC">
      <w:pPr>
        <w:ind w:firstLineChars="100" w:firstLine="210"/>
        <w:rPr>
          <w:rFonts w:ascii="Calibri" w:eastAsia="宋体" w:hAnsi="Calibri" w:cs="Arial"/>
          <w:color w:val="000000"/>
          <w:szCs w:val="21"/>
        </w:rPr>
      </w:pPr>
      <w:r>
        <w:rPr>
          <w:rFonts w:ascii="Calibri" w:eastAsia="宋体" w:hAnsi="Calibri" w:cs="Arial" w:hint="eastAsia"/>
          <w:color w:val="000000"/>
          <w:szCs w:val="21"/>
        </w:rPr>
        <w:t>[</w:t>
      </w:r>
      <w:r>
        <w:rPr>
          <w:rFonts w:ascii="Calibri" w:eastAsia="宋体" w:hAnsi="Calibri" w:cs="Arial" w:hint="eastAsia"/>
          <w:color w:val="000000"/>
          <w:szCs w:val="21"/>
        </w:rPr>
        <w:t>点评</w:t>
      </w:r>
      <w:r>
        <w:rPr>
          <w:rFonts w:ascii="Calibri" w:eastAsia="宋体" w:hAnsi="Calibri" w:cs="Arial" w:hint="eastAsia"/>
          <w:color w:val="000000"/>
          <w:szCs w:val="21"/>
        </w:rPr>
        <w:t>]</w:t>
      </w:r>
      <w:r>
        <w:rPr>
          <w:rFonts w:ascii="Calibri" w:eastAsia="宋体" w:hAnsi="Calibri" w:cs="Arial" w:hint="eastAsia"/>
          <w:color w:val="000000"/>
          <w:szCs w:val="21"/>
        </w:rPr>
        <w:t>：上述文段的核心论证部分，用的都是经典素材。作者以嵇康隐居、屈子流放、庄子垂钓三个事例，阐明中国的“高洁风骨”。以戊戌六君子、秋瑾、郁达夫、鲁迅、闻一多等经典素材论述中国的“不屈斗志”。作者采用的是同类叠加、多人组合的论证方法，即将同类的素材有机地罗列出来，同类互补，形成群体效应，共同指向并服务于中心思想。句式尽可能一致，力求营造铺陈之美。</w:t>
      </w:r>
    </w:p>
    <w:p w:rsidR="00125042" w:rsidRDefault="00223EAC">
      <w:pPr>
        <w:ind w:firstLineChars="100" w:firstLine="211"/>
        <w:rPr>
          <w:rFonts w:ascii="Calibri" w:eastAsia="宋体" w:hAnsi="Calibri" w:cs="Arial"/>
          <w:color w:val="000000"/>
          <w:szCs w:val="21"/>
        </w:rPr>
      </w:pPr>
      <w:r>
        <w:rPr>
          <w:rFonts w:ascii="Calibri" w:eastAsia="宋体" w:hAnsi="Calibri" w:cs="Arial" w:hint="eastAsia"/>
          <w:b/>
          <w:bCs/>
          <w:color w:val="000000"/>
          <w:szCs w:val="21"/>
        </w:rPr>
        <w:t>3</w:t>
      </w:r>
      <w:r>
        <w:rPr>
          <w:rFonts w:ascii="Calibri" w:eastAsia="宋体" w:hAnsi="Calibri" w:cs="Arial" w:hint="eastAsia"/>
          <w:b/>
          <w:bCs/>
          <w:color w:val="000000"/>
          <w:szCs w:val="21"/>
        </w:rPr>
        <w:t>．运用的精练性</w:t>
      </w:r>
      <w:r>
        <w:rPr>
          <w:rFonts w:ascii="Calibri" w:eastAsia="宋体" w:hAnsi="Calibri" w:cs="Arial" w:hint="eastAsia"/>
          <w:color w:val="000000"/>
          <w:szCs w:val="21"/>
        </w:rPr>
        <w:t>。写议论文占用材料要精益求精，议论文中，用事件的目的是仅为论据用，不能像记叙文那样“细描”，而</w:t>
      </w:r>
      <w:r>
        <w:rPr>
          <w:rFonts w:ascii="Calibri" w:eastAsia="宋体" w:hAnsi="Calibri" w:cs="Arial" w:hint="eastAsia"/>
          <w:color w:val="000000"/>
          <w:szCs w:val="21"/>
          <w:u w:val="single"/>
        </w:rPr>
        <w:t>应采用“概括叙述”的表达方式</w:t>
      </w:r>
      <w:r>
        <w:rPr>
          <w:rFonts w:ascii="Calibri" w:eastAsia="宋体" w:hAnsi="Calibri" w:cs="Arial" w:hint="eastAsia"/>
          <w:color w:val="000000"/>
          <w:szCs w:val="21"/>
        </w:rPr>
        <w:t>，所以有必要积累熟记一些经典锦句的材料。在论证中，对材料切忌堆砌，要从多角度灵活地运用材料。如正反角度、从时空角度、因果角度、逻辑角度等。</w:t>
      </w:r>
    </w:p>
    <w:p w:rsidR="00125042" w:rsidRDefault="00223EAC">
      <w:pPr>
        <w:rPr>
          <w:rFonts w:ascii="楷体" w:eastAsia="楷体" w:hAnsi="楷体" w:cs="Arial"/>
          <w:color w:val="000000"/>
          <w:szCs w:val="21"/>
        </w:rPr>
      </w:pPr>
      <w:r>
        <w:rPr>
          <w:rFonts w:ascii="Calibri" w:eastAsia="宋体" w:hAnsi="Calibri" w:cs="Arial" w:hint="eastAsia"/>
          <w:color w:val="000000"/>
          <w:szCs w:val="21"/>
        </w:rPr>
        <w:t xml:space="preserve"> </w:t>
      </w:r>
      <w:r>
        <w:rPr>
          <w:rFonts w:ascii="Calibri" w:eastAsia="宋体" w:hAnsi="Calibri" w:cs="Arial" w:hint="eastAsia"/>
          <w:color w:val="000000"/>
          <w:szCs w:val="21"/>
        </w:rPr>
        <w:t>例：</w:t>
      </w:r>
      <w:r>
        <w:rPr>
          <w:rFonts w:ascii="楷体" w:eastAsia="楷体" w:hAnsi="楷体" w:cs="Arial" w:hint="eastAsia"/>
          <w:color w:val="000000"/>
          <w:szCs w:val="21"/>
        </w:rPr>
        <w:t>《论语》有言：“君子务本，本立而道生。”大风朔朔，大浪滂滂，身处风云千樯的时代浪潮之中，时值实现中华民族伟大复兴之际，时代的青春当由汗水凝聚，复兴的华章当由平凡书写。每一滴汗水都是中国故事的青春注脚，每一项成就都是中国大厦的坚实支撑。我认为，汗水可以凝聚青春，平凡亦能书写华章。……</w:t>
      </w:r>
    </w:p>
    <w:p w:rsidR="00125042" w:rsidRDefault="00223EAC">
      <w:pPr>
        <w:ind w:firstLineChars="200" w:firstLine="420"/>
        <w:rPr>
          <w:rFonts w:ascii="宋体" w:eastAsia="宋体" w:hAnsi="宋体" w:cs="Arial"/>
          <w:color w:val="000000"/>
          <w:szCs w:val="21"/>
        </w:rPr>
      </w:pPr>
      <w:r>
        <w:rPr>
          <w:rFonts w:ascii="楷体" w:eastAsia="楷体" w:hAnsi="楷体" w:cs="Arial" w:hint="eastAsia"/>
          <w:color w:val="000000"/>
          <w:szCs w:val="21"/>
        </w:rPr>
        <w:t>九零后的年轻视频博主李子柒引起了包括中国网友在内的全球民众关注与喜爱。如今光鲜亮丽的她，在十四岁时辍学打工，开始了长达八年的漂泊磨难的生活。而李子柒因苦难练就的技能，成为了视频最大的亮点。</w:t>
      </w:r>
      <w:r>
        <w:rPr>
          <w:rFonts w:ascii="楷体" w:eastAsia="楷体" w:hAnsi="楷体" w:cs="Arial" w:hint="eastAsia"/>
          <w:color w:val="000000"/>
          <w:szCs w:val="21"/>
          <w:u w:val="wave"/>
        </w:rPr>
        <w:t>她看似柔弱，却能扛能搬、挑粪水、打稻谷、锯木头……一箪食、一瓢饮，诉不尽归园田居的恬静淡然，流不尽的青春汗水，让她收获了如此多的喜爱</w:t>
      </w:r>
      <w:r>
        <w:rPr>
          <w:rFonts w:ascii="楷体" w:eastAsia="楷体" w:hAnsi="楷体" w:cs="Arial" w:hint="eastAsia"/>
          <w:color w:val="000000"/>
          <w:szCs w:val="21"/>
        </w:rPr>
        <w:t>。</w:t>
      </w:r>
      <w:r>
        <w:rPr>
          <w:rFonts w:ascii="宋体" w:eastAsia="宋体" w:hAnsi="宋体" w:cs="Arial" w:hint="eastAsia"/>
          <w:color w:val="000000"/>
          <w:szCs w:val="21"/>
        </w:rPr>
        <w:t>（在概括叙述中诠释论证了“青年与中国、奋斗与成就”这个主题）</w:t>
      </w:r>
    </w:p>
    <w:p w:rsidR="00125042" w:rsidRDefault="00223EAC">
      <w:pPr>
        <w:ind w:firstLineChars="200" w:firstLine="420"/>
        <w:rPr>
          <w:rFonts w:ascii="楷体" w:eastAsia="楷体" w:hAnsi="楷体" w:cs="Arial"/>
          <w:color w:val="000000"/>
          <w:szCs w:val="21"/>
        </w:rPr>
      </w:pPr>
      <w:r>
        <w:rPr>
          <w:rFonts w:ascii="楷体" w:eastAsia="楷体" w:hAnsi="楷体" w:cs="Arial" w:hint="eastAsia"/>
          <w:color w:val="000000"/>
          <w:szCs w:val="21"/>
        </w:rPr>
        <w:t>平凡书写华章，淡然成就辉煌。一支支风华正茂的科技尖兵，每天都在与仪器、数据打交道，却是向技术高地发起冲锋，创造出“上九天揽月，下五洋捉鳖”的骄人成绩。“脚踏实地，戒戒躁”不仅是一句名言警句，更应是当代青年身体力行的实践选择。朝为学堂读书郎，暮成社会栋梁材。青年是中国大厦的中流砥柱，成就之辉煌，归根于平常心做事业。而从“东方红一号”卫星技术的总负责人到“北斗之父”再到中国航天的“大总师”，孙家栋贡献卓越，然而他从不骄傲，认为自己“仅仅是航天人当中很平常的一个”。正是他不骄不馁的平常心，才能成就其令人瞩目的航天功勋。是以，平凡书写华章，淡然成就辉煌。</w:t>
      </w:r>
    </w:p>
    <w:p w:rsidR="00125042" w:rsidRDefault="00223EAC">
      <w:pPr>
        <w:ind w:firstLineChars="100" w:firstLine="210"/>
        <w:rPr>
          <w:rFonts w:ascii="宋体" w:eastAsia="宋体" w:hAnsi="宋体" w:cs="Arial"/>
          <w:color w:val="000000"/>
          <w:szCs w:val="21"/>
        </w:rPr>
      </w:pPr>
      <w:r>
        <w:rPr>
          <w:rFonts w:ascii="楷体" w:eastAsia="楷体" w:hAnsi="楷体" w:cs="Arial" w:hint="eastAsia"/>
          <w:color w:val="000000"/>
          <w:szCs w:val="21"/>
        </w:rPr>
        <w:t>“丹山九仞，烟峰非数阙之功；紫极千门，琼台俟万楹之力。”前须传先人之精神；后须树青年之典范，用汗水凝聚青春，以平凡书华章。</w:t>
      </w:r>
      <w:r>
        <w:rPr>
          <w:rFonts w:ascii="宋体" w:eastAsia="宋体" w:hAnsi="宋体" w:cs="Arial" w:hint="eastAsia"/>
          <w:color w:val="000000"/>
          <w:szCs w:val="21"/>
        </w:rPr>
        <w:t>（高三训练佳作《汗水凝聚青春，平凡书写华章》）</w:t>
      </w:r>
    </w:p>
    <w:p w:rsidR="00125042" w:rsidRDefault="00223EAC">
      <w:pPr>
        <w:ind w:firstLineChars="200" w:firstLine="422"/>
        <w:rPr>
          <w:rFonts w:ascii="Calibri" w:eastAsia="宋体" w:hAnsi="Calibri" w:cs="Arial"/>
          <w:color w:val="000000"/>
          <w:szCs w:val="21"/>
        </w:rPr>
      </w:pPr>
      <w:r>
        <w:rPr>
          <w:rFonts w:ascii="Calibri" w:eastAsia="宋体" w:hAnsi="Calibri" w:cs="Arial" w:hint="eastAsia"/>
          <w:b/>
          <w:bCs/>
          <w:color w:val="000000"/>
          <w:szCs w:val="21"/>
        </w:rPr>
        <w:t>4</w:t>
      </w:r>
      <w:r>
        <w:rPr>
          <w:rFonts w:ascii="Calibri" w:eastAsia="宋体" w:hAnsi="Calibri" w:cs="Arial" w:hint="eastAsia"/>
          <w:b/>
          <w:bCs/>
          <w:color w:val="000000"/>
          <w:szCs w:val="21"/>
        </w:rPr>
        <w:t>．材料的新颖性</w:t>
      </w:r>
      <w:r>
        <w:rPr>
          <w:rFonts w:ascii="Calibri" w:eastAsia="宋体" w:hAnsi="Calibri" w:cs="Arial" w:hint="eastAsia"/>
          <w:color w:val="000000"/>
          <w:szCs w:val="21"/>
        </w:rPr>
        <w:t>。论据的新包含了两方面的内容，一是所引用的材料是新的，如新事例、新人物，新思想、新理论、新观念等，有时代特色，有新鲜感。二是旧材料的新作法，在运用的过程中要力求用旧材料写出新意，让人感到材料虽然是熟悉的，但你这样运用这样处理仍让人感到不同凡响。</w:t>
      </w:r>
    </w:p>
    <w:p w:rsidR="00125042" w:rsidRDefault="00223EAC">
      <w:pPr>
        <w:ind w:firstLineChars="300" w:firstLine="630"/>
        <w:rPr>
          <w:rFonts w:ascii="楷体" w:eastAsia="楷体" w:hAnsi="楷体" w:cs="Arial"/>
          <w:color w:val="000000"/>
          <w:szCs w:val="21"/>
        </w:rPr>
      </w:pPr>
      <w:r>
        <w:rPr>
          <w:rFonts w:ascii="Calibri" w:eastAsia="宋体" w:hAnsi="Calibri" w:cs="Arial" w:hint="eastAsia"/>
          <w:color w:val="000000"/>
          <w:szCs w:val="21"/>
        </w:rPr>
        <w:t>例：</w:t>
      </w:r>
      <w:r>
        <w:rPr>
          <w:rFonts w:ascii="楷体" w:eastAsia="楷体" w:hAnsi="楷体" w:cs="Arial" w:hint="eastAsia"/>
          <w:color w:val="000000"/>
          <w:szCs w:val="21"/>
        </w:rPr>
        <w:t>着眼当下，有德、有识之人在劳动中定义人生。改革开放四十一年来，中华民族实现了从站起来到富起来、强起来的飞跃。中国人民能从温饱不足到富裕小康，正是千千万万劳动者以汗水换取的骄人成果。袁隆平手中饱满的杂交水稻让我们摆脱了饥荒与贫困；杨利伟乘坐的载人航天飞船，在浩瀚的宇宙中留下了中国人的身影……他们在劳动中编织人生的辉煌。“天眼之父”南仁东扎根大山深处二十余年，为国造500米口径球面射电望远镜；科学家林俊德在生命的最后一天仍坚持工作；还有“三十二年驻守，三代人无言付出”的守岛英雄王继才……他们用自己的一生对劳动精神做出了最美的诠释。</w:t>
      </w:r>
    </w:p>
    <w:p w:rsidR="00125042" w:rsidRDefault="00223EAC">
      <w:pPr>
        <w:ind w:firstLineChars="200" w:firstLine="420"/>
        <w:rPr>
          <w:rFonts w:ascii="Calibri" w:eastAsia="宋体" w:hAnsi="Calibri" w:cs="Arial"/>
          <w:color w:val="000000"/>
          <w:szCs w:val="21"/>
        </w:rPr>
      </w:pPr>
      <w:r>
        <w:rPr>
          <w:rFonts w:ascii="楷体" w:eastAsia="楷体" w:hAnsi="楷体" w:cs="Arial" w:hint="eastAsia"/>
          <w:color w:val="000000"/>
          <w:szCs w:val="21"/>
        </w:rPr>
        <w:t>放眼未来，新一代青年人在劳动中放飞梦想。港珠澳大桥成为“海上长城”；国产大飞机“三兄弟”蓝天聚首；“神舟九号”与“蛟龙号”实现了“上九天揽月，下五洋捉鳖”……中国建设者们逢山开路、遇水架桥的劳动精神使中国人的梦想不再遥远。当代青年，就应该学习这种劳动精神，在时代大潮中追逐梦想，</w:t>
      </w:r>
      <w:r>
        <w:rPr>
          <w:rFonts w:ascii="楷体" w:eastAsia="楷体" w:hAnsi="楷体" w:cs="Arial" w:hint="eastAsia"/>
          <w:color w:val="000000"/>
          <w:szCs w:val="21"/>
        </w:rPr>
        <w:lastRenderedPageBreak/>
        <w:t>展现青年风采。（</w:t>
      </w:r>
      <w:r>
        <w:rPr>
          <w:rFonts w:ascii="Calibri" w:eastAsia="宋体" w:hAnsi="Calibri" w:cs="Arial" w:hint="eastAsia"/>
          <w:color w:val="000000"/>
          <w:szCs w:val="21"/>
        </w:rPr>
        <w:t>2019</w:t>
      </w:r>
      <w:r>
        <w:rPr>
          <w:rFonts w:ascii="Calibri" w:eastAsia="宋体" w:hAnsi="Calibri" w:cs="Arial" w:hint="eastAsia"/>
          <w:color w:val="000000"/>
          <w:szCs w:val="21"/>
        </w:rPr>
        <w:t>年全国卷Ⅰ佳作《让劳动精神照亮逐梦征程》）</w:t>
      </w:r>
    </w:p>
    <w:p w:rsidR="00125042" w:rsidRDefault="00223EAC">
      <w:pPr>
        <w:ind w:firstLineChars="200" w:firstLine="420"/>
        <w:rPr>
          <w:rFonts w:ascii="Calibri" w:eastAsia="宋体" w:hAnsi="Calibri" w:cs="Arial"/>
          <w:color w:val="000000"/>
          <w:szCs w:val="21"/>
        </w:rPr>
      </w:pPr>
      <w:r>
        <w:rPr>
          <w:rFonts w:ascii="Calibri" w:eastAsia="宋体" w:hAnsi="Calibri" w:cs="Arial" w:hint="eastAsia"/>
          <w:color w:val="000000"/>
          <w:szCs w:val="21"/>
        </w:rPr>
        <w:t>[</w:t>
      </w:r>
      <w:r>
        <w:rPr>
          <w:rFonts w:ascii="Calibri" w:eastAsia="宋体" w:hAnsi="Calibri" w:cs="Arial" w:hint="eastAsia"/>
          <w:color w:val="000000"/>
          <w:szCs w:val="21"/>
        </w:rPr>
        <w:t>点评</w:t>
      </w:r>
      <w:r>
        <w:rPr>
          <w:rFonts w:ascii="Calibri" w:eastAsia="宋体" w:hAnsi="Calibri" w:cs="Arial" w:hint="eastAsia"/>
          <w:color w:val="000000"/>
          <w:szCs w:val="21"/>
        </w:rPr>
        <w:t>]</w:t>
      </w:r>
      <w:r>
        <w:rPr>
          <w:rFonts w:ascii="Calibri" w:eastAsia="宋体" w:hAnsi="Calibri" w:cs="Arial" w:hint="eastAsia"/>
          <w:color w:val="000000"/>
          <w:szCs w:val="21"/>
        </w:rPr>
        <w:t>：这篇文章的事实论据全都是热点类时事素材。从袁隆平到杨利伟，从南仁东到王继才，这些都是新闻热点人物。港珠澳大桥、国产大飞机、“神舟九号”、“蛟龙号”等都是新闻热点事件，通过作者的有机叠加组合，素材中的人、事、物都洋溢着浓郁的时代气息，同时也共同体现着“劳动”的主题。这些素材，无不跳动着时代脉搏，体现着当代风采，非常抢眼，与作者的思想观点结合得非常好，文章最终能得到阅卷老师的青睐，也就在情理之中了。</w:t>
      </w:r>
    </w:p>
    <w:p w:rsidR="00125042" w:rsidRDefault="00223EAC">
      <w:pPr>
        <w:ind w:firstLineChars="200" w:firstLine="422"/>
        <w:rPr>
          <w:rFonts w:ascii="Calibri" w:eastAsia="宋体" w:hAnsi="Calibri" w:cs="Arial"/>
          <w:b/>
          <w:color w:val="000000"/>
          <w:szCs w:val="21"/>
        </w:rPr>
      </w:pPr>
      <w:r>
        <w:rPr>
          <w:rFonts w:ascii="Calibri" w:eastAsia="宋体" w:hAnsi="Calibri" w:cs="Arial" w:hint="eastAsia"/>
          <w:b/>
          <w:bCs/>
          <w:color w:val="000000"/>
          <w:szCs w:val="21"/>
        </w:rPr>
        <w:t>5</w:t>
      </w:r>
      <w:r>
        <w:rPr>
          <w:rFonts w:ascii="Calibri" w:eastAsia="宋体" w:hAnsi="Calibri" w:cs="Arial" w:hint="eastAsia"/>
          <w:b/>
          <w:bCs/>
          <w:color w:val="000000"/>
          <w:szCs w:val="21"/>
        </w:rPr>
        <w:t>．材料的丰富性</w:t>
      </w:r>
      <w:r>
        <w:rPr>
          <w:rFonts w:ascii="Calibri" w:eastAsia="宋体" w:hAnsi="Calibri" w:cs="Arial" w:hint="eastAsia"/>
          <w:color w:val="000000"/>
          <w:szCs w:val="21"/>
        </w:rPr>
        <w:t>。议论文重在“以理服人”，但“理”要出“据”出，一篇议论文中，能扣论点的素材“丰富”肯定比“贫乏”好，在论证过程中，如果文中绝大多数内容为空洞说教，而无确凿的事实论据，文章的说服力肯定是不强的，因此同学们在写作时，应尽可能地多选用一些能证明论点的材料，以增强文章的说服力。</w:t>
      </w:r>
    </w:p>
    <w:p w:rsidR="00125042" w:rsidRDefault="00223EAC">
      <w:pPr>
        <w:ind w:firstLineChars="200" w:firstLine="422"/>
        <w:rPr>
          <w:rFonts w:ascii="楷体" w:eastAsia="楷体" w:hAnsi="楷体" w:cs="Arial"/>
          <w:color w:val="000000"/>
          <w:szCs w:val="21"/>
        </w:rPr>
      </w:pPr>
      <w:r>
        <w:rPr>
          <w:rFonts w:ascii="Calibri" w:eastAsia="宋体" w:hAnsi="Calibri" w:cs="Arial" w:hint="eastAsia"/>
          <w:b/>
          <w:color w:val="000000"/>
          <w:szCs w:val="21"/>
        </w:rPr>
        <w:t>例：</w:t>
      </w:r>
      <w:r>
        <w:rPr>
          <w:rFonts w:ascii="楷体" w:eastAsia="楷体" w:hAnsi="楷体" w:cs="Arial" w:hint="eastAsia"/>
          <w:color w:val="000000"/>
          <w:szCs w:val="21"/>
        </w:rPr>
        <w:t>自制，是人生大厦的基础，拥有自制力的人有</w:t>
      </w:r>
      <w:r>
        <w:rPr>
          <w:rFonts w:ascii="楷体" w:eastAsia="楷体" w:hAnsi="楷体" w:cs="Arial" w:hint="eastAsia"/>
          <w:color w:val="000000"/>
          <w:szCs w:val="21"/>
          <w:u w:val="wave"/>
        </w:rPr>
        <w:t>“先天下之忧而忧，后天下之乐而乐”的</w:t>
      </w:r>
      <w:r>
        <w:rPr>
          <w:rFonts w:ascii="楷体" w:eastAsia="楷体" w:hAnsi="楷体" w:cs="Arial" w:hint="eastAsia"/>
          <w:color w:val="000000"/>
          <w:szCs w:val="21"/>
        </w:rPr>
        <w:t>高尚；有</w:t>
      </w:r>
      <w:r>
        <w:rPr>
          <w:rFonts w:ascii="楷体" w:eastAsia="楷体" w:hAnsi="楷体" w:cs="Arial" w:hint="eastAsia"/>
          <w:color w:val="000000"/>
          <w:szCs w:val="21"/>
          <w:u w:val="wave"/>
        </w:rPr>
        <w:t>“人生自古谁无死？留取丹心照汗青”</w:t>
      </w:r>
      <w:r>
        <w:rPr>
          <w:rFonts w:ascii="楷体" w:eastAsia="楷体" w:hAnsi="楷体" w:cs="Arial" w:hint="eastAsia"/>
          <w:color w:val="000000"/>
          <w:szCs w:val="21"/>
        </w:rPr>
        <w:t>的豪气；有</w:t>
      </w:r>
      <w:r>
        <w:rPr>
          <w:rFonts w:ascii="楷体" w:eastAsia="楷体" w:hAnsi="楷体" w:cs="Arial" w:hint="eastAsia"/>
          <w:color w:val="000000"/>
          <w:szCs w:val="21"/>
          <w:u w:val="wave"/>
        </w:rPr>
        <w:t>“长风破浪会有时，直挂云帆济沧海</w:t>
      </w:r>
      <w:r>
        <w:rPr>
          <w:rFonts w:ascii="楷体" w:eastAsia="楷体" w:hAnsi="楷体" w:cs="Arial" w:hint="eastAsia"/>
          <w:color w:val="000000"/>
          <w:szCs w:val="21"/>
        </w:rPr>
        <w:t>”的执着；有</w:t>
      </w:r>
      <w:r>
        <w:rPr>
          <w:rFonts w:ascii="楷体" w:eastAsia="楷体" w:hAnsi="楷体" w:cs="Arial" w:hint="eastAsia"/>
          <w:color w:val="000000"/>
          <w:szCs w:val="21"/>
          <w:u w:val="wave"/>
        </w:rPr>
        <w:t>“壁立千仞，无欲则刚”</w:t>
      </w:r>
      <w:r>
        <w:rPr>
          <w:rFonts w:ascii="楷体" w:eastAsia="楷体" w:hAnsi="楷体" w:cs="Arial" w:hint="eastAsia"/>
          <w:color w:val="000000"/>
          <w:szCs w:val="21"/>
        </w:rPr>
        <w:t>的气节。所以，正值青春的我们，应学会自制，把握好自己，别让故事的悲剧发生在我们身上。</w:t>
      </w:r>
    </w:p>
    <w:p w:rsidR="00125042" w:rsidRDefault="00223EAC">
      <w:pPr>
        <w:ind w:firstLineChars="200" w:firstLine="420"/>
        <w:rPr>
          <w:rFonts w:ascii="楷体" w:eastAsia="楷体" w:hAnsi="楷体" w:cs="Arial"/>
          <w:color w:val="000000"/>
          <w:szCs w:val="21"/>
        </w:rPr>
      </w:pPr>
      <w:r>
        <w:rPr>
          <w:rFonts w:ascii="楷体" w:eastAsia="楷体" w:hAnsi="楷体" w:cs="Arial" w:hint="eastAsia"/>
          <w:color w:val="000000"/>
          <w:szCs w:val="21"/>
        </w:rPr>
        <w:t>立身不从培养自制力开始，就如尘里振衣、泥中濯足，如何超尘脱俗？面对诱惑不会说“不”，如飞蛾扑火。我们需要反省自身的追求与志向，需要克制身处诱惑中的自己，倘若如蚍蜉撼大树般狂妄，蟪蛄不知春秋般无知，即使有再高的志向和理想也和成功无缘。自制，需要自身的信心和智慧，自制，更需要我们的毅力和反思。处世做人，不是八面玲珑的圆滑，不是左右逢源的奉承，更不是来者不拒的愚昧，而是自制的过程，自省的过程。</w:t>
      </w:r>
    </w:p>
    <w:p w:rsidR="00125042" w:rsidRDefault="00223EAC">
      <w:pPr>
        <w:ind w:firstLineChars="200" w:firstLine="420"/>
        <w:rPr>
          <w:rFonts w:ascii="宋体" w:eastAsia="宋体" w:hAnsi="宋体" w:cs="Arial"/>
          <w:color w:val="000000"/>
          <w:szCs w:val="21"/>
        </w:rPr>
      </w:pPr>
      <w:r>
        <w:rPr>
          <w:rFonts w:ascii="楷体" w:eastAsia="楷体" w:hAnsi="楷体" w:cs="Arial" w:hint="eastAsia"/>
          <w:color w:val="000000"/>
          <w:szCs w:val="21"/>
        </w:rPr>
        <w:t>无论是曾子的“吾日三省吾身”，还是林则徐的“壁立千仞，无欲则刚”，无不在警醒我们自制者清，自省者明。正处懵懂青春的我们，难道不应听取前人的建议来制约自我吗？</w:t>
      </w:r>
      <w:r>
        <w:rPr>
          <w:rFonts w:ascii="宋体" w:eastAsia="宋体" w:hAnsi="宋体" w:cs="Arial" w:hint="eastAsia"/>
          <w:color w:val="000000"/>
          <w:szCs w:val="21"/>
        </w:rPr>
        <w:t>（《自制，成就你的蕙质兰心》）</w:t>
      </w:r>
    </w:p>
    <w:p w:rsidR="00125042" w:rsidRDefault="00223EAC">
      <w:pPr>
        <w:ind w:firstLineChars="200" w:firstLine="420"/>
        <w:rPr>
          <w:rFonts w:ascii="Calibri" w:eastAsia="宋体" w:hAnsi="Calibri" w:cs="Arial"/>
          <w:color w:val="000000"/>
          <w:szCs w:val="21"/>
        </w:rPr>
      </w:pPr>
      <w:r>
        <w:rPr>
          <w:rFonts w:ascii="Calibri" w:eastAsia="宋体" w:hAnsi="Calibri" w:cs="Arial" w:hint="eastAsia"/>
          <w:color w:val="000000"/>
          <w:szCs w:val="21"/>
        </w:rPr>
        <w:t>[</w:t>
      </w:r>
      <w:r>
        <w:rPr>
          <w:rFonts w:ascii="Calibri" w:eastAsia="宋体" w:hAnsi="Calibri" w:cs="Arial" w:hint="eastAsia"/>
          <w:color w:val="000000"/>
          <w:szCs w:val="21"/>
        </w:rPr>
        <w:t>点评</w:t>
      </w:r>
      <w:r>
        <w:rPr>
          <w:rFonts w:ascii="Calibri" w:eastAsia="宋体" w:hAnsi="Calibri" w:cs="Arial"/>
          <w:color w:val="000000"/>
          <w:szCs w:val="21"/>
        </w:rPr>
        <w:t>]</w:t>
      </w:r>
      <w:r>
        <w:rPr>
          <w:rFonts w:ascii="Calibri" w:eastAsia="宋体" w:hAnsi="Calibri" w:cs="Arial" w:hint="eastAsia"/>
          <w:color w:val="000000"/>
          <w:szCs w:val="21"/>
        </w:rPr>
        <w:t>文章最夺人眼球的是丰富诗性的语言，通篇文风典雅唯美。就可以有较强的辨识度，而这种辨识度必定会给阅卷者留下直观的良好的第一印象。作文训练不只是思维训练，也是语言训练。作者平常积累丰富，而且将积累化为素材，炼字且炼句。此文却十分流畅，这是因为文章始终鲜明地围绕着主题关键词——“自制”展开。</w:t>
      </w:r>
    </w:p>
    <w:p w:rsidR="00125042" w:rsidRDefault="00223EAC">
      <w:pPr>
        <w:rPr>
          <w:rFonts w:ascii="Calibri" w:eastAsia="宋体" w:hAnsi="Calibri" w:cs="Arial"/>
          <w:b/>
          <w:color w:val="000000"/>
          <w:szCs w:val="21"/>
        </w:rPr>
      </w:pPr>
      <w:r>
        <w:rPr>
          <w:rFonts w:ascii="Calibri" w:eastAsia="宋体" w:hAnsi="Calibri" w:cs="Arial"/>
          <w:b/>
          <w:color w:val="000000"/>
          <w:szCs w:val="21"/>
        </w:rPr>
        <w:t>【</w:t>
      </w:r>
      <w:r>
        <w:rPr>
          <w:rFonts w:ascii="Calibri" w:eastAsia="宋体" w:hAnsi="Calibri" w:cs="Arial" w:hint="eastAsia"/>
          <w:b/>
          <w:color w:val="000000"/>
          <w:szCs w:val="21"/>
        </w:rPr>
        <w:t>写作范例</w:t>
      </w:r>
      <w:r>
        <w:rPr>
          <w:rFonts w:ascii="Calibri" w:eastAsia="宋体" w:hAnsi="Calibri" w:cs="Arial"/>
          <w:b/>
          <w:color w:val="000000"/>
          <w:szCs w:val="21"/>
        </w:rPr>
        <w:t>】</w:t>
      </w:r>
    </w:p>
    <w:p w:rsidR="00125042" w:rsidRDefault="00223EAC">
      <w:pPr>
        <w:rPr>
          <w:rFonts w:ascii="Calibri" w:eastAsia="宋体" w:hAnsi="Calibri" w:cs="Arial"/>
          <w:b/>
          <w:color w:val="000000"/>
          <w:szCs w:val="21"/>
        </w:rPr>
      </w:pPr>
      <w:r>
        <w:rPr>
          <w:rFonts w:ascii="Calibri" w:eastAsia="宋体" w:hAnsi="Calibri" w:cs="Arial" w:hint="eastAsia"/>
          <w:b/>
          <w:color w:val="000000"/>
          <w:szCs w:val="21"/>
        </w:rPr>
        <w:t>（一）阅读下面的材料，根据要求写作。（</w:t>
      </w:r>
      <w:r>
        <w:rPr>
          <w:rFonts w:ascii="Calibri" w:eastAsia="宋体" w:hAnsi="Calibri" w:cs="Arial" w:hint="eastAsia"/>
          <w:b/>
          <w:color w:val="000000"/>
          <w:szCs w:val="21"/>
        </w:rPr>
        <w:t>60</w:t>
      </w:r>
      <w:r>
        <w:rPr>
          <w:rFonts w:ascii="Calibri" w:eastAsia="宋体" w:hAnsi="Calibri" w:cs="Arial" w:hint="eastAsia"/>
          <w:b/>
          <w:color w:val="000000"/>
          <w:szCs w:val="21"/>
        </w:rPr>
        <w:t>分）（</w:t>
      </w:r>
      <w:r>
        <w:rPr>
          <w:rFonts w:ascii="Calibri" w:eastAsia="宋体" w:hAnsi="Calibri" w:cs="Arial" w:hint="eastAsia"/>
          <w:b/>
          <w:color w:val="000000"/>
          <w:szCs w:val="21"/>
        </w:rPr>
        <w:t>2018</w:t>
      </w:r>
      <w:r>
        <w:rPr>
          <w:rFonts w:ascii="Calibri" w:eastAsia="宋体" w:hAnsi="Calibri" w:cs="Arial" w:hint="eastAsia"/>
          <w:b/>
          <w:color w:val="000000"/>
          <w:szCs w:val="21"/>
        </w:rPr>
        <w:t>广东省一模）</w:t>
      </w:r>
    </w:p>
    <w:p w:rsidR="00125042" w:rsidRDefault="00223EAC">
      <w:pPr>
        <w:ind w:firstLineChars="200" w:firstLine="420"/>
        <w:rPr>
          <w:rFonts w:ascii="仿宋" w:eastAsia="仿宋" w:hAnsi="仿宋" w:cs="仿宋"/>
          <w:color w:val="000000"/>
          <w:szCs w:val="21"/>
        </w:rPr>
      </w:pPr>
      <w:r>
        <w:rPr>
          <w:rFonts w:ascii="仿宋" w:eastAsia="仿宋" w:hAnsi="仿宋" w:cs="仿宋" w:hint="eastAsia"/>
          <w:color w:val="000000"/>
          <w:szCs w:val="21"/>
        </w:rPr>
        <w:t>哥伦比亚著名作家，诺贝尔文字奖获得者马尔克斯在《告别信》中说，永远有一个明天，生活给我们另一个机会将事情做好，可是如果我搞错了，今天就是我们所剩的全部。</w:t>
      </w:r>
    </w:p>
    <w:p w:rsidR="00125042" w:rsidRDefault="00223EAC">
      <w:pPr>
        <w:ind w:firstLineChars="200" w:firstLine="420"/>
        <w:rPr>
          <w:rFonts w:ascii="Calibri" w:eastAsia="宋体" w:hAnsi="Calibri" w:cs="Arial"/>
          <w:color w:val="000000"/>
          <w:szCs w:val="21"/>
        </w:rPr>
      </w:pPr>
      <w:r>
        <w:rPr>
          <w:rFonts w:ascii="Calibri" w:eastAsia="宋体" w:hAnsi="Calibri" w:cs="Arial" w:hint="eastAsia"/>
          <w:color w:val="000000"/>
          <w:szCs w:val="21"/>
        </w:rPr>
        <w:t>阅读材料后，你对“今天与明天”的关系有怎样的感触与思考？请写一篇文章。要求选好角度，确定立意，明确文体，自拟标题；不要套作，不得抄袭，不少于</w:t>
      </w:r>
      <w:r>
        <w:rPr>
          <w:rFonts w:ascii="Calibri" w:eastAsia="宋体" w:hAnsi="Calibri" w:cs="Arial" w:hint="eastAsia"/>
          <w:color w:val="000000"/>
          <w:szCs w:val="21"/>
        </w:rPr>
        <w:t>800</w:t>
      </w:r>
      <w:r>
        <w:rPr>
          <w:rFonts w:ascii="Calibri" w:eastAsia="宋体" w:hAnsi="Calibri" w:cs="Arial" w:hint="eastAsia"/>
          <w:color w:val="000000"/>
          <w:szCs w:val="21"/>
        </w:rPr>
        <w:t>字。</w:t>
      </w:r>
    </w:p>
    <w:p w:rsidR="00125042" w:rsidRDefault="00125042">
      <w:pPr>
        <w:pStyle w:val="a0"/>
      </w:pPr>
    </w:p>
    <w:p w:rsidR="00125042" w:rsidRDefault="00223EAC">
      <w:pPr>
        <w:jc w:val="center"/>
        <w:rPr>
          <w:rFonts w:ascii="黑体" w:eastAsia="黑体" w:hAnsi="黑体" w:cs="Arial"/>
          <w:b/>
          <w:color w:val="000000"/>
          <w:sz w:val="24"/>
          <w:szCs w:val="24"/>
        </w:rPr>
      </w:pPr>
      <w:r>
        <w:rPr>
          <w:rFonts w:ascii="黑体" w:eastAsia="黑体" w:hAnsi="黑体" w:cs="Arial" w:hint="eastAsia"/>
          <w:b/>
          <w:color w:val="000000"/>
          <w:sz w:val="24"/>
          <w:szCs w:val="24"/>
        </w:rPr>
        <w:t>今日修罗道，明朝莲花开</w:t>
      </w:r>
    </w:p>
    <w:p w:rsidR="00125042" w:rsidRDefault="00223EAC">
      <w:pPr>
        <w:jc w:val="center"/>
        <w:rPr>
          <w:rFonts w:ascii="Calibri" w:eastAsia="宋体" w:hAnsi="Calibri" w:cs="Arial"/>
          <w:bCs/>
          <w:color w:val="000000"/>
          <w:szCs w:val="21"/>
        </w:rPr>
      </w:pPr>
      <w:r>
        <w:rPr>
          <w:rFonts w:ascii="Calibri" w:eastAsia="宋体" w:hAnsi="Calibri" w:cs="Arial" w:hint="eastAsia"/>
          <w:bCs/>
          <w:color w:val="000000"/>
          <w:szCs w:val="21"/>
        </w:rPr>
        <w:t>张俊卿</w:t>
      </w:r>
    </w:p>
    <w:p w:rsidR="00125042" w:rsidRDefault="00223EAC">
      <w:pPr>
        <w:ind w:firstLineChars="200" w:firstLine="420"/>
        <w:rPr>
          <w:rFonts w:ascii="楷体" w:eastAsia="楷体" w:hAnsi="楷体" w:cs="Arial"/>
          <w:szCs w:val="21"/>
        </w:rPr>
      </w:pPr>
      <w:r>
        <w:rPr>
          <w:rFonts w:ascii="楷体" w:eastAsia="楷体" w:hAnsi="楷体" w:cs="Arial" w:hint="eastAsia"/>
          <w:szCs w:val="21"/>
        </w:rPr>
        <w:t>诺奖得主，魔幻现实主义大师马尔克斯在罹患重症的《告别信》中，阐述了他独特的时间观：“</w:t>
      </w:r>
      <w:r>
        <w:rPr>
          <w:rFonts w:ascii="楷体" w:eastAsia="楷体" w:hAnsi="楷体" w:cs="Arial" w:hint="eastAsia"/>
          <w:szCs w:val="21"/>
          <w:u w:val="wave"/>
        </w:rPr>
        <w:t>我们的心中要永远有一个明天，他会给生活以希望。如果没哟明天，那我们更要把握当下。”</w:t>
      </w:r>
      <w:r>
        <w:rPr>
          <w:rFonts w:ascii="楷体" w:eastAsia="楷体" w:hAnsi="楷体" w:cs="Arial" w:hint="eastAsia"/>
          <w:szCs w:val="21"/>
        </w:rPr>
        <w:t>在马尔克斯眼中，人生真正的幸福，不仅仅在于明天登顶时的荣光，更在于今日攀登险阻的无畏。</w:t>
      </w:r>
    </w:p>
    <w:p w:rsidR="00125042" w:rsidRDefault="00223EAC">
      <w:pPr>
        <w:ind w:firstLineChars="200" w:firstLine="420"/>
        <w:rPr>
          <w:rFonts w:ascii="楷体" w:eastAsia="楷体" w:hAnsi="楷体" w:cs="Arial"/>
          <w:szCs w:val="21"/>
        </w:rPr>
      </w:pPr>
      <w:r>
        <w:rPr>
          <w:rFonts w:ascii="楷体" w:eastAsia="楷体" w:hAnsi="楷体" w:cs="Arial" w:hint="eastAsia"/>
          <w:szCs w:val="21"/>
        </w:rPr>
        <w:t>这种时间潜流，让人不仅想到了马大师在《百年孤独》中的经典开篇：</w:t>
      </w:r>
      <w:r>
        <w:rPr>
          <w:rFonts w:ascii="楷体" w:eastAsia="楷体" w:hAnsi="楷体" w:cs="Arial" w:hint="eastAsia"/>
          <w:szCs w:val="21"/>
          <w:u w:val="wave"/>
        </w:rPr>
        <w:t>“多年以后，奥雷连诺上校站在行刑队前面，谁会想起父亲带他去参观冰块的那个遥远的下午。”</w:t>
      </w:r>
      <w:r>
        <w:rPr>
          <w:rFonts w:ascii="楷体" w:eastAsia="楷体" w:hAnsi="楷体" w:cs="Arial" w:hint="eastAsia"/>
          <w:szCs w:val="21"/>
        </w:rPr>
        <w:t>这个魔幻的开篇，将昨天、今天、明天再次串联。今天正是明天的昨天。明天又会成为下一个今天。</w:t>
      </w:r>
    </w:p>
    <w:p w:rsidR="00125042" w:rsidRDefault="00223EAC">
      <w:pPr>
        <w:ind w:firstLineChars="300" w:firstLine="630"/>
        <w:rPr>
          <w:rFonts w:ascii="楷体" w:eastAsia="楷体" w:hAnsi="楷体" w:cs="Arial"/>
          <w:szCs w:val="21"/>
        </w:rPr>
      </w:pPr>
      <w:r>
        <w:rPr>
          <w:rFonts w:ascii="楷体" w:eastAsia="楷体" w:hAnsi="楷体" w:cs="Arial" w:hint="eastAsia"/>
          <w:szCs w:val="21"/>
        </w:rPr>
        <w:t>今天是因，明日是果。今天是现世，明天是来生。今天是情欲肉身的修罗道场，明天是灵魂涅槃的般若莲花。既然是修罗道场，就要经受人生的种种折磨和考验，这是一个极为艰难的登山的过程。也无怪乎诗人顾城会在《山影》中说：</w:t>
      </w:r>
      <w:r>
        <w:rPr>
          <w:rFonts w:ascii="楷体" w:eastAsia="楷体" w:hAnsi="楷体" w:cs="Arial" w:hint="eastAsia"/>
          <w:szCs w:val="21"/>
          <w:u w:val="wave"/>
        </w:rPr>
        <w:t>“今天是魔鬼，明天是天使。”</w:t>
      </w:r>
      <w:r>
        <w:rPr>
          <w:rFonts w:ascii="楷体" w:eastAsia="楷体" w:hAnsi="楷体" w:cs="Arial" w:hint="eastAsia"/>
          <w:szCs w:val="21"/>
        </w:rPr>
        <w:t>就如</w:t>
      </w:r>
      <w:r>
        <w:rPr>
          <w:rFonts w:ascii="楷体" w:eastAsia="楷体" w:hAnsi="楷体" w:cs="Arial" w:hint="eastAsia"/>
          <w:szCs w:val="21"/>
          <w:u w:val="wave"/>
        </w:rPr>
        <w:t>《西游记》中的孙悟空</w:t>
      </w:r>
      <w:r>
        <w:rPr>
          <w:rFonts w:ascii="楷体" w:eastAsia="楷体" w:hAnsi="楷体" w:cs="Arial" w:hint="eastAsia"/>
          <w:szCs w:val="21"/>
        </w:rPr>
        <w:t>，本可以一个筋斗云翻越万水千山取得真经，却偏偏要经历九九八十一难，方成斗战胜佛。因为，今天是一个“悟”的过程，在磨难中思考，在砥砺中成长。只有经过每一个今天的淬炼，才能磨掉身上的贪、嗔、痴、慢、疑，进而达到</w:t>
      </w:r>
      <w:r>
        <w:rPr>
          <w:rFonts w:ascii="楷体" w:eastAsia="楷体" w:hAnsi="楷体" w:cs="Arial" w:hint="eastAsia"/>
          <w:szCs w:val="21"/>
        </w:rPr>
        <w:lastRenderedPageBreak/>
        <w:t>“空”的澄明之境。</w:t>
      </w:r>
    </w:p>
    <w:p w:rsidR="00125042" w:rsidRDefault="00223EAC">
      <w:pPr>
        <w:ind w:firstLineChars="200" w:firstLine="420"/>
        <w:rPr>
          <w:rFonts w:ascii="楷体" w:eastAsia="楷体" w:hAnsi="楷体" w:cs="Arial"/>
          <w:szCs w:val="21"/>
        </w:rPr>
      </w:pPr>
      <w:r>
        <w:rPr>
          <w:rFonts w:ascii="楷体" w:eastAsia="楷体" w:hAnsi="楷体" w:cs="Arial" w:hint="eastAsia"/>
          <w:szCs w:val="21"/>
        </w:rPr>
        <w:t>但是，我们也要看到，并不是每一个奋斗的今天，都能迎来光明的明天。我们要有一种“但行好事，莫问前程“的平和心态。正如了凡大师所云：</w:t>
      </w:r>
      <w:r>
        <w:rPr>
          <w:rFonts w:ascii="楷体" w:eastAsia="楷体" w:hAnsi="楷体" w:cs="Arial" w:hint="eastAsia"/>
          <w:szCs w:val="21"/>
          <w:u w:val="wave"/>
        </w:rPr>
        <w:t>“人为善,福虽不至,祸已远离。 人为恶,祸虽不至,福已远离</w:t>
      </w:r>
      <w:r>
        <w:rPr>
          <w:rFonts w:ascii="楷体" w:eastAsia="楷体" w:hAnsi="楷体" w:cs="Arial" w:hint="eastAsia"/>
          <w:szCs w:val="21"/>
        </w:rPr>
        <w:t>”。我们在每一个今天的人生奋进中，纵然没有实现</w:t>
      </w:r>
      <w:r>
        <w:rPr>
          <w:rFonts w:ascii="楷体" w:eastAsia="楷体" w:hAnsi="楷体" w:cs="Arial" w:hint="eastAsia"/>
          <w:szCs w:val="21"/>
          <w:u w:val="wave"/>
        </w:rPr>
        <w:t>“会当凌绝顶</w:t>
      </w:r>
      <w:r>
        <w:rPr>
          <w:rFonts w:ascii="楷体" w:eastAsia="楷体" w:hAnsi="楷体" w:cs="Arial" w:hint="eastAsia"/>
          <w:szCs w:val="21"/>
        </w:rPr>
        <w:t>”的英武豪迈，却依旧可以拥有</w:t>
      </w:r>
      <w:r>
        <w:rPr>
          <w:rFonts w:ascii="楷体" w:eastAsia="楷体" w:hAnsi="楷体" w:cs="Arial" w:hint="eastAsia"/>
          <w:szCs w:val="21"/>
          <w:u w:val="wave"/>
        </w:rPr>
        <w:t>“一览众山小”</w:t>
      </w:r>
      <w:r>
        <w:rPr>
          <w:rFonts w:ascii="楷体" w:eastAsia="楷体" w:hAnsi="楷体" w:cs="Arial" w:hint="eastAsia"/>
          <w:szCs w:val="21"/>
        </w:rPr>
        <w:t>的潇洒情怀。我们不能保证明天一定光辉灿烂，但至少我们可以把握今天的无悔奋斗。</w:t>
      </w:r>
    </w:p>
    <w:p w:rsidR="00125042" w:rsidRDefault="00223EAC">
      <w:pPr>
        <w:ind w:firstLineChars="200" w:firstLine="420"/>
        <w:rPr>
          <w:rFonts w:ascii="楷体" w:eastAsia="楷体" w:hAnsi="楷体" w:cs="Arial"/>
          <w:szCs w:val="21"/>
          <w:u w:val="wave"/>
        </w:rPr>
      </w:pPr>
      <w:r>
        <w:rPr>
          <w:rFonts w:ascii="楷体" w:eastAsia="楷体" w:hAnsi="楷体" w:cs="Arial" w:hint="eastAsia"/>
          <w:szCs w:val="21"/>
        </w:rPr>
        <w:t>你肯定知道海子脍炙人口的《面朝大海 春暖花开》中的名句：</w:t>
      </w:r>
      <w:r>
        <w:rPr>
          <w:rFonts w:ascii="楷体" w:eastAsia="楷体" w:hAnsi="楷体" w:cs="Arial" w:hint="eastAsia"/>
          <w:szCs w:val="21"/>
          <w:u w:val="wave"/>
        </w:rPr>
        <w:t>“从明天起做一个幸福的人。”</w:t>
      </w:r>
      <w:r>
        <w:rPr>
          <w:rFonts w:ascii="楷体" w:eastAsia="楷体" w:hAnsi="楷体" w:cs="Arial" w:hint="eastAsia"/>
          <w:szCs w:val="21"/>
        </w:rPr>
        <w:t>但你可曾知道，他在《幸福的一天》中这样赞美“今天”：</w:t>
      </w:r>
      <w:r>
        <w:rPr>
          <w:rFonts w:ascii="楷体" w:eastAsia="楷体" w:hAnsi="楷体" w:cs="Arial" w:hint="eastAsia"/>
          <w:szCs w:val="21"/>
          <w:u w:val="wave"/>
        </w:rPr>
        <w:t>“我无限的热爱着新的一日，今天的太阳 ，今天的马 ，今天的花楸树 ，使我健康 富足 拥有一生。 从黎明到黄昏 ，阳光充足 ，胜过一切过去的诗 ，幸福找到我 ，幸福说：“瞧 这个诗人 ，他比我本人还要幸福。”</w:t>
      </w:r>
    </w:p>
    <w:p w:rsidR="00125042" w:rsidRDefault="00223EAC">
      <w:pPr>
        <w:ind w:firstLineChars="200" w:firstLine="420"/>
        <w:jc w:val="left"/>
        <w:rPr>
          <w:rFonts w:ascii="宋体" w:eastAsia="宋体" w:hAnsi="宋体" w:cs="宋体"/>
          <w:bCs/>
          <w:color w:val="000000"/>
          <w:szCs w:val="21"/>
        </w:rPr>
      </w:pPr>
      <w:r>
        <w:rPr>
          <w:rFonts w:ascii="宋体" w:eastAsia="宋体" w:hAnsi="宋体" w:cs="宋体" w:hint="eastAsia"/>
          <w:bCs/>
          <w:color w:val="000000"/>
          <w:szCs w:val="21"/>
        </w:rPr>
        <w:t>[点评]本文在阐述对“今天与明天”的理解感悟中可以说是处处论据在握，所论之处信手拈来，又切合所论，名著与诗句交汇，文脉与锦句齐飞，所引用的“素材”论据增强了内容的丰富性，论点的聚集力，深刻性由此彰显。相信这些都得益于作者的平时阅读积累的功底！</w:t>
      </w:r>
    </w:p>
    <w:p w:rsidR="00125042" w:rsidRDefault="00125042">
      <w:pPr>
        <w:rPr>
          <w:rFonts w:ascii="等线 Light" w:eastAsia="等线 Light" w:hAnsi="等线 Light" w:cs="等线 Light"/>
          <w:b/>
          <w:color w:val="000000"/>
          <w:szCs w:val="21"/>
        </w:rPr>
      </w:pPr>
    </w:p>
    <w:p w:rsidR="00125042" w:rsidRDefault="00223EAC">
      <w:pPr>
        <w:rPr>
          <w:rFonts w:ascii="Times New Roman" w:eastAsia="宋体" w:hAnsi="Times New Roman" w:cs="Times New Roman"/>
          <w:b/>
          <w:kern w:val="1"/>
          <w:szCs w:val="21"/>
        </w:rPr>
      </w:pPr>
      <w:r>
        <w:rPr>
          <w:rFonts w:ascii="等线 Light" w:eastAsia="等线 Light" w:hAnsi="等线 Light" w:cs="等线 Light" w:hint="eastAsia"/>
          <w:b/>
          <w:color w:val="000000"/>
          <w:szCs w:val="21"/>
        </w:rPr>
        <w:t>（二）</w:t>
      </w:r>
      <w:r>
        <w:rPr>
          <w:rFonts w:ascii="Times New Roman" w:eastAsia="宋体" w:hAnsi="Times New Roman" w:cs="Times New Roman" w:hint="eastAsia"/>
          <w:b/>
          <w:kern w:val="1"/>
          <w:szCs w:val="21"/>
        </w:rPr>
        <w:t>阅读下面的材料，根据要求写一篇不少于</w:t>
      </w:r>
      <w:r>
        <w:rPr>
          <w:rFonts w:ascii="Times New Roman" w:eastAsia="宋体" w:hAnsi="Times New Roman" w:cs="Times New Roman" w:hint="eastAsia"/>
          <w:b/>
          <w:kern w:val="1"/>
          <w:szCs w:val="21"/>
        </w:rPr>
        <w:t>800</w:t>
      </w:r>
      <w:r>
        <w:rPr>
          <w:rFonts w:ascii="Times New Roman" w:eastAsia="宋体" w:hAnsi="Times New Roman" w:cs="Times New Roman" w:hint="eastAsia"/>
          <w:b/>
          <w:kern w:val="1"/>
          <w:szCs w:val="21"/>
        </w:rPr>
        <w:t>字的文章。（</w:t>
      </w:r>
      <w:r>
        <w:rPr>
          <w:rFonts w:ascii="Times New Roman" w:eastAsia="宋体" w:hAnsi="Times New Roman" w:cs="Times New Roman" w:hint="eastAsia"/>
          <w:b/>
          <w:kern w:val="1"/>
          <w:szCs w:val="21"/>
        </w:rPr>
        <w:t>60</w:t>
      </w:r>
      <w:r>
        <w:rPr>
          <w:rFonts w:ascii="Times New Roman" w:eastAsia="宋体" w:hAnsi="Times New Roman" w:cs="Times New Roman" w:hint="eastAsia"/>
          <w:b/>
          <w:kern w:val="1"/>
          <w:szCs w:val="21"/>
        </w:rPr>
        <w:t>分）</w:t>
      </w:r>
    </w:p>
    <w:p w:rsidR="00125042" w:rsidRDefault="00223EAC">
      <w:pPr>
        <w:rPr>
          <w:rFonts w:ascii="Calibri" w:eastAsia="宋体" w:hAnsi="Calibri" w:cs="Arial"/>
          <w:szCs w:val="21"/>
        </w:rPr>
      </w:pPr>
      <w:r>
        <w:rPr>
          <w:rFonts w:ascii="Times New Roman" w:eastAsia="Times New Roman" w:hAnsi="Times New Roman" w:cs="Times New Roman" w:hint="eastAsia"/>
          <w:szCs w:val="21"/>
        </w:rPr>
        <w:t xml:space="preserve">    </w:t>
      </w:r>
      <w:r>
        <w:rPr>
          <w:rFonts w:ascii="Calibri" w:eastAsia="宋体" w:hAnsi="Calibri" w:cs="Arial" w:hint="eastAsia"/>
          <w:szCs w:val="21"/>
        </w:rPr>
        <w:t>小朱向父母坦陈了自己酝酿很久的一个想法：辞职回家和父母一起养螃蟹。父亲觉得小朱好不容易读完大学，当了大公司的网络工程师，待遇又好，工作又体面；如果回家养螃蟹，这些不都白费了？母亲则建议小朱先跟着他们到蟹塘去体验一下。小朱抓了一天螃蟹，才真正体会到父母养蟹的辛苦。不过，他仍然觉得发挥自己的专长，做“电商”卖螃蟹也很有前景；如果成为镇里第一个卖螃蟹的大学生，也是挺光彩的。</w:t>
      </w:r>
    </w:p>
    <w:p w:rsidR="00125042" w:rsidRDefault="00223EAC">
      <w:pPr>
        <w:rPr>
          <w:rFonts w:ascii="Calibri" w:eastAsia="宋体" w:hAnsi="Calibri" w:cs="Arial"/>
          <w:szCs w:val="21"/>
        </w:rPr>
      </w:pPr>
      <w:r>
        <w:rPr>
          <w:rFonts w:ascii="Calibri" w:eastAsia="宋体" w:hAnsi="Calibri" w:cs="Arial" w:hint="eastAsia"/>
          <w:szCs w:val="21"/>
        </w:rPr>
        <w:t xml:space="preserve">   </w:t>
      </w:r>
      <w:r>
        <w:rPr>
          <w:rFonts w:ascii="Calibri" w:eastAsia="宋体" w:hAnsi="Calibri" w:cs="Arial" w:hint="eastAsia"/>
          <w:szCs w:val="21"/>
        </w:rPr>
        <w:t>要求结合材料内容及含意，选好角度，确定立意；明确文体，自拟标题；不要套作，不得抄袭，不得泄漏个人信息。</w:t>
      </w:r>
    </w:p>
    <w:p w:rsidR="00125042" w:rsidRDefault="00223EAC">
      <w:pPr>
        <w:suppressAutoHyphens/>
        <w:ind w:firstLine="602"/>
        <w:jc w:val="center"/>
        <w:rPr>
          <w:rFonts w:ascii="Calibri" w:eastAsia="宋体" w:hAnsi="Calibri" w:cs="Arial"/>
          <w:b/>
          <w:color w:val="000000"/>
          <w:szCs w:val="21"/>
        </w:rPr>
      </w:pPr>
      <w:r>
        <w:rPr>
          <w:rFonts w:ascii="黑体" w:eastAsia="黑体" w:hAnsi="黑体" w:cs="Arial" w:hint="eastAsia"/>
          <w:b/>
          <w:color w:val="000000"/>
          <w:sz w:val="24"/>
          <w:szCs w:val="24"/>
        </w:rPr>
        <w:t xml:space="preserve">学之、思之、行之 </w:t>
      </w:r>
      <w:r>
        <w:rPr>
          <w:rFonts w:ascii="Calibri" w:eastAsia="宋体" w:hAnsi="Calibri" w:cs="Arial"/>
          <w:b/>
          <w:color w:val="000000"/>
          <w:szCs w:val="21"/>
        </w:rPr>
        <w:t xml:space="preserve">  </w:t>
      </w:r>
      <w:r>
        <w:rPr>
          <w:rFonts w:ascii="Calibri" w:eastAsia="宋体" w:hAnsi="Calibri" w:cs="Arial" w:hint="eastAsia"/>
          <w:b/>
          <w:color w:val="000000"/>
          <w:szCs w:val="21"/>
        </w:rPr>
        <w:t>（</w:t>
      </w:r>
      <w:r>
        <w:rPr>
          <w:rFonts w:ascii="Calibri" w:eastAsia="宋体" w:hAnsi="Calibri" w:cs="Arial"/>
          <w:b/>
          <w:color w:val="000000"/>
          <w:szCs w:val="21"/>
        </w:rPr>
        <w:t>54</w:t>
      </w:r>
      <w:r>
        <w:rPr>
          <w:rFonts w:ascii="Calibri" w:eastAsia="宋体" w:hAnsi="Calibri" w:cs="Arial" w:hint="eastAsia"/>
          <w:b/>
          <w:color w:val="000000"/>
          <w:szCs w:val="21"/>
        </w:rPr>
        <w:t>分）</w:t>
      </w:r>
    </w:p>
    <w:p w:rsidR="00125042" w:rsidRDefault="00223EAC">
      <w:pPr>
        <w:suppressAutoHyphens/>
        <w:ind w:firstLine="420"/>
        <w:rPr>
          <w:rFonts w:ascii="黑体" w:eastAsia="黑体" w:hAnsi="黑体" w:cs="Times New Roman"/>
          <w:kern w:val="1"/>
          <w:szCs w:val="21"/>
        </w:rPr>
      </w:pPr>
      <w:r>
        <w:rPr>
          <w:rFonts w:ascii="黑体" w:eastAsia="黑体" w:hAnsi="黑体" w:cs="仿宋" w:hint="eastAsia"/>
          <w:kern w:val="1"/>
          <w:szCs w:val="21"/>
        </w:rPr>
        <w:t>（</w:t>
      </w:r>
      <w:r>
        <w:rPr>
          <w:rFonts w:ascii="黑体" w:eastAsia="黑体" w:hAnsi="黑体" w:cs="仿宋" w:hint="eastAsia"/>
          <w:kern w:val="1"/>
          <w:szCs w:val="21"/>
          <w:u w:val="wave"/>
        </w:rPr>
        <w:t>评：标题用文言形式，古雅、简明，耐人寻味。这样的标题让人耳目一新。</w:t>
      </w:r>
      <w:r>
        <w:rPr>
          <w:rFonts w:ascii="黑体" w:eastAsia="黑体" w:hAnsi="黑体" w:cs="仿宋" w:hint="eastAsia"/>
          <w:kern w:val="1"/>
          <w:szCs w:val="21"/>
        </w:rPr>
        <w:t>）</w:t>
      </w:r>
    </w:p>
    <w:p w:rsidR="00125042" w:rsidRDefault="00223EAC">
      <w:pPr>
        <w:suppressAutoHyphens/>
        <w:ind w:firstLine="420"/>
        <w:rPr>
          <w:rFonts w:ascii="黑体" w:eastAsia="黑体" w:hAnsi="黑体" w:cs="仿宋"/>
          <w:kern w:val="1"/>
          <w:szCs w:val="21"/>
        </w:rPr>
      </w:pPr>
      <w:r>
        <w:rPr>
          <w:rFonts w:ascii="楷体" w:eastAsia="楷体" w:hAnsi="楷体" w:cs="仿宋" w:hint="eastAsia"/>
          <w:kern w:val="1"/>
          <w:szCs w:val="21"/>
        </w:rPr>
        <w:t>①黑格尔曾说过：“存在即合理。”对于材料中父亲担心小朱白费了好待遇与母亲想让小朱先吃苦后放弃养蟹的角度，我更看好小朱的选择，正所谓无边的地狱的一头便是天堂。</w:t>
      </w:r>
      <w:r>
        <w:rPr>
          <w:rFonts w:ascii="黑体" w:eastAsia="黑体" w:hAnsi="黑体" w:cs="仿宋" w:hint="eastAsia"/>
          <w:kern w:val="1"/>
          <w:szCs w:val="21"/>
        </w:rPr>
        <w:t>（评：以名句开篇，接着引入材料，引用材料的语言概述简明，最后以比喻句收尾，干脆利落。不过，“无边的地狱的一头便是天堂”句所关涉的“小朱的选择”里，到底何谓“地狱”何谓“天堂”，经不起推敲，从引用的价值来看，第一句黑格尔名句，跟材料似乎也没有必然联系。因为“存在的就是合理”的，所以“我更看好小朱的选择”？颇让人费解。引用名句和类比论证，方式是好的，但用得恰当，才能锦上添花。）</w:t>
      </w:r>
    </w:p>
    <w:p w:rsidR="00125042" w:rsidRDefault="00223EAC">
      <w:pPr>
        <w:suppressAutoHyphens/>
        <w:ind w:firstLine="420"/>
        <w:rPr>
          <w:rFonts w:ascii="黑体" w:eastAsia="黑体" w:hAnsi="黑体" w:cs="仿宋"/>
          <w:kern w:val="1"/>
          <w:szCs w:val="21"/>
        </w:rPr>
      </w:pPr>
      <w:r>
        <w:rPr>
          <w:rFonts w:ascii="楷体" w:eastAsia="楷体" w:hAnsi="楷体" w:cs="华文楷体" w:hint="eastAsia"/>
          <w:bCs/>
          <w:color w:val="000000"/>
          <w:szCs w:val="21"/>
        </w:rPr>
        <w:t>②小朱身为一名大学毕业生，能在待遇不错，工作体面的情况下有放弃网络工程师的想法，证明他在</w:t>
      </w:r>
      <w:r>
        <w:rPr>
          <w:rFonts w:ascii="楷体" w:eastAsia="楷体" w:hAnsi="楷体" w:cs="仿宋" w:hint="eastAsia"/>
          <w:kern w:val="1"/>
          <w:szCs w:val="21"/>
        </w:rPr>
        <w:t>工作之余定有多学、多思、多行，在前景愈况而升（</w:t>
      </w:r>
      <w:r>
        <w:rPr>
          <w:rFonts w:ascii="楷体" w:eastAsia="楷体" w:hAnsi="楷体" w:cs="仿宋" w:hint="eastAsia"/>
          <w:kern w:val="1"/>
          <w:szCs w:val="21"/>
          <w:u w:val="wave"/>
        </w:rPr>
        <w:t>生造词语？费解！</w:t>
      </w:r>
      <w:r>
        <w:rPr>
          <w:rFonts w:ascii="楷体" w:eastAsia="楷体" w:hAnsi="楷体" w:cs="仿宋" w:hint="eastAsia"/>
          <w:kern w:val="1"/>
          <w:szCs w:val="21"/>
        </w:rPr>
        <w:t>）的农业、牧业、渔业中结合所学的网络信息科技，无不（</w:t>
      </w:r>
      <w:r>
        <w:rPr>
          <w:rFonts w:ascii="楷体" w:eastAsia="楷体" w:hAnsi="楷体" w:cs="仿宋" w:hint="eastAsia"/>
          <w:kern w:val="1"/>
          <w:szCs w:val="21"/>
          <w:u w:val="wave"/>
        </w:rPr>
        <w:t>此双重否定似无必要，可以改为“自然”</w:t>
      </w:r>
      <w:r>
        <w:rPr>
          <w:rFonts w:ascii="楷体" w:eastAsia="楷体" w:hAnsi="楷体" w:cs="仿宋" w:hint="eastAsia"/>
          <w:kern w:val="1"/>
          <w:szCs w:val="21"/>
        </w:rPr>
        <w:t>）存在他的合理性和可尝试性。我不是说父亲所提出的安稳不好，也不是说母亲建议的多种尝试不行，而是更赞成小朱的决定，在未知的行业前景中，这（</w:t>
      </w:r>
      <w:r>
        <w:rPr>
          <w:rFonts w:ascii="楷体" w:eastAsia="楷体" w:hAnsi="楷体" w:cs="仿宋" w:hint="eastAsia"/>
          <w:kern w:val="1"/>
          <w:szCs w:val="21"/>
          <w:u w:val="wave"/>
        </w:rPr>
        <w:t>代词指代不明</w:t>
      </w:r>
      <w:r>
        <w:rPr>
          <w:rFonts w:ascii="楷体" w:eastAsia="楷体" w:hAnsi="楷体" w:cs="仿宋" w:hint="eastAsia"/>
          <w:kern w:val="1"/>
          <w:szCs w:val="21"/>
        </w:rPr>
        <w:t>）无疑如黑暗的漩涡，但凭借你年轻的朝气，对未知的好奇心不断地探索，摸（索）出来的（将）会是一个崭新的领域。</w:t>
      </w:r>
      <w:r>
        <w:rPr>
          <w:rFonts w:ascii="黑体" w:eastAsia="黑体" w:hAnsi="黑体" w:cs="仿宋" w:hint="eastAsia"/>
          <w:kern w:val="1"/>
          <w:szCs w:val="21"/>
        </w:rPr>
        <w:t>（评：结合材料，论述为什么认同小朱的做法，就事论事，“承”得自然。）</w:t>
      </w:r>
    </w:p>
    <w:p w:rsidR="00125042" w:rsidRDefault="00223EAC">
      <w:pPr>
        <w:suppressAutoHyphens/>
        <w:ind w:firstLine="420"/>
        <w:rPr>
          <w:rFonts w:ascii="Times New Roman" w:eastAsia="宋体" w:hAnsi="Times New Roman" w:cs="Times New Roman"/>
          <w:kern w:val="1"/>
          <w:szCs w:val="21"/>
        </w:rPr>
      </w:pPr>
      <w:r>
        <w:rPr>
          <w:rFonts w:ascii="楷体" w:eastAsia="楷体" w:hAnsi="楷体" w:cs="仿宋" w:hint="eastAsia"/>
          <w:kern w:val="1"/>
          <w:szCs w:val="21"/>
        </w:rPr>
        <w:t>③这是一个众生（声）喧哗的时代，许多人每天为了生计而劳走奔波，大家都（过于绝对，且与前句不搭，可以改为“或许是”）害怕不安稳（吧），以（如）此便少了许多如古时的英雄少年，这不将是新时代的叹息吗？</w:t>
      </w:r>
      <w:r>
        <w:rPr>
          <w:rFonts w:ascii="黑体" w:eastAsia="黑体" w:hAnsi="黑体" w:cs="仿宋" w:hint="eastAsia"/>
          <w:kern w:val="1"/>
          <w:szCs w:val="21"/>
        </w:rPr>
        <w:t>（简而不明，需要修改。）</w:t>
      </w:r>
      <w:r>
        <w:rPr>
          <w:rFonts w:ascii="楷体" w:eastAsia="楷体" w:hAnsi="楷体" w:cs="仿宋" w:hint="eastAsia"/>
          <w:kern w:val="1"/>
          <w:szCs w:val="21"/>
        </w:rPr>
        <w:t>我们因（应）向（像）毛泽东主席所吟的诗一般，“恰同学少年，风华正茂。”多支持诸如小朱（这样）的生命（创业？）新血液。（我以为，）对如（于）小朱此事，他应先向父母商议好他以后的发展方向，不会（是像父母那样）单方面的养蟹，走着（可删）滞后性的老道路，而是会（删）结合互联网做起（删）“电商”，在思路没有理清，框架没有构成时先不辞职，在工作之余设计好计划书，经过多次调整至一致同意再放手一搏，这样不仅能有实践自身想法的同时，仍能一家和睦。</w:t>
      </w:r>
      <w:r>
        <w:rPr>
          <w:rFonts w:ascii="黑体" w:eastAsia="黑体" w:hAnsi="黑体" w:cs="仿宋" w:hint="eastAsia"/>
          <w:kern w:val="1"/>
          <w:szCs w:val="21"/>
        </w:rPr>
        <w:t>（评：联系时代，紧扣材料，缘事论理，不枝不蔓。）</w:t>
      </w:r>
    </w:p>
    <w:p w:rsidR="00125042" w:rsidRDefault="00223EAC">
      <w:pPr>
        <w:suppressAutoHyphens/>
        <w:ind w:firstLine="420"/>
        <w:rPr>
          <w:rFonts w:ascii="黑体" w:eastAsia="黑体" w:hAnsi="黑体" w:cs="仿宋"/>
          <w:kern w:val="1"/>
          <w:szCs w:val="21"/>
        </w:rPr>
      </w:pPr>
      <w:r>
        <w:rPr>
          <w:rFonts w:ascii="楷体" w:eastAsia="楷体" w:hAnsi="楷体" w:cs="仿宋" w:hint="eastAsia"/>
          <w:kern w:val="1"/>
          <w:szCs w:val="21"/>
        </w:rPr>
        <w:t>④在实践时多结合父母养蟹经验，一方面想好养殖的蟹的种类，调查清楚蟹适宜繁殖生长的环境，由心地做好绿色食品，打响健康的招牌，在运输方面多注意保鲜与送货效率，另一方面则多联系网络工程师的好</w:t>
      </w:r>
      <w:r>
        <w:rPr>
          <w:rFonts w:ascii="楷体" w:eastAsia="楷体" w:hAnsi="楷体" w:cs="仿宋" w:hint="eastAsia"/>
          <w:kern w:val="1"/>
          <w:szCs w:val="21"/>
        </w:rPr>
        <w:lastRenderedPageBreak/>
        <w:t>友建议网店，构建出新颖、易操作的页面分类。</w:t>
      </w:r>
      <w:r>
        <w:rPr>
          <w:rFonts w:ascii="黑体" w:eastAsia="黑体" w:hAnsi="黑体" w:cs="仿宋" w:hint="eastAsia"/>
          <w:kern w:val="1"/>
          <w:szCs w:val="21"/>
        </w:rPr>
        <w:t>（评：针对小朱择业后面对问题，给出具体措施，看得出作者思考的深度。此段似无结尾句，可以补充一句，使语段完整。）</w:t>
      </w:r>
    </w:p>
    <w:p w:rsidR="00125042" w:rsidRDefault="00223EAC">
      <w:pPr>
        <w:suppressAutoHyphens/>
        <w:ind w:firstLine="420"/>
        <w:rPr>
          <w:rFonts w:ascii="黑体" w:eastAsia="黑体" w:hAnsi="黑体" w:cs="仿宋"/>
          <w:kern w:val="1"/>
          <w:szCs w:val="21"/>
        </w:rPr>
      </w:pPr>
      <w:r>
        <w:rPr>
          <w:rFonts w:ascii="楷体" w:eastAsia="楷体" w:hAnsi="楷体" w:cs="仿宋" w:hint="eastAsia"/>
          <w:kern w:val="1"/>
          <w:szCs w:val="21"/>
        </w:rPr>
        <w:t>⑤在学习此类知识到思考可性（行）度至最后行动，这都是小朱身为一名大学毕业生的知识储淀后的表现，所以父母大可以不必阻止他的创业之路，（而是）在他需要时给予他点帮助和关心更会是爱的表现（删掉）。</w:t>
      </w:r>
      <w:r>
        <w:rPr>
          <w:rFonts w:ascii="黑体" w:eastAsia="黑体" w:hAnsi="黑体" w:cs="仿宋" w:hint="eastAsia"/>
          <w:kern w:val="1"/>
          <w:szCs w:val="21"/>
        </w:rPr>
        <w:t>（评：进一步分析，结合小朱个人实际，从父母角度给出建议，建议中肯，体现作者解决问题的能力。）</w:t>
      </w:r>
    </w:p>
    <w:p w:rsidR="00125042" w:rsidRDefault="00223EAC">
      <w:pPr>
        <w:suppressAutoHyphens/>
        <w:ind w:firstLine="420"/>
        <w:rPr>
          <w:rFonts w:ascii="黑体" w:eastAsia="黑体" w:hAnsi="黑体" w:cs="仿宋"/>
          <w:kern w:val="1"/>
          <w:szCs w:val="21"/>
        </w:rPr>
      </w:pPr>
      <w:r>
        <w:rPr>
          <w:rFonts w:ascii="楷体" w:eastAsia="楷体" w:hAnsi="楷体" w:cs="仿宋" w:hint="eastAsia"/>
          <w:kern w:val="1"/>
          <w:szCs w:val="21"/>
        </w:rPr>
        <w:t>⑥你的第一脚踏不下来，第二脚将永远也迈不开。读过材料，我更坚持小朱的观点，他早已成长</w:t>
      </w:r>
      <w:r>
        <w:rPr>
          <w:rFonts w:ascii="黑体" w:eastAsia="黑体" w:hAnsi="黑体" w:cs="仿宋" w:hint="eastAsia"/>
          <w:kern w:val="1"/>
          <w:szCs w:val="21"/>
        </w:rPr>
        <w:t>（评：只是成长了吗？可以结合原材料中的“酝酿很久”来谈），</w:t>
      </w:r>
      <w:r>
        <w:rPr>
          <w:rFonts w:ascii="楷体" w:eastAsia="楷体" w:hAnsi="楷体" w:cs="仿宋" w:hint="eastAsia"/>
          <w:kern w:val="1"/>
          <w:szCs w:val="21"/>
        </w:rPr>
        <w:t>具备年龄成长中所需的专业知识，在学之、思之后的行之他必能手握明珠，踏遍山河万朵。</w:t>
      </w:r>
      <w:r>
        <w:rPr>
          <w:rFonts w:ascii="黑体" w:eastAsia="黑体" w:hAnsi="黑体" w:cs="仿宋" w:hint="eastAsia"/>
          <w:kern w:val="1"/>
          <w:szCs w:val="21"/>
        </w:rPr>
        <w:t>（评：“踏遍”“万朵”，搭配不当，语言晦涩。如何才算“学之”、“思之”、“行之”，应有具体解读，作进一步解题或照应开头。）</w:t>
      </w:r>
    </w:p>
    <w:p w:rsidR="00125042" w:rsidRDefault="00223EAC">
      <w:pPr>
        <w:ind w:firstLineChars="200" w:firstLine="420"/>
        <w:jc w:val="left"/>
        <w:rPr>
          <w:rFonts w:ascii="Times New Roman" w:eastAsia="宋体" w:hAnsi="Times New Roman" w:cs="Times New Roman"/>
          <w:kern w:val="1"/>
          <w:szCs w:val="21"/>
        </w:rPr>
      </w:pPr>
      <w:r>
        <w:rPr>
          <w:rFonts w:ascii="Times New Roman" w:eastAsia="宋体" w:hAnsi="Times New Roman" w:cs="Times New Roman" w:hint="eastAsia"/>
          <w:kern w:val="1"/>
          <w:szCs w:val="21"/>
        </w:rPr>
        <w:t>【点评】这是一篇切合题意、内容充实、有理有据的考场作文，优点有三：一是行文朴实自然，接地气，无高大上假大空的虚架子。行文紧扣原材料，提出观点之后从个人、时代和家庭多方面分析小朱选择的合理性和可行性，并结合时代背景深入分析此举的价值和意义，从而给出合理的建议。二是文章思路清晰，结构紧凑，承转开合，比较自然，作为考场作文，这些都是赢得高分的“神助攻”。三是虽然语言尚不够老道，细读瑕疵颇多，但无论标题还是开头结尾，作者都尽心尽力奉献了自己的“匠心”，这在考场作文中都是难能可贵，值得学习的。</w:t>
      </w:r>
      <w:r>
        <w:rPr>
          <w:rFonts w:ascii="Times New Roman" w:eastAsia="宋体" w:hAnsi="Times New Roman" w:cs="Times New Roman" w:hint="eastAsia"/>
          <w:kern w:val="1"/>
          <w:szCs w:val="21"/>
          <w:u w:val="single"/>
        </w:rPr>
        <w:t>如开头引用名句</w:t>
      </w:r>
      <w:r>
        <w:rPr>
          <w:rFonts w:ascii="Times New Roman" w:eastAsia="宋体" w:hAnsi="Times New Roman" w:cs="Times New Roman" w:hint="eastAsia"/>
          <w:kern w:val="1"/>
          <w:szCs w:val="21"/>
        </w:rPr>
        <w:t>，提出观点后设喻取譬，结尾段以类比做首句等。</w:t>
      </w:r>
    </w:p>
    <w:p w:rsidR="00125042" w:rsidRDefault="00223EAC">
      <w:pPr>
        <w:ind w:firstLineChars="200" w:firstLine="420"/>
        <w:jc w:val="left"/>
        <w:rPr>
          <w:rFonts w:ascii="等线 Light" w:eastAsia="等线 Light" w:hAnsi="等线 Light" w:cs="等线 Light"/>
          <w:bCs/>
          <w:color w:val="000000"/>
          <w:szCs w:val="21"/>
        </w:rPr>
      </w:pPr>
      <w:r>
        <w:rPr>
          <w:rFonts w:ascii="Times New Roman" w:eastAsia="宋体" w:hAnsi="Times New Roman" w:cs="Times New Roman" w:hint="eastAsia"/>
          <w:kern w:val="1"/>
          <w:szCs w:val="21"/>
        </w:rPr>
        <w:t>不足之处：</w:t>
      </w:r>
      <w:r>
        <w:rPr>
          <w:rFonts w:ascii="Times New Roman" w:eastAsia="宋体" w:hAnsi="Times New Roman" w:cs="Times New Roman" w:hint="eastAsia"/>
          <w:kern w:val="1"/>
          <w:szCs w:val="21"/>
        </w:rPr>
        <w:t>1</w:t>
      </w:r>
      <w:r>
        <w:rPr>
          <w:rFonts w:ascii="Times New Roman" w:eastAsia="宋体" w:hAnsi="Times New Roman" w:cs="Times New Roman" w:hint="eastAsia"/>
          <w:kern w:val="1"/>
          <w:szCs w:val="21"/>
        </w:rPr>
        <w:t>、语言基本功欠佳，错字病句颇多，个别语句生涩难懂，需要多改多练。</w:t>
      </w:r>
      <w:r>
        <w:rPr>
          <w:rFonts w:ascii="Times New Roman" w:eastAsia="宋体" w:hAnsi="Times New Roman" w:cs="Times New Roman" w:hint="eastAsia"/>
          <w:kern w:val="1"/>
          <w:szCs w:val="21"/>
        </w:rPr>
        <w:t>2</w:t>
      </w:r>
      <w:r>
        <w:rPr>
          <w:rFonts w:ascii="Times New Roman" w:eastAsia="宋体" w:hAnsi="Times New Roman" w:cs="Times New Roman" w:hint="eastAsia"/>
          <w:kern w:val="1"/>
          <w:szCs w:val="21"/>
        </w:rPr>
        <w:t>、标题为“学之、思之、行之”，但行文只是小朱择业的合理及做法，没有点明三者的关系。从格局上讲，文章思路狭窄，在就事论理方面捉襟见肘，缺少收放自如的联想和拓展，需要进一步训练提升。</w:t>
      </w:r>
    </w:p>
    <w:p w:rsidR="00125042" w:rsidRDefault="00223EAC">
      <w:pPr>
        <w:rPr>
          <w:rFonts w:ascii="Calibri" w:eastAsia="宋体" w:hAnsi="Calibri" w:cs="Arial"/>
          <w:b/>
          <w:color w:val="000000"/>
          <w:szCs w:val="21"/>
        </w:rPr>
      </w:pPr>
      <w:r>
        <w:rPr>
          <w:rFonts w:ascii="Calibri" w:eastAsia="宋体" w:hAnsi="Calibri" w:cs="Arial" w:hint="eastAsia"/>
          <w:b/>
          <w:color w:val="000000"/>
          <w:szCs w:val="21"/>
        </w:rPr>
        <w:t>【作文训练】</w:t>
      </w:r>
    </w:p>
    <w:p w:rsidR="00125042" w:rsidRDefault="00223EAC">
      <w:pPr>
        <w:ind w:firstLineChars="100" w:firstLine="211"/>
        <w:jc w:val="left"/>
      </w:pPr>
      <w:r>
        <w:rPr>
          <w:rFonts w:ascii="宋体" w:eastAsia="宋体" w:hAnsi="宋体" w:cs="Arial" w:hint="eastAsia"/>
          <w:b/>
          <w:szCs w:val="21"/>
        </w:rPr>
        <w:t>1、</w:t>
      </w:r>
      <w:r>
        <w:t>有“问题意识”，独立思考，才有可能提高思辨能力。从以下任务中任选一题完成，并交流修改。注意交流时要畅所欲言，质疑论辩要有风度，尊重不同意见，认真记录不同观点及其依据。</w:t>
      </w:r>
    </w:p>
    <w:p w:rsidR="00125042" w:rsidRDefault="00223EAC">
      <w:pPr>
        <w:jc w:val="left"/>
        <w:rPr>
          <w:rFonts w:ascii="仿宋" w:eastAsia="仿宋" w:hAnsi="仿宋" w:cs="仿宋"/>
        </w:rPr>
      </w:pPr>
      <w:r>
        <w:t xml:space="preserve"> </w:t>
      </w:r>
      <w:r>
        <w:rPr>
          <w:rFonts w:ascii="仿宋" w:eastAsia="仿宋" w:hAnsi="仿宋" w:cs="仿宋" w:hint="eastAsia"/>
        </w:rPr>
        <w:t>（1）. 一项阅读调查显示，有相当比例的成年人倾向于传统纸质图书阅读，也有不少成年人则倾向于电子阅读。对此，有人认为“读屏”意味着碎片化的浅阅读，有人则不以为然，认为两种阅读方式可以共存融合，相得益彰。写一篇不少于800字的文章谈谈你的看法，题目自拟。</w:t>
      </w:r>
    </w:p>
    <w:p w:rsidR="00125042" w:rsidRDefault="00223EAC">
      <w:pPr>
        <w:jc w:val="left"/>
      </w:pPr>
      <w:r>
        <w:rPr>
          <w:rFonts w:ascii="仿宋" w:eastAsia="仿宋" w:hAnsi="仿宋" w:cs="仿宋" w:hint="eastAsia"/>
        </w:rPr>
        <w:t xml:space="preserve"> （2）. 有人认为，道德底线低的人有时比道德底线高的人占优势，你做不出来的，他做得出来，所以他们总能如鱼得水。但师长告诫我们：要坚持“高线”，守住“底线”；只有守住“底线”，才是守住了为人的根本。以“底线”为话题写一篇不少于800字的文章，题目自拟。</w:t>
      </w:r>
      <w:r>
        <w:rPr>
          <w:rFonts w:hint="eastAsia"/>
        </w:rPr>
        <w:t>（</w:t>
      </w:r>
      <w:r>
        <w:rPr>
          <w:rFonts w:hint="eastAsia"/>
          <w:u w:val="single"/>
        </w:rPr>
        <w:t>课本推荐</w:t>
      </w:r>
      <w:r>
        <w:rPr>
          <w:rFonts w:hint="eastAsia"/>
        </w:rPr>
        <w:t>）</w:t>
      </w:r>
    </w:p>
    <w:p w:rsidR="00125042" w:rsidRDefault="00125042">
      <w:pPr>
        <w:jc w:val="left"/>
        <w:rPr>
          <w:rFonts w:ascii="宋体" w:eastAsia="宋体" w:hAnsi="宋体" w:cs="Arial"/>
          <w:b/>
          <w:szCs w:val="21"/>
        </w:rPr>
      </w:pPr>
    </w:p>
    <w:p w:rsidR="00125042" w:rsidRDefault="00223EAC">
      <w:pPr>
        <w:jc w:val="left"/>
        <w:rPr>
          <w:rFonts w:ascii="宋体" w:eastAsia="宋体" w:hAnsi="宋体" w:cs="Arial"/>
          <w:b/>
          <w:szCs w:val="21"/>
        </w:rPr>
      </w:pPr>
      <w:r>
        <w:rPr>
          <w:rFonts w:ascii="宋体" w:eastAsia="宋体" w:hAnsi="宋体" w:cs="Arial" w:hint="eastAsia"/>
          <w:b/>
          <w:szCs w:val="21"/>
        </w:rPr>
        <w:t>2.阅读下面的材料，按照要求写一篇不少于800字的作文。（60分）</w:t>
      </w:r>
    </w:p>
    <w:p w:rsidR="00125042" w:rsidRDefault="00223EAC">
      <w:pPr>
        <w:ind w:firstLineChars="200" w:firstLine="420"/>
        <w:rPr>
          <w:rFonts w:ascii="仿宋" w:eastAsia="仿宋" w:hAnsi="仿宋" w:cs="Arial"/>
          <w:bCs/>
          <w:szCs w:val="21"/>
        </w:rPr>
      </w:pPr>
      <w:r>
        <w:rPr>
          <w:rFonts w:ascii="仿宋" w:eastAsia="仿宋" w:hAnsi="仿宋" w:cs="Arial" w:hint="eastAsia"/>
          <w:bCs/>
          <w:color w:val="000000"/>
          <w:szCs w:val="21"/>
        </w:rPr>
        <w:t>“恰同学少年，风华正茂；书生意气，挥斥方遒。”这是年青毛泽东等早期革命者雄姿英发的画像；“人的命就像这琴弦，拉紧了才能弹好，弹好了就够了”这是史铁生与命运抗争的自画像；“人生如逆旅，我亦是行人”这是苏轼对于人世的看法，也是自己人生的真实画像。在人生的旅程中，我们需要寻找各种“镜子”、不断绘制“自画像”来审视自我，尝试回答“我是怎样的人”“我想过怎样的生</w:t>
      </w:r>
      <w:r>
        <w:rPr>
          <w:rFonts w:ascii="仿宋" w:eastAsia="仿宋" w:hAnsi="仿宋" w:cs="Arial" w:hint="eastAsia"/>
          <w:bCs/>
          <w:szCs w:val="21"/>
        </w:rPr>
        <w:t>活”“我能做些什么”“如何生活得更有意义”等重要问题。</w:t>
      </w:r>
    </w:p>
    <w:p w:rsidR="00125042" w:rsidRDefault="00223EAC">
      <w:pPr>
        <w:ind w:firstLineChars="200" w:firstLine="420"/>
        <w:rPr>
          <w:rFonts w:ascii="宋体" w:eastAsia="宋体" w:hAnsi="宋体" w:cs="Arial"/>
          <w:bCs/>
          <w:szCs w:val="21"/>
        </w:rPr>
      </w:pPr>
      <w:r>
        <w:rPr>
          <w:rFonts w:ascii="宋体" w:eastAsia="宋体" w:hAnsi="宋体" w:cs="Arial" w:hint="eastAsia"/>
          <w:bCs/>
          <w:szCs w:val="21"/>
        </w:rPr>
        <w:t>作为已经步入高中的你，又面临选课的人生前途抉择，要“如何为自己画像”？请写出自己的感悟和思考。</w:t>
      </w:r>
    </w:p>
    <w:p w:rsidR="00125042" w:rsidRDefault="00223EAC">
      <w:pPr>
        <w:ind w:firstLineChars="200" w:firstLine="420"/>
        <w:rPr>
          <w:rFonts w:ascii="宋体" w:eastAsia="宋体" w:hAnsi="宋体" w:cs="Arial"/>
          <w:bCs/>
          <w:szCs w:val="21"/>
        </w:rPr>
      </w:pPr>
      <w:r>
        <w:rPr>
          <w:rFonts w:ascii="宋体" w:eastAsia="宋体" w:hAnsi="宋体" w:cs="Arial" w:hint="eastAsia"/>
          <w:bCs/>
          <w:szCs w:val="21"/>
        </w:rPr>
        <w:t>要求：结合材料，选好角度，确定立意，自拟标题；不要套作，不得抄袭；不得泄露个人信息；不少于800字。（</w:t>
      </w:r>
      <w:r>
        <w:rPr>
          <w:rFonts w:ascii="宋体" w:eastAsia="宋体" w:hAnsi="宋体" w:cs="Arial" w:hint="eastAsia"/>
          <w:bCs/>
          <w:szCs w:val="21"/>
          <w:u w:val="single"/>
        </w:rPr>
        <w:t>自主命题</w:t>
      </w:r>
      <w:r>
        <w:rPr>
          <w:rFonts w:ascii="宋体" w:eastAsia="宋体" w:hAnsi="宋体" w:cs="Arial" w:hint="eastAsia"/>
          <w:bCs/>
          <w:szCs w:val="21"/>
        </w:rPr>
        <w:t>）</w:t>
      </w:r>
    </w:p>
    <w:p w:rsidR="00125042" w:rsidRDefault="00223EAC">
      <w:pPr>
        <w:spacing w:line="300" w:lineRule="auto"/>
        <w:ind w:firstLineChars="1500" w:firstLine="3614"/>
        <w:rPr>
          <w:rFonts w:ascii="Calibri" w:eastAsia="宋体" w:hAnsi="Calibri" w:cs="Times New Roman"/>
          <w:b/>
          <w:sz w:val="24"/>
          <w:szCs w:val="24"/>
        </w:rPr>
      </w:pPr>
      <w:r>
        <w:rPr>
          <w:rFonts w:ascii="Calibri" w:eastAsia="宋体" w:hAnsi="Calibri" w:cs="Times New Roman" w:hint="eastAsia"/>
          <w:b/>
          <w:sz w:val="24"/>
          <w:szCs w:val="24"/>
        </w:rPr>
        <w:t>“如何为自己画像”写作辅导</w:t>
      </w:r>
    </w:p>
    <w:p w:rsidR="00125042" w:rsidRDefault="00223EAC">
      <w:pPr>
        <w:spacing w:line="300" w:lineRule="auto"/>
        <w:rPr>
          <w:rFonts w:ascii="Calibri" w:eastAsia="宋体" w:hAnsi="Calibri" w:cs="Times New Roman"/>
          <w:b/>
        </w:rPr>
      </w:pPr>
      <w:r>
        <w:rPr>
          <w:rFonts w:ascii="Calibri" w:eastAsia="宋体" w:hAnsi="Calibri" w:cs="Times New Roman" w:hint="eastAsia"/>
          <w:b/>
        </w:rPr>
        <w:t>[</w:t>
      </w:r>
      <w:r>
        <w:rPr>
          <w:rFonts w:ascii="Calibri" w:eastAsia="宋体" w:hAnsi="Calibri" w:cs="Times New Roman" w:hint="eastAsia"/>
          <w:b/>
        </w:rPr>
        <w:t>训练重点</w:t>
      </w:r>
      <w:r>
        <w:rPr>
          <w:rFonts w:ascii="Calibri" w:eastAsia="宋体" w:hAnsi="Calibri" w:cs="Times New Roman" w:hint="eastAsia"/>
          <w:b/>
        </w:rPr>
        <w:t>]</w:t>
      </w:r>
    </w:p>
    <w:p w:rsidR="00125042" w:rsidRDefault="00223EAC">
      <w:pPr>
        <w:rPr>
          <w:rFonts w:ascii="Calibri" w:eastAsia="宋体" w:hAnsi="Calibri" w:cs="Times New Roman"/>
          <w:color w:val="000000"/>
          <w:szCs w:val="21"/>
        </w:rPr>
      </w:pPr>
      <w:r>
        <w:rPr>
          <w:rFonts w:ascii="Calibri" w:eastAsia="宋体" w:hAnsi="Calibri" w:cs="Times New Roman" w:hint="eastAsia"/>
        </w:rPr>
        <w:t xml:space="preserve">    </w:t>
      </w:r>
      <w:r>
        <w:rPr>
          <w:rFonts w:ascii="Calibri" w:eastAsia="宋体" w:hAnsi="Calibri" w:cs="Times New Roman" w:hint="eastAsia"/>
          <w:color w:val="000000"/>
          <w:szCs w:val="21"/>
        </w:rPr>
        <w:t>论据选择、运用和表达关系到议论文整体的鲜明和论证。一篇规范的议论文，在论点立意确定后，就是要对论点的恰当阐述分析，没有这样的阐述和分析，议论文论点就无法明确突出。议论文论据的运用要遵循以下几项原则：（</w:t>
      </w:r>
      <w:r>
        <w:rPr>
          <w:rFonts w:ascii="Calibri" w:eastAsia="宋体" w:hAnsi="Calibri" w:cs="Times New Roman" w:hint="eastAsia"/>
          <w:color w:val="000000"/>
          <w:szCs w:val="21"/>
        </w:rPr>
        <w:t>1</w:t>
      </w:r>
      <w:r>
        <w:rPr>
          <w:rFonts w:ascii="Calibri" w:eastAsia="宋体" w:hAnsi="Calibri" w:cs="Times New Roman" w:hint="eastAsia"/>
          <w:color w:val="000000"/>
          <w:szCs w:val="21"/>
        </w:rPr>
        <w:t>）</w:t>
      </w:r>
      <w:r w:rsidR="00897493">
        <w:rPr>
          <w:rFonts w:ascii="Calibri" w:eastAsia="宋体" w:hAnsi="Calibri" w:cs="Times New Roman" w:hint="eastAsia"/>
          <w:color w:val="000000"/>
          <w:szCs w:val="21"/>
        </w:rPr>
        <w:t>.</w:t>
      </w:r>
      <w:r>
        <w:rPr>
          <w:rFonts w:ascii="Calibri" w:eastAsia="宋体" w:hAnsi="Calibri" w:cs="Times New Roman" w:hint="eastAsia"/>
          <w:color w:val="000000"/>
          <w:szCs w:val="21"/>
        </w:rPr>
        <w:t>明确的目的性（</w:t>
      </w:r>
      <w:r>
        <w:rPr>
          <w:rFonts w:ascii="Calibri" w:eastAsia="宋体" w:hAnsi="Calibri" w:cs="Times New Roman" w:hint="eastAsia"/>
          <w:color w:val="000000"/>
          <w:szCs w:val="21"/>
        </w:rPr>
        <w:t>2</w:t>
      </w:r>
      <w:r>
        <w:rPr>
          <w:rFonts w:ascii="Calibri" w:eastAsia="宋体" w:hAnsi="Calibri" w:cs="Times New Roman" w:hint="eastAsia"/>
          <w:color w:val="000000"/>
          <w:szCs w:val="21"/>
        </w:rPr>
        <w:t>）</w:t>
      </w:r>
      <w:r w:rsidR="00897493">
        <w:rPr>
          <w:rFonts w:ascii="Calibri" w:eastAsia="宋体" w:hAnsi="Calibri" w:cs="Times New Roman" w:hint="eastAsia"/>
          <w:color w:val="000000"/>
          <w:szCs w:val="21"/>
        </w:rPr>
        <w:t>.</w:t>
      </w:r>
      <w:r>
        <w:rPr>
          <w:rFonts w:ascii="Calibri" w:eastAsia="宋体" w:hAnsi="Calibri" w:cs="Times New Roman" w:hint="eastAsia"/>
          <w:color w:val="000000"/>
          <w:szCs w:val="21"/>
        </w:rPr>
        <w:t>选择的典型性（</w:t>
      </w:r>
      <w:r>
        <w:rPr>
          <w:rFonts w:ascii="Calibri" w:eastAsia="宋体" w:hAnsi="Calibri" w:cs="Times New Roman" w:hint="eastAsia"/>
          <w:color w:val="000000"/>
          <w:szCs w:val="21"/>
        </w:rPr>
        <w:t>3</w:t>
      </w:r>
      <w:r>
        <w:rPr>
          <w:rFonts w:ascii="Calibri" w:eastAsia="宋体" w:hAnsi="Calibri" w:cs="Times New Roman" w:hint="eastAsia"/>
          <w:color w:val="000000"/>
          <w:szCs w:val="21"/>
        </w:rPr>
        <w:t>）</w:t>
      </w:r>
      <w:r>
        <w:rPr>
          <w:rFonts w:ascii="Calibri" w:eastAsia="宋体" w:hAnsi="Calibri" w:cs="Times New Roman" w:hint="eastAsia"/>
          <w:color w:val="000000"/>
          <w:szCs w:val="21"/>
        </w:rPr>
        <w:t>.</w:t>
      </w:r>
      <w:r>
        <w:rPr>
          <w:rFonts w:ascii="Calibri" w:eastAsia="宋体" w:hAnsi="Calibri" w:cs="Times New Roman" w:hint="eastAsia"/>
          <w:color w:val="000000"/>
          <w:szCs w:val="21"/>
        </w:rPr>
        <w:t>运用的精练性（</w:t>
      </w:r>
      <w:r>
        <w:rPr>
          <w:rFonts w:ascii="Calibri" w:eastAsia="宋体" w:hAnsi="Calibri" w:cs="Times New Roman" w:hint="eastAsia"/>
          <w:color w:val="000000"/>
          <w:szCs w:val="21"/>
        </w:rPr>
        <w:t>4</w:t>
      </w:r>
      <w:r>
        <w:rPr>
          <w:rFonts w:ascii="Calibri" w:eastAsia="宋体" w:hAnsi="Calibri" w:cs="Times New Roman" w:hint="eastAsia"/>
          <w:color w:val="000000"/>
          <w:szCs w:val="21"/>
        </w:rPr>
        <w:t>）</w:t>
      </w:r>
      <w:r w:rsidR="00897493">
        <w:rPr>
          <w:rFonts w:ascii="Calibri" w:eastAsia="宋体" w:hAnsi="Calibri" w:cs="Times New Roman" w:hint="eastAsia"/>
          <w:color w:val="000000"/>
          <w:szCs w:val="21"/>
        </w:rPr>
        <w:t>.</w:t>
      </w:r>
      <w:r>
        <w:rPr>
          <w:rFonts w:ascii="Calibri" w:eastAsia="宋体" w:hAnsi="Calibri" w:cs="Times New Roman" w:hint="eastAsia"/>
        </w:rPr>
        <w:t xml:space="preserve"> </w:t>
      </w:r>
      <w:r>
        <w:rPr>
          <w:rFonts w:ascii="Calibri" w:eastAsia="宋体" w:hAnsi="Calibri" w:cs="Times New Roman" w:hint="eastAsia"/>
          <w:color w:val="000000"/>
          <w:szCs w:val="21"/>
        </w:rPr>
        <w:t>材料的新颖性（</w:t>
      </w:r>
      <w:r>
        <w:rPr>
          <w:rFonts w:ascii="Calibri" w:eastAsia="宋体" w:hAnsi="Calibri" w:cs="Times New Roman" w:hint="eastAsia"/>
          <w:color w:val="000000"/>
          <w:szCs w:val="21"/>
        </w:rPr>
        <w:t>5</w:t>
      </w:r>
      <w:r>
        <w:rPr>
          <w:rFonts w:ascii="Calibri" w:eastAsia="宋体" w:hAnsi="Calibri" w:cs="Times New Roman" w:hint="eastAsia"/>
          <w:color w:val="000000"/>
          <w:szCs w:val="21"/>
        </w:rPr>
        <w:t>）</w:t>
      </w:r>
      <w:r w:rsidR="00897493">
        <w:rPr>
          <w:rFonts w:ascii="Calibri" w:eastAsia="宋体" w:hAnsi="Calibri" w:cs="Times New Roman" w:hint="eastAsia"/>
          <w:color w:val="000000"/>
          <w:szCs w:val="21"/>
        </w:rPr>
        <w:t>.</w:t>
      </w:r>
      <w:r>
        <w:rPr>
          <w:rFonts w:ascii="Calibri" w:eastAsia="宋体" w:hAnsi="Calibri" w:cs="Times New Roman" w:hint="eastAsia"/>
          <w:color w:val="000000"/>
          <w:szCs w:val="21"/>
        </w:rPr>
        <w:t>论据的丰富性</w:t>
      </w:r>
      <w:r w:rsidR="00897493">
        <w:rPr>
          <w:rFonts w:ascii="Calibri" w:eastAsia="宋体" w:hAnsi="Calibri" w:cs="Times New Roman" w:hint="eastAsia"/>
          <w:color w:val="000000"/>
          <w:szCs w:val="21"/>
        </w:rPr>
        <w:t>。</w:t>
      </w:r>
    </w:p>
    <w:p w:rsidR="00125042" w:rsidRDefault="00223EAC">
      <w:pPr>
        <w:ind w:firstLineChars="200" w:firstLine="420"/>
        <w:rPr>
          <w:rFonts w:ascii="Calibri" w:eastAsia="宋体" w:hAnsi="Calibri" w:cs="Times New Roman"/>
        </w:rPr>
      </w:pPr>
      <w:r>
        <w:rPr>
          <w:rFonts w:ascii="Calibri" w:eastAsia="宋体" w:hAnsi="Calibri" w:cs="Times New Roman" w:hint="eastAsia"/>
          <w:u w:val="wave"/>
        </w:rPr>
        <w:lastRenderedPageBreak/>
        <w:t>议论文的语言特点要求具有概括性</w:t>
      </w:r>
      <w:r>
        <w:rPr>
          <w:rFonts w:ascii="Calibri" w:eastAsia="宋体" w:hAnsi="Calibri" w:cs="Times New Roman" w:hint="eastAsia"/>
        </w:rPr>
        <w:t>，因此运用事实论据时应围绕观点对材料加以概括和提炼，表述的文字务必要简洁明了，其作用在于证明、支撑论点。拥有充分的鲜活事实、道理论据，既凸显文章内容之丰富，又能有力地证明论点。论据的基本要求：一致性（事实本身包含的道理要和论点一致）；典型性（有代表性、能反映出事物本质，这样的材料更具有说服力量）；新颖性（现实生活中的新人新事；发生在过去，较少被人引用的材料；为人熟知的事例换角度运用，也能给人新颖的感觉）。</w:t>
      </w:r>
    </w:p>
    <w:p w:rsidR="00125042" w:rsidRDefault="00223EAC">
      <w:pPr>
        <w:jc w:val="left"/>
        <w:rPr>
          <w:rFonts w:ascii="Calibri" w:eastAsia="宋体" w:hAnsi="Calibri" w:cs="Times New Roman"/>
          <w:b/>
          <w:bCs/>
        </w:rPr>
      </w:pPr>
      <w:r>
        <w:rPr>
          <w:rFonts w:ascii="Calibri" w:eastAsia="宋体" w:hAnsi="Calibri" w:cs="Times New Roman" w:hint="eastAsia"/>
          <w:b/>
          <w:bCs/>
        </w:rPr>
        <w:t>[</w:t>
      </w:r>
      <w:r>
        <w:rPr>
          <w:rFonts w:ascii="Calibri" w:eastAsia="宋体" w:hAnsi="Calibri" w:cs="Times New Roman" w:hint="eastAsia"/>
          <w:b/>
          <w:bCs/>
        </w:rPr>
        <w:t>审题立意</w:t>
      </w:r>
      <w:r>
        <w:rPr>
          <w:rFonts w:ascii="Calibri" w:eastAsia="宋体" w:hAnsi="Calibri" w:cs="Times New Roman" w:hint="eastAsia"/>
          <w:b/>
          <w:bCs/>
        </w:rPr>
        <w:t>]</w:t>
      </w:r>
    </w:p>
    <w:p w:rsidR="00125042" w:rsidRDefault="00223EAC">
      <w:pPr>
        <w:ind w:firstLineChars="200" w:firstLine="420"/>
        <w:jc w:val="left"/>
        <w:rPr>
          <w:rFonts w:ascii="Calibri" w:eastAsia="宋体" w:hAnsi="Calibri" w:cs="Times New Roman"/>
        </w:rPr>
      </w:pPr>
      <w:r>
        <w:rPr>
          <w:rFonts w:ascii="Calibri" w:eastAsia="宋体" w:hAnsi="Calibri" w:cs="Times New Roman" w:hint="eastAsia"/>
        </w:rPr>
        <w:t>本题属于任务驱动型作文，是</w:t>
      </w:r>
      <w:r>
        <w:rPr>
          <w:rFonts w:ascii="Calibri" w:eastAsia="宋体" w:hAnsi="Calibri" w:cs="Times New Roman" w:hint="eastAsia"/>
        </w:rPr>
        <w:t>2020</w:t>
      </w:r>
      <w:r>
        <w:rPr>
          <w:rFonts w:ascii="Calibri" w:eastAsia="宋体" w:hAnsi="Calibri" w:cs="Times New Roman" w:hint="eastAsia"/>
        </w:rPr>
        <w:t>年全国卷Ⅲ作文题的一个变式，两道题目情境部分基本相同，但任务设置有变化，写作身份由“给即将入学的高一新生写一封信”的毕业生改为“刚步入高一”的新生，主题由“如何为自己画好像”改为“如何为自己画像”，对于高一的新生来说，情境切合。任务指向价值观考查，引导考生在个人成长问题上进行思考，最终形成积极向上的人生观。</w:t>
      </w:r>
    </w:p>
    <w:p w:rsidR="00125042" w:rsidRDefault="00223EAC">
      <w:pPr>
        <w:jc w:val="left"/>
        <w:rPr>
          <w:rFonts w:ascii="Calibri" w:eastAsia="宋体" w:hAnsi="Calibri" w:cs="Times New Roman"/>
        </w:rPr>
      </w:pPr>
      <w:r>
        <w:rPr>
          <w:rFonts w:ascii="Calibri" w:eastAsia="宋体" w:hAnsi="Calibri" w:cs="Times New Roman" w:hint="eastAsia"/>
        </w:rPr>
        <w:t>1.</w:t>
      </w:r>
      <w:r>
        <w:rPr>
          <w:rFonts w:ascii="Calibri" w:eastAsia="宋体" w:hAnsi="Calibri" w:cs="Times New Roman" w:hint="eastAsia"/>
        </w:rPr>
        <w:t>真实情境的限制。</w:t>
      </w:r>
    </w:p>
    <w:p w:rsidR="00125042" w:rsidRDefault="00223EAC">
      <w:pPr>
        <w:jc w:val="left"/>
        <w:rPr>
          <w:rFonts w:ascii="Calibri" w:eastAsia="宋体" w:hAnsi="Calibri" w:cs="Times New Roman"/>
        </w:rPr>
      </w:pPr>
      <w:r>
        <w:rPr>
          <w:rFonts w:ascii="Calibri" w:eastAsia="宋体" w:hAnsi="Calibri" w:cs="Times New Roman" w:hint="eastAsia"/>
        </w:rPr>
        <w:t xml:space="preserve">  </w:t>
      </w:r>
      <w:r>
        <w:rPr>
          <w:rFonts w:ascii="Calibri" w:eastAsia="宋体" w:hAnsi="Calibri" w:cs="Times New Roman" w:hint="eastAsia"/>
        </w:rPr>
        <w:t>人生的旅程中，我们需要寻找各种“镜子”、不断绘制“自画像”来审视自我，尝试回答“我是怎样的人”“我想过怎样的生活”“我能做些什么”“如何生活得更有意义”等重要问题。这四个问题，限定了同学们思考的方向；这一情境看似抽象，但在人生的每个阶段，我们都经历过。个人的成长、蜕变，尤其思想上的成熟、价值观的养成都离不开社会上的“镜子”——榜样的力量。每一次的寻找、发现及感官上的冲击都会左右自己的“自画像”。我们需要寻找各种“镜子”，限定考生要主动寻找“镜子”，审慎思考四个关键问题，如此才能精心画好“自画像”。</w:t>
      </w:r>
    </w:p>
    <w:p w:rsidR="00125042" w:rsidRDefault="00223EAC">
      <w:pPr>
        <w:jc w:val="left"/>
        <w:rPr>
          <w:rFonts w:ascii="Calibri" w:eastAsia="宋体" w:hAnsi="Calibri" w:cs="Times New Roman"/>
        </w:rPr>
      </w:pPr>
      <w:r>
        <w:rPr>
          <w:rFonts w:ascii="Calibri" w:eastAsia="宋体" w:hAnsi="Calibri" w:cs="Times New Roman" w:hint="eastAsia"/>
        </w:rPr>
        <w:t>2.</w:t>
      </w:r>
      <w:r>
        <w:rPr>
          <w:rFonts w:ascii="Calibri" w:eastAsia="宋体" w:hAnsi="Calibri" w:cs="Times New Roman" w:hint="eastAsia"/>
        </w:rPr>
        <w:t>典型任务的限制</w:t>
      </w:r>
    </w:p>
    <w:p w:rsidR="00125042" w:rsidRDefault="00223EAC">
      <w:pPr>
        <w:jc w:val="left"/>
        <w:rPr>
          <w:rFonts w:ascii="Calibri" w:eastAsia="宋体" w:hAnsi="Calibri" w:cs="Times New Roman"/>
        </w:rPr>
      </w:pPr>
      <w:r>
        <w:rPr>
          <w:rFonts w:ascii="Calibri" w:eastAsia="宋体" w:hAnsi="Calibri" w:cs="Times New Roman" w:hint="eastAsia"/>
        </w:rPr>
        <w:t xml:space="preserve">   </w:t>
      </w:r>
      <w:r>
        <w:rPr>
          <w:rFonts w:ascii="Calibri" w:eastAsia="宋体" w:hAnsi="Calibri" w:cs="Times New Roman" w:hint="eastAsia"/>
        </w:rPr>
        <w:t>“作为刚步入高一的你”“又面临选课”，限定了考生的身份和写作情境；“如何为自己画像”，限定了同学们的任务，可将其具体为写作情境中的某个问题；“请写出自己的感悟和思考”，限定了所绘制的“自画像”要基于考生独有的感悟和思考。因为可以寻找不同的“镜子”来为自己画像，也可以在思考问题时选择不同的角度为自己画像，所以每个考生所描绘出的就会是万紫千红、千姿百态的“自画像”。将所有画像齐聚一起，会看到百花齐放、各领风骚的场景，展示出考生自由飞翔、自由创作的风采</w:t>
      </w:r>
    </w:p>
    <w:p w:rsidR="00125042" w:rsidRDefault="00223EAC">
      <w:pPr>
        <w:jc w:val="left"/>
        <w:rPr>
          <w:rFonts w:ascii="Calibri" w:eastAsia="宋体" w:hAnsi="Calibri" w:cs="Times New Roman"/>
        </w:rPr>
      </w:pPr>
      <w:r>
        <w:rPr>
          <w:rFonts w:ascii="Calibri" w:eastAsia="宋体" w:hAnsi="Calibri" w:cs="Times New Roman" w:hint="eastAsia"/>
        </w:rPr>
        <w:t>3.</w:t>
      </w:r>
      <w:r>
        <w:rPr>
          <w:rFonts w:ascii="Calibri" w:eastAsia="宋体" w:hAnsi="Calibri" w:cs="Times New Roman" w:hint="eastAsia"/>
        </w:rPr>
        <w:t>价值判断的限制</w:t>
      </w:r>
    </w:p>
    <w:p w:rsidR="00125042" w:rsidRDefault="00223EAC">
      <w:pPr>
        <w:jc w:val="left"/>
        <w:rPr>
          <w:rFonts w:ascii="Calibri" w:eastAsia="宋体" w:hAnsi="Calibri" w:cs="Times New Roman"/>
        </w:rPr>
      </w:pPr>
      <w:r>
        <w:rPr>
          <w:rFonts w:ascii="Calibri" w:eastAsia="宋体" w:hAnsi="Calibri" w:cs="Times New Roman" w:hint="eastAsia"/>
        </w:rPr>
        <w:t xml:space="preserve">    </w:t>
      </w:r>
      <w:r>
        <w:rPr>
          <w:rFonts w:ascii="Calibri" w:eastAsia="宋体" w:hAnsi="Calibri" w:cs="Times New Roman" w:hint="eastAsia"/>
        </w:rPr>
        <w:t>刚刚步入高一的学生，正是人生观、价值观、世界观趋于稳定的阶段，而社会上的英雄人物层出不穷，考生也会被不断吸引。“我们需要寻找各种‘镜子’”，事实上“镜子”有千万种，考生可以根据自己的喜好选择不同的镜子，如此绘制出的“自画像”就会不同；四个重要问题角度不同，考生在绘制“自画像”时的侧重点也会不一样。种类不一样，角度不一样，自画像就会不一样。只要考生立足点正确，价值观正确，能言之有物，“画”之形象即可。四个重要问题恰好可以引领考生审视自己的灵魂，寻找最好的、最值得自己追寻的足迹，使自己成为一个真正对社会有用的人才，不负青春韶华，不负国家使命。</w:t>
      </w:r>
    </w:p>
    <w:p w:rsidR="00125042" w:rsidRDefault="00223EAC">
      <w:pPr>
        <w:ind w:firstLineChars="100" w:firstLine="210"/>
        <w:jc w:val="left"/>
        <w:rPr>
          <w:rFonts w:ascii="Calibri" w:eastAsia="宋体" w:hAnsi="Calibri" w:cs="Times New Roman"/>
          <w:bCs/>
        </w:rPr>
      </w:pPr>
      <w:r>
        <w:rPr>
          <w:rFonts w:ascii="Calibri" w:eastAsia="宋体" w:hAnsi="Calibri" w:cs="Times New Roman" w:hint="eastAsia"/>
          <w:bCs/>
        </w:rPr>
        <w:t>提示：材料中的“镜子”有象喻作用，可喻指诸如英雄一类的人物或者有时代意义的大事件。“寻找”一词，也要给予高度重视，强调考生要积极主动，发挥自己的主观能动性，为绘制一幅满意的“自画像”而努力。在这个过程中，也许有失败、有痛苦、有矛盾，但在成长的路上，四个重要问题一直伴随考生，帮助其随时调整方向，最终成长成熟起来，完成作品。文章要求以“高一学生”的身份来谈，这个阶段恰恰是人格完善的最佳阶段，所以考生既是在写作，也是在经历一个品鉴社会人物（事件）、感受责任担当、涵养高尚情操、健全完美人格的过程。</w:t>
      </w:r>
    </w:p>
    <w:p w:rsidR="00125042" w:rsidRDefault="00223EAC">
      <w:pPr>
        <w:ind w:firstLineChars="100" w:firstLine="211"/>
        <w:jc w:val="left"/>
        <w:rPr>
          <w:rFonts w:ascii="Calibri" w:eastAsia="宋体" w:hAnsi="Calibri" w:cs="Times New Roman"/>
          <w:b/>
        </w:rPr>
      </w:pPr>
      <w:r>
        <w:rPr>
          <w:rFonts w:ascii="Calibri" w:eastAsia="宋体" w:hAnsi="Calibri" w:cs="Times New Roman" w:hint="eastAsia"/>
          <w:b/>
        </w:rPr>
        <w:t>参考立意：</w:t>
      </w:r>
    </w:p>
    <w:p w:rsidR="00125042" w:rsidRDefault="00223EAC">
      <w:pPr>
        <w:ind w:firstLineChars="100" w:firstLine="210"/>
        <w:jc w:val="left"/>
        <w:rPr>
          <w:rFonts w:ascii="仿宋" w:eastAsia="仿宋" w:hAnsi="仿宋" w:cs="Times New Roman"/>
          <w:bCs/>
        </w:rPr>
      </w:pPr>
      <w:r>
        <w:rPr>
          <w:rFonts w:ascii="仿宋" w:eastAsia="仿宋" w:hAnsi="仿宋" w:cs="Times New Roman" w:hint="eastAsia"/>
          <w:bCs/>
        </w:rPr>
        <w:t>1.“镜”中英雄，我之风貌。2.看时代之“镜”，画韶华之“我”。3.寻社会之“镜”，绘青春之“我”。4.照英雄之“镜”，展“我”之风华。5.鉴世界之“镜”，现独立之姿。</w:t>
      </w:r>
    </w:p>
    <w:p w:rsidR="00125042" w:rsidRDefault="00223EAC">
      <w:pPr>
        <w:jc w:val="left"/>
        <w:rPr>
          <w:rFonts w:ascii="黑体" w:eastAsia="黑体" w:hAnsi="黑体" w:cs="Times New Roman"/>
          <w:bCs/>
        </w:rPr>
      </w:pPr>
      <w:r>
        <w:rPr>
          <w:rFonts w:ascii="黑体" w:eastAsia="黑体" w:hAnsi="黑体" w:cs="Times New Roman" w:hint="eastAsia"/>
          <w:bCs/>
        </w:rPr>
        <w:t>[写作归纳]</w:t>
      </w:r>
    </w:p>
    <w:p w:rsidR="00125042" w:rsidRDefault="00223EAC">
      <w:pPr>
        <w:jc w:val="left"/>
        <w:rPr>
          <w:rFonts w:ascii="宋体" w:eastAsia="宋体" w:hAnsi="宋体" w:cs="Times New Roman"/>
          <w:bCs/>
        </w:rPr>
      </w:pPr>
      <w:r>
        <w:rPr>
          <w:rFonts w:ascii="宋体" w:eastAsia="宋体" w:hAnsi="宋体" w:cs="Times New Roman" w:hint="eastAsia"/>
          <w:bCs/>
        </w:rPr>
        <w:t>（1）立意问题：没有读懂材料的要求和主旨，特别是没有紧扣</w:t>
      </w:r>
      <w:r>
        <w:rPr>
          <w:rFonts w:ascii="宋体" w:eastAsia="宋体" w:hAnsi="宋体" w:cs="Times New Roman" w:hint="eastAsia"/>
          <w:bCs/>
          <w:u w:val="wave"/>
        </w:rPr>
        <w:t>“在人生的旅程中，我们需要寻找各种“镜子”、不断绘制“自画像”来审视自我”</w:t>
      </w:r>
      <w:r>
        <w:rPr>
          <w:rFonts w:ascii="宋体" w:eastAsia="宋体" w:hAnsi="宋体" w:cs="Times New Roman" w:hint="eastAsia"/>
          <w:bCs/>
        </w:rPr>
        <w:t>这句，在立意中曲解或不顾材料的提示另起炉灶，几乎跑题或不明所以。尤其在行文构思中都没有“镜子”“自画像”这些核心要素。(</w:t>
      </w:r>
      <w:r>
        <w:rPr>
          <w:rFonts w:ascii="宋体" w:eastAsia="宋体" w:hAnsi="宋体" w:cs="Times New Roman"/>
          <w:bCs/>
        </w:rPr>
        <w:t>42</w:t>
      </w:r>
      <w:r>
        <w:rPr>
          <w:rFonts w:ascii="宋体" w:eastAsia="宋体" w:hAnsi="宋体" w:cs="Times New Roman" w:hint="eastAsia"/>
          <w:bCs/>
        </w:rPr>
        <w:t>分以下)</w:t>
      </w:r>
    </w:p>
    <w:p w:rsidR="00125042" w:rsidRDefault="00223EAC">
      <w:pPr>
        <w:jc w:val="left"/>
        <w:rPr>
          <w:rFonts w:ascii="宋体" w:eastAsia="宋体" w:hAnsi="宋体" w:cs="Times New Roman"/>
          <w:bCs/>
        </w:rPr>
      </w:pPr>
      <w:r>
        <w:rPr>
          <w:rFonts w:ascii="宋体" w:eastAsia="宋体" w:hAnsi="宋体" w:cs="Times New Roman" w:hint="eastAsia"/>
          <w:bCs/>
        </w:rPr>
        <w:t>（2）论据匮乏：在论证中不少文章自说自话，没有人物、道理论据，拓展不够，论据缺乏丰富性和典型</w:t>
      </w:r>
      <w:r>
        <w:rPr>
          <w:rFonts w:ascii="宋体" w:eastAsia="宋体" w:hAnsi="宋体" w:cs="Times New Roman" w:hint="eastAsia"/>
          <w:bCs/>
        </w:rPr>
        <w:lastRenderedPageBreak/>
        <w:t>性，在使用论据中结合材料不足，几乎没有关注到任务（高中、选科等），影响了中心主旨的表达。</w:t>
      </w:r>
    </w:p>
    <w:p w:rsidR="00125042" w:rsidRDefault="00223EAC">
      <w:pPr>
        <w:jc w:val="left"/>
        <w:rPr>
          <w:rFonts w:ascii="宋体" w:eastAsia="宋体" w:hAnsi="宋体" w:cs="Times New Roman"/>
          <w:bCs/>
        </w:rPr>
      </w:pPr>
      <w:r>
        <w:rPr>
          <w:rFonts w:ascii="宋体" w:eastAsia="宋体" w:hAnsi="宋体" w:cs="Times New Roman" w:hint="eastAsia"/>
          <w:bCs/>
        </w:rPr>
        <w:t>（3）结构问题：条理不清，阐述缺乏逻辑过程，分论点模糊或堆砌一些人物事例又分析结合材料不到位。</w:t>
      </w:r>
    </w:p>
    <w:p w:rsidR="00125042" w:rsidRDefault="00223EAC">
      <w:pPr>
        <w:jc w:val="left"/>
        <w:rPr>
          <w:rFonts w:ascii="宋体" w:eastAsia="宋体" w:hAnsi="宋体" w:cs="Times New Roman"/>
          <w:bCs/>
        </w:rPr>
      </w:pPr>
      <w:r>
        <w:rPr>
          <w:rFonts w:ascii="宋体" w:eastAsia="宋体" w:hAnsi="宋体" w:cs="Times New Roman" w:hint="eastAsia"/>
          <w:bCs/>
        </w:rPr>
        <w:t>（</w:t>
      </w:r>
      <w:r>
        <w:rPr>
          <w:rFonts w:ascii="宋体" w:eastAsia="宋体" w:hAnsi="宋体" w:cs="Times New Roman"/>
          <w:bCs/>
        </w:rPr>
        <w:t>4</w:t>
      </w:r>
      <w:r>
        <w:rPr>
          <w:rFonts w:ascii="宋体" w:eastAsia="宋体" w:hAnsi="宋体" w:cs="Times New Roman" w:hint="eastAsia"/>
          <w:bCs/>
        </w:rPr>
        <w:t>）标题问题：切合标题如《览古今之镜 画未来之我》《鉴时代之镜 绘我之风华》《以尺规为镜 绘人生旅程》（</w:t>
      </w:r>
      <w:r>
        <w:rPr>
          <w:rFonts w:ascii="宋体" w:eastAsia="宋体" w:hAnsi="宋体" w:cs="Times New Roman" w:hint="eastAsia"/>
          <w:bCs/>
          <w:u w:val="wave"/>
        </w:rPr>
        <w:t>以上“标题”紧密结合了材料的关键要素，核心话题，鲜明突出</w:t>
      </w:r>
      <w:r>
        <w:rPr>
          <w:rFonts w:ascii="宋体" w:eastAsia="宋体" w:hAnsi="宋体" w:cs="Times New Roman" w:hint="eastAsia"/>
          <w:bCs/>
        </w:rPr>
        <w:t>）。问题标题：《自画像》（</w:t>
      </w:r>
      <w:r>
        <w:rPr>
          <w:rFonts w:ascii="宋体" w:eastAsia="宋体" w:hAnsi="宋体" w:cs="Times New Roman" w:hint="eastAsia"/>
          <w:bCs/>
          <w:u w:val="single"/>
        </w:rPr>
        <w:t>单一</w:t>
      </w:r>
      <w:r>
        <w:rPr>
          <w:rFonts w:ascii="宋体" w:eastAsia="宋体" w:hAnsi="宋体" w:cs="Times New Roman" w:hint="eastAsia"/>
          <w:bCs/>
        </w:rPr>
        <w:t>）《如何为自己画像》（</w:t>
      </w:r>
      <w:r>
        <w:rPr>
          <w:rFonts w:ascii="宋体" w:eastAsia="宋体" w:hAnsi="宋体" w:cs="Times New Roman" w:hint="eastAsia"/>
          <w:bCs/>
          <w:u w:val="single"/>
        </w:rPr>
        <w:t>照抄材料</w:t>
      </w:r>
      <w:r>
        <w:rPr>
          <w:rFonts w:ascii="宋体" w:eastAsia="宋体" w:hAnsi="宋体" w:cs="Times New Roman" w:hint="eastAsia"/>
          <w:bCs/>
        </w:rPr>
        <w:t>）《从独立思考到刨根问底》《心镜》《进退两不难》（</w:t>
      </w:r>
      <w:r>
        <w:rPr>
          <w:rFonts w:ascii="宋体" w:eastAsia="宋体" w:hAnsi="宋体" w:cs="Times New Roman" w:hint="eastAsia"/>
          <w:bCs/>
          <w:u w:val="single"/>
        </w:rPr>
        <w:t>不明或与材料核心主旨脱离</w:t>
      </w:r>
      <w:r>
        <w:rPr>
          <w:rFonts w:ascii="宋体" w:eastAsia="宋体" w:hAnsi="宋体" w:cs="Times New Roman" w:hint="eastAsia"/>
          <w:bCs/>
        </w:rPr>
        <w:t>）</w:t>
      </w:r>
    </w:p>
    <w:p w:rsidR="00125042" w:rsidRDefault="00223EAC">
      <w:pPr>
        <w:jc w:val="left"/>
        <w:rPr>
          <w:rFonts w:ascii="宋体" w:eastAsia="宋体" w:hAnsi="宋体" w:cs="Times New Roman"/>
          <w:bCs/>
        </w:rPr>
      </w:pPr>
      <w:r>
        <w:rPr>
          <w:rFonts w:ascii="宋体" w:eastAsia="宋体" w:hAnsi="宋体" w:cs="Times New Roman" w:hint="eastAsia"/>
          <w:bCs/>
        </w:rPr>
        <w:t>（5）字迹问题：部分同学字迹卷面比较潦草，练字任务，任重道远。</w:t>
      </w:r>
    </w:p>
    <w:p w:rsidR="00125042" w:rsidRDefault="00223EAC">
      <w:pPr>
        <w:jc w:val="left"/>
        <w:rPr>
          <w:rFonts w:ascii="Calibri" w:eastAsia="宋体" w:hAnsi="Calibri" w:cs="Times New Roman"/>
          <w:b/>
          <w:bCs/>
        </w:rPr>
      </w:pPr>
      <w:r>
        <w:rPr>
          <w:rFonts w:ascii="黑体" w:eastAsia="黑体" w:hAnsi="黑体" w:cs="Times New Roman" w:hint="eastAsia"/>
          <w:bCs/>
        </w:rPr>
        <w:t>[写作展示]</w:t>
      </w:r>
    </w:p>
    <w:p w:rsidR="00125042" w:rsidRDefault="00223EAC">
      <w:pPr>
        <w:ind w:firstLine="366"/>
        <w:jc w:val="center"/>
        <w:rPr>
          <w:rFonts w:ascii="Calibri" w:eastAsia="宋体" w:hAnsi="Calibri" w:cs="Times New Roman"/>
          <w:b/>
          <w:bCs/>
        </w:rPr>
      </w:pPr>
      <w:r>
        <w:rPr>
          <w:rFonts w:ascii="Calibri" w:eastAsia="宋体" w:hAnsi="Calibri" w:cs="Times New Roman" w:hint="eastAsia"/>
          <w:b/>
          <w:bCs/>
        </w:rPr>
        <w:t>未来之下，铸就自己的新篇</w:t>
      </w:r>
    </w:p>
    <w:p w:rsidR="00125042" w:rsidRDefault="00223EAC">
      <w:pPr>
        <w:ind w:firstLine="366"/>
        <w:jc w:val="center"/>
        <w:rPr>
          <w:rFonts w:ascii="Calibri" w:eastAsia="宋体" w:hAnsi="Calibri" w:cs="Times New Roman"/>
        </w:rPr>
      </w:pPr>
      <w:r>
        <w:rPr>
          <w:rFonts w:ascii="Calibri" w:eastAsia="宋体" w:hAnsi="Calibri" w:cs="Times New Roman" w:hint="eastAsia"/>
          <w:b/>
          <w:bCs/>
        </w:rPr>
        <w:t xml:space="preserve"> </w:t>
      </w:r>
      <w:r>
        <w:rPr>
          <w:rFonts w:ascii="仿宋" w:eastAsia="仿宋" w:hAnsi="仿宋" w:cs="仿宋" w:hint="eastAsia"/>
        </w:rPr>
        <w:t>郑晓杰  高一1班 53分</w:t>
      </w:r>
    </w:p>
    <w:p w:rsidR="00125042" w:rsidRDefault="00223EAC">
      <w:pPr>
        <w:ind w:firstLine="366"/>
        <w:jc w:val="left"/>
        <w:rPr>
          <w:rFonts w:ascii="楷体" w:eastAsia="楷体" w:hAnsi="楷体" w:cs="楷体"/>
        </w:rPr>
      </w:pPr>
      <w:r>
        <w:rPr>
          <w:rFonts w:ascii="楷体" w:eastAsia="楷体" w:hAnsi="楷体" w:cs="楷体" w:hint="eastAsia"/>
        </w:rPr>
        <w:t>金乌展翅，坠兔收光。步入高中，如今，我们面临人生的前途抉择之一——选科。或迷茫或不安。我想就此谈谈自己的感悟：定位，信念，知行合一！以三者为明镜，成自己独特之画像。</w:t>
      </w:r>
    </w:p>
    <w:p w:rsidR="00125042" w:rsidRDefault="00223EAC">
      <w:pPr>
        <w:ind w:firstLine="366"/>
        <w:jc w:val="left"/>
        <w:rPr>
          <w:rFonts w:ascii="楷体" w:eastAsia="楷体" w:hAnsi="楷体" w:cs="楷体"/>
        </w:rPr>
      </w:pPr>
      <w:r>
        <w:rPr>
          <w:rFonts w:ascii="楷体" w:eastAsia="楷体" w:hAnsi="楷体" w:cs="楷体" w:hint="eastAsia"/>
        </w:rPr>
        <w:t>成像之基，首讲定位。我们可以从他人的慧眼中望见自己。不妨问问自己朝夕相处的良师益友，换一个角度来看待自己，通过他人的观照来认识自己。明白己之优劣，知晓己之长短。面对选科，迷茫不知如何选择时，同学或许比我们更了解我们自己的短板，老师也可以给出有益的建议。以询问为照心之镜，全面认清自己，找准定位，存良善，求美好，勾己像之草图。</w:t>
      </w:r>
    </w:p>
    <w:p w:rsidR="00125042" w:rsidRDefault="00223EAC">
      <w:pPr>
        <w:ind w:firstLine="366"/>
        <w:jc w:val="left"/>
        <w:rPr>
          <w:rFonts w:ascii="楷体" w:eastAsia="楷体" w:hAnsi="楷体" w:cs="楷体"/>
        </w:rPr>
      </w:pPr>
      <w:r>
        <w:rPr>
          <w:rFonts w:ascii="楷体" w:eastAsia="楷体" w:hAnsi="楷体" w:cs="楷体" w:hint="eastAsia"/>
        </w:rPr>
        <w:t>成像之筑，讲究信念。询问只能让我们抽象出“自己”的概念，在找准了自己的定位后，梦想与信仰也会应运而生。回望今年年初的战疫一线，从30后到00后，抗疫医护士既有钟南山院士之辈的国士，亦有刘家怡等战疫新锐。何以远方？因为对人民生命至上的信念，因为对白衣之士职业的信念。而这一切的一切，只因他们明白自己的人生梦想，懂得什么是自己所追求的生活。我们也应当决定下自己的信念，将之作为方向标，选定自己内心深处真正渴望，真正擅长并感兴趣的科目。从幼时你我皆知的周总理"为中华之崛起而读书"到今时抗疫逆行者之义无反顾，以信念为镜，方为识己而后明志。明确未来的路，绘己像之血肉。</w:t>
      </w:r>
    </w:p>
    <w:p w:rsidR="00125042" w:rsidRDefault="00223EAC">
      <w:pPr>
        <w:ind w:firstLine="366"/>
        <w:jc w:val="left"/>
        <w:rPr>
          <w:rFonts w:ascii="楷体" w:eastAsia="楷体" w:hAnsi="楷体" w:cs="楷体"/>
        </w:rPr>
      </w:pPr>
      <w:r>
        <w:rPr>
          <w:rFonts w:ascii="楷体" w:eastAsia="楷体" w:hAnsi="楷体" w:cs="楷体" w:hint="eastAsia"/>
        </w:rPr>
        <w:t>成像之塑，知行合一。所谓“知行合一”当讲究行以致远。而梦一旦知所至，行亦则将至，当我们识已而后明志，方为自像之所筑；当你知行合一，方有自像之所塑。习近平总书记在新年致词中说：“只争朝夕，不负韶华。”唯有奋斗，方能实现自我价值，绽放自我光芒。快递小哥旺勇凭奔波于武汉封城之际被《人民日报》评为抗疫时期生命的摆渡人；武汉市金银谭医院院长张定宇身患绝症却舍家忘我奉献全心。正如《湖北日报》所说：“他知道自己身患绝症，却仍要为社会燃起希望的光。”也许这些奉献似乎离我们的高中生活太遥远，但他们为实现人生价值而拼尽全力的行动却宛如明镜般对我们有直接现实意义。选定科目为次，知行合一为真，选科切忌头脑发热，一时冲动，最后半途而废，碌碌无为。我们决定下自己的信念理想，更要为此拼尽全力，奋争朝夕，方能享倾城时光，不负三年春光。知行合一为镜，注己像之灵魂。</w:t>
      </w:r>
    </w:p>
    <w:p w:rsidR="00125042" w:rsidRDefault="00223EAC" w:rsidP="00897493">
      <w:pPr>
        <w:ind w:firstLine="366"/>
        <w:jc w:val="left"/>
        <w:rPr>
          <w:rFonts w:ascii="Calibri" w:eastAsia="宋体" w:hAnsi="Calibri" w:cs="Times New Roman"/>
          <w:b/>
          <w:bCs/>
        </w:rPr>
      </w:pPr>
      <w:r>
        <w:rPr>
          <w:rFonts w:ascii="楷体" w:eastAsia="楷体" w:hAnsi="楷体" w:cs="楷体" w:hint="eastAsia"/>
        </w:rPr>
        <w:t xml:space="preserve">我坚信：以其三为镜者，存冰雪之质，怀草木之心；识己明志者，如圭如谭，令闻令望。自画像，需要我们一笔一划勾勒，期间固然有痛苦的“磨砺刻画”，有无聊的“构思模写”，但那是自己，是任何人无法取代的自己。当我们微笑着端详自己的“自画像”时，繁华似锦，香透长安。未来，正静候自己的开启。   </w:t>
      </w:r>
      <w:r>
        <w:rPr>
          <w:rFonts w:ascii="Calibri" w:eastAsia="宋体" w:hAnsi="Calibri" w:cs="Times New Roman" w:hint="eastAsia"/>
          <w:b/>
          <w:bCs/>
        </w:rPr>
        <w:t xml:space="preserve">     </w:t>
      </w:r>
      <w:r>
        <w:rPr>
          <w:rFonts w:ascii="Calibri" w:eastAsia="宋体" w:hAnsi="Calibri" w:cs="Times New Roman" w:hint="eastAsia"/>
        </w:rPr>
        <w:t xml:space="preserve">                   </w:t>
      </w:r>
    </w:p>
    <w:p w:rsidR="00125042" w:rsidRDefault="00223EAC">
      <w:pPr>
        <w:tabs>
          <w:tab w:val="left" w:pos="2652"/>
        </w:tabs>
        <w:jc w:val="center"/>
        <w:rPr>
          <w:rFonts w:ascii="Calibri" w:eastAsia="宋体" w:hAnsi="Calibri" w:cs="Times New Roman"/>
          <w:b/>
          <w:bCs/>
        </w:rPr>
      </w:pPr>
      <w:r>
        <w:rPr>
          <w:rFonts w:ascii="Calibri" w:eastAsia="宋体" w:hAnsi="Calibri" w:cs="Times New Roman" w:hint="eastAsia"/>
          <w:b/>
          <w:bCs/>
        </w:rPr>
        <w:t>于选科中自我审视，阅尽千帆亦不悔</w:t>
      </w:r>
    </w:p>
    <w:p w:rsidR="00125042" w:rsidRDefault="00223EAC">
      <w:pPr>
        <w:tabs>
          <w:tab w:val="left" w:pos="2652"/>
        </w:tabs>
        <w:jc w:val="center"/>
        <w:rPr>
          <w:rFonts w:ascii="仿宋" w:eastAsia="仿宋" w:hAnsi="仿宋" w:cs="仿宋"/>
        </w:rPr>
      </w:pPr>
      <w:r>
        <w:rPr>
          <w:rFonts w:ascii="Calibri" w:eastAsia="宋体" w:hAnsi="Calibri" w:cs="Times New Roman" w:hint="eastAsia"/>
        </w:rPr>
        <w:t xml:space="preserve"> </w:t>
      </w:r>
      <w:r>
        <w:rPr>
          <w:rFonts w:ascii="仿宋" w:eastAsia="仿宋" w:hAnsi="仿宋" w:cs="仿宋" w:hint="eastAsia"/>
        </w:rPr>
        <w:t>石茜茜 高一1班 50分</w:t>
      </w:r>
    </w:p>
    <w:p w:rsidR="00125042" w:rsidRDefault="00223EAC">
      <w:pPr>
        <w:ind w:firstLine="366"/>
        <w:jc w:val="left"/>
        <w:rPr>
          <w:rFonts w:ascii="楷体" w:eastAsia="楷体" w:hAnsi="楷体" w:cs="楷体"/>
        </w:rPr>
      </w:pPr>
      <w:r>
        <w:rPr>
          <w:rFonts w:ascii="楷体" w:eastAsia="楷体" w:hAnsi="楷体" w:cs="楷体" w:hint="eastAsia"/>
        </w:rPr>
        <w:t>人生是不断认识自我的过程，也是在面对一次次选择中重塑自我的过程。意气风发的毛泽东、瘫痪却坚韧的史铁生、命运多舛而豁达的苏轼，都在人生中不断以朋友、苦难、挫折为镜，塑造更好的自己。同时，步入高中，摆在我们面前，决定着我们未来人生方向的难题——选科，正需我们审视真正的自我。</w:t>
      </w:r>
    </w:p>
    <w:p w:rsidR="00125042" w:rsidRDefault="00223EAC">
      <w:pPr>
        <w:ind w:firstLine="366"/>
        <w:jc w:val="left"/>
        <w:rPr>
          <w:rFonts w:ascii="楷体" w:eastAsia="楷体" w:hAnsi="楷体" w:cs="楷体"/>
        </w:rPr>
      </w:pPr>
      <w:r>
        <w:rPr>
          <w:rFonts w:ascii="楷体" w:eastAsia="楷体" w:hAnsi="楷体" w:cs="楷体" w:hint="eastAsia"/>
        </w:rPr>
        <w:t>那么，如何审视自己呢？我们也应该如上述伟人一样，在各方面寻找“镜子”，以绘出自己，更好地选科。</w:t>
      </w:r>
    </w:p>
    <w:p w:rsidR="00125042" w:rsidRDefault="00223EAC">
      <w:pPr>
        <w:ind w:firstLine="366"/>
        <w:jc w:val="left"/>
        <w:rPr>
          <w:rFonts w:ascii="楷体" w:eastAsia="楷体" w:hAnsi="楷体" w:cs="楷体"/>
        </w:rPr>
      </w:pPr>
      <w:r>
        <w:rPr>
          <w:rFonts w:ascii="楷体" w:eastAsia="楷体" w:hAnsi="楷体" w:cs="楷体" w:hint="eastAsia"/>
        </w:rPr>
        <w:lastRenderedPageBreak/>
        <w:t>静问内心，以热爱为镜，静思。德国哲学家黑格尔说过：“假如没有热爱，世界上一切伟大的事业都不会成功。”93岁高龄的叶嘉莹教授，站了两个小时，没喝一口水，只为南开学子讲授一堂诗词课。如若不是对古诗词的热爱，不是发扬传承诗词的心愿，便不会有她七十年于三尺讲台的坚守，两小时诗词教授的涓涓而流。可见，热爱是一切坚持与成就的力量源泉。我们如今选择的科目，是要在未来长期钻研与从事的，所以，静问自己心之所向，或文或理，我们才能在日后某个感兴趣的领域更好地发展。</w:t>
      </w:r>
    </w:p>
    <w:p w:rsidR="00125042" w:rsidRDefault="00223EAC">
      <w:pPr>
        <w:ind w:firstLine="366"/>
        <w:jc w:val="left"/>
        <w:rPr>
          <w:rFonts w:ascii="楷体" w:eastAsia="楷体" w:hAnsi="楷体" w:cs="楷体"/>
        </w:rPr>
      </w:pPr>
      <w:r>
        <w:rPr>
          <w:rFonts w:ascii="楷体" w:eastAsia="楷体" w:hAnsi="楷体" w:cs="楷体" w:hint="eastAsia"/>
        </w:rPr>
        <w:t>放开眼界，以对手为镜，环视。高考，并不是一个人的战役，而是全国性的博弈。在赋分制的规则下，我们则不止需要思考自己的实力，也要关注与自己的竞争者。古曰：“知己知彼百战不殆。”空城计中，正是由于诸葛亮深知司马懿的疑心谨慎，大开城门，悠闲抚琴，使多疑的司马懿握兵撤退。同样，赋分制下的我们，要放开眼界，不止局限于学校这一小片天地，将自己置身于大潮中比较浪高。如若你在自己学校年级排名较高，却没注意到人外有人，而沾沾自喜，分数便会给你沉重的打击。眼前的功利，不可取；宏观的眼界，是所需。</w:t>
      </w:r>
    </w:p>
    <w:p w:rsidR="00125042" w:rsidRDefault="00223EAC">
      <w:pPr>
        <w:ind w:firstLine="366"/>
        <w:jc w:val="left"/>
        <w:rPr>
          <w:rFonts w:ascii="楷体" w:eastAsia="楷体" w:hAnsi="楷体" w:cs="楷体"/>
        </w:rPr>
      </w:pPr>
      <w:r>
        <w:rPr>
          <w:rFonts w:ascii="楷体" w:eastAsia="楷体" w:hAnsi="楷体" w:cs="楷体" w:hint="eastAsia"/>
        </w:rPr>
        <w:t>我们在生活中会寻找无数“镜子”，在许多境遇中审视我们自己，为自己的画像，添上一笔又一划的新痕迹。有人说，我们这个时代不缺乏机会。那么审视自我，做出选择就显得尤为重要。是坚定内心还是随波逐流？是甘守井底还是展翅试飞？我想，面临选科的抉择，我们要做的，是充分审视自己，广纳建议、了解形式后做出不悔的决定。</w:t>
      </w:r>
    </w:p>
    <w:p w:rsidR="00125042" w:rsidRDefault="00223EAC">
      <w:pPr>
        <w:ind w:firstLine="366"/>
        <w:jc w:val="left"/>
        <w:rPr>
          <w:rFonts w:ascii="楷体" w:eastAsia="楷体" w:hAnsi="楷体" w:cs="楷体"/>
        </w:rPr>
      </w:pPr>
      <w:r>
        <w:rPr>
          <w:rFonts w:ascii="楷体" w:eastAsia="楷体" w:hAnsi="楷体" w:cs="楷体" w:hint="eastAsia"/>
        </w:rPr>
        <w:t>希望，我们每个人，当千帆阅尽，回头望，露出的是自己不悔的笑靥。</w:t>
      </w:r>
    </w:p>
    <w:p w:rsidR="00125042" w:rsidRDefault="00125042">
      <w:pPr>
        <w:pStyle w:val="a0"/>
      </w:pPr>
    </w:p>
    <w:p w:rsidR="00125042" w:rsidRDefault="00223EAC">
      <w:pPr>
        <w:ind w:firstLine="263"/>
        <w:jc w:val="center"/>
        <w:rPr>
          <w:rFonts w:ascii="Calibri" w:eastAsia="宋体" w:hAnsi="Calibri" w:cs="Times New Roman"/>
          <w:b/>
          <w:bCs/>
        </w:rPr>
      </w:pPr>
      <w:r>
        <w:rPr>
          <w:rFonts w:ascii="Calibri" w:eastAsia="宋体" w:hAnsi="Calibri" w:cs="Times New Roman" w:hint="eastAsia"/>
          <w:b/>
          <w:bCs/>
        </w:rPr>
        <w:t>如何为自己画像</w:t>
      </w:r>
    </w:p>
    <w:p w:rsidR="00125042" w:rsidRDefault="00223EAC">
      <w:pPr>
        <w:ind w:firstLine="263"/>
        <w:jc w:val="center"/>
        <w:rPr>
          <w:rFonts w:ascii="仿宋" w:eastAsia="仿宋" w:hAnsi="仿宋" w:cs="仿宋"/>
        </w:rPr>
      </w:pPr>
      <w:r>
        <w:rPr>
          <w:rFonts w:ascii="仿宋" w:eastAsia="仿宋" w:hAnsi="仿宋" w:cs="仿宋" w:hint="eastAsia"/>
          <w:b/>
          <w:bCs/>
        </w:rPr>
        <w:t xml:space="preserve"> </w:t>
      </w:r>
      <w:r>
        <w:rPr>
          <w:rFonts w:ascii="仿宋" w:eastAsia="仿宋" w:hAnsi="仿宋" w:cs="仿宋" w:hint="eastAsia"/>
        </w:rPr>
        <w:t>章锦玉 高一1班49分</w:t>
      </w:r>
    </w:p>
    <w:p w:rsidR="00125042" w:rsidRDefault="00223EAC">
      <w:pPr>
        <w:ind w:firstLine="263"/>
        <w:jc w:val="left"/>
        <w:rPr>
          <w:rFonts w:ascii="楷体" w:eastAsia="楷体" w:hAnsi="楷体" w:cs="楷体"/>
        </w:rPr>
      </w:pPr>
      <w:r>
        <w:rPr>
          <w:rFonts w:ascii="楷体" w:eastAsia="楷体" w:hAnsi="楷体" w:cs="楷体" w:hint="eastAsia"/>
        </w:rPr>
        <w:t>苏格拉底说：“认识自己，方能认识人生”。面对选科等一系列人生中关系前途的抉择，我们该从何而选？只有以自己和外物为镜，才能认清自我，能明选择，望未来。</w:t>
      </w:r>
    </w:p>
    <w:p w:rsidR="00125042" w:rsidRDefault="00223EAC">
      <w:pPr>
        <w:ind w:firstLine="263"/>
        <w:jc w:val="left"/>
        <w:rPr>
          <w:rFonts w:ascii="楷体" w:eastAsia="楷体" w:hAnsi="楷体" w:cs="楷体"/>
        </w:rPr>
      </w:pPr>
      <w:r>
        <w:rPr>
          <w:rFonts w:ascii="楷体" w:eastAsia="楷体" w:hAnsi="楷体" w:cs="楷体" w:hint="eastAsia"/>
        </w:rPr>
        <w:t>以自身兴趣为镜，可明确选择方向。面对选科等抉择时，兴趣无疑是最好的老师。俗话说:“学习的成功=明确的学习意义+浓重的学习兴趣+勤奋刻苦”。著名科学家杨振宁赴美留学时，因兴趣将专业从实验物理转向理论物理，正因有着浓厚的兴趣和努力，他才凭借“弱相互作用下宇称不守恒”的发现与李政道在1957年共同获得诺贝尔物理学奖。他的杨米尔斯规范场理论和杨巴斯特方程也为学界所称道。于我们自己，以兴趣为镜，便可以找到最适合自己的路。不论是艺术创作，还是田径竞技，不论是探索人文地理，还是发展高新科技，只要是自己兴趣所在，无论美术、体育、历史、物理，都是最优选择。</w:t>
      </w:r>
    </w:p>
    <w:p w:rsidR="00125042" w:rsidRDefault="00223EAC">
      <w:pPr>
        <w:ind w:firstLineChars="200" w:firstLine="420"/>
        <w:jc w:val="left"/>
        <w:rPr>
          <w:rFonts w:ascii="楷体" w:eastAsia="楷体" w:hAnsi="楷体" w:cs="楷体"/>
        </w:rPr>
      </w:pPr>
      <w:r>
        <w:rPr>
          <w:rFonts w:ascii="楷体" w:eastAsia="楷体" w:hAnsi="楷体" w:cs="楷体" w:hint="eastAsia"/>
        </w:rPr>
        <w:t>以自身能力为镜，可更好地规划自己的未来。正如魏征所言：“人之才器，各有分限”。有些人思维迅疾，拥有理性头脑，则适合选择物理；有些人善于表达，拥有感性思维，则适合选择历史。若一个记忆力特别差而头脑灵活的人学习历史，费了九牛二虎之力也学不好，则何不发挥自身长处学习物理呢？若修正短处需要付出十分努力，那何不将十分努力都用在发挥长处上？钱钟书先生，在清华大学录取考试中，数学只考取15分，他不是一味补足自己的弱势学科，而是极力发展自己的长处——国文、历史，大学期间，他 “横扫清华图书馆”，终日博览中西新旧书籍，并将新知新得不断添补到笔记上。从国外到国内，从上海到北京，他的笔记在木箱、麻袋、枕头里进进出出几番周折，直至字迹模糊纸张破软。抗战时他靠这样的积累完成了《谈艺录》，“文革”中他又凭着大量笔记完成了《管锥编》。文化昆仑、一代鸿儒，钱钟书先生在自己擅长处深挖、深潜、深究， 这才达成其一生所向——“东海西海，心理攸同；南学北学，道术未裂。”</w:t>
      </w:r>
    </w:p>
    <w:p w:rsidR="00125042" w:rsidRDefault="00223EAC">
      <w:pPr>
        <w:ind w:firstLineChars="200" w:firstLine="420"/>
        <w:jc w:val="left"/>
        <w:rPr>
          <w:rFonts w:ascii="楷体" w:eastAsia="楷体" w:hAnsi="楷体" w:cs="楷体"/>
        </w:rPr>
      </w:pPr>
      <w:r>
        <w:rPr>
          <w:rFonts w:ascii="楷体" w:eastAsia="楷体" w:hAnsi="楷体" w:cs="楷体" w:hint="eastAsia"/>
        </w:rPr>
        <w:t>以时代发展为镜，可做出更优的抉择。从神州系列到从嫦娥五号，从中国天眼到北斗卫星，我们的时代走得越来越快，身为21世纪的新时代少年，我们得追赶上这个高速时代，我们得牵着时代的手拉着它继续前行，风雨无阻。近来，美国贸易战使我们不得不认识拥有自己技术、科教兴国的重要性，因此“强基计划”等一系列高考新政策接连推出。心系国家的少年人，何不参加这类型的项目呢？在基础学科创新，越过急流险滩，穿过惊涛骇浪，成为领航中国行稳致远的巍巍巨轮。除此之外，随着现代化的脚步愈走愈远，我国很多优秀的传统文化在半道上迷了路，如果热爱中华文化，何不执传统文化之手，跟上现代化的步伐呢？时代在发展，选择也随之丰富起来，以时代发展为镜，我们定能交出更好的未来答卷。</w:t>
      </w:r>
    </w:p>
    <w:p w:rsidR="00125042" w:rsidRDefault="00223EAC">
      <w:pPr>
        <w:ind w:firstLine="263"/>
        <w:jc w:val="left"/>
        <w:rPr>
          <w:rFonts w:ascii="楷体" w:eastAsia="楷体" w:hAnsi="楷体" w:cs="楷体"/>
        </w:rPr>
      </w:pPr>
      <w:r>
        <w:rPr>
          <w:rFonts w:ascii="楷体" w:eastAsia="楷体" w:hAnsi="楷体" w:cs="楷体" w:hint="eastAsia"/>
        </w:rPr>
        <w:lastRenderedPageBreak/>
        <w:t>以自己和外物为镜，认清自己，便能在抉择中走向精彩的未来。</w:t>
      </w:r>
    </w:p>
    <w:p w:rsidR="00125042" w:rsidRDefault="00125042">
      <w:pPr>
        <w:jc w:val="center"/>
        <w:rPr>
          <w:rFonts w:ascii="Calibri" w:eastAsia="宋体" w:hAnsi="Calibri" w:cs="Times New Roman"/>
          <w:b/>
          <w:bCs/>
        </w:rPr>
      </w:pPr>
    </w:p>
    <w:p w:rsidR="00125042" w:rsidRDefault="00223EAC">
      <w:pPr>
        <w:jc w:val="center"/>
        <w:rPr>
          <w:rFonts w:ascii="Calibri" w:eastAsia="宋体" w:hAnsi="Calibri" w:cs="Times New Roman"/>
          <w:b/>
          <w:bCs/>
        </w:rPr>
      </w:pPr>
      <w:r>
        <w:rPr>
          <w:rFonts w:ascii="Calibri" w:eastAsia="宋体" w:hAnsi="Calibri" w:cs="Times New Roman" w:hint="eastAsia"/>
          <w:b/>
          <w:bCs/>
        </w:rPr>
        <w:t>鉴时代之“镜”，画韵华之“我”</w:t>
      </w:r>
    </w:p>
    <w:p w:rsidR="00125042" w:rsidRDefault="00223EAC">
      <w:pPr>
        <w:jc w:val="center"/>
        <w:rPr>
          <w:rFonts w:ascii="仿宋" w:eastAsia="仿宋" w:hAnsi="仿宋" w:cs="仿宋"/>
        </w:rPr>
      </w:pPr>
      <w:r>
        <w:rPr>
          <w:rFonts w:ascii="仿宋" w:eastAsia="仿宋" w:hAnsi="仿宋" w:cs="仿宋" w:hint="eastAsia"/>
        </w:rPr>
        <w:t xml:space="preserve"> 刘嘉仪  高一(8)班  48分</w:t>
      </w:r>
    </w:p>
    <w:p w:rsidR="00125042" w:rsidRDefault="00223EAC">
      <w:pPr>
        <w:jc w:val="left"/>
        <w:rPr>
          <w:rFonts w:ascii="楷体" w:eastAsia="楷体" w:hAnsi="楷体" w:cs="楷体"/>
        </w:rPr>
      </w:pPr>
      <w:r>
        <w:rPr>
          <w:rFonts w:ascii="Calibri" w:eastAsia="宋体" w:hAnsi="Calibri" w:cs="Times New Roman" w:hint="eastAsia"/>
        </w:rPr>
        <w:t xml:space="preserve">     </w:t>
      </w:r>
      <w:r>
        <w:rPr>
          <w:rFonts w:ascii="楷体" w:eastAsia="楷体" w:hAnsi="楷体" w:cs="楷体" w:hint="eastAsia"/>
        </w:rPr>
        <w:t>西塞罗曾经说过：“最灵敏的人也看不见自己的背脊。”确实如此，但如果我们借助一面镜子，便可以认清自己。在进高中生活的今天，又面临选课的人生抉择，我将通过时代这面“镜子”，绘画出充满韵华的人生自画像。</w:t>
      </w:r>
    </w:p>
    <w:p w:rsidR="00125042" w:rsidRDefault="00223EAC">
      <w:pPr>
        <w:jc w:val="left"/>
        <w:rPr>
          <w:rFonts w:ascii="楷体" w:eastAsia="楷体" w:hAnsi="楷体" w:cs="楷体"/>
        </w:rPr>
      </w:pPr>
      <w:r>
        <w:rPr>
          <w:rFonts w:ascii="楷体" w:eastAsia="楷体" w:hAnsi="楷体" w:cs="楷体" w:hint="eastAsia"/>
        </w:rPr>
        <w:t xml:space="preserve">     我将通过时代这面“镜子”，绘画出积极进取，知错就改的人生自画像</w:t>
      </w:r>
    </w:p>
    <w:p w:rsidR="00125042" w:rsidRDefault="00223EAC">
      <w:pPr>
        <w:jc w:val="left"/>
        <w:rPr>
          <w:rFonts w:ascii="楷体" w:eastAsia="楷体" w:hAnsi="楷体" w:cs="楷体"/>
        </w:rPr>
      </w:pPr>
      <w:r>
        <w:rPr>
          <w:rFonts w:ascii="楷体" w:eastAsia="楷体" w:hAnsi="楷体" w:cs="楷体" w:hint="eastAsia"/>
        </w:rPr>
        <w:t xml:space="preserve">     积极进取，知错就改的人生是怎样的。我在高中新的学习中，新的生活中，对成绩的态度对知识的态度若是积极进取，知错就改的，面对状态不佳及时调整，面对错误行为及时改正，我将会在面临抉择时作出优秀的决定，在最后的结果中取得优秀的成绩。就像历史人物秦始皇那样，他在统一全国后，并没有满足于此，他积极进取，继续完善且扩张华夏版图。他知错就改，在下诏逐客令后经过他人提醒，及时改正。最后他成为了一名出色的君主。</w:t>
      </w:r>
    </w:p>
    <w:p w:rsidR="00125042" w:rsidRDefault="00223EAC">
      <w:pPr>
        <w:jc w:val="left"/>
        <w:rPr>
          <w:rFonts w:ascii="楷体" w:eastAsia="楷体" w:hAnsi="楷体" w:cs="楷体"/>
        </w:rPr>
      </w:pPr>
      <w:r>
        <w:rPr>
          <w:rFonts w:ascii="楷体" w:eastAsia="楷体" w:hAnsi="楷体" w:cs="楷体" w:hint="eastAsia"/>
        </w:rPr>
        <w:t xml:space="preserve">    我将通过时代这面“镜子”，绘画出不放弃、不妥协且谦虚包容的人生自画像。</w:t>
      </w:r>
    </w:p>
    <w:p w:rsidR="00125042" w:rsidRDefault="00223EAC">
      <w:pPr>
        <w:jc w:val="left"/>
        <w:rPr>
          <w:rFonts w:ascii="楷体" w:eastAsia="楷体" w:hAnsi="楷体" w:cs="楷体"/>
        </w:rPr>
      </w:pPr>
      <w:r>
        <w:rPr>
          <w:rFonts w:ascii="楷体" w:eastAsia="楷体" w:hAnsi="楷体" w:cs="楷体" w:hint="eastAsia"/>
        </w:rPr>
        <w:t xml:space="preserve">   不放弃，不妥协且谦虚包容的人生是怎样的。在学习上若遇到难题，第一时间不能放弃，要坚持并且取得结果。在交往中若遇到黑恶势力，不能妥协，要勇于斗争并取得胜利。在生活中，别人若是做错事要包容他人，体谅他人。就像林肯，一位音乐中的贝多芬，诗歌中的但丁，绘画中的拉斐尔和人生哲学中的基督。林肯领导的南北战争中，维护了联邦统一。在逆境中，他不放弃不妥协，向着恢复国家统一和解放黑奴的伟大目标前进，他包容黑人种族，是伟大的解放者。</w:t>
      </w:r>
    </w:p>
    <w:p w:rsidR="00125042" w:rsidRDefault="00223EAC">
      <w:pPr>
        <w:jc w:val="left"/>
        <w:rPr>
          <w:rFonts w:ascii="楷体" w:eastAsia="楷体" w:hAnsi="楷体" w:cs="楷体"/>
        </w:rPr>
      </w:pPr>
      <w:r>
        <w:rPr>
          <w:rFonts w:ascii="楷体" w:eastAsia="楷体" w:hAnsi="楷体" w:cs="楷体" w:hint="eastAsia"/>
        </w:rPr>
        <w:t xml:space="preserve">    我将通过时代这面“镜子”，绘画出锲而不舍，吃苦耐劳的人生自画像。</w:t>
      </w:r>
    </w:p>
    <w:p w:rsidR="00125042" w:rsidRDefault="00223EAC">
      <w:pPr>
        <w:jc w:val="left"/>
        <w:rPr>
          <w:rFonts w:ascii="楷体" w:eastAsia="楷体" w:hAnsi="楷体" w:cs="楷体"/>
        </w:rPr>
      </w:pPr>
      <w:r>
        <w:rPr>
          <w:rFonts w:ascii="楷体" w:eastAsia="楷体" w:hAnsi="楷体" w:cs="楷体" w:hint="eastAsia"/>
        </w:rPr>
        <w:t xml:space="preserve">    锲而不舍，吃苦耐劳的人生是怎样的。锲而不舍，吃苦耐劳的优秀品质可以帮助我在学习上取得优秀成绩，在生活中获得优秀自己。 “呦呦鹿鸣，食野之“蒿”。”被诺贝尔奖垂青的屠呦呦一生都在研究青蒿素，她在研究过程中，克服环境，人力等困难，保持吃苦耐劳的科学精神，在遇到研究中的困难时，保持锲而不舍的科学精神，最终取得优秀成绩。</w:t>
      </w:r>
    </w:p>
    <w:p w:rsidR="00125042" w:rsidRDefault="00223EAC">
      <w:pPr>
        <w:jc w:val="left"/>
        <w:rPr>
          <w:rFonts w:ascii="楷体" w:eastAsia="楷体" w:hAnsi="楷体" w:cs="楷体"/>
        </w:rPr>
      </w:pPr>
      <w:r>
        <w:rPr>
          <w:rFonts w:ascii="楷体" w:eastAsia="楷体" w:hAnsi="楷体" w:cs="楷体" w:hint="eastAsia"/>
        </w:rPr>
        <w:t xml:space="preserve">    新时代中，我追寻英雄的足迹，以时代为“镜”，看到他们无一不是全力以赴，自始至终，心无旁骛；无一不是高瞻远瞩，坚守初心，细心严谨。时代的镜子，帮助我绘画出积极进取，知错就改，不放弃，不妥协，谦虚包容和锲而不舍吃苦耐劳这幅充满韵华的人生自画像。</w:t>
      </w:r>
    </w:p>
    <w:p w:rsidR="00125042" w:rsidRDefault="00125042">
      <w:pPr>
        <w:tabs>
          <w:tab w:val="left" w:pos="2398"/>
        </w:tabs>
        <w:jc w:val="center"/>
        <w:rPr>
          <w:rFonts w:ascii="宋体" w:eastAsia="宋体" w:hAnsi="宋体" w:cs="宋体"/>
          <w:b/>
          <w:bCs/>
        </w:rPr>
      </w:pPr>
    </w:p>
    <w:p w:rsidR="00125042" w:rsidRDefault="00223EAC">
      <w:pPr>
        <w:tabs>
          <w:tab w:val="left" w:pos="2398"/>
        </w:tabs>
        <w:jc w:val="center"/>
        <w:rPr>
          <w:rFonts w:ascii="宋体" w:eastAsia="宋体" w:hAnsi="宋体" w:cs="宋体"/>
          <w:b/>
          <w:bCs/>
        </w:rPr>
      </w:pPr>
      <w:r>
        <w:rPr>
          <w:rFonts w:ascii="宋体" w:eastAsia="宋体" w:hAnsi="宋体" w:cs="宋体" w:hint="eastAsia"/>
          <w:b/>
          <w:bCs/>
        </w:rPr>
        <w:t>照镜而自知</w:t>
      </w:r>
    </w:p>
    <w:p w:rsidR="00125042" w:rsidRDefault="00223EAC">
      <w:pPr>
        <w:tabs>
          <w:tab w:val="left" w:pos="2398"/>
        </w:tabs>
        <w:jc w:val="center"/>
        <w:rPr>
          <w:rFonts w:ascii="仿宋" w:eastAsia="仿宋" w:hAnsi="仿宋" w:cs="仿宋"/>
        </w:rPr>
      </w:pPr>
      <w:r>
        <w:rPr>
          <w:rFonts w:ascii="仿宋" w:eastAsia="仿宋" w:hAnsi="仿宋" w:cs="仿宋" w:hint="eastAsia"/>
        </w:rPr>
        <w:t>曹楚茹   高一（3） 班  48分</w:t>
      </w:r>
    </w:p>
    <w:p w:rsidR="00125042" w:rsidRDefault="00223EAC">
      <w:pPr>
        <w:tabs>
          <w:tab w:val="left" w:pos="2398"/>
        </w:tabs>
        <w:ind w:firstLineChars="200" w:firstLine="420"/>
        <w:jc w:val="left"/>
        <w:rPr>
          <w:rFonts w:ascii="楷体" w:eastAsia="楷体" w:hAnsi="楷体" w:cs="楷体"/>
        </w:rPr>
      </w:pPr>
      <w:r>
        <w:rPr>
          <w:rFonts w:ascii="楷体" w:eastAsia="楷体" w:hAnsi="楷体" w:cs="楷体" w:hint="eastAsia"/>
        </w:rPr>
        <w:t>以铜为镜，可以正衣冠；以史为镜，可以知兴替；以人为镜，可以明得失，古代圣君唐太宗，时时刻刻“照镜子"来见贤思齐、反躬自省，作为新时代，正值青春的我们更应如此</w:t>
      </w:r>
    </w:p>
    <w:p w:rsidR="00125042" w:rsidRDefault="00223EAC">
      <w:pPr>
        <w:tabs>
          <w:tab w:val="left" w:pos="2398"/>
        </w:tabs>
        <w:jc w:val="left"/>
        <w:rPr>
          <w:rFonts w:ascii="楷体" w:eastAsia="楷体" w:hAnsi="楷体" w:cs="楷体"/>
        </w:rPr>
      </w:pPr>
      <w:r>
        <w:rPr>
          <w:rFonts w:ascii="楷体" w:eastAsia="楷体" w:hAnsi="楷体" w:cs="楷体" w:hint="eastAsia"/>
        </w:rPr>
        <w:t xml:space="preserve">     刚踏入高一的大门，白驹过隙，不知不觉当中已到了高一上学期的期末，面临着分科这个临界点，那么我们应该如何为自己画一幅自画像？</w:t>
      </w:r>
    </w:p>
    <w:p w:rsidR="00125042" w:rsidRDefault="00223EAC">
      <w:pPr>
        <w:tabs>
          <w:tab w:val="left" w:pos="2398"/>
        </w:tabs>
        <w:jc w:val="left"/>
        <w:rPr>
          <w:rFonts w:ascii="楷体" w:eastAsia="楷体" w:hAnsi="楷体" w:cs="楷体"/>
        </w:rPr>
      </w:pPr>
      <w:r>
        <w:rPr>
          <w:rFonts w:ascii="楷体" w:eastAsia="楷体" w:hAnsi="楷体" w:cs="楷体" w:hint="eastAsia"/>
        </w:rPr>
        <w:t xml:space="preserve">     画自画像（</w:t>
      </w:r>
      <w:r>
        <w:rPr>
          <w:rFonts w:ascii="楷体" w:eastAsia="楷体" w:hAnsi="楷体" w:cs="楷体" w:hint="eastAsia"/>
          <w:u w:val="wave"/>
        </w:rPr>
        <w:t>改为：第一笔，要认清自己</w:t>
      </w:r>
      <w:r>
        <w:rPr>
          <w:rFonts w:ascii="楷体" w:eastAsia="楷体" w:hAnsi="楷体" w:cs="楷体" w:hint="eastAsia"/>
        </w:rPr>
        <w:t>），首先应该在面前摆一面镜子，尽可能完全认识你自己心理学有三句富有哲理性的话：我是谁？我从哪里来？又要到哪里去？那么我们也应该时刻，询问自己的内心，我是谁？我要做什么？那么我未来我想要过怎么样的生活？互联网时代，随处可见的心灵鸡汤，随处可见的博主学习视频，内容无不都是在正值青春的时侯为梦想而奋斗是美丽的。每看一次就心里热血沸腾，立下目标也要像博主熬夜熬到一两点钟，早上五点钟起来学习，做全世界最勤奋的人，但通常熬那么一两天也就熬不下去了，也就再也放弃了这个念头，直到下一次再遇到这样的视频。后来慢慢才意识到每个人都有自己独特的性格、独特的兴趣，并不是学霸的都是最好的，然而学霸的确可以给我们用来借鉴和学习，没有必要随波逐流而给自己画成没有棱角、特点的自画像，那是不清楚自己到底是谁。然则那么有曾想过我要到哪里去吗？在这样高速发展的世界中，国家的建设需要青年的责任和担当，而人才是一个国家是否繁荣富强的标准，那么在青少年的我们，更应该在最美好的年华当中发奋读书，周恩来曾经是为中</w:t>
      </w:r>
      <w:r>
        <w:rPr>
          <w:rFonts w:ascii="楷体" w:eastAsia="楷体" w:hAnsi="楷体" w:cs="楷体" w:hint="eastAsia"/>
        </w:rPr>
        <w:lastRenderedPageBreak/>
        <w:t>华之崛起而读书，那么我们更应该为中华之复兴而奋斗。</w:t>
      </w:r>
    </w:p>
    <w:p w:rsidR="00125042" w:rsidRDefault="00223EAC">
      <w:pPr>
        <w:tabs>
          <w:tab w:val="left" w:pos="2398"/>
        </w:tabs>
        <w:jc w:val="left"/>
        <w:rPr>
          <w:rFonts w:ascii="楷体" w:eastAsia="楷体" w:hAnsi="楷体" w:cs="楷体"/>
        </w:rPr>
      </w:pPr>
      <w:r>
        <w:rPr>
          <w:rFonts w:ascii="楷体" w:eastAsia="楷体" w:hAnsi="楷体" w:cs="楷体" w:hint="eastAsia"/>
        </w:rPr>
        <w:t xml:space="preserve">      画自画像的第二笔乃是惜时，诸葛亮的巜诫子书》曾劝诫儿子惜时：“年与时驰，意与日去，遂成枯落，多不接世，悲守穷庐，将复何及！"有一次温州商业界请联想创始人柳传志来分享经验，霎时暴雨侵袭，飞机被迫降在上海，工作人员劝他第二天再乘机到达温州，然而他乘坐公务车连夜赶到温州，没有迟到一分钟，明确了目标要通过惜时以此致远；一天上学，偶然间发现墙角开了一片蔷薇，水晶帘动微风起，便能感知到时间一分一秒的流逝。当你不知道如何珍惜时间时，请想想2018年霍金坐在轮椅上为知识而与时间斗争的模样</w:t>
      </w:r>
    </w:p>
    <w:p w:rsidR="00125042" w:rsidRDefault="00223EAC">
      <w:pPr>
        <w:tabs>
          <w:tab w:val="left" w:pos="2398"/>
        </w:tabs>
        <w:ind w:firstLineChars="200" w:firstLine="420"/>
        <w:jc w:val="left"/>
        <w:rPr>
          <w:rFonts w:ascii="楷体" w:eastAsia="楷体" w:hAnsi="楷体" w:cs="楷体"/>
        </w:rPr>
      </w:pPr>
      <w:r>
        <w:rPr>
          <w:rFonts w:ascii="楷体" w:eastAsia="楷体" w:hAnsi="楷体" w:cs="楷体" w:hint="eastAsia"/>
        </w:rPr>
        <w:t>请想想2020年湖北医护人员张定宇为生命而与时间斗争的模样，那么你便能够明白时间的意义所在。</w:t>
      </w:r>
    </w:p>
    <w:p w:rsidR="00125042" w:rsidRDefault="00223EAC">
      <w:pPr>
        <w:tabs>
          <w:tab w:val="left" w:pos="2398"/>
        </w:tabs>
        <w:jc w:val="left"/>
        <w:rPr>
          <w:rFonts w:ascii="楷体" w:eastAsia="楷体" w:hAnsi="楷体" w:cs="楷体"/>
        </w:rPr>
      </w:pPr>
      <w:r>
        <w:rPr>
          <w:rFonts w:ascii="楷体" w:eastAsia="楷体" w:hAnsi="楷体" w:cs="楷体" w:hint="eastAsia"/>
        </w:rPr>
        <w:t xml:space="preserve">    面临选科，我们要做的只有坚定自己的内心所爱，明确自己将来的目标，珍惜时间、脚踏实地地认真奋斗，为将来打下坚牢可靠的地基。</w:t>
      </w:r>
    </w:p>
    <w:p w:rsidR="00125042" w:rsidRDefault="00223EAC">
      <w:pPr>
        <w:tabs>
          <w:tab w:val="left" w:pos="2398"/>
        </w:tabs>
        <w:jc w:val="left"/>
        <w:rPr>
          <w:rFonts w:ascii="楷体" w:eastAsia="楷体" w:hAnsi="楷体" w:cs="楷体"/>
        </w:rPr>
      </w:pPr>
      <w:r>
        <w:rPr>
          <w:rFonts w:ascii="楷体" w:eastAsia="楷体" w:hAnsi="楷体" w:cs="楷体" w:hint="eastAsia"/>
        </w:rPr>
        <w:t xml:space="preserve">   习主席曾说：“现在青春是用来奋斗的，明天青春是用来回忆的，撸起袖子加油干！"尽管周围有许多异议，尽管路上披满了荆棘，我们都要手持妙笔为自己画下青春无悔自画像。</w:t>
      </w:r>
    </w:p>
    <w:p w:rsidR="00125042" w:rsidRDefault="007B00BA">
      <w:pPr>
        <w:pStyle w:val="a0"/>
        <w:ind w:firstLineChars="100" w:firstLine="321"/>
        <w:rPr>
          <w:rFonts w:ascii="宋体" w:hAnsi="宋体" w:cs="宋体"/>
        </w:rPr>
      </w:pPr>
      <w:r>
        <w:rPr>
          <w:b/>
          <w:bCs/>
          <w:i/>
          <w:iCs/>
          <w:noProof/>
          <w:sz w:val="32"/>
          <w:szCs w:val="32"/>
        </w:rPr>
        <w:drawing>
          <wp:anchor distT="0" distB="0" distL="114300" distR="114300" simplePos="0" relativeHeight="251695616" behindDoc="0" locked="0" layoutInCell="1" allowOverlap="1">
            <wp:simplePos x="0" y="0"/>
            <wp:positionH relativeFrom="margin">
              <wp:posOffset>-33020</wp:posOffset>
            </wp:positionH>
            <wp:positionV relativeFrom="paragraph">
              <wp:posOffset>1340485</wp:posOffset>
            </wp:positionV>
            <wp:extent cx="6186805" cy="161925"/>
            <wp:effectExtent l="0" t="0" r="4445" b="9525"/>
            <wp:wrapSquare wrapText="bothSides"/>
            <wp:docPr id="83" name="图片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83"/>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6186805" cy="161925"/>
                    </a:xfrm>
                    <a:prstGeom prst="rect">
                      <a:avLst/>
                    </a:prstGeom>
                  </pic:spPr>
                </pic:pic>
              </a:graphicData>
            </a:graphic>
            <wp14:sizeRelH relativeFrom="margin">
              <wp14:pctWidth>0</wp14:pctWidth>
            </wp14:sizeRelH>
          </wp:anchor>
        </w:drawing>
      </w:r>
      <w:r w:rsidR="00223EAC">
        <w:rPr>
          <w:rFonts w:ascii="宋体" w:hAnsi="宋体" w:cs="宋体" w:hint="eastAsia"/>
        </w:rPr>
        <w:t>【简评】修改后立意能紧紧围绕材料，全文以“如何为自己画一幅自画像”展开，结合“高中”“选科”情境逐层论述，结构完整。但需要进一步提高的是（1）审题立意中，除“自画像”外，对“我们需要寻找各种“镜子””？是什么镜子？这个问题回答不足；（2）分层论述中两个分论点，一个是“要认清自己”，第二是“惜时”，这两者之间似乎没有必然的联系或逻辑关系不清楚，最好再有第三笔画；（3）再第一笔画论述中论据匮乏，几乎没有任何“引用”或当代典型人物事例来充实，比如可以例举一些在我国发展建设中可以作为我们榜样的人物画像更好。</w:t>
      </w:r>
    </w:p>
    <w:p w:rsidR="00125042" w:rsidRDefault="00223EAC">
      <w:pPr>
        <w:tabs>
          <w:tab w:val="left" w:pos="3600"/>
        </w:tabs>
        <w:rPr>
          <w:b/>
          <w:bCs/>
          <w:i/>
          <w:iCs/>
          <w:sz w:val="32"/>
          <w:szCs w:val="32"/>
        </w:rPr>
      </w:pPr>
      <w:r>
        <w:rPr>
          <w:rFonts w:hint="eastAsia"/>
          <w:b/>
          <w:bCs/>
          <w:i/>
          <w:iCs/>
          <w:sz w:val="32"/>
          <w:szCs w:val="32"/>
        </w:rPr>
        <w:t>坐标：（选择性必修上册） 第一单元</w:t>
      </w:r>
    </w:p>
    <w:p w:rsidR="00125042" w:rsidRDefault="00223EAC">
      <w:r>
        <w:rPr>
          <w:rFonts w:hint="eastAsia"/>
          <w:b/>
          <w:bCs/>
          <w:bdr w:val="single" w:sz="4" w:space="0" w:color="auto"/>
        </w:rPr>
        <w:t>单元任务</w:t>
      </w:r>
    </w:p>
    <w:p w:rsidR="00125042" w:rsidRDefault="00223EAC">
      <w:pPr>
        <w:jc w:val="center"/>
        <w:rPr>
          <w:b/>
          <w:bCs/>
          <w:sz w:val="28"/>
          <w:szCs w:val="28"/>
        </w:rPr>
      </w:pPr>
      <w:r>
        <w:rPr>
          <w:b/>
          <w:bCs/>
          <w:sz w:val="28"/>
          <w:szCs w:val="28"/>
        </w:rPr>
        <w:t>材料的积累与运用</w:t>
      </w:r>
    </w:p>
    <w:p w:rsidR="00125042" w:rsidRPr="00ED5A0F" w:rsidRDefault="00223EAC">
      <w:pPr>
        <w:ind w:firstLineChars="200" w:firstLine="420"/>
        <w:jc w:val="left"/>
        <w:rPr>
          <w:rFonts w:ascii="宋体" w:eastAsia="宋体" w:hAnsi="宋体"/>
        </w:rPr>
      </w:pPr>
      <w:r w:rsidRPr="00ED5A0F">
        <w:rPr>
          <w:rFonts w:ascii="宋体" w:eastAsia="宋体" w:hAnsi="宋体"/>
        </w:rPr>
        <w:t>叙述事情，描写人物，说明事理，论述观点，都要运用具体的材料，不能空谈。写作文如同盖房造屋，既要有好的设计框架，也要有合适的材料。</w:t>
      </w:r>
    </w:p>
    <w:p w:rsidR="00125042" w:rsidRPr="00ED5A0F" w:rsidRDefault="00223EAC">
      <w:pPr>
        <w:ind w:firstLineChars="200" w:firstLine="420"/>
        <w:jc w:val="left"/>
        <w:rPr>
          <w:rFonts w:ascii="宋体" w:eastAsia="宋体" w:hAnsi="宋体"/>
        </w:rPr>
      </w:pPr>
      <w:r w:rsidRPr="00ED5A0F">
        <w:rPr>
          <w:rFonts w:ascii="宋体" w:eastAsia="宋体" w:hAnsi="宋体"/>
        </w:rPr>
        <w:t>“读书破万卷，下笔如有神”，说的是个人阅读积累和作文的关系。书籍是人类文明的智慧结晶，对善于积累的人而言，是取之不尽的作文源泉；很多经典作品，常读常新，能不断给人们新的启示，使我们获得属于个人的发现。作文材料也来源于我们对生活的观察和思考。只要你有一双善于发现的眼睛，有积累素材的习惯，就不愁笔下无物。《县委书记的榜样——焦裕禄》就是作者在占有大量素材的基础上，精心选择典型材料而写成的一篇优秀通讯。只要做生活中的“有心人”，即使走进一条很平常的街道，我们也能从中感受到普通人的喜怒哀乐，发现有趣的文化现象，甚至观察到社会的各种经济形态。要积累一些新的、属于自己的材料，不能依赖“公用材料库”。在考场作文中，成千上万的学生不约而同地写“哥白尼”“牛顿”“爱迪生”，就连表述的语句也相似甚至雷同，那样的作文很难展现个人独特的思维品质。</w:t>
      </w:r>
    </w:p>
    <w:p w:rsidR="00125042" w:rsidRPr="00ED5A0F" w:rsidRDefault="00223EAC">
      <w:pPr>
        <w:ind w:firstLineChars="200" w:firstLine="420"/>
        <w:jc w:val="left"/>
        <w:rPr>
          <w:rFonts w:ascii="宋体" w:eastAsia="宋体" w:hAnsi="宋体"/>
        </w:rPr>
      </w:pPr>
      <w:r w:rsidRPr="00ED5A0F">
        <w:rPr>
          <w:rFonts w:ascii="宋体" w:eastAsia="宋体" w:hAnsi="宋体"/>
        </w:rPr>
        <w:t>材料一定要真实可靠。如果材料不够严谨甚至不真实，即使你的认识是积极的，也可能因言害意。有些经常被人引用的材料，辗转流传，已失去原貌，一定要核对鉴别；如果找不到出处，没有把握，应当果断放弃。有了高质量的材料，还要注意恰当使用。如聂荣臻《大战中的插曲》中全文收录致日本官兵的信，使这篇回忆录有了令人瞩目的历史意义和政治高度。材料运用恰当，能深化文章主旨，引导读者思考，收到“四两拨千斤”的效果；反之，再好的材料，如果运用不当，与观点、主旨偏离，只会导致文章结构松散凌乱，令人不知所云。</w:t>
      </w:r>
    </w:p>
    <w:p w:rsidR="00125042" w:rsidRDefault="00223EAC">
      <w:r>
        <w:rPr>
          <w:rFonts w:hint="eastAsia"/>
          <w:b/>
          <w:bCs/>
          <w:bdr w:val="single" w:sz="4" w:space="0" w:color="auto"/>
        </w:rPr>
        <w:t>写作训练</w:t>
      </w:r>
    </w:p>
    <w:p w:rsidR="00125042" w:rsidRPr="00ED5A0F" w:rsidRDefault="00223EAC">
      <w:pPr>
        <w:ind w:firstLineChars="200" w:firstLine="420"/>
        <w:jc w:val="left"/>
        <w:rPr>
          <w:rFonts w:ascii="宋体" w:eastAsia="宋体" w:hAnsi="宋体"/>
        </w:rPr>
      </w:pPr>
      <w:r w:rsidRPr="00ED5A0F">
        <w:rPr>
          <w:rFonts w:ascii="宋体" w:eastAsia="宋体" w:hAnsi="宋体"/>
        </w:rPr>
        <w:t>很多革命先辈和英雄模范为了人民为了理想信念无私奉献、英勇牺牲，他们的事迹却并不广为人知，你的家乡也许就有这样的英雄。以班级为单位，参观访问家乡的爱国主义教育基地或革命历史遗迹，并查</w:t>
      </w:r>
      <w:r w:rsidRPr="00ED5A0F">
        <w:rPr>
          <w:rFonts w:ascii="宋体" w:eastAsia="宋体" w:hAnsi="宋体"/>
        </w:rPr>
        <w:lastRenderedPageBreak/>
        <w:t>阅资料，搜集、积累相关素材，选择自己擅长的文体进行写作。可以写人物素描、事迹简介、人物通讯等，也可以根据基础材料创作小说、诗歌、散文、戏剧等。写完后与同学交流，并以“家乡的英雄”为主题，合作编辑文集</w:t>
      </w:r>
    </w:p>
    <w:p w:rsidR="00125042" w:rsidRDefault="00223EAC">
      <w:pPr>
        <w:rPr>
          <w:rFonts w:ascii="宋体" w:eastAsia="宋体" w:hAnsi="宋体"/>
          <w:b/>
          <w:sz w:val="28"/>
          <w:szCs w:val="28"/>
        </w:rPr>
      </w:pPr>
      <w:r>
        <w:rPr>
          <w:rFonts w:ascii="Calibri" w:eastAsia="宋体" w:hAnsi="Calibri" w:cs="Arial" w:hint="eastAsia"/>
        </w:rPr>
        <w:t xml:space="preserve"> </w:t>
      </w:r>
      <w:r>
        <w:rPr>
          <w:rFonts w:ascii="Calibri" w:eastAsia="宋体" w:hAnsi="Calibri" w:cs="Arial"/>
        </w:rPr>
        <w:t xml:space="preserve">                              </w:t>
      </w:r>
      <w:r>
        <w:rPr>
          <w:rFonts w:ascii="宋体" w:eastAsia="宋体" w:hAnsi="宋体" w:hint="eastAsia"/>
          <w:b/>
          <w:sz w:val="28"/>
          <w:szCs w:val="28"/>
        </w:rPr>
        <w:t xml:space="preserve">  材料的积累与运用                      </w:t>
      </w:r>
    </w:p>
    <w:p w:rsidR="00125042" w:rsidRDefault="00223EAC">
      <w:pPr>
        <w:spacing w:line="20" w:lineRule="atLeast"/>
        <w:rPr>
          <w:rFonts w:ascii="黑体" w:eastAsia="黑体" w:hAnsi="黑体" w:cs="Arial"/>
          <w:b/>
          <w:szCs w:val="21"/>
        </w:rPr>
      </w:pPr>
      <w:r>
        <w:rPr>
          <w:rFonts w:ascii="黑体" w:eastAsia="黑体" w:hAnsi="黑体" w:cs="Arial" w:hint="eastAsia"/>
          <w:b/>
          <w:szCs w:val="21"/>
        </w:rPr>
        <w:t>【教学目标】</w:t>
      </w:r>
    </w:p>
    <w:p w:rsidR="00125042" w:rsidRDefault="00223EAC">
      <w:pPr>
        <w:spacing w:line="20" w:lineRule="atLeast"/>
        <w:ind w:firstLineChars="200" w:firstLine="420"/>
        <w:rPr>
          <w:rFonts w:ascii="Calibri" w:eastAsia="宋体" w:hAnsi="Calibri" w:cs="Arial"/>
          <w:kern w:val="0"/>
          <w:szCs w:val="21"/>
        </w:rPr>
      </w:pPr>
      <w:r>
        <w:rPr>
          <w:rFonts w:ascii="Calibri" w:eastAsia="宋体" w:hAnsi="Calibri" w:cs="Arial" w:hint="eastAsia"/>
          <w:kern w:val="0"/>
          <w:szCs w:val="21"/>
        </w:rPr>
        <w:t>材料的积累与运用直接关系到作文的品位和等次。积累、选择、运用是写作中材料处理的三个完整环节。积累在平时，选择、运用在考场。一方面要积累素材，另一方面要会活用素材，要学会对备用材料的无缝嫁接和多元解读。查阅资料，搜集、积累相关素材，选择自己擅长的文体（小说、诗歌、散文等）进行写作，本次材料积累运用训练集中议论文写作中的材料运用。</w:t>
      </w:r>
    </w:p>
    <w:p w:rsidR="00125042" w:rsidRDefault="00223EAC">
      <w:pPr>
        <w:spacing w:line="20" w:lineRule="atLeast"/>
        <w:rPr>
          <w:rFonts w:ascii="Calibri" w:eastAsia="宋体" w:hAnsi="Calibri" w:cs="Arial"/>
          <w:szCs w:val="21"/>
        </w:rPr>
      </w:pPr>
      <w:r>
        <w:rPr>
          <w:rFonts w:ascii="黑体" w:eastAsia="黑体" w:hAnsi="黑体" w:cs="Arial" w:hint="eastAsia"/>
          <w:b/>
          <w:szCs w:val="21"/>
        </w:rPr>
        <w:t>【导学指引】</w:t>
      </w:r>
      <w:r>
        <w:rPr>
          <w:rFonts w:ascii="Calibri" w:eastAsia="宋体" w:hAnsi="Calibri" w:cs="Arial" w:hint="eastAsia"/>
          <w:b/>
          <w:szCs w:val="21"/>
        </w:rPr>
        <w:t>（</w:t>
      </w:r>
      <w:r>
        <w:rPr>
          <w:rFonts w:ascii="Calibri" w:eastAsia="宋体" w:hAnsi="Calibri" w:cs="Arial" w:hint="eastAsia"/>
          <w:szCs w:val="21"/>
        </w:rPr>
        <w:t>课本</w:t>
      </w:r>
      <w:r>
        <w:rPr>
          <w:rFonts w:ascii="Calibri" w:eastAsia="宋体" w:hAnsi="Calibri" w:cs="Arial" w:hint="eastAsia"/>
          <w:szCs w:val="21"/>
        </w:rPr>
        <w:t>29</w:t>
      </w:r>
      <w:r>
        <w:rPr>
          <w:rFonts w:ascii="Calibri" w:eastAsia="宋体" w:hAnsi="Calibri" w:cs="Arial" w:hint="eastAsia"/>
          <w:szCs w:val="21"/>
        </w:rPr>
        <w:t>页）</w:t>
      </w:r>
    </w:p>
    <w:p w:rsidR="00125042" w:rsidRDefault="00223EAC">
      <w:pPr>
        <w:rPr>
          <w:rFonts w:ascii="Calibri" w:eastAsia="宋体" w:hAnsi="Calibri" w:cs="Arial"/>
        </w:rPr>
      </w:pPr>
      <w:r>
        <w:rPr>
          <w:rFonts w:ascii="Calibri" w:eastAsia="宋体" w:hAnsi="Calibri" w:cs="Arial" w:hint="eastAsia"/>
        </w:rPr>
        <w:t xml:space="preserve">   </w:t>
      </w:r>
      <w:r>
        <w:rPr>
          <w:rFonts w:ascii="Calibri" w:eastAsia="宋体" w:hAnsi="Calibri" w:cs="Arial"/>
        </w:rPr>
        <w:t>叙述事情，描写人物，说明事理，论述观点，都要运用具具体的材料，不能空谈。既要有好的设计框架，也要有合适的材料。</w:t>
      </w:r>
      <w:r>
        <w:rPr>
          <w:rFonts w:ascii="Calibri" w:eastAsia="宋体" w:hAnsi="Calibri" w:cs="Arial"/>
        </w:rPr>
        <w:cr/>
      </w:r>
      <w:r>
        <w:rPr>
          <w:rFonts w:ascii="Calibri" w:eastAsia="宋体" w:hAnsi="Calibri" w:cs="Arial" w:hint="eastAsia"/>
        </w:rPr>
        <w:t xml:space="preserve">   </w:t>
      </w:r>
      <w:r>
        <w:rPr>
          <w:rFonts w:ascii="Calibri" w:eastAsia="宋体" w:hAnsi="Calibri" w:cs="Arial"/>
        </w:rPr>
        <w:t>“</w:t>
      </w:r>
      <w:r>
        <w:rPr>
          <w:rFonts w:ascii="Calibri" w:eastAsia="宋体" w:hAnsi="Calibri" w:cs="Arial"/>
        </w:rPr>
        <w:t>读书破万卷，下笔如有神</w:t>
      </w:r>
      <w:r>
        <w:rPr>
          <w:rFonts w:ascii="Calibri" w:eastAsia="宋体" w:hAnsi="Calibri" w:cs="Arial"/>
        </w:rPr>
        <w:t>”</w:t>
      </w:r>
      <w:r>
        <w:rPr>
          <w:rFonts w:ascii="Calibri" w:eastAsia="宋体" w:hAnsi="Calibri" w:cs="Arial"/>
        </w:rPr>
        <w:t>，说的是个人阅读积累和作文的关系。书籍是人类文明的智慧结晶，对善于积累的人而言，是取之不尽的作文源泉；很多经典作品，常读常新，能不断给人们新的启示，使我们获得属于个人的发现。</w:t>
      </w:r>
      <w:r>
        <w:rPr>
          <w:rFonts w:ascii="Calibri" w:eastAsia="宋体" w:hAnsi="Calibri" w:cs="Arial"/>
        </w:rPr>
        <w:cr/>
      </w:r>
      <w:r>
        <w:rPr>
          <w:rFonts w:ascii="Calibri" w:eastAsia="宋体" w:hAnsi="Calibri" w:cs="Arial" w:hint="eastAsia"/>
        </w:rPr>
        <w:t xml:space="preserve">  </w:t>
      </w:r>
      <w:r>
        <w:rPr>
          <w:rFonts w:ascii="Calibri" w:eastAsia="宋体" w:hAnsi="Calibri" w:cs="Arial"/>
        </w:rPr>
        <w:t>作文材料也来源于我们对生活的观察和思考。只要你有</w:t>
      </w:r>
      <w:r>
        <w:rPr>
          <w:rFonts w:ascii="Calibri" w:eastAsia="宋体" w:hAnsi="Calibri" w:cs="Arial"/>
        </w:rPr>
        <w:t>-</w:t>
      </w:r>
      <w:r>
        <w:rPr>
          <w:rFonts w:ascii="Calibri" w:eastAsia="宋体" w:hAnsi="Calibri" w:cs="Arial"/>
        </w:rPr>
        <w:t>双善于发现的眼睛，有积累素材的习惯，就不愁笔下无物。要积累一些新的、属于自己的材料，不能依赖</w:t>
      </w:r>
      <w:r>
        <w:rPr>
          <w:rFonts w:ascii="Calibri" w:eastAsia="宋体" w:hAnsi="Calibri" w:cs="Arial"/>
        </w:rPr>
        <w:t>“</w:t>
      </w:r>
      <w:r>
        <w:rPr>
          <w:rFonts w:ascii="Calibri" w:eastAsia="宋体" w:hAnsi="Calibri" w:cs="Arial"/>
        </w:rPr>
        <w:t>公用材料库</w:t>
      </w:r>
      <w:r>
        <w:rPr>
          <w:rFonts w:ascii="Calibri" w:eastAsia="宋体" w:hAnsi="Calibri" w:cs="Arial"/>
        </w:rPr>
        <w:t>”</w:t>
      </w:r>
      <w:r>
        <w:rPr>
          <w:rFonts w:ascii="Calibri" w:eastAsia="宋体" w:hAnsi="Calibri" w:cs="Arial"/>
        </w:rPr>
        <w:t>。在考场作文中，成千上万的学生不约而同地写</w:t>
      </w:r>
      <w:r>
        <w:rPr>
          <w:rFonts w:ascii="Calibri" w:eastAsia="宋体" w:hAnsi="Calibri" w:cs="Arial"/>
        </w:rPr>
        <w:t>“</w:t>
      </w:r>
      <w:r>
        <w:rPr>
          <w:rFonts w:ascii="Calibri" w:eastAsia="宋体" w:hAnsi="Calibri" w:cs="Arial"/>
        </w:rPr>
        <w:t>哥白尼</w:t>
      </w:r>
      <w:r>
        <w:rPr>
          <w:rFonts w:ascii="Calibri" w:eastAsia="宋体" w:hAnsi="Calibri" w:cs="Arial"/>
        </w:rPr>
        <w:t>”“</w:t>
      </w:r>
      <w:r>
        <w:rPr>
          <w:rFonts w:ascii="Calibri" w:eastAsia="宋体" w:hAnsi="Calibri" w:cs="Arial"/>
        </w:rPr>
        <w:t>牛顿</w:t>
      </w:r>
      <w:r>
        <w:rPr>
          <w:rFonts w:ascii="Calibri" w:eastAsia="宋体" w:hAnsi="Calibri" w:cs="Arial"/>
        </w:rPr>
        <w:t>”“</w:t>
      </w:r>
      <w:r>
        <w:rPr>
          <w:rFonts w:ascii="Calibri" w:eastAsia="宋体" w:hAnsi="Calibri" w:cs="Arial"/>
        </w:rPr>
        <w:t>爱迪生</w:t>
      </w:r>
      <w:r>
        <w:rPr>
          <w:rFonts w:ascii="Calibri" w:eastAsia="宋体" w:hAnsi="Calibri" w:cs="Arial"/>
        </w:rPr>
        <w:t>”</w:t>
      </w:r>
      <w:r>
        <w:rPr>
          <w:rFonts w:ascii="Calibri" w:eastAsia="宋体" w:hAnsi="Calibri" w:cs="Arial"/>
        </w:rPr>
        <w:t>，就连表述的语句也相似甚至雷同，那样的作文很难展现个人独特的思维品质。</w:t>
      </w:r>
      <w:r>
        <w:rPr>
          <w:rFonts w:ascii="Calibri" w:eastAsia="宋体" w:hAnsi="Calibri" w:cs="Arial"/>
        </w:rPr>
        <w:cr/>
      </w:r>
      <w:r>
        <w:rPr>
          <w:rFonts w:ascii="Calibri" w:eastAsia="宋体" w:hAnsi="Calibri" w:cs="Arial" w:hint="eastAsia"/>
        </w:rPr>
        <w:t xml:space="preserve"> </w:t>
      </w:r>
      <w:r>
        <w:rPr>
          <w:rFonts w:ascii="Calibri" w:eastAsia="宋体" w:hAnsi="Calibri" w:cs="Arial"/>
        </w:rPr>
        <w:t>材料一定要真实可靠。如果材料不够严谨甚至不真实，即使你的认识是积极的，也可能因言害意。有些经常被人引用的材料，辗转流传，已失去原貌，一定要核对鉴别；如果找不到出处，没有把握，应当果断放弃。</w:t>
      </w:r>
      <w:r>
        <w:rPr>
          <w:rFonts w:ascii="Calibri" w:eastAsia="宋体" w:hAnsi="Calibri" w:cs="Arial"/>
        </w:rPr>
        <w:cr/>
      </w:r>
      <w:r>
        <w:rPr>
          <w:rFonts w:ascii="Calibri" w:eastAsia="宋体" w:hAnsi="Calibri" w:cs="Arial" w:hint="eastAsia"/>
        </w:rPr>
        <w:t xml:space="preserve">   </w:t>
      </w:r>
      <w:r>
        <w:rPr>
          <w:rFonts w:ascii="Calibri" w:eastAsia="宋体" w:hAnsi="Calibri" w:cs="Arial"/>
        </w:rPr>
        <w:t>有了高质量的材料，还要注意恰当使用。材料运用恰当，能深化文章主旨，引导读者思考，收到</w:t>
      </w:r>
      <w:r>
        <w:rPr>
          <w:rFonts w:ascii="Calibri" w:eastAsia="宋体" w:hAnsi="Calibri" w:cs="Arial"/>
        </w:rPr>
        <w:t>“</w:t>
      </w:r>
      <w:r>
        <w:rPr>
          <w:rFonts w:ascii="Calibri" w:eastAsia="宋体" w:hAnsi="Calibri" w:cs="Arial"/>
        </w:rPr>
        <w:t>四两拨千斤</w:t>
      </w:r>
      <w:r>
        <w:rPr>
          <w:rFonts w:ascii="Calibri" w:eastAsia="宋体" w:hAnsi="Calibri" w:cs="Arial"/>
        </w:rPr>
        <w:t>”</w:t>
      </w:r>
      <w:r>
        <w:rPr>
          <w:rFonts w:ascii="Calibri" w:eastAsia="宋体" w:hAnsi="Calibri" w:cs="Arial"/>
        </w:rPr>
        <w:t>的效果；反之，再好的材料，如果运用不当，与观点、主旨偏离，只会导致文章结构松散凌乱，令人不知所云。</w:t>
      </w:r>
    </w:p>
    <w:p w:rsidR="00125042" w:rsidRDefault="00223EAC">
      <w:pPr>
        <w:spacing w:line="20" w:lineRule="atLeast"/>
        <w:rPr>
          <w:rFonts w:ascii="Calibri" w:eastAsia="宋体" w:hAnsi="Calibri" w:cs="Arial"/>
          <w:b/>
          <w:szCs w:val="21"/>
        </w:rPr>
      </w:pPr>
      <w:r>
        <w:rPr>
          <w:rFonts w:ascii="Calibri" w:eastAsia="宋体" w:hAnsi="Calibri" w:cs="Arial" w:hint="eastAsia"/>
          <w:b/>
          <w:szCs w:val="21"/>
        </w:rPr>
        <w:t>【学法指引】</w:t>
      </w:r>
    </w:p>
    <w:p w:rsidR="00125042" w:rsidRDefault="00223EAC">
      <w:pPr>
        <w:spacing w:line="20" w:lineRule="atLeast"/>
        <w:ind w:firstLineChars="200" w:firstLine="422"/>
        <w:rPr>
          <w:rFonts w:ascii="Calibri" w:eastAsia="宋体" w:hAnsi="Calibri" w:cs="Arial"/>
          <w:kern w:val="0"/>
          <w:szCs w:val="21"/>
        </w:rPr>
      </w:pPr>
      <w:r>
        <w:rPr>
          <w:rFonts w:ascii="黑体" w:eastAsia="黑体" w:hAnsi="黑体" w:cs="黑体" w:hint="eastAsia"/>
          <w:b/>
          <w:bCs/>
          <w:kern w:val="0"/>
          <w:szCs w:val="21"/>
        </w:rPr>
        <w:t>（一）阅读积累</w:t>
      </w:r>
      <w:r>
        <w:rPr>
          <w:rFonts w:ascii="Calibri" w:eastAsia="宋体" w:hAnsi="Calibri" w:cs="Arial" w:hint="eastAsia"/>
          <w:kern w:val="0"/>
          <w:szCs w:val="21"/>
        </w:rPr>
        <w:t>：平时可以分门别类地收集、整理，构筑自己的知识仓库。名言与事例可以分开积累。具体来说，材料积累主要有以下几种方法：</w:t>
      </w:r>
    </w:p>
    <w:p w:rsidR="00125042" w:rsidRDefault="00223EAC">
      <w:pPr>
        <w:spacing w:line="20" w:lineRule="atLeast"/>
        <w:ind w:firstLineChars="200" w:firstLine="420"/>
        <w:rPr>
          <w:rFonts w:ascii="Calibri" w:eastAsia="宋体" w:hAnsi="Calibri" w:cs="Arial"/>
          <w:kern w:val="0"/>
          <w:szCs w:val="21"/>
        </w:rPr>
      </w:pPr>
      <w:r>
        <w:rPr>
          <w:rFonts w:ascii="Calibri" w:eastAsia="宋体" w:hAnsi="Calibri" w:cs="Arial" w:hint="eastAsia"/>
          <w:kern w:val="0"/>
          <w:szCs w:val="21"/>
        </w:rPr>
        <w:t>1</w:t>
      </w:r>
      <w:r>
        <w:rPr>
          <w:rFonts w:ascii="Calibri" w:eastAsia="宋体" w:hAnsi="Calibri" w:cs="Arial" w:hint="eastAsia"/>
          <w:kern w:val="0"/>
          <w:szCs w:val="21"/>
        </w:rPr>
        <w:t>．关注自我，展示个性看法</w:t>
      </w:r>
    </w:p>
    <w:p w:rsidR="00125042" w:rsidRDefault="00223EAC">
      <w:pPr>
        <w:spacing w:line="20" w:lineRule="atLeast"/>
        <w:ind w:firstLineChars="200" w:firstLine="420"/>
        <w:rPr>
          <w:rFonts w:ascii="Calibri" w:eastAsia="宋体" w:hAnsi="Calibri" w:cs="Arial"/>
          <w:kern w:val="0"/>
          <w:szCs w:val="21"/>
        </w:rPr>
      </w:pPr>
      <w:r>
        <w:rPr>
          <w:rFonts w:ascii="Calibri" w:eastAsia="宋体" w:hAnsi="Calibri" w:cs="Arial" w:hint="eastAsia"/>
          <w:kern w:val="0"/>
          <w:szCs w:val="21"/>
        </w:rPr>
        <w:t>材料匮乏是写作中困扰不少考生的大问题。他们作文中的材料要么简单重复，要么陈旧单一，“撞车”比例高。其实考生可以多关注自我，学校、家庭和社会生活都可以写，从而展示个性看法。以自己的事例为证，记叙时更能倾注自己的真情，议论时更能够切中肯綮，阅卷老师读起来也才会觉得亲切可信。但要防止材料的低幼化，要学会“戏剧化”地展示生活。</w:t>
      </w:r>
    </w:p>
    <w:p w:rsidR="00125042" w:rsidRDefault="00223EAC">
      <w:pPr>
        <w:spacing w:line="20" w:lineRule="atLeast"/>
        <w:ind w:firstLineChars="200" w:firstLine="420"/>
        <w:rPr>
          <w:rFonts w:ascii="Calibri" w:eastAsia="宋体" w:hAnsi="Calibri" w:cs="Arial"/>
          <w:kern w:val="0"/>
          <w:szCs w:val="21"/>
        </w:rPr>
      </w:pPr>
      <w:r>
        <w:rPr>
          <w:rFonts w:ascii="Calibri" w:eastAsia="宋体" w:hAnsi="Calibri" w:cs="Arial" w:hint="eastAsia"/>
          <w:kern w:val="0"/>
          <w:szCs w:val="21"/>
        </w:rPr>
        <w:t>2</w:t>
      </w:r>
      <w:r>
        <w:rPr>
          <w:rFonts w:ascii="Calibri" w:eastAsia="宋体" w:hAnsi="Calibri" w:cs="Arial" w:hint="eastAsia"/>
          <w:kern w:val="0"/>
          <w:szCs w:val="21"/>
        </w:rPr>
        <w:t>．用好教材，提升文本内涵</w:t>
      </w:r>
    </w:p>
    <w:p w:rsidR="00125042" w:rsidRDefault="00223EAC">
      <w:pPr>
        <w:spacing w:line="20" w:lineRule="atLeast"/>
        <w:ind w:firstLineChars="200" w:firstLine="420"/>
        <w:rPr>
          <w:rFonts w:ascii="Calibri" w:eastAsia="宋体" w:hAnsi="Calibri" w:cs="Arial"/>
          <w:kern w:val="0"/>
          <w:szCs w:val="21"/>
        </w:rPr>
      </w:pPr>
      <w:r>
        <w:rPr>
          <w:rFonts w:ascii="Calibri" w:eastAsia="宋体" w:hAnsi="Calibri" w:cs="Arial" w:hint="eastAsia"/>
          <w:kern w:val="0"/>
          <w:szCs w:val="21"/>
        </w:rPr>
        <w:t>叶圣陶先生说：“课文无非是个例子。”我们总是想方设法去找素材，其实那些我们身边的教材便是最大的素材宝库。语文教材，就是一座取之不尽的矿藏（如我们最近刚学习的《论语》《大学》《孟子》《庄子》等先秦诸子论著），只要能合理利用，往往会使作文内容丰富，异彩纷呈。使用课本素材，以求能准确表达，展示文采。现代文往往要“借意”，尽量不要用原文。不能在引用素材后直接得出结论，</w:t>
      </w:r>
      <w:r>
        <w:rPr>
          <w:rFonts w:ascii="Calibri" w:eastAsia="宋体" w:hAnsi="Calibri" w:cs="Arial" w:hint="eastAsia"/>
          <w:kern w:val="0"/>
          <w:szCs w:val="21"/>
          <w:u w:val="wave"/>
        </w:rPr>
        <w:t>应在其基础上加以扩展、延伸，加入论证过程</w:t>
      </w:r>
      <w:r>
        <w:rPr>
          <w:rFonts w:ascii="Calibri" w:eastAsia="宋体" w:hAnsi="Calibri" w:cs="Arial" w:hint="eastAsia"/>
          <w:kern w:val="0"/>
          <w:szCs w:val="21"/>
        </w:rPr>
        <w:t>。要想对课本素材信手拈来，关键还在于平时的整理与内化。</w:t>
      </w:r>
    </w:p>
    <w:p w:rsidR="00125042" w:rsidRDefault="00223EAC">
      <w:pPr>
        <w:spacing w:line="20" w:lineRule="atLeast"/>
        <w:ind w:firstLineChars="200" w:firstLine="420"/>
        <w:rPr>
          <w:rFonts w:ascii="Calibri" w:eastAsia="宋体" w:hAnsi="Calibri" w:cs="Arial"/>
          <w:kern w:val="0"/>
          <w:szCs w:val="21"/>
        </w:rPr>
      </w:pPr>
      <w:r>
        <w:rPr>
          <w:rFonts w:ascii="Calibri" w:eastAsia="宋体" w:hAnsi="Calibri" w:cs="Arial" w:hint="eastAsia"/>
          <w:kern w:val="0"/>
          <w:szCs w:val="21"/>
        </w:rPr>
        <w:t>3</w:t>
      </w:r>
      <w:r>
        <w:rPr>
          <w:rFonts w:ascii="Calibri" w:eastAsia="宋体" w:hAnsi="Calibri" w:cs="Arial" w:hint="eastAsia"/>
          <w:kern w:val="0"/>
          <w:szCs w:val="21"/>
        </w:rPr>
        <w:t>．强化阅读，呈现理性光辉</w:t>
      </w:r>
    </w:p>
    <w:p w:rsidR="00125042" w:rsidRDefault="00223EAC">
      <w:pPr>
        <w:spacing w:line="20" w:lineRule="atLeast"/>
        <w:ind w:firstLineChars="200" w:firstLine="420"/>
        <w:rPr>
          <w:rFonts w:ascii="Calibri" w:eastAsia="宋体" w:hAnsi="Calibri" w:cs="Arial"/>
          <w:kern w:val="0"/>
          <w:szCs w:val="21"/>
        </w:rPr>
      </w:pPr>
      <w:r>
        <w:rPr>
          <w:rFonts w:ascii="Calibri" w:eastAsia="宋体" w:hAnsi="Calibri" w:cs="Arial" w:hint="eastAsia"/>
          <w:kern w:val="0"/>
          <w:szCs w:val="21"/>
        </w:rPr>
        <w:t>要想冲刺高考作文的“发展等级”，文章就要有深刻的思想和独到的见解。除了教材，考生在平时阅读有质量、有典范意义的课外书是十分必要的。像我们整本书阅读曹雪芹的《红楼梦》（包括他人点评）、林语堂的《书东坡传》、莎士比亚、狄更斯、托尔斯泰、海明威、马尔克斯、史铁生、路遥、陈忠实、贾平凹、</w:t>
      </w:r>
      <w:r>
        <w:rPr>
          <w:rFonts w:ascii="Times New Roman" w:eastAsia="宋体" w:hAnsi="Times New Roman" w:cs="Times New Roman" w:hint="eastAsia"/>
        </w:rPr>
        <w:t>周国平、莫言</w:t>
      </w:r>
      <w:r>
        <w:rPr>
          <w:rFonts w:ascii="Calibri" w:eastAsia="宋体" w:hAnsi="Calibri" w:cs="Arial" w:hint="eastAsia"/>
          <w:kern w:val="0"/>
          <w:szCs w:val="21"/>
        </w:rPr>
        <w:t>以及中华古典诗词等，如能多接触经典美文，与哲学大师、美学大师、文学大师的作品零距离</w:t>
      </w:r>
      <w:r>
        <w:rPr>
          <w:rFonts w:ascii="Calibri" w:eastAsia="宋体" w:hAnsi="Calibri" w:cs="Arial" w:hint="eastAsia"/>
          <w:kern w:val="0"/>
          <w:szCs w:val="21"/>
        </w:rPr>
        <w:lastRenderedPageBreak/>
        <w:t>接触，我们的作文中一定会闪耀理性的光辉。</w:t>
      </w:r>
    </w:p>
    <w:p w:rsidR="00125042" w:rsidRDefault="00223EAC">
      <w:pPr>
        <w:spacing w:line="20" w:lineRule="atLeast"/>
        <w:ind w:firstLineChars="200" w:firstLine="420"/>
        <w:rPr>
          <w:rFonts w:ascii="Calibri" w:eastAsia="宋体" w:hAnsi="Calibri" w:cs="Arial"/>
          <w:kern w:val="0"/>
          <w:szCs w:val="21"/>
        </w:rPr>
      </w:pPr>
      <w:r>
        <w:rPr>
          <w:rFonts w:ascii="Calibri" w:eastAsia="宋体" w:hAnsi="Calibri" w:cs="Arial" w:hint="eastAsia"/>
          <w:kern w:val="0"/>
          <w:szCs w:val="21"/>
        </w:rPr>
        <w:t>4</w:t>
      </w:r>
      <w:r>
        <w:rPr>
          <w:rFonts w:ascii="Calibri" w:eastAsia="宋体" w:hAnsi="Calibri" w:cs="Arial" w:hint="eastAsia"/>
          <w:kern w:val="0"/>
          <w:szCs w:val="21"/>
        </w:rPr>
        <w:t>．与时俱进，反映时代气息</w:t>
      </w:r>
    </w:p>
    <w:p w:rsidR="00125042" w:rsidRDefault="00223EAC">
      <w:pPr>
        <w:spacing w:line="20" w:lineRule="atLeast"/>
        <w:ind w:firstLineChars="200" w:firstLine="420"/>
        <w:rPr>
          <w:rFonts w:ascii="Calibri" w:eastAsia="宋体" w:hAnsi="Calibri" w:cs="Arial"/>
          <w:kern w:val="0"/>
          <w:szCs w:val="21"/>
        </w:rPr>
      </w:pPr>
      <w:r>
        <w:rPr>
          <w:rFonts w:ascii="Calibri" w:eastAsia="宋体" w:hAnsi="Calibri" w:cs="Arial" w:hint="eastAsia"/>
          <w:kern w:val="0"/>
          <w:szCs w:val="21"/>
        </w:rPr>
        <w:t>高考作文要求“有创新”，首先是材料新鲜，考生应经常翻阅报刊，让大脑摄取新鲜的营养。国内外最新焦点时事，考生务必上心，要记忆准确的时间、地点、人名、数据，在运用时会更有代表性和说服力。考生可以平时就写写“时评”，拓宽视野，培养独特的视角，使自己的文章明快兼具深刻，尖锐不失理性。像每年的“感动中国”人物，大型公益活动“寻找最美乡村教师”“寻找最美乡村医生”等材料都可以归入相应的主题加以积累。挖掘小事里的大情感，小细节里的大形象。紧跟时代脉搏、与时俱进的文章，除了表现出考生对语言文字的驾轻就熟，也体现出当代学子的广阔视野和强烈的人文情怀。</w:t>
      </w:r>
    </w:p>
    <w:p w:rsidR="00125042" w:rsidRDefault="00223EAC">
      <w:pPr>
        <w:spacing w:line="20" w:lineRule="atLeast"/>
        <w:rPr>
          <w:rFonts w:ascii="Calibri" w:eastAsia="宋体" w:hAnsi="Calibri" w:cs="Arial"/>
          <w:kern w:val="0"/>
          <w:szCs w:val="21"/>
        </w:rPr>
      </w:pPr>
      <w:r>
        <w:rPr>
          <w:rFonts w:ascii="黑体" w:eastAsia="黑体" w:hAnsi="黑体" w:cs="黑体" w:hint="eastAsia"/>
          <w:b/>
          <w:bCs/>
          <w:kern w:val="0"/>
          <w:szCs w:val="21"/>
        </w:rPr>
        <w:t>（二）选择运用：</w:t>
      </w:r>
      <w:r>
        <w:rPr>
          <w:rFonts w:ascii="Calibri" w:eastAsia="宋体" w:hAnsi="Calibri" w:cs="Arial" w:hint="eastAsia"/>
          <w:kern w:val="0"/>
          <w:szCs w:val="21"/>
        </w:rPr>
        <w:t>博观与厚积是积累材料的方式，约取与薄发就是选择材料的手段。有了丰富的材料并不等于内容充实，在积累材料的基础上还要学会恰当选择运用材料。材料是表现观点或主张的主要载体。</w:t>
      </w:r>
    </w:p>
    <w:p w:rsidR="00125042" w:rsidRDefault="00223EAC">
      <w:pPr>
        <w:spacing w:line="20" w:lineRule="atLeast"/>
        <w:ind w:firstLineChars="200" w:firstLine="422"/>
        <w:rPr>
          <w:rFonts w:ascii="Calibri" w:eastAsia="宋体" w:hAnsi="Calibri" w:cs="Arial"/>
          <w:b/>
          <w:bCs/>
          <w:kern w:val="0"/>
          <w:szCs w:val="21"/>
        </w:rPr>
      </w:pPr>
      <w:r>
        <w:rPr>
          <w:rFonts w:ascii="Calibri" w:eastAsia="宋体" w:hAnsi="Calibri" w:cs="Arial" w:hint="eastAsia"/>
          <w:b/>
          <w:bCs/>
          <w:kern w:val="0"/>
          <w:szCs w:val="21"/>
        </w:rPr>
        <w:t>1</w:t>
      </w:r>
      <w:r>
        <w:rPr>
          <w:rFonts w:ascii="Calibri" w:eastAsia="宋体" w:hAnsi="Calibri" w:cs="Arial" w:hint="eastAsia"/>
          <w:b/>
          <w:bCs/>
          <w:kern w:val="0"/>
          <w:szCs w:val="21"/>
        </w:rPr>
        <w:t>．古今详略见广度</w:t>
      </w:r>
    </w:p>
    <w:p w:rsidR="00125042" w:rsidRDefault="00223EAC">
      <w:pPr>
        <w:spacing w:line="20" w:lineRule="atLeast"/>
        <w:ind w:firstLineChars="200" w:firstLine="420"/>
        <w:rPr>
          <w:rFonts w:ascii="Calibri" w:eastAsia="宋体" w:hAnsi="Calibri" w:cs="Arial"/>
          <w:kern w:val="0"/>
          <w:szCs w:val="21"/>
        </w:rPr>
      </w:pPr>
      <w:r>
        <w:rPr>
          <w:rFonts w:ascii="Calibri" w:eastAsia="宋体" w:hAnsi="Calibri" w:cs="Arial" w:hint="eastAsia"/>
          <w:kern w:val="0"/>
          <w:szCs w:val="21"/>
        </w:rPr>
        <w:t>在选择材料时要有古有今、有中有外，有详有略，这样才能增强说理的严密性，彰显考生的知识底蕴与运用技巧。任何一则好的材料总是立体型的，具有多元的属性。任何材料都具有多层次开发、多角度利用的可能性。一材可以多用，首先应加以必要的分析，从同一材料中发现其所蕴藏的不同意义，同时，应根据不同观点的需要，做一定的取舍，在叙述时要突出和强化与观点相关的地方，其他内容可一笔带过。</w:t>
      </w:r>
    </w:p>
    <w:p w:rsidR="00125042" w:rsidRDefault="00223EAC">
      <w:pPr>
        <w:spacing w:line="20" w:lineRule="atLeast"/>
        <w:ind w:firstLineChars="200" w:firstLine="422"/>
        <w:rPr>
          <w:rFonts w:ascii="Calibri" w:eastAsia="宋体" w:hAnsi="Calibri" w:cs="Arial"/>
          <w:b/>
          <w:bCs/>
          <w:kern w:val="0"/>
          <w:szCs w:val="21"/>
        </w:rPr>
      </w:pPr>
      <w:r>
        <w:rPr>
          <w:rFonts w:ascii="Calibri" w:eastAsia="宋体" w:hAnsi="Calibri" w:cs="Arial" w:hint="eastAsia"/>
          <w:b/>
          <w:bCs/>
          <w:kern w:val="0"/>
          <w:szCs w:val="21"/>
        </w:rPr>
        <w:t>2</w:t>
      </w:r>
      <w:r>
        <w:rPr>
          <w:rFonts w:ascii="Calibri" w:eastAsia="宋体" w:hAnsi="Calibri" w:cs="Arial" w:hint="eastAsia"/>
          <w:b/>
          <w:bCs/>
          <w:kern w:val="0"/>
          <w:szCs w:val="21"/>
        </w:rPr>
        <w:t>．点面结合见厚度</w:t>
      </w:r>
    </w:p>
    <w:p w:rsidR="00125042" w:rsidRDefault="00223EAC">
      <w:pPr>
        <w:spacing w:line="20" w:lineRule="atLeast"/>
        <w:ind w:firstLineChars="200" w:firstLine="420"/>
        <w:rPr>
          <w:rFonts w:ascii="Calibri" w:eastAsia="宋体" w:hAnsi="Calibri" w:cs="Arial"/>
          <w:kern w:val="0"/>
          <w:szCs w:val="21"/>
        </w:rPr>
      </w:pPr>
      <w:r>
        <w:rPr>
          <w:rFonts w:ascii="Calibri" w:eastAsia="宋体" w:hAnsi="Calibri" w:cs="Arial" w:hint="eastAsia"/>
          <w:kern w:val="0"/>
          <w:szCs w:val="21"/>
        </w:rPr>
        <w:t>点式论证是对某一具体的名言或事例进行论证，面式论证是用排比的方式连续铺陈数个名言或事例。点上详细交代主要材料，面上概述次要材料，一般来说是由“点”到“面”。作“点”的论据避免了材料的空泛，具有典型可感性；作“面”的材料扩充了论据的容量，浓缩了文章的篇幅。点面结合，能使文章在材料的占有上显得丰富多彩而详略有致，在思想内容上显得既有深度又有广度。一般说来，对于自己比较熟悉，能够充分展开分析的材料，用点式较好，那样可以展示考生的论证实力和风采。而对于那些不够熟悉、又不想舍弃的材料，用面式论述较好。新颖新鲜的材料用点式，众所周知的材料用面式。无论是名言类材料还是事例类材料，在文段中都必须与上下文的分析紧密联系。在具体操作中，可以采用例后评价法、例后推因法、例后假设法，使论证更加充分，论点使人信服。</w:t>
      </w:r>
    </w:p>
    <w:p w:rsidR="00125042" w:rsidRDefault="00223EAC">
      <w:pPr>
        <w:spacing w:line="20" w:lineRule="atLeast"/>
        <w:ind w:firstLineChars="200" w:firstLine="422"/>
        <w:rPr>
          <w:rFonts w:ascii="Calibri" w:eastAsia="宋体" w:hAnsi="Calibri" w:cs="Arial"/>
          <w:b/>
          <w:bCs/>
          <w:kern w:val="0"/>
          <w:szCs w:val="21"/>
        </w:rPr>
      </w:pPr>
      <w:r>
        <w:rPr>
          <w:rFonts w:ascii="Calibri" w:eastAsia="宋体" w:hAnsi="Calibri" w:cs="Arial" w:hint="eastAsia"/>
          <w:b/>
          <w:bCs/>
          <w:kern w:val="0"/>
          <w:szCs w:val="21"/>
        </w:rPr>
        <w:t>3</w:t>
      </w:r>
      <w:r>
        <w:rPr>
          <w:rFonts w:ascii="Calibri" w:eastAsia="宋体" w:hAnsi="Calibri" w:cs="Arial" w:hint="eastAsia"/>
          <w:b/>
          <w:bCs/>
          <w:kern w:val="0"/>
          <w:szCs w:val="21"/>
        </w:rPr>
        <w:t>．与众不同见匠心</w:t>
      </w:r>
    </w:p>
    <w:p w:rsidR="00125042" w:rsidRDefault="00223EAC">
      <w:pPr>
        <w:spacing w:line="20" w:lineRule="atLeast"/>
        <w:ind w:firstLineChars="200" w:firstLine="420"/>
        <w:rPr>
          <w:rFonts w:ascii="Calibri" w:eastAsia="宋体" w:hAnsi="Calibri" w:cs="Arial"/>
          <w:kern w:val="0"/>
          <w:szCs w:val="21"/>
        </w:rPr>
      </w:pPr>
      <w:r>
        <w:rPr>
          <w:rFonts w:ascii="Calibri" w:eastAsia="宋体" w:hAnsi="Calibri" w:cs="Arial" w:hint="eastAsia"/>
          <w:kern w:val="0"/>
          <w:szCs w:val="21"/>
        </w:rPr>
        <w:t>用雷同的材料写出来的文章往往是人云亦云，千人一面，缺少新意。因此，选材时要尽量避开人们容易想到的材料，尽量选取别人不容易或不能够想到的材料。在考场上当你提笔搜索材料时，马上就想到的内容，一定不能写，因为其他考生也可能想到了。稍加思索所能想到的材料，最好也不要写。应该使用第三次想到的材料。磨刀不误砍柴工，考生花几分钟，尽量避开常人之所选，慧眼独具，以新制胜。材料新颖独特，文章才能引人入胜。</w:t>
      </w:r>
    </w:p>
    <w:p w:rsidR="00125042" w:rsidRDefault="00223EAC">
      <w:pPr>
        <w:spacing w:line="20" w:lineRule="atLeast"/>
        <w:ind w:firstLineChars="200" w:firstLine="422"/>
        <w:rPr>
          <w:rFonts w:ascii="Calibri" w:eastAsia="宋体" w:hAnsi="Calibri" w:cs="Arial"/>
          <w:b/>
          <w:bCs/>
          <w:kern w:val="0"/>
          <w:szCs w:val="21"/>
        </w:rPr>
      </w:pPr>
      <w:r>
        <w:rPr>
          <w:rFonts w:ascii="Calibri" w:eastAsia="宋体" w:hAnsi="Calibri" w:cs="Arial" w:hint="eastAsia"/>
          <w:b/>
          <w:bCs/>
          <w:kern w:val="0"/>
          <w:szCs w:val="21"/>
        </w:rPr>
        <w:t>4</w:t>
      </w:r>
      <w:r>
        <w:rPr>
          <w:rFonts w:ascii="Calibri" w:eastAsia="宋体" w:hAnsi="Calibri" w:cs="Arial" w:hint="eastAsia"/>
          <w:b/>
          <w:bCs/>
          <w:kern w:val="0"/>
          <w:szCs w:val="21"/>
        </w:rPr>
        <w:t>．以小见大见深刻</w:t>
      </w:r>
    </w:p>
    <w:p w:rsidR="00125042" w:rsidRDefault="00223EAC">
      <w:pPr>
        <w:spacing w:line="20" w:lineRule="atLeast"/>
        <w:ind w:firstLineChars="200" w:firstLine="420"/>
        <w:rPr>
          <w:rFonts w:ascii="Calibri" w:eastAsia="宋体" w:hAnsi="Calibri" w:cs="Arial"/>
          <w:kern w:val="0"/>
          <w:szCs w:val="21"/>
        </w:rPr>
      </w:pPr>
      <w:r>
        <w:rPr>
          <w:rFonts w:ascii="Calibri" w:eastAsia="宋体" w:hAnsi="Calibri" w:cs="Arial" w:hint="eastAsia"/>
          <w:kern w:val="0"/>
          <w:szCs w:val="21"/>
        </w:rPr>
        <w:t>以小见大，就是精心地选取生活中看似微不足道却能深刻表现主题的方法。生活是最丰富的知识库。考生要做选择材料的有心人，可以关注生活细节，从而迸发出智慧的思想火花，揭示深刻的生活哲理。选用材料并不是越多越好，兵不在多而在精。对材料的挖掘，可以从不同的方面对材料的蕴涵进行延展，使同一材料发挥尽可能多的作用；也可以从一些看似微不足道的事情上发现其重大的社会意义，由表及里、由浅入深地体现材料价值；亦可陈材新用，把陈旧素材中的某些要素特殊化，便可达到神奇的效果。</w:t>
      </w:r>
    </w:p>
    <w:p w:rsidR="00125042" w:rsidRDefault="00223EAC">
      <w:pPr>
        <w:spacing w:line="20" w:lineRule="atLeast"/>
        <w:rPr>
          <w:rFonts w:ascii="Calibri" w:eastAsia="宋体" w:hAnsi="Calibri" w:cs="Arial"/>
          <w:b/>
          <w:szCs w:val="21"/>
        </w:rPr>
      </w:pPr>
      <w:r>
        <w:rPr>
          <w:rFonts w:ascii="Calibri" w:eastAsia="宋体" w:hAnsi="Calibri" w:cs="Arial" w:hint="eastAsia"/>
          <w:b/>
          <w:szCs w:val="21"/>
        </w:rPr>
        <w:t>【学法案例】</w:t>
      </w:r>
    </w:p>
    <w:p w:rsidR="00125042" w:rsidRDefault="00223EAC">
      <w:pPr>
        <w:pStyle w:val="a0"/>
        <w:ind w:firstLineChars="200" w:firstLine="420"/>
        <w:rPr>
          <w:rFonts w:cs="Arial"/>
          <w:kern w:val="0"/>
        </w:rPr>
      </w:pPr>
      <w:r>
        <w:rPr>
          <w:rFonts w:cs="Arial" w:hint="eastAsia"/>
          <w:kern w:val="0"/>
        </w:rPr>
        <w:t>（</w:t>
      </w:r>
      <w:r>
        <w:rPr>
          <w:rFonts w:cs="Arial" w:hint="eastAsia"/>
          <w:kern w:val="0"/>
        </w:rPr>
        <w:t>2022</w:t>
      </w:r>
      <w:r>
        <w:rPr>
          <w:rFonts w:cs="Arial" w:hint="eastAsia"/>
          <w:kern w:val="0"/>
        </w:rPr>
        <w:t>全国甲卷）阅读下面的材料，根据要求写作。</w:t>
      </w:r>
      <w:r>
        <w:rPr>
          <w:rFonts w:cs="Arial" w:hint="eastAsia"/>
          <w:kern w:val="0"/>
        </w:rPr>
        <w:t>(60</w:t>
      </w:r>
      <w:r>
        <w:rPr>
          <w:rFonts w:cs="Arial" w:hint="eastAsia"/>
          <w:kern w:val="0"/>
        </w:rPr>
        <w:t>分</w:t>
      </w:r>
      <w:r>
        <w:rPr>
          <w:rFonts w:cs="Arial" w:hint="eastAsia"/>
          <w:kern w:val="0"/>
        </w:rPr>
        <w:t>)</w:t>
      </w:r>
    </w:p>
    <w:p w:rsidR="00125042" w:rsidRDefault="00223EAC">
      <w:pPr>
        <w:pStyle w:val="a0"/>
        <w:ind w:firstLineChars="200" w:firstLine="420"/>
        <w:rPr>
          <w:rFonts w:ascii="仿宋" w:eastAsia="仿宋" w:hAnsi="仿宋" w:cs="仿宋"/>
          <w:kern w:val="0"/>
        </w:rPr>
      </w:pPr>
      <w:r>
        <w:rPr>
          <w:rFonts w:ascii="仿宋" w:eastAsia="仿宋" w:hAnsi="仿宋" w:cs="仿宋" w:hint="eastAsia"/>
          <w:kern w:val="0"/>
        </w:rPr>
        <w:t>《红楼梦》写到“大观园试才题对额”时有一个情节，为元妃(贾元春)省亲修建的大观园竣工后，众人给园中桥上亭子的匾额题名。有人主张从欧阳修《醉翁亭记》“有亭翼然”一句中，取“翼然”二字；贾政认为“此亭压水而成”，题名“还须偏于水”，主张从“泻出于两峰之间”中拈出一个“泻”字，有人即附和题为“泻玉”；贾宝玉则觉得用“沁芳”更为新雅，贾政点头默许。“沁芳”二字，点出了花木映水的佳境，不落俗套；也契合元妃省亲之事，蕴藉含蓄，思虑周全。</w:t>
      </w:r>
    </w:p>
    <w:p w:rsidR="00125042" w:rsidRDefault="00223EAC">
      <w:pPr>
        <w:pStyle w:val="a0"/>
        <w:ind w:firstLineChars="200" w:firstLine="420"/>
        <w:rPr>
          <w:rFonts w:cs="Arial"/>
          <w:kern w:val="0"/>
        </w:rPr>
      </w:pPr>
      <w:r>
        <w:rPr>
          <w:rFonts w:cs="Arial" w:hint="eastAsia"/>
          <w:kern w:val="0"/>
        </w:rPr>
        <w:t>以上材料中，众人给匾额题名，或直接移用，或借鉴化用，或根据情境独创，产生了不同的艺术效果。</w:t>
      </w:r>
      <w:r>
        <w:rPr>
          <w:rFonts w:cs="Arial" w:hint="eastAsia"/>
          <w:kern w:val="0"/>
        </w:rPr>
        <w:lastRenderedPageBreak/>
        <w:t>这个现象也能在更广泛的领域给人以启示，引发深入思考。请你结合自己的学习和生活经验，写一篇文章。</w:t>
      </w:r>
    </w:p>
    <w:p w:rsidR="00125042" w:rsidRDefault="00223EAC">
      <w:pPr>
        <w:pStyle w:val="a0"/>
        <w:ind w:firstLineChars="200" w:firstLine="420"/>
        <w:rPr>
          <w:rFonts w:cs="Arial"/>
          <w:kern w:val="0"/>
        </w:rPr>
      </w:pPr>
      <w:r>
        <w:rPr>
          <w:rFonts w:cs="Arial" w:hint="eastAsia"/>
          <w:kern w:val="0"/>
        </w:rPr>
        <w:t>要求：选准角度，确定立意，明确文体，自拟标题；不要套作，不得抄袭；不得泄露个人信息；不少于</w:t>
      </w:r>
      <w:r>
        <w:rPr>
          <w:rFonts w:cs="Arial" w:hint="eastAsia"/>
          <w:kern w:val="0"/>
        </w:rPr>
        <w:t>800</w:t>
      </w:r>
      <w:r>
        <w:rPr>
          <w:rFonts w:cs="Arial" w:hint="eastAsia"/>
          <w:kern w:val="0"/>
        </w:rPr>
        <w:t>字。</w:t>
      </w:r>
    </w:p>
    <w:p w:rsidR="00125042" w:rsidRDefault="00223EAC">
      <w:pPr>
        <w:pStyle w:val="a0"/>
        <w:ind w:firstLineChars="1700" w:firstLine="3584"/>
        <w:rPr>
          <w:rFonts w:ascii="宋体" w:hAnsi="宋体" w:cs="宋体"/>
          <w:b/>
          <w:bCs/>
          <w:kern w:val="0"/>
        </w:rPr>
      </w:pPr>
      <w:r>
        <w:rPr>
          <w:rFonts w:ascii="宋体" w:hAnsi="宋体" w:cs="宋体" w:hint="eastAsia"/>
          <w:b/>
          <w:bCs/>
          <w:kern w:val="0"/>
        </w:rPr>
        <w:t>推陈出新方可满园“沁芳”</w:t>
      </w:r>
    </w:p>
    <w:p w:rsidR="00125042" w:rsidRDefault="00223EAC">
      <w:pPr>
        <w:pStyle w:val="a0"/>
        <w:ind w:firstLineChars="200" w:firstLine="420"/>
        <w:rPr>
          <w:rFonts w:ascii="楷体" w:eastAsia="楷体" w:hAnsi="楷体" w:cs="楷体"/>
          <w:kern w:val="0"/>
        </w:rPr>
      </w:pPr>
      <w:r>
        <w:rPr>
          <w:rFonts w:ascii="楷体" w:eastAsia="楷体" w:hAnsi="楷体" w:cs="楷体" w:hint="eastAsia"/>
          <w:kern w:val="0"/>
        </w:rPr>
        <w:t>“翼然”一词仅着眼长亭，忽视了“清溪泻雪，石磴穿云”的清幽之景；“泻玉”一词仅生挪硬用，忽视了“佳木葱茏，奇花灼灼”的背景衬托；“沁芳”二字着眼全局，不事雕琢，以景入诗，方能描摹出“绕堤柳借三篇翠，隔岸花分一脉香”的山水楼台。</w:t>
      </w:r>
      <w:r>
        <w:rPr>
          <w:rFonts w:ascii="楷体" w:eastAsia="楷体" w:hAnsi="楷体" w:cs="楷体" w:hint="eastAsia"/>
          <w:kern w:val="0"/>
          <w:u w:val="wave"/>
        </w:rPr>
        <w:t>写诗赋词、题联造句尚且如此，为人处世、建功立业更应如是</w:t>
      </w:r>
      <w:r>
        <w:rPr>
          <w:rFonts w:ascii="楷体" w:eastAsia="楷体" w:hAnsi="楷体" w:cs="楷体" w:hint="eastAsia"/>
          <w:kern w:val="0"/>
        </w:rPr>
        <w:t>。唯有于纷繁意象中探索恰如其分，浑然天成，与景相符的诗句，方能历久弥新，万古流芳。唯有于纵横捭阖间寻求适于环境，贴于现实，忠于自身的方法，方能行稳致远，创造辉煌。</w:t>
      </w:r>
    </w:p>
    <w:p w:rsidR="00125042" w:rsidRDefault="00223EAC">
      <w:pPr>
        <w:pStyle w:val="a0"/>
        <w:ind w:firstLineChars="200" w:firstLine="420"/>
        <w:rPr>
          <w:rFonts w:ascii="楷体" w:eastAsia="楷体" w:hAnsi="楷体" w:cs="楷体"/>
          <w:kern w:val="0"/>
        </w:rPr>
      </w:pPr>
      <w:r>
        <w:rPr>
          <w:rFonts w:ascii="楷体" w:eastAsia="楷体" w:hAnsi="楷体" w:cs="楷体" w:hint="eastAsia"/>
          <w:kern w:val="0"/>
        </w:rPr>
        <w:t>文学作品的产生，取材于旧人先贤，但仍需结合自身，回归自然。王国维于《人间词话》中多次强调诗词的创作“须伫兴而就”，直言写词是审美的直觉创造过程。故当吴文英，周密之词企图用繁杂的意象去掩盖“自然之物境”，不断堆砌词藻“创设新境”之时，就觉得乏味而丧失“诗以言志，诗以传情”的应有之义。世间绝妙之词，都是应景而至，兴尽偶得。尽管我们需要从“前人之述”中汲取灵感，但仍然是境界赋予我们的启迪和思辨。正如《红楼梦》中黛玉教香菱写诗并不局限于诗词创作的理论和方法，而是让其从李杜诗篇中品味诗词境界的自然与独特，方能摆脱俗气刻意，创作出富有感染力，兼具情感的好诗来。</w:t>
      </w:r>
    </w:p>
    <w:p w:rsidR="00125042" w:rsidRDefault="00223EAC">
      <w:pPr>
        <w:pStyle w:val="a0"/>
        <w:ind w:firstLineChars="200" w:firstLine="420"/>
        <w:rPr>
          <w:rFonts w:ascii="楷体" w:eastAsia="楷体" w:hAnsi="楷体" w:cs="楷体"/>
          <w:kern w:val="0"/>
        </w:rPr>
      </w:pPr>
      <w:r>
        <w:rPr>
          <w:rFonts w:ascii="楷体" w:eastAsia="楷体" w:hAnsi="楷体" w:cs="楷体" w:hint="eastAsia"/>
          <w:kern w:val="0"/>
          <w:u w:val="wave"/>
        </w:rPr>
        <w:t>科技的昌明与发展，站在巨人肩膀之上，仍需推陈出新，破而后立</w:t>
      </w:r>
      <w:r>
        <w:rPr>
          <w:rFonts w:ascii="楷体" w:eastAsia="楷体" w:hAnsi="楷体" w:cs="楷体" w:hint="eastAsia"/>
          <w:kern w:val="0"/>
        </w:rPr>
        <w:t>。正如屠呦呦以古籍《肘后备急方》为参考，探索出拯救苍生的青蒿素，用中医为世界提供中国方案；正如中国航天事业，从“东方红一号”的微弱声响到如今“北斗”“嫦娥”系列工程的成功发射，我们向深空谱写中国人的追梦征程。他们从来不仅仅局限于“翼然之亭”，也不会直接采用“泻玉”般的拿来主义，他们深耕祖国的热土，从中萌蘖出“沁芳”般的骄傲，用中国实践丈量世界万物，让中国声音响彻大好河山。没有经验，就因地制宜创造经验；前路漫漫，他们擎举着火种毅然奔向远方。</w:t>
      </w:r>
    </w:p>
    <w:p w:rsidR="00125042" w:rsidRDefault="00223EAC">
      <w:pPr>
        <w:pStyle w:val="a0"/>
        <w:ind w:firstLineChars="200" w:firstLine="420"/>
        <w:rPr>
          <w:rFonts w:ascii="楷体" w:eastAsia="楷体" w:hAnsi="楷体" w:cs="楷体"/>
          <w:kern w:val="0"/>
        </w:rPr>
      </w:pPr>
      <w:r>
        <w:rPr>
          <w:rFonts w:ascii="楷体" w:eastAsia="楷体" w:hAnsi="楷体" w:cs="楷体" w:hint="eastAsia"/>
          <w:kern w:val="0"/>
          <w:u w:val="wave"/>
        </w:rPr>
        <w:t>国家的富强与腾飞，要坚定的走中国特色道路，走符合中国国情的正确道路。</w:t>
      </w:r>
      <w:r>
        <w:rPr>
          <w:rFonts w:ascii="楷体" w:eastAsia="楷体" w:hAnsi="楷体" w:cs="楷体" w:hint="eastAsia"/>
          <w:kern w:val="0"/>
        </w:rPr>
        <w:t>百年征程和千秋基业告诉我们与其照抄西方经验，不如根植中华基因，续传承中华文化，坚持和发展中国特色社会主义，走好时代的长征路，方能立于民族之林。我们要以历史为鉴，创造属于中华人民的新篇章。</w:t>
      </w:r>
    </w:p>
    <w:p w:rsidR="00125042" w:rsidRDefault="00223EAC">
      <w:pPr>
        <w:pStyle w:val="a0"/>
        <w:ind w:firstLineChars="200" w:firstLine="420"/>
        <w:rPr>
          <w:rFonts w:ascii="楷体" w:eastAsia="楷体" w:hAnsi="楷体" w:cs="楷体"/>
          <w:kern w:val="0"/>
        </w:rPr>
      </w:pPr>
      <w:r>
        <w:rPr>
          <w:rFonts w:ascii="楷体" w:eastAsia="楷体" w:hAnsi="楷体" w:cs="楷体" w:hint="eastAsia"/>
          <w:kern w:val="0"/>
        </w:rPr>
        <w:t>借鉴须有度，适合才是王道。作为新青年，我们理应具有大局意识，不拘泥于一角亭台“翼然”不必生搬硬套，摆出卖弄文采的“泻玉”姿态。需谨记，</w:t>
      </w:r>
      <w:r>
        <w:rPr>
          <w:rFonts w:ascii="楷体" w:eastAsia="楷体" w:hAnsi="楷体" w:cs="楷体" w:hint="eastAsia"/>
          <w:kern w:val="0"/>
          <w:u w:val="wave"/>
        </w:rPr>
        <w:t>“胸中自有青山在，何必随人逐桃花”</w:t>
      </w:r>
      <w:r>
        <w:rPr>
          <w:rFonts w:ascii="宋体" w:hAnsi="宋体" w:cs="宋体" w:hint="eastAsia"/>
          <w:kern w:val="0"/>
        </w:rPr>
        <w:t>（林语堂）</w:t>
      </w:r>
      <w:r>
        <w:rPr>
          <w:rFonts w:ascii="楷体" w:eastAsia="楷体" w:hAnsi="楷体" w:cs="楷体" w:hint="eastAsia"/>
          <w:kern w:val="0"/>
        </w:rPr>
        <w:t>。唯有静心凝神，结合自身特色，方能于纵横捭阖间看满园“沁芳”。</w:t>
      </w:r>
    </w:p>
    <w:p w:rsidR="00125042" w:rsidRDefault="00223EAC">
      <w:pPr>
        <w:pStyle w:val="a0"/>
        <w:ind w:firstLineChars="100" w:firstLine="210"/>
        <w:rPr>
          <w:rFonts w:cs="Arial"/>
          <w:kern w:val="0"/>
        </w:rPr>
      </w:pPr>
      <w:r>
        <w:rPr>
          <w:rFonts w:cs="Arial" w:hint="eastAsia"/>
          <w:kern w:val="0"/>
        </w:rPr>
        <w:t>[</w:t>
      </w:r>
      <w:r>
        <w:rPr>
          <w:rFonts w:cs="Arial" w:hint="eastAsia"/>
          <w:kern w:val="0"/>
        </w:rPr>
        <w:t>点评</w:t>
      </w:r>
      <w:r>
        <w:rPr>
          <w:rFonts w:cs="Arial" w:hint="eastAsia"/>
          <w:kern w:val="0"/>
        </w:rPr>
        <w:t>]</w:t>
      </w:r>
      <w:r>
        <w:rPr>
          <w:rFonts w:cs="Arial" w:hint="eastAsia"/>
          <w:kern w:val="0"/>
        </w:rPr>
        <w:t>本文从对原材料的不同的蕴涵进行延展，以“为人处世、建功立业更应如是”拓展出去，谈到科技的发展、国家的富强，是以小见大，点面结合，从“给匾额题名”这一看似微不足道的事情上发现其重大的社会意义，由表及里、由浅入深地体现材料价值，体现了作者博观与厚积，并恰当选择运用提升了文本内涵和主旨。</w:t>
      </w:r>
    </w:p>
    <w:p w:rsidR="00125042" w:rsidRDefault="00223EAC">
      <w:pPr>
        <w:spacing w:line="20" w:lineRule="atLeast"/>
        <w:jc w:val="left"/>
        <w:rPr>
          <w:rFonts w:ascii="Calibri" w:eastAsia="宋体" w:hAnsi="Calibri" w:cs="Arial"/>
          <w:b/>
          <w:bCs/>
        </w:rPr>
      </w:pPr>
      <w:r>
        <w:rPr>
          <w:rFonts w:ascii="Calibri" w:eastAsia="宋体" w:hAnsi="Calibri" w:cs="Arial" w:hint="eastAsia"/>
          <w:b/>
          <w:bCs/>
        </w:rPr>
        <w:t>【作文试题】</w:t>
      </w:r>
    </w:p>
    <w:p w:rsidR="00125042" w:rsidRDefault="00223EAC">
      <w:pPr>
        <w:spacing w:line="20" w:lineRule="atLeast"/>
        <w:ind w:firstLineChars="150" w:firstLine="315"/>
        <w:jc w:val="left"/>
        <w:rPr>
          <w:rFonts w:ascii="Calibri" w:eastAsia="宋体" w:hAnsi="Calibri" w:cs="Arial"/>
        </w:rPr>
      </w:pPr>
      <w:r>
        <w:rPr>
          <w:rFonts w:ascii="Calibri" w:eastAsia="宋体" w:hAnsi="Calibri" w:cs="Arial" w:hint="eastAsia"/>
        </w:rPr>
        <w:t>（</w:t>
      </w:r>
      <w:r>
        <w:rPr>
          <w:rFonts w:ascii="Calibri" w:eastAsia="宋体" w:hAnsi="Calibri" w:cs="Arial" w:hint="eastAsia"/>
        </w:rPr>
        <w:t>1</w:t>
      </w:r>
      <w:r>
        <w:rPr>
          <w:rFonts w:ascii="Calibri" w:eastAsia="宋体" w:hAnsi="Calibri" w:cs="Arial" w:hint="eastAsia"/>
        </w:rPr>
        <w:t>）很多革命先辈和英雄模范为了人民为了理想信念无私奉献、英勇牺牲，他们的事迹却并不广为人知，你的家乡也许就有这样的英雄。以班级为单位，参观访问家乡的爱国主义教育基地或革命历史遗迹，并查阅资料，搜集、积累相关素材，选择自己擅长的文体进行写作。可以写人物素描、事迹简介、人物通讯等，也可以根据基础材料创作小说、诗歌、散文、戏剧等。</w:t>
      </w:r>
    </w:p>
    <w:p w:rsidR="00125042" w:rsidRDefault="00223EAC">
      <w:pPr>
        <w:spacing w:line="20" w:lineRule="atLeast"/>
        <w:ind w:firstLineChars="150" w:firstLine="315"/>
        <w:jc w:val="left"/>
        <w:rPr>
          <w:rFonts w:ascii="Calibri" w:eastAsia="宋体" w:hAnsi="Calibri" w:cs="Arial"/>
        </w:rPr>
      </w:pPr>
      <w:r>
        <w:rPr>
          <w:rFonts w:ascii="Calibri" w:eastAsia="宋体" w:hAnsi="Calibri" w:cs="Arial" w:hint="eastAsia"/>
        </w:rPr>
        <w:t>写完后与同学交流，并以“家乡的英雄”为主题，合作编辑文集（</w:t>
      </w:r>
      <w:r>
        <w:rPr>
          <w:rFonts w:ascii="Calibri" w:eastAsia="宋体" w:hAnsi="Calibri" w:cs="Arial" w:hint="eastAsia"/>
          <w:u w:val="single"/>
        </w:rPr>
        <w:t>课文推荐</w:t>
      </w:r>
      <w:r>
        <w:rPr>
          <w:rFonts w:ascii="Calibri" w:eastAsia="宋体" w:hAnsi="Calibri" w:cs="Arial" w:hint="eastAsia"/>
        </w:rPr>
        <w:t>）</w:t>
      </w:r>
    </w:p>
    <w:p w:rsidR="00125042" w:rsidRDefault="00223EAC">
      <w:pPr>
        <w:spacing w:line="20" w:lineRule="atLeast"/>
        <w:ind w:firstLineChars="100" w:firstLine="210"/>
        <w:jc w:val="left"/>
        <w:rPr>
          <w:rFonts w:ascii="Calibri" w:eastAsia="宋体" w:hAnsi="Calibri" w:cs="Arial"/>
        </w:rPr>
      </w:pPr>
      <w:r>
        <w:rPr>
          <w:rFonts w:ascii="仿宋" w:eastAsia="仿宋" w:hAnsi="仿宋" w:cs="仿宋" w:hint="eastAsia"/>
        </w:rPr>
        <w:t>（2）</w:t>
      </w:r>
      <w:r>
        <w:rPr>
          <w:rFonts w:ascii="Calibri" w:eastAsia="宋体" w:hAnsi="Calibri" w:cs="Arial"/>
        </w:rPr>
        <w:t>阅读下面的材料，根据要求写作。</w:t>
      </w:r>
      <w:r>
        <w:rPr>
          <w:rFonts w:ascii="Calibri" w:eastAsia="宋体" w:hAnsi="Calibri" w:cs="Arial"/>
        </w:rPr>
        <w:cr/>
      </w:r>
      <w:r>
        <w:rPr>
          <w:rFonts w:ascii="Calibri" w:eastAsia="宋体" w:hAnsi="Calibri" w:cs="Arial" w:hint="eastAsia"/>
        </w:rPr>
        <w:t xml:space="preserve">  </w:t>
      </w:r>
      <w:r>
        <w:rPr>
          <w:rFonts w:ascii="仿宋" w:eastAsia="仿宋" w:hAnsi="仿宋" w:cs="仿宋" w:hint="eastAsia"/>
        </w:rPr>
        <w:t xml:space="preserve"> </w:t>
      </w:r>
      <w:r>
        <w:rPr>
          <w:rFonts w:ascii="华文楷体" w:eastAsia="华文楷体" w:hAnsi="华文楷体" w:cs="华文楷体" w:hint="eastAsia"/>
        </w:rPr>
        <w:t>2021年《钱氏家训》被列入第五批国家级非物质文化遗产代表性项目名录，成为第一个国家级家训非遗项目，《钱氏家训》流传一千三百余年，全文分为个人、家庭、社会、国家四个篇章，突显“善事国家、重德修身、崇文尚学”三大核心价值，其中尤以“利在一身勿谋也，利在天下者谋之”最为世人称道，千百年来，钱氏家族人才辈出，钱穆、钱基博、钱钟书等中国国学大师埋首深研中国传统文化，钱学森、钱三强、钱伟长等科学家为新中国科技发展呕心沥血。</w:t>
      </w:r>
      <w:r>
        <w:rPr>
          <w:rFonts w:ascii="华文楷体" w:eastAsia="华文楷体" w:hAnsi="华文楷体" w:cs="华文楷体" w:hint="eastAsia"/>
        </w:rPr>
        <w:cr/>
      </w:r>
      <w:r>
        <w:rPr>
          <w:rFonts w:ascii="Calibri" w:eastAsia="宋体" w:hAnsi="Calibri" w:cs="Arial" w:hint="eastAsia"/>
        </w:rPr>
        <w:t xml:space="preserve">  </w:t>
      </w:r>
      <w:r>
        <w:rPr>
          <w:rFonts w:ascii="Calibri" w:eastAsia="宋体" w:hAnsi="Calibri" w:cs="Arial"/>
        </w:rPr>
        <w:t>上述材料富有启示意义，请结合材料写一篇文章，体现你的感悟与思考。</w:t>
      </w:r>
      <w:r>
        <w:rPr>
          <w:rFonts w:ascii="Calibri" w:eastAsia="宋体" w:hAnsi="Calibri" w:cs="Arial"/>
        </w:rPr>
        <w:cr/>
      </w:r>
      <w:r>
        <w:rPr>
          <w:rFonts w:ascii="Calibri" w:eastAsia="宋体" w:hAnsi="Calibri" w:cs="Arial" w:hint="eastAsia"/>
        </w:rPr>
        <w:lastRenderedPageBreak/>
        <w:t xml:space="preserve">  </w:t>
      </w:r>
      <w:r>
        <w:rPr>
          <w:rFonts w:ascii="Calibri" w:eastAsia="宋体" w:hAnsi="Calibri" w:cs="Arial"/>
        </w:rPr>
        <w:t>要求：选准角度，确定立意，明确文体，自拟标题；不要套作，不得抄袭，不得泄露个人信息；不少于</w:t>
      </w:r>
      <w:r>
        <w:rPr>
          <w:rFonts w:ascii="Calibri" w:eastAsia="宋体" w:hAnsi="Calibri" w:cs="Arial"/>
        </w:rPr>
        <w:t>800</w:t>
      </w:r>
      <w:r>
        <w:rPr>
          <w:rFonts w:ascii="Calibri" w:eastAsia="宋体" w:hAnsi="Calibri" w:cs="Arial"/>
        </w:rPr>
        <w:t>字。</w:t>
      </w:r>
      <w:r>
        <w:rPr>
          <w:rFonts w:ascii="Calibri" w:eastAsia="宋体" w:hAnsi="Calibri" w:cs="Arial" w:hint="eastAsia"/>
        </w:rPr>
        <w:t>（</w:t>
      </w:r>
      <w:r>
        <w:rPr>
          <w:rFonts w:ascii="Calibri" w:eastAsia="宋体" w:hAnsi="Calibri" w:cs="Arial" w:hint="eastAsia"/>
          <w:u w:val="single"/>
        </w:rPr>
        <w:t>自主命题</w:t>
      </w:r>
      <w:r>
        <w:rPr>
          <w:rFonts w:ascii="Calibri" w:eastAsia="宋体" w:hAnsi="Calibri" w:cs="Arial" w:hint="eastAsia"/>
        </w:rPr>
        <w:t>）</w:t>
      </w:r>
    </w:p>
    <w:p w:rsidR="00A052F7" w:rsidRDefault="00A052F7">
      <w:pPr>
        <w:spacing w:line="20" w:lineRule="atLeast"/>
        <w:ind w:firstLineChars="1400" w:firstLine="3373"/>
        <w:jc w:val="left"/>
        <w:rPr>
          <w:rFonts w:ascii="黑体" w:eastAsia="黑体" w:hAnsi="黑体" w:cs="黑体"/>
          <w:b/>
          <w:bCs/>
          <w:sz w:val="24"/>
          <w:szCs w:val="24"/>
        </w:rPr>
      </w:pPr>
    </w:p>
    <w:p w:rsidR="00125042" w:rsidRDefault="00223EAC">
      <w:pPr>
        <w:spacing w:line="20" w:lineRule="atLeast"/>
        <w:ind w:firstLineChars="1400" w:firstLine="3373"/>
        <w:jc w:val="left"/>
        <w:rPr>
          <w:rFonts w:ascii="黑体" w:eastAsia="黑体" w:hAnsi="黑体" w:cs="黑体"/>
          <w:b/>
          <w:bCs/>
          <w:sz w:val="24"/>
          <w:szCs w:val="24"/>
        </w:rPr>
      </w:pPr>
      <w:r>
        <w:rPr>
          <w:rFonts w:ascii="黑体" w:eastAsia="黑体" w:hAnsi="黑体" w:cs="黑体" w:hint="eastAsia"/>
          <w:b/>
          <w:bCs/>
          <w:sz w:val="24"/>
          <w:szCs w:val="24"/>
        </w:rPr>
        <w:t>“钱氏家训”作文辅导</w:t>
      </w:r>
    </w:p>
    <w:p w:rsidR="00125042" w:rsidRDefault="00223EAC">
      <w:pPr>
        <w:spacing w:line="20" w:lineRule="atLeast"/>
        <w:jc w:val="left"/>
        <w:rPr>
          <w:rFonts w:ascii="Calibri" w:eastAsia="宋体" w:hAnsi="Calibri" w:cs="Arial"/>
          <w:b/>
          <w:bCs/>
        </w:rPr>
      </w:pPr>
      <w:r>
        <w:rPr>
          <w:rFonts w:ascii="Calibri" w:eastAsia="宋体" w:hAnsi="Calibri" w:cs="Arial" w:hint="eastAsia"/>
          <w:b/>
          <w:bCs/>
        </w:rPr>
        <w:t>【审题立意】</w:t>
      </w:r>
    </w:p>
    <w:p w:rsidR="00125042" w:rsidRDefault="00223EAC">
      <w:pPr>
        <w:spacing w:line="20" w:lineRule="atLeast"/>
        <w:ind w:firstLineChars="203" w:firstLine="426"/>
        <w:jc w:val="left"/>
        <w:rPr>
          <w:rFonts w:ascii="Times New Roman" w:eastAsia="宋体" w:hAnsi="Times New Roman" w:cs="Times New Roman"/>
        </w:rPr>
      </w:pPr>
      <w:r>
        <w:rPr>
          <w:rFonts w:ascii="Times New Roman" w:eastAsia="宋体" w:hAnsi="Times New Roman" w:cs="Times New Roman" w:hint="eastAsia"/>
        </w:rPr>
        <w:t>这是一篇材料作文。形式是选择经典语句，让考生从中得到启发，写一篇文章。材料作文审题立意的关键是之一是抓住材料中的关键词语，从所给材料看，很显然“</w:t>
      </w:r>
      <w:r>
        <w:rPr>
          <w:rFonts w:ascii="华文楷体" w:eastAsia="华文楷体" w:hAnsi="华文楷体" w:cs="华文楷体" w:hint="eastAsia"/>
          <w:u w:val="single"/>
        </w:rPr>
        <w:t>《钱氏家训》……，突显“善事国家、重德修身、崇文尚学”三大核心价值，其中尤以“利在一身勿谋也，利在天下者必谋之”最为世人称道”</w:t>
      </w:r>
      <w:r>
        <w:rPr>
          <w:rFonts w:ascii="Times New Roman" w:eastAsia="宋体" w:hAnsi="Times New Roman" w:cs="Times New Roman" w:hint="eastAsia"/>
        </w:rPr>
        <w:t>。这里是关键语句是《钱氏家训》的篇章构成、核心价值和重要主张。特别是“</w:t>
      </w:r>
      <w:r>
        <w:rPr>
          <w:rFonts w:ascii="华文楷体" w:eastAsia="华文楷体" w:hAnsi="华文楷体" w:cs="华文楷体" w:hint="eastAsia"/>
          <w:u w:val="wave"/>
        </w:rPr>
        <w:t>利在一身勿谋也，利在天下者必谋之”</w:t>
      </w:r>
      <w:r>
        <w:rPr>
          <w:rFonts w:ascii="Times New Roman" w:eastAsia="宋体" w:hAnsi="Times New Roman" w:cs="Times New Roman" w:hint="eastAsia"/>
        </w:rPr>
        <w:t>更是《钱氏家训》最为世人称道的一句话，也是材料中同学们立意应该重点发挥的一句话。这与中国儒家文化“修齐治平”理念相呼应，同时契合当今时代主题，共同传递正向的价值观念，切合“立德树人”的核心素质理念。故以此作为出发，围绕“家国之心”，确立中心立意。</w:t>
      </w:r>
    </w:p>
    <w:p w:rsidR="00125042" w:rsidRDefault="00223EAC">
      <w:pPr>
        <w:spacing w:line="20" w:lineRule="atLeast"/>
        <w:ind w:firstLineChars="200" w:firstLine="420"/>
        <w:jc w:val="left"/>
        <w:rPr>
          <w:rFonts w:ascii="Times New Roman" w:eastAsia="宋体" w:hAnsi="Times New Roman" w:cs="Times New Roman"/>
        </w:rPr>
      </w:pPr>
      <w:r>
        <w:rPr>
          <w:rFonts w:ascii="Times New Roman" w:eastAsia="宋体" w:hAnsi="Times New Roman" w:cs="Times New Roman" w:hint="eastAsia"/>
        </w:rPr>
        <w:t>其次行文思路可以是“并列式”，突出《钱氏家训》对于当代青年人的启发有哪些；也可以并列和递进结合，先写是什么、为什么，再写怎么做，也即论述优秀“家训文化”传承的当代思考；亦可以结合当下社会“躺平”“精致利己主义者”等现象，写出文章的论证深度和现实思考。在内容上重点把个人命运与家庭荣耀、社会安定、国家富强联系起来；把服务国家放在首位；必须为天下谋利。——三者不是各组独立，而是可以统整为一的，那就是“重家国，利天下”。</w:t>
      </w:r>
    </w:p>
    <w:p w:rsidR="00125042" w:rsidRDefault="00223EAC">
      <w:pPr>
        <w:spacing w:line="20" w:lineRule="atLeast"/>
        <w:ind w:firstLineChars="200" w:firstLine="420"/>
        <w:jc w:val="left"/>
        <w:rPr>
          <w:rFonts w:ascii="Times New Roman" w:eastAsia="宋体" w:hAnsi="Times New Roman" w:cs="Times New Roman"/>
        </w:rPr>
      </w:pPr>
      <w:r>
        <w:rPr>
          <w:rFonts w:ascii="Times New Roman" w:eastAsia="宋体" w:hAnsi="Times New Roman" w:cs="Times New Roman" w:hint="eastAsia"/>
        </w:rPr>
        <w:t>本材料立意当以“重家国，利天下”为中心论点，在论证过程中关联、回扣材料。</w:t>
      </w:r>
    </w:p>
    <w:p w:rsidR="00125042" w:rsidRDefault="00223EAC">
      <w:pPr>
        <w:spacing w:line="20" w:lineRule="atLeast"/>
        <w:ind w:firstLineChars="200" w:firstLine="420"/>
        <w:jc w:val="left"/>
        <w:rPr>
          <w:rFonts w:ascii="Times New Roman" w:eastAsia="宋体" w:hAnsi="Times New Roman" w:cs="Times New Roman"/>
        </w:rPr>
      </w:pPr>
      <w:r>
        <w:rPr>
          <w:rFonts w:ascii="Times New Roman" w:eastAsia="宋体" w:hAnsi="Times New Roman" w:cs="Times New Roman" w:hint="eastAsia"/>
        </w:rPr>
        <w:t>中心论点：以家国为念，为天下谋利（重家国，利天下）</w:t>
      </w:r>
    </w:p>
    <w:p w:rsidR="00ED5A0F" w:rsidRDefault="00ED5A0F" w:rsidP="00ED5A0F">
      <w:pPr>
        <w:pStyle w:val="a0"/>
      </w:pPr>
      <w:r>
        <w:rPr>
          <w:rFonts w:ascii="Times New Roman" w:hAnsi="Times New Roman"/>
          <w:noProof/>
        </w:rPr>
        <mc:AlternateContent>
          <mc:Choice Requires="wps">
            <w:drawing>
              <wp:anchor distT="0" distB="0" distL="114300" distR="114300" simplePos="0" relativeHeight="251644416" behindDoc="0" locked="0" layoutInCell="1" allowOverlap="1">
                <wp:simplePos x="0" y="0"/>
                <wp:positionH relativeFrom="column">
                  <wp:posOffset>53111</wp:posOffset>
                </wp:positionH>
                <wp:positionV relativeFrom="paragraph">
                  <wp:posOffset>80289</wp:posOffset>
                </wp:positionV>
                <wp:extent cx="6183630" cy="2692400"/>
                <wp:effectExtent l="4445" t="4445" r="22225" b="8255"/>
                <wp:wrapNone/>
                <wp:docPr id="49" name="文本框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3630" cy="2692400"/>
                        </a:xfrm>
                        <a:prstGeom prst="rect">
                          <a:avLst/>
                        </a:prstGeom>
                        <a:solidFill>
                          <a:srgbClr val="FFFFFF"/>
                        </a:solidFill>
                        <a:ln w="9525">
                          <a:solidFill>
                            <a:srgbClr val="000000"/>
                          </a:solidFill>
                          <a:miter lim="800000"/>
                        </a:ln>
                      </wps:spPr>
                      <wps:txbx>
                        <w:txbxContent>
                          <w:p w:rsidR="00EC59B3" w:rsidRDefault="00EC59B3">
                            <w:pPr>
                              <w:numPr>
                                <w:ilvl w:val="0"/>
                                <w:numId w:val="6"/>
                              </w:numPr>
                              <w:rPr>
                                <w:rFonts w:ascii="仿宋" w:eastAsia="仿宋" w:hAnsi="仿宋" w:cs="仿宋"/>
                              </w:rPr>
                            </w:pPr>
                            <w:r>
                              <w:rPr>
                                <w:rFonts w:ascii="仿宋" w:eastAsia="仿宋" w:hAnsi="仿宋" w:cs="仿宋" w:hint="eastAsia"/>
                              </w:rPr>
                              <w:t>第一部分（引题）：开篇结合《钱氏家训》的核心内容引出主旨话题，提出中心观点呼应材料“善事国家、重德修身、崇文尚学”。</w:t>
                            </w:r>
                          </w:p>
                          <w:p w:rsidR="00EC59B3" w:rsidRDefault="00EC59B3">
                            <w:pPr>
                              <w:rPr>
                                <w:rFonts w:ascii="仿宋" w:eastAsia="仿宋" w:hAnsi="仿宋" w:cs="仿宋"/>
                              </w:rPr>
                            </w:pPr>
                            <w:r>
                              <w:rPr>
                                <w:rFonts w:ascii="仿宋" w:eastAsia="仿宋" w:hAnsi="仿宋" w:cs="仿宋" w:hint="eastAsia"/>
                              </w:rPr>
                              <w:t>2、第二部分（分析）：以分论点展开……人物事例、引用道理、正反对比等。</w:t>
                            </w:r>
                          </w:p>
                          <w:p w:rsidR="00EC59B3" w:rsidRDefault="00EC59B3">
                            <w:pPr>
                              <w:spacing w:line="20" w:lineRule="atLeast"/>
                              <w:ind w:firstLineChars="200" w:firstLine="420"/>
                              <w:jc w:val="left"/>
                              <w:rPr>
                                <w:rFonts w:ascii="仿宋" w:eastAsia="仿宋" w:hAnsi="仿宋" w:cs="仿宋"/>
                              </w:rPr>
                            </w:pPr>
                            <w:r>
                              <w:rPr>
                                <w:rFonts w:ascii="仿宋" w:eastAsia="仿宋" w:hAnsi="仿宋" w:cs="仿宋" w:hint="eastAsia"/>
                              </w:rPr>
                              <w:t>分论点一：以家国为念，为天下谋利，是《钱氏家训》的核心价值，也是钱氏子孙的成长动力。</w:t>
                            </w:r>
                          </w:p>
                          <w:p w:rsidR="00EC59B3" w:rsidRDefault="00EC59B3">
                            <w:pPr>
                              <w:spacing w:line="20" w:lineRule="atLeast"/>
                              <w:ind w:firstLineChars="200" w:firstLine="420"/>
                              <w:jc w:val="left"/>
                              <w:rPr>
                                <w:rFonts w:ascii="仿宋" w:eastAsia="仿宋" w:hAnsi="仿宋" w:cs="仿宋"/>
                              </w:rPr>
                            </w:pPr>
                            <w:r>
                              <w:rPr>
                                <w:rFonts w:ascii="仿宋" w:eastAsia="仿宋" w:hAnsi="仿宋" w:cs="仿宋" w:hint="eastAsia"/>
                              </w:rPr>
                              <w:t>分论点二：以家国为念，为天下谋利，是《钱氏家训》的最大亮点，也是钱氏子孙的人生坚守。</w:t>
                            </w:r>
                          </w:p>
                          <w:p w:rsidR="00EC59B3" w:rsidRDefault="00EC59B3">
                            <w:pPr>
                              <w:spacing w:line="20" w:lineRule="atLeast"/>
                              <w:ind w:firstLineChars="200" w:firstLine="420"/>
                              <w:jc w:val="left"/>
                              <w:rPr>
                                <w:rFonts w:ascii="仿宋" w:eastAsia="仿宋" w:hAnsi="仿宋" w:cs="仿宋"/>
                              </w:rPr>
                            </w:pPr>
                            <w:r>
                              <w:rPr>
                                <w:rFonts w:ascii="仿宋" w:eastAsia="仿宋" w:hAnsi="仿宋" w:cs="仿宋" w:hint="eastAsia"/>
                              </w:rPr>
                              <w:t>分论点三：以家国为念，为天下谋利，是当代青年的信念标尺和人生标高。</w:t>
                            </w:r>
                          </w:p>
                          <w:p w:rsidR="00EC59B3" w:rsidRDefault="00EC59B3">
                            <w:pPr>
                              <w:spacing w:line="20" w:lineRule="atLeast"/>
                              <w:jc w:val="left"/>
                              <w:rPr>
                                <w:rFonts w:ascii="仿宋" w:eastAsia="仿宋" w:hAnsi="仿宋" w:cs="仿宋"/>
                              </w:rPr>
                            </w:pPr>
                            <w:r>
                              <w:rPr>
                                <w:rFonts w:ascii="仿宋" w:eastAsia="仿宋" w:hAnsi="仿宋" w:cs="仿宋" w:hint="eastAsia"/>
                              </w:rPr>
                              <w:t>3、第三部分（结论）： 总结升华。再次突出《钱氏家训》“利在天下者必谋之”的价值观对于国人的滋养，特别作为当代青年，要认真学习与继承。（结尾最好回到原材料再次点题）</w:t>
                            </w:r>
                          </w:p>
                          <w:p w:rsidR="00EC59B3" w:rsidRDefault="00EC59B3">
                            <w:pPr>
                              <w:rPr>
                                <w:rFonts w:ascii="仿宋" w:eastAsia="仿宋" w:hAnsi="仿宋" w:cs="仿宋"/>
                              </w:rPr>
                            </w:pPr>
                            <w:r>
                              <w:rPr>
                                <w:rFonts w:ascii="仿宋" w:eastAsia="仿宋" w:hAnsi="仿宋" w:cs="仿宋" w:hint="eastAsia"/>
                              </w:rPr>
                              <w:t>【参考立意】：（1）古训犹在耳，大利亦为先。（2）利在一身勿谋也，利在天下者必谋之。（3）以家国为先，为民族复兴而谋（4）青年人，当善事家国</w:t>
                            </w:r>
                          </w:p>
                          <w:p w:rsidR="00EC59B3" w:rsidRDefault="00EC59B3">
                            <w:pPr>
                              <w:rPr>
                                <w:rFonts w:ascii="仿宋" w:eastAsia="仿宋" w:hAnsi="仿宋" w:cs="仿宋"/>
                              </w:rPr>
                            </w:pPr>
                            <w:r>
                              <w:rPr>
                                <w:rFonts w:ascii="仿宋" w:eastAsia="仿宋" w:hAnsi="仿宋" w:cs="仿宋" w:hint="eastAsia"/>
                              </w:rPr>
                              <w:t>【素材参考】屈原、苏武、杜甫、岳飞、文天祥、林则徐、孙中山、林觉民、周恩来、钱学森、华罗庚、袁隆平、孔繁森、张富清、张桂梅等人物；“红船精神”“长征精神”“抗美援朝精神”“两弹一星精神”“女排精神”“奥运精神”“抗疫精神”等集体形象精神。</w:t>
                            </w:r>
                          </w:p>
                        </w:txbxContent>
                      </wps:txbx>
                      <wps:bodyPr rot="0" vert="horz" wrap="square" lIns="91440" tIns="45720" rIns="91440" bIns="45720" anchor="t" anchorCtr="0" upright="1">
                        <a:noAutofit/>
                      </wps:bodyPr>
                    </wps:wsp>
                  </a:graphicData>
                </a:graphic>
              </wp:anchor>
            </w:drawing>
          </mc:Choice>
          <mc:Fallback>
            <w:pict>
              <v:shape id="文本框 49" o:spid="_x0000_s1078" type="#_x0000_t202" style="position:absolute;left:0;text-align:left;margin-left:4.2pt;margin-top:6.3pt;width:486.9pt;height:212pt;z-index:2516444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u3yMAIAAEQEAAAOAAAAZHJzL2Uyb0RvYy54bWysU82O0zAQviPxDpbvNGm2LW3UdLV0VYS0&#10;/EgLD+A4TmLheIztNikPwL4BJy7cea4+BxOnLdUCF4QPlscz/jzzfTPL665RZCesk6AzOh7FlAjN&#10;oZC6yuiH95tnc0qcZ7pgCrTI6F44er16+mTZmlQkUIMqhCUIol3amozW3ps0ihyvRcPcCIzQ6CzB&#10;NsyjaauosKxF9EZFSRzPohZsYSxw4Rze3g5Ougr4ZSm4f1uWTniiMoq5+bDbsOf9Hq2WLK0sM7Xk&#10;xzTYP2TRMKnx0zPULfOMbK38DaqR3IKD0o84NBGUpeQi1IDVjONH1dzXzIhQC5LjzJkm9/9g+Zvd&#10;O0tkkdHJghLNGtTo8PXh8O3H4fsXgndIUGtcinH3BiN99wI6FDoU68wd8I+OaFjXTFfixlpoa8EK&#10;THDcv4wung44rgfJ29dQ4Eds6yEAdaVtevaQD4LoKNT+LI7oPOF4ORvPr2ZX6OLoS2aLZBIH+SKW&#10;np4b6/xLAQ3pDxm1qH6AZ7s75/t0WHoK6X9zoGSxkUoFw1b5WlmyY9gpm7BCBY/ClCZtRhfTZDow&#10;8FeIOKw/QTTSY8sr2WR0fhmk9JGwnqOBLd/l3SBOchIih2KPFFoYWhlHDw812M+UtNjGGXWftswK&#10;StQrjTIsxpNJ3/fBmEyfJ2jYS09+6WGaI1RGPSXDce2HWdkaK6safxqE13CD0pUykNprPGR1zB9b&#10;NXB9HKt+Fi7tEPVr+Fc/AQAA//8DAFBLAwQUAAYACAAAACEAVB4Zfd4AAAAIAQAADwAAAGRycy9k&#10;b3ducmV2LnhtbEyPy07DMBBF90j8gzVIbFDrkFYmDXEqhASCXSkVbN14mkT4EWw3DX/PdAXLmXt1&#10;5ky1nqxhI4bYeyfhdp4BQ9d43btWwu79aVYAi0k5rYx3KOEHI6zry4tKldqf3BuO29QygrhYKgld&#10;SkPJeWw6tCrO/YCOsoMPViUaQ8t1UCeCW8PzLBPcqt7RhU4N+Nhh87U9WgnF8mX8jK+LzUcjDmaV&#10;bu7G5+8g5fXV9HAPLOGU/spw1id1qMlp749OR2bODCrSOhfAKF4VeQ5sL2G5EAJ4XfH/D9S/AAAA&#10;//8DAFBLAQItABQABgAIAAAAIQC2gziS/gAAAOEBAAATAAAAAAAAAAAAAAAAAAAAAABbQ29udGVu&#10;dF9UeXBlc10ueG1sUEsBAi0AFAAGAAgAAAAhADj9If/WAAAAlAEAAAsAAAAAAAAAAAAAAAAALwEA&#10;AF9yZWxzLy5yZWxzUEsBAi0AFAAGAAgAAAAhAIIu7fIwAgAARAQAAA4AAAAAAAAAAAAAAAAALgIA&#10;AGRycy9lMm9Eb2MueG1sUEsBAi0AFAAGAAgAAAAhAFQeGX3eAAAACAEAAA8AAAAAAAAAAAAAAAAA&#10;igQAAGRycy9kb3ducmV2LnhtbFBLBQYAAAAABAAEAPMAAACVBQAAAAA=&#10;">
                <v:textbox>
                  <w:txbxContent>
                    <w:p w:rsidR="00EC59B3" w:rsidRDefault="00EC59B3">
                      <w:pPr>
                        <w:numPr>
                          <w:ilvl w:val="0"/>
                          <w:numId w:val="6"/>
                        </w:numPr>
                        <w:rPr>
                          <w:rFonts w:ascii="仿宋" w:eastAsia="仿宋" w:hAnsi="仿宋" w:cs="仿宋"/>
                        </w:rPr>
                      </w:pPr>
                      <w:r>
                        <w:rPr>
                          <w:rFonts w:ascii="仿宋" w:eastAsia="仿宋" w:hAnsi="仿宋" w:cs="仿宋" w:hint="eastAsia"/>
                        </w:rPr>
                        <w:t>第一部分（引题）：开篇结合《钱氏家训》的核心内容引出主旨话题，提出中心观点呼应材料“善事国家、重德修身、崇文尚学”。</w:t>
                      </w:r>
                    </w:p>
                    <w:p w:rsidR="00EC59B3" w:rsidRDefault="00EC59B3">
                      <w:pPr>
                        <w:rPr>
                          <w:rFonts w:ascii="仿宋" w:eastAsia="仿宋" w:hAnsi="仿宋" w:cs="仿宋"/>
                        </w:rPr>
                      </w:pPr>
                      <w:r>
                        <w:rPr>
                          <w:rFonts w:ascii="仿宋" w:eastAsia="仿宋" w:hAnsi="仿宋" w:cs="仿宋" w:hint="eastAsia"/>
                        </w:rPr>
                        <w:t>2、第二部分（分析）：以分论点展开……人物事例、引用道理、正反对比等。</w:t>
                      </w:r>
                    </w:p>
                    <w:p w:rsidR="00EC59B3" w:rsidRDefault="00EC59B3">
                      <w:pPr>
                        <w:spacing w:line="20" w:lineRule="atLeast"/>
                        <w:ind w:firstLineChars="200" w:firstLine="420"/>
                        <w:jc w:val="left"/>
                        <w:rPr>
                          <w:rFonts w:ascii="仿宋" w:eastAsia="仿宋" w:hAnsi="仿宋" w:cs="仿宋"/>
                        </w:rPr>
                      </w:pPr>
                      <w:r>
                        <w:rPr>
                          <w:rFonts w:ascii="仿宋" w:eastAsia="仿宋" w:hAnsi="仿宋" w:cs="仿宋" w:hint="eastAsia"/>
                        </w:rPr>
                        <w:t>分论点一：以家国为念，为天下谋利，是《钱氏家训》的核心价值，也是钱氏子孙的成长动力。</w:t>
                      </w:r>
                    </w:p>
                    <w:p w:rsidR="00EC59B3" w:rsidRDefault="00EC59B3">
                      <w:pPr>
                        <w:spacing w:line="20" w:lineRule="atLeast"/>
                        <w:ind w:firstLineChars="200" w:firstLine="420"/>
                        <w:jc w:val="left"/>
                        <w:rPr>
                          <w:rFonts w:ascii="仿宋" w:eastAsia="仿宋" w:hAnsi="仿宋" w:cs="仿宋"/>
                        </w:rPr>
                      </w:pPr>
                      <w:r>
                        <w:rPr>
                          <w:rFonts w:ascii="仿宋" w:eastAsia="仿宋" w:hAnsi="仿宋" w:cs="仿宋" w:hint="eastAsia"/>
                        </w:rPr>
                        <w:t>分论点二：以家国为念，为天下谋利，是《钱氏家训》的最大亮点，也是钱氏子孙的人生坚守。</w:t>
                      </w:r>
                    </w:p>
                    <w:p w:rsidR="00EC59B3" w:rsidRDefault="00EC59B3">
                      <w:pPr>
                        <w:spacing w:line="20" w:lineRule="atLeast"/>
                        <w:ind w:firstLineChars="200" w:firstLine="420"/>
                        <w:jc w:val="left"/>
                        <w:rPr>
                          <w:rFonts w:ascii="仿宋" w:eastAsia="仿宋" w:hAnsi="仿宋" w:cs="仿宋"/>
                        </w:rPr>
                      </w:pPr>
                      <w:r>
                        <w:rPr>
                          <w:rFonts w:ascii="仿宋" w:eastAsia="仿宋" w:hAnsi="仿宋" w:cs="仿宋" w:hint="eastAsia"/>
                        </w:rPr>
                        <w:t>分论点三：以家国为念，为天下谋利，是当代青年的信念标尺和人生标高。</w:t>
                      </w:r>
                    </w:p>
                    <w:p w:rsidR="00EC59B3" w:rsidRDefault="00EC59B3">
                      <w:pPr>
                        <w:spacing w:line="20" w:lineRule="atLeast"/>
                        <w:jc w:val="left"/>
                        <w:rPr>
                          <w:rFonts w:ascii="仿宋" w:eastAsia="仿宋" w:hAnsi="仿宋" w:cs="仿宋"/>
                        </w:rPr>
                      </w:pPr>
                      <w:r>
                        <w:rPr>
                          <w:rFonts w:ascii="仿宋" w:eastAsia="仿宋" w:hAnsi="仿宋" w:cs="仿宋" w:hint="eastAsia"/>
                        </w:rPr>
                        <w:t>3、第三部分（结论）： 总结升华。再次突出《钱氏家训》“利在天下者必谋之”的价值观对于国人的滋养，特别作为当代青年，要认真学习与继承。（结尾最好回到原材料再次点题）</w:t>
                      </w:r>
                    </w:p>
                    <w:p w:rsidR="00EC59B3" w:rsidRDefault="00EC59B3">
                      <w:pPr>
                        <w:rPr>
                          <w:rFonts w:ascii="仿宋" w:eastAsia="仿宋" w:hAnsi="仿宋" w:cs="仿宋"/>
                        </w:rPr>
                      </w:pPr>
                      <w:r>
                        <w:rPr>
                          <w:rFonts w:ascii="仿宋" w:eastAsia="仿宋" w:hAnsi="仿宋" w:cs="仿宋" w:hint="eastAsia"/>
                        </w:rPr>
                        <w:t>【参考立意】：（1）古训犹在耳，大利亦为先。（2）利在一身勿谋也，利在天下者必谋之。（3）以家国为先，为民族复兴而谋（4）青年人，当善事家国</w:t>
                      </w:r>
                    </w:p>
                    <w:p w:rsidR="00EC59B3" w:rsidRDefault="00EC59B3">
                      <w:pPr>
                        <w:rPr>
                          <w:rFonts w:ascii="仿宋" w:eastAsia="仿宋" w:hAnsi="仿宋" w:cs="仿宋"/>
                        </w:rPr>
                      </w:pPr>
                      <w:r>
                        <w:rPr>
                          <w:rFonts w:ascii="仿宋" w:eastAsia="仿宋" w:hAnsi="仿宋" w:cs="仿宋" w:hint="eastAsia"/>
                        </w:rPr>
                        <w:t>【素材参考】屈原、苏武、杜甫、岳飞、文天祥、林则徐、孙中山、林觉民、周恩来、钱学森、华罗庚、袁隆平、孔繁森、张富清、张桂梅等人物；“红船精神”“长征精神”“抗美援朝精神”“两弹一星精神”“女排精神”“奥运精神”“抗疫精神”等集体形象精神。</w:t>
                      </w:r>
                    </w:p>
                  </w:txbxContent>
                </v:textbox>
              </v:shape>
            </w:pict>
          </mc:Fallback>
        </mc:AlternateContent>
      </w:r>
    </w:p>
    <w:p w:rsidR="00ED5A0F" w:rsidRPr="00ED5A0F" w:rsidRDefault="00ED5A0F" w:rsidP="00ED5A0F">
      <w:pPr>
        <w:pStyle w:val="a0"/>
        <w:rPr>
          <w:rFonts w:hint="eastAsia"/>
        </w:rPr>
      </w:pPr>
    </w:p>
    <w:p w:rsidR="00125042" w:rsidRDefault="00125042">
      <w:pPr>
        <w:spacing w:line="20" w:lineRule="atLeast"/>
        <w:ind w:firstLineChars="200" w:firstLine="420"/>
        <w:jc w:val="left"/>
        <w:rPr>
          <w:rFonts w:ascii="Times New Roman" w:eastAsia="宋体" w:hAnsi="Times New Roman" w:cs="Times New Roman"/>
        </w:rPr>
      </w:pPr>
    </w:p>
    <w:p w:rsidR="00125042" w:rsidRDefault="00125042">
      <w:pPr>
        <w:spacing w:line="20" w:lineRule="atLeast"/>
        <w:ind w:firstLineChars="200" w:firstLine="420"/>
        <w:jc w:val="left"/>
        <w:rPr>
          <w:rFonts w:ascii="Times New Roman" w:eastAsia="宋体" w:hAnsi="Times New Roman" w:cs="Times New Roman"/>
        </w:rPr>
      </w:pPr>
    </w:p>
    <w:p w:rsidR="00125042" w:rsidRDefault="00125042">
      <w:pPr>
        <w:spacing w:line="20" w:lineRule="atLeast"/>
        <w:ind w:firstLineChars="200" w:firstLine="420"/>
        <w:jc w:val="left"/>
        <w:rPr>
          <w:rFonts w:ascii="Times New Roman" w:eastAsia="宋体" w:hAnsi="Times New Roman" w:cs="Times New Roman"/>
        </w:rPr>
      </w:pPr>
    </w:p>
    <w:p w:rsidR="00125042" w:rsidRDefault="00125042">
      <w:pPr>
        <w:spacing w:line="20" w:lineRule="atLeast"/>
        <w:ind w:firstLineChars="200" w:firstLine="420"/>
        <w:jc w:val="left"/>
        <w:rPr>
          <w:rFonts w:ascii="Times New Roman" w:eastAsia="宋体" w:hAnsi="Times New Roman" w:cs="Times New Roman"/>
        </w:rPr>
      </w:pPr>
    </w:p>
    <w:p w:rsidR="00125042" w:rsidRDefault="00223EAC">
      <w:pPr>
        <w:spacing w:line="20" w:lineRule="atLeast"/>
        <w:ind w:firstLineChars="200" w:firstLine="420"/>
        <w:jc w:val="left"/>
        <w:rPr>
          <w:rFonts w:ascii="Times New Roman" w:eastAsia="宋体" w:hAnsi="Times New Roman" w:cs="Times New Roman"/>
        </w:rPr>
      </w:pPr>
      <w:r>
        <w:rPr>
          <w:rFonts w:ascii="Times New Roman" w:eastAsia="宋体" w:hAnsi="Times New Roman" w:cs="Times New Roman"/>
          <w:noProof/>
        </w:rPr>
        <mc:AlternateContent>
          <mc:Choice Requires="wps">
            <w:drawing>
              <wp:anchor distT="0" distB="0" distL="114300" distR="114300" simplePos="0" relativeHeight="251645440" behindDoc="0" locked="0" layoutInCell="1" allowOverlap="1">
                <wp:simplePos x="0" y="0"/>
                <wp:positionH relativeFrom="column">
                  <wp:posOffset>185420</wp:posOffset>
                </wp:positionH>
                <wp:positionV relativeFrom="paragraph">
                  <wp:posOffset>29210</wp:posOffset>
                </wp:positionV>
                <wp:extent cx="75565" cy="515620"/>
                <wp:effectExtent l="13970" t="6350" r="5715" b="11430"/>
                <wp:wrapNone/>
                <wp:docPr id="48" name="左大括号 48"/>
                <wp:cNvGraphicFramePr/>
                <a:graphic xmlns:a="http://schemas.openxmlformats.org/drawingml/2006/main">
                  <a:graphicData uri="http://schemas.microsoft.com/office/word/2010/wordprocessingShape">
                    <wps:wsp>
                      <wps:cNvSpPr/>
                      <wps:spPr bwMode="auto">
                        <a:xfrm>
                          <a:off x="0" y="0"/>
                          <a:ext cx="75565" cy="515620"/>
                        </a:xfrm>
                        <a:prstGeom prst="leftBrace">
                          <a:avLst>
                            <a:gd name="adj1" fmla="val 56863"/>
                            <a:gd name="adj2" fmla="val 50000"/>
                          </a:avLst>
                        </a:prstGeom>
                        <a:solidFill>
                          <a:srgbClr val="FFFFFF"/>
                        </a:solidFill>
                        <a:ln w="9525">
                          <a:solidFill>
                            <a:srgbClr val="000000"/>
                          </a:solidFill>
                          <a:round/>
                        </a:ln>
                      </wps:spPr>
                      <wps:bodyPr rot="0" vert="horz" wrap="square" lIns="91440" tIns="45720" rIns="91440" bIns="45720" anchor="t" anchorCtr="0" upright="1">
                        <a:noAutofit/>
                      </wps:bodyPr>
                    </wps:wsp>
                  </a:graphicData>
                </a:graphic>
              </wp:anchor>
            </w:drawing>
          </mc:Choice>
          <mc:Fallback xmlns:wpsCustomData="http://www.wps.cn/officeDocument/2013/wpsCustomData">
            <w:pict>
              <v:shape id="_x0000_s1026" o:spid="_x0000_s1026" o:spt="87" type="#_x0000_t87" style="position:absolute;left:0pt;margin-left:14.6pt;margin-top:2.3pt;height:40.6pt;width:5.95pt;z-index:251717632;mso-width-relative:page;mso-height-relative:page;" fillcolor="#FFFFFF" filled="t" stroked="t" coordsize="21600,21600" o:gfxdata="UEsDBAoAAAAAAIdO4kAAAAAAAAAAAAAAAAAEAAAAZHJzL1BLAwQUAAAACACHTuJAY9xPT9cAAAAG&#10;AQAADwAAAGRycy9kb3ducmV2LnhtbE2OTU/DMBBE70j8B2uRuCBqOypVCNn0gFQJegC1fJzdeEmi&#10;xusQu23g12NOcBzN6M0rl5PrxZHG0HlG0DMFgrj2tuMG4fVldZ2DCNGwNb1nQviiAMvq/Kw0hfUn&#10;3tBxGxuRIBwKg9DGOBRShrolZ8LMD8Sp+/CjMzHFsZF2NKcEd73MlFpIZzpOD60Z6L6ler89OIT4&#10;pp/q6dt/mtXju3rQV+vN836NeHmh1R2ISFP8G8OvflKHKjnt/IFtED1CdpulJcJ8ASLVc61B7BDy&#10;mxxkVcr/+tUPUEsDBBQAAAAIAIdO4kBp66G/RAIAAI4EAAAOAAAAZHJzL2Uyb0RvYy54bWytVM2O&#10;0zAQviPxDpbvNE1purtR0xVsVYTEz0oLD+A6TmPk2GbsNF1egQMvgeDCfZ+oPAdjJ1va5bIHcrBm&#10;PONvvvnGzvxy1yiyFeCk0QVNR2NKhOamlHpT0I8fVs/OKXGe6ZIpo0VBb4Wjl4unT+adzcXE1EaV&#10;AgiCaJd3tqC19zZPEsdr0TA3MlZoDFYGGubRhU1SAusQvVHJZDyeJZ2B0oLhwjncXfZBOiDCYwBN&#10;VUkuloa3jdC+RwWhmMeWXC2to4vItqoE9++ryglPVEGxUx9XLIL2OqzJYs7yDTBbSz5QYI+h8KCn&#10;hkmNRQ9QS+YZaUH+A9VIDsaZyo+4aZK+kagIdpGOH2hzUzMrYi8otbMH0d3/g+XvttdAZFnQKc5d&#10;swYnvr/7sf/+8/fXX/tvdwS3UaPOuhxTb+w1DJ5Dk6y7t6bEE6z1Jra/q6AJMmBjZBdVvj2oLHae&#10;cNw8y7JZRgnHSJZms0kcQsLy+7MWnH8lTEOCUVAlKv8SGA9CsJxt3zgfhS4Htqz8lFJSNQrntmWK&#10;ZLPz2fNhrkc5k5OcMX4hB8sOiGjdFw7wzihZrqRS0YHN+koBQfiCruI3HD5JU5p0Bb3IJlmkehJz&#10;xxCh+qH+SRqYVpc9L6WRXtA9KN1PYG3KW1QdTH+N8RGjURv4QkmHV7ig7nPLQFCiXmu8IxfpdBru&#10;fHSm2RkqTeA4sj6OMM0RqqCekt688v07aS3ITY2V0tiWNi9w2pX0gWbg17MaHLymUdXhSYV3cOzH&#10;rL+/kcU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Y9xPT9cAAAAGAQAADwAAAAAAAAABACAAAAAi&#10;AAAAZHJzL2Rvd25yZXYueG1sUEsBAhQAFAAAAAgAh07iQGnrob9EAgAAjgQAAA4AAAAAAAAAAQAg&#10;AAAAJgEAAGRycy9lMm9Eb2MueG1sUEsFBgAAAAAGAAYAWQEAANwFAAAAAA==&#10;" adj="1800,10800">
                <v:fill on="t" focussize="0,0"/>
                <v:stroke color="#000000" joinstyle="round"/>
                <v:imagedata o:title=""/>
                <o:lock v:ext="edit" aspectratio="f"/>
              </v:shape>
            </w:pict>
          </mc:Fallback>
        </mc:AlternateContent>
      </w:r>
    </w:p>
    <w:p w:rsidR="00125042" w:rsidRDefault="00125042">
      <w:pPr>
        <w:spacing w:line="20" w:lineRule="atLeast"/>
        <w:ind w:firstLineChars="200" w:firstLine="420"/>
        <w:jc w:val="left"/>
        <w:rPr>
          <w:rFonts w:ascii="Times New Roman" w:eastAsia="宋体" w:hAnsi="Times New Roman" w:cs="Times New Roman"/>
        </w:rPr>
      </w:pPr>
    </w:p>
    <w:p w:rsidR="00125042" w:rsidRDefault="00125042">
      <w:pPr>
        <w:spacing w:line="20" w:lineRule="atLeast"/>
        <w:ind w:firstLineChars="200" w:firstLine="420"/>
        <w:jc w:val="left"/>
        <w:rPr>
          <w:rFonts w:ascii="Times New Roman" w:eastAsia="宋体" w:hAnsi="Times New Roman" w:cs="Times New Roman"/>
        </w:rPr>
      </w:pPr>
    </w:p>
    <w:p w:rsidR="00125042" w:rsidRDefault="00125042">
      <w:pPr>
        <w:spacing w:line="20" w:lineRule="atLeast"/>
        <w:ind w:firstLineChars="200" w:firstLine="420"/>
        <w:jc w:val="left"/>
        <w:rPr>
          <w:rFonts w:ascii="Times New Roman" w:eastAsia="宋体" w:hAnsi="Times New Roman" w:cs="Times New Roman"/>
        </w:rPr>
      </w:pPr>
    </w:p>
    <w:p w:rsidR="00125042" w:rsidRDefault="00125042">
      <w:pPr>
        <w:spacing w:line="20" w:lineRule="atLeast"/>
        <w:ind w:firstLineChars="200" w:firstLine="420"/>
        <w:jc w:val="left"/>
        <w:rPr>
          <w:rFonts w:ascii="Times New Roman" w:eastAsia="宋体" w:hAnsi="Times New Roman" w:cs="Times New Roman"/>
        </w:rPr>
      </w:pPr>
    </w:p>
    <w:p w:rsidR="00125042" w:rsidRDefault="00125042">
      <w:pPr>
        <w:spacing w:line="20" w:lineRule="atLeast"/>
        <w:ind w:firstLineChars="200" w:firstLine="420"/>
        <w:jc w:val="left"/>
        <w:rPr>
          <w:rFonts w:ascii="Times New Roman" w:eastAsia="宋体" w:hAnsi="Times New Roman" w:cs="Times New Roman"/>
        </w:rPr>
      </w:pPr>
    </w:p>
    <w:p w:rsidR="00125042" w:rsidRDefault="00125042">
      <w:pPr>
        <w:spacing w:line="20" w:lineRule="atLeast"/>
        <w:ind w:firstLineChars="200" w:firstLine="420"/>
        <w:jc w:val="left"/>
        <w:rPr>
          <w:rFonts w:ascii="Times New Roman" w:eastAsia="宋体" w:hAnsi="Times New Roman" w:cs="Times New Roman"/>
        </w:rPr>
      </w:pPr>
    </w:p>
    <w:p w:rsidR="00125042" w:rsidRDefault="00125042">
      <w:pPr>
        <w:spacing w:line="20" w:lineRule="atLeast"/>
        <w:ind w:firstLineChars="200" w:firstLine="420"/>
        <w:jc w:val="left"/>
        <w:rPr>
          <w:rFonts w:ascii="Times New Roman" w:eastAsia="宋体" w:hAnsi="Times New Roman" w:cs="Times New Roman"/>
        </w:rPr>
      </w:pPr>
    </w:p>
    <w:p w:rsidR="00125042" w:rsidRDefault="00223EAC">
      <w:pPr>
        <w:spacing w:line="20" w:lineRule="atLeast"/>
        <w:jc w:val="left"/>
        <w:rPr>
          <w:rFonts w:ascii="Times New Roman" w:eastAsia="宋体" w:hAnsi="Times New Roman" w:cs="Times New Roman"/>
          <w:b/>
          <w:bCs/>
          <w:sz w:val="18"/>
          <w:szCs w:val="18"/>
        </w:rPr>
      </w:pPr>
      <w:r>
        <w:rPr>
          <w:rFonts w:ascii="Times New Roman" w:eastAsia="宋体" w:hAnsi="Times New Roman" w:cs="Times New Roman" w:hint="eastAsia"/>
          <w:b/>
          <w:bCs/>
          <w:sz w:val="18"/>
          <w:szCs w:val="18"/>
        </w:rPr>
        <w:t>【写作归纳】</w:t>
      </w:r>
    </w:p>
    <w:p w:rsidR="00ED5A0F" w:rsidRDefault="00223EAC">
      <w:pPr>
        <w:ind w:firstLineChars="200" w:firstLine="420"/>
        <w:jc w:val="left"/>
        <w:rPr>
          <w:rFonts w:ascii="Times New Roman" w:eastAsia="宋体" w:hAnsi="Times New Roman" w:cs="Times New Roman"/>
        </w:rPr>
      </w:pPr>
      <w:r>
        <w:rPr>
          <w:rFonts w:ascii="Times New Roman" w:eastAsia="宋体" w:hAnsi="Times New Roman" w:cs="Times New Roman" w:hint="eastAsia"/>
        </w:rPr>
        <w:t>1</w:t>
      </w:r>
      <w:r>
        <w:rPr>
          <w:rFonts w:ascii="Times New Roman" w:eastAsia="宋体" w:hAnsi="Times New Roman" w:cs="Times New Roman" w:hint="eastAsia"/>
        </w:rPr>
        <w:t>、审题立意偏离：没有结合原材料《钱氏家训》中的核心内容，空谈“家国情怀”“薪火相传”</w:t>
      </w:r>
    </w:p>
    <w:p w:rsidR="00125042" w:rsidRDefault="00223EAC">
      <w:pPr>
        <w:ind w:firstLineChars="200" w:firstLine="420"/>
        <w:jc w:val="left"/>
        <w:rPr>
          <w:rFonts w:ascii="Times New Roman" w:eastAsia="宋体" w:hAnsi="Times New Roman" w:cs="Times New Roman"/>
        </w:rPr>
      </w:pPr>
      <w:r>
        <w:rPr>
          <w:rFonts w:ascii="Times New Roman" w:eastAsia="宋体" w:hAnsi="Times New Roman" w:cs="Times New Roman" w:hint="eastAsia"/>
        </w:rPr>
        <w:t>“家训的意义”“时代使命”“道德的力量”“青春”等，这些都属于偏题、离题。材料中说在《钱氏家训》中，有一条最为世人称道——“利在一身勿谋也，利在天下者谋之。”这句话倡导了一种“心怀天下、立身为民”的价值观，它是本题的“题眼”所在。正是受这一价值观的指引，钱氏一门才能人才辈出。他们要么“埋首深研中国传统文化”，要么“为新中国科技发展呕心沥血”，不管从文还是从理，都是在报效国家，同时实现了自身价值。读题读到这一步，我们已经知道，这道作文题的核心话题还是“家国情怀”。作文的核心立意也就水到渠成：当代青年要心怀天下、立身为民，在报效国家的同时实现自我。当然，“家风”也是材料所暗含的一个关键词，钱氏一门人才济济，正是其“家风”使然。但我们不能把立意停留在“家风”上面，不能就“家风”写“家风”。</w:t>
      </w:r>
    </w:p>
    <w:p w:rsidR="00125042" w:rsidRDefault="00223EAC">
      <w:pPr>
        <w:jc w:val="left"/>
        <w:rPr>
          <w:rFonts w:ascii="Times New Roman" w:eastAsia="宋体" w:hAnsi="Times New Roman" w:cs="Times New Roman"/>
        </w:rPr>
      </w:pPr>
      <w:r>
        <w:rPr>
          <w:rFonts w:ascii="Times New Roman" w:eastAsia="宋体" w:hAnsi="Times New Roman" w:cs="Times New Roman" w:hint="eastAsia"/>
        </w:rPr>
        <w:t xml:space="preserve">     2</w:t>
      </w:r>
      <w:r>
        <w:rPr>
          <w:rFonts w:ascii="Times New Roman" w:eastAsia="宋体" w:hAnsi="Times New Roman" w:cs="Times New Roman" w:hint="eastAsia"/>
        </w:rPr>
        <w:t>、标题不鲜明：像《家训中的天下平》《成事之道</w:t>
      </w:r>
      <w:r>
        <w:rPr>
          <w:rFonts w:ascii="Times New Roman" w:eastAsia="宋体" w:hAnsi="Times New Roman" w:cs="Times New Roman" w:hint="eastAsia"/>
        </w:rPr>
        <w:t xml:space="preserve"> </w:t>
      </w:r>
      <w:r>
        <w:rPr>
          <w:rFonts w:ascii="Times New Roman" w:eastAsia="宋体" w:hAnsi="Times New Roman" w:cs="Times New Roman" w:hint="eastAsia"/>
        </w:rPr>
        <w:t>思立为先》《以青春之姿</w:t>
      </w:r>
      <w:r>
        <w:rPr>
          <w:rFonts w:ascii="Times New Roman" w:eastAsia="宋体" w:hAnsi="Times New Roman" w:cs="Times New Roman" w:hint="eastAsia"/>
        </w:rPr>
        <w:t xml:space="preserve"> </w:t>
      </w:r>
      <w:r>
        <w:rPr>
          <w:rFonts w:ascii="Times New Roman" w:eastAsia="宋体" w:hAnsi="Times New Roman" w:cs="Times New Roman" w:hint="eastAsia"/>
        </w:rPr>
        <w:t>助祖国之发展》《家</w:t>
      </w:r>
      <w:r>
        <w:rPr>
          <w:rFonts w:ascii="Times New Roman" w:eastAsia="宋体" w:hAnsi="Times New Roman" w:cs="Times New Roman" w:hint="eastAsia"/>
        </w:rPr>
        <w:lastRenderedPageBreak/>
        <w:t>风与家训》《以“钱世家训”看家庭建设》《以家筑己</w:t>
      </w:r>
      <w:r>
        <w:rPr>
          <w:rFonts w:ascii="Times New Roman" w:eastAsia="宋体" w:hAnsi="Times New Roman" w:cs="Times New Roman" w:hint="eastAsia"/>
        </w:rPr>
        <w:t xml:space="preserve"> </w:t>
      </w:r>
      <w:r>
        <w:rPr>
          <w:rFonts w:ascii="Times New Roman" w:eastAsia="宋体" w:hAnsi="Times New Roman" w:cs="Times New Roman" w:hint="eastAsia"/>
        </w:rPr>
        <w:t>不断攀升》等，这些标题或过宽泛，或不明确。没有紧扣原材料的核心主旨，俗话说“立意准确题为先”，一个好的标题要做到“准确、鲜明、形象”，尤其是前两项，既要符合原材料的核心主旨，也要体现作者的论证观点，当然如果能雅致形象一些就更好。</w:t>
      </w:r>
    </w:p>
    <w:p w:rsidR="00125042" w:rsidRDefault="00223EAC">
      <w:pPr>
        <w:ind w:firstLineChars="200" w:firstLine="420"/>
        <w:jc w:val="left"/>
        <w:rPr>
          <w:rFonts w:ascii="Times New Roman" w:eastAsia="宋体" w:hAnsi="Times New Roman" w:cs="Times New Roman"/>
        </w:rPr>
      </w:pPr>
      <w:r>
        <w:rPr>
          <w:rFonts w:ascii="Times New Roman" w:eastAsia="宋体" w:hAnsi="Times New Roman" w:cs="Times New Roman" w:hint="eastAsia"/>
        </w:rPr>
        <w:t>如《家训中的“利”与“谋”》《家国索于心</w:t>
      </w:r>
      <w:r>
        <w:rPr>
          <w:rFonts w:ascii="Times New Roman" w:eastAsia="宋体" w:hAnsi="Times New Roman" w:cs="Times New Roman" w:hint="eastAsia"/>
        </w:rPr>
        <w:t xml:space="preserve"> </w:t>
      </w:r>
      <w:r>
        <w:rPr>
          <w:rFonts w:ascii="Times New Roman" w:eastAsia="宋体" w:hAnsi="Times New Roman" w:cs="Times New Roman" w:hint="eastAsia"/>
        </w:rPr>
        <w:t>谋利为下》《以天下为己任</w:t>
      </w:r>
      <w:r>
        <w:rPr>
          <w:rFonts w:ascii="Times New Roman" w:eastAsia="宋体" w:hAnsi="Times New Roman" w:cs="Times New Roman" w:hint="eastAsia"/>
        </w:rPr>
        <w:t xml:space="preserve"> </w:t>
      </w:r>
      <w:r>
        <w:rPr>
          <w:rFonts w:ascii="Times New Roman" w:eastAsia="宋体" w:hAnsi="Times New Roman" w:cs="Times New Roman" w:hint="eastAsia"/>
        </w:rPr>
        <w:t>扬时代风帆》《以青年之谋</w:t>
      </w:r>
      <w:r>
        <w:rPr>
          <w:rFonts w:ascii="Times New Roman" w:eastAsia="宋体" w:hAnsi="Times New Roman" w:cs="Times New Roman" w:hint="eastAsia"/>
        </w:rPr>
        <w:t xml:space="preserve"> </w:t>
      </w:r>
      <w:r>
        <w:rPr>
          <w:rFonts w:ascii="Times New Roman" w:eastAsia="宋体" w:hAnsi="Times New Roman" w:cs="Times New Roman" w:hint="eastAsia"/>
        </w:rPr>
        <w:t>报华夏以利》等这些题目中包含了原材料的核心主旨，也明确了作者的观点。</w:t>
      </w:r>
    </w:p>
    <w:p w:rsidR="00125042" w:rsidRDefault="00223EAC" w:rsidP="00ED5A0F">
      <w:pPr>
        <w:ind w:firstLineChars="200" w:firstLine="420"/>
        <w:jc w:val="left"/>
        <w:rPr>
          <w:rFonts w:ascii="Times New Roman" w:eastAsia="宋体" w:hAnsi="Times New Roman" w:cs="Times New Roman"/>
        </w:rPr>
      </w:pPr>
      <w:r>
        <w:rPr>
          <w:rFonts w:ascii="Times New Roman" w:eastAsia="宋体" w:hAnsi="Times New Roman" w:cs="Times New Roman" w:hint="eastAsia"/>
        </w:rPr>
        <w:t>3</w:t>
      </w:r>
      <w:r>
        <w:rPr>
          <w:rFonts w:ascii="Times New Roman" w:eastAsia="宋体" w:hAnsi="Times New Roman" w:cs="Times New Roman" w:hint="eastAsia"/>
        </w:rPr>
        <w:t>、素材的运用有待提升：本次写作重点训练是对素材的运用，因为</w:t>
      </w:r>
      <w:r>
        <w:rPr>
          <w:rFonts w:ascii="Times New Roman" w:eastAsia="宋体" w:hAnsi="Times New Roman" w:cs="Times New Roman" w:hint="eastAsia"/>
          <w:kern w:val="0"/>
          <w:szCs w:val="21"/>
        </w:rPr>
        <w:t>材料的积累与运用直接关系到作文的品位和等次。从同学们的实践写作看缺乏素材或不会处理材料问题比较突出，如大部分作文只是在原来所给材料的基础上，对钱氏几位人物的推展运用，没有自己的阅读积累，尤其是当代人物素材匮乏，暴露出日常积累不够认真和深入，没有能够很好的将所学和阅读充分利用起来。</w:t>
      </w:r>
    </w:p>
    <w:p w:rsidR="00125042" w:rsidRDefault="00125042">
      <w:pPr>
        <w:ind w:firstLine="554"/>
        <w:jc w:val="left"/>
        <w:rPr>
          <w:rFonts w:ascii="Times New Roman" w:eastAsia="宋体" w:hAnsi="Times New Roman" w:cs="Times New Roman"/>
        </w:rPr>
      </w:pPr>
    </w:p>
    <w:p w:rsidR="00125042" w:rsidRDefault="00223EAC">
      <w:pPr>
        <w:jc w:val="left"/>
        <w:rPr>
          <w:rFonts w:ascii="Times New Roman" w:eastAsia="宋体" w:hAnsi="Times New Roman" w:cs="Times New Roman"/>
        </w:rPr>
      </w:pPr>
      <w:r>
        <w:rPr>
          <w:rFonts w:ascii="Times New Roman" w:eastAsia="宋体" w:hAnsi="Times New Roman" w:cs="Times New Roman" w:hint="eastAsia"/>
          <w:b/>
          <w:bCs/>
        </w:rPr>
        <w:t>【构思参考】（黄金</w:t>
      </w:r>
      <w:r>
        <w:rPr>
          <w:rFonts w:ascii="Times New Roman" w:eastAsia="宋体" w:hAnsi="Times New Roman" w:cs="Times New Roman" w:hint="eastAsia"/>
          <w:b/>
          <w:bCs/>
        </w:rPr>
        <w:t>5</w:t>
      </w:r>
      <w:r>
        <w:rPr>
          <w:rFonts w:ascii="Times New Roman" w:eastAsia="宋体" w:hAnsi="Times New Roman" w:cs="Times New Roman" w:hint="eastAsia"/>
          <w:b/>
          <w:bCs/>
        </w:rPr>
        <w:t>段）</w:t>
      </w:r>
    </w:p>
    <w:p w:rsidR="00125042" w:rsidRPr="00ED5A0F" w:rsidRDefault="00223EAC">
      <w:pPr>
        <w:ind w:firstLineChars="100" w:firstLine="210"/>
        <w:jc w:val="left"/>
        <w:rPr>
          <w:rFonts w:ascii="Times New Roman" w:eastAsia="宋体" w:hAnsi="Times New Roman" w:cs="Times New Roman"/>
        </w:rPr>
      </w:pPr>
      <w:r w:rsidRPr="00ED5A0F">
        <w:rPr>
          <w:rFonts w:ascii="Times New Roman" w:eastAsia="宋体" w:hAnsi="Times New Roman" w:cs="Times New Roman" w:hint="eastAsia"/>
          <w:bCs/>
        </w:rPr>
        <w:t>第一段：构建“材料感”</w:t>
      </w:r>
      <w:r w:rsidRPr="00ED5A0F">
        <w:rPr>
          <w:rFonts w:ascii="Times New Roman" w:eastAsia="宋体" w:hAnsi="Times New Roman" w:cs="Times New Roman" w:hint="eastAsia"/>
        </w:rPr>
        <w:t>——《钱氏家训》给我们以深刻启发，成为中国人处世智慧和精神财富。钱氏何以人才辈出，是受到了《钱氏家训》的滋养。</w:t>
      </w:r>
    </w:p>
    <w:p w:rsidR="00125042" w:rsidRPr="00ED5A0F" w:rsidRDefault="00223EAC">
      <w:pPr>
        <w:ind w:firstLineChars="100" w:firstLine="210"/>
        <w:jc w:val="left"/>
        <w:rPr>
          <w:rFonts w:ascii="Times New Roman" w:eastAsia="宋体" w:hAnsi="Times New Roman" w:cs="Times New Roman"/>
        </w:rPr>
      </w:pPr>
      <w:r w:rsidRPr="00ED5A0F">
        <w:rPr>
          <w:rFonts w:ascii="Times New Roman" w:eastAsia="宋体" w:hAnsi="Times New Roman" w:cs="Times New Roman" w:hint="eastAsia"/>
          <w:bCs/>
        </w:rPr>
        <w:t>第二段：抓住材料关键句</w:t>
      </w:r>
      <w:r w:rsidRPr="00ED5A0F">
        <w:rPr>
          <w:rFonts w:ascii="Times New Roman" w:eastAsia="宋体" w:hAnsi="Times New Roman" w:cs="Times New Roman" w:hint="eastAsia"/>
        </w:rPr>
        <w:t>——利在一身勿谋也，利在天下者必谋之。提出中心观点——一个人能取得多大成就，能走多远，关键在于人生价值认识与价值选择（呼应材料“善事国家、重德修身、崇文尚学”三大核心价值）</w:t>
      </w:r>
    </w:p>
    <w:p w:rsidR="00125042" w:rsidRPr="00ED5A0F" w:rsidRDefault="00223EAC">
      <w:pPr>
        <w:ind w:firstLineChars="100" w:firstLine="210"/>
        <w:jc w:val="left"/>
        <w:rPr>
          <w:rFonts w:ascii="Times New Roman" w:eastAsia="宋体" w:hAnsi="Times New Roman" w:cs="Times New Roman"/>
        </w:rPr>
      </w:pPr>
      <w:r w:rsidRPr="00ED5A0F">
        <w:rPr>
          <w:rFonts w:ascii="Times New Roman" w:eastAsia="宋体" w:hAnsi="Times New Roman" w:cs="Times New Roman" w:hint="eastAsia"/>
          <w:bCs/>
        </w:rPr>
        <w:t>第三段：重点论证</w:t>
      </w:r>
      <w:r w:rsidRPr="00ED5A0F">
        <w:rPr>
          <w:rFonts w:ascii="Times New Roman" w:eastAsia="宋体" w:hAnsi="Times New Roman" w:cs="Times New Roman" w:hint="eastAsia"/>
        </w:rPr>
        <w:t>——利在天下者必谋之，背后是一种利他（奉献）精神。例举典型人物事例分析论证。</w:t>
      </w:r>
    </w:p>
    <w:p w:rsidR="00125042" w:rsidRPr="00ED5A0F" w:rsidRDefault="00223EAC">
      <w:pPr>
        <w:ind w:firstLineChars="100" w:firstLine="210"/>
        <w:jc w:val="left"/>
        <w:rPr>
          <w:rFonts w:ascii="Times New Roman" w:eastAsia="宋体" w:hAnsi="Times New Roman" w:cs="Times New Roman"/>
        </w:rPr>
      </w:pPr>
      <w:r w:rsidRPr="00ED5A0F">
        <w:rPr>
          <w:rFonts w:ascii="Times New Roman" w:eastAsia="宋体" w:hAnsi="Times New Roman" w:cs="Times New Roman" w:hint="eastAsia"/>
          <w:bCs/>
        </w:rPr>
        <w:t>第四段：联系当代</w:t>
      </w:r>
      <w:r w:rsidRPr="00ED5A0F">
        <w:rPr>
          <w:rFonts w:ascii="Times New Roman" w:eastAsia="宋体" w:hAnsi="Times New Roman" w:cs="Times New Roman" w:hint="eastAsia"/>
        </w:rPr>
        <w:t>——天下”就是“国家”，是“民族”，把个人命运融入国家富强和民族复兴进程中，才能发挥一个人的价值。可以列举前“钱氏”中钱伟长“祖国的需要就是我的专业”的例子。</w:t>
      </w:r>
    </w:p>
    <w:p w:rsidR="00125042" w:rsidRPr="00ED5A0F" w:rsidRDefault="00223EAC">
      <w:pPr>
        <w:ind w:firstLineChars="100" w:firstLine="210"/>
        <w:jc w:val="left"/>
        <w:rPr>
          <w:rFonts w:ascii="Times New Roman" w:eastAsia="宋体" w:hAnsi="Times New Roman" w:cs="Times New Roman"/>
        </w:rPr>
      </w:pPr>
      <w:r w:rsidRPr="00ED5A0F">
        <w:rPr>
          <w:rFonts w:ascii="Times New Roman" w:eastAsia="宋体" w:hAnsi="Times New Roman" w:cs="Times New Roman" w:hint="eastAsia"/>
          <w:bCs/>
        </w:rPr>
        <w:t>第五段：总结升华</w:t>
      </w:r>
      <w:r w:rsidRPr="00ED5A0F">
        <w:rPr>
          <w:rFonts w:ascii="Times New Roman" w:eastAsia="宋体" w:hAnsi="Times New Roman" w:cs="Times New Roman" w:hint="eastAsia"/>
        </w:rPr>
        <w:t>——时间砥砺信仰，岁月见证初心。进一步突出“家训文化”价值观对于国人的滋养。作为当代青年，要认真学习与继承。</w:t>
      </w:r>
    </w:p>
    <w:p w:rsidR="00125042" w:rsidRDefault="00125042">
      <w:pPr>
        <w:jc w:val="left"/>
        <w:rPr>
          <w:rFonts w:ascii="Times New Roman" w:eastAsia="宋体" w:hAnsi="Times New Roman" w:cs="Times New Roman"/>
        </w:rPr>
      </w:pPr>
    </w:p>
    <w:p w:rsidR="00125042" w:rsidRDefault="00223EAC">
      <w:pPr>
        <w:jc w:val="left"/>
        <w:rPr>
          <w:rFonts w:ascii="Times New Roman" w:eastAsia="宋体" w:hAnsi="Times New Roman" w:cs="Times New Roman"/>
          <w:b/>
        </w:rPr>
      </w:pPr>
      <w:r>
        <w:rPr>
          <w:rFonts w:ascii="Times New Roman" w:eastAsia="宋体" w:hAnsi="Times New Roman" w:cs="Times New Roman" w:hint="eastAsia"/>
          <w:b/>
        </w:rPr>
        <w:t>【写作交流】</w:t>
      </w:r>
    </w:p>
    <w:p w:rsidR="00125042" w:rsidRDefault="00223EAC">
      <w:pPr>
        <w:ind w:firstLine="392"/>
        <w:jc w:val="center"/>
        <w:rPr>
          <w:rFonts w:ascii="Times New Roman" w:eastAsia="宋体" w:hAnsi="Times New Roman" w:cs="Times New Roman"/>
          <w:b/>
          <w:bCs/>
          <w:szCs w:val="21"/>
        </w:rPr>
      </w:pPr>
      <w:r>
        <w:rPr>
          <w:rFonts w:ascii="Times New Roman" w:eastAsia="宋体" w:hAnsi="Times New Roman" w:cs="Times New Roman" w:hint="eastAsia"/>
          <w:b/>
          <w:bCs/>
          <w:szCs w:val="21"/>
        </w:rPr>
        <w:t>修身尚学，谋天下之福</w:t>
      </w:r>
    </w:p>
    <w:p w:rsidR="00125042" w:rsidRDefault="00223EAC">
      <w:pPr>
        <w:jc w:val="center"/>
        <w:rPr>
          <w:rFonts w:ascii="仿宋" w:eastAsia="仿宋" w:hAnsi="仿宋" w:cs="仿宋"/>
          <w:szCs w:val="21"/>
        </w:rPr>
      </w:pPr>
      <w:r>
        <w:rPr>
          <w:rFonts w:ascii="Times New Roman" w:eastAsia="宋体" w:hAnsi="Times New Roman" w:cs="Times New Roman" w:hint="eastAsia"/>
          <w:b/>
          <w:bCs/>
          <w:szCs w:val="21"/>
        </w:rPr>
        <w:t xml:space="preserve">   </w:t>
      </w:r>
      <w:r>
        <w:rPr>
          <w:rFonts w:ascii="仿宋" w:eastAsia="仿宋" w:hAnsi="仿宋" w:cs="仿宋" w:hint="eastAsia"/>
          <w:b/>
          <w:bCs/>
          <w:szCs w:val="21"/>
        </w:rPr>
        <w:t xml:space="preserve"> </w:t>
      </w:r>
      <w:r>
        <w:rPr>
          <w:rFonts w:ascii="仿宋" w:eastAsia="仿宋" w:hAnsi="仿宋" w:cs="仿宋" w:hint="eastAsia"/>
          <w:szCs w:val="21"/>
        </w:rPr>
        <w:t>石茜茜   高二1班   52分</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泱泱华夏，万古江河，千年文化，孕育出无数传世经典与思想。《钱氏家训》流传千年而不朽，仍为世人称道，不仅在于它培养出无数造诣深厚的人才，更是它“善事国家，重德修身，崇文尚学”与“利在一身勿谋也，利在天下者谋之”的思想价值。我们当学《钱氏家训》，悟中华文化，修身尚学，谋天下之福。</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积极入世，心怀“修齐治平”之处世追求。读罢《钱氏家训》的三大核心价值，我们不难发现其家训与儒家思想的高度相似之处。如何立身处世，理解家训内涵？我想，儒家思想是最好的切入口。儒家文化，重事功，重人伦，是很入世的文化。其中，《礼记》中的“修齐治平”与《钱氏家训》中个人、家庭、社会、国家的四大篇章的境界相符。“重德修身，崇文尚学”则是个人的修养与格物致知的具体要求；“齐家”在家训中更是被中国自古以来的差序格局扩大，推己及人总结而成“信交朋友，普惠乡邻”的处事规范；最令世人称道的“利在天下者谋之”便反映了“治平”的影子。可见《钱氏家训》无不折射出儒家的璀璨思想。层层递进，以修身为本，方能一展宏图之志。</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孟子言：“君子之泽，五世而斩。”历史长河滚滚向前，钱氏家族在家规的熏陶下，忠厚传家，一脉相承，人才辈出，成就“千年名门望族”。不仅如此，纵观钱氏人才之为，胸怀千秋伟业，一心报效祖国，更为世人铭记。“中国力学之父”钱伟长，以物理、数学的成就名满中国，但殊不知，大学入学考试，他却以文史满分，物理仅有五分的成绩进入清华大学。在九一八事变发生后，他意识到只有国防强大才能保卫祖国，毅然决然弃文从理，投入物理的研究中。“祖国的需要就是我的专业。”如此平淡的语气，却道出了钱伟长满腔的决心与爱国热情。不论是国学大师钱钟书，还是中国导弹之父钱学森，都在家</w:t>
      </w:r>
      <w:r>
        <w:rPr>
          <w:rFonts w:ascii="华文楷体" w:eastAsia="华文楷体" w:hAnsi="华文楷体" w:cs="华文楷体" w:hint="eastAsia"/>
        </w:rPr>
        <w:lastRenderedPageBreak/>
        <w:t>训的熏陶下，让不拘小利，利国利民的精神骨气充盈全身，为国家做出大无畏的突出贡献。雕塑家马约尔曾写下一句耐人寻味的话：“我们留下一个什么样的世界给子孙后代？”修身重德，为万世开太平的家风，是为最好的典范。</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人生在世，品格为先，弱则发奋图强，强则振兴中华。”当今我们虽无成体系的家规，但无数家训却为我们提供了行事指南。在国际形势风起云涌的今天，我们理应学习前人一心报国，虽不用我们“忘生轻死”，但其利国之精神内核仍需烙印在每个中国人民的心中。</w:t>
      </w:r>
    </w:p>
    <w:p w:rsidR="00125042" w:rsidRDefault="00223EAC">
      <w:pPr>
        <w:ind w:firstLine="392"/>
        <w:jc w:val="left"/>
        <w:rPr>
          <w:rFonts w:ascii="Times New Roman" w:eastAsia="宋体" w:hAnsi="Times New Roman" w:cs="Times New Roman"/>
          <w:szCs w:val="21"/>
        </w:rPr>
      </w:pPr>
      <w:r>
        <w:rPr>
          <w:rFonts w:ascii="华文楷体" w:eastAsia="华文楷体" w:hAnsi="华文楷体" w:cs="华文楷体" w:hint="eastAsia"/>
        </w:rPr>
        <w:t>身体和灵魂，总有一个要在路上。”思想与行动，总有一个要得到升华。泱泱中华的千年文化，需要我们的灵魂浸润，再去唤醒更多灵魂。</w:t>
      </w:r>
    </w:p>
    <w:p w:rsidR="00125042" w:rsidRDefault="00223EAC">
      <w:pPr>
        <w:ind w:firstLine="392"/>
        <w:jc w:val="center"/>
        <w:rPr>
          <w:rFonts w:ascii="Times New Roman" w:eastAsia="宋体" w:hAnsi="Times New Roman" w:cs="Times New Roman"/>
          <w:b/>
          <w:bCs/>
          <w:szCs w:val="21"/>
        </w:rPr>
      </w:pPr>
      <w:r>
        <w:rPr>
          <w:rFonts w:ascii="Times New Roman" w:eastAsia="宋体" w:hAnsi="Times New Roman" w:cs="Times New Roman" w:hint="eastAsia"/>
          <w:b/>
          <w:bCs/>
          <w:szCs w:val="21"/>
        </w:rPr>
        <w:t>修身尚学以善国事</w:t>
      </w:r>
    </w:p>
    <w:p w:rsidR="00125042" w:rsidRDefault="00223EAC">
      <w:pPr>
        <w:spacing w:line="320" w:lineRule="exact"/>
        <w:jc w:val="center"/>
        <w:rPr>
          <w:rFonts w:ascii="楷体" w:eastAsia="楷体" w:hAnsi="楷体" w:cs="楷体"/>
          <w:szCs w:val="21"/>
        </w:rPr>
      </w:pPr>
      <w:r>
        <w:rPr>
          <w:rFonts w:ascii="楷体" w:eastAsia="楷体" w:hAnsi="楷体" w:cs="楷体" w:hint="eastAsia"/>
          <w:sz w:val="24"/>
          <w:szCs w:val="32"/>
        </w:rPr>
        <w:t xml:space="preserve">   </w:t>
      </w:r>
      <w:r>
        <w:rPr>
          <w:rFonts w:ascii="楷体" w:eastAsia="楷体" w:hAnsi="楷体" w:cs="楷体" w:hint="eastAsia"/>
          <w:szCs w:val="21"/>
        </w:rPr>
        <w:t>章锦玉  高二1班  50分</w:t>
      </w:r>
    </w:p>
    <w:p w:rsidR="00125042" w:rsidRDefault="00223EAC">
      <w:pPr>
        <w:spacing w:line="320" w:lineRule="exact"/>
        <w:ind w:firstLine="420"/>
        <w:rPr>
          <w:rFonts w:ascii="楷体" w:eastAsia="楷体" w:hAnsi="楷体" w:cs="楷体"/>
          <w:szCs w:val="21"/>
        </w:rPr>
      </w:pPr>
      <w:r>
        <w:rPr>
          <w:rFonts w:ascii="楷体" w:eastAsia="楷体" w:hAnsi="楷体" w:cs="楷体" w:hint="eastAsia"/>
          <w:szCs w:val="21"/>
        </w:rPr>
        <w:t>《钱氏家训》流传一千三百余年，从个人、家庭、社会、国家四个方面，突显其“善事国家、重德修身、崇文尚学”的核心价值。所谓“物格而后知至”“身修而后家齐，家齐而后国治”，修身冶性、崇文尚学方能自我完善，最后加以国事之用。故修身尚学以善国事，使国之愈强、国之愈胜。</w:t>
      </w:r>
    </w:p>
    <w:p w:rsidR="00125042" w:rsidRDefault="00223EAC">
      <w:pPr>
        <w:spacing w:line="320" w:lineRule="exact"/>
        <w:ind w:firstLine="420"/>
        <w:rPr>
          <w:rFonts w:ascii="楷体" w:eastAsia="楷体" w:hAnsi="楷体" w:cs="楷体"/>
          <w:color w:val="000000"/>
          <w:szCs w:val="21"/>
          <w:shd w:val="clear" w:color="auto" w:fill="FFFFFF"/>
        </w:rPr>
      </w:pPr>
      <w:r>
        <w:rPr>
          <w:rFonts w:ascii="楷体" w:eastAsia="楷体" w:hAnsi="楷体" w:cs="楷体" w:hint="eastAsia"/>
          <w:szCs w:val="21"/>
        </w:rPr>
        <w:t>丰富的知识储备是事国之基，则崇文尚学不可或缺。钱氏家族人才辈出，</w:t>
      </w:r>
      <w:r>
        <w:rPr>
          <w:rFonts w:ascii="楷体" w:eastAsia="楷体" w:hAnsi="楷体" w:cs="楷体" w:hint="eastAsia"/>
          <w:color w:val="000000"/>
          <w:szCs w:val="21"/>
          <w:shd w:val="clear" w:color="auto" w:fill="FFFFFF"/>
        </w:rPr>
        <w:t>钱穆勤学苦读，博通经史子集，著作等身。有一种人愈是在风雨如晦的时候，心灵愈是宁静。他能穿透所有的混乱和颠倒，找到最核心的价值，然后就笃定地坚持。钱穆正是如此，凤鸣高岗、国家多难，书生报国，在大动荡、大离乱中，对本国历史报有一种“温情与敬意”，在战火纷飞的年代在西南联大坚守着知识分子的本分，写下了《先秦诸子系年》《朱子新学案》《国史大纲》等令后人敬仰的杰作；钱钟书一度成为清华图书馆借书最繁者，深研中国传统文化，著当代经典之作。于他们而言，成功之道路是用知识一点一滴堆砌而成，没有知识打下的牢靠基础，便不会有传播传统文化的事国之作。于我们也是如此，胸中有墨，才能下笔成文，只有丰富自身知识储备，积极学习各个领域各式各样的知识，我们才能“浇沃以当前世界之新潮流，注射以当前世界之新精神，使之焕然一新”，如此方至国之昌盛。</w:t>
      </w:r>
    </w:p>
    <w:p w:rsidR="00125042" w:rsidRDefault="00223EAC">
      <w:pPr>
        <w:spacing w:line="320" w:lineRule="exact"/>
        <w:ind w:firstLine="420"/>
        <w:rPr>
          <w:rFonts w:ascii="楷体" w:eastAsia="楷体" w:hAnsi="楷体" w:cs="楷体"/>
          <w:color w:val="000000"/>
          <w:szCs w:val="21"/>
          <w:shd w:val="clear" w:color="auto" w:fill="FFFFFF"/>
        </w:rPr>
      </w:pPr>
      <w:r>
        <w:rPr>
          <w:rFonts w:ascii="楷体" w:eastAsia="楷体" w:hAnsi="楷体" w:cs="楷体" w:hint="eastAsia"/>
          <w:color w:val="000000"/>
          <w:szCs w:val="21"/>
          <w:shd w:val="clear" w:color="auto" w:fill="FFFFFF"/>
        </w:rPr>
        <w:t>修养身心、陶冶性情才能以更好的心态面对事国之道上的艰难险阻，才能以更好的心态成就国之自强。钱氏家训道：“利在一身勿谋之，利在天下者谋之。”这是钱氏先祖对后人的告诫，告诫他们不做蝇营狗苟的“小我”，要做利国利民的“大我”。将心态摆正，以治国为己任，便能成就自身的“大我”。成就“大我”的同时，国家力量亦会愈发强盛。苹果的创始人乔布斯经常会在一间空无一物的房间里进行冥想，许多人将其奉为最有效的缓解压力和精神疲劳的方法。冥想，可洗濯尽心中的杂念干扰，清扫尽心灵居室，陶冶性情，使失意之时不妄自菲薄，功成之时不沾沾自喜。欲达事应先正其心，拥有良好的心态才能成家事，成国事。</w:t>
      </w:r>
    </w:p>
    <w:p w:rsidR="00125042" w:rsidRDefault="00223EAC">
      <w:pPr>
        <w:spacing w:line="320" w:lineRule="exact"/>
        <w:ind w:firstLine="420"/>
        <w:rPr>
          <w:rFonts w:ascii="楷体" w:eastAsia="楷体" w:hAnsi="楷体" w:cs="楷体"/>
          <w:color w:val="000000"/>
          <w:szCs w:val="21"/>
          <w:shd w:val="clear" w:color="auto" w:fill="FFFFFF"/>
        </w:rPr>
      </w:pPr>
      <w:r>
        <w:rPr>
          <w:rFonts w:ascii="楷体" w:eastAsia="楷体" w:hAnsi="楷体" w:cs="楷体" w:hint="eastAsia"/>
          <w:color w:val="000000"/>
          <w:szCs w:val="21"/>
          <w:shd w:val="clear" w:color="auto" w:fill="FFFFFF"/>
        </w:rPr>
        <w:t>为何我们要以善事国家为目标呢？因为有国才有家，仅专注于自身是狭隘的。钱学森当年受尽回国路上的艰难险阻，他遭受过非法拘留，也遭受过对他及他家人的监视。可他哪怕面对的是一个刚起步的中国，为国之兴盛，仍旧毅然决然回国。钱学森以善国事为目标的艰辛历程，成就自身成为两弹元勋，同时使中国的国防实力显著提高。无论是提升自我还是为国奉献，都应胸怀凌云志，心怀国家梦，此为青年的责任与担当。现如今，国际形势波谲云诡</w:t>
      </w:r>
      <w:r>
        <w:rPr>
          <w:rFonts w:ascii="楷体" w:eastAsia="楷体" w:hAnsi="楷体" w:cs="楷体"/>
          <w:color w:val="000000"/>
          <w:szCs w:val="21"/>
          <w:shd w:val="clear" w:color="auto" w:fill="FFFFFF"/>
        </w:rPr>
        <w:t>，青年人唯有肩负国家使命，才能为国家繁荣发展提供动力。比如，我们可以加入强基计划，为祖国高新技术产业添砖加瓦，为祖国强劲的国力而学习，为祖国更高的国际地位而学习，为世界和平而学习。青年兴则国家强，体会到国际形势的危机感，才能不负国家使命。</w:t>
      </w:r>
    </w:p>
    <w:p w:rsidR="00125042" w:rsidRDefault="00223EAC">
      <w:pPr>
        <w:spacing w:line="320" w:lineRule="exact"/>
        <w:ind w:firstLine="420"/>
        <w:rPr>
          <w:rFonts w:ascii="楷体" w:eastAsia="楷体" w:hAnsi="楷体" w:cs="楷体"/>
          <w:color w:val="000000"/>
          <w:szCs w:val="21"/>
          <w:shd w:val="clear" w:color="auto" w:fill="FFFFFF"/>
        </w:rPr>
      </w:pPr>
      <w:r>
        <w:rPr>
          <w:rFonts w:ascii="楷体" w:eastAsia="楷体" w:hAnsi="楷体" w:cs="楷体" w:hint="eastAsia"/>
          <w:color w:val="000000"/>
          <w:szCs w:val="21"/>
          <w:shd w:val="clear" w:color="auto" w:fill="FFFFFF"/>
        </w:rPr>
        <w:t>青年之抱负在于兴国，青年兴而国家兴，吾辈身修知至以完人，完人以兴国。故崇文尚学，修身养性而后少年可发挥其长，挥斥方遒，助国之长。</w:t>
      </w:r>
    </w:p>
    <w:p w:rsidR="00125042" w:rsidRDefault="00125042">
      <w:pPr>
        <w:ind w:firstLine="392"/>
        <w:jc w:val="center"/>
        <w:rPr>
          <w:rFonts w:ascii="Times New Roman" w:eastAsia="宋体" w:hAnsi="Times New Roman" w:cs="Times New Roman"/>
        </w:rPr>
      </w:pPr>
    </w:p>
    <w:p w:rsidR="00125042" w:rsidRDefault="00223EAC">
      <w:pPr>
        <w:ind w:firstLine="392"/>
        <w:jc w:val="center"/>
        <w:rPr>
          <w:rFonts w:ascii="Times New Roman" w:eastAsia="宋体" w:hAnsi="Times New Roman" w:cs="Times New Roman"/>
          <w:b/>
          <w:bCs/>
          <w:szCs w:val="21"/>
        </w:rPr>
      </w:pPr>
      <w:r>
        <w:rPr>
          <w:rFonts w:ascii="Times New Roman" w:eastAsia="宋体" w:hAnsi="Times New Roman" w:cs="Times New Roman" w:hint="eastAsia"/>
          <w:b/>
          <w:bCs/>
          <w:szCs w:val="21"/>
        </w:rPr>
        <w:t>千年家训忠于耳，万古之利惠于民</w:t>
      </w:r>
    </w:p>
    <w:p w:rsidR="00125042" w:rsidRDefault="00223EAC">
      <w:pPr>
        <w:ind w:firstLine="392"/>
        <w:jc w:val="center"/>
        <w:rPr>
          <w:rFonts w:ascii="仿宋" w:eastAsia="仿宋" w:hAnsi="仿宋" w:cs="仿宋"/>
        </w:rPr>
      </w:pPr>
      <w:r>
        <w:rPr>
          <w:rFonts w:ascii="仿宋" w:eastAsia="仿宋" w:hAnsi="仿宋" w:cs="仿宋" w:hint="eastAsia"/>
        </w:rPr>
        <w:t>罗嘉琪   高二12班  50分</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圣贤之求利，在于万民，在于长久；其利可施诸社会，可流芳百世。——题记</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“利在一身勿谋也，利在天下者谋之。”翻开《钱氏家训》，你总会注意到这句话，做天下人，想天下事，为天下人谋利益，自古以来就是我国知识分子孜孜以求的人生目标。大学之道，修齐治平，最高境</w:t>
      </w:r>
      <w:r>
        <w:rPr>
          <w:rFonts w:ascii="华文楷体" w:eastAsia="华文楷体" w:hAnsi="华文楷体" w:cs="华文楷体" w:hint="eastAsia"/>
        </w:rPr>
        <w:lastRenderedPageBreak/>
        <w:t>界就是以平天下为己任。千百年来，钱氏人才辈出，其家训滋养是必不可少的。《钱氏家训》此句所给我们的启发，也成为了中国人不可复制的精神财富。</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利天下之信念，养举世之正气。胸怀经国济世的远大抱负，担当自身奉献的高度使命感。不同于《诫子书》中勤学立志，修身养性，淡泊宁静的人生态度，亦或是《曾国藩家书》中克服懒惰，克制欲望，持之以恒的高尚精神。《钱氏家训》中善事国家，重德修身，崇文尚学的人生价值则在钱伟长身上表现得淋漓尽致，从小，他便酷爱读书，立下救国之志，凭借优异的成绩，在多伦多大学读书时，他被世界导弹之父——冯·卡门赏识，在去往加拿大的前夕，他曾说：“我此次西行，绝不是为了自己，也不是为了家庭，而是走向一条科学救国的道路。”身在异国他乡，他从未忘记自己的志向，回国后，他大力推行力学发展，从义理到物理，从固体到流体，顺逆交替，委屈不曲，荣辱数变，老而弥坚，这就是他人生的完美力学，他将一生奉献给祖国，奉献给科学，实现了他的远大抱负。</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利天下之信念，复文化之精华。1910年，梁启超发表《中国前途之希望与国民责任》，力证中国不会亡。面对亡国压力，中国知识分子苦思国家前途，这篇文章激发了无数人国家民族情感，也包括16岁的钱穆，与大多数青少年读者不同，他读了此文后没有走上政治救国的道路，而转入了历史的研究，他深深为梁启超的历史论证所吸引，希望更深入地在中国史中寻找中国不会亡的根据。八十年来，他一直行走在复兴中华文化的道路上，他想让世人看到中华文化的博大精深，历久弥新，《国史大纲》记录了中国历史的源远流长，《湖上闲思录》则再现儒家之经典，“利天下”的信念始终贯穿他的研究之路，也成就了他的一生。</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利天下之信念，融民族之复兴。无论是范仲淹的“先天下之忧而忧，后天下之乐而乐”，还是林则徐的“苟利国家生死已，岂因祸福避趋之”，他们都将自己的命运与民族复兴紧紧融合在一起，而钱学森则用自己的行动诠释了这些豪言壮语。1935年，钱学森赴美留学，成绩优异的他仅用一年便获得航空机械工程硕士学位，他的老师曾说：“无论在什么地方，他都能抵上五个师。”若待在美国，他的前途将一片光明，可他却选择了在一穷二白的中国开拓新天地。经过艰苦斗志，他终于回到了心心念念的祖国，归国后的钱学森全身心地投入到国家建设之中，为新中国的成长做出了卓越贡献。他将国家利益置于自身利益之上，不顾自身安危，不计个人得失，为民族复兴作出贡献。</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立志做天下人，想天下事，为天下人谋利益，应当成为每位青年学子为之奋斗的目标，《钱氏家训》的精神影响着一代又一代的青年，鼓励他们为之付出实践，过程不可能一帆风顺，将来难免遇上许多困难和挫折，我们一定能从中积聚更多的力量和智慧，只要有心系天下，胸怀苍生的理想抱负，就会有敢为天下先的勇气，必有愈挫愈勇的坚毅斗志，也才能战胜重重困难，踏踏实实为人民做事，真正为天下人谋福祉。</w:t>
      </w:r>
    </w:p>
    <w:p w:rsidR="00125042" w:rsidRDefault="00223EAC">
      <w:pPr>
        <w:ind w:firstLine="392"/>
        <w:jc w:val="center"/>
        <w:rPr>
          <w:rFonts w:ascii="Times New Roman" w:eastAsia="宋体" w:hAnsi="Times New Roman" w:cs="Times New Roman"/>
          <w:b/>
          <w:bCs/>
          <w:szCs w:val="21"/>
        </w:rPr>
      </w:pPr>
      <w:r>
        <w:rPr>
          <w:rFonts w:ascii="Times New Roman" w:eastAsia="宋体" w:hAnsi="Times New Roman" w:cs="Times New Roman" w:hint="eastAsia"/>
          <w:b/>
          <w:bCs/>
          <w:szCs w:val="21"/>
        </w:rPr>
        <w:t>析《钱氏家训》，担家国之任</w:t>
      </w:r>
    </w:p>
    <w:p w:rsidR="00125042" w:rsidRDefault="00223EAC">
      <w:pPr>
        <w:tabs>
          <w:tab w:val="left" w:pos="854"/>
        </w:tabs>
        <w:jc w:val="center"/>
        <w:rPr>
          <w:rFonts w:ascii="仿宋" w:eastAsia="仿宋" w:hAnsi="仿宋" w:cs="仿宋"/>
        </w:rPr>
      </w:pPr>
      <w:r>
        <w:rPr>
          <w:rFonts w:ascii="仿宋" w:eastAsia="仿宋" w:hAnsi="仿宋" w:cs="仿宋" w:hint="eastAsia"/>
        </w:rPr>
        <w:t xml:space="preserve"> 周启飏   高二1班  49分</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《钱氏家训》流传一千三百余年，培养出许多大家。现今，我们剖析其中以“大学之道”的“三纲八目”为基的核心价值，来看钱家如何培养出担起家国大任的英才。</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首先，家训提出"重德修身"，“崇文尚学”即是为日后“善事国家”的内在准备。《礼记》中认为，做好了“格物”和“致知”的准备，方能“诚意”，“正心”而达到“修身”，在“修身”也准备好之后，便是“齐家、治国、平天下”，这与家训如出一辙。清朝名臣曾国藩，为立起“坚韧不拔之志”，做“日课”，时时刻刻监督和提醒自己，培养优良品性，几十年如一日；曾国藩的科举之路屡试屡败，但仍坚持致学，在小成后选择进入岳麓书院深造，吸取中华千年来优秀的知识与思想。他最终成为了人人熟知的击退太平军，“善事国家”的“千古第一完人”的曾国藩。</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其次，家训认为“善事国家”也是“重德修身”，“崇文尚学”的体现与目标。古代有不少仁人志士都心系国家，怀报国之志。有王翰“醉卧沙场君莫笑，古来征战几人回”的洒脱坚毅；杜甫“挽弓当挽强，用箭当用长”的洒脱从容；张为“向北望星提剑立，一生长为国家忧”的慷慨激昂；令狐楚“未收天子河湟地，不拟回头望故乡”的深沉凄婉”；更有“王师北定中原日，家祭无忘告乃翁”的陆游；“苟利国家生死以，岂因祸福避趋之”的林则徐。他们无不曾专心致学，再经世致用，报效家国。可见，钱氏家</w:t>
      </w:r>
      <w:r>
        <w:rPr>
          <w:rFonts w:ascii="华文楷体" w:eastAsia="华文楷体" w:hAnsi="华文楷体" w:cs="华文楷体" w:hint="eastAsia"/>
        </w:rPr>
        <w:lastRenderedPageBreak/>
        <w:t>训的核心价值来自于仁人志士，也被往后的仁人志士践行着。</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纵观家训，其尤体现了“利在一身勿谋也，利在天下者谋之”的美好品质，“修身”、“尚学”的目的不在于为己，而是“善事国家”。钱家名人无不是这样的：钱学森留洋深造，学成后毅然回国，遭美国政府迫害，历经长达五年的软禁、折磨而不屈。回国后，一直从事国防科研工作，领导研制“两弹一星”，大大增强了我国的国防水平，为国家和民族作出了卓越贡献，国学大师钱钟书，在出访美国时，以一口流利的英语，旁征博引的演讲震惊四座，让外国学者对中国文学刮目相看；在文学研究方面，著有《宋词选注》、《管锥编》等作品，注释了历史，注释了社会，也注释了十年“文革”动乱。在钱氏家训的熏陶下，他们选择了担负起中华民族的复兴使命，在奉献中实现了自我价值。</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士不可以不弘毅，任重而道远”，钱氏家训教导我们不光要尚学修身以提升自己，也需时刻记住“善事国家”的责任与担当，利在天下者为之。即将成年的我们，处在现今暗潮汹涌的时代，更应觉醒内心中的家国情怀，担家国之任，筑中华之胜景！</w:t>
      </w:r>
    </w:p>
    <w:p w:rsidR="00125042" w:rsidRDefault="00125042">
      <w:pPr>
        <w:ind w:firstLine="392"/>
        <w:jc w:val="left"/>
        <w:rPr>
          <w:rFonts w:ascii="华文楷体" w:eastAsia="华文楷体" w:hAnsi="华文楷体" w:cs="华文楷体"/>
        </w:rPr>
      </w:pPr>
    </w:p>
    <w:p w:rsidR="00125042" w:rsidRDefault="00223EAC">
      <w:pPr>
        <w:ind w:firstLineChars="1784" w:firstLine="3761"/>
        <w:rPr>
          <w:rFonts w:ascii="Times New Roman" w:eastAsia="宋体" w:hAnsi="Times New Roman" w:cs="Times New Roman"/>
          <w:b/>
          <w:bCs/>
          <w:sz w:val="24"/>
          <w:szCs w:val="24"/>
        </w:rPr>
      </w:pPr>
      <w:r>
        <w:rPr>
          <w:rFonts w:ascii="Times New Roman" w:eastAsia="宋体" w:hAnsi="Times New Roman" w:cs="Times New Roman" w:hint="eastAsia"/>
          <w:b/>
          <w:bCs/>
          <w:szCs w:val="21"/>
        </w:rPr>
        <w:t>以青年之谋，报华夏以利</w:t>
      </w:r>
    </w:p>
    <w:p w:rsidR="00125042" w:rsidRDefault="00223EAC">
      <w:pPr>
        <w:tabs>
          <w:tab w:val="left" w:pos="854"/>
        </w:tabs>
        <w:jc w:val="center"/>
        <w:rPr>
          <w:rFonts w:ascii="仿宋" w:eastAsia="仿宋" w:hAnsi="仿宋" w:cs="仿宋"/>
        </w:rPr>
      </w:pPr>
      <w:r>
        <w:rPr>
          <w:rFonts w:ascii="仿宋" w:eastAsia="仿宋" w:hAnsi="仿宋" w:cs="仿宋" w:hint="eastAsia"/>
        </w:rPr>
        <w:t>刘嘉庆  高二12班   48分</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七十寰宇，百年探索，一苇以航，躬逢盛景，与有荣焉。“利在一身勿谋也，利在天下者谋之”这不仅是流传千年的家训，更是如今我们每个人的指路明灯。钱氏人才辈出，步步展现着他们的才能与谋略，所谓“盖有非常之功必待非常的人。”在这大有可为的时代呼唤更多有谋的新青年投身民族复兴的浪潮。那么，我们该以何为谋呢？</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谋之于身，弘扬正气。古人云：“自天子以至于庶人，壹是皆以修身为本。”当代青年要坚守高尚品质，提升个人修养，厚积而薄发方能阔步行走于正道之上。父亲钱均天在花钱给钱学森买书上毫不吝啬，坚持为儿子挑选图书、画报；母亲乐善好施，力所能及地帮助穷困人家。于个人而言，钱学森得以修身养性，陶冶情操；于家庭而言，有利于形成良好的家风，更加富有内涵。此外，毛泽东青年时期加强学习，埋下革命信念的种子；袁隆平注重培养自己的意志，铸就“禾下乘凉”之梦。所以我们应提高素质，弘扬正能量，争做“修身齐家治国平天下”的时代少年。</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谋之于恒，潜心向学，在辛亥革命、新文化运动后，面对国人对封建帝制的彻底否定，以“黑暗专利”概括历代王朝时，钱穆不随波逐流，而是冷静下来客观分析全局，以他深厚的文化底蕴与正视历史的恒心，顶住社会的巨大质疑，推动社会走向正轨，展示了国学大师应有的态度，钱学森的一项科研成果，文章仅有寥寥10页，极为简明，而在研究过程中仅演算手稿就达800多页，攻克了航空界多年难题，这一切都依靠他那严谨治学的决心，成就了他非凡人生。</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谋之于国，护卫中华。六十年代初，中国的导弹事业才刚刚起步，顶着外界“造不出导弹”的压力，钱学森一心为国，带领大家自力更生，最终从无到有，钱伟长为改变祖国落后面貌，立志科技报国，最终在如鱼得水的领域展示才华。欣逢盛世，当不负盛世。今天的我们是幸运的，幸福的，却也是责任重大的，青年一代应承前辈之明志，续今朝之长歌。</w:t>
      </w:r>
    </w:p>
    <w:p w:rsidR="00125042" w:rsidRDefault="00223EAC">
      <w:pPr>
        <w:ind w:firstLine="392"/>
        <w:jc w:val="left"/>
        <w:rPr>
          <w:rFonts w:ascii="华文楷体" w:eastAsia="华文楷体" w:hAnsi="华文楷体" w:cs="华文楷体"/>
        </w:rPr>
      </w:pPr>
      <w:r>
        <w:rPr>
          <w:rFonts w:ascii="华文楷体" w:eastAsia="华文楷体" w:hAnsi="华文楷体" w:cs="华文楷体" w:hint="eastAsia"/>
        </w:rPr>
        <w:t>人生路漫漫，滩沼遍其间。若无谋，何以明前路？若无利，何以辨东西？当然了，纸上得来终觉浅，绝知此事要躬行，再好的谋略也要靠双手来付出，再好的志向也要用行动来实现，就让我们在这时代潮流中，扬起有谋之帆，以青年之谋，报华夏以利，一起踏尽千重浪，不愧万里流！</w:t>
      </w:r>
    </w:p>
    <w:p w:rsidR="00524E6B" w:rsidRDefault="00223EAC">
      <w:pPr>
        <w:tabs>
          <w:tab w:val="left" w:pos="2160"/>
        </w:tabs>
        <w:ind w:firstLineChars="200" w:firstLine="420"/>
        <w:rPr>
          <w:rFonts w:ascii="华文楷体" w:eastAsia="华文楷体" w:hAnsi="华文楷体" w:cs="华文楷体"/>
        </w:rPr>
      </w:pPr>
      <w:r>
        <w:rPr>
          <w:rFonts w:ascii="华文楷体" w:eastAsia="华文楷体" w:hAnsi="华文楷体" w:cs="华文楷体"/>
        </w:rPr>
        <w:tab/>
      </w:r>
      <w:r>
        <w:rPr>
          <w:rFonts w:ascii="华文楷体" w:eastAsia="华文楷体" w:hAnsi="华文楷体" w:cs="华文楷体" w:hint="eastAsia"/>
        </w:rPr>
        <w:t xml:space="preserve">             </w:t>
      </w:r>
    </w:p>
    <w:p w:rsidR="00125042" w:rsidRDefault="00223EAC" w:rsidP="00524E6B">
      <w:pPr>
        <w:tabs>
          <w:tab w:val="left" w:pos="2160"/>
        </w:tabs>
        <w:ind w:firstLineChars="1700" w:firstLine="3584"/>
        <w:rPr>
          <w:rFonts w:ascii="宋体" w:eastAsia="宋体" w:hAnsi="宋体" w:cs="华文楷体"/>
          <w:b/>
        </w:rPr>
      </w:pPr>
      <w:r>
        <w:rPr>
          <w:rFonts w:ascii="宋体" w:eastAsia="宋体" w:hAnsi="宋体" w:cs="华文楷体" w:hint="eastAsia"/>
          <w:b/>
        </w:rPr>
        <w:t>家训之风，承传统美德</w:t>
      </w:r>
    </w:p>
    <w:p w:rsidR="00125042" w:rsidRDefault="00223EAC">
      <w:pPr>
        <w:ind w:firstLineChars="1700" w:firstLine="3570"/>
        <w:rPr>
          <w:rFonts w:ascii="仿宋" w:eastAsia="仿宋" w:hAnsi="仿宋" w:cs="仿宋"/>
          <w:bCs/>
        </w:rPr>
      </w:pPr>
      <w:r>
        <w:rPr>
          <w:rFonts w:ascii="仿宋" w:eastAsia="仿宋" w:hAnsi="仿宋" w:cs="仿宋" w:hint="eastAsia"/>
          <w:bCs/>
        </w:rPr>
        <w:t>高二13班 李思琦 50分</w:t>
      </w:r>
    </w:p>
    <w:p w:rsidR="00125042" w:rsidRDefault="00223EAC">
      <w:pPr>
        <w:ind w:firstLineChars="200" w:firstLine="420"/>
        <w:rPr>
          <w:rFonts w:ascii="华文楷体" w:eastAsia="华文楷体" w:hAnsi="华文楷体" w:cs="华文楷体"/>
        </w:rPr>
      </w:pPr>
      <w:r>
        <w:rPr>
          <w:rFonts w:ascii="华文楷体" w:eastAsia="华文楷体" w:hAnsi="华文楷体" w:cs="华文楷体" w:hint="eastAsia"/>
        </w:rPr>
        <w:t xml:space="preserve">2021年，《钱氏家训》成为第一个国家级非遗项目。它流传了一千三百余年，培育了钱穆，钱基博，钱钟书等中国国学大师。 家风相连成民风，民风相融汇国风。“将教天下，比定其家，比正其身。”家训作为中华民族传统美德的现代传承，是影响每一个钱氏子孙立身做人的行为准则。 </w:t>
      </w:r>
    </w:p>
    <w:p w:rsidR="00125042" w:rsidRDefault="00223EAC">
      <w:pPr>
        <w:ind w:firstLineChars="200" w:firstLine="420"/>
        <w:rPr>
          <w:rFonts w:ascii="华文楷体" w:eastAsia="华文楷体" w:hAnsi="华文楷体" w:cs="华文楷体"/>
        </w:rPr>
      </w:pPr>
      <w:r>
        <w:rPr>
          <w:rFonts w:ascii="华文楷体" w:eastAsia="华文楷体" w:hAnsi="华文楷体" w:cs="华文楷体" w:hint="eastAsia"/>
        </w:rPr>
        <w:t xml:space="preserve">作为新时代的青年人，我们应当如何做呢？ </w:t>
      </w:r>
    </w:p>
    <w:p w:rsidR="00125042" w:rsidRDefault="00223EAC">
      <w:pPr>
        <w:ind w:firstLineChars="200" w:firstLine="420"/>
        <w:rPr>
          <w:rFonts w:ascii="华文楷体" w:eastAsia="华文楷体" w:hAnsi="华文楷体" w:cs="华文楷体"/>
        </w:rPr>
      </w:pPr>
      <w:r>
        <w:rPr>
          <w:rFonts w:ascii="华文楷体" w:eastAsia="华文楷体" w:hAnsi="华文楷体" w:cs="华文楷体" w:hint="eastAsia"/>
        </w:rPr>
        <w:t>传承《钱氏家训》，崇风尚学，发扬好学精神。钱钟书生于无锡一书香门第，其父钱基博是文史大家。</w:t>
      </w:r>
      <w:r>
        <w:rPr>
          <w:rFonts w:ascii="华文楷体" w:eastAsia="华文楷体" w:hAnsi="华文楷体" w:cs="华文楷体" w:hint="eastAsia"/>
        </w:rPr>
        <w:lastRenderedPageBreak/>
        <w:t xml:space="preserve">钱锺书幼承家学，在钱老直接指导下，博读群书，精于写作，古文根底非常雄厚。钱爱读书，“一目十行，过目成诵”，据许振德说，他“在校时，以一周读中文经典，一周阅欧美名著，交互行之，四年如一日。每赴图书馆借书还书，必怀抱五六巨册，且奔且驰。且阅毕一册，必作札记”。他明明已经是再博学不过的人，却仍将好学贯彻一生。留学期间，他每逢假期就泡在牛津的图书馆，将那里18世纪后的经典通读一遍，还养成了记笔记的习惯。物格而后知致，崇风尚学是为了实现自我价值，在博览群书后，仍对世界保有好奇和探索之心。因此，我们也应养成好学的好习惯，在闲暇时翻阅几本书，学习《钱氏家训》中崇风尚学的精神。 </w:t>
      </w:r>
    </w:p>
    <w:p w:rsidR="00125042" w:rsidRDefault="00223EAC">
      <w:pPr>
        <w:ind w:firstLineChars="200" w:firstLine="420"/>
        <w:rPr>
          <w:rFonts w:ascii="华文楷体" w:eastAsia="华文楷体" w:hAnsi="华文楷体" w:cs="华文楷体"/>
        </w:rPr>
      </w:pPr>
      <w:r>
        <w:rPr>
          <w:rFonts w:ascii="华文楷体" w:eastAsia="华文楷体" w:hAnsi="华文楷体" w:cs="华文楷体" w:hint="eastAsia"/>
        </w:rPr>
        <w:t xml:space="preserve">研读《钱氏家训》，重德修身，传承优良家风。为什么要重德修身，传承优良家风呢？在柬埔寨，由于没有家训的教导，因而没有良好的家风，人贩以家庭为单位作奸犯科。上梁不正下梁歪，可见家训和家风的重要性。傅聪出生在一个知识分子家庭，在他留学期间，傅雷给他写了两百多封家书，叮嘱他：“先为人，次为艺术家，再为音乐家，终为钢琴家。” 他的父亲用深厚的修养来爱和培养自己的孩子，言传身教，十分重视对他的思想品德教育。最终，他获得了“钢琴诗人”的美誉。美国《时代周刊》杂志亦曾赞誉傅聪为“当今最伟大的中国音乐家”而他依旧对艺术充满谦卑。他的美好品德需要被学习，优良的家风需要被传承，更展示了中华文化与良好家风浑然天成、相生相长的历史纵切面。 </w:t>
      </w:r>
    </w:p>
    <w:p w:rsidR="00125042" w:rsidRDefault="00223EAC">
      <w:pPr>
        <w:ind w:firstLineChars="200" w:firstLine="420"/>
        <w:rPr>
          <w:rFonts w:ascii="华文楷体" w:eastAsia="华文楷体" w:hAnsi="华文楷体" w:cs="华文楷体"/>
        </w:rPr>
      </w:pPr>
      <w:r>
        <w:rPr>
          <w:rFonts w:ascii="华文楷体" w:eastAsia="华文楷体" w:hAnsi="华文楷体" w:cs="华文楷体" w:hint="eastAsia"/>
        </w:rPr>
        <w:t xml:space="preserve">弘扬《钱氏家训》，善事国家，筑牢责任意识。正所谓“风声雨声读书声，声声入耳;家事国事天下事，事事关心。”真正的贤者不仅仅局限于眼前的小天地，他们清楚地知道，肩上的责任多重他们的征途是更远的星辰大海。《钱氏家训》中说“利在一身勿谋也，利在天下者谋之”，而钱氏子孙也将其贯彻到底。钱三强的发现为中国原子能科学的创立，发展和“两弹”研制作出了突出贡献，钱学森更是放弃了国外优渥的待遇，回国后毕身致力于航天科技事业，被誉为“中国航天之父”。鲁迅先生曾说：“有一份光，发一份热”。正是因为有他们这种将星星之火汇成燎原之势，不辜负自己身上的责任，勇于担当的人存在，我们的国家才在不断飞速进步中。作为新时代的青年人，我们也应该树立责任意识，为国贡献。 </w:t>
      </w:r>
    </w:p>
    <w:p w:rsidR="00125042" w:rsidRDefault="00223EAC">
      <w:pPr>
        <w:ind w:firstLineChars="200" w:firstLine="420"/>
        <w:rPr>
          <w:rFonts w:ascii="华文楷体" w:eastAsia="华文楷体" w:hAnsi="华文楷体" w:cs="华文楷体"/>
        </w:rPr>
      </w:pPr>
      <w:r>
        <w:rPr>
          <w:rFonts w:ascii="华文楷体" w:eastAsia="华文楷体" w:hAnsi="华文楷体" w:cs="华文楷体" w:hint="eastAsia"/>
        </w:rPr>
        <w:t>所谓：“修身，齐家，治国，平天下。”从个人到国家天下，从正心诚意修身到治国平天下，一个不可越过的环节就是家。家训是嘉言懿行的代际沉淀，是传承千年的精神尺度。作为新时代的青年人，我们应传家训之风，承传统美德，奏响时代新乐章！</w:t>
      </w:r>
    </w:p>
    <w:p w:rsidR="00125042" w:rsidRDefault="00223EAC">
      <w:pPr>
        <w:rPr>
          <w:rFonts w:ascii="黑体" w:eastAsia="黑体" w:hAnsi="黑体" w:cs="华文楷体"/>
        </w:rPr>
      </w:pPr>
      <w:r>
        <w:rPr>
          <w:rFonts w:ascii="黑体" w:eastAsia="黑体" w:hAnsi="黑体" w:cs="华文楷体" w:hint="eastAsia"/>
        </w:rPr>
        <w:t>【他山之石】</w:t>
      </w:r>
    </w:p>
    <w:p w:rsidR="00125042" w:rsidRDefault="00223EAC">
      <w:pPr>
        <w:ind w:firstLine="292"/>
        <w:jc w:val="center"/>
        <w:rPr>
          <w:rFonts w:ascii="Times New Roman" w:eastAsia="宋体" w:hAnsi="Times New Roman" w:cs="Times New Roman"/>
          <w:b/>
          <w:bCs/>
        </w:rPr>
      </w:pPr>
      <w:r>
        <w:rPr>
          <w:rFonts w:ascii="Times New Roman" w:eastAsia="宋体" w:hAnsi="Times New Roman" w:cs="Times New Roman"/>
          <w:b/>
          <w:bCs/>
        </w:rPr>
        <w:t>古训犹在耳，大利亦为先</w:t>
      </w:r>
    </w:p>
    <w:p w:rsidR="00125042" w:rsidRDefault="00223EAC">
      <w:pPr>
        <w:ind w:firstLineChars="1737" w:firstLine="3648"/>
        <w:jc w:val="left"/>
        <w:rPr>
          <w:rFonts w:ascii="Times New Roman" w:eastAsia="宋体" w:hAnsi="Times New Roman" w:cs="Times New Roman"/>
        </w:rPr>
      </w:pPr>
      <w:r>
        <w:rPr>
          <w:rFonts w:ascii="Times New Roman" w:eastAsia="宋体" w:hAnsi="Times New Roman" w:cs="Times New Roman"/>
        </w:rPr>
        <w:t>新东方广州学校优能中学</w:t>
      </w:r>
      <w:r>
        <w:rPr>
          <w:rFonts w:ascii="Times New Roman" w:eastAsia="宋体" w:hAnsi="Times New Roman" w:cs="Times New Roman" w:hint="eastAsia"/>
        </w:rPr>
        <w:t xml:space="preserve">    </w:t>
      </w:r>
      <w:r>
        <w:rPr>
          <w:rFonts w:ascii="Times New Roman" w:eastAsia="宋体" w:hAnsi="Times New Roman" w:cs="Times New Roman"/>
        </w:rPr>
        <w:t>金袭明</w:t>
      </w:r>
    </w:p>
    <w:p w:rsidR="00125042" w:rsidRDefault="00223EAC">
      <w:pPr>
        <w:ind w:firstLineChars="239" w:firstLine="502"/>
        <w:jc w:val="left"/>
        <w:rPr>
          <w:rFonts w:ascii="华文楷体" w:eastAsia="华文楷体" w:hAnsi="华文楷体" w:cs="华文楷体"/>
        </w:rPr>
      </w:pPr>
      <w:r>
        <w:rPr>
          <w:rFonts w:ascii="华文楷体" w:eastAsia="华文楷体" w:hAnsi="华文楷体" w:cs="华文楷体" w:hint="eastAsia"/>
        </w:rPr>
        <w:t>古人云“先天下之忧而忧，后天下之乐而乐”：古人云“利在一身勿谋也，立在天下者必谋之”。无论是《岳阳楼记》这篇历代学子学习的经典，抑或是《钱氏家训》这种教导自家子孙的箴言，中国人的血液中，始终流淌着先人后己、先国后家、先天下而后自身的教诲。</w:t>
      </w:r>
    </w:p>
    <w:p w:rsidR="00125042" w:rsidRDefault="00223EAC">
      <w:pPr>
        <w:ind w:firstLineChars="200" w:firstLine="420"/>
        <w:jc w:val="left"/>
        <w:rPr>
          <w:rFonts w:ascii="华文楷体" w:eastAsia="华文楷体" w:hAnsi="华文楷体" w:cs="华文楷体"/>
        </w:rPr>
      </w:pPr>
      <w:r>
        <w:rPr>
          <w:rFonts w:ascii="华文楷体" w:eastAsia="华文楷体" w:hAnsi="华文楷体" w:cs="华文楷体" w:hint="eastAsia"/>
        </w:rPr>
        <w:t>今年，《钱氏家训》被列入第五批国家级非物质文化遗产，遗产不等于遗忘，相反，它更能够在今日发挥出巨大作用，作为新时代的青年，我们耳畔的古训依旧发出阵阵回响，我们心中的信念依旧闪耀熠熠光芒：</w:t>
      </w:r>
      <w:r>
        <w:rPr>
          <w:rFonts w:ascii="华文楷体" w:eastAsia="华文楷体" w:hAnsi="华文楷体" w:cs="华文楷体" w:hint="eastAsia"/>
          <w:u w:val="single"/>
        </w:rPr>
        <w:t>善事国家，大利为先</w:t>
      </w:r>
      <w:r>
        <w:rPr>
          <w:rFonts w:ascii="华文楷体" w:eastAsia="华文楷体" w:hAnsi="华文楷体" w:cs="华文楷体" w:hint="eastAsia"/>
        </w:rPr>
        <w:t>。</w:t>
      </w:r>
    </w:p>
    <w:p w:rsidR="00125042" w:rsidRDefault="00223EAC">
      <w:pPr>
        <w:ind w:firstLine="292"/>
        <w:jc w:val="left"/>
        <w:rPr>
          <w:rFonts w:ascii="华文楷体" w:eastAsia="华文楷体" w:hAnsi="华文楷体" w:cs="华文楷体"/>
        </w:rPr>
      </w:pPr>
      <w:r>
        <w:rPr>
          <w:rFonts w:ascii="华文楷体" w:eastAsia="华文楷体" w:hAnsi="华文楷体" w:cs="华文楷体" w:hint="eastAsia"/>
        </w:rPr>
        <w:t>重德修身，此德教导中华儿女，为天下苍生而谋。《钱氏家训》流传一千三百余年，影响的后世儿女早已不仅仅是钱氏一族。所谓为天下苍生而谋，就是要考虑，这件事对百姓来说意味着什么，对千秋万代意味着什么。重德修身的中国人，始终将百姓利益放在心头。面对国内鸦片肆虐，林则徐虎门销烟，呐喊出“苟利国家生死以，岂因祸福避趋之”的宣言。因为销烟，他被发配边疆，但也因为销烟，他名垂千古，他的事迹教育着后世的每一个中华儿女—一为天下谋者，英雄也。如果说，中国是一个大家庭，那么林则徐用自己的所言所为化成“林氏家训”，如《钱氏家训》一样值得我们学习，令我们拜服。中</w:t>
      </w:r>
    </w:p>
    <w:p w:rsidR="00125042" w:rsidRDefault="00223EAC">
      <w:pPr>
        <w:ind w:firstLine="292"/>
        <w:jc w:val="left"/>
        <w:rPr>
          <w:rFonts w:ascii="华文楷体" w:eastAsia="华文楷体" w:hAnsi="华文楷体" w:cs="华文楷体"/>
        </w:rPr>
      </w:pPr>
      <w:r>
        <w:rPr>
          <w:rFonts w:ascii="华文楷体" w:eastAsia="华文楷体" w:hAnsi="华文楷体" w:cs="华文楷体" w:hint="eastAsia"/>
        </w:rPr>
        <w:t>崇文尚学，此学要求中华儿女，勿仅为个人而谋。在《钱氏家训》的教导下，钱氏一脉给了我们太多鲜活的例子一―切勿仅考虑自我的得失，更应该考虑国家的利益。那是百废待兴的新中国，没有强大的军事实力，我们被人孤立、我们难以立足。钱学森、钱伟长、钱三强放弃国外优渥的生活和良好的学术研究环境，毅然回国投身到祖国的建设中来。若不回来，他们是声名煊赫的科学家，甚至会成为国外顶级大学的终身教授。若回来，他们是隐姓埋名的建设者，甚至会葬身沙海，无人知晓。“回来!国家的需要，就是我的专业”，“三钱”的回归为我国科学事业奠定了坚实基础。《钱氏家训》是一个家族的财富，而“三</w:t>
      </w:r>
      <w:r>
        <w:rPr>
          <w:rFonts w:ascii="华文楷体" w:eastAsia="华文楷体" w:hAnsi="华文楷体" w:cs="华文楷体" w:hint="eastAsia"/>
        </w:rPr>
        <w:lastRenderedPageBreak/>
        <w:t>钱”的事迹就是对这部家训最美的解说。</w:t>
      </w:r>
    </w:p>
    <w:p w:rsidR="00125042" w:rsidRDefault="00223EAC">
      <w:pPr>
        <w:ind w:firstLine="292"/>
        <w:jc w:val="left"/>
        <w:rPr>
          <w:rFonts w:ascii="华文楷体" w:eastAsia="华文楷体" w:hAnsi="华文楷体" w:cs="华文楷体"/>
        </w:rPr>
      </w:pPr>
      <w:r>
        <w:rPr>
          <w:rFonts w:ascii="华文楷体" w:eastAsia="华文楷体" w:hAnsi="华文楷体" w:cs="华文楷体" w:hint="eastAsia"/>
        </w:rPr>
        <w:t>《钱氏家训》，此训期待中国新儿女，传承古训，再成新就。家训是一种传承，如果没有传承，家训的价值和期待也将不复存在。今年国庆，电影《我和我的父辈》吸引了许多年轻人，无论你的父辈是军人，是科学家还是普普通通的中国人，我辈更应传承他们的精神，沿着父辈的足迹，吟诵着家族的训诫，以家国为大，为国家大利而谋。砥砺强国之志，实践报国之行，为中国号巨轮破浪前行蓄力，在祖国大地上矗立起属于青年一代的时代丰碑。</w:t>
      </w:r>
    </w:p>
    <w:p w:rsidR="00125042" w:rsidRDefault="00223EAC">
      <w:pPr>
        <w:ind w:firstLine="292"/>
        <w:jc w:val="left"/>
        <w:rPr>
          <w:rFonts w:ascii="华文楷体" w:eastAsia="华文楷体" w:hAnsi="华文楷体" w:cs="华文楷体"/>
        </w:rPr>
      </w:pPr>
      <w:r>
        <w:rPr>
          <w:rFonts w:ascii="华文楷体" w:eastAsia="华文楷体" w:hAnsi="华文楷体" w:cs="华文楷体" w:hint="eastAsia"/>
        </w:rPr>
        <w:t>日升东方，愈新愈进。今日，古训犹在耳，大利亦为先。</w:t>
      </w:r>
    </w:p>
    <w:p w:rsidR="00125042" w:rsidRDefault="00223EAC">
      <w:pPr>
        <w:pStyle w:val="a0"/>
      </w:pPr>
      <w:r>
        <w:rPr>
          <w:rFonts w:ascii="华文楷体" w:eastAsia="华文楷体" w:hAnsi="华文楷体" w:cs="华文楷体" w:hint="eastAsia"/>
          <w:noProof/>
        </w:rPr>
        <mc:AlternateContent>
          <mc:Choice Requires="wps">
            <w:drawing>
              <wp:anchor distT="0" distB="0" distL="114300" distR="114300" simplePos="0" relativeHeight="251676160" behindDoc="0" locked="0" layoutInCell="1" allowOverlap="1">
                <wp:simplePos x="0" y="0"/>
                <wp:positionH relativeFrom="column">
                  <wp:posOffset>-106045</wp:posOffset>
                </wp:positionH>
                <wp:positionV relativeFrom="paragraph">
                  <wp:posOffset>97790</wp:posOffset>
                </wp:positionV>
                <wp:extent cx="6346190" cy="1711325"/>
                <wp:effectExtent l="13970" t="13970" r="21590" b="27305"/>
                <wp:wrapNone/>
                <wp:docPr id="50" name="文本框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762000" y="2785110"/>
                          <a:ext cx="6346190" cy="1711325"/>
                        </a:xfrm>
                        <a:prstGeom prst="rect">
                          <a:avLst/>
                        </a:prstGeom>
                        <a:solidFill>
                          <a:srgbClr val="FFFFFF"/>
                        </a:solidFill>
                        <a:ln w="28575" cmpd="sng">
                          <a:solidFill>
                            <a:schemeClr val="accent1">
                              <a:shade val="50000"/>
                            </a:schemeClr>
                          </a:solidFill>
                          <a:prstDash val="sysDot"/>
                          <a:miter lim="800000"/>
                        </a:ln>
                      </wps:spPr>
                      <wps:txbx>
                        <w:txbxContent>
                          <w:p w:rsidR="00EC59B3" w:rsidRDefault="00EC59B3">
                            <w:pPr>
                              <w:rPr>
                                <w:b/>
                                <w:bCs/>
                                <w:sz w:val="28"/>
                                <w:szCs w:val="28"/>
                              </w:rPr>
                            </w:pPr>
                            <w:r>
                              <w:rPr>
                                <w:rFonts w:hint="eastAsia"/>
                              </w:rPr>
                              <w:t xml:space="preserve"> </w:t>
                            </w:r>
                            <w:r>
                              <w:t xml:space="preserve">                                    </w:t>
                            </w:r>
                            <w:r>
                              <w:rPr>
                                <w:rFonts w:hint="eastAsia"/>
                                <w:b/>
                                <w:bCs/>
                                <w:sz w:val="28"/>
                                <w:szCs w:val="28"/>
                              </w:rPr>
                              <w:t>名言录</w:t>
                            </w:r>
                          </w:p>
                          <w:p w:rsidR="00EC59B3" w:rsidRDefault="00EC59B3">
                            <w:pPr>
                              <w:rPr>
                                <w:rFonts w:ascii="仿宋" w:eastAsia="仿宋" w:hAnsi="仿宋" w:cs="仿宋"/>
                              </w:rPr>
                            </w:pPr>
                            <w:r>
                              <w:rPr>
                                <w:rFonts w:ascii="仿宋" w:eastAsia="仿宋" w:hAnsi="仿宋" w:cs="仿宋" w:hint="eastAsia"/>
                              </w:rPr>
                              <w:t>01. 以其无私，故能成其私。——老子《道德经》（圣人坚持无私的心态，反而成就了自己。）</w:t>
                            </w:r>
                          </w:p>
                          <w:p w:rsidR="00EC59B3" w:rsidRDefault="00EC59B3">
                            <w:pPr>
                              <w:rPr>
                                <w:rFonts w:ascii="仿宋" w:eastAsia="仿宋" w:hAnsi="仿宋" w:cs="仿宋"/>
                              </w:rPr>
                            </w:pPr>
                            <w:r>
                              <w:rPr>
                                <w:rFonts w:ascii="仿宋" w:eastAsia="仿宋" w:hAnsi="仿宋" w:cs="仿宋" w:hint="eastAsia"/>
                              </w:rPr>
                              <w:t>02. 丈夫贵兼济，岂独善一身。——白居易《新制布裘》</w:t>
                            </w:r>
                          </w:p>
                          <w:p w:rsidR="00EC59B3" w:rsidRDefault="00EC59B3">
                            <w:pPr>
                              <w:rPr>
                                <w:rFonts w:ascii="仿宋" w:eastAsia="仿宋" w:hAnsi="仿宋" w:cs="仿宋"/>
                              </w:rPr>
                            </w:pPr>
                            <w:r>
                              <w:rPr>
                                <w:rFonts w:ascii="仿宋" w:eastAsia="仿宋" w:hAnsi="仿宋" w:cs="仿宋" w:hint="eastAsia"/>
                              </w:rPr>
                              <w:t>03. 受光于庭户见一堂，受光于天下照四方。——清·魏源（比喻境界的高度决定人生的广度。）</w:t>
                            </w:r>
                          </w:p>
                          <w:p w:rsidR="00EC59B3" w:rsidRDefault="00EC59B3">
                            <w:pPr>
                              <w:rPr>
                                <w:rFonts w:ascii="仿宋" w:eastAsia="仿宋" w:hAnsi="仿宋" w:cs="仿宋"/>
                              </w:rPr>
                            </w:pPr>
                            <w:r>
                              <w:rPr>
                                <w:rFonts w:ascii="仿宋" w:eastAsia="仿宋" w:hAnsi="仿宋" w:cs="仿宋" w:hint="eastAsia"/>
                              </w:rPr>
                              <w:t>04. 无尽的远方，无数的人们，都与我有关。——鲁迅《这也是生活》</w:t>
                            </w:r>
                          </w:p>
                          <w:p w:rsidR="00EC59B3" w:rsidRDefault="00EC59B3">
                            <w:pPr>
                              <w:rPr>
                                <w:rFonts w:ascii="仿宋" w:eastAsia="仿宋" w:hAnsi="仿宋" w:cs="仿宋"/>
                              </w:rPr>
                            </w:pPr>
                            <w:r>
                              <w:rPr>
                                <w:rFonts w:ascii="仿宋" w:eastAsia="仿宋" w:hAnsi="仿宋" w:cs="仿宋" w:hint="eastAsia"/>
                              </w:rPr>
                              <w:t>05. 问少年心事，眼底未名水，胸中黄河月。——北大非正式校歌《燕园情》</w:t>
                            </w:r>
                          </w:p>
                          <w:p w:rsidR="00EC59B3" w:rsidRDefault="00EC59B3">
                            <w:pPr>
                              <w:rPr>
                                <w:rFonts w:ascii="仿宋" w:eastAsia="仿宋" w:hAnsi="仿宋" w:cs="仿宋"/>
                              </w:rPr>
                            </w:pPr>
                            <w:r>
                              <w:rPr>
                                <w:rFonts w:ascii="仿宋" w:eastAsia="仿宋" w:hAnsi="仿宋" w:cs="仿宋" w:hint="eastAsia"/>
                              </w:rPr>
                              <w:t>06. 人必真有爱国心，然后方可以用大事。——梁启超家训</w:t>
                            </w:r>
                          </w:p>
                        </w:txbxContent>
                      </wps:txbx>
                      <wps:bodyPr rot="0" vert="horz" wrap="square" lIns="91440" tIns="45720" rIns="91440" bIns="45720" anchor="t" anchorCtr="0" upright="1">
                        <a:noAutofit/>
                      </wps:bodyPr>
                    </wps:wsp>
                  </a:graphicData>
                </a:graphic>
              </wp:anchor>
            </w:drawing>
          </mc:Choice>
          <mc:Fallback>
            <w:pict>
              <v:shape id="文本框 50" o:spid="_x0000_s1079" type="#_x0000_t202" style="position:absolute;left:0;text-align:left;margin-left:-8.35pt;margin-top:7.7pt;width:499.7pt;height:134.75pt;z-index:2516761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Uy/agIAAJsEAAAOAAAAZHJzL2Uyb0RvYy54bWysVEtu2zAQ3RfoHQjuG1mOZTuC5SCNkaJA&#10;+gHSHmBMURJR8VOStuQeoL1BV91033PlHB1SSmK3u6JeEBxx+ObNexyvLnvZkj23TmhV0PRsQglX&#10;TJdC1QX9+OHmxZIS50GV0GrFC3rgjl6unz9bdSbnU93otuSWIIhyeWcK2nhv8iRxrOES3Jk2XOFh&#10;pa0Ej6Gtk9JCh+iyTaaTyTzptC2N1Yw7h183wyFdR/yq4sy/qyrHPWkLitx8XG1ct2FN1ivIawum&#10;EWykAf/AQoJQWPQRagMeyM6Kv6CkYFY7XfkzpmWiq0owHnvAbtLJH93cNWB47AXFceZRJvf/YNnb&#10;/XtLRFnQDOVRINGj++/f7n/8uv/5leA3FKgzLse8O4OZvn+pezQ6NuvMrWafHFH6ugFV8ytrdddw&#10;KJFgGm4mR1cHHBdAtt0bXWIh2HkdgfrKyqAe6kEQfTFHa5HOoaDTxTJL09En3nvC8Hx+PpunF5jA&#10;MCNdpOn5NIvlIH9AMtb5V1xLEjYFtfgQYiXY3zofmEH+kBIKO92K8ka0bQxsvb1uLdkDPpqb+BvR&#10;T9JaRTokuMwWGTKRBjV0qh6EOYELb5k/AgJjXPlRwAZKPtTJsOPYJjKLrz/ciDxPigbSG3DNcMkd&#10;3Eb7QA5yKTxOUitkQZcB6wGsVaMPQfrBBN9v++j57DzcDSZtdXlAZ6weJgQnGjeNtl8o6XA6sLXP&#10;O7Cckva1Qncv0tksjFMMZtliioE9Ptken4BiCFVQT8mwvfbDCO6MFXWDlQY5lL7CF1GJaNATq5E/&#10;TkDUY5zWMGLHccx6+k9Z/wYAAP//AwBQSwMEFAAGAAgAAAAhAHnqHkPgAAAACgEAAA8AAABkcnMv&#10;ZG93bnJldi54bWxMj01PwzAMhu9I/IfISFzQlq7soytNJ4RAPU4MNq5Z47VVG6dqsq38e8wJjvb7&#10;6PXjbDPaTlxw8I0jBbNpBAKpdKahSsHnx9skAeGDJqM7R6jgGz1s8tubTKfGXekdL7tQCS4hn2oF&#10;dQh9KqUva7TaT12PxNnJDVYHHodKmkFfudx2Mo6ipbS6Ib5Q6x5faizb3dkqGLrtYX9qsfBfi9YU&#10;+4Lq14dHpe7vxucnEAHH8AfDrz6rQ85OR3cm40WnYDJbrhjlYDEHwcA6iXlxVBAn8zXIPJP/X8h/&#10;AAAA//8DAFBLAQItABQABgAIAAAAIQC2gziS/gAAAOEBAAATAAAAAAAAAAAAAAAAAAAAAABbQ29u&#10;dGVudF9UeXBlc10ueG1sUEsBAi0AFAAGAAgAAAAhADj9If/WAAAAlAEAAAsAAAAAAAAAAAAAAAAA&#10;LwEAAF9yZWxzLy5yZWxzUEsBAi0AFAAGAAgAAAAhAAzFTL9qAgAAmwQAAA4AAAAAAAAAAAAAAAAA&#10;LgIAAGRycy9lMm9Eb2MueG1sUEsBAi0AFAAGAAgAAAAhAHnqHkPgAAAACgEAAA8AAAAAAAAAAAAA&#10;AAAAxAQAAGRycy9kb3ducmV2LnhtbFBLBQYAAAAABAAEAPMAAADRBQAAAAA=&#10;" strokecolor="#1f3763 [1604]" strokeweight="2.25pt">
                <v:stroke dashstyle="1 1"/>
                <v:textbox>
                  <w:txbxContent>
                    <w:p w:rsidR="00EC59B3" w:rsidRDefault="00EC59B3">
                      <w:pPr>
                        <w:rPr>
                          <w:b/>
                          <w:bCs/>
                          <w:sz w:val="28"/>
                          <w:szCs w:val="28"/>
                        </w:rPr>
                      </w:pPr>
                      <w:r>
                        <w:rPr>
                          <w:rFonts w:hint="eastAsia"/>
                        </w:rPr>
                        <w:t xml:space="preserve"> </w:t>
                      </w:r>
                      <w:r>
                        <w:t xml:space="preserve">                                    </w:t>
                      </w:r>
                      <w:r>
                        <w:rPr>
                          <w:rFonts w:hint="eastAsia"/>
                          <w:b/>
                          <w:bCs/>
                          <w:sz w:val="28"/>
                          <w:szCs w:val="28"/>
                        </w:rPr>
                        <w:t>名言录</w:t>
                      </w:r>
                    </w:p>
                    <w:p w:rsidR="00EC59B3" w:rsidRDefault="00EC59B3">
                      <w:pPr>
                        <w:rPr>
                          <w:rFonts w:ascii="仿宋" w:eastAsia="仿宋" w:hAnsi="仿宋" w:cs="仿宋"/>
                        </w:rPr>
                      </w:pPr>
                      <w:r>
                        <w:rPr>
                          <w:rFonts w:ascii="仿宋" w:eastAsia="仿宋" w:hAnsi="仿宋" w:cs="仿宋" w:hint="eastAsia"/>
                        </w:rPr>
                        <w:t>01. 以其无私，故能成其私。——老子《道德经》（圣人坚持无私的心态，反而成就了自己。）</w:t>
                      </w:r>
                    </w:p>
                    <w:p w:rsidR="00EC59B3" w:rsidRDefault="00EC59B3">
                      <w:pPr>
                        <w:rPr>
                          <w:rFonts w:ascii="仿宋" w:eastAsia="仿宋" w:hAnsi="仿宋" w:cs="仿宋"/>
                        </w:rPr>
                      </w:pPr>
                      <w:r>
                        <w:rPr>
                          <w:rFonts w:ascii="仿宋" w:eastAsia="仿宋" w:hAnsi="仿宋" w:cs="仿宋" w:hint="eastAsia"/>
                        </w:rPr>
                        <w:t>02. 丈夫贵兼济，岂独善一身。——白居易《新制布裘》</w:t>
                      </w:r>
                    </w:p>
                    <w:p w:rsidR="00EC59B3" w:rsidRDefault="00EC59B3">
                      <w:pPr>
                        <w:rPr>
                          <w:rFonts w:ascii="仿宋" w:eastAsia="仿宋" w:hAnsi="仿宋" w:cs="仿宋"/>
                        </w:rPr>
                      </w:pPr>
                      <w:r>
                        <w:rPr>
                          <w:rFonts w:ascii="仿宋" w:eastAsia="仿宋" w:hAnsi="仿宋" w:cs="仿宋" w:hint="eastAsia"/>
                        </w:rPr>
                        <w:t>03. 受光于庭户见一堂，受光于天下照四方。——清·魏源（比喻境界的高度决定人生的广度。）</w:t>
                      </w:r>
                    </w:p>
                    <w:p w:rsidR="00EC59B3" w:rsidRDefault="00EC59B3">
                      <w:pPr>
                        <w:rPr>
                          <w:rFonts w:ascii="仿宋" w:eastAsia="仿宋" w:hAnsi="仿宋" w:cs="仿宋"/>
                        </w:rPr>
                      </w:pPr>
                      <w:r>
                        <w:rPr>
                          <w:rFonts w:ascii="仿宋" w:eastAsia="仿宋" w:hAnsi="仿宋" w:cs="仿宋" w:hint="eastAsia"/>
                        </w:rPr>
                        <w:t>04. 无尽的远方，无数的人们，都与我有关。——鲁迅《这也是生活》</w:t>
                      </w:r>
                    </w:p>
                    <w:p w:rsidR="00EC59B3" w:rsidRDefault="00EC59B3">
                      <w:pPr>
                        <w:rPr>
                          <w:rFonts w:ascii="仿宋" w:eastAsia="仿宋" w:hAnsi="仿宋" w:cs="仿宋"/>
                        </w:rPr>
                      </w:pPr>
                      <w:r>
                        <w:rPr>
                          <w:rFonts w:ascii="仿宋" w:eastAsia="仿宋" w:hAnsi="仿宋" w:cs="仿宋" w:hint="eastAsia"/>
                        </w:rPr>
                        <w:t>05. 问少年心事，眼底未名水，胸中黄河月。——北大非正式校歌《燕园情》</w:t>
                      </w:r>
                    </w:p>
                    <w:p w:rsidR="00EC59B3" w:rsidRDefault="00EC59B3">
                      <w:pPr>
                        <w:rPr>
                          <w:rFonts w:ascii="仿宋" w:eastAsia="仿宋" w:hAnsi="仿宋" w:cs="仿宋"/>
                        </w:rPr>
                      </w:pPr>
                      <w:r>
                        <w:rPr>
                          <w:rFonts w:ascii="仿宋" w:eastAsia="仿宋" w:hAnsi="仿宋" w:cs="仿宋" w:hint="eastAsia"/>
                        </w:rPr>
                        <w:t>06. 人必真有爱国心，然后方可以用大事。——梁启超家训</w:t>
                      </w:r>
                    </w:p>
                  </w:txbxContent>
                </v:textbox>
              </v:shape>
            </w:pict>
          </mc:Fallback>
        </mc:AlternateContent>
      </w: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125042">
      <w:pPr>
        <w:pStyle w:val="a0"/>
      </w:pPr>
    </w:p>
    <w:p w:rsidR="00125042" w:rsidRDefault="00CB3F50">
      <w:pPr>
        <w:jc w:val="left"/>
        <w:rPr>
          <w:szCs w:val="21"/>
        </w:rPr>
      </w:pPr>
      <w:r>
        <w:rPr>
          <w:noProof/>
        </w:rPr>
        <w:drawing>
          <wp:anchor distT="0" distB="0" distL="114300" distR="114300" simplePos="0" relativeHeight="251716096" behindDoc="0" locked="0" layoutInCell="1" allowOverlap="1">
            <wp:simplePos x="0" y="0"/>
            <wp:positionH relativeFrom="margin">
              <wp:align>right</wp:align>
            </wp:positionH>
            <wp:positionV relativeFrom="paragraph">
              <wp:posOffset>320040</wp:posOffset>
            </wp:positionV>
            <wp:extent cx="6287770" cy="164465"/>
            <wp:effectExtent l="0" t="0" r="0" b="6985"/>
            <wp:wrapSquare wrapText="bothSides"/>
            <wp:docPr id="28684" name="图片 28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287770" cy="164465"/>
                    </a:xfrm>
                    <a:prstGeom prst="rect">
                      <a:avLst/>
                    </a:prstGeom>
                    <a:noFill/>
                  </pic:spPr>
                </pic:pic>
              </a:graphicData>
            </a:graphic>
            <wp14:sizeRelH relativeFrom="margin">
              <wp14:pctWidth>0</wp14:pctWidth>
            </wp14:sizeRelH>
          </wp:anchor>
        </w:drawing>
      </w:r>
    </w:p>
    <w:p w:rsidR="00125042" w:rsidRDefault="00223EAC" w:rsidP="00CB3F50">
      <w:pPr>
        <w:pStyle w:val="a0"/>
        <w:rPr>
          <w:b/>
          <w:bCs/>
          <w:i/>
          <w:iCs/>
          <w:sz w:val="30"/>
          <w:szCs w:val="30"/>
        </w:rPr>
      </w:pPr>
      <w:r>
        <w:rPr>
          <w:rFonts w:hint="eastAsia"/>
          <w:b/>
          <w:bCs/>
          <w:i/>
          <w:iCs/>
          <w:sz w:val="30"/>
          <w:szCs w:val="30"/>
        </w:rPr>
        <w:t>坐标：（选择性必修上册）</w:t>
      </w:r>
      <w:r>
        <w:rPr>
          <w:rFonts w:hint="eastAsia"/>
          <w:b/>
          <w:bCs/>
          <w:i/>
          <w:iCs/>
          <w:sz w:val="30"/>
          <w:szCs w:val="30"/>
        </w:rPr>
        <w:t xml:space="preserve"> </w:t>
      </w:r>
      <w:r>
        <w:rPr>
          <w:rFonts w:hint="eastAsia"/>
          <w:b/>
          <w:bCs/>
          <w:i/>
          <w:iCs/>
          <w:sz w:val="30"/>
          <w:szCs w:val="30"/>
        </w:rPr>
        <w:t>第二单元</w:t>
      </w:r>
    </w:p>
    <w:p w:rsidR="00125042" w:rsidRDefault="00223EAC">
      <w:r>
        <w:rPr>
          <w:rFonts w:hint="eastAsia"/>
          <w:b/>
          <w:bCs/>
          <w:bdr w:val="single" w:sz="4" w:space="0" w:color="auto"/>
        </w:rPr>
        <w:t>单元任务</w:t>
      </w:r>
    </w:p>
    <w:p w:rsidR="00125042" w:rsidRDefault="00223EAC">
      <w:pPr>
        <w:ind w:firstLineChars="1500" w:firstLine="4200"/>
        <w:jc w:val="left"/>
        <w:rPr>
          <w:b/>
          <w:sz w:val="28"/>
          <w:szCs w:val="28"/>
        </w:rPr>
      </w:pPr>
      <w:r>
        <w:rPr>
          <w:b/>
          <w:sz w:val="28"/>
          <w:szCs w:val="28"/>
        </w:rPr>
        <w:t>审题与立意</w:t>
      </w:r>
    </w:p>
    <w:p w:rsidR="00125042" w:rsidRPr="00ED5A0F" w:rsidRDefault="00223EAC">
      <w:pPr>
        <w:ind w:firstLineChars="200" w:firstLine="420"/>
        <w:jc w:val="left"/>
        <w:rPr>
          <w:rFonts w:ascii="宋体" w:eastAsia="宋体" w:hAnsi="宋体"/>
        </w:rPr>
      </w:pPr>
      <w:r w:rsidRPr="00ED5A0F">
        <w:rPr>
          <w:rFonts w:ascii="宋体" w:eastAsia="宋体" w:hAnsi="宋体"/>
        </w:rPr>
        <w:t>审题与立意，通俗地说，就是先了解“要我写什么”，然后确定“我要写什么”。动笔之前要认真审题，全面分析，审慎思考，进而确立写作的中心。</w:t>
      </w:r>
    </w:p>
    <w:p w:rsidR="00125042" w:rsidRPr="00ED5A0F" w:rsidRDefault="00223EAC">
      <w:pPr>
        <w:ind w:firstLineChars="200" w:firstLine="420"/>
        <w:jc w:val="left"/>
        <w:rPr>
          <w:rFonts w:ascii="宋体" w:eastAsia="宋体" w:hAnsi="宋体"/>
        </w:rPr>
      </w:pPr>
      <w:r w:rsidRPr="00ED5A0F">
        <w:rPr>
          <w:rFonts w:ascii="宋体" w:eastAsia="宋体" w:hAnsi="宋体"/>
        </w:rPr>
        <w:t>审题，就是要抓住关键，弄清题旨。要善于抓住题干或给定材料中的关键字句，筛选有价值的信息，推敲琢磨，提炼归纳，把握命题者的意图，不要仅仅凭直觉就轻率动笔。重点思考题目中的核心概念是什么，应该如何界定，可以从哪些方面立意。一般而言，“审”得清楚，往往也就知道该“立”什么“意”了。</w:t>
      </w:r>
    </w:p>
    <w:p w:rsidR="00125042" w:rsidRPr="00ED5A0F" w:rsidRDefault="00223EAC">
      <w:pPr>
        <w:ind w:firstLineChars="200" w:firstLine="420"/>
        <w:jc w:val="left"/>
        <w:rPr>
          <w:rFonts w:ascii="宋体" w:eastAsia="宋体" w:hAnsi="宋体"/>
        </w:rPr>
      </w:pPr>
      <w:r w:rsidRPr="00ED5A0F">
        <w:rPr>
          <w:rFonts w:ascii="宋体" w:eastAsia="宋体" w:hAnsi="宋体"/>
        </w:rPr>
        <w:t>立意，基本的要求是要“立”在题目或给定材料的范围之内，否则就是离题、偏题。在此前提下，立意应当具体、明确，不能大而化之，泛泛而论。比如写“千里之行，始于足下”这个话题，如果简单地说“任何理想的实现，都必须从眼前的小事做起”，就不免空泛；而选定一个角度或划定某个范围（如“实现中华民族伟大复兴，也要从当下具体的事情做起”），小切口，深挖掘，从特定的题材中体现主旨，才更容易谈得具体、深入</w:t>
      </w:r>
    </w:p>
    <w:p w:rsidR="00125042" w:rsidRPr="00ED5A0F" w:rsidRDefault="00223EAC">
      <w:pPr>
        <w:ind w:firstLineChars="200" w:firstLine="420"/>
        <w:jc w:val="left"/>
        <w:rPr>
          <w:rFonts w:ascii="宋体" w:eastAsia="宋体" w:hAnsi="宋体"/>
        </w:rPr>
      </w:pPr>
      <w:r w:rsidRPr="00ED5A0F">
        <w:rPr>
          <w:rFonts w:ascii="宋体" w:eastAsia="宋体" w:hAnsi="宋体"/>
        </w:rPr>
        <w:t>立意还应该体现独特性，要设法写出一个独特的“我”——我的情感态度、我对问题的认识。总在文章中重复别人说滥了的观点，“立”的不是自己的“意”，缺少思考，只能流于俗套。确定独特的立意，需要多角度思考问题，辩证地分析事理，并善于从人们熟视无睹的事物或习焉不察的现象中，开掘新的意义，从而形成独特见解。</w:t>
      </w:r>
    </w:p>
    <w:p w:rsidR="00125042" w:rsidRPr="00ED5A0F" w:rsidRDefault="00125042">
      <w:pPr>
        <w:pStyle w:val="a0"/>
        <w:rPr>
          <w:rFonts w:ascii="宋体" w:hAnsi="宋体"/>
        </w:rPr>
      </w:pPr>
    </w:p>
    <w:p w:rsidR="00125042" w:rsidRPr="00ED5A0F" w:rsidRDefault="00223EAC">
      <w:pPr>
        <w:rPr>
          <w:rFonts w:ascii="宋体" w:eastAsia="宋体" w:hAnsi="宋体"/>
        </w:rPr>
      </w:pPr>
      <w:r w:rsidRPr="00ED5A0F">
        <w:rPr>
          <w:rFonts w:ascii="宋体" w:eastAsia="宋体" w:hAnsi="宋体" w:hint="eastAsia"/>
          <w:b/>
          <w:bCs/>
          <w:bdr w:val="single" w:sz="4" w:space="0" w:color="auto"/>
        </w:rPr>
        <w:t>写作训练</w:t>
      </w:r>
    </w:p>
    <w:p w:rsidR="00125042" w:rsidRPr="00ED5A0F" w:rsidRDefault="00223EAC">
      <w:pPr>
        <w:ind w:firstLineChars="200" w:firstLine="420"/>
        <w:jc w:val="left"/>
        <w:rPr>
          <w:rFonts w:ascii="宋体" w:eastAsia="宋体" w:hAnsi="宋体"/>
        </w:rPr>
      </w:pPr>
      <w:r w:rsidRPr="00ED5A0F">
        <w:rPr>
          <w:rFonts w:ascii="宋体" w:eastAsia="宋体" w:hAnsi="宋体"/>
        </w:rPr>
        <w:t>本单元课文中有不少经典语句，虽然产生于两千多年前，但至今仍然闪烁着智慧的光辉，给我们以人生的启迪；有些语句在新的时代下又可以辩证思考，从新的角度作出辨析或阐释。从下列语句中任选其一，也可以从本单元课文中另选一句，准确理解其思想内容，自选角度，自定立意，写一篇不少于800字的文章，阐述你的认识和思考，题目自拟。</w:t>
      </w:r>
    </w:p>
    <w:p w:rsidR="00125042" w:rsidRPr="00ED5A0F" w:rsidRDefault="00223EAC">
      <w:pPr>
        <w:ind w:firstLineChars="100" w:firstLine="210"/>
        <w:jc w:val="left"/>
        <w:rPr>
          <w:rFonts w:ascii="宋体" w:eastAsia="宋体" w:hAnsi="宋体"/>
        </w:rPr>
      </w:pPr>
      <w:r w:rsidRPr="00ED5A0F">
        <w:rPr>
          <w:rFonts w:ascii="宋体" w:eastAsia="宋体" w:hAnsi="宋体" w:cs="楷体" w:hint="eastAsia"/>
        </w:rPr>
        <w:lastRenderedPageBreak/>
        <w:t>士不可以不弘毅，任重而道远\己所不欲，勿施于人\致知在格物\人皆有不忍人之心\知人者智，自知者明\千里之行，始于足下\故天下兼相爱则治，交相恶则乱。</w:t>
      </w:r>
      <w:r w:rsidRPr="00ED5A0F">
        <w:rPr>
          <w:rFonts w:ascii="宋体" w:eastAsia="宋体" w:hAnsi="宋体" w:hint="eastAsia"/>
        </w:rPr>
        <w:t>（</w:t>
      </w:r>
      <w:r w:rsidRPr="00ED5A0F">
        <w:rPr>
          <w:rFonts w:ascii="宋体" w:eastAsia="宋体" w:hAnsi="宋体" w:hint="eastAsia"/>
          <w:u w:val="single"/>
        </w:rPr>
        <w:t>课本推荐</w:t>
      </w:r>
      <w:r w:rsidRPr="00ED5A0F">
        <w:rPr>
          <w:rFonts w:ascii="宋体" w:eastAsia="宋体" w:hAnsi="宋体" w:hint="eastAsia"/>
        </w:rPr>
        <w:t>）</w:t>
      </w:r>
    </w:p>
    <w:p w:rsidR="00524E6B" w:rsidRDefault="00524E6B">
      <w:pPr>
        <w:ind w:firstLineChars="1300" w:firstLine="3640"/>
        <w:rPr>
          <w:b/>
          <w:sz w:val="28"/>
          <w:szCs w:val="28"/>
        </w:rPr>
      </w:pPr>
    </w:p>
    <w:p w:rsidR="00125042" w:rsidRPr="0057592B" w:rsidRDefault="00223EAC">
      <w:pPr>
        <w:ind w:firstLineChars="1300" w:firstLine="3640"/>
        <w:rPr>
          <w:b/>
          <w:sz w:val="28"/>
          <w:szCs w:val="28"/>
        </w:rPr>
      </w:pPr>
      <w:r w:rsidRPr="0057592B">
        <w:rPr>
          <w:rFonts w:hint="eastAsia"/>
          <w:b/>
          <w:sz w:val="28"/>
          <w:szCs w:val="28"/>
        </w:rPr>
        <w:t>“审”得清，“立”得正</w:t>
      </w:r>
    </w:p>
    <w:p w:rsidR="00125042" w:rsidRPr="0057592B" w:rsidRDefault="00223EAC">
      <w:pPr>
        <w:jc w:val="center"/>
        <w:rPr>
          <w:rFonts w:ascii="仿宋" w:eastAsia="仿宋" w:hAnsi="仿宋" w:cs="仿宋"/>
          <w:b/>
          <w:bCs/>
          <w:kern w:val="0"/>
          <w:sz w:val="24"/>
          <w:szCs w:val="24"/>
        </w:rPr>
      </w:pPr>
      <w:r w:rsidRPr="0057592B">
        <w:rPr>
          <w:rFonts w:ascii="Times New Roman" w:eastAsia="宋体" w:hAnsi="Times New Roman" w:cs="Arial" w:hint="eastAsia"/>
          <w:kern w:val="0"/>
          <w:sz w:val="24"/>
          <w:szCs w:val="24"/>
        </w:rPr>
        <w:t xml:space="preserve">                 </w:t>
      </w:r>
      <w:r w:rsidRPr="0057592B">
        <w:rPr>
          <w:rFonts w:ascii="仿宋" w:eastAsia="仿宋" w:hAnsi="仿宋" w:cs="仿宋" w:hint="eastAsia"/>
          <w:b/>
          <w:bCs/>
          <w:kern w:val="0"/>
          <w:sz w:val="24"/>
          <w:szCs w:val="24"/>
        </w:rPr>
        <w:t>——议论文训练（6）</w:t>
      </w:r>
    </w:p>
    <w:p w:rsidR="00125042" w:rsidRPr="0057592B" w:rsidRDefault="00223EAC">
      <w:pPr>
        <w:spacing w:line="20" w:lineRule="atLeast"/>
        <w:rPr>
          <w:rFonts w:ascii="黑体" w:eastAsia="黑体" w:hAnsi="黑体" w:cs="Arial"/>
          <w:b/>
          <w:szCs w:val="21"/>
        </w:rPr>
      </w:pPr>
      <w:r w:rsidRPr="0057592B">
        <w:rPr>
          <w:rFonts w:ascii="黑体" w:eastAsia="黑体" w:hAnsi="黑体" w:cs="Arial" w:hint="eastAsia"/>
          <w:b/>
          <w:szCs w:val="21"/>
        </w:rPr>
        <w:t>【教学目标】</w:t>
      </w:r>
    </w:p>
    <w:p w:rsidR="00125042" w:rsidRPr="0057592B" w:rsidRDefault="00223EAC">
      <w:pPr>
        <w:spacing w:line="20" w:lineRule="atLeast"/>
        <w:ind w:firstLineChars="200" w:firstLine="420"/>
        <w:rPr>
          <w:rFonts w:ascii="Times New Roman" w:eastAsia="宋体" w:hAnsi="Times New Roman" w:cs="Arial"/>
          <w:szCs w:val="21"/>
        </w:rPr>
      </w:pPr>
      <w:r w:rsidRPr="0057592B">
        <w:rPr>
          <w:rFonts w:ascii="Times New Roman" w:eastAsia="宋体" w:hAnsi="Times New Roman" w:cs="Arial" w:hint="eastAsia"/>
          <w:kern w:val="0"/>
          <w:szCs w:val="21"/>
        </w:rPr>
        <w:t>进一步提升审题立意能力，掌握材料作文审题立意的步骤和方法，学习全面地、多角度、多方面地理解分析材料，把握材料的核心内涵。</w:t>
      </w:r>
    </w:p>
    <w:p w:rsidR="00125042" w:rsidRPr="0057592B" w:rsidRDefault="00223EAC">
      <w:pPr>
        <w:spacing w:line="20" w:lineRule="atLeast"/>
        <w:rPr>
          <w:rFonts w:ascii="Times New Roman" w:eastAsia="宋体" w:hAnsi="Times New Roman" w:cs="Arial"/>
          <w:szCs w:val="21"/>
        </w:rPr>
      </w:pPr>
      <w:r w:rsidRPr="0057592B">
        <w:rPr>
          <w:rFonts w:ascii="黑体" w:eastAsia="黑体" w:hAnsi="黑体" w:cs="Arial" w:hint="eastAsia"/>
          <w:b/>
          <w:szCs w:val="21"/>
        </w:rPr>
        <w:t>【导学指引】</w:t>
      </w:r>
      <w:r w:rsidRPr="0057592B">
        <w:rPr>
          <w:rFonts w:ascii="Times New Roman" w:eastAsia="宋体" w:hAnsi="Times New Roman" w:cs="Arial" w:hint="eastAsia"/>
          <w:b/>
          <w:szCs w:val="21"/>
        </w:rPr>
        <w:t>（</w:t>
      </w:r>
      <w:r w:rsidRPr="0057592B">
        <w:rPr>
          <w:rFonts w:ascii="Times New Roman" w:eastAsia="宋体" w:hAnsi="Times New Roman" w:cs="Arial" w:hint="eastAsia"/>
          <w:szCs w:val="21"/>
        </w:rPr>
        <w:t>课本</w:t>
      </w:r>
      <w:r w:rsidRPr="0057592B">
        <w:rPr>
          <w:rFonts w:ascii="Times New Roman" w:eastAsia="宋体" w:hAnsi="Times New Roman" w:cs="Arial" w:hint="eastAsia"/>
          <w:szCs w:val="21"/>
        </w:rPr>
        <w:t>42</w:t>
      </w:r>
      <w:r w:rsidRPr="0057592B">
        <w:rPr>
          <w:rFonts w:ascii="Times New Roman" w:eastAsia="宋体" w:hAnsi="Times New Roman" w:cs="Arial" w:hint="eastAsia"/>
          <w:szCs w:val="21"/>
        </w:rPr>
        <w:t>页）</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审题与立意概念：审题，即弄清题目内涵及相关要求；立意，根据把握的命题意图、旨趣，确立文章表达的主旨。通俗地说，就是先了解“要我写什么”，然后确定“我要写什么”。动笔之前，要认真审题，全面分析，审慎思考，进而确立写作的中心。</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审题，就是要抓住关键，弄清题旨。要善于抓住题干或给定材料中的关键字句，筛选有价值的信息，推敲琢磨，提炼归纳，把握命题者的意图，不要仅仅凭直觉就轻率动笔。重点思考题目中的核心概念是什么，应该如何界定，可以从哪些方面立意。一般而言，“审”得清楚，往往也就知道该“立”什么“意”了。</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立意，基本的要求是要“立”在题目或给定材料的范围之内，否则就是离题、偏题。在此前提下，立意应当具体、明确，不能大而化之，泛泛而论。比如写“千里之行，始于足下”这个话题，如果简单地说“任何理想的实现，都必须从眼前的小事做起”，就不免空泛；而选定一个角度或划定某个范围</w:t>
      </w:r>
      <w:r w:rsidRPr="0057592B">
        <w:rPr>
          <w:rFonts w:ascii="Times New Roman" w:eastAsia="宋体" w:hAnsi="Times New Roman" w:cs="Arial" w:hint="eastAsia"/>
          <w:kern w:val="0"/>
          <w:szCs w:val="21"/>
        </w:rPr>
        <w:t>(</w:t>
      </w:r>
      <w:r w:rsidRPr="0057592B">
        <w:rPr>
          <w:rFonts w:ascii="Times New Roman" w:eastAsia="宋体" w:hAnsi="Times New Roman" w:cs="Arial" w:hint="eastAsia"/>
          <w:kern w:val="0"/>
          <w:szCs w:val="21"/>
        </w:rPr>
        <w:t>如“实现中华民族伟大复兴，也要从当下具体的事情做起</w:t>
      </w:r>
      <w:r w:rsidRPr="0057592B">
        <w:rPr>
          <w:rFonts w:ascii="Times New Roman" w:eastAsia="宋体" w:hAnsi="Times New Roman" w:cs="Arial" w:hint="eastAsia"/>
          <w:kern w:val="0"/>
          <w:szCs w:val="21"/>
        </w:rPr>
        <w:t>")</w:t>
      </w:r>
      <w:r w:rsidRPr="0057592B">
        <w:rPr>
          <w:rFonts w:ascii="Times New Roman" w:eastAsia="宋体" w:hAnsi="Times New Roman" w:cs="Arial" w:hint="eastAsia"/>
          <w:kern w:val="0"/>
          <w:szCs w:val="21"/>
        </w:rPr>
        <w:t>，小切口，深挖掘，从特定的题材中体现主旨，才更容易谈得具体、立意还应该体现独特性，要设法写出一个独特的“我”。确定独特的立意，需要多角度思考问题，辩证地分析事理，并善于从人们熟视无睹的事物或习焉不察的现象中开掘新的意义，从而形成独特见解。</w:t>
      </w:r>
    </w:p>
    <w:p w:rsidR="00125042" w:rsidRPr="0057592B" w:rsidRDefault="00223EAC">
      <w:pPr>
        <w:spacing w:line="20" w:lineRule="atLeast"/>
        <w:rPr>
          <w:rFonts w:ascii="Times New Roman" w:eastAsia="宋体" w:hAnsi="Times New Roman" w:cs="Arial"/>
          <w:b/>
          <w:szCs w:val="21"/>
        </w:rPr>
      </w:pPr>
      <w:r w:rsidRPr="0057592B">
        <w:rPr>
          <w:rFonts w:ascii="Times New Roman" w:eastAsia="宋体" w:hAnsi="Times New Roman" w:cs="Arial" w:hint="eastAsia"/>
          <w:b/>
          <w:szCs w:val="21"/>
        </w:rPr>
        <w:t>【思路导引】</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审题与立意方法：无论是材料作文、话题作文，还是命题作文，都需要注重审题与立意。直接把握着作文的方向，是写作过程中不能忽视的环节之一。</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（一）审题“四清”</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(1)</w:t>
      </w:r>
      <w:r w:rsidRPr="0057592B">
        <w:rPr>
          <w:rFonts w:ascii="Times New Roman" w:eastAsia="宋体" w:hAnsi="Times New Roman" w:cs="Arial" w:hint="eastAsia"/>
          <w:kern w:val="0"/>
          <w:szCs w:val="21"/>
        </w:rPr>
        <w:t>厘清对象。有些材料可能会涉及两个或两个以上对象，如果这几个对象之间无明显的主次之分，从理论上来说，每一个对象都可以提炼出至少一个观点。</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(2)</w:t>
      </w:r>
      <w:r w:rsidRPr="0057592B">
        <w:rPr>
          <w:rFonts w:ascii="Times New Roman" w:eastAsia="宋体" w:hAnsi="Times New Roman" w:cs="Arial" w:hint="eastAsia"/>
          <w:kern w:val="0"/>
          <w:szCs w:val="21"/>
        </w:rPr>
        <w:t>分清主次。有些材料可能会涉及几个对象，但这几个对象并不是并列的关系，而是有主次之分，那么，我们在审题时就应该分清主次，从主要对象人手进行分析，否则有可能出现偏题现象。</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(3)</w:t>
      </w:r>
      <w:r w:rsidRPr="0057592B">
        <w:rPr>
          <w:rFonts w:ascii="Times New Roman" w:eastAsia="宋体" w:hAnsi="Times New Roman" w:cs="Arial" w:hint="eastAsia"/>
          <w:kern w:val="0"/>
          <w:szCs w:val="21"/>
        </w:rPr>
        <w:t>辨清关系。有些材料的几个对象之间可能存在着一定的内在联系，如关系型话题作文（“</w:t>
      </w:r>
      <w:r w:rsidRPr="0057592B">
        <w:rPr>
          <w:rFonts w:ascii="Times New Roman" w:eastAsia="宋体" w:hAnsi="Times New Roman" w:cs="Arial" w:hint="eastAsia"/>
          <w:kern w:val="0"/>
          <w:szCs w:val="21"/>
        </w:rPr>
        <w:t>XX</w:t>
      </w:r>
      <w:r w:rsidRPr="0057592B">
        <w:rPr>
          <w:rFonts w:ascii="Times New Roman" w:eastAsia="宋体" w:hAnsi="Times New Roman" w:cs="Arial" w:hint="eastAsia"/>
          <w:kern w:val="0"/>
          <w:szCs w:val="21"/>
        </w:rPr>
        <w:t>与</w:t>
      </w:r>
      <w:r w:rsidRPr="0057592B">
        <w:rPr>
          <w:rFonts w:ascii="Times New Roman" w:eastAsia="宋体" w:hAnsi="Times New Roman" w:cs="Arial" w:hint="eastAsia"/>
          <w:kern w:val="0"/>
          <w:szCs w:val="21"/>
        </w:rPr>
        <w:t>XX</w:t>
      </w:r>
      <w:r w:rsidRPr="0057592B">
        <w:rPr>
          <w:rFonts w:ascii="Times New Roman" w:eastAsia="宋体" w:hAnsi="Times New Roman" w:cs="Arial" w:hint="eastAsia"/>
          <w:kern w:val="0"/>
          <w:szCs w:val="21"/>
        </w:rPr>
        <w:t>”），审题时一定要辨析清楚这些内在联系是什么。</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(4)</w:t>
      </w:r>
      <w:r w:rsidRPr="0057592B">
        <w:rPr>
          <w:rFonts w:ascii="Times New Roman" w:eastAsia="宋体" w:hAnsi="Times New Roman" w:cs="Arial" w:hint="eastAsia"/>
          <w:kern w:val="0"/>
          <w:szCs w:val="21"/>
        </w:rPr>
        <w:t>析清含意。有些材料运用比喻或蕴含哲理，审题时我们首先应该认真分析，仔细揣摩，从而揭示出材料所蕴含的意义或道理，并以此作为立意的根据。</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（二）立意“四法”</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在审题“四清”的基础上，就能辨别出材料内部的各种关系，因此就可以运用以下方法立意：</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(1)</w:t>
      </w:r>
      <w:r w:rsidRPr="0057592B">
        <w:rPr>
          <w:rFonts w:ascii="Times New Roman" w:eastAsia="宋体" w:hAnsi="Times New Roman" w:cs="Arial" w:hint="eastAsia"/>
          <w:kern w:val="0"/>
          <w:szCs w:val="21"/>
        </w:rPr>
        <w:t>看一看，找启示。有的材料叙述的是一个含有多重因果联系的事件，考生应梳理出事件的来龙去脉，抓住因果关系来审题立意。可以由果溯因，就是由材料中列举的现象或结果推究出所列现象或结果的本源，就能找到最稳妥的立意，从而确定主旨。也就是概括出事件的结果后，问“为什么会有这样的结果”，然后向其原因上追溯思考，最后结合材料自问自答，以原因立意。</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(2)</w:t>
      </w:r>
      <w:r w:rsidRPr="0057592B">
        <w:rPr>
          <w:rFonts w:ascii="Times New Roman" w:eastAsia="宋体" w:hAnsi="Times New Roman" w:cs="Arial" w:hint="eastAsia"/>
          <w:kern w:val="0"/>
          <w:szCs w:val="21"/>
        </w:rPr>
        <w:t>抓一抓，找突破，抓关键词。有的材料较长，需先压缩概括材料，然后再抓住材料中的一些关键词句</w:t>
      </w:r>
      <w:r w:rsidRPr="0057592B">
        <w:rPr>
          <w:rFonts w:ascii="Times New Roman" w:eastAsia="宋体" w:hAnsi="Times New Roman" w:cs="Arial" w:hint="eastAsia"/>
          <w:kern w:val="0"/>
          <w:szCs w:val="21"/>
        </w:rPr>
        <w:t>(</w:t>
      </w:r>
      <w:r w:rsidRPr="0057592B">
        <w:rPr>
          <w:rFonts w:ascii="Times New Roman" w:eastAsia="宋体" w:hAnsi="Times New Roman" w:cs="Arial" w:hint="eastAsia"/>
          <w:kern w:val="0"/>
          <w:szCs w:val="21"/>
        </w:rPr>
        <w:t>“文眼”</w:t>
      </w:r>
      <w:r w:rsidRPr="0057592B">
        <w:rPr>
          <w:rFonts w:ascii="Times New Roman" w:eastAsia="宋体" w:hAnsi="Times New Roman" w:cs="Arial" w:hint="eastAsia"/>
          <w:kern w:val="0"/>
          <w:szCs w:val="21"/>
        </w:rPr>
        <w:t>)</w:t>
      </w:r>
      <w:r w:rsidRPr="0057592B">
        <w:rPr>
          <w:rFonts w:ascii="Times New Roman" w:eastAsia="宋体" w:hAnsi="Times New Roman" w:cs="Arial" w:hint="eastAsia"/>
          <w:kern w:val="0"/>
          <w:szCs w:val="21"/>
        </w:rPr>
        <w:t>进行纵横思考，反复推敲，理解意蕴，从而找到立意的突破口。</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(3)</w:t>
      </w:r>
      <w:r w:rsidRPr="0057592B">
        <w:rPr>
          <w:rFonts w:ascii="Times New Roman" w:eastAsia="宋体" w:hAnsi="Times New Roman" w:cs="Arial" w:hint="eastAsia"/>
          <w:kern w:val="0"/>
          <w:szCs w:val="21"/>
        </w:rPr>
        <w:t>辨一辨，明关系。诗歌、寓意类材料等的题旨和意图含蓄隐晦，不容易分辨，这时应化虚为实，寻找</w:t>
      </w:r>
      <w:r w:rsidRPr="0057592B">
        <w:rPr>
          <w:rFonts w:ascii="Times New Roman" w:eastAsia="宋体" w:hAnsi="Times New Roman" w:cs="Arial" w:hint="eastAsia"/>
          <w:kern w:val="0"/>
          <w:szCs w:val="21"/>
        </w:rPr>
        <w:lastRenderedPageBreak/>
        <w:t>材料与生活的“对应点”或材料中的关键词与人生的“对应点”，化大为小，化抽象为具体，即跳出材料，向自然、社会、人生等维度延伸拓展，与现实挂钩，更深切地理解题意。</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(4)</w:t>
      </w:r>
      <w:r w:rsidRPr="0057592B">
        <w:rPr>
          <w:rFonts w:ascii="Times New Roman" w:eastAsia="宋体" w:hAnsi="Times New Roman" w:cs="Arial" w:hint="eastAsia"/>
          <w:kern w:val="0"/>
          <w:szCs w:val="21"/>
        </w:rPr>
        <w:t>思一思，悟题旨。有时材料中给出相互矛盾的观点，那么审题时则可从矛盾处人手，深入挖掘，探究双方观点的合理性、片面性及互补性，在辩证分析中，引申出自己所写文章的主旨。</w:t>
      </w:r>
    </w:p>
    <w:p w:rsidR="00125042" w:rsidRPr="0057592B" w:rsidRDefault="00223EAC">
      <w:pPr>
        <w:spacing w:line="20" w:lineRule="atLeast"/>
        <w:rPr>
          <w:rFonts w:ascii="Times New Roman" w:eastAsia="宋体" w:hAnsi="Times New Roman" w:cs="Arial"/>
          <w:b/>
          <w:szCs w:val="21"/>
        </w:rPr>
      </w:pPr>
      <w:r w:rsidRPr="0057592B">
        <w:rPr>
          <w:rFonts w:ascii="Times New Roman" w:eastAsia="宋体" w:hAnsi="Times New Roman" w:cs="Arial" w:hint="eastAsia"/>
          <w:b/>
          <w:szCs w:val="21"/>
        </w:rPr>
        <w:t>【学法案例】</w:t>
      </w:r>
    </w:p>
    <w:p w:rsidR="00125042" w:rsidRPr="0057592B" w:rsidRDefault="00223EAC">
      <w:pPr>
        <w:spacing w:line="20" w:lineRule="atLeast"/>
        <w:rPr>
          <w:rFonts w:ascii="宋体" w:eastAsia="宋体" w:hAnsi="宋体" w:cs="宋体"/>
          <w:b/>
          <w:szCs w:val="21"/>
        </w:rPr>
      </w:pPr>
      <w:r w:rsidRPr="0057592B">
        <w:rPr>
          <w:rFonts w:ascii="宋体" w:eastAsia="宋体" w:hAnsi="宋体" w:cs="宋体" w:hint="eastAsia"/>
          <w:b/>
          <w:szCs w:val="21"/>
        </w:rPr>
        <w:t>[典例1]:任务驱动型作文</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(2020</w:t>
      </w:r>
      <w:r w:rsidRPr="0057592B">
        <w:rPr>
          <w:rFonts w:ascii="Times New Roman" w:eastAsia="宋体" w:hAnsi="Times New Roman" w:cs="Arial" w:hint="eastAsia"/>
          <w:kern w:val="0"/>
          <w:szCs w:val="21"/>
        </w:rPr>
        <w:t>·全国卷Ⅰ</w:t>
      </w:r>
      <w:r w:rsidRPr="0057592B">
        <w:rPr>
          <w:rFonts w:ascii="Times New Roman" w:eastAsia="宋体" w:hAnsi="Times New Roman" w:cs="Arial" w:hint="eastAsia"/>
          <w:kern w:val="0"/>
          <w:szCs w:val="21"/>
        </w:rPr>
        <w:t>)</w:t>
      </w:r>
      <w:r w:rsidRPr="0057592B">
        <w:rPr>
          <w:rFonts w:ascii="Times New Roman" w:eastAsia="宋体" w:hAnsi="Times New Roman" w:cs="Arial" w:hint="eastAsia"/>
          <w:kern w:val="0"/>
          <w:szCs w:val="21"/>
        </w:rPr>
        <w:t>阅读下面的材料，根据要求写作。</w:t>
      </w:r>
      <w:r w:rsidRPr="0057592B">
        <w:rPr>
          <w:rFonts w:ascii="Times New Roman" w:eastAsia="宋体" w:hAnsi="Times New Roman" w:cs="Arial" w:hint="eastAsia"/>
          <w:kern w:val="0"/>
          <w:szCs w:val="21"/>
        </w:rPr>
        <w:t>(60</w:t>
      </w:r>
      <w:r w:rsidRPr="0057592B">
        <w:rPr>
          <w:rFonts w:ascii="Times New Roman" w:eastAsia="宋体" w:hAnsi="Times New Roman" w:cs="Arial" w:hint="eastAsia"/>
          <w:kern w:val="0"/>
          <w:szCs w:val="21"/>
        </w:rPr>
        <w:t>分</w:t>
      </w:r>
      <w:r w:rsidRPr="0057592B">
        <w:rPr>
          <w:rFonts w:ascii="Times New Roman" w:eastAsia="宋体" w:hAnsi="Times New Roman" w:cs="Arial" w:hint="eastAsia"/>
          <w:kern w:val="0"/>
          <w:szCs w:val="21"/>
        </w:rPr>
        <w:t>)</w:t>
      </w:r>
    </w:p>
    <w:p w:rsidR="00125042" w:rsidRPr="0057592B" w:rsidRDefault="00223EAC">
      <w:pPr>
        <w:spacing w:line="20" w:lineRule="atLeast"/>
        <w:ind w:firstLineChars="200" w:firstLine="420"/>
        <w:rPr>
          <w:rFonts w:ascii="仿宋" w:eastAsia="仿宋" w:hAnsi="仿宋" w:cs="仿宋"/>
          <w:kern w:val="0"/>
          <w:szCs w:val="21"/>
        </w:rPr>
      </w:pPr>
      <w:r w:rsidRPr="0057592B">
        <w:rPr>
          <w:rFonts w:ascii="仿宋" w:eastAsia="仿宋" w:hAnsi="仿宋" w:cs="仿宋" w:hint="eastAsia"/>
          <w:kern w:val="0"/>
          <w:szCs w:val="21"/>
        </w:rPr>
        <w:t>春秋时期，齐国的公子纠与公子小白争夺君位，管仲和鲍叔分别辅佐他们。管仲带兵阻击小白，用箭射中他的衣带钩，小白装死逃脱。后来小白即位为君，史称齐桓公。鲍叔对桓公说，要想成就霸王之业，非管仲不可。于是桓公重用管仲，鲍叔甘居其下，终成一代霸业。后人称颂齐桓公九合诸侯、一匡天下，为“春秋五霸”之首。孔子说：“桓公九合诸侯，不以兵车，管仲之力也。”司马迁说：“天下不多(称赞)管仲之贤而多鲍叔能知人也。”</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班级计划举行读书会，围绕上述材料展开讨论。齐桓公、管仲和鲍叔三人，你对哪个感触最深？请结合你的感受和思考写一篇发言稿。</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要求：结合材料，选好角度，确定立意，明确文体，自拟标题；不要套作，不得抄袭；不得泄露个人信息；不少于</w:t>
      </w:r>
      <w:r w:rsidRPr="0057592B">
        <w:rPr>
          <w:rFonts w:ascii="Times New Roman" w:eastAsia="宋体" w:hAnsi="Times New Roman" w:cs="Arial" w:hint="eastAsia"/>
          <w:kern w:val="0"/>
          <w:szCs w:val="21"/>
        </w:rPr>
        <w:t>800</w:t>
      </w:r>
      <w:r w:rsidRPr="0057592B">
        <w:rPr>
          <w:rFonts w:ascii="Times New Roman" w:eastAsia="宋体" w:hAnsi="Times New Roman" w:cs="Arial" w:hint="eastAsia"/>
          <w:kern w:val="0"/>
          <w:szCs w:val="21"/>
        </w:rPr>
        <w:t>字。</w:t>
      </w:r>
    </w:p>
    <w:p w:rsidR="00125042" w:rsidRPr="0057592B" w:rsidRDefault="00ED5A0F" w:rsidP="00ED5A0F">
      <w:pPr>
        <w:spacing w:line="20" w:lineRule="atLeast"/>
        <w:ind w:firstLineChars="100" w:firstLine="210"/>
        <w:rPr>
          <w:rFonts w:ascii="Times New Roman" w:eastAsia="宋体" w:hAnsi="Times New Roman" w:cs="Arial"/>
          <w:kern w:val="0"/>
          <w:szCs w:val="21"/>
        </w:rPr>
      </w:pPr>
      <w:r>
        <w:rPr>
          <w:rFonts w:ascii="Times New Roman" w:eastAsia="宋体" w:hAnsi="Times New Roman" w:cs="Arial" w:hint="eastAsia"/>
          <w:kern w:val="0"/>
          <w:szCs w:val="21"/>
        </w:rPr>
        <w:t>【</w:t>
      </w:r>
      <w:r w:rsidR="00223EAC" w:rsidRPr="0057592B">
        <w:rPr>
          <w:rFonts w:ascii="Times New Roman" w:eastAsia="宋体" w:hAnsi="Times New Roman" w:cs="Arial" w:hint="eastAsia"/>
          <w:kern w:val="0"/>
          <w:szCs w:val="21"/>
        </w:rPr>
        <w:t>精准指导</w:t>
      </w:r>
      <w:r>
        <w:rPr>
          <w:rFonts w:ascii="Times New Roman" w:eastAsia="宋体" w:hAnsi="Times New Roman" w:cs="Arial" w:hint="eastAsia"/>
          <w:kern w:val="0"/>
          <w:szCs w:val="21"/>
        </w:rPr>
        <w:t>】</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这是一道典型的任务驱动型材料作文题。从材料的性质看，包含着“历史材料”与“现实启示”之间的关系；从材料的人物关系看，包含着君与臣、信任与被信任、欣赏与付出、识才与荐才、个体贡献与共谋大业、个人与国家等多重关系。试题提出的任务可从以下四个角度分析：</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(1)</w:t>
      </w:r>
      <w:r w:rsidRPr="0057592B">
        <w:rPr>
          <w:rFonts w:ascii="Times New Roman" w:eastAsia="宋体" w:hAnsi="Times New Roman" w:cs="Arial" w:hint="eastAsia"/>
          <w:kern w:val="0"/>
          <w:szCs w:val="21"/>
        </w:rPr>
        <w:t>情境任务。除了历史事件的“情境”，“班级计划举行读书会，围绕上述材料展开讨论”也是真实的写作情境。“读书会”就是“读书报告会”，活动宗旨当然是交流读书的感受。“上述材料”就是历史故事、历史人物及后世评价。</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(2)</w:t>
      </w:r>
      <w:r w:rsidRPr="0057592B">
        <w:rPr>
          <w:rFonts w:ascii="Times New Roman" w:eastAsia="宋体" w:hAnsi="Times New Roman" w:cs="Arial" w:hint="eastAsia"/>
          <w:kern w:val="0"/>
          <w:szCs w:val="21"/>
        </w:rPr>
        <w:t>思维任务。齐桓公、管仲和鲍叔三人身上体现了不同的精神品质，这些精神品质哪方面能够触动你，就意味着“感触最深”，“感触最深”才能有东西可写，并能写得深刻。如果三个人都写，并且平均使用笔墨赞颂他们的精神品质，就会出现主题不明、主旨游离的问题。</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(3)</w:t>
      </w:r>
      <w:r w:rsidRPr="0057592B">
        <w:rPr>
          <w:rFonts w:ascii="Times New Roman" w:eastAsia="宋体" w:hAnsi="Times New Roman" w:cs="Arial" w:hint="eastAsia"/>
          <w:kern w:val="0"/>
          <w:szCs w:val="21"/>
        </w:rPr>
        <w:t>对象任务。材料中涉及的对象是三个历史人物，作文要紧扣这三个人物来写。“任务指令”中的“班级计划举行读书会”，强调的是写作的对象感。“我”面对的是本班同学，很显然是“我”的同龄人，包含了根据“本班同学”的特定身份选择得体的语言策略问题。</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(4)</w:t>
      </w:r>
      <w:r w:rsidRPr="0057592B">
        <w:rPr>
          <w:rFonts w:ascii="Times New Roman" w:eastAsia="宋体" w:hAnsi="Times New Roman" w:cs="Arial" w:hint="eastAsia"/>
          <w:kern w:val="0"/>
          <w:szCs w:val="21"/>
        </w:rPr>
        <w:t>文体任务。这包括两个层面：一是常规文体的选择，如议论说理；二是任务指令中有关的特殊文体——发言稿。</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具体写作时，可以从分析材料关涉的对象入手，选择不同的立意角度。</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从齐桓公的角度立意：成大事要有容人之量；做人要有不计前嫌之美德；成就事业需要善于用人；志存高远方能成就大事；要具有开阔的胸怀与包容的气度；要善于听取他人的建议等。</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从管仲的角度立意：成大事者必有雄才大略；恪尽职守铸就人生辉煌；士为知己者死；识时局而知变通；感知遇之恩而知回报；放弃小我方能成就大我；成全他人就是成全自己等。</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从鲍叔的角度立意：做人要虚怀若谷；不嫉妒他人的才能是一种美德；要有知人之明，更要有荐才之量；知才、识才与荐才；顾全大局，大公无私；忠君爱国；不计个人得失；给自己正确地定位；绿叶也有独到之美等。</w:t>
      </w:r>
    </w:p>
    <w:p w:rsidR="00125042" w:rsidRPr="0057592B" w:rsidRDefault="00223EAC">
      <w:pPr>
        <w:spacing w:line="20" w:lineRule="atLeast"/>
        <w:ind w:firstLineChars="200" w:firstLine="422"/>
        <w:rPr>
          <w:rFonts w:ascii="Times New Roman" w:eastAsia="楷体_GB2312" w:hAnsi="Times New Roman" w:cs="Times New Roman"/>
          <w:b/>
          <w:szCs w:val="21"/>
        </w:rPr>
      </w:pPr>
      <w:r w:rsidRPr="0057592B">
        <w:rPr>
          <w:rFonts w:ascii="Times New Roman" w:eastAsia="宋体" w:hAnsi="Times New Roman" w:cs="Arial" w:hint="eastAsia"/>
          <w:b/>
          <w:bCs/>
          <w:kern w:val="0"/>
          <w:szCs w:val="21"/>
        </w:rPr>
        <w:t>[</w:t>
      </w:r>
      <w:r w:rsidRPr="0057592B">
        <w:rPr>
          <w:rFonts w:ascii="Times New Roman" w:eastAsia="宋体" w:hAnsi="Times New Roman" w:cs="Arial" w:hint="eastAsia"/>
          <w:b/>
          <w:bCs/>
          <w:kern w:val="0"/>
          <w:szCs w:val="21"/>
        </w:rPr>
        <w:t>特别提示</w:t>
      </w:r>
      <w:r w:rsidRPr="0057592B">
        <w:rPr>
          <w:rFonts w:ascii="Times New Roman" w:eastAsia="宋体" w:hAnsi="Times New Roman" w:cs="Arial" w:hint="eastAsia"/>
          <w:b/>
          <w:bCs/>
          <w:kern w:val="0"/>
          <w:szCs w:val="21"/>
        </w:rPr>
        <w:t>]</w:t>
      </w:r>
      <w:r w:rsidRPr="0057592B">
        <w:rPr>
          <w:rFonts w:ascii="Times New Roman" w:eastAsia="宋体" w:hAnsi="Times New Roman" w:cs="Arial" w:hint="eastAsia"/>
          <w:b/>
          <w:bCs/>
          <w:kern w:val="0"/>
          <w:szCs w:val="21"/>
        </w:rPr>
        <w:t>：</w:t>
      </w:r>
    </w:p>
    <w:p w:rsidR="00125042" w:rsidRPr="00ED5A0F" w:rsidRDefault="00223EAC">
      <w:pPr>
        <w:spacing w:line="20" w:lineRule="atLeast"/>
        <w:ind w:firstLineChars="200" w:firstLine="420"/>
        <w:rPr>
          <w:rFonts w:ascii="仿宋" w:eastAsia="仿宋" w:hAnsi="仿宋" w:cs="仿宋"/>
          <w:bCs/>
          <w:szCs w:val="21"/>
        </w:rPr>
      </w:pPr>
      <w:r w:rsidRPr="00ED5A0F">
        <w:rPr>
          <w:rFonts w:ascii="仿宋" w:eastAsia="仿宋" w:hAnsi="仿宋" w:cs="仿宋" w:hint="eastAsia"/>
          <w:szCs w:val="21"/>
        </w:rPr>
        <w:t>任务驱动型材料作文审题常见的两个误区：一是忽视对内容的限制，如“齐桓公、管仲和鲍叔三人，你对哪个感触最深”，要求考生在写作时，把重点放在“感触最深”这个核心上。二是忽视任务指令，如果任务提出了具体的文体要求，考生不按要求写作则要被扣分。</w:t>
      </w:r>
    </w:p>
    <w:p w:rsidR="00125042" w:rsidRPr="0057592B" w:rsidRDefault="00125042">
      <w:pPr>
        <w:spacing w:line="20" w:lineRule="atLeast"/>
        <w:ind w:firstLine="451"/>
        <w:jc w:val="center"/>
        <w:rPr>
          <w:rFonts w:ascii="楷体" w:eastAsia="楷体" w:hAnsi="楷体" w:cs="Arial"/>
          <w:b/>
          <w:szCs w:val="21"/>
        </w:rPr>
      </w:pPr>
    </w:p>
    <w:p w:rsidR="00125042" w:rsidRPr="0057592B" w:rsidRDefault="00223EAC">
      <w:pPr>
        <w:spacing w:line="20" w:lineRule="atLeast"/>
        <w:ind w:firstLine="451"/>
        <w:jc w:val="center"/>
        <w:rPr>
          <w:rFonts w:ascii="黑体" w:eastAsia="黑体" w:hAnsi="黑体" w:cs="黑体"/>
          <w:b/>
          <w:szCs w:val="21"/>
        </w:rPr>
      </w:pPr>
      <w:r w:rsidRPr="0057592B">
        <w:rPr>
          <w:rFonts w:ascii="黑体" w:eastAsia="黑体" w:hAnsi="黑体" w:cs="黑体" w:hint="eastAsia"/>
          <w:b/>
          <w:szCs w:val="21"/>
        </w:rPr>
        <w:lastRenderedPageBreak/>
        <w:t>君子“成人”亦“成己”</w:t>
      </w:r>
    </w:p>
    <w:p w:rsidR="00125042" w:rsidRPr="0057592B" w:rsidRDefault="00223EAC">
      <w:pPr>
        <w:spacing w:line="20" w:lineRule="atLeast"/>
        <w:jc w:val="left"/>
        <w:rPr>
          <w:rFonts w:ascii="楷体" w:eastAsia="楷体" w:hAnsi="楷体" w:cs="Arial"/>
          <w:szCs w:val="21"/>
        </w:rPr>
      </w:pPr>
      <w:r w:rsidRPr="0057592B">
        <w:rPr>
          <w:rFonts w:ascii="楷体" w:eastAsia="楷体" w:hAnsi="楷体" w:cs="Arial" w:hint="eastAsia"/>
          <w:szCs w:val="21"/>
        </w:rPr>
        <w:t>亲爱的同学们：</w:t>
      </w:r>
      <w:r w:rsidRPr="0057592B">
        <w:rPr>
          <w:rFonts w:ascii="楷体" w:eastAsia="楷体" w:hAnsi="楷体" w:cs="Arial"/>
          <w:szCs w:val="21"/>
        </w:rPr>
        <w:t xml:space="preserve"> </w:t>
      </w:r>
    </w:p>
    <w:p w:rsidR="00125042" w:rsidRPr="0057592B" w:rsidRDefault="00223EAC">
      <w:pPr>
        <w:spacing w:line="20" w:lineRule="atLeast"/>
        <w:ind w:firstLine="451"/>
        <w:jc w:val="left"/>
        <w:rPr>
          <w:rFonts w:ascii="楷体" w:eastAsia="楷体" w:hAnsi="楷体" w:cs="Arial"/>
          <w:szCs w:val="21"/>
        </w:rPr>
      </w:pPr>
      <w:r w:rsidRPr="0057592B">
        <w:rPr>
          <w:rFonts w:ascii="楷体" w:eastAsia="楷体" w:hAnsi="楷体" w:cs="Arial" w:hint="eastAsia"/>
          <w:szCs w:val="21"/>
        </w:rPr>
        <w:t>大家好!</w:t>
      </w:r>
    </w:p>
    <w:p w:rsidR="00125042" w:rsidRPr="0057592B" w:rsidRDefault="00223EAC">
      <w:pPr>
        <w:spacing w:line="20" w:lineRule="atLeast"/>
        <w:ind w:firstLine="451"/>
        <w:jc w:val="left"/>
        <w:rPr>
          <w:rFonts w:ascii="楷体" w:eastAsia="楷体" w:hAnsi="楷体" w:cs="Arial"/>
          <w:szCs w:val="21"/>
        </w:rPr>
      </w:pPr>
      <w:r w:rsidRPr="0057592B">
        <w:rPr>
          <w:rFonts w:ascii="楷体" w:eastAsia="楷体" w:hAnsi="楷体" w:cs="Arial" w:hint="eastAsia"/>
          <w:szCs w:val="21"/>
        </w:rPr>
        <w:t>相信管仲与鲍叔牙的故事大家都耳熟能详。管仲辅佐齐桓公成为一代霸主，孔子曰：“微管仲，吾其披发左衽矣。”然而在管仲的身后，还有一位同样令人敬重的人物。他举荐管仲，终成霸业，因而名留青史。他便是鲍叔牙。</w:t>
      </w:r>
    </w:p>
    <w:p w:rsidR="00125042" w:rsidRPr="0057592B" w:rsidRDefault="00223EAC">
      <w:pPr>
        <w:spacing w:line="20" w:lineRule="atLeast"/>
        <w:ind w:firstLine="451"/>
        <w:jc w:val="left"/>
        <w:rPr>
          <w:rFonts w:ascii="楷体" w:eastAsia="楷体" w:hAnsi="楷体" w:cs="Arial"/>
          <w:szCs w:val="21"/>
        </w:rPr>
      </w:pPr>
      <w:r w:rsidRPr="0057592B">
        <w:rPr>
          <w:rFonts w:ascii="楷体" w:eastAsia="楷体" w:hAnsi="楷体" w:cs="Arial" w:hint="eastAsia"/>
          <w:szCs w:val="21"/>
        </w:rPr>
        <w:t>或许很多人无法理解鲍叔牙的千古流芳：齐桓公九合诸侯，一匡天下，其身侧运筹帷幄之人并非鲍叔牙;鲍叔牙甚至将自己的位置让与管仲，甘居其下。这样的“无甚功绩”的鲍叔牙，却能为史书大书特书。这是为争强好胜的现代社会和时下持有浮躁心态的人们所百思不得其解，甚至质疑的。</w:t>
      </w:r>
    </w:p>
    <w:p w:rsidR="00125042" w:rsidRPr="0057592B" w:rsidRDefault="00223EAC">
      <w:pPr>
        <w:spacing w:line="20" w:lineRule="atLeast"/>
        <w:ind w:firstLine="451"/>
        <w:jc w:val="left"/>
        <w:rPr>
          <w:rFonts w:ascii="楷体" w:eastAsia="楷体" w:hAnsi="楷体" w:cs="Arial"/>
          <w:szCs w:val="21"/>
        </w:rPr>
      </w:pPr>
      <w:r w:rsidRPr="0057592B">
        <w:rPr>
          <w:rFonts w:ascii="楷体" w:eastAsia="楷体" w:hAnsi="楷体" w:cs="Arial" w:hint="eastAsia"/>
          <w:szCs w:val="21"/>
        </w:rPr>
        <w:t>但我觉得，鲍叔牙之所以能够“成己”，正在于他能够“成人”。</w:t>
      </w:r>
    </w:p>
    <w:p w:rsidR="00125042" w:rsidRPr="0057592B" w:rsidRDefault="00223EAC">
      <w:pPr>
        <w:spacing w:line="20" w:lineRule="atLeast"/>
        <w:ind w:firstLine="451"/>
        <w:jc w:val="left"/>
        <w:rPr>
          <w:rFonts w:ascii="楷体" w:eastAsia="楷体" w:hAnsi="楷体" w:cs="Arial"/>
          <w:szCs w:val="21"/>
        </w:rPr>
      </w:pPr>
      <w:r w:rsidRPr="0057592B">
        <w:rPr>
          <w:rFonts w:ascii="楷体" w:eastAsia="楷体" w:hAnsi="楷体" w:cs="Arial" w:hint="eastAsia"/>
          <w:szCs w:val="21"/>
        </w:rPr>
        <w:t>鲍叔牙的过人之处，首先在于他善于知人。知人之要务，在于放下成见。鲍叔牙与管仲曾经同为商贾、出生入死，每每被管仲占便宜，鲍叔牙总是一笑而过。后两人分侍二主，本应成王败寇，鲍叔牙却力排众议，举荐管仲。鲍叔牙能够剥开偏见、傲慢等缠绕在外界的茧丝，洞察出能力卓荦的管仲。</w:t>
      </w:r>
    </w:p>
    <w:p w:rsidR="00125042" w:rsidRPr="0057592B" w:rsidRDefault="00223EAC">
      <w:pPr>
        <w:spacing w:line="20" w:lineRule="atLeast"/>
        <w:ind w:firstLine="451"/>
        <w:jc w:val="left"/>
        <w:rPr>
          <w:rFonts w:ascii="楷体" w:eastAsia="楷体" w:hAnsi="楷体" w:cs="Arial"/>
          <w:szCs w:val="21"/>
        </w:rPr>
      </w:pPr>
      <w:r w:rsidRPr="0057592B">
        <w:rPr>
          <w:rFonts w:ascii="楷体" w:eastAsia="楷体" w:hAnsi="楷体" w:cs="Arial" w:hint="eastAsia"/>
          <w:szCs w:val="21"/>
        </w:rPr>
        <w:t>鲍叔牙的过人之处，更在于他能任人。雨果说：“世界上最宽阔的是海洋。比海洋更广阔的的是天空，比天空更广阔的是人的心灵。”公子小白践祚，鲍叔牙本可身居“一人之下，万人之上”的高位，但他审度自身，急流勇退，让贤甘居管仲之下。其胸襟之宽广，处事之谦卑，广为人所称颂。鲍叔牙的退让并非力不从心的自卑，并非沽名钓誉的姿态，并非求取庇荫的谄媚，而是为了大局着想，体现出知己知彼的大智慧。</w:t>
      </w:r>
    </w:p>
    <w:p w:rsidR="00125042" w:rsidRPr="0057592B" w:rsidRDefault="00223EAC">
      <w:pPr>
        <w:spacing w:line="20" w:lineRule="atLeast"/>
        <w:ind w:firstLine="451"/>
        <w:jc w:val="left"/>
        <w:rPr>
          <w:rFonts w:ascii="楷体" w:eastAsia="楷体" w:hAnsi="楷体" w:cs="Arial"/>
          <w:szCs w:val="21"/>
        </w:rPr>
      </w:pPr>
      <w:r w:rsidRPr="0057592B">
        <w:rPr>
          <w:rFonts w:ascii="楷体" w:eastAsia="楷体" w:hAnsi="楷体" w:cs="Arial" w:hint="eastAsia"/>
          <w:szCs w:val="21"/>
        </w:rPr>
        <w:t>鲍叔牙的过人之处，在于他能够“成人之美”。鲍叔牙成就了管仲，让管仲尽情施展抱负与才华，而不是“虽有千里马”却“骈死于枥中”;鲍叔牙更是成就了齐桓公，让他成就霸业，国泰民安;鲍叔牙更是拯救了水深火热之中的人民，齐桓公九合诸侯不以兵车，推广教化使黎民免于披发左衽，这是鲍叔牙为黎庶百姓所谋求的永福。</w:t>
      </w:r>
    </w:p>
    <w:p w:rsidR="00125042" w:rsidRPr="0057592B" w:rsidRDefault="00223EAC">
      <w:pPr>
        <w:spacing w:line="20" w:lineRule="atLeast"/>
        <w:ind w:firstLineChars="200" w:firstLine="420"/>
        <w:jc w:val="left"/>
        <w:rPr>
          <w:rFonts w:ascii="楷体" w:eastAsia="楷体" w:hAnsi="楷体" w:cs="Arial"/>
          <w:szCs w:val="21"/>
        </w:rPr>
      </w:pPr>
      <w:r w:rsidRPr="0057592B">
        <w:rPr>
          <w:rFonts w:ascii="楷体" w:eastAsia="楷体" w:hAnsi="楷体" w:cs="Arial" w:hint="eastAsia"/>
          <w:szCs w:val="21"/>
        </w:rPr>
        <w:t>“我们飞的越高，在那些不能飞的人眼里就越渺小。”鲍叔牙的气度并非寻常人能比，在竞争如此激烈的现代社会中更是少能为人所理解。我们时常看到的是人们竞争时的咄咄逼人、急功近利的浮躁，却少能欣赏到像鲍叔牙般“能者居之，我愿退而佐之”的“成人之美”的气度。其实鲍叔牙式的“成人之美”，又何尝不在成就自己呢?</w:t>
      </w:r>
    </w:p>
    <w:p w:rsidR="00125042" w:rsidRPr="0057592B" w:rsidRDefault="00223EAC">
      <w:pPr>
        <w:spacing w:line="20" w:lineRule="atLeast"/>
        <w:ind w:firstLine="451"/>
        <w:jc w:val="left"/>
        <w:rPr>
          <w:rFonts w:ascii="楷体" w:eastAsia="楷体" w:hAnsi="楷体" w:cs="Arial"/>
          <w:szCs w:val="21"/>
        </w:rPr>
      </w:pPr>
      <w:r w:rsidRPr="0057592B">
        <w:rPr>
          <w:rFonts w:ascii="楷体" w:eastAsia="楷体" w:hAnsi="楷体" w:cs="Arial" w:hint="eastAsia"/>
          <w:szCs w:val="21"/>
        </w:rPr>
        <w:t>君子成人之美，是千帆阅尽后的从容;君子成人之美，是朝日赤子所怀抱的坦诚;君子成人之美，给予他人夏花之绚烂，留予自己同样值得讴歌的秋叶之静美。</w:t>
      </w:r>
    </w:p>
    <w:p w:rsidR="00125042" w:rsidRPr="0057592B" w:rsidRDefault="00223EAC">
      <w:pPr>
        <w:spacing w:line="20" w:lineRule="atLeast"/>
        <w:ind w:firstLineChars="314" w:firstLine="659"/>
        <w:jc w:val="left"/>
        <w:rPr>
          <w:rFonts w:ascii="楷体" w:eastAsia="楷体" w:hAnsi="楷体" w:cs="Arial"/>
          <w:szCs w:val="21"/>
        </w:rPr>
      </w:pPr>
      <w:r w:rsidRPr="0057592B">
        <w:rPr>
          <w:rFonts w:ascii="楷体" w:eastAsia="楷体" w:hAnsi="楷体" w:cs="Arial" w:hint="eastAsia"/>
          <w:szCs w:val="21"/>
        </w:rPr>
        <w:t>谢谢大家!</w:t>
      </w:r>
    </w:p>
    <w:p w:rsidR="00125042" w:rsidRPr="0057592B" w:rsidRDefault="00125042">
      <w:pPr>
        <w:spacing w:line="20" w:lineRule="atLeast"/>
        <w:ind w:firstLine="451"/>
        <w:rPr>
          <w:rFonts w:ascii="楷体" w:eastAsia="楷体" w:hAnsi="楷体" w:cs="Arial"/>
          <w:szCs w:val="21"/>
        </w:rPr>
      </w:pPr>
    </w:p>
    <w:p w:rsidR="00125042" w:rsidRPr="0057592B" w:rsidRDefault="00223EAC">
      <w:pPr>
        <w:spacing w:line="20" w:lineRule="atLeast"/>
        <w:rPr>
          <w:rFonts w:ascii="楷体" w:eastAsia="楷体" w:hAnsi="楷体" w:cs="楷体"/>
          <w:b/>
          <w:szCs w:val="21"/>
        </w:rPr>
      </w:pPr>
      <w:r w:rsidRPr="0057592B">
        <w:rPr>
          <w:rFonts w:ascii="宋体" w:eastAsia="宋体" w:hAnsi="宋体" w:cs="宋体" w:hint="eastAsia"/>
          <w:b/>
          <w:szCs w:val="21"/>
        </w:rPr>
        <w:t>[典例2]:思辨类材料作文</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(2020</w:t>
      </w:r>
      <w:r w:rsidRPr="0057592B">
        <w:rPr>
          <w:rFonts w:ascii="Times New Roman" w:eastAsia="宋体" w:hAnsi="Times New Roman" w:cs="Arial" w:hint="eastAsia"/>
          <w:kern w:val="0"/>
          <w:szCs w:val="21"/>
        </w:rPr>
        <w:t>·全国卷Ⅲ</w:t>
      </w:r>
      <w:r w:rsidRPr="0057592B">
        <w:rPr>
          <w:rFonts w:ascii="Times New Roman" w:eastAsia="宋体" w:hAnsi="Times New Roman" w:cs="Arial" w:hint="eastAsia"/>
          <w:kern w:val="0"/>
          <w:szCs w:val="21"/>
        </w:rPr>
        <w:t>)</w:t>
      </w:r>
      <w:r w:rsidRPr="0057592B">
        <w:rPr>
          <w:rFonts w:ascii="Times New Roman" w:eastAsia="宋体" w:hAnsi="Times New Roman" w:cs="Arial" w:hint="eastAsia"/>
          <w:kern w:val="0"/>
          <w:szCs w:val="21"/>
        </w:rPr>
        <w:t>阅读下面的材料，根据要求写作。</w:t>
      </w:r>
      <w:r w:rsidRPr="0057592B">
        <w:rPr>
          <w:rFonts w:ascii="Times New Roman" w:eastAsia="宋体" w:hAnsi="Times New Roman" w:cs="Arial" w:hint="eastAsia"/>
          <w:kern w:val="0"/>
          <w:szCs w:val="21"/>
        </w:rPr>
        <w:t>(60</w:t>
      </w:r>
      <w:r w:rsidRPr="0057592B">
        <w:rPr>
          <w:rFonts w:ascii="Times New Roman" w:eastAsia="宋体" w:hAnsi="Times New Roman" w:cs="Arial" w:hint="eastAsia"/>
          <w:kern w:val="0"/>
          <w:szCs w:val="21"/>
        </w:rPr>
        <w:t>分</w:t>
      </w:r>
      <w:r w:rsidRPr="0057592B">
        <w:rPr>
          <w:rFonts w:ascii="Times New Roman" w:eastAsia="宋体" w:hAnsi="Times New Roman" w:cs="Arial" w:hint="eastAsia"/>
          <w:kern w:val="0"/>
          <w:szCs w:val="21"/>
        </w:rPr>
        <w:t>)</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人们用眼睛看他人、看世界，却无法直接看到完整的自己。所以，在人生的旅程中，我们需要寻找各种“镜子”、不断绘制“自画像”来审视自我，尝试回答“我是怎样的人”“我想过怎样的生活”“我能做些什么”“如何生活得更有意义”等重要问题。</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毕业前，学校请你给即将入学的高一新生写一封信，主题是“如何为自己画好像”，与他们分享自己的感悟与思考。</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要求：结合材料，选好角度，确定立意，自拟标题；不要套作，不得抄袭；不得泄露个人信息；不少于</w:t>
      </w:r>
      <w:r w:rsidRPr="0057592B">
        <w:rPr>
          <w:rFonts w:ascii="Times New Roman" w:eastAsia="宋体" w:hAnsi="Times New Roman" w:cs="Arial" w:hint="eastAsia"/>
          <w:kern w:val="0"/>
          <w:szCs w:val="21"/>
        </w:rPr>
        <w:t>800</w:t>
      </w:r>
      <w:r w:rsidRPr="0057592B">
        <w:rPr>
          <w:rFonts w:ascii="Times New Roman" w:eastAsia="宋体" w:hAnsi="Times New Roman" w:cs="Arial" w:hint="eastAsia"/>
          <w:kern w:val="0"/>
          <w:szCs w:val="21"/>
        </w:rPr>
        <w:t>字。</w:t>
      </w:r>
    </w:p>
    <w:p w:rsidR="00125042" w:rsidRPr="0057592B" w:rsidRDefault="00ED5A0F" w:rsidP="00ED5A0F">
      <w:pPr>
        <w:spacing w:line="20" w:lineRule="atLeast"/>
        <w:ind w:firstLineChars="100" w:firstLine="210"/>
        <w:rPr>
          <w:rFonts w:ascii="Times New Roman" w:eastAsia="宋体" w:hAnsi="Times New Roman" w:cs="Arial"/>
          <w:kern w:val="0"/>
          <w:szCs w:val="21"/>
        </w:rPr>
      </w:pPr>
      <w:r>
        <w:rPr>
          <w:rFonts w:ascii="Times New Roman" w:eastAsia="宋体" w:hAnsi="Times New Roman" w:cs="Arial" w:hint="eastAsia"/>
          <w:kern w:val="0"/>
          <w:szCs w:val="21"/>
        </w:rPr>
        <w:t>【</w:t>
      </w:r>
      <w:r w:rsidR="00223EAC" w:rsidRPr="0057592B">
        <w:rPr>
          <w:rFonts w:ascii="Times New Roman" w:eastAsia="宋体" w:hAnsi="Times New Roman" w:cs="Arial" w:hint="eastAsia"/>
          <w:kern w:val="0"/>
          <w:szCs w:val="21"/>
        </w:rPr>
        <w:t>精准指导</w:t>
      </w:r>
      <w:r>
        <w:rPr>
          <w:rFonts w:ascii="Times New Roman" w:eastAsia="宋体" w:hAnsi="Times New Roman" w:cs="Arial" w:hint="eastAsia"/>
          <w:kern w:val="0"/>
          <w:szCs w:val="21"/>
        </w:rPr>
        <w:t>】</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本作文题有两个关键概念，一是“镜子”，一是“自画像”，表达得非常感性、形象，这就要求考生能够“化实为虚”，理解其具体内涵。“镜子”可以是自己真实的经历，也可以是听闻的事件；可以是认识的亲人师友，也可以是文艺作品或现实生活中的其他人；可以是自己取得的成绩，也可以是自己遭遇的挫折……总而言之，只要它能引导考生审视自我，任何人事物都可以入诸笔端。“自画像”本意是指艺术家为</w:t>
      </w:r>
      <w:r w:rsidRPr="0057592B">
        <w:rPr>
          <w:rFonts w:ascii="Times New Roman" w:eastAsia="宋体" w:hAnsi="Times New Roman" w:cs="Arial" w:hint="eastAsia"/>
          <w:kern w:val="0"/>
          <w:szCs w:val="21"/>
        </w:rPr>
        <w:lastRenderedPageBreak/>
        <w:t>自己所绘的肖像作品，那么此处，指的是考生对自己的总体认识和自我评价。</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材料的重点在需要“尝试回答”的几个问题上。“我是怎样的人”，关涉人的性格志趣、意志品格、身体状况等；“我想过怎样的生活”，关涉人的理想追求、生活态度、审美品位、是非标准等；“我能做些什么”，关涉人的知识能力、专业特长、综合素质等；“如何生活得更有意义”，关涉人生的信念与境界、人生的价值与意义、人生的小我与大我等。这几个问题是环环相扣、互相关联的，不要割裂开来思考。</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写作时应注意：①“审视自我”是情境设置的要解决的关键问题，“自我成长”则是其核心任务；同时，注意“审视”的思辨性与叩问色彩，自我认知、自我设定、自我反思要在叩问中审视完成。②注重逻辑关系：认知自我的困难，怎样才能真正做到自我认知，认知自我的意义，正确认识“镜子”“自画像”的本质意义。③在“画好”上做文章，理解“好”的内涵，知行合一，内外兼修，注重自我反思，也要明确在学习实践中实现自我提升、自我发展的目的。</w:t>
      </w:r>
    </w:p>
    <w:p w:rsidR="00125042" w:rsidRPr="0057592B" w:rsidRDefault="00223EAC">
      <w:pPr>
        <w:spacing w:line="20" w:lineRule="atLeast"/>
        <w:ind w:firstLineChars="200" w:firstLine="422"/>
        <w:rPr>
          <w:rFonts w:ascii="Times New Roman" w:eastAsia="宋体" w:hAnsi="Times New Roman" w:cs="Arial"/>
          <w:b/>
          <w:bCs/>
          <w:kern w:val="0"/>
          <w:szCs w:val="21"/>
        </w:rPr>
      </w:pPr>
      <w:r w:rsidRPr="0057592B">
        <w:rPr>
          <w:rFonts w:ascii="Times New Roman" w:eastAsia="宋体" w:hAnsi="Times New Roman" w:cs="Arial" w:hint="eastAsia"/>
          <w:b/>
          <w:bCs/>
          <w:kern w:val="0"/>
          <w:szCs w:val="21"/>
        </w:rPr>
        <w:t>切题立意：</w:t>
      </w:r>
    </w:p>
    <w:p w:rsidR="00125042" w:rsidRPr="0057592B" w:rsidRDefault="00223EAC">
      <w:pPr>
        <w:spacing w:line="20" w:lineRule="atLeast"/>
        <w:ind w:firstLineChars="200" w:firstLine="420"/>
        <w:rPr>
          <w:rFonts w:ascii="仿宋" w:eastAsia="仿宋" w:hAnsi="仿宋" w:cs="仿宋"/>
          <w:kern w:val="0"/>
          <w:szCs w:val="21"/>
        </w:rPr>
      </w:pPr>
      <w:r w:rsidRPr="0057592B">
        <w:rPr>
          <w:rFonts w:ascii="仿宋" w:eastAsia="仿宋" w:hAnsi="仿宋" w:cs="仿宋" w:hint="eastAsia"/>
          <w:kern w:val="0"/>
          <w:szCs w:val="21"/>
        </w:rPr>
        <w:t>1.立定榜样，绘制完美自我画像。2.审视自我，行稳致远。3.时时照镜，于自省中弥补提升</w:t>
      </w:r>
    </w:p>
    <w:p w:rsidR="00125042" w:rsidRPr="0057592B" w:rsidRDefault="00223EAC">
      <w:pPr>
        <w:spacing w:line="20" w:lineRule="atLeast"/>
        <w:ind w:firstLineChars="200" w:firstLine="422"/>
        <w:rPr>
          <w:rFonts w:ascii="Times New Roman" w:eastAsia="宋体" w:hAnsi="Times New Roman" w:cs="Arial"/>
          <w:b/>
          <w:bCs/>
          <w:kern w:val="0"/>
          <w:szCs w:val="21"/>
        </w:rPr>
      </w:pPr>
      <w:r w:rsidRPr="0057592B">
        <w:rPr>
          <w:rFonts w:ascii="Times New Roman" w:eastAsia="宋体" w:hAnsi="Times New Roman" w:cs="Arial" w:hint="eastAsia"/>
          <w:b/>
          <w:bCs/>
          <w:kern w:val="0"/>
          <w:szCs w:val="21"/>
        </w:rPr>
        <w:t>[</w:t>
      </w:r>
      <w:r w:rsidRPr="0057592B">
        <w:rPr>
          <w:rFonts w:ascii="Times New Roman" w:eastAsia="宋体" w:hAnsi="Times New Roman" w:cs="Arial" w:hint="eastAsia"/>
          <w:b/>
          <w:bCs/>
          <w:kern w:val="0"/>
          <w:szCs w:val="21"/>
        </w:rPr>
        <w:t>特别提示</w:t>
      </w:r>
      <w:r w:rsidRPr="0057592B">
        <w:rPr>
          <w:rFonts w:ascii="Times New Roman" w:eastAsia="宋体" w:hAnsi="Times New Roman" w:cs="Arial" w:hint="eastAsia"/>
          <w:b/>
          <w:bCs/>
          <w:kern w:val="0"/>
          <w:szCs w:val="21"/>
        </w:rPr>
        <w:t>]</w:t>
      </w:r>
      <w:r w:rsidRPr="0057592B">
        <w:rPr>
          <w:rFonts w:ascii="Times New Roman" w:eastAsia="宋体" w:hAnsi="Times New Roman" w:cs="Arial" w:hint="eastAsia"/>
          <w:b/>
          <w:bCs/>
          <w:kern w:val="0"/>
          <w:szCs w:val="21"/>
        </w:rPr>
        <w:t>：</w:t>
      </w:r>
    </w:p>
    <w:p w:rsidR="00125042" w:rsidRPr="0057592B" w:rsidRDefault="00223EAC">
      <w:pPr>
        <w:spacing w:line="20" w:lineRule="atLeast"/>
        <w:ind w:firstLineChars="200" w:firstLine="420"/>
        <w:rPr>
          <w:rFonts w:ascii="Times New Roman" w:eastAsia="宋体" w:hAnsi="Times New Roman" w:cs="Arial"/>
          <w:bCs/>
          <w:kern w:val="0"/>
          <w:szCs w:val="21"/>
        </w:rPr>
      </w:pPr>
      <w:r w:rsidRPr="0057592B">
        <w:rPr>
          <w:rFonts w:ascii="仿宋" w:eastAsia="仿宋" w:hAnsi="仿宋" w:cs="仿宋" w:hint="eastAsia"/>
          <w:bCs/>
          <w:szCs w:val="21"/>
        </w:rPr>
        <w:t>确定思辨对象之间的关系，为立意奠定基础。思辨对象时，要抓住思辨关键词来思考；如果试题给出对比型材料、争议型材料时，以材料本身为思辨对象；试题给出论题、观点时，在论题、观点里发现思辨对象。而思辨类材料作文审题的误区是“抓住一点，不及其余”；或单一角度论述问题，得出绝对的结论；或忽视事物之间的关系，撇开事物的联系性，就事物的某种特性展开论述等。</w:t>
      </w:r>
    </w:p>
    <w:p w:rsidR="00125042" w:rsidRPr="0057592B" w:rsidRDefault="00223EAC">
      <w:pPr>
        <w:spacing w:line="20" w:lineRule="atLeast"/>
        <w:ind w:firstLineChars="200" w:firstLine="422"/>
        <w:jc w:val="center"/>
        <w:rPr>
          <w:rFonts w:ascii="黑体" w:eastAsia="黑体" w:hAnsi="黑体" w:cs="黑体"/>
          <w:kern w:val="0"/>
          <w:szCs w:val="21"/>
        </w:rPr>
      </w:pPr>
      <w:r w:rsidRPr="0057592B">
        <w:rPr>
          <w:rFonts w:ascii="黑体" w:eastAsia="黑体" w:hAnsi="黑体" w:cs="黑体" w:hint="eastAsia"/>
          <w:b/>
          <w:bCs/>
          <w:kern w:val="0"/>
          <w:szCs w:val="21"/>
        </w:rPr>
        <w:t>细识吾身，自成宇宙</w:t>
      </w:r>
    </w:p>
    <w:p w:rsidR="00125042" w:rsidRPr="0057592B" w:rsidRDefault="00223EAC">
      <w:pPr>
        <w:spacing w:line="20" w:lineRule="atLeast"/>
        <w:jc w:val="left"/>
        <w:rPr>
          <w:rFonts w:ascii="楷体" w:eastAsia="楷体" w:hAnsi="楷体" w:cs="Arial"/>
          <w:szCs w:val="21"/>
        </w:rPr>
      </w:pPr>
      <w:r w:rsidRPr="0057592B">
        <w:rPr>
          <w:rFonts w:ascii="楷体" w:eastAsia="楷体" w:hAnsi="楷体" w:cs="Arial"/>
          <w:szCs w:val="21"/>
        </w:rPr>
        <w:t>亲爱的学弟学妹们:</w:t>
      </w:r>
    </w:p>
    <w:p w:rsidR="00125042" w:rsidRPr="0057592B" w:rsidRDefault="00223EAC">
      <w:pPr>
        <w:spacing w:line="20" w:lineRule="atLeast"/>
        <w:ind w:firstLine="451"/>
        <w:jc w:val="left"/>
        <w:rPr>
          <w:rFonts w:ascii="楷体" w:eastAsia="楷体" w:hAnsi="楷体" w:cs="Arial"/>
          <w:szCs w:val="21"/>
        </w:rPr>
      </w:pPr>
      <w:r w:rsidRPr="0057592B">
        <w:rPr>
          <w:rFonts w:ascii="楷体" w:eastAsia="楷体" w:hAnsi="楷体" w:cs="Arial"/>
          <w:szCs w:val="21"/>
        </w:rPr>
        <w:t>你们好!</w:t>
      </w:r>
    </w:p>
    <w:p w:rsidR="00125042" w:rsidRPr="0057592B" w:rsidRDefault="00223EAC">
      <w:pPr>
        <w:spacing w:line="20" w:lineRule="atLeast"/>
        <w:ind w:firstLine="451"/>
        <w:jc w:val="left"/>
        <w:rPr>
          <w:rFonts w:ascii="楷体" w:eastAsia="楷体" w:hAnsi="楷体" w:cs="Arial"/>
          <w:szCs w:val="21"/>
        </w:rPr>
      </w:pPr>
      <w:r w:rsidRPr="0057592B">
        <w:rPr>
          <w:rFonts w:ascii="楷体" w:eastAsia="楷体" w:hAnsi="楷体" w:cs="Arial"/>
          <w:szCs w:val="21"/>
        </w:rPr>
        <w:t>当你们迈入高中崭新的旅途，我们亦前进寻求新的诗和远方。高中是我们蕴藏回忆的故地,却是你们新一轮奋进的起点，挥洒青春的舞台。当“演员”有着精妙台词与激荡的剧情</w:t>
      </w:r>
      <w:r w:rsidRPr="0057592B">
        <w:rPr>
          <w:rFonts w:ascii="楷体" w:eastAsia="楷体" w:hAnsi="楷体" w:cs="Arial" w:hint="eastAsia"/>
          <w:szCs w:val="21"/>
        </w:rPr>
        <w:t>，</w:t>
      </w:r>
      <w:r w:rsidRPr="0057592B">
        <w:rPr>
          <w:rFonts w:ascii="楷体" w:eastAsia="楷体" w:hAnsi="楷体" w:cs="Arial"/>
          <w:szCs w:val="21"/>
        </w:rPr>
        <w:t>“剧目”才宛如囊括星辰大海般绚烂而饱含。而你们作为为自已创作脚本的“出演者”，只有为自己画好自画像,才知如何组织一言一行,在透彻认识自己的基础上拥有富足的高中青春, 那便是细识吾身, 自成宇宙的信心与通达。</w:t>
      </w:r>
    </w:p>
    <w:p w:rsidR="00125042" w:rsidRPr="0057592B" w:rsidRDefault="00223EAC">
      <w:pPr>
        <w:spacing w:line="20" w:lineRule="atLeast"/>
        <w:ind w:firstLine="451"/>
        <w:jc w:val="left"/>
        <w:rPr>
          <w:rFonts w:ascii="楷体" w:eastAsia="楷体" w:hAnsi="楷体" w:cs="Arial"/>
          <w:szCs w:val="21"/>
        </w:rPr>
      </w:pPr>
      <w:r w:rsidRPr="0057592B">
        <w:rPr>
          <w:rFonts w:ascii="楷体" w:eastAsia="楷体" w:hAnsi="楷体" w:cs="Arial"/>
          <w:szCs w:val="21"/>
        </w:rPr>
        <w:t>学会识他人之言论,辨</w:t>
      </w:r>
      <w:r w:rsidRPr="0057592B">
        <w:rPr>
          <w:rFonts w:ascii="楷体" w:eastAsia="楷体" w:hAnsi="楷体" w:cs="Arial" w:hint="eastAsia"/>
          <w:szCs w:val="21"/>
        </w:rPr>
        <w:t>己</w:t>
      </w:r>
      <w:r w:rsidRPr="0057592B">
        <w:rPr>
          <w:rFonts w:ascii="楷体" w:eastAsia="楷体" w:hAnsi="楷体" w:cs="Arial"/>
          <w:szCs w:val="21"/>
        </w:rPr>
        <w:t>身之初心。图灵测试中的人工智能将定义自己的权力于以人类进行结论,而在犹瓦尔.赫拉利看来便是他人看法重要性的体现。常言“当局者迷, 旁观者清”，若自身主体性既为透彻认识自己的沟壑，不妨大胆听取他人之见。但为“我是怎样”这一询问作出回应,汇总他人的看法后辨证取舍必不可少。特征在旁人眼中蕴含个性化原则,不同于人工智能,为自己下定义的主体仅为已身,自身主体性,才是客观之至的标准。</w:t>
      </w:r>
    </w:p>
    <w:p w:rsidR="00125042" w:rsidRPr="0057592B" w:rsidRDefault="00223EAC">
      <w:pPr>
        <w:spacing w:line="20" w:lineRule="atLeast"/>
        <w:ind w:firstLine="451"/>
        <w:jc w:val="left"/>
        <w:rPr>
          <w:rFonts w:ascii="楷体" w:eastAsia="楷体" w:hAnsi="楷体" w:cs="Arial"/>
          <w:szCs w:val="21"/>
        </w:rPr>
      </w:pPr>
      <w:r w:rsidRPr="0057592B">
        <w:rPr>
          <w:rFonts w:ascii="楷体" w:eastAsia="楷体" w:hAnsi="楷体" w:cs="Arial"/>
          <w:szCs w:val="21"/>
        </w:rPr>
        <w:t>学会识同行之近似,辨同辈之合契。子日:“君子合而不同,小人同而不合” 。群体自有一“标签”，具有让参与者认识自己的参考价值。《呼兰河传》的村落中有鲁镇的影子,那是因为萧红的笔锋中透露着鲁迅的尖锐。萧红致力于揭露，尽力于批判,因而她敬仰同道而行的鲁迅。她在鲁迅处寻得共鸣而越发坚定写作，她在鲁迅处寻得近似而越发明晰目标。萧红醒悟“我能做什么”而去无意或有意模仿鲁迅文风；知道渴求“什么样的生活”而在文学领域与鲁迅并肩而行。</w:t>
      </w:r>
    </w:p>
    <w:p w:rsidR="00125042" w:rsidRPr="0057592B" w:rsidRDefault="00223EAC">
      <w:pPr>
        <w:spacing w:line="20" w:lineRule="atLeast"/>
        <w:ind w:firstLine="451"/>
        <w:jc w:val="left"/>
        <w:rPr>
          <w:rFonts w:ascii="楷体" w:eastAsia="楷体" w:hAnsi="楷体" w:cs="Arial"/>
          <w:szCs w:val="21"/>
        </w:rPr>
      </w:pPr>
      <w:r w:rsidRPr="0057592B">
        <w:rPr>
          <w:rFonts w:ascii="楷体" w:eastAsia="楷体" w:hAnsi="楷体" w:cs="Arial"/>
          <w:szCs w:val="21"/>
        </w:rPr>
        <w:t>学会识榜样与期望，立责任与未来。你们是奔腾不息的“后浪”，是“中国的脊梁”，是“为天地立心,为生民立命”的后生。前世今生寄于你们的希望千千万万，是“摆脱冷气向上走”的青年,是“做事发声”的太阳。总有人行在时代的浪尖,那便是你们足以敬仰的弄潮之绝决。从“长征五号遥三”飞行任务青年突击队再到中国潜在最年轻的诺贝尔奖获得者“超导少年”曹原,亦是指引你们前进的灯塔与未来的指向标，这便是在认识自己时明了“如何生活得更有意义”的实例与时机。</w:t>
      </w:r>
    </w:p>
    <w:p w:rsidR="00125042" w:rsidRPr="0057592B" w:rsidRDefault="00223EAC">
      <w:pPr>
        <w:spacing w:line="20" w:lineRule="atLeast"/>
        <w:ind w:firstLine="451"/>
        <w:jc w:val="left"/>
        <w:rPr>
          <w:rFonts w:ascii="楷体" w:eastAsia="楷体" w:hAnsi="楷体" w:cs="Arial"/>
          <w:szCs w:val="21"/>
        </w:rPr>
      </w:pPr>
      <w:r w:rsidRPr="0057592B">
        <w:rPr>
          <w:rFonts w:ascii="楷体" w:eastAsia="楷体" w:hAnsi="楷体" w:cs="Arial"/>
          <w:szCs w:val="21"/>
        </w:rPr>
        <w:t>对自己的认识越发深刻，对自己的自画像越发真实,吾心宇宙的星辰大海</w:t>
      </w:r>
      <w:r w:rsidRPr="0057592B">
        <w:rPr>
          <w:rFonts w:ascii="楷体" w:eastAsia="楷体" w:hAnsi="楷体" w:cs="Arial" w:hint="eastAsia"/>
          <w:szCs w:val="21"/>
        </w:rPr>
        <w:t>就越</w:t>
      </w:r>
      <w:r w:rsidRPr="0057592B">
        <w:rPr>
          <w:rFonts w:ascii="楷体" w:eastAsia="楷体" w:hAnsi="楷体" w:cs="Arial"/>
          <w:szCs w:val="21"/>
        </w:rPr>
        <w:t>绚烂丰满。承担起成为自己的责任,为青春的舞台上演独一无二的剧目。认识自己，跨越新征程。</w:t>
      </w:r>
    </w:p>
    <w:p w:rsidR="00125042" w:rsidRPr="0057592B" w:rsidRDefault="00125042">
      <w:pPr>
        <w:spacing w:line="20" w:lineRule="atLeast"/>
        <w:ind w:firstLine="451"/>
        <w:jc w:val="left"/>
        <w:rPr>
          <w:rFonts w:ascii="楷体" w:eastAsia="楷体" w:hAnsi="楷体" w:cs="Arial"/>
          <w:szCs w:val="21"/>
        </w:rPr>
      </w:pPr>
    </w:p>
    <w:p w:rsidR="00125042" w:rsidRPr="0057592B" w:rsidRDefault="00223EAC">
      <w:pPr>
        <w:spacing w:line="20" w:lineRule="atLeast"/>
        <w:ind w:firstLine="451"/>
        <w:jc w:val="right"/>
        <w:rPr>
          <w:rFonts w:ascii="楷体" w:eastAsia="楷体" w:hAnsi="楷体" w:cs="Arial"/>
          <w:szCs w:val="21"/>
        </w:rPr>
      </w:pPr>
      <w:r w:rsidRPr="0057592B">
        <w:rPr>
          <w:rFonts w:ascii="楷体" w:eastAsia="楷体" w:hAnsi="楷体" w:cs="Arial"/>
          <w:szCs w:val="21"/>
        </w:rPr>
        <w:t>你们的学姐</w:t>
      </w:r>
    </w:p>
    <w:p w:rsidR="00125042" w:rsidRPr="0057592B" w:rsidRDefault="00223EAC">
      <w:pPr>
        <w:spacing w:line="20" w:lineRule="atLeast"/>
        <w:ind w:firstLine="451"/>
        <w:jc w:val="right"/>
        <w:rPr>
          <w:rFonts w:ascii="楷体" w:eastAsia="楷体" w:hAnsi="楷体" w:cs="Arial"/>
          <w:szCs w:val="21"/>
        </w:rPr>
      </w:pPr>
      <w:r w:rsidRPr="0057592B">
        <w:rPr>
          <w:rFonts w:ascii="楷体" w:eastAsia="楷体" w:hAnsi="楷体" w:cs="Arial"/>
          <w:szCs w:val="21"/>
        </w:rPr>
        <w:t>2020年7月7日</w:t>
      </w:r>
    </w:p>
    <w:p w:rsidR="00125042" w:rsidRPr="0057592B" w:rsidRDefault="00223EAC">
      <w:pPr>
        <w:spacing w:line="20" w:lineRule="atLeast"/>
        <w:rPr>
          <w:rFonts w:ascii="宋体" w:eastAsia="宋体" w:hAnsi="宋体" w:cs="宋体"/>
          <w:b/>
          <w:szCs w:val="21"/>
        </w:rPr>
      </w:pPr>
      <w:r w:rsidRPr="0057592B">
        <w:rPr>
          <w:rFonts w:ascii="宋体" w:eastAsia="宋体" w:hAnsi="宋体" w:cs="宋体" w:hint="eastAsia"/>
          <w:b/>
          <w:szCs w:val="21"/>
        </w:rPr>
        <w:lastRenderedPageBreak/>
        <w:t>[典例3]:时事性材料作文</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w:t>
      </w:r>
      <w:r w:rsidRPr="0057592B">
        <w:rPr>
          <w:rFonts w:ascii="Times New Roman" w:eastAsia="宋体" w:hAnsi="Times New Roman" w:cs="Arial" w:hint="eastAsia"/>
          <w:kern w:val="0"/>
          <w:szCs w:val="21"/>
        </w:rPr>
        <w:t>2020-2021</w:t>
      </w:r>
      <w:r w:rsidRPr="0057592B">
        <w:rPr>
          <w:rFonts w:ascii="Times New Roman" w:eastAsia="宋体" w:hAnsi="Times New Roman" w:cs="Arial" w:hint="eastAsia"/>
          <w:kern w:val="0"/>
          <w:szCs w:val="21"/>
        </w:rPr>
        <w:t>深圳高一期末统考）阅读下面的材料，根据要求写作。</w:t>
      </w:r>
      <w:r w:rsidRPr="0057592B">
        <w:rPr>
          <w:rFonts w:ascii="Times New Roman" w:eastAsia="宋体" w:hAnsi="Times New Roman" w:cs="Arial" w:hint="eastAsia"/>
          <w:kern w:val="0"/>
          <w:szCs w:val="21"/>
        </w:rPr>
        <w:t>(60</w:t>
      </w:r>
      <w:r w:rsidRPr="0057592B">
        <w:rPr>
          <w:rFonts w:ascii="Times New Roman" w:eastAsia="宋体" w:hAnsi="Times New Roman" w:cs="Arial" w:hint="eastAsia"/>
          <w:kern w:val="0"/>
          <w:szCs w:val="21"/>
        </w:rPr>
        <w:t>分</w:t>
      </w:r>
      <w:r w:rsidRPr="0057592B">
        <w:rPr>
          <w:rFonts w:ascii="Times New Roman" w:eastAsia="宋体" w:hAnsi="Times New Roman" w:cs="Arial" w:hint="eastAsia"/>
          <w:kern w:val="0"/>
          <w:szCs w:val="21"/>
        </w:rPr>
        <w:t>)</w:t>
      </w:r>
    </w:p>
    <w:p w:rsidR="00125042" w:rsidRPr="0057592B" w:rsidRDefault="00223EAC">
      <w:pPr>
        <w:spacing w:line="20" w:lineRule="atLeast"/>
        <w:ind w:firstLineChars="200" w:firstLine="420"/>
        <w:rPr>
          <w:rFonts w:ascii="楷体" w:eastAsia="楷体" w:hAnsi="楷体" w:cs="Arial"/>
          <w:szCs w:val="21"/>
        </w:rPr>
      </w:pPr>
      <w:r w:rsidRPr="0057592B">
        <w:rPr>
          <w:rFonts w:ascii="楷体" w:eastAsia="楷体" w:hAnsi="楷体" w:cs="Arial" w:hint="eastAsia"/>
          <w:szCs w:val="21"/>
        </w:rPr>
        <w:t>从上海到北京，坐高铁需要6个小时，花费500元左右；坐飞机只需两个半小时，打折机票不到500元。然而，上海大二学生唐同学却选了更加漫长的道路。他用了6天时间来规划，又坐了54辆公交车，经过1291个站点，全程1810公里，耗时6天5夜，花了381元车费，才从上海到达北京。一路上屁股酸痛，拖鞋也快烂了，真是“又挤，又慢，又麻烦”。但他一点也不后悔，他说，这样可以感受国家之大，区域之丰富……这些都是无法从教科书中得到的。他又反对那些鄙夷和排斥公交车的言论，他希望自己“脚多沾一点地”，而这趟“公交之旅”让他看到了无数人真实的生活.他的经历和观念引发了青年群体的热议。</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对于以上事件，你有怎样的思考</w:t>
      </w:r>
      <w:r w:rsidRPr="0057592B">
        <w:rPr>
          <w:rFonts w:ascii="Times New Roman" w:eastAsia="宋体" w:hAnsi="Times New Roman" w:cs="Arial" w:hint="eastAsia"/>
          <w:kern w:val="0"/>
          <w:szCs w:val="21"/>
        </w:rPr>
        <w:t>?</w:t>
      </w:r>
      <w:r w:rsidRPr="0057592B">
        <w:rPr>
          <w:rFonts w:ascii="Times New Roman" w:eastAsia="宋体" w:hAnsi="Times New Roman" w:cs="Arial" w:hint="eastAsia"/>
          <w:kern w:val="0"/>
          <w:szCs w:val="21"/>
        </w:rPr>
        <w:t>请给唐同学写一封信，表明你的态度，阐述你的看法。</w:t>
      </w:r>
    </w:p>
    <w:p w:rsidR="00125042" w:rsidRPr="0057592B" w:rsidRDefault="00223EAC">
      <w:pPr>
        <w:spacing w:line="20" w:lineRule="atLeast"/>
        <w:ind w:firstLineChars="200" w:firstLine="420"/>
        <w:rPr>
          <w:rFonts w:ascii="Times New Roman" w:eastAsia="宋体" w:hAnsi="Times New Roman" w:cs="Arial"/>
          <w:kern w:val="0"/>
          <w:szCs w:val="21"/>
        </w:rPr>
      </w:pPr>
      <w:r w:rsidRPr="0057592B">
        <w:rPr>
          <w:rFonts w:ascii="Times New Roman" w:eastAsia="宋体" w:hAnsi="Times New Roman" w:cs="Arial" w:hint="eastAsia"/>
          <w:kern w:val="0"/>
          <w:szCs w:val="21"/>
        </w:rPr>
        <w:t>要求：综合材料内容及含意，选好角度，确定立意，自拟标题；以“鹏飞”为写信人：不要套作，不得抄袭；不得泄露个人信息；不少于</w:t>
      </w:r>
      <w:r w:rsidRPr="0057592B">
        <w:rPr>
          <w:rFonts w:ascii="Times New Roman" w:eastAsia="宋体" w:hAnsi="Times New Roman" w:cs="Arial" w:hint="eastAsia"/>
          <w:kern w:val="0"/>
          <w:szCs w:val="21"/>
        </w:rPr>
        <w:t>800</w:t>
      </w:r>
      <w:r w:rsidRPr="0057592B">
        <w:rPr>
          <w:rFonts w:ascii="Times New Roman" w:eastAsia="宋体" w:hAnsi="Times New Roman" w:cs="Arial" w:hint="eastAsia"/>
          <w:kern w:val="0"/>
          <w:szCs w:val="21"/>
        </w:rPr>
        <w:t>字。</w:t>
      </w:r>
    </w:p>
    <w:p w:rsidR="00125042" w:rsidRPr="0057592B" w:rsidRDefault="00223EAC">
      <w:pPr>
        <w:spacing w:line="20" w:lineRule="atLeast"/>
        <w:rPr>
          <w:rFonts w:ascii="Times New Roman" w:eastAsia="宋体" w:hAnsi="Times New Roman" w:cs="Arial"/>
          <w:b/>
          <w:bCs/>
          <w:szCs w:val="21"/>
        </w:rPr>
      </w:pPr>
      <w:r w:rsidRPr="0057592B">
        <w:rPr>
          <w:rFonts w:ascii="Times New Roman" w:eastAsia="宋体" w:hAnsi="Times New Roman" w:cs="Arial" w:hint="eastAsia"/>
          <w:b/>
          <w:bCs/>
          <w:kern w:val="0"/>
          <w:szCs w:val="21"/>
        </w:rPr>
        <w:t>【审题指导】</w:t>
      </w:r>
    </w:p>
    <w:p w:rsidR="00125042" w:rsidRPr="0057592B" w:rsidRDefault="00223EAC">
      <w:pPr>
        <w:pStyle w:val="a4"/>
        <w:tabs>
          <w:tab w:val="left" w:pos="4500"/>
          <w:tab w:val="left" w:pos="7560"/>
        </w:tabs>
        <w:adjustRightInd w:val="0"/>
        <w:snapToGrid w:val="0"/>
        <w:spacing w:line="20" w:lineRule="atLeast"/>
        <w:ind w:firstLineChars="200" w:firstLine="420"/>
        <w:rPr>
          <w:rFonts w:ascii="Times New Roman" w:hAnsi="Times New Roman" w:cs="Arial"/>
          <w:kern w:val="0"/>
        </w:rPr>
      </w:pPr>
      <w:r w:rsidRPr="0057592B">
        <w:rPr>
          <w:rFonts w:ascii="Times New Roman" w:hAnsi="Times New Roman" w:cs="Arial" w:hint="eastAsia"/>
          <w:kern w:val="0"/>
        </w:rPr>
        <w:t>聚焦时代微主题，进行评论或论述。一些社会热点往往折射出时代的主题，以此为命题材料，可以激发考生“家事国事天下事，事事关心”的热情，让考生以自己的眼光去认识，去辨别，提高考生分析社会问题和社会现象的能力，并能够提出自己独到的见解，进而提升对现实生活的体验，对社会事件的感悟。</w:t>
      </w:r>
    </w:p>
    <w:p w:rsidR="00125042" w:rsidRPr="0057592B" w:rsidRDefault="00223EAC">
      <w:pPr>
        <w:spacing w:line="20" w:lineRule="atLeast"/>
        <w:ind w:firstLineChars="200" w:firstLine="420"/>
        <w:rPr>
          <w:rFonts w:ascii="Times New Roman" w:eastAsia="黑体" w:hAnsi="Times New Roman" w:cs="Times New Roman"/>
          <w:b/>
          <w:szCs w:val="21"/>
        </w:rPr>
      </w:pPr>
      <w:r w:rsidRPr="0057592B">
        <w:rPr>
          <w:rFonts w:ascii="Times New Roman" w:eastAsia="宋体" w:hAnsi="Times New Roman" w:cs="Arial" w:hint="eastAsia"/>
          <w:kern w:val="0"/>
          <w:szCs w:val="21"/>
        </w:rPr>
        <w:t>对于这则“时代微主题”材料任务作文，关键使要紧扣事件分析，综合材料内容及含意，就是要表达对唐同学“公交之旅”的经历和观念的看法。</w:t>
      </w:r>
    </w:p>
    <w:p w:rsidR="00125042" w:rsidRPr="0057592B" w:rsidRDefault="00223EAC">
      <w:pPr>
        <w:tabs>
          <w:tab w:val="left" w:pos="529"/>
        </w:tabs>
        <w:spacing w:line="20" w:lineRule="atLeast"/>
        <w:ind w:firstLineChars="200" w:firstLine="420"/>
        <w:rPr>
          <w:rFonts w:ascii="Times New Roman" w:eastAsia="宋体" w:hAnsi="Times New Roman" w:cs="Arial"/>
          <w:szCs w:val="21"/>
        </w:rPr>
      </w:pPr>
      <w:r w:rsidRPr="0057592B">
        <w:rPr>
          <w:rFonts w:ascii="Times New Roman" w:eastAsia="宋体" w:hAnsi="Times New Roman" w:cs="Arial" w:hint="eastAsia"/>
          <w:kern w:val="0"/>
          <w:szCs w:val="21"/>
        </w:rPr>
        <w:t>对材料中唐同学“公交之旅”的经历和观念表达鲜明的态度，中心明确。考生可以有肯定和辩证两方面立意。</w:t>
      </w:r>
      <w:r w:rsidRPr="0057592B">
        <w:rPr>
          <w:rFonts w:ascii="Times New Roman" w:eastAsia="宋体" w:hAnsi="Times New Roman" w:cs="Arial" w:hint="eastAsia"/>
          <w:kern w:val="0"/>
          <w:szCs w:val="21"/>
        </w:rPr>
        <w:tab/>
      </w:r>
    </w:p>
    <w:p w:rsidR="00125042" w:rsidRPr="0057592B" w:rsidRDefault="00223EAC">
      <w:pPr>
        <w:spacing w:line="20" w:lineRule="atLeast"/>
        <w:ind w:firstLineChars="200" w:firstLine="420"/>
        <w:rPr>
          <w:rFonts w:ascii="Times New Roman" w:eastAsia="宋体" w:hAnsi="Times New Roman" w:cs="Arial"/>
          <w:szCs w:val="21"/>
        </w:rPr>
      </w:pPr>
      <w:r w:rsidRPr="0057592B">
        <w:rPr>
          <w:rFonts w:ascii="Times New Roman" w:eastAsia="宋体" w:hAnsi="Times New Roman" w:cs="Arial" w:hint="eastAsia"/>
          <w:szCs w:val="21"/>
        </w:rPr>
        <w:t>（</w:t>
      </w:r>
      <w:r w:rsidRPr="0057592B">
        <w:rPr>
          <w:rFonts w:ascii="Times New Roman" w:eastAsia="宋体" w:hAnsi="Times New Roman" w:cs="Arial" w:hint="eastAsia"/>
          <w:szCs w:val="21"/>
        </w:rPr>
        <w:t>1</w:t>
      </w:r>
      <w:r w:rsidRPr="0057592B">
        <w:rPr>
          <w:rFonts w:ascii="Times New Roman" w:eastAsia="宋体" w:hAnsi="Times New Roman" w:cs="Arial" w:hint="eastAsia"/>
          <w:szCs w:val="21"/>
        </w:rPr>
        <w:t>）肯定角度：肯定唐同学“公交之旅”的经历和观念，认为他的经历（公交车出行）和观念（以实践、慢行、脚步丈量、用心体验、行万里路等观念去体验真实生活、开阔眼界，感受区域之丰富、祖国之辽阔）值得效法和赞扬，此为最佳角度。</w:t>
      </w:r>
    </w:p>
    <w:p w:rsidR="00125042" w:rsidRPr="0057592B" w:rsidRDefault="00223EAC">
      <w:pPr>
        <w:spacing w:line="20" w:lineRule="atLeast"/>
        <w:ind w:firstLineChars="200" w:firstLine="420"/>
        <w:rPr>
          <w:rFonts w:ascii="Times New Roman" w:eastAsia="宋体" w:hAnsi="Times New Roman" w:cs="Arial"/>
          <w:szCs w:val="21"/>
        </w:rPr>
      </w:pPr>
      <w:r w:rsidRPr="0057592B">
        <w:rPr>
          <w:rFonts w:ascii="Times New Roman" w:eastAsia="宋体" w:hAnsi="Times New Roman" w:cs="Arial" w:hint="eastAsia"/>
          <w:szCs w:val="21"/>
        </w:rPr>
        <w:t>（</w:t>
      </w:r>
      <w:r w:rsidRPr="0057592B">
        <w:rPr>
          <w:rFonts w:ascii="Times New Roman" w:eastAsia="宋体" w:hAnsi="Times New Roman" w:cs="Arial" w:hint="eastAsia"/>
          <w:szCs w:val="21"/>
        </w:rPr>
        <w:t>2</w:t>
      </w:r>
      <w:r w:rsidRPr="0057592B">
        <w:rPr>
          <w:rFonts w:ascii="Times New Roman" w:eastAsia="宋体" w:hAnsi="Times New Roman" w:cs="Arial" w:hint="eastAsia"/>
          <w:szCs w:val="21"/>
        </w:rPr>
        <w:t>）辩证角度：辩证看待唐同学“公交之旅”，可以否定他的方式和方法（公交车出行），但是不能否认他的观念（以实践、慢行、脚步丈量、用心体验、行万里路等观念去体验真实生活、开阔眼界，感受区域之丰富、祖国之辽阔）</w:t>
      </w:r>
    </w:p>
    <w:p w:rsidR="00125042" w:rsidRPr="0057592B" w:rsidRDefault="00223EAC">
      <w:pPr>
        <w:spacing w:line="20" w:lineRule="atLeast"/>
        <w:ind w:firstLineChars="200" w:firstLine="420"/>
        <w:rPr>
          <w:rFonts w:ascii="Times New Roman" w:eastAsia="宋体" w:hAnsi="Times New Roman" w:cs="Arial"/>
          <w:szCs w:val="21"/>
        </w:rPr>
      </w:pPr>
      <w:r w:rsidRPr="0057592B">
        <w:rPr>
          <w:rFonts w:ascii="Times New Roman" w:eastAsia="宋体" w:hAnsi="Times New Roman" w:cs="Arial" w:hint="eastAsia"/>
          <w:szCs w:val="21"/>
        </w:rPr>
        <w:t>（</w:t>
      </w:r>
      <w:r w:rsidRPr="0057592B">
        <w:rPr>
          <w:rFonts w:ascii="Times New Roman" w:eastAsia="宋体" w:hAnsi="Times New Roman" w:cs="Arial" w:hint="eastAsia"/>
          <w:szCs w:val="21"/>
        </w:rPr>
        <w:t>3</w:t>
      </w:r>
      <w:r w:rsidRPr="0057592B">
        <w:rPr>
          <w:rFonts w:ascii="Times New Roman" w:eastAsia="宋体" w:hAnsi="Times New Roman" w:cs="Arial" w:hint="eastAsia"/>
          <w:szCs w:val="21"/>
        </w:rPr>
        <w:t>）全盘否定角度：显然如果学生全盘否定唐同学的经历和观念，得分不高于</w:t>
      </w:r>
      <w:r w:rsidRPr="0057592B">
        <w:rPr>
          <w:rFonts w:ascii="Times New Roman" w:eastAsia="宋体" w:hAnsi="Times New Roman" w:cs="Arial" w:hint="eastAsia"/>
          <w:szCs w:val="21"/>
        </w:rPr>
        <w:t>40</w:t>
      </w:r>
      <w:r w:rsidRPr="0057592B">
        <w:rPr>
          <w:rFonts w:ascii="Times New Roman" w:eastAsia="宋体" w:hAnsi="Times New Roman" w:cs="Arial" w:hint="eastAsia"/>
          <w:szCs w:val="21"/>
        </w:rPr>
        <w:t>分。</w:t>
      </w:r>
    </w:p>
    <w:p w:rsidR="00125042" w:rsidRPr="0057592B" w:rsidRDefault="00223EAC">
      <w:pPr>
        <w:spacing w:line="20" w:lineRule="atLeast"/>
        <w:ind w:firstLineChars="200" w:firstLine="420"/>
        <w:rPr>
          <w:rFonts w:ascii="Times New Roman" w:eastAsia="宋体" w:hAnsi="Times New Roman" w:cs="Arial"/>
          <w:szCs w:val="21"/>
        </w:rPr>
      </w:pPr>
      <w:r w:rsidRPr="0057592B">
        <w:rPr>
          <w:rFonts w:ascii="Times New Roman" w:eastAsia="宋体" w:hAnsi="Times New Roman" w:cs="Arial" w:hint="eastAsia"/>
          <w:szCs w:val="21"/>
        </w:rPr>
        <w:t>行文要透过现象看本质，学生能通过唐同学“公交车之旅”的现象，看到行为后面的本质（如读万卷书，还要行万里路；无字之书胜过有字之书；走进基层，体验真实的生活，了解真实的国情与民情；到更广阔的天地，感受国家之大与区域之丰富；快时代何妨慢慢走，去体验更丰富更真实的社会生活；快节奏的时代，也需要时时放慢脚步，让灵魂在路上等观点）。</w:t>
      </w:r>
    </w:p>
    <w:p w:rsidR="00125042" w:rsidRPr="0057592B" w:rsidRDefault="00223EAC">
      <w:pPr>
        <w:spacing w:line="20" w:lineRule="atLeast"/>
        <w:ind w:firstLineChars="200" w:firstLine="422"/>
        <w:rPr>
          <w:rFonts w:ascii="Times New Roman" w:eastAsia="宋体" w:hAnsi="Times New Roman" w:cs="Arial"/>
          <w:b/>
          <w:bCs/>
          <w:kern w:val="0"/>
          <w:szCs w:val="21"/>
        </w:rPr>
      </w:pPr>
      <w:r w:rsidRPr="0057592B">
        <w:rPr>
          <w:rFonts w:ascii="Times New Roman" w:eastAsia="宋体" w:hAnsi="Times New Roman" w:cs="Arial" w:hint="eastAsia"/>
          <w:b/>
          <w:bCs/>
          <w:kern w:val="0"/>
          <w:szCs w:val="21"/>
        </w:rPr>
        <w:t>[</w:t>
      </w:r>
      <w:r w:rsidRPr="0057592B">
        <w:rPr>
          <w:rFonts w:ascii="Times New Roman" w:eastAsia="宋体" w:hAnsi="Times New Roman" w:cs="Arial" w:hint="eastAsia"/>
          <w:b/>
          <w:bCs/>
          <w:kern w:val="0"/>
          <w:szCs w:val="21"/>
        </w:rPr>
        <w:t>特别提示</w:t>
      </w:r>
      <w:r w:rsidRPr="0057592B">
        <w:rPr>
          <w:rFonts w:ascii="Times New Roman" w:eastAsia="宋体" w:hAnsi="Times New Roman" w:cs="Arial" w:hint="eastAsia"/>
          <w:b/>
          <w:bCs/>
          <w:kern w:val="0"/>
          <w:szCs w:val="21"/>
        </w:rPr>
        <w:t>]</w:t>
      </w:r>
      <w:r w:rsidRPr="0057592B">
        <w:rPr>
          <w:rFonts w:ascii="Times New Roman" w:eastAsia="宋体" w:hAnsi="Times New Roman" w:cs="Arial" w:hint="eastAsia"/>
          <w:b/>
          <w:bCs/>
          <w:kern w:val="0"/>
          <w:szCs w:val="21"/>
        </w:rPr>
        <w:t>：</w:t>
      </w:r>
    </w:p>
    <w:p w:rsidR="00125042" w:rsidRPr="0057592B" w:rsidRDefault="00223EAC">
      <w:pPr>
        <w:spacing w:line="20" w:lineRule="atLeast"/>
        <w:ind w:firstLineChars="200" w:firstLine="420"/>
        <w:rPr>
          <w:rFonts w:ascii="仿宋" w:eastAsia="仿宋" w:hAnsi="仿宋" w:cs="仿宋"/>
          <w:bCs/>
          <w:szCs w:val="21"/>
        </w:rPr>
      </w:pPr>
      <w:r w:rsidRPr="0057592B">
        <w:rPr>
          <w:rFonts w:ascii="仿宋" w:eastAsia="仿宋" w:hAnsi="仿宋" w:cs="仿宋" w:hint="eastAsia"/>
          <w:bCs/>
          <w:szCs w:val="21"/>
        </w:rPr>
        <w:t>对这种时事性质的话题，写成时评类文章比较合适。最重要的是就事论事，循事析理，这就要求集中精力对所评之“事”作出分析思考，形成自己的看法。可以多点或多角度，但需联系实际，所评所说，必须与所评之“事”密切相关，不能游离于“事”而高谈阔论。</w:t>
      </w:r>
    </w:p>
    <w:p w:rsidR="00125042" w:rsidRPr="0057592B" w:rsidRDefault="00125042">
      <w:pPr>
        <w:spacing w:line="20" w:lineRule="atLeast"/>
        <w:ind w:firstLineChars="200" w:firstLine="420"/>
        <w:rPr>
          <w:rFonts w:ascii="Times New Roman" w:eastAsia="宋体" w:hAnsi="Times New Roman" w:cs="Arial"/>
          <w:szCs w:val="21"/>
        </w:rPr>
      </w:pPr>
    </w:p>
    <w:p w:rsidR="00125042" w:rsidRPr="0057592B" w:rsidRDefault="00223EAC">
      <w:pPr>
        <w:pStyle w:val="a4"/>
        <w:tabs>
          <w:tab w:val="left" w:pos="4500"/>
          <w:tab w:val="left" w:pos="7560"/>
        </w:tabs>
        <w:adjustRightInd w:val="0"/>
        <w:snapToGrid w:val="0"/>
        <w:spacing w:line="20" w:lineRule="atLeast"/>
        <w:ind w:firstLineChars="200" w:firstLine="422"/>
        <w:jc w:val="center"/>
        <w:rPr>
          <w:rFonts w:ascii="黑体" w:eastAsia="黑体" w:hAnsi="黑体" w:cs="Arial"/>
          <w:b/>
        </w:rPr>
      </w:pPr>
      <w:r w:rsidRPr="0057592B">
        <w:rPr>
          <w:rFonts w:ascii="黑体" w:eastAsia="黑体" w:hAnsi="黑体" w:cs="Arial" w:hint="eastAsia"/>
          <w:b/>
        </w:rPr>
        <w:t>脚踏实地之坚稳，手触时代之风华</w:t>
      </w:r>
    </w:p>
    <w:p w:rsidR="00125042" w:rsidRPr="0057592B" w:rsidRDefault="00223EAC">
      <w:pPr>
        <w:pStyle w:val="a4"/>
        <w:tabs>
          <w:tab w:val="left" w:pos="4500"/>
          <w:tab w:val="left" w:pos="7560"/>
        </w:tabs>
        <w:adjustRightInd w:val="0"/>
        <w:snapToGrid w:val="0"/>
        <w:spacing w:line="20" w:lineRule="atLeast"/>
        <w:rPr>
          <w:rFonts w:ascii="楷体" w:eastAsia="楷体" w:hAnsi="楷体" w:cs="楷体"/>
          <w:bCs/>
        </w:rPr>
      </w:pPr>
      <w:r w:rsidRPr="0057592B">
        <w:rPr>
          <w:rFonts w:ascii="楷体" w:eastAsia="楷体" w:hAnsi="楷体" w:cs="楷体" w:hint="eastAsia"/>
          <w:bCs/>
        </w:rPr>
        <w:t>亲爱的唐同学：</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ascii="楷体" w:eastAsia="楷体" w:hAnsi="楷体" w:cs="楷体" w:hint="eastAsia"/>
          <w:bCs/>
        </w:rPr>
        <w:t xml:space="preserve"> 你好！听闻你用六天时间规划，并且实践了从上海到北京的公交之行，我对此感到十分敬佩！我想在此行中，你一定感受到了脚踏实地的坚实，社会万象的丰富和时代发展的风华。</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ascii="楷体" w:eastAsia="楷体" w:hAnsi="楷体" w:cs="楷体" w:hint="eastAsia"/>
          <w:bCs/>
        </w:rPr>
        <w:t xml:space="preserve"> 公交是最日常的交通工具，想必你一定看到了社会的万象，丰富的生活气息。社会万象是喧闹但温暖的，你或许看到了急于上班的工作族，悠哉闲适的老年人，活力四射的儿童。你可以见到不同年龄、不同阶层、不同目的的人们的汇聚，见世间包罗万象。由此来体味这个社会的真实的一面，而非网络上的虚实交错的宣传。见社会之丰富，推及自身的无限可能，前方会更多彩。</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ascii="楷体" w:eastAsia="楷体" w:hAnsi="楷体" w:cs="楷体" w:hint="eastAsia"/>
          <w:bCs/>
        </w:rPr>
        <w:t>你没有选择高铁和飞机，而是选择了一次脚踏实地的旅程。你走在街上路上，走在晨光与霓虹灯中，是在真实地触碰一座座鲜海的城市，感受它的人文、地理、情怀、氛围，而非高铁飞机的一带而过。你被真实裹挟，拥有踏实的力量。习总书记说过，要脚踏实地。而你正是将它付之于实践，相信你在“脚多沾一占地”</w:t>
      </w:r>
      <w:r w:rsidRPr="0057592B">
        <w:rPr>
          <w:rFonts w:ascii="楷体" w:eastAsia="楷体" w:hAnsi="楷体" w:cs="楷体" w:hint="eastAsia"/>
          <w:bCs/>
        </w:rPr>
        <w:lastRenderedPageBreak/>
        <w:t>的过程中，变得更加沉稳，更加有坚实的信念了。</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ascii="楷体" w:eastAsia="楷体" w:hAnsi="楷体" w:cs="楷体" w:hint="eastAsia"/>
          <w:bCs/>
        </w:rPr>
        <w:t xml:space="preserve"> 旅途中走过了许多城，令国家山河的美，区域差异的多样的美都呈现在了你的眼前。先见苏杭一带的乌衣白巷，小桥流水滴嗒，再见山东豪迈、干燥凉爽、山水清秀，后看京津干晚，红墙华丽，京话中的气息。你领略了不同地区的美，感受了国家之大和丰富。这些，都是书本中只可见不可触的。经过此行，你一定对国家山河多了一分敬仰，对地区文化多了一分认同。</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ascii="楷体" w:eastAsia="楷体" w:hAnsi="楷体" w:cs="楷体" w:hint="eastAsia"/>
          <w:bCs/>
        </w:rPr>
        <w:t xml:space="preserve"> 你慢下了脚步，从时间的快浮躁中抽离，在亲身体验中看到了发展的风华，也看到了发展的问题。穿梭于城市，会见高楼林立，和其中偶尔的城中村，既惊叹了改革开放带来的发展之快，但在不见村县时，也会见到发展的不平衡不充分。如环境与发展的平衡，发展与文化的背离，都只在慢慢观察中可见。经过此行，你一定对发展有了新的全面的认知。</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ascii="楷体" w:eastAsia="楷体" w:hAnsi="楷体" w:cs="楷体" w:hint="eastAsia"/>
          <w:bCs/>
        </w:rPr>
        <w:t>或许有人说，你是闲的没事干，守旧。在我看来，你却正是通过行见到了社会真实、发展真景，感受到了脚踏实地之可贵，往后会对个人和国家时代的发展方向有更为明确的方向感和使命感。凡事有其利弊，在我看来利远大于弊。</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ascii="楷体" w:eastAsia="楷体" w:hAnsi="楷体" w:cs="楷体" w:hint="eastAsia"/>
          <w:bCs/>
        </w:rPr>
        <w:t>时代需要的人才，是既脚踏实地又仰望星空的人，若不知何为实地，又怎见何为星空？我们是新时代的青年，身上有时代国家鹏飞的重任，故该看遍万景，脚有基石，心有蓝图，展时代风采！</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ascii="楷体" w:eastAsia="楷体" w:hAnsi="楷体" w:cs="楷体" w:hint="eastAsia"/>
          <w:bCs/>
        </w:rPr>
        <w:t xml:space="preserve">       此致</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ascii="楷体" w:eastAsia="楷体" w:hAnsi="楷体" w:cs="楷体" w:hint="eastAsia"/>
          <w:bCs/>
        </w:rPr>
        <w:t xml:space="preserve"> 敬礼                                </w:t>
      </w:r>
    </w:p>
    <w:p w:rsidR="00125042" w:rsidRPr="0057592B" w:rsidRDefault="00125042">
      <w:pPr>
        <w:pStyle w:val="a4"/>
        <w:tabs>
          <w:tab w:val="left" w:pos="4500"/>
          <w:tab w:val="left" w:pos="7560"/>
        </w:tabs>
        <w:adjustRightInd w:val="0"/>
        <w:snapToGrid w:val="0"/>
        <w:spacing w:line="20" w:lineRule="atLeast"/>
        <w:ind w:firstLineChars="200" w:firstLine="420"/>
        <w:rPr>
          <w:rFonts w:ascii="楷体" w:eastAsia="楷体" w:hAnsi="楷体" w:cs="楷体"/>
          <w:bCs/>
        </w:rPr>
      </w:pPr>
    </w:p>
    <w:p w:rsidR="00125042" w:rsidRPr="0057592B" w:rsidRDefault="00223EAC">
      <w:pPr>
        <w:pStyle w:val="a4"/>
        <w:tabs>
          <w:tab w:val="left" w:pos="4500"/>
          <w:tab w:val="left" w:pos="7560"/>
        </w:tabs>
        <w:adjustRightInd w:val="0"/>
        <w:snapToGrid w:val="0"/>
        <w:spacing w:line="20" w:lineRule="atLeast"/>
        <w:ind w:firstLineChars="200" w:firstLine="420"/>
        <w:jc w:val="center"/>
        <w:rPr>
          <w:rFonts w:ascii="楷体" w:eastAsia="楷体" w:hAnsi="楷体" w:cs="楷体"/>
          <w:bCs/>
        </w:rPr>
      </w:pPr>
      <w:r w:rsidRPr="0057592B">
        <w:rPr>
          <w:rFonts w:ascii="楷体" w:eastAsia="楷体" w:hAnsi="楷体" w:cs="楷体" w:hint="eastAsia"/>
          <w:bCs/>
        </w:rPr>
        <w:t xml:space="preserve">                                                                      鹏飞</w:t>
      </w:r>
    </w:p>
    <w:p w:rsidR="00125042" w:rsidRPr="0057592B" w:rsidRDefault="00223EAC">
      <w:pPr>
        <w:pStyle w:val="a4"/>
        <w:tabs>
          <w:tab w:val="left" w:pos="4500"/>
          <w:tab w:val="left" w:pos="7560"/>
        </w:tabs>
        <w:adjustRightInd w:val="0"/>
        <w:snapToGrid w:val="0"/>
        <w:spacing w:line="20" w:lineRule="atLeast"/>
        <w:ind w:firstLineChars="200" w:firstLine="420"/>
        <w:jc w:val="right"/>
        <w:rPr>
          <w:rFonts w:ascii="楷体" w:eastAsia="楷体" w:hAnsi="楷体" w:cs="楷体"/>
          <w:bCs/>
        </w:rPr>
      </w:pPr>
      <w:r w:rsidRPr="0057592B">
        <w:rPr>
          <w:rFonts w:ascii="楷体" w:eastAsia="楷体" w:hAnsi="楷体" w:cs="楷体" w:hint="eastAsia"/>
          <w:bCs/>
        </w:rPr>
        <w:t>2021年7月1日</w:t>
      </w:r>
    </w:p>
    <w:p w:rsidR="00125042" w:rsidRPr="0057592B" w:rsidRDefault="00223EAC">
      <w:pPr>
        <w:pStyle w:val="a4"/>
        <w:tabs>
          <w:tab w:val="left" w:pos="4500"/>
          <w:tab w:val="left" w:pos="7560"/>
        </w:tabs>
        <w:adjustRightInd w:val="0"/>
        <w:snapToGrid w:val="0"/>
        <w:spacing w:line="20" w:lineRule="atLeast"/>
        <w:ind w:firstLineChars="200" w:firstLine="420"/>
        <w:rPr>
          <w:rFonts w:hAnsi="宋体" w:cs="宋体"/>
          <w:bCs/>
        </w:rPr>
      </w:pPr>
      <w:r w:rsidRPr="0057592B">
        <w:rPr>
          <w:rFonts w:hAnsi="宋体" w:cs="宋体" w:hint="eastAsia"/>
          <w:bCs/>
        </w:rPr>
        <w:t>【简评】：本文作者审题细致，针对这则微时事性材料作文并完成了各项写作任务。第一段鲜明地表明态度，表达了对唐同学的敬佩之情，从正面肯定唐同学的言行，满足写信表明态度的要求；文章的主体部分紧扣材料，针对唐同学的“经历和观念”进行了由表及里的分析，完成了“你的思考”“阐述看法”两项任务；文章运用了对比论证和驳论的方法，突出自己的观点和态度。文章结合现实，有时代感；青年身份明确；语言有书信的对话色彩；书信格式正确。</w:t>
      </w:r>
    </w:p>
    <w:p w:rsidR="00125042" w:rsidRPr="0057592B" w:rsidRDefault="00125042">
      <w:pPr>
        <w:pStyle w:val="a4"/>
        <w:tabs>
          <w:tab w:val="left" w:pos="4500"/>
          <w:tab w:val="left" w:pos="7560"/>
        </w:tabs>
        <w:adjustRightInd w:val="0"/>
        <w:snapToGrid w:val="0"/>
        <w:spacing w:line="20" w:lineRule="atLeast"/>
        <w:ind w:firstLineChars="200" w:firstLine="420"/>
        <w:rPr>
          <w:rFonts w:ascii="仿宋" w:eastAsia="仿宋" w:hAnsi="仿宋" w:cs="仿宋"/>
          <w:bCs/>
        </w:rPr>
      </w:pPr>
    </w:p>
    <w:p w:rsidR="00125042" w:rsidRPr="0057592B" w:rsidRDefault="00223EAC">
      <w:pPr>
        <w:pStyle w:val="a4"/>
        <w:tabs>
          <w:tab w:val="left" w:pos="4500"/>
          <w:tab w:val="left" w:pos="7560"/>
        </w:tabs>
        <w:adjustRightInd w:val="0"/>
        <w:snapToGrid w:val="0"/>
        <w:spacing w:line="20" w:lineRule="atLeast"/>
        <w:rPr>
          <w:rFonts w:hAnsi="宋体" w:cs="宋体"/>
          <w:b/>
        </w:rPr>
      </w:pPr>
      <w:r w:rsidRPr="0057592B">
        <w:rPr>
          <w:rFonts w:hAnsi="宋体" w:cs="宋体" w:hint="eastAsia"/>
          <w:b/>
        </w:rPr>
        <w:t>[典例4]:二元关系型材料作文题</w:t>
      </w:r>
    </w:p>
    <w:p w:rsidR="00125042" w:rsidRPr="0057592B" w:rsidRDefault="00223EAC">
      <w:pPr>
        <w:pStyle w:val="a4"/>
        <w:tabs>
          <w:tab w:val="left" w:pos="4500"/>
          <w:tab w:val="left" w:pos="7560"/>
        </w:tabs>
        <w:adjustRightInd w:val="0"/>
        <w:snapToGrid w:val="0"/>
        <w:spacing w:line="20" w:lineRule="atLeast"/>
        <w:rPr>
          <w:rFonts w:hAnsi="宋体" w:cs="宋体"/>
          <w:bCs/>
        </w:rPr>
      </w:pPr>
      <w:r w:rsidRPr="0057592B">
        <w:rPr>
          <w:rFonts w:hAnsi="宋体" w:cs="宋体" w:hint="eastAsia"/>
          <w:bCs/>
        </w:rPr>
        <w:t>（2023届高考名校联盟模拟考试）阅读下面的材料，根据要求写作（60分）。</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hAnsi="宋体" w:cs="宋体" w:hint="eastAsia"/>
          <w:bCs/>
        </w:rPr>
        <w:t xml:space="preserve"> </w:t>
      </w:r>
      <w:r w:rsidRPr="0057592B">
        <w:rPr>
          <w:rFonts w:ascii="楷体" w:eastAsia="楷体" w:hAnsi="楷体" w:cs="楷体" w:hint="eastAsia"/>
          <w:bCs/>
        </w:rPr>
        <w:t>古希腊对门窗的作用，一般重其通风、采光或围闭效果，而中国古代建筑还重视屋内屋外空间的交流和景物的借换，往往是实用与审美兼而有之，比如园林建筑中的漏花窗，便是为了充分显示环境之美而设计的。中国饮食烹饪也讲究滋味之外的艺术，注重食名优美、食器精美、环境雅致，将物质享用与精神追求统一起来。</w:t>
      </w:r>
    </w:p>
    <w:p w:rsidR="00125042" w:rsidRPr="0057592B" w:rsidRDefault="00223EAC">
      <w:pPr>
        <w:pStyle w:val="a4"/>
        <w:tabs>
          <w:tab w:val="left" w:pos="4500"/>
          <w:tab w:val="left" w:pos="7560"/>
        </w:tabs>
        <w:adjustRightInd w:val="0"/>
        <w:snapToGrid w:val="0"/>
        <w:spacing w:line="20" w:lineRule="atLeast"/>
        <w:ind w:firstLineChars="200" w:firstLine="420"/>
        <w:rPr>
          <w:rFonts w:hAnsi="宋体" w:cs="宋体"/>
          <w:bCs/>
        </w:rPr>
      </w:pPr>
      <w:r w:rsidRPr="0057592B">
        <w:rPr>
          <w:rFonts w:hAnsi="宋体" w:cs="宋体" w:hint="eastAsia"/>
          <w:bCs/>
        </w:rPr>
        <w:t xml:space="preserve"> 以上材料对我们具有启示意义。请结合材料写一篇文章，体现你的感悟与思考。</w:t>
      </w:r>
    </w:p>
    <w:p w:rsidR="00125042" w:rsidRPr="0057592B" w:rsidRDefault="00223EAC">
      <w:pPr>
        <w:pStyle w:val="a4"/>
        <w:tabs>
          <w:tab w:val="left" w:pos="4500"/>
          <w:tab w:val="left" w:pos="7560"/>
        </w:tabs>
        <w:adjustRightInd w:val="0"/>
        <w:snapToGrid w:val="0"/>
        <w:spacing w:line="20" w:lineRule="atLeast"/>
        <w:ind w:firstLineChars="200" w:firstLine="420"/>
        <w:rPr>
          <w:rFonts w:hAnsi="宋体" w:cs="宋体"/>
          <w:b/>
        </w:rPr>
      </w:pPr>
      <w:r w:rsidRPr="0057592B">
        <w:rPr>
          <w:rFonts w:hAnsi="宋体" w:cs="宋体" w:hint="eastAsia"/>
          <w:bCs/>
        </w:rPr>
        <w:t xml:space="preserve"> 要求：选准角度，确定立意；明确文体，自拟标题；不要套作，不得抄袭；不得泄露个人信息；不少于800 字。 </w:t>
      </w:r>
    </w:p>
    <w:p w:rsidR="00125042" w:rsidRPr="0057592B" w:rsidRDefault="00223EAC">
      <w:pPr>
        <w:pStyle w:val="a4"/>
        <w:tabs>
          <w:tab w:val="left" w:pos="4500"/>
          <w:tab w:val="left" w:pos="7560"/>
        </w:tabs>
        <w:adjustRightInd w:val="0"/>
        <w:snapToGrid w:val="0"/>
        <w:spacing w:line="20" w:lineRule="atLeast"/>
        <w:ind w:firstLineChars="100" w:firstLine="210"/>
        <w:rPr>
          <w:rFonts w:hAnsi="宋体" w:cs="宋体"/>
          <w:bCs/>
        </w:rPr>
      </w:pPr>
      <w:r w:rsidRPr="0057592B">
        <w:rPr>
          <w:rFonts w:hAnsi="宋体" w:cs="宋体" w:hint="eastAsia"/>
          <w:bCs/>
        </w:rPr>
        <w:t>【学法指导】</w:t>
      </w:r>
    </w:p>
    <w:p w:rsidR="00125042" w:rsidRPr="0057592B" w:rsidRDefault="00223EAC">
      <w:pPr>
        <w:pStyle w:val="a4"/>
        <w:tabs>
          <w:tab w:val="left" w:pos="4500"/>
          <w:tab w:val="left" w:pos="7560"/>
        </w:tabs>
        <w:adjustRightInd w:val="0"/>
        <w:snapToGrid w:val="0"/>
        <w:spacing w:line="20" w:lineRule="atLeast"/>
        <w:ind w:firstLineChars="200" w:firstLine="420"/>
        <w:rPr>
          <w:rFonts w:hAnsi="宋体" w:cs="宋体"/>
          <w:bCs/>
        </w:rPr>
      </w:pPr>
      <w:r w:rsidRPr="0057592B">
        <w:rPr>
          <w:rFonts w:hAnsi="宋体" w:cs="宋体" w:hint="eastAsia"/>
          <w:bCs/>
        </w:rPr>
        <w:t>“二元关系型材料作文”通俗地说，即指在材料中就一个问题出现了两个看似对立的观点——一对矛盾，其实这两个观点间存在着各种各样的联系，大致可分为对立关系和相关关系(是非取舍关系，并非绝对关系和并列共存关系等)，如“平凡与伟大”“有用与无用”“自由与自律”“文凭与水平””实用与审美”“变与不变”“美与丑”等，我们需要思考两个观点各自所具有的价值和意义及其相互关系，从而构建一个理性而辩证的思维框架。</w:t>
      </w:r>
    </w:p>
    <w:p w:rsidR="00125042" w:rsidRPr="0057592B" w:rsidRDefault="00223EAC">
      <w:pPr>
        <w:pStyle w:val="a4"/>
        <w:tabs>
          <w:tab w:val="left" w:pos="4500"/>
          <w:tab w:val="left" w:pos="7560"/>
        </w:tabs>
        <w:adjustRightInd w:val="0"/>
        <w:snapToGrid w:val="0"/>
        <w:spacing w:line="20" w:lineRule="atLeast"/>
        <w:ind w:firstLineChars="200" w:firstLine="420"/>
        <w:rPr>
          <w:rFonts w:hAnsi="宋体" w:cs="宋体"/>
          <w:bCs/>
        </w:rPr>
      </w:pPr>
      <w:r w:rsidRPr="0057592B">
        <w:rPr>
          <w:rFonts w:hAnsi="宋体" w:cs="宋体" w:hint="eastAsia"/>
          <w:bCs/>
        </w:rPr>
        <w:t>再历年高考中“二元关系型材料作文”是常客，如：2016浙江卷中，就对待“虚拟世界”这个问题，是该“拥抱网络”还是“刻意远离”?另外如“感情的亲疏与事物的认知”“遭遇挫折与放大痛苦”“相信自己与听取别人的意见”这些就是包含有一对类似矛盾的“二元关系型材料作文”。</w:t>
      </w:r>
    </w:p>
    <w:p w:rsidR="00125042" w:rsidRPr="0057592B" w:rsidRDefault="00223EAC">
      <w:pPr>
        <w:pStyle w:val="a4"/>
        <w:tabs>
          <w:tab w:val="left" w:pos="4500"/>
          <w:tab w:val="left" w:pos="7560"/>
        </w:tabs>
        <w:adjustRightInd w:val="0"/>
        <w:snapToGrid w:val="0"/>
        <w:spacing w:line="20" w:lineRule="atLeast"/>
        <w:ind w:firstLineChars="200" w:firstLine="420"/>
        <w:rPr>
          <w:rFonts w:hAnsi="宋体" w:cs="宋体"/>
          <w:bCs/>
        </w:rPr>
      </w:pPr>
      <w:r w:rsidRPr="0057592B">
        <w:rPr>
          <w:rFonts w:hAnsi="宋体" w:cs="宋体" w:hint="eastAsia"/>
          <w:bCs/>
        </w:rPr>
        <w:t>材料的内容陈述或者包含两个构成“二元关系”的对象(概念)。此类作文的审题立意和写作内容，都受到“二元关系”的限定。那么怎样写好二元关系型话题作文？</w:t>
      </w:r>
    </w:p>
    <w:p w:rsidR="00125042" w:rsidRPr="0057592B" w:rsidRDefault="00223EAC" w:rsidP="00ED5A0F">
      <w:pPr>
        <w:pStyle w:val="a4"/>
        <w:tabs>
          <w:tab w:val="left" w:pos="4500"/>
          <w:tab w:val="left" w:pos="7560"/>
        </w:tabs>
        <w:adjustRightInd w:val="0"/>
        <w:snapToGrid w:val="0"/>
        <w:spacing w:line="20" w:lineRule="atLeast"/>
        <w:ind w:firstLineChars="100" w:firstLine="210"/>
        <w:rPr>
          <w:rFonts w:ascii="仿宋" w:eastAsia="仿宋" w:hAnsi="仿宋" w:cs="仿宋"/>
          <w:bCs/>
        </w:rPr>
      </w:pPr>
      <w:r w:rsidRPr="0057592B">
        <w:rPr>
          <w:rFonts w:ascii="仿宋" w:eastAsia="仿宋" w:hAnsi="仿宋" w:cs="仿宋" w:hint="eastAsia"/>
          <w:bCs/>
        </w:rPr>
        <w:t>（1）首先面对一个关系型话题作文时，一定要进行合理的发散思维，审慎解读，不管是何种关系的二元都要坚定围绕两者关系来审题立意，不能是此非彼，只谈一面，甚至偷换概念。</w:t>
      </w:r>
    </w:p>
    <w:p w:rsidR="00125042" w:rsidRPr="0057592B" w:rsidRDefault="00223EAC" w:rsidP="00ED5A0F">
      <w:pPr>
        <w:pStyle w:val="a4"/>
        <w:tabs>
          <w:tab w:val="left" w:pos="4500"/>
          <w:tab w:val="left" w:pos="7560"/>
        </w:tabs>
        <w:adjustRightInd w:val="0"/>
        <w:snapToGrid w:val="0"/>
        <w:spacing w:line="20" w:lineRule="atLeast"/>
        <w:ind w:firstLineChars="100" w:firstLine="210"/>
        <w:rPr>
          <w:rFonts w:ascii="仿宋" w:eastAsia="仿宋" w:hAnsi="仿宋" w:cs="仿宋"/>
          <w:bCs/>
        </w:rPr>
      </w:pPr>
      <w:r w:rsidRPr="0057592B">
        <w:rPr>
          <w:rFonts w:ascii="仿宋" w:eastAsia="仿宋" w:hAnsi="仿宋" w:cs="仿宋" w:hint="eastAsia"/>
          <w:bCs/>
        </w:rPr>
        <w:t>（2）寻找二元关系的交汇点，事物之间是互相联系的有机整体，孤立的事物是不存在的，但这种联系是有条件的。因此我们分析二元之间的关系，就是要找其联系存在的条件，找两条线的交汇点。有的是因果关系，如“感情的亲疏与事物的认知”“遭遇挫折与放大痛苦”；有些是对立统一关系，如“自由与纪律”这个话题，辨证唯物主义告诉我们，没有“自由”无所谓“纪律”，没有“纪律”也就没有“自由”，二者对</w:t>
      </w:r>
      <w:r w:rsidRPr="0057592B">
        <w:rPr>
          <w:rFonts w:ascii="仿宋" w:eastAsia="仿宋" w:hAnsi="仿宋" w:cs="仿宋" w:hint="eastAsia"/>
          <w:bCs/>
        </w:rPr>
        <w:lastRenderedPageBreak/>
        <w:t>立统一。</w:t>
      </w:r>
    </w:p>
    <w:p w:rsidR="00125042" w:rsidRPr="0057592B" w:rsidRDefault="00223EAC" w:rsidP="00ED5A0F">
      <w:pPr>
        <w:pStyle w:val="a4"/>
        <w:tabs>
          <w:tab w:val="left" w:pos="4500"/>
          <w:tab w:val="left" w:pos="7560"/>
        </w:tabs>
        <w:adjustRightInd w:val="0"/>
        <w:snapToGrid w:val="0"/>
        <w:spacing w:line="20" w:lineRule="atLeast"/>
        <w:ind w:firstLineChars="100" w:firstLine="210"/>
        <w:rPr>
          <w:rFonts w:ascii="仿宋" w:eastAsia="仿宋" w:hAnsi="仿宋" w:cs="仿宋"/>
          <w:bCs/>
        </w:rPr>
      </w:pPr>
      <w:r w:rsidRPr="0057592B">
        <w:rPr>
          <w:rFonts w:ascii="仿宋" w:eastAsia="仿宋" w:hAnsi="仿宋" w:cs="仿宋" w:hint="eastAsia"/>
          <w:bCs/>
        </w:rPr>
        <w:t>（3）辩证地认识二元间的关系。许多二元关系作文中往往都有辩证思想在其中，如以“快乐幸福与我们的思维方式”为话题写作文，这里人们的态度、思维方式是有其主观能动性，乐观能改变人的精神状态；但是另一方面，挫折本身也有其客观实在性，我们还应直面现实，努力改变现状。只有认真把握二者关系，文章才有思辩性，议论才能克服片面性、绝对化，才能站稳脚跟，无懈可击。</w:t>
      </w:r>
    </w:p>
    <w:p w:rsidR="00125042" w:rsidRPr="0057592B" w:rsidRDefault="00223EAC" w:rsidP="00ED5A0F">
      <w:pPr>
        <w:pStyle w:val="a4"/>
        <w:tabs>
          <w:tab w:val="left" w:pos="4500"/>
          <w:tab w:val="left" w:pos="7560"/>
        </w:tabs>
        <w:adjustRightInd w:val="0"/>
        <w:snapToGrid w:val="0"/>
        <w:spacing w:line="20" w:lineRule="atLeast"/>
        <w:ind w:firstLineChars="100" w:firstLine="210"/>
        <w:rPr>
          <w:rFonts w:ascii="仿宋" w:eastAsia="仿宋" w:hAnsi="仿宋" w:cs="仿宋"/>
          <w:bCs/>
        </w:rPr>
      </w:pPr>
      <w:r w:rsidRPr="0057592B">
        <w:rPr>
          <w:rFonts w:ascii="仿宋" w:eastAsia="仿宋" w:hAnsi="仿宋" w:cs="仿宋" w:hint="eastAsia"/>
          <w:bCs/>
        </w:rPr>
        <w:t>（4）揣麾研究二元关系的意义。二元关系型话题作文，话料帮助考生开启思路，话引帮助考生拓展视野，话题给考生圈定范围，话框向考生提出行文要求。这些都是在试题中明示考生的，唯—不能明示考生的是命题意图，也就是研究二元关系的意义。多数二元关系话题作文失之肤浅。怎样才能使文章立意深刻呢?就要靠问号开路——为什么要研究这二元关系呢？例如话题作文“相信自己与听取别人的意见”，从话料与话题中我们看到其中交织着自信与信人的矛盾、疑自与疑人的矛盾、信自与疑自的矛盾、信人与疑人的矛盾，进一步要懂得个人进步、成功，离不开内因与外因的共同作用，不懂得自己应与旁观者换位思考。</w:t>
      </w:r>
    </w:p>
    <w:p w:rsidR="00125042" w:rsidRPr="0057592B" w:rsidRDefault="00223EAC" w:rsidP="00ED5A0F">
      <w:pPr>
        <w:pStyle w:val="a4"/>
        <w:tabs>
          <w:tab w:val="left" w:pos="4500"/>
          <w:tab w:val="left" w:pos="7560"/>
        </w:tabs>
        <w:adjustRightInd w:val="0"/>
        <w:snapToGrid w:val="0"/>
        <w:spacing w:line="20" w:lineRule="atLeast"/>
        <w:ind w:firstLineChars="100" w:firstLine="210"/>
        <w:rPr>
          <w:rFonts w:ascii="仿宋" w:eastAsia="仿宋" w:hAnsi="仿宋" w:cs="仿宋"/>
          <w:bCs/>
        </w:rPr>
      </w:pPr>
      <w:r w:rsidRPr="0057592B">
        <w:rPr>
          <w:rFonts w:ascii="仿宋" w:eastAsia="仿宋" w:hAnsi="仿宋" w:cs="仿宋" w:hint="eastAsia"/>
          <w:bCs/>
        </w:rPr>
        <w:t>（5）切入的角度宜小不宜大，二元关系型话题作文是多角度、高度开放的。若面面俱到，多中心，反而导致无中心，什么问题也说不清楚。如“实用与审美”“有用与无用”这里二元关系的作文切忌大而空的谈论，什么是“实用”“有用”，何为“美”“无用”最好联系现实生活中的事例，选择自己最熟悉、占有材料最丰富的某一角度写。</w:t>
      </w:r>
    </w:p>
    <w:p w:rsidR="00125042" w:rsidRPr="0057592B" w:rsidRDefault="00223EAC">
      <w:pPr>
        <w:pStyle w:val="a4"/>
        <w:tabs>
          <w:tab w:val="left" w:pos="4500"/>
          <w:tab w:val="left" w:pos="7560"/>
        </w:tabs>
        <w:adjustRightInd w:val="0"/>
        <w:snapToGrid w:val="0"/>
        <w:spacing w:line="20" w:lineRule="atLeast"/>
        <w:ind w:firstLineChars="200" w:firstLine="420"/>
        <w:rPr>
          <w:rFonts w:hAnsi="宋体" w:cs="宋体"/>
          <w:bCs/>
        </w:rPr>
      </w:pPr>
      <w:r w:rsidRPr="0057592B">
        <w:rPr>
          <w:rFonts w:hAnsi="宋体" w:cs="宋体" w:hint="eastAsia"/>
          <w:bCs/>
        </w:rPr>
        <w:t>【立意构思】</w:t>
      </w:r>
    </w:p>
    <w:p w:rsidR="00125042" w:rsidRPr="0057592B" w:rsidRDefault="00223EAC">
      <w:pPr>
        <w:pStyle w:val="a4"/>
        <w:tabs>
          <w:tab w:val="left" w:pos="4500"/>
          <w:tab w:val="left" w:pos="7560"/>
        </w:tabs>
        <w:adjustRightInd w:val="0"/>
        <w:snapToGrid w:val="0"/>
        <w:spacing w:line="20" w:lineRule="atLeast"/>
        <w:ind w:firstLineChars="200" w:firstLine="420"/>
        <w:rPr>
          <w:rFonts w:hAnsi="宋体" w:cs="宋体"/>
          <w:bCs/>
        </w:rPr>
      </w:pPr>
      <w:r w:rsidRPr="0057592B">
        <w:rPr>
          <w:rFonts w:hAnsi="宋体" w:cs="宋体" w:hint="eastAsia"/>
          <w:bCs/>
        </w:rPr>
        <w:t>1、主题鲜明——文章重点应在辨析实用与审美的辩证关系。可以在行文中向个人修养（联系学习知识和提高素养），文化建设（娱乐至上和陶冶身心），社会进步（物质文明和精神文明）、时代发展（富强与文明）等层面拓展。</w:t>
      </w:r>
    </w:p>
    <w:p w:rsidR="00125042" w:rsidRPr="0057592B" w:rsidRDefault="00223EAC">
      <w:pPr>
        <w:pStyle w:val="a4"/>
        <w:tabs>
          <w:tab w:val="left" w:pos="4500"/>
          <w:tab w:val="left" w:pos="7560"/>
        </w:tabs>
        <w:adjustRightInd w:val="0"/>
        <w:snapToGrid w:val="0"/>
        <w:spacing w:line="20" w:lineRule="atLeast"/>
        <w:ind w:firstLineChars="200" w:firstLine="420"/>
        <w:rPr>
          <w:rFonts w:hAnsi="宋体" w:cs="宋体"/>
          <w:bCs/>
        </w:rPr>
      </w:pPr>
      <w:r w:rsidRPr="0057592B">
        <w:rPr>
          <w:rFonts w:hAnsi="宋体" w:cs="宋体" w:hint="eastAsia"/>
          <w:bCs/>
        </w:rPr>
        <w:t>2、体现要求——“以上材料对我们具有启示意义”，我们是谁？我们就是考生们，所以这个材料作文具有一定的任务指向，那就是不能单纯地从哲学的角度来谈论物质与精神的关系，还需要联系自身世界，体现自我思考，也就是一定要有“我在”。</w:t>
      </w:r>
    </w:p>
    <w:p w:rsidR="00125042" w:rsidRPr="0057592B" w:rsidRDefault="00223EAC">
      <w:pPr>
        <w:pStyle w:val="a4"/>
        <w:tabs>
          <w:tab w:val="left" w:pos="4500"/>
          <w:tab w:val="left" w:pos="7560"/>
        </w:tabs>
        <w:adjustRightInd w:val="0"/>
        <w:snapToGrid w:val="0"/>
        <w:spacing w:line="20" w:lineRule="atLeast"/>
        <w:ind w:firstLineChars="200" w:firstLine="420"/>
        <w:rPr>
          <w:rFonts w:hAnsi="宋体" w:cs="宋体"/>
          <w:bCs/>
        </w:rPr>
      </w:pPr>
      <w:r w:rsidRPr="0057592B">
        <w:rPr>
          <w:rFonts w:hAnsi="宋体" w:cs="宋体" w:hint="eastAsia"/>
          <w:bCs/>
        </w:rPr>
        <w:t>3、结构层次——紧扣“实用与审美”从材料出发，层层深入，广泛联系，升华到物质与精神方面。</w:t>
      </w:r>
    </w:p>
    <w:p w:rsidR="00125042" w:rsidRPr="0057592B" w:rsidRDefault="00223EAC">
      <w:pPr>
        <w:pStyle w:val="a4"/>
        <w:tabs>
          <w:tab w:val="left" w:pos="4500"/>
          <w:tab w:val="left" w:pos="7560"/>
        </w:tabs>
        <w:adjustRightInd w:val="0"/>
        <w:snapToGrid w:val="0"/>
        <w:spacing w:line="20" w:lineRule="atLeast"/>
        <w:ind w:firstLineChars="200" w:firstLine="420"/>
        <w:rPr>
          <w:rFonts w:hAnsi="宋体" w:cs="宋体"/>
          <w:bCs/>
        </w:rPr>
      </w:pPr>
      <w:r w:rsidRPr="0057592B">
        <w:rPr>
          <w:rFonts w:hAnsi="宋体" w:cs="宋体" w:hint="eastAsia"/>
          <w:bCs/>
        </w:rPr>
        <w:t>4、行文思路——在写作时，不能一味否定“ 物质” 或“ 实用” ，因为这是基础，应该在肯定这个基础之后，再进一步阐述，指出“ 精神” 或“ 审美” 的重要性，从辩证的角度对这个话题进行论述，这样更严密。文章如果抛开实用或物质只写审美或精神的，属于不够切题；文章不写“实用与审美”或“物质与精神”之间的关系，而去写其他观点的，如“创新”“发扬传统文化”“自信文化”“享受追求”等，属于偏题作文。</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hAnsi="宋体" w:cs="宋体" w:hint="eastAsia"/>
          <w:bCs/>
        </w:rPr>
        <w:t>正确立意：</w:t>
      </w:r>
      <w:r w:rsidRPr="0057592B">
        <w:rPr>
          <w:rFonts w:ascii="楷体" w:eastAsia="楷体" w:hAnsi="楷体" w:cs="楷体" w:hint="eastAsia"/>
          <w:bCs/>
        </w:rPr>
        <w:t>①文质相济，内外相兼。②实用之效与尚美之用。③、物质与精神兼具。④华而有实 双全之美。</w:t>
      </w:r>
      <w:r w:rsidRPr="0057592B">
        <w:rPr>
          <w:rFonts w:hAnsi="宋体" w:cs="宋体" w:hint="eastAsia"/>
          <w:bCs/>
        </w:rPr>
        <w:t>偏题离意：</w:t>
      </w:r>
      <w:r w:rsidRPr="0057592B">
        <w:rPr>
          <w:rFonts w:ascii="楷体" w:eastAsia="楷体" w:hAnsi="楷体" w:cs="楷体" w:hint="eastAsia"/>
          <w:bCs/>
        </w:rPr>
        <w:t>1、继承传统文化  2、谈学习之道3、基础与成功 4、平凡成就艺术5、享受追求  6、文化不同7、精益求精  8、创新精神。</w:t>
      </w:r>
    </w:p>
    <w:p w:rsidR="00125042" w:rsidRPr="0057592B" w:rsidRDefault="00125042">
      <w:pPr>
        <w:pStyle w:val="a4"/>
        <w:tabs>
          <w:tab w:val="left" w:pos="4500"/>
          <w:tab w:val="left" w:pos="7560"/>
        </w:tabs>
        <w:adjustRightInd w:val="0"/>
        <w:snapToGrid w:val="0"/>
        <w:spacing w:line="20" w:lineRule="atLeast"/>
        <w:ind w:firstLineChars="200" w:firstLine="420"/>
        <w:rPr>
          <w:rFonts w:ascii="楷体" w:eastAsia="楷体" w:hAnsi="楷体" w:cs="楷体"/>
          <w:bCs/>
        </w:rPr>
      </w:pPr>
    </w:p>
    <w:p w:rsidR="00125042" w:rsidRPr="0057592B" w:rsidRDefault="00223EAC">
      <w:pPr>
        <w:pStyle w:val="a4"/>
        <w:tabs>
          <w:tab w:val="left" w:pos="4500"/>
          <w:tab w:val="left" w:pos="7560"/>
        </w:tabs>
        <w:adjustRightInd w:val="0"/>
        <w:snapToGrid w:val="0"/>
        <w:spacing w:line="20" w:lineRule="atLeast"/>
        <w:rPr>
          <w:rFonts w:hAnsi="宋体" w:cs="宋体"/>
          <w:bCs/>
        </w:rPr>
      </w:pPr>
      <w:r w:rsidRPr="0057592B">
        <w:rPr>
          <w:rFonts w:hAnsi="宋体" w:cs="宋体" w:hint="eastAsia"/>
          <w:bCs/>
        </w:rPr>
        <w:t>【范文引领】</w:t>
      </w:r>
    </w:p>
    <w:p w:rsidR="00125042" w:rsidRPr="0057592B" w:rsidRDefault="00223EAC">
      <w:pPr>
        <w:pStyle w:val="a4"/>
        <w:tabs>
          <w:tab w:val="left" w:pos="4500"/>
          <w:tab w:val="left" w:pos="7560"/>
        </w:tabs>
        <w:adjustRightInd w:val="0"/>
        <w:snapToGrid w:val="0"/>
        <w:spacing w:line="20" w:lineRule="atLeast"/>
        <w:jc w:val="center"/>
        <w:rPr>
          <w:rFonts w:hAnsi="宋体" w:cs="宋体"/>
          <w:b/>
          <w:sz w:val="24"/>
          <w:szCs w:val="24"/>
        </w:rPr>
      </w:pPr>
      <w:r w:rsidRPr="0057592B">
        <w:rPr>
          <w:rFonts w:hAnsi="宋体" w:cs="宋体" w:hint="eastAsia"/>
          <w:b/>
          <w:sz w:val="24"/>
          <w:szCs w:val="24"/>
        </w:rPr>
        <w:t>实用与审美兼得  物质与精神共享</w:t>
      </w:r>
    </w:p>
    <w:p w:rsidR="00125042" w:rsidRPr="0057592B" w:rsidRDefault="00223EAC">
      <w:pPr>
        <w:pStyle w:val="a4"/>
        <w:tabs>
          <w:tab w:val="left" w:pos="4500"/>
          <w:tab w:val="left" w:pos="7560"/>
        </w:tabs>
        <w:adjustRightInd w:val="0"/>
        <w:snapToGrid w:val="0"/>
        <w:spacing w:line="20" w:lineRule="atLeast"/>
        <w:ind w:firstLineChars="200" w:firstLine="420"/>
        <w:rPr>
          <w:rFonts w:hAnsi="宋体" w:cs="宋体"/>
          <w:bCs/>
          <w:u w:val="single"/>
        </w:rPr>
      </w:pPr>
      <w:r w:rsidRPr="0057592B">
        <w:rPr>
          <w:rFonts w:ascii="楷体" w:eastAsia="楷体" w:hAnsi="楷体" w:cs="楷体" w:hint="eastAsia"/>
          <w:bCs/>
        </w:rPr>
        <w:t>人们常说：“身体和灵魂，总有一个要在路上。”这无不强调了现实与精神的作用，一步一阁，移步换景，中国古代建筑将门窗的实用与审美精巧融合；青瓷白露，琉璃玉浆，中国饮食烹饪亦将物质打造成精致的视味盛宴。在陈乏碌忙的现代，我们亦需在平淡的生活中满足物质与精神的统一追求。</w:t>
      </w:r>
      <w:r w:rsidRPr="0057592B">
        <w:rPr>
          <w:rFonts w:hAnsi="宋体" w:cs="宋体" w:hint="eastAsia"/>
          <w:bCs/>
          <w:u w:val="single"/>
        </w:rPr>
        <w:t>（开篇结合材料亮出观点）</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ascii="楷体" w:eastAsia="楷体" w:hAnsi="楷体" w:cs="楷体" w:hint="eastAsia"/>
          <w:bCs/>
        </w:rPr>
        <w:t>在实用中兼运审美境界，于物质满足下用心精神盛宴，是我们追求高质量生活，培养精神富足，发现生活中小美好的不二途径。</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ascii="楷体" w:eastAsia="楷体" w:hAnsi="楷体" w:cs="楷体" w:hint="eastAsia"/>
          <w:bCs/>
        </w:rPr>
        <w:t>实用固然重要，美感锦上添花。古希腊对门窗的处理尽显实用精神，而截然不同的园林建筑以窗为画，将窗内窗外有机地联系起来，文化差异，崇尚的精神不同，每个民族都有自己的偏好。而中华民族自古尽显对美的追求。我们醉心于贝聿铭以桃花源为灵感而设计的柳暗花明，与秀美兼备的博物馆入口；我们也称赞故宫文创所带来充满传统文物气息的衍生实用产品。如此种种，是先人深刻于文化基因的实用与审美的高度兼用，也是我们作用于现世生活的灵感源泉。</w:t>
      </w:r>
    </w:p>
    <w:p w:rsidR="00125042" w:rsidRPr="0057592B" w:rsidRDefault="00223EAC">
      <w:pPr>
        <w:pStyle w:val="a4"/>
        <w:tabs>
          <w:tab w:val="left" w:pos="4500"/>
          <w:tab w:val="left" w:pos="7560"/>
        </w:tabs>
        <w:adjustRightInd w:val="0"/>
        <w:snapToGrid w:val="0"/>
        <w:spacing w:line="20" w:lineRule="atLeast"/>
        <w:ind w:firstLineChars="200" w:firstLine="420"/>
        <w:rPr>
          <w:rFonts w:hAnsi="宋体" w:cs="宋体"/>
          <w:bCs/>
          <w:u w:val="single"/>
        </w:rPr>
      </w:pPr>
      <w:r w:rsidRPr="0057592B">
        <w:rPr>
          <w:rFonts w:ascii="楷体" w:eastAsia="楷体" w:hAnsi="楷体" w:cs="楷体" w:hint="eastAsia"/>
          <w:bCs/>
        </w:rPr>
        <w:t>生活的艺术来源于生活却高于生活。精神追求踏上物质享用的台阶缔造了无数灵魂的满足。生活是物质世界的统一，更是精神灵魂的栖息之地，疫情当下，我们总能看到无数融人心弦的美好。在家中百无聊赖时装点陈设温馨小居，让人心头一快，于忙碌中剥离自我，醉心于一道摆盘，认真于一丝绣花，（联系现实）在物质富足的今天，我们总会追求更高层次的需求——精神的满足，而无限灵感的源泉一直在我们身边，待我们发掘与实践。从虚拟的网络世界抽离开，关注中国无数智慧与瑰宝，我们总会有所收获。</w:t>
      </w:r>
      <w:r w:rsidRPr="0057592B">
        <w:rPr>
          <w:rFonts w:hAnsi="宋体" w:cs="宋体" w:hint="eastAsia"/>
          <w:bCs/>
          <w:u w:val="single"/>
        </w:rPr>
        <w:t>（能结合现实，表达“我们”的观点）</w:t>
      </w:r>
    </w:p>
    <w:p w:rsidR="00125042" w:rsidRPr="0057592B" w:rsidRDefault="00223EAC">
      <w:pPr>
        <w:pStyle w:val="a4"/>
        <w:tabs>
          <w:tab w:val="left" w:pos="4500"/>
          <w:tab w:val="left" w:pos="7560"/>
        </w:tabs>
        <w:adjustRightInd w:val="0"/>
        <w:snapToGrid w:val="0"/>
        <w:spacing w:line="20" w:lineRule="atLeast"/>
        <w:ind w:firstLineChars="200" w:firstLine="420"/>
        <w:rPr>
          <w:rFonts w:hAnsi="宋体" w:cs="宋体"/>
          <w:bCs/>
          <w:u w:val="single"/>
        </w:rPr>
      </w:pPr>
      <w:r w:rsidRPr="0057592B">
        <w:rPr>
          <w:rFonts w:ascii="楷体" w:eastAsia="楷体" w:hAnsi="楷体" w:cs="楷体" w:hint="eastAsia"/>
          <w:bCs/>
        </w:rPr>
        <w:lastRenderedPageBreak/>
        <w:t>如今，许多人在现实中迷失自我，沉醉于粗滥乏陈的陈词滥调，这是何等的可惜；而另一面，《唐宫夜宴》，《千里江山》等传统节目的兴起，甚至网络上的红楼文学，无不昭示着中华传统文化的影响力唤醒了我们内心深处的民族认同。当然，合理运用传统美学，于实用的物质中进一步探寻精神富足，乃生活一大幸事。</w:t>
      </w:r>
      <w:r w:rsidRPr="0057592B">
        <w:rPr>
          <w:rFonts w:hAnsi="宋体" w:cs="宋体" w:hint="eastAsia"/>
          <w:bCs/>
          <w:u w:val="single"/>
        </w:rPr>
        <w:t>（例举之后分析入理，表达凝练回扣原题核心）</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ascii="楷体" w:eastAsia="楷体" w:hAnsi="楷体" w:cs="楷体" w:hint="eastAsia"/>
          <w:bCs/>
        </w:rPr>
        <w:t>把酒临风，共享窗外佳景，同赏物质与精神盛宴。</w:t>
      </w:r>
    </w:p>
    <w:p w:rsidR="00125042" w:rsidRPr="0057592B" w:rsidRDefault="00125042">
      <w:pPr>
        <w:pStyle w:val="a4"/>
        <w:tabs>
          <w:tab w:val="left" w:pos="4500"/>
          <w:tab w:val="left" w:pos="7560"/>
        </w:tabs>
        <w:adjustRightInd w:val="0"/>
        <w:snapToGrid w:val="0"/>
        <w:spacing w:line="20" w:lineRule="atLeast"/>
        <w:rPr>
          <w:rFonts w:hAnsi="宋体" w:cs="宋体"/>
          <w:bCs/>
        </w:rPr>
      </w:pPr>
    </w:p>
    <w:p w:rsidR="00125042" w:rsidRPr="0057592B" w:rsidRDefault="00223EAC">
      <w:pPr>
        <w:pStyle w:val="a4"/>
        <w:tabs>
          <w:tab w:val="left" w:pos="4500"/>
          <w:tab w:val="left" w:pos="7560"/>
        </w:tabs>
        <w:adjustRightInd w:val="0"/>
        <w:snapToGrid w:val="0"/>
        <w:spacing w:line="20" w:lineRule="atLeast"/>
        <w:rPr>
          <w:rFonts w:hAnsi="宋体" w:cs="宋体"/>
          <w:bCs/>
        </w:rPr>
      </w:pPr>
      <w:r w:rsidRPr="0057592B">
        <w:rPr>
          <w:rFonts w:hAnsi="宋体" w:cs="宋体" w:hint="eastAsia"/>
          <w:bCs/>
        </w:rPr>
        <w:t>【简评】本文审题立意准确，观点鲜明，全文紧紧围绕“物质与精神”的关系，从标题到论证的展开，可以说结构完整，中心鲜明突出，尤其是作者有效运用典型丰富的素材使文章张力十足，语言表现流畅深刻，文采熠熠。50分</w:t>
      </w:r>
    </w:p>
    <w:p w:rsidR="00125042" w:rsidRPr="0057592B" w:rsidRDefault="00125042">
      <w:pPr>
        <w:pStyle w:val="a4"/>
        <w:tabs>
          <w:tab w:val="left" w:pos="4500"/>
          <w:tab w:val="left" w:pos="7560"/>
        </w:tabs>
        <w:adjustRightInd w:val="0"/>
        <w:snapToGrid w:val="0"/>
        <w:spacing w:line="20" w:lineRule="atLeast"/>
        <w:rPr>
          <w:rFonts w:hAnsi="宋体" w:cs="宋体"/>
          <w:bCs/>
        </w:rPr>
      </w:pPr>
    </w:p>
    <w:p w:rsidR="00125042" w:rsidRPr="0057592B" w:rsidRDefault="00223EAC">
      <w:pPr>
        <w:pStyle w:val="a4"/>
        <w:tabs>
          <w:tab w:val="left" w:pos="4500"/>
          <w:tab w:val="left" w:pos="7560"/>
        </w:tabs>
        <w:adjustRightInd w:val="0"/>
        <w:snapToGrid w:val="0"/>
        <w:spacing w:line="20" w:lineRule="atLeast"/>
        <w:jc w:val="center"/>
        <w:rPr>
          <w:rFonts w:hAnsi="宋体" w:cs="宋体"/>
          <w:b/>
          <w:sz w:val="28"/>
          <w:szCs w:val="28"/>
        </w:rPr>
      </w:pPr>
      <w:r w:rsidRPr="0057592B">
        <w:rPr>
          <w:rFonts w:hAnsi="宋体" w:cs="宋体" w:hint="eastAsia"/>
          <w:b/>
          <w:sz w:val="24"/>
          <w:szCs w:val="24"/>
        </w:rPr>
        <w:t>此心到处亦悠然</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hAnsi="宋体" w:cs="宋体" w:hint="eastAsia"/>
          <w:bCs/>
        </w:rPr>
        <w:t xml:space="preserve"> </w:t>
      </w:r>
      <w:r w:rsidRPr="0057592B">
        <w:rPr>
          <w:rFonts w:ascii="楷体" w:eastAsia="楷体" w:hAnsi="楷体" w:cs="楷体" w:hint="eastAsia"/>
          <w:bCs/>
        </w:rPr>
        <w:t>无论建筑还是美食，都是生活的硬件，不可缺少。所以很理解古希腊的门窗——通风采光，实用！然而，中国的建筑设计，抑或是美食，实用与审美兼顾，物质与精神相亲，着实巧妙。对此我们不禁感叹：此心到处亦悠然。</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ascii="楷体" w:eastAsia="楷体" w:hAnsi="楷体" w:cs="楷体" w:hint="eastAsia"/>
          <w:bCs/>
        </w:rPr>
        <w:t xml:space="preserve"> 实用与审美兼顾，不仅方便了生活，还陶冶人之性情，岂不悠然？</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ascii="楷体" w:eastAsia="楷体" w:hAnsi="楷体" w:cs="楷体" w:hint="eastAsia"/>
          <w:bCs/>
        </w:rPr>
        <w:t xml:space="preserve"> 著名启蒙学家曾言：“面包与鲜花我皆要。”审美需要是人之常情，如同睡眠需要，饮食需要一般。中国建筑学上园林始终是一颗耀眼的明珠，正是因为园林不仅提供了自然清新的环境与适宜生活的条件，更满足了人的审美需求。亭台楼榭，花鸟虫鱼，小桥流水，移步换景之间，人的精神世界也得到了满足。“人之所以为人，是因为人有灵魂”，人总是向往美好，在美好中寻找生命的意义，在古希腊神话中激怒众神的西西贝斯被惩罚，日日推着巨石上山，可最终他找到了枯燥的生活的意义，那便是耳边的清风，蔚蓝的天空，山间盛开的繁花与茂密的绿林，在加缪的笔下，人人亦是西西费斯，唯有审美需求得到满足，人的灵魂才能被唤醒，生活在无意义的苦恼中获得一份悠然。</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ascii="楷体" w:eastAsia="楷体" w:hAnsi="楷体" w:cs="楷体" w:hint="eastAsia"/>
          <w:bCs/>
        </w:rPr>
        <w:t>物质与精神相亲，用理性创造世界，更用感性丰富心灵，岂不悠然？</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ascii="楷体" w:eastAsia="楷体" w:hAnsi="楷体" w:cs="楷体" w:hint="eastAsia"/>
          <w:bCs/>
        </w:rPr>
        <w:t>康德曾说，“物质让我存在，而精神让我活着”，马克思主义理论提出，”物质基础决定上层建筑”，所谓”物质”，是吃穿住行等保障生存的条件，”上层建筑”则是文学，艺术、人伦等精神。我们离不开物质，没有物质，无法生存，所以，我们用理性的头脑来寻求物质，满足物质需求，之后，我们仍需要精神，所以我们要用感性的心灵来感知。看到鲜花，蜜蜂把它当做巨大的食物仓库，可人们欣赏其争奇斗艳之美；看到绿竹，熊猫迫不及待地品尝，诗人们赞叹其”咬定青山不放松”的气节。若生活仅有物质，那世界将如同黑白画一般单调 ，精神是生活的调味剂，是五颜六色的笔墨，让人喜悦也让人悲伤，让人明白，人不只是只有躯干，还有灵魂。</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rFonts w:ascii="楷体" w:eastAsia="楷体" w:hAnsi="楷体" w:cs="楷体" w:hint="eastAsia"/>
          <w:bCs/>
        </w:rPr>
        <w:t>上个世纪，教育家蔡元培提出”美育”的教育理念，将性情的陶冶与知识的传授放在同等重要的位置。可如今随着内卷之风盛行，孩子们的精神苍白，在日复一日的“题海”中，孩子们成了“做题机器”，这与蔡元培的教育理念背道而驰，这样的孩子又与冰冷的电脑有什么区别呢？</w:t>
      </w:r>
    </w:p>
    <w:p w:rsidR="00125042" w:rsidRPr="0057592B" w:rsidRDefault="00223EAC">
      <w:pPr>
        <w:pStyle w:val="a4"/>
        <w:tabs>
          <w:tab w:val="left" w:pos="4500"/>
          <w:tab w:val="left" w:pos="7560"/>
        </w:tabs>
        <w:adjustRightInd w:val="0"/>
        <w:snapToGrid w:val="0"/>
        <w:spacing w:line="20" w:lineRule="atLeast"/>
        <w:ind w:firstLineChars="200" w:firstLine="420"/>
        <w:rPr>
          <w:rFonts w:ascii="楷体" w:eastAsia="楷体" w:hAnsi="楷体" w:cs="楷体"/>
          <w:bCs/>
        </w:rPr>
      </w:pPr>
      <w:r w:rsidRPr="0057592B">
        <w:rPr>
          <w:noProof/>
        </w:rPr>
        <w:drawing>
          <wp:anchor distT="0" distB="0" distL="114300" distR="114300" simplePos="0" relativeHeight="251696640" behindDoc="0" locked="0" layoutInCell="1" allowOverlap="1">
            <wp:simplePos x="0" y="0"/>
            <wp:positionH relativeFrom="column">
              <wp:posOffset>4110990</wp:posOffset>
            </wp:positionH>
            <wp:positionV relativeFrom="paragraph">
              <wp:posOffset>275590</wp:posOffset>
            </wp:positionV>
            <wp:extent cx="2200275" cy="1290955"/>
            <wp:effectExtent l="0" t="0" r="9525" b="4445"/>
            <wp:wrapSquare wrapText="bothSides"/>
            <wp:docPr id="26" name="图片 6" descr="https://mmbiz.qpic.cn/mmbiz_png/sEEz4Ql2HsKskTNYz4jV6yYffytl0RYfNiaTvyuoQ2LfM358YuLW2WjeCGiaxZZ5D73rK93DFo3CvQN8jHricibTOA/640?wx_fmt=png&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6" descr="https://mmbiz.qpic.cn/mmbiz_png/sEEz4Ql2HsKskTNYz4jV6yYffytl0RYfNiaTvyuoQ2LfM358YuLW2WjeCGiaxZZ5D73rK93DFo3CvQN8jHricibTOA/640?wx_fmt=png&amp;wxfrom=5&amp;wx_lazy=1&amp;wx_co=1"/>
                    <pic:cNvPicPr>
                      <a:picLocks noChangeAspect="1"/>
                    </pic:cNvPicPr>
                  </pic:nvPicPr>
                  <pic:blipFill>
                    <a:blip r:embed="rId31"/>
                    <a:stretch>
                      <a:fillRect/>
                    </a:stretch>
                  </pic:blipFill>
                  <pic:spPr>
                    <a:xfrm>
                      <a:off x="0" y="0"/>
                      <a:ext cx="2200275" cy="1290955"/>
                    </a:xfrm>
                    <a:prstGeom prst="rect">
                      <a:avLst/>
                    </a:prstGeom>
                    <a:noFill/>
                    <a:ln w="9525">
                      <a:noFill/>
                    </a:ln>
                  </pic:spPr>
                </pic:pic>
              </a:graphicData>
            </a:graphic>
          </wp:anchor>
        </w:drawing>
      </w:r>
      <w:r w:rsidRPr="0057592B">
        <w:rPr>
          <w:rFonts w:ascii="楷体" w:eastAsia="楷体" w:hAnsi="楷体" w:cs="楷体" w:hint="eastAsia"/>
          <w:bCs/>
        </w:rPr>
        <w:t>世路如今已宽，此心到处悠然，摆脱实用的过度羁绊，多那么一点心趣，多那么一点情趣，在物质的世界里赢得有趣的灵魂和丰盈的精神家园。</w:t>
      </w:r>
    </w:p>
    <w:p w:rsidR="00125042" w:rsidRPr="0057592B" w:rsidRDefault="00125042">
      <w:pPr>
        <w:pStyle w:val="a4"/>
        <w:tabs>
          <w:tab w:val="left" w:pos="7560"/>
        </w:tabs>
        <w:adjustRightInd w:val="0"/>
        <w:snapToGrid w:val="0"/>
        <w:spacing w:line="20" w:lineRule="atLeast"/>
        <w:ind w:firstLine="492"/>
        <w:rPr>
          <w:rFonts w:hAnsi="宋体" w:cs="宋体"/>
          <w:bCs/>
        </w:rPr>
      </w:pPr>
    </w:p>
    <w:p w:rsidR="00125042" w:rsidRPr="0057592B" w:rsidRDefault="00223EAC">
      <w:pPr>
        <w:pStyle w:val="a4"/>
        <w:tabs>
          <w:tab w:val="left" w:pos="4500"/>
          <w:tab w:val="left" w:pos="7560"/>
        </w:tabs>
        <w:adjustRightInd w:val="0"/>
        <w:snapToGrid w:val="0"/>
        <w:spacing w:line="20" w:lineRule="atLeast"/>
        <w:rPr>
          <w:rFonts w:hAnsi="宋体" w:cs="宋体"/>
          <w:b/>
        </w:rPr>
      </w:pPr>
      <w:r w:rsidRPr="0057592B">
        <w:rPr>
          <w:rFonts w:hAnsi="宋体" w:cs="宋体" w:hint="eastAsia"/>
          <w:b/>
        </w:rPr>
        <w:t xml:space="preserve">[典例5]漫画类作文（重点见后面“漫画图片作文的审题立意”）  </w:t>
      </w:r>
    </w:p>
    <w:p w:rsidR="00125042" w:rsidRPr="0057592B" w:rsidRDefault="00223EAC">
      <w:pPr>
        <w:ind w:firstLineChars="200" w:firstLine="420"/>
        <w:jc w:val="left"/>
        <w:rPr>
          <w:szCs w:val="24"/>
        </w:rPr>
      </w:pPr>
      <w:r w:rsidRPr="0057592B">
        <w:rPr>
          <w:rFonts w:hint="eastAsia"/>
          <w:szCs w:val="24"/>
        </w:rPr>
        <w:t>仔细观察下面两幅漫画，根据要求写作。(60分)</w:t>
      </w:r>
    </w:p>
    <w:p w:rsidR="00125042" w:rsidRPr="0057592B" w:rsidRDefault="00223EAC">
      <w:pPr>
        <w:ind w:firstLineChars="200" w:firstLine="420"/>
        <w:jc w:val="left"/>
        <w:rPr>
          <w:rFonts w:ascii="楷体" w:eastAsia="楷体" w:hAnsi="楷体" w:cs="楷体"/>
          <w:szCs w:val="24"/>
        </w:rPr>
      </w:pPr>
      <w:r w:rsidRPr="0057592B">
        <w:rPr>
          <w:rFonts w:ascii="楷体" w:eastAsia="楷体" w:hAnsi="楷体" w:cs="楷体" w:hint="eastAsia"/>
          <w:szCs w:val="24"/>
        </w:rPr>
        <w:t>同是“低头”，却呈现出不同的精神面貌和人生状态，请结合两幅漫画的内容和寓意，联系实际写一篇文章。</w:t>
      </w:r>
    </w:p>
    <w:p w:rsidR="00125042" w:rsidRPr="0057592B" w:rsidRDefault="00223EAC">
      <w:pPr>
        <w:jc w:val="left"/>
        <w:rPr>
          <w:szCs w:val="24"/>
        </w:rPr>
      </w:pPr>
      <w:r w:rsidRPr="0057592B">
        <w:rPr>
          <w:rFonts w:hint="eastAsia"/>
          <w:szCs w:val="24"/>
        </w:rPr>
        <w:t xml:space="preserve">    要求：自拟标题，自选角度，确定立意；不要套作，不得抄袭；不得泄露个人信息；不少于 800字。</w:t>
      </w:r>
    </w:p>
    <w:p w:rsidR="00125042" w:rsidRPr="0057592B" w:rsidRDefault="00223EAC">
      <w:pPr>
        <w:jc w:val="left"/>
        <w:rPr>
          <w:szCs w:val="24"/>
        </w:rPr>
      </w:pPr>
      <w:r w:rsidRPr="0057592B">
        <w:rPr>
          <w:rFonts w:hint="eastAsia"/>
          <w:szCs w:val="24"/>
        </w:rPr>
        <w:t>【审题】</w:t>
      </w:r>
    </w:p>
    <w:p w:rsidR="00125042" w:rsidRPr="0057592B" w:rsidRDefault="00223EAC">
      <w:pPr>
        <w:ind w:firstLineChars="200" w:firstLine="420"/>
        <w:jc w:val="left"/>
        <w:rPr>
          <w:rFonts w:ascii="宋体" w:eastAsia="宋体" w:hAnsi="宋体" w:cs="宋体"/>
          <w:szCs w:val="24"/>
        </w:rPr>
      </w:pPr>
      <w:r w:rsidRPr="0057592B">
        <w:rPr>
          <w:rFonts w:ascii="宋体" w:eastAsia="宋体" w:hAnsi="宋体" w:cs="宋体" w:hint="eastAsia"/>
          <w:szCs w:val="24"/>
        </w:rPr>
        <w:t>(1)审视漫画内容。以漫画为写作对象，要认真观察漫画内容，弄清漫画里有什么人、什么物，包括图章、文字等，任何细枝末节，都是观察的对象。图一内容为一个人拄着杖低着头坚定地向上攀登，寓意 是要向上攀登就必须低头努力；或者低头努力的人才能实现高远目标。</w:t>
      </w:r>
    </w:p>
    <w:p w:rsidR="00125042" w:rsidRPr="0057592B" w:rsidRDefault="00223EAC">
      <w:pPr>
        <w:jc w:val="left"/>
        <w:rPr>
          <w:rFonts w:ascii="宋体" w:eastAsia="宋体" w:hAnsi="宋体" w:cs="宋体"/>
          <w:szCs w:val="24"/>
        </w:rPr>
      </w:pPr>
      <w:r w:rsidRPr="0057592B">
        <w:rPr>
          <w:rFonts w:ascii="宋体" w:eastAsia="宋体" w:hAnsi="宋体" w:cs="宋体" w:hint="eastAsia"/>
          <w:szCs w:val="24"/>
        </w:rPr>
        <w:t xml:space="preserve">    图二内容为一个人背着手低着头轻松闲适地瞧着 地上鸡的脚印，寓意是只顾眼前就会失去高远的目标；或者没有远大目标会让人得过且过，缺乏斗志。 </w:t>
      </w:r>
    </w:p>
    <w:p w:rsidR="00125042" w:rsidRPr="0057592B" w:rsidRDefault="00223EAC">
      <w:pPr>
        <w:jc w:val="left"/>
        <w:rPr>
          <w:szCs w:val="24"/>
        </w:rPr>
      </w:pPr>
      <w:r w:rsidRPr="0057592B">
        <w:rPr>
          <w:rFonts w:ascii="宋体" w:eastAsia="宋体" w:hAnsi="宋体" w:cs="宋体" w:hint="eastAsia"/>
          <w:szCs w:val="24"/>
        </w:rPr>
        <w:t xml:space="preserve">   (2)由漫画及生活。漫画作文的审题，要弄清关系、态度，要借助联想，完成画境与生活的连接。思考</w:t>
      </w:r>
      <w:r w:rsidRPr="0057592B">
        <w:rPr>
          <w:rFonts w:ascii="宋体" w:eastAsia="宋体" w:hAnsi="宋体" w:cs="宋体" w:hint="eastAsia"/>
          <w:szCs w:val="24"/>
        </w:rPr>
        <w:lastRenderedPageBreak/>
        <w:t>漫画中人与人、人与事物之间的关系，继而提出观点，确定写作内容；思考漫画作者对漫画中人物、事物的情感态度，依托作者的情感态度确定写作内容。 综合来看，同是低头，一个是在向上攀登过程中的实干 奋斗；一个却是胸无大志，碌碌无为。两幅漫画意在让人思考实干、理想目标与人的生活、精神状态之间的关系。本次作文应该围绕着二者关系，权衡分析，得出中心观点。</w:t>
      </w:r>
      <w:r w:rsidRPr="0057592B">
        <w:rPr>
          <w:rFonts w:hint="eastAsia"/>
          <w:szCs w:val="24"/>
        </w:rPr>
        <w:t xml:space="preserve"> </w:t>
      </w:r>
    </w:p>
    <w:p w:rsidR="00125042" w:rsidRPr="0057592B" w:rsidRDefault="00223EAC">
      <w:pPr>
        <w:jc w:val="left"/>
        <w:rPr>
          <w:szCs w:val="24"/>
        </w:rPr>
      </w:pPr>
      <w:r w:rsidRPr="0057592B">
        <w:rPr>
          <w:rFonts w:hint="eastAsia"/>
          <w:szCs w:val="24"/>
        </w:rPr>
        <w:t>参考立意：</w:t>
      </w:r>
    </w:p>
    <w:p w:rsidR="00125042" w:rsidRPr="0057592B" w:rsidRDefault="00223EAC">
      <w:pPr>
        <w:ind w:firstLineChars="200" w:firstLine="420"/>
        <w:jc w:val="left"/>
        <w:rPr>
          <w:rFonts w:ascii="华文仿宋" w:eastAsia="华文仿宋" w:hAnsi="华文仿宋" w:cs="华文仿宋"/>
          <w:szCs w:val="24"/>
        </w:rPr>
      </w:pPr>
      <w:r w:rsidRPr="0057592B">
        <w:rPr>
          <w:rFonts w:ascii="华文仿宋" w:eastAsia="华文仿宋" w:hAnsi="华文仿宋" w:cs="华文仿宋" w:hint="eastAsia"/>
          <w:szCs w:val="24"/>
        </w:rPr>
        <w:t>①“低头”相同，人生不同（辩证关系）； ②低头努力的人才能实现高远目标（条件关系）；③远大目标与脚踏实地结合，才能实现理想（并列关系）④有目标地实干，才能走向成功。（并列关系）⑤人生既要抬头看天，也要低头走路（并列关系）。</w:t>
      </w:r>
    </w:p>
    <w:p w:rsidR="00125042" w:rsidRPr="0057592B" w:rsidRDefault="00223EAC">
      <w:pPr>
        <w:ind w:firstLineChars="100" w:firstLine="210"/>
        <w:jc w:val="left"/>
        <w:rPr>
          <w:szCs w:val="24"/>
        </w:rPr>
      </w:pPr>
      <w:r w:rsidRPr="0057592B">
        <w:rPr>
          <w:rFonts w:hint="eastAsia"/>
          <w:szCs w:val="24"/>
        </w:rPr>
        <w:t>[特别提醒]：</w:t>
      </w:r>
    </w:p>
    <w:p w:rsidR="00125042" w:rsidRPr="0057592B" w:rsidRDefault="00223EAC">
      <w:pPr>
        <w:ind w:firstLineChars="100" w:firstLine="210"/>
        <w:jc w:val="left"/>
        <w:rPr>
          <w:szCs w:val="24"/>
        </w:rPr>
      </w:pPr>
      <w:r w:rsidRPr="0057592B">
        <w:rPr>
          <w:rFonts w:hint="eastAsia"/>
          <w:szCs w:val="24"/>
        </w:rPr>
        <w:t>漫画类材料作文的写作有两个误区：一是偏离题意。考生往往不认真思考漫画中人与人、人与事物之间的关系，不重视漫画内外的文字表述，错误理解漫画作者的创作意图，进而立意走偏。二是信马由缰，扩大写作范围。</w:t>
      </w:r>
    </w:p>
    <w:p w:rsidR="00125042" w:rsidRPr="0057592B" w:rsidRDefault="00223EAC">
      <w:pPr>
        <w:jc w:val="left"/>
        <w:rPr>
          <w:szCs w:val="24"/>
        </w:rPr>
      </w:pPr>
      <w:r w:rsidRPr="0057592B">
        <w:rPr>
          <w:rFonts w:hint="eastAsia"/>
          <w:szCs w:val="24"/>
        </w:rPr>
        <w:t>【范文】</w:t>
      </w:r>
    </w:p>
    <w:p w:rsidR="00125042" w:rsidRPr="0057592B" w:rsidRDefault="00223EAC">
      <w:pPr>
        <w:jc w:val="center"/>
        <w:rPr>
          <w:b/>
          <w:bCs/>
          <w:szCs w:val="24"/>
        </w:rPr>
      </w:pPr>
      <w:r w:rsidRPr="0057592B">
        <w:rPr>
          <w:rFonts w:hint="eastAsia"/>
          <w:b/>
          <w:bCs/>
          <w:szCs w:val="24"/>
        </w:rPr>
        <w:t>俯仰之间，天高地宽</w:t>
      </w:r>
    </w:p>
    <w:p w:rsidR="00125042" w:rsidRPr="0057592B" w:rsidRDefault="00223EAC">
      <w:pPr>
        <w:ind w:firstLine="517"/>
        <w:jc w:val="left"/>
        <w:rPr>
          <w:rFonts w:ascii="楷体" w:eastAsia="楷体" w:hAnsi="楷体" w:cs="楷体"/>
        </w:rPr>
      </w:pPr>
      <w:r w:rsidRPr="0057592B">
        <w:rPr>
          <w:rFonts w:ascii="楷体" w:eastAsia="楷体" w:hAnsi="楷体" w:cs="楷体" w:hint="eastAsia"/>
        </w:rPr>
        <w:t>向上攀登的人，一定低着头。但只欣赏鸡的脚印，便看不到天上的雄鹰。只有在脚踏实地的同时，不忘仰望蓝天，才能在俯仰之间，感受天高地宽之壮美。</w:t>
      </w:r>
    </w:p>
    <w:p w:rsidR="00125042" w:rsidRPr="0057592B" w:rsidRDefault="00223EAC">
      <w:pPr>
        <w:ind w:firstLine="517"/>
        <w:jc w:val="left"/>
        <w:rPr>
          <w:rFonts w:ascii="楷体" w:eastAsia="楷体" w:hAnsi="楷体" w:cs="楷体"/>
        </w:rPr>
      </w:pPr>
      <w:r w:rsidRPr="0057592B">
        <w:rPr>
          <w:rFonts w:ascii="楷体" w:eastAsia="楷体" w:hAnsi="楷体" w:cs="楷体" w:hint="eastAsia"/>
        </w:rPr>
        <w:t xml:space="preserve"> 孔子广收门徒，兴办私学，但他的人生理想是克己复礼，天下大同。杜甫颠沛流离，筑史为诗，但他的人生理想是“致君尧舜上，再使风俗淳”。他们办教育，写诗歌，是不得已而为之，是曲线救国。但正因为有高远人生理想的指引，才成为万世师表和千古诗圣。如果只是为了写诗而写诗，那么即使像乾隆一样贵为皇帝，其诗作也是乏善可陈。</w:t>
      </w:r>
    </w:p>
    <w:p w:rsidR="00125042" w:rsidRPr="0057592B" w:rsidRDefault="00223EAC">
      <w:pPr>
        <w:ind w:firstLine="517"/>
        <w:jc w:val="left"/>
        <w:rPr>
          <w:rFonts w:ascii="楷体" w:eastAsia="楷体" w:hAnsi="楷体" w:cs="楷体"/>
        </w:rPr>
      </w:pPr>
      <w:r w:rsidRPr="0057592B">
        <w:rPr>
          <w:rFonts w:ascii="楷体" w:eastAsia="楷体" w:hAnsi="楷体" w:cs="楷体" w:hint="eastAsia"/>
        </w:rPr>
        <w:t>居里夫人两获诺奖，功勋卓著，然而她不惧风险，亲身试验。袁隆平、屠呦呦，为解决人类的温饱和病患，做出了巨大贡献，也是亲自做杂交试验，提取青蒿素。如果他们高高在上，指指点点，不会获得第一手资料，也不会取得那么大的成就，所以脚踏实地还是很必要的。而那些只会玩弄数据的空头理论家，即便仰望蓝天，也看不见雄鹰。</w:t>
      </w:r>
    </w:p>
    <w:p w:rsidR="00125042" w:rsidRPr="0057592B" w:rsidRDefault="00223EAC">
      <w:pPr>
        <w:ind w:firstLine="517"/>
        <w:jc w:val="left"/>
        <w:rPr>
          <w:rFonts w:ascii="楷体" w:eastAsia="楷体" w:hAnsi="楷体" w:cs="楷体"/>
        </w:rPr>
      </w:pPr>
      <w:r w:rsidRPr="0057592B">
        <w:rPr>
          <w:rFonts w:ascii="楷体" w:eastAsia="楷体" w:hAnsi="楷体" w:cs="楷体" w:hint="eastAsia"/>
        </w:rPr>
        <w:t xml:space="preserve"> 拿破仑说，不想当将军的士兵不是好士兵，但他还是从炮兵上尉做起。华盛顿在做总司令和总统之前，做过长时间的土地测量员。林肯在做总统之前，是个律师，并遭遇过一系列的失败。领袖在做最高领导人之前，曾长期担任地委书记。他们既脚踏实地，又仰望蓝天，也最终在俯仰之间，成就一番伟业。</w:t>
      </w:r>
    </w:p>
    <w:p w:rsidR="00125042" w:rsidRPr="0057592B" w:rsidRDefault="00223EAC">
      <w:pPr>
        <w:ind w:firstLine="517"/>
        <w:jc w:val="left"/>
        <w:rPr>
          <w:rFonts w:ascii="楷体" w:eastAsia="楷体" w:hAnsi="楷体" w:cs="楷体"/>
        </w:rPr>
      </w:pPr>
      <w:r w:rsidRPr="0057592B">
        <w:rPr>
          <w:rFonts w:ascii="楷体" w:eastAsia="楷体" w:hAnsi="楷体" w:cs="楷体" w:hint="eastAsia"/>
        </w:rPr>
        <w:t xml:space="preserve"> 作为青年的我们，应该向他们学些什么呢？</w:t>
      </w:r>
    </w:p>
    <w:p w:rsidR="00125042" w:rsidRPr="0057592B" w:rsidRDefault="00223EAC">
      <w:pPr>
        <w:ind w:firstLine="517"/>
        <w:jc w:val="left"/>
        <w:rPr>
          <w:rFonts w:ascii="楷体" w:eastAsia="楷体" w:hAnsi="楷体" w:cs="楷体"/>
        </w:rPr>
      </w:pPr>
      <w:r w:rsidRPr="0057592B">
        <w:rPr>
          <w:rFonts w:ascii="楷体" w:eastAsia="楷体" w:hAnsi="楷体" w:cs="楷体" w:hint="eastAsia"/>
        </w:rPr>
        <w:t>首先是勤奋，要戒除懒惰。“想到”和“得到”之间，还得有“做到”，而懒惰的人，必将一事无成。天上不会掉馅饼，天下没有免费的午餐。妄想不劳而获，必将一无所得，守株待兔就是最好的例子。其次是理想，要切忌浮躁。年轻人想法多，但往往不定性，浅尝辄止，朝令夕改，鲜克有终。今天做北漂，明天想创业，后天还想考研考公务员，心多烂了肺，饿死在两堆草料间的驴子，就是最好的例子。</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当今社会，有人急功近利，有人颓废消沉。浮躁与懒惰已成通病。子曰：“群居终日，言不及义，好行小慧，难矣哉”！子曰：“饱食终日，无所用心，难矣哉！”前一句说的是浮躁，后一句说的是懒惰，这两种人，没治了！那应该怎么办？</w:t>
      </w:r>
    </w:p>
    <w:p w:rsidR="00125042" w:rsidRPr="0057592B" w:rsidRDefault="00223EAC">
      <w:pPr>
        <w:pStyle w:val="a4"/>
        <w:tabs>
          <w:tab w:val="left" w:pos="4500"/>
          <w:tab w:val="left" w:pos="7560"/>
        </w:tabs>
        <w:adjustRightInd w:val="0"/>
        <w:snapToGrid w:val="0"/>
        <w:spacing w:line="20" w:lineRule="atLeast"/>
        <w:ind w:firstLineChars="200" w:firstLine="420"/>
        <w:rPr>
          <w:rFonts w:ascii="Times New Roman" w:eastAsia="黑体" w:hAnsi="Times New Roman" w:cs="Times New Roman"/>
          <w:bCs/>
        </w:rPr>
      </w:pPr>
      <w:r w:rsidRPr="0057592B">
        <w:rPr>
          <w:rFonts w:ascii="楷体" w:eastAsia="楷体" w:hAnsi="楷体" w:cs="楷体" w:hint="eastAsia"/>
        </w:rPr>
        <w:t>只有在脚踏实地的同时，不忘仰望蓝天，才能在俯仰之间，感受天高地宽之壮美。</w:t>
      </w:r>
    </w:p>
    <w:p w:rsidR="00125042" w:rsidRPr="0057592B" w:rsidRDefault="00125042">
      <w:pPr>
        <w:pStyle w:val="a4"/>
        <w:tabs>
          <w:tab w:val="left" w:pos="4500"/>
          <w:tab w:val="left" w:pos="7560"/>
        </w:tabs>
        <w:adjustRightInd w:val="0"/>
        <w:snapToGrid w:val="0"/>
        <w:spacing w:line="20" w:lineRule="atLeast"/>
        <w:ind w:firstLineChars="200" w:firstLine="420"/>
        <w:rPr>
          <w:rFonts w:ascii="Times New Roman" w:eastAsia="黑体" w:hAnsi="Times New Roman" w:cs="Times New Roman"/>
          <w:bCs/>
        </w:rPr>
      </w:pPr>
    </w:p>
    <w:p w:rsidR="00125042" w:rsidRPr="0057592B" w:rsidRDefault="00223EAC">
      <w:pPr>
        <w:pStyle w:val="a4"/>
        <w:tabs>
          <w:tab w:val="left" w:pos="4500"/>
          <w:tab w:val="left" w:pos="7560"/>
        </w:tabs>
        <w:adjustRightInd w:val="0"/>
        <w:snapToGrid w:val="0"/>
        <w:spacing w:line="20" w:lineRule="atLeast"/>
        <w:ind w:firstLineChars="200" w:firstLine="422"/>
        <w:rPr>
          <w:rFonts w:cs="Arial"/>
          <w:bCs/>
          <w:kern w:val="0"/>
        </w:rPr>
      </w:pPr>
      <w:r w:rsidRPr="0057592B">
        <w:rPr>
          <w:rFonts w:ascii="Times New Roman" w:hAnsi="Times New Roman" w:cs="Times New Roman" w:hint="eastAsia"/>
          <w:b/>
        </w:rPr>
        <w:t>小结：</w:t>
      </w:r>
      <w:r w:rsidRPr="0057592B">
        <w:rPr>
          <w:rFonts w:ascii="Times New Roman" w:hAnsi="Times New Roman" w:cs="Times New Roman"/>
          <w:bCs/>
        </w:rPr>
        <w:t>精准审题是考场作文立意、行文的基础</w:t>
      </w:r>
      <w:r w:rsidRPr="0057592B">
        <w:rPr>
          <w:rFonts w:ascii="Times New Roman" w:hAnsi="Times New Roman" w:cs="Times New Roman" w:hint="eastAsia"/>
          <w:bCs/>
        </w:rPr>
        <w:t>，</w:t>
      </w:r>
      <w:r w:rsidRPr="0057592B">
        <w:rPr>
          <w:rFonts w:ascii="Times New Roman" w:hAnsi="Times New Roman" w:cs="Times New Roman"/>
          <w:bCs/>
        </w:rPr>
        <w:t>在一定程度上决定了行文的方向</w:t>
      </w:r>
      <w:r w:rsidRPr="0057592B">
        <w:rPr>
          <w:rFonts w:ascii="Times New Roman" w:hAnsi="Times New Roman" w:cs="Times New Roman" w:hint="eastAsia"/>
          <w:bCs/>
        </w:rPr>
        <w:t>，</w:t>
      </w:r>
      <w:r w:rsidRPr="0057592B">
        <w:rPr>
          <w:rFonts w:ascii="Times New Roman" w:hAnsi="Times New Roman" w:cs="Times New Roman"/>
          <w:bCs/>
        </w:rPr>
        <w:t>能让你的作文灵魂</w:t>
      </w:r>
      <w:r w:rsidRPr="0057592B">
        <w:rPr>
          <w:rFonts w:hAnsi="宋体" w:cs="Times New Roman"/>
          <w:bCs/>
        </w:rPr>
        <w:t>“</w:t>
      </w:r>
      <w:r w:rsidRPr="0057592B">
        <w:rPr>
          <w:rFonts w:ascii="Times New Roman" w:hAnsi="Times New Roman" w:cs="Times New Roman"/>
          <w:bCs/>
        </w:rPr>
        <w:t>高贵</w:t>
      </w:r>
      <w:r w:rsidRPr="0057592B">
        <w:rPr>
          <w:rFonts w:hAnsi="宋体" w:cs="Times New Roman"/>
          <w:bCs/>
        </w:rPr>
        <w:t>”</w:t>
      </w:r>
      <w:r w:rsidRPr="0057592B">
        <w:rPr>
          <w:rFonts w:ascii="Times New Roman" w:hAnsi="Times New Roman" w:cs="Times New Roman"/>
          <w:bCs/>
        </w:rPr>
        <w:t>。审题失误</w:t>
      </w:r>
      <w:r w:rsidRPr="0057592B">
        <w:rPr>
          <w:rFonts w:ascii="Times New Roman" w:hAnsi="Times New Roman" w:cs="Times New Roman" w:hint="eastAsia"/>
          <w:bCs/>
        </w:rPr>
        <w:t>，</w:t>
      </w:r>
      <w:r w:rsidRPr="0057592B">
        <w:rPr>
          <w:rFonts w:ascii="Times New Roman" w:hAnsi="Times New Roman" w:cs="Times New Roman"/>
          <w:bCs/>
        </w:rPr>
        <w:t>则容易出现偏离题意、文体不合要求等致命硬伤</w:t>
      </w:r>
      <w:r w:rsidRPr="0057592B">
        <w:rPr>
          <w:rFonts w:ascii="Times New Roman" w:hAnsi="Times New Roman" w:cs="Times New Roman" w:hint="eastAsia"/>
          <w:bCs/>
        </w:rPr>
        <w:t>，</w:t>
      </w:r>
      <w:r w:rsidRPr="0057592B">
        <w:rPr>
          <w:rFonts w:ascii="Times New Roman" w:hAnsi="Times New Roman" w:cs="Times New Roman"/>
          <w:bCs/>
        </w:rPr>
        <w:t>可谓一着不慎</w:t>
      </w:r>
      <w:r w:rsidRPr="0057592B">
        <w:rPr>
          <w:rFonts w:ascii="Times New Roman" w:hAnsi="Times New Roman" w:cs="Times New Roman" w:hint="eastAsia"/>
          <w:bCs/>
        </w:rPr>
        <w:t>，</w:t>
      </w:r>
      <w:r w:rsidRPr="0057592B">
        <w:rPr>
          <w:rFonts w:ascii="Times New Roman" w:hAnsi="Times New Roman" w:cs="Times New Roman"/>
          <w:bCs/>
        </w:rPr>
        <w:t>满盘皆输。因此</w:t>
      </w:r>
      <w:r w:rsidRPr="0057592B">
        <w:rPr>
          <w:rFonts w:ascii="Times New Roman" w:hAnsi="Times New Roman" w:cs="Times New Roman" w:hint="eastAsia"/>
          <w:bCs/>
        </w:rPr>
        <w:t>，</w:t>
      </w:r>
      <w:r w:rsidRPr="0057592B">
        <w:rPr>
          <w:rFonts w:ascii="Times New Roman" w:hAnsi="Times New Roman" w:cs="Times New Roman"/>
          <w:bCs/>
        </w:rPr>
        <w:t>高度重视审题</w:t>
      </w:r>
      <w:r w:rsidRPr="0057592B">
        <w:rPr>
          <w:rFonts w:ascii="Times New Roman" w:hAnsi="Times New Roman" w:cs="Times New Roman" w:hint="eastAsia"/>
          <w:bCs/>
        </w:rPr>
        <w:t>，</w:t>
      </w:r>
      <w:r w:rsidRPr="0057592B">
        <w:rPr>
          <w:rFonts w:ascii="Times New Roman" w:hAnsi="Times New Roman" w:cs="Times New Roman"/>
          <w:bCs/>
        </w:rPr>
        <w:t>是完胜考场作文的重要环节。</w:t>
      </w:r>
    </w:p>
    <w:p w:rsidR="00125042" w:rsidRPr="0057592B" w:rsidRDefault="00223EAC">
      <w:pPr>
        <w:pStyle w:val="a4"/>
        <w:tabs>
          <w:tab w:val="left" w:pos="4500"/>
          <w:tab w:val="left" w:pos="7560"/>
        </w:tabs>
        <w:adjustRightInd w:val="0"/>
        <w:snapToGrid w:val="0"/>
        <w:spacing w:line="20" w:lineRule="atLeast"/>
        <w:ind w:firstLineChars="200" w:firstLine="422"/>
        <w:jc w:val="center"/>
        <w:rPr>
          <w:rFonts w:ascii="Times New Roman" w:hAnsi="Times New Roman" w:cs="Times New Roman"/>
          <w:bCs/>
        </w:rPr>
      </w:pPr>
      <w:r w:rsidRPr="0057592B">
        <w:rPr>
          <w:rFonts w:ascii="Times New Roman" w:eastAsia="幼圆" w:hAnsi="Times New Roman" w:cs="Times New Roman"/>
          <w:b/>
        </w:rPr>
        <w:t>考场作文审题常见失误</w:t>
      </w:r>
      <w:r w:rsidRPr="0057592B">
        <w:rPr>
          <w:rFonts w:hAnsi="宋体" w:cs="Times New Roman"/>
          <w:b/>
        </w:rPr>
        <w:t>“</w:t>
      </w:r>
      <w:r w:rsidRPr="0057592B">
        <w:rPr>
          <w:rFonts w:ascii="Times New Roman" w:eastAsia="幼圆" w:hAnsi="Times New Roman" w:cs="Times New Roman"/>
          <w:b/>
        </w:rPr>
        <w:t>5</w:t>
      </w:r>
      <w:r w:rsidRPr="0057592B">
        <w:rPr>
          <w:rFonts w:ascii="Times New Roman" w:eastAsia="幼圆" w:hAnsi="Times New Roman" w:cs="Times New Roman"/>
          <w:b/>
        </w:rPr>
        <w:t>类型</w:t>
      </w:r>
      <w:r w:rsidRPr="0057592B">
        <w:rPr>
          <w:rFonts w:hAnsi="宋体" w:cs="Times New Roman"/>
          <w:b/>
        </w:rPr>
        <w:t>”</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9"/>
        <w:gridCol w:w="6747"/>
      </w:tblGrid>
      <w:tr w:rsidR="0057592B" w:rsidRPr="0057592B">
        <w:trPr>
          <w:jc w:val="center"/>
        </w:trPr>
        <w:tc>
          <w:tcPr>
            <w:tcW w:w="1535" w:type="pct"/>
            <w:vAlign w:val="center"/>
          </w:tcPr>
          <w:p w:rsidR="00125042" w:rsidRPr="0057592B" w:rsidRDefault="00223EAC">
            <w:pPr>
              <w:pStyle w:val="a4"/>
              <w:tabs>
                <w:tab w:val="left" w:pos="4500"/>
                <w:tab w:val="left" w:pos="7560"/>
              </w:tabs>
              <w:adjustRightInd w:val="0"/>
              <w:snapToGrid w:val="0"/>
              <w:spacing w:line="20" w:lineRule="atLeast"/>
              <w:jc w:val="center"/>
              <w:rPr>
                <w:rFonts w:ascii="Times New Roman" w:eastAsia="黑体" w:hAnsi="Times New Roman" w:cs="Times New Roman"/>
                <w:bCs/>
              </w:rPr>
            </w:pPr>
            <w:r w:rsidRPr="0057592B">
              <w:rPr>
                <w:rFonts w:ascii="Times New Roman" w:eastAsia="黑体" w:hAnsi="Times New Roman" w:cs="Times New Roman"/>
                <w:bCs/>
              </w:rPr>
              <w:t>类型</w:t>
            </w:r>
          </w:p>
        </w:tc>
        <w:tc>
          <w:tcPr>
            <w:tcW w:w="3465" w:type="pct"/>
            <w:vAlign w:val="center"/>
          </w:tcPr>
          <w:p w:rsidR="00125042" w:rsidRPr="0057592B" w:rsidRDefault="00223EAC">
            <w:pPr>
              <w:pStyle w:val="a4"/>
              <w:tabs>
                <w:tab w:val="left" w:pos="4500"/>
                <w:tab w:val="left" w:pos="7560"/>
              </w:tabs>
              <w:adjustRightInd w:val="0"/>
              <w:snapToGrid w:val="0"/>
              <w:spacing w:line="20" w:lineRule="atLeast"/>
              <w:jc w:val="center"/>
              <w:rPr>
                <w:rFonts w:ascii="MingLiU_HKSCS" w:hAnsi="MingLiU_HKSCS" w:cs="MingLiU_HKSCS"/>
                <w:bCs/>
              </w:rPr>
            </w:pPr>
            <w:r w:rsidRPr="0057592B">
              <w:rPr>
                <w:rFonts w:ascii="Times New Roman" w:eastAsia="黑体" w:hAnsi="Times New Roman" w:cs="Times New Roman"/>
                <w:bCs/>
              </w:rPr>
              <w:t>解说</w:t>
            </w:r>
          </w:p>
        </w:tc>
      </w:tr>
      <w:tr w:rsidR="0057592B" w:rsidRPr="0057592B">
        <w:trPr>
          <w:jc w:val="center"/>
        </w:trPr>
        <w:tc>
          <w:tcPr>
            <w:tcW w:w="1535" w:type="pct"/>
            <w:vAlign w:val="center"/>
          </w:tcPr>
          <w:p w:rsidR="00125042" w:rsidRPr="0057592B" w:rsidRDefault="00223EAC">
            <w:pPr>
              <w:pStyle w:val="a4"/>
              <w:tabs>
                <w:tab w:val="left" w:pos="4500"/>
                <w:tab w:val="left" w:pos="7560"/>
              </w:tabs>
              <w:adjustRightInd w:val="0"/>
              <w:snapToGrid w:val="0"/>
              <w:spacing w:line="20" w:lineRule="atLeast"/>
              <w:rPr>
                <w:rFonts w:ascii="Times New Roman" w:hAnsi="Times New Roman" w:cs="Times New Roman"/>
                <w:bCs/>
              </w:rPr>
            </w:pPr>
            <w:r w:rsidRPr="0057592B">
              <w:rPr>
                <w:rFonts w:ascii="Times New Roman" w:hAnsi="Times New Roman" w:cs="Times New Roman"/>
                <w:bCs/>
              </w:rPr>
              <w:t>忽视任务指令</w:t>
            </w:r>
            <w:r w:rsidRPr="0057592B">
              <w:rPr>
                <w:rFonts w:ascii="Times New Roman" w:hAnsi="Times New Roman" w:cs="Times New Roman" w:hint="eastAsia"/>
                <w:bCs/>
              </w:rPr>
              <w:t>，</w:t>
            </w:r>
            <w:r w:rsidRPr="0057592B">
              <w:rPr>
                <w:rFonts w:ascii="Times New Roman" w:hAnsi="Times New Roman" w:cs="Times New Roman"/>
                <w:bCs/>
              </w:rPr>
              <w:t>作文不合要求</w:t>
            </w:r>
          </w:p>
        </w:tc>
        <w:tc>
          <w:tcPr>
            <w:tcW w:w="3465" w:type="pct"/>
            <w:vAlign w:val="center"/>
          </w:tcPr>
          <w:p w:rsidR="00125042" w:rsidRPr="0057592B" w:rsidRDefault="00223EAC">
            <w:pPr>
              <w:pStyle w:val="a4"/>
              <w:tabs>
                <w:tab w:val="left" w:pos="4500"/>
                <w:tab w:val="left" w:pos="7560"/>
              </w:tabs>
              <w:adjustRightInd w:val="0"/>
              <w:snapToGrid w:val="0"/>
              <w:spacing w:line="20" w:lineRule="atLeast"/>
              <w:rPr>
                <w:rFonts w:ascii="MingLiU_HKSCS" w:hAnsi="MingLiU_HKSCS" w:cs="MingLiU_HKSCS"/>
                <w:bCs/>
              </w:rPr>
            </w:pPr>
            <w:r w:rsidRPr="0057592B">
              <w:rPr>
                <w:rFonts w:ascii="Times New Roman" w:hAnsi="Times New Roman" w:cs="Times New Roman"/>
                <w:bCs/>
              </w:rPr>
              <w:t>在任务驱动型材料作文成为主流的当下</w:t>
            </w:r>
            <w:r w:rsidRPr="0057592B">
              <w:rPr>
                <w:rFonts w:ascii="Times New Roman" w:hAnsi="Times New Roman" w:cs="Times New Roman" w:hint="eastAsia"/>
                <w:bCs/>
              </w:rPr>
              <w:t>，</w:t>
            </w:r>
            <w:r w:rsidRPr="0057592B">
              <w:rPr>
                <w:rFonts w:ascii="Times New Roman" w:hAnsi="Times New Roman" w:cs="Times New Roman"/>
                <w:bCs/>
              </w:rPr>
              <w:t>如果忽视任务指令对情境、内容、文体等的要求</w:t>
            </w:r>
            <w:r w:rsidRPr="0057592B">
              <w:rPr>
                <w:rFonts w:ascii="Times New Roman" w:hAnsi="Times New Roman" w:cs="Times New Roman" w:hint="eastAsia"/>
                <w:bCs/>
              </w:rPr>
              <w:t>，</w:t>
            </w:r>
            <w:r w:rsidRPr="0057592B">
              <w:rPr>
                <w:rFonts w:ascii="Times New Roman" w:hAnsi="Times New Roman" w:cs="Times New Roman"/>
                <w:bCs/>
              </w:rPr>
              <w:t>是得不了高分的。</w:t>
            </w:r>
          </w:p>
        </w:tc>
      </w:tr>
      <w:tr w:rsidR="0057592B" w:rsidRPr="0057592B">
        <w:trPr>
          <w:jc w:val="center"/>
        </w:trPr>
        <w:tc>
          <w:tcPr>
            <w:tcW w:w="1535" w:type="pct"/>
            <w:vAlign w:val="center"/>
          </w:tcPr>
          <w:p w:rsidR="00125042" w:rsidRPr="0057592B" w:rsidRDefault="00223EAC">
            <w:pPr>
              <w:pStyle w:val="a4"/>
              <w:tabs>
                <w:tab w:val="left" w:pos="4500"/>
                <w:tab w:val="left" w:pos="7560"/>
              </w:tabs>
              <w:adjustRightInd w:val="0"/>
              <w:snapToGrid w:val="0"/>
              <w:spacing w:line="20" w:lineRule="atLeast"/>
              <w:rPr>
                <w:rFonts w:ascii="Times New Roman" w:hAnsi="Times New Roman" w:cs="Times New Roman"/>
                <w:bCs/>
              </w:rPr>
            </w:pPr>
            <w:r w:rsidRPr="0057592B">
              <w:rPr>
                <w:rFonts w:ascii="Times New Roman" w:hAnsi="Times New Roman" w:cs="Times New Roman"/>
                <w:bCs/>
              </w:rPr>
              <w:t>忽视材料关键处</w:t>
            </w:r>
            <w:r w:rsidRPr="0057592B">
              <w:rPr>
                <w:rFonts w:ascii="Times New Roman" w:hAnsi="Times New Roman" w:cs="Times New Roman" w:hint="eastAsia"/>
                <w:bCs/>
              </w:rPr>
              <w:t>，</w:t>
            </w:r>
            <w:r w:rsidRPr="0057592B">
              <w:rPr>
                <w:rFonts w:ascii="Times New Roman" w:hAnsi="Times New Roman" w:cs="Times New Roman"/>
                <w:bCs/>
              </w:rPr>
              <w:t>不能准确把握材料核心内容</w:t>
            </w:r>
          </w:p>
        </w:tc>
        <w:tc>
          <w:tcPr>
            <w:tcW w:w="3465" w:type="pct"/>
            <w:vAlign w:val="center"/>
          </w:tcPr>
          <w:p w:rsidR="00125042" w:rsidRPr="0057592B" w:rsidRDefault="00223EAC">
            <w:pPr>
              <w:pStyle w:val="a4"/>
              <w:tabs>
                <w:tab w:val="left" w:pos="4500"/>
                <w:tab w:val="left" w:pos="7560"/>
              </w:tabs>
              <w:adjustRightInd w:val="0"/>
              <w:snapToGrid w:val="0"/>
              <w:spacing w:line="20" w:lineRule="atLeast"/>
              <w:rPr>
                <w:rFonts w:ascii="MingLiU_HKSCS" w:hAnsi="MingLiU_HKSCS" w:cs="MingLiU_HKSCS"/>
                <w:bCs/>
              </w:rPr>
            </w:pPr>
            <w:r w:rsidRPr="0057592B">
              <w:rPr>
                <w:rFonts w:ascii="Times New Roman" w:hAnsi="Times New Roman" w:cs="Times New Roman"/>
                <w:bCs/>
              </w:rPr>
              <w:t>材料的关键处</w:t>
            </w:r>
            <w:r w:rsidRPr="0057592B">
              <w:rPr>
                <w:rFonts w:ascii="Times New Roman" w:hAnsi="Times New Roman" w:cs="Times New Roman" w:hint="eastAsia"/>
                <w:bCs/>
              </w:rPr>
              <w:t>，</w:t>
            </w:r>
            <w:r w:rsidRPr="0057592B">
              <w:rPr>
                <w:rFonts w:ascii="Times New Roman" w:hAnsi="Times New Roman" w:cs="Times New Roman"/>
                <w:bCs/>
              </w:rPr>
              <w:t>指材料中的论述性的语句</w:t>
            </w:r>
            <w:r w:rsidRPr="0057592B">
              <w:rPr>
                <w:rFonts w:ascii="Times New Roman" w:hAnsi="Times New Roman" w:cs="Times New Roman" w:hint="eastAsia"/>
                <w:bCs/>
              </w:rPr>
              <w:t>，</w:t>
            </w:r>
            <w:r w:rsidRPr="0057592B">
              <w:rPr>
                <w:rFonts w:ascii="Times New Roman" w:hAnsi="Times New Roman" w:cs="Times New Roman"/>
                <w:bCs/>
              </w:rPr>
              <w:t>也指命题人对材料的评价等</w:t>
            </w:r>
            <w:r w:rsidRPr="0057592B">
              <w:rPr>
                <w:rFonts w:ascii="Times New Roman" w:hAnsi="Times New Roman" w:cs="Times New Roman" w:hint="eastAsia"/>
                <w:bCs/>
              </w:rPr>
              <w:t>，</w:t>
            </w:r>
            <w:r w:rsidRPr="0057592B">
              <w:rPr>
                <w:rFonts w:ascii="Times New Roman" w:hAnsi="Times New Roman" w:cs="Times New Roman"/>
                <w:bCs/>
              </w:rPr>
              <w:t>这些关键处中的关键词</w:t>
            </w:r>
            <w:r w:rsidRPr="0057592B">
              <w:rPr>
                <w:rFonts w:ascii="Times New Roman" w:hAnsi="Times New Roman" w:cs="Times New Roman" w:hint="eastAsia"/>
                <w:bCs/>
              </w:rPr>
              <w:t>，</w:t>
            </w:r>
            <w:r w:rsidRPr="0057592B">
              <w:rPr>
                <w:rFonts w:ascii="Times New Roman" w:hAnsi="Times New Roman" w:cs="Times New Roman"/>
                <w:bCs/>
              </w:rPr>
              <w:t>往往蕴含着作文立意的关键信息</w:t>
            </w:r>
            <w:r w:rsidRPr="0057592B">
              <w:rPr>
                <w:rFonts w:ascii="Times New Roman" w:hAnsi="Times New Roman" w:cs="Times New Roman" w:hint="eastAsia"/>
                <w:bCs/>
              </w:rPr>
              <w:t>，不可忽视。</w:t>
            </w:r>
          </w:p>
        </w:tc>
      </w:tr>
      <w:tr w:rsidR="0057592B" w:rsidRPr="0057592B">
        <w:trPr>
          <w:jc w:val="center"/>
        </w:trPr>
        <w:tc>
          <w:tcPr>
            <w:tcW w:w="1535" w:type="pct"/>
            <w:vAlign w:val="center"/>
          </w:tcPr>
          <w:p w:rsidR="00125042" w:rsidRPr="0057592B" w:rsidRDefault="00223EAC">
            <w:pPr>
              <w:pStyle w:val="a4"/>
              <w:tabs>
                <w:tab w:val="left" w:pos="4500"/>
                <w:tab w:val="left" w:pos="7560"/>
              </w:tabs>
              <w:adjustRightInd w:val="0"/>
              <w:snapToGrid w:val="0"/>
              <w:spacing w:line="20" w:lineRule="atLeast"/>
              <w:rPr>
                <w:rFonts w:ascii="Times New Roman" w:hAnsi="Times New Roman" w:cs="Times New Roman"/>
                <w:bCs/>
              </w:rPr>
            </w:pPr>
            <w:r w:rsidRPr="0057592B">
              <w:rPr>
                <w:rFonts w:ascii="Times New Roman" w:hAnsi="Times New Roman" w:cs="Times New Roman"/>
                <w:bCs/>
              </w:rPr>
              <w:lastRenderedPageBreak/>
              <w:t>忽视材料试题的思维要求</w:t>
            </w:r>
            <w:r w:rsidRPr="0057592B">
              <w:rPr>
                <w:rFonts w:ascii="Times New Roman" w:hAnsi="Times New Roman" w:cs="Times New Roman" w:hint="eastAsia"/>
                <w:bCs/>
              </w:rPr>
              <w:t>，</w:t>
            </w:r>
            <w:r w:rsidRPr="0057592B">
              <w:rPr>
                <w:rFonts w:ascii="Times New Roman" w:hAnsi="Times New Roman" w:cs="Times New Roman"/>
                <w:bCs/>
              </w:rPr>
              <w:t>抓住一点</w:t>
            </w:r>
            <w:r w:rsidRPr="0057592B">
              <w:rPr>
                <w:rFonts w:ascii="Times New Roman" w:hAnsi="Times New Roman" w:cs="Times New Roman" w:hint="eastAsia"/>
                <w:bCs/>
              </w:rPr>
              <w:t>，</w:t>
            </w:r>
            <w:r w:rsidRPr="0057592B">
              <w:rPr>
                <w:rFonts w:ascii="Times New Roman" w:hAnsi="Times New Roman" w:cs="Times New Roman"/>
                <w:bCs/>
              </w:rPr>
              <w:t>不及其余</w:t>
            </w:r>
          </w:p>
        </w:tc>
        <w:tc>
          <w:tcPr>
            <w:tcW w:w="3465" w:type="pct"/>
            <w:vAlign w:val="center"/>
          </w:tcPr>
          <w:p w:rsidR="00125042" w:rsidRPr="0057592B" w:rsidRDefault="00223EAC">
            <w:pPr>
              <w:pStyle w:val="a4"/>
              <w:tabs>
                <w:tab w:val="left" w:pos="4500"/>
                <w:tab w:val="left" w:pos="7560"/>
              </w:tabs>
              <w:adjustRightInd w:val="0"/>
              <w:snapToGrid w:val="0"/>
              <w:spacing w:line="20" w:lineRule="atLeast"/>
              <w:rPr>
                <w:rFonts w:ascii="Times New Roman" w:hAnsi="Times New Roman" w:cs="Times New Roman"/>
                <w:bCs/>
              </w:rPr>
            </w:pPr>
            <w:r w:rsidRPr="0057592B">
              <w:rPr>
                <w:rFonts w:ascii="Times New Roman" w:hAnsi="Times New Roman" w:cs="Times New Roman"/>
                <w:bCs/>
              </w:rPr>
              <w:t>有的试题</w:t>
            </w:r>
            <w:r w:rsidRPr="0057592B">
              <w:rPr>
                <w:rFonts w:ascii="Times New Roman" w:hAnsi="Times New Roman" w:cs="Times New Roman" w:hint="eastAsia"/>
                <w:bCs/>
              </w:rPr>
              <w:t>，</w:t>
            </w:r>
            <w:r w:rsidRPr="0057592B">
              <w:rPr>
                <w:rFonts w:ascii="Times New Roman" w:hAnsi="Times New Roman" w:cs="Times New Roman"/>
                <w:bCs/>
              </w:rPr>
              <w:t>提供若干则材料</w:t>
            </w:r>
            <w:r w:rsidRPr="0057592B">
              <w:rPr>
                <w:rFonts w:ascii="Times New Roman" w:hAnsi="Times New Roman" w:cs="Times New Roman" w:hint="eastAsia"/>
                <w:bCs/>
              </w:rPr>
              <w:t>，</w:t>
            </w:r>
            <w:r w:rsidRPr="0057592B">
              <w:rPr>
                <w:rFonts w:ascii="Times New Roman" w:hAnsi="Times New Roman" w:cs="Times New Roman"/>
                <w:bCs/>
              </w:rPr>
              <w:t>要求考生挑选其中有关联性的两三则材料写作</w:t>
            </w:r>
            <w:r w:rsidRPr="0057592B">
              <w:rPr>
                <w:rFonts w:ascii="Times New Roman" w:hAnsi="Times New Roman" w:cs="Times New Roman" w:hint="eastAsia"/>
                <w:bCs/>
              </w:rPr>
              <w:t>，</w:t>
            </w:r>
            <w:r w:rsidRPr="0057592B">
              <w:rPr>
                <w:rFonts w:ascii="Times New Roman" w:hAnsi="Times New Roman" w:cs="Times New Roman"/>
                <w:bCs/>
              </w:rPr>
              <w:t>考生若忽视这种思维要求</w:t>
            </w:r>
            <w:r w:rsidRPr="0057592B">
              <w:rPr>
                <w:rFonts w:ascii="Times New Roman" w:hAnsi="Times New Roman" w:cs="Times New Roman" w:hint="eastAsia"/>
                <w:bCs/>
              </w:rPr>
              <w:t>，</w:t>
            </w:r>
            <w:r w:rsidRPr="0057592B">
              <w:rPr>
                <w:rFonts w:ascii="Times New Roman" w:hAnsi="Times New Roman" w:cs="Times New Roman"/>
                <w:bCs/>
              </w:rPr>
              <w:t>只就其中一则材料写作</w:t>
            </w:r>
            <w:r w:rsidRPr="0057592B">
              <w:rPr>
                <w:rFonts w:ascii="Times New Roman" w:hAnsi="Times New Roman" w:cs="Times New Roman" w:hint="eastAsia"/>
                <w:bCs/>
              </w:rPr>
              <w:t>，</w:t>
            </w:r>
            <w:r w:rsidRPr="0057592B">
              <w:rPr>
                <w:rFonts w:ascii="Times New Roman" w:hAnsi="Times New Roman" w:cs="Times New Roman"/>
                <w:bCs/>
              </w:rPr>
              <w:t>则不合要求。</w:t>
            </w:r>
          </w:p>
        </w:tc>
      </w:tr>
      <w:tr w:rsidR="0057592B" w:rsidRPr="0057592B">
        <w:trPr>
          <w:jc w:val="center"/>
        </w:trPr>
        <w:tc>
          <w:tcPr>
            <w:tcW w:w="1535" w:type="pct"/>
            <w:vAlign w:val="center"/>
          </w:tcPr>
          <w:p w:rsidR="00125042" w:rsidRPr="0057592B" w:rsidRDefault="00223EAC">
            <w:pPr>
              <w:pStyle w:val="a4"/>
              <w:tabs>
                <w:tab w:val="left" w:pos="4500"/>
                <w:tab w:val="left" w:pos="7560"/>
              </w:tabs>
              <w:adjustRightInd w:val="0"/>
              <w:snapToGrid w:val="0"/>
              <w:spacing w:line="20" w:lineRule="atLeast"/>
              <w:rPr>
                <w:rFonts w:ascii="Times New Roman" w:hAnsi="Times New Roman" w:cs="Times New Roman"/>
                <w:bCs/>
              </w:rPr>
            </w:pPr>
            <w:r w:rsidRPr="0057592B">
              <w:rPr>
                <w:rFonts w:ascii="Times New Roman" w:hAnsi="Times New Roman" w:cs="Times New Roman"/>
                <w:bCs/>
              </w:rPr>
              <w:t>忽视漫画文字</w:t>
            </w:r>
            <w:r w:rsidRPr="0057592B">
              <w:rPr>
                <w:rFonts w:ascii="Times New Roman" w:hAnsi="Times New Roman" w:cs="Times New Roman" w:hint="eastAsia"/>
                <w:bCs/>
              </w:rPr>
              <w:t>，</w:t>
            </w:r>
            <w:r w:rsidRPr="0057592B">
              <w:rPr>
                <w:rFonts w:ascii="Times New Roman" w:hAnsi="Times New Roman" w:cs="Times New Roman"/>
                <w:bCs/>
              </w:rPr>
              <w:t>不能准确把握漫画寓意</w:t>
            </w:r>
          </w:p>
        </w:tc>
        <w:tc>
          <w:tcPr>
            <w:tcW w:w="3465" w:type="pct"/>
            <w:vAlign w:val="center"/>
          </w:tcPr>
          <w:p w:rsidR="00125042" w:rsidRPr="0057592B" w:rsidRDefault="00223EAC">
            <w:pPr>
              <w:pStyle w:val="a4"/>
              <w:tabs>
                <w:tab w:val="left" w:pos="4500"/>
                <w:tab w:val="left" w:pos="7560"/>
              </w:tabs>
              <w:adjustRightInd w:val="0"/>
              <w:snapToGrid w:val="0"/>
              <w:spacing w:line="20" w:lineRule="atLeast"/>
              <w:rPr>
                <w:rFonts w:ascii="MingLiU_HKSCS" w:hAnsi="MingLiU_HKSCS" w:cs="MingLiU_HKSCS"/>
                <w:bCs/>
              </w:rPr>
            </w:pPr>
            <w:r w:rsidRPr="0057592B">
              <w:rPr>
                <w:rFonts w:ascii="Times New Roman" w:hAnsi="Times New Roman" w:cs="Times New Roman"/>
                <w:bCs/>
              </w:rPr>
              <w:t>漫画的寓意通常从两个角度把握</w:t>
            </w:r>
            <w:r w:rsidRPr="0057592B">
              <w:rPr>
                <w:rFonts w:ascii="Times New Roman" w:hAnsi="Times New Roman" w:cs="Times New Roman" w:hint="eastAsia"/>
                <w:bCs/>
              </w:rPr>
              <w:t>，</w:t>
            </w:r>
            <w:r w:rsidRPr="0057592B">
              <w:rPr>
                <w:rFonts w:ascii="Times New Roman" w:hAnsi="Times New Roman" w:cs="Times New Roman"/>
                <w:bCs/>
              </w:rPr>
              <w:t>一是漫画中的人物、事物及其关系；二是漫画标题、漫画中的文字</w:t>
            </w:r>
            <w:r w:rsidRPr="0057592B">
              <w:rPr>
                <w:rFonts w:ascii="Times New Roman" w:hAnsi="Times New Roman" w:cs="Times New Roman" w:hint="eastAsia"/>
                <w:bCs/>
              </w:rPr>
              <w:t>，</w:t>
            </w:r>
            <w:r w:rsidRPr="0057592B">
              <w:rPr>
                <w:rFonts w:ascii="Times New Roman" w:hAnsi="Times New Roman" w:cs="Times New Roman"/>
                <w:bCs/>
              </w:rPr>
              <w:t>文字提示更加明确</w:t>
            </w:r>
            <w:r w:rsidRPr="0057592B">
              <w:rPr>
                <w:rFonts w:ascii="Times New Roman" w:hAnsi="Times New Roman" w:cs="Times New Roman" w:hint="eastAsia"/>
                <w:bCs/>
              </w:rPr>
              <w:t>，</w:t>
            </w:r>
            <w:r w:rsidRPr="0057592B">
              <w:rPr>
                <w:rFonts w:ascii="Times New Roman" w:hAnsi="Times New Roman" w:cs="Times New Roman"/>
                <w:bCs/>
              </w:rPr>
              <w:t>切不可放过。</w:t>
            </w:r>
          </w:p>
        </w:tc>
      </w:tr>
      <w:tr w:rsidR="00125042" w:rsidRPr="0057592B">
        <w:trPr>
          <w:jc w:val="center"/>
        </w:trPr>
        <w:tc>
          <w:tcPr>
            <w:tcW w:w="1535" w:type="pct"/>
            <w:vAlign w:val="center"/>
          </w:tcPr>
          <w:p w:rsidR="00125042" w:rsidRPr="0057592B" w:rsidRDefault="00223EAC">
            <w:pPr>
              <w:pStyle w:val="a4"/>
              <w:tabs>
                <w:tab w:val="left" w:pos="4500"/>
                <w:tab w:val="left" w:pos="7560"/>
              </w:tabs>
              <w:adjustRightInd w:val="0"/>
              <w:snapToGrid w:val="0"/>
              <w:spacing w:line="20" w:lineRule="atLeast"/>
              <w:rPr>
                <w:rFonts w:ascii="Times New Roman" w:hAnsi="Times New Roman" w:cs="Times New Roman"/>
                <w:bCs/>
              </w:rPr>
            </w:pPr>
            <w:r w:rsidRPr="0057592B">
              <w:rPr>
                <w:rFonts w:ascii="Times New Roman" w:hAnsi="Times New Roman" w:cs="Times New Roman"/>
                <w:bCs/>
              </w:rPr>
              <w:t>错解标题关键词意义</w:t>
            </w:r>
          </w:p>
        </w:tc>
        <w:tc>
          <w:tcPr>
            <w:tcW w:w="3465" w:type="pct"/>
            <w:vAlign w:val="center"/>
          </w:tcPr>
          <w:p w:rsidR="00125042" w:rsidRPr="0057592B" w:rsidRDefault="00223EAC">
            <w:pPr>
              <w:pStyle w:val="a4"/>
              <w:tabs>
                <w:tab w:val="left" w:pos="4500"/>
                <w:tab w:val="left" w:pos="7560"/>
              </w:tabs>
              <w:adjustRightInd w:val="0"/>
              <w:snapToGrid w:val="0"/>
              <w:spacing w:line="20" w:lineRule="atLeast"/>
              <w:rPr>
                <w:rFonts w:ascii="Times New Roman" w:hAnsi="Times New Roman" w:cs="Times New Roman"/>
                <w:bCs/>
              </w:rPr>
            </w:pPr>
            <w:r w:rsidRPr="0057592B">
              <w:rPr>
                <w:rFonts w:ascii="Times New Roman" w:hAnsi="Times New Roman" w:cs="Times New Roman"/>
                <w:bCs/>
              </w:rPr>
              <w:t>命题作文中</w:t>
            </w:r>
            <w:r w:rsidRPr="0057592B">
              <w:rPr>
                <w:rFonts w:ascii="Times New Roman" w:hAnsi="Times New Roman" w:cs="Times New Roman" w:hint="eastAsia"/>
                <w:bCs/>
              </w:rPr>
              <w:t>，</w:t>
            </w:r>
            <w:r w:rsidRPr="0057592B">
              <w:rPr>
                <w:rFonts w:ascii="Times New Roman" w:hAnsi="Times New Roman" w:cs="Times New Roman"/>
                <w:bCs/>
              </w:rPr>
              <w:t>错误地理解标题的关键词是</w:t>
            </w:r>
            <w:r w:rsidRPr="0057592B">
              <w:rPr>
                <w:rFonts w:ascii="Times New Roman" w:hAnsi="Times New Roman" w:cs="Times New Roman" w:hint="eastAsia"/>
                <w:bCs/>
              </w:rPr>
              <w:t>常见失误。对关键词的理解，要注意它在社会生活中的通常意义，如果标题中有比喻词，要注意联系社会生活准确理解其比喻义。</w:t>
            </w:r>
          </w:p>
        </w:tc>
      </w:tr>
    </w:tbl>
    <w:p w:rsidR="00125042" w:rsidRPr="0057592B" w:rsidRDefault="00125042">
      <w:pPr>
        <w:spacing w:line="20" w:lineRule="atLeast"/>
        <w:rPr>
          <w:rFonts w:ascii="黑体" w:eastAsia="黑体" w:hAnsi="黑体" w:cs="Arial"/>
          <w:bCs/>
          <w:szCs w:val="21"/>
        </w:rPr>
      </w:pPr>
    </w:p>
    <w:p w:rsidR="00125042" w:rsidRPr="0057592B" w:rsidRDefault="00223EAC">
      <w:pPr>
        <w:spacing w:line="20" w:lineRule="atLeast"/>
        <w:rPr>
          <w:rFonts w:ascii="黑体" w:eastAsia="黑体" w:hAnsi="黑体" w:cs="Arial"/>
          <w:bCs/>
          <w:szCs w:val="21"/>
        </w:rPr>
      </w:pPr>
      <w:r w:rsidRPr="0057592B">
        <w:rPr>
          <w:rFonts w:ascii="黑体" w:eastAsia="黑体" w:hAnsi="黑体" w:cs="Arial" w:hint="eastAsia"/>
          <w:bCs/>
          <w:szCs w:val="21"/>
        </w:rPr>
        <w:t>【作文题目】</w:t>
      </w:r>
    </w:p>
    <w:p w:rsidR="00125042" w:rsidRPr="0057592B" w:rsidRDefault="00223EAC">
      <w:pPr>
        <w:rPr>
          <w:rFonts w:ascii="Times New Roman" w:eastAsia="宋体" w:hAnsi="Times New Roman" w:cs="Arial"/>
        </w:rPr>
      </w:pPr>
      <w:r w:rsidRPr="0057592B">
        <w:rPr>
          <w:rFonts w:ascii="Times New Roman" w:eastAsia="宋体" w:hAnsi="Times New Roman" w:cs="Arial" w:hint="eastAsia"/>
        </w:rPr>
        <w:t>阅读下面的材料，根据要求完成作文。</w:t>
      </w:r>
      <w:r w:rsidRPr="0057592B">
        <w:rPr>
          <w:rFonts w:ascii="Times New Roman" w:eastAsia="宋体" w:hAnsi="Times New Roman" w:cs="Arial" w:hint="eastAsia"/>
        </w:rPr>
        <w:t xml:space="preserve"> </w:t>
      </w:r>
    </w:p>
    <w:p w:rsidR="00125042" w:rsidRPr="0057592B" w:rsidRDefault="00223EAC">
      <w:pPr>
        <w:rPr>
          <w:rFonts w:ascii="仿宋" w:eastAsia="仿宋" w:hAnsi="仿宋" w:cs="仿宋"/>
        </w:rPr>
      </w:pPr>
      <w:r w:rsidRPr="0057592B">
        <w:rPr>
          <w:rFonts w:ascii="Times New Roman" w:eastAsia="宋体" w:hAnsi="Times New Roman" w:cs="Arial" w:hint="eastAsia"/>
        </w:rPr>
        <w:t xml:space="preserve">　　</w:t>
      </w:r>
      <w:r w:rsidRPr="0057592B">
        <w:rPr>
          <w:rFonts w:ascii="仿宋" w:eastAsia="仿宋" w:hAnsi="仿宋" w:cs="仿宋" w:hint="eastAsia"/>
        </w:rPr>
        <w:t>自贡问孔子“君子是什么？”，子曰：“君子不器”，就是说君子是有学问、有修养的人，不应该仅仅只是一种可供使用的器具。</w:t>
      </w:r>
    </w:p>
    <w:p w:rsidR="00125042" w:rsidRPr="0057592B" w:rsidRDefault="00223EAC">
      <w:pPr>
        <w:ind w:firstLineChars="200" w:firstLine="420"/>
        <w:rPr>
          <w:rFonts w:ascii="仿宋" w:eastAsia="仿宋" w:hAnsi="仿宋" w:cs="仿宋"/>
        </w:rPr>
      </w:pPr>
      <w:r w:rsidRPr="0057592B">
        <w:rPr>
          <w:rFonts w:ascii="仿宋" w:eastAsia="仿宋" w:hAnsi="仿宋" w:cs="仿宋" w:hint="eastAsia"/>
        </w:rPr>
        <w:t xml:space="preserve">惠子谓庄子曰：‘子言无用。’庄子曰：‘知无用，而始可与言用矣”，庄子意思说懂得没有用处方才能够跟他谈论有用。庄子又说：“人皆知有用之用，却不知无用之用也。” </w:t>
      </w:r>
    </w:p>
    <w:p w:rsidR="00125042" w:rsidRPr="0057592B" w:rsidRDefault="00223EAC">
      <w:pPr>
        <w:ind w:firstLineChars="200" w:firstLine="420"/>
        <w:rPr>
          <w:rFonts w:ascii="仿宋" w:eastAsia="仿宋" w:hAnsi="仿宋" w:cs="仿宋"/>
        </w:rPr>
      </w:pPr>
      <w:r w:rsidRPr="0057592B">
        <w:rPr>
          <w:rFonts w:ascii="仿宋" w:eastAsia="仿宋" w:hAnsi="仿宋" w:cs="仿宋" w:hint="eastAsia"/>
        </w:rPr>
        <w:t>莫言在诺贝尔颁奖典礼晚宴致答谢词的时候曾提及文学和科学相比较时说“文学最大的用处，也许就是它没有用处。”</w:t>
      </w:r>
    </w:p>
    <w:p w:rsidR="00125042" w:rsidRPr="0057592B" w:rsidRDefault="00223EAC">
      <w:pPr>
        <w:ind w:firstLineChars="200" w:firstLine="420"/>
        <w:rPr>
          <w:rFonts w:ascii="Times New Roman" w:eastAsia="宋体" w:hAnsi="Times New Roman" w:cs="Arial"/>
        </w:rPr>
      </w:pPr>
      <w:r w:rsidRPr="0057592B">
        <w:rPr>
          <w:rFonts w:ascii="Times New Roman" w:eastAsia="宋体" w:hAnsi="Times New Roman" w:cs="Arial" w:hint="eastAsia"/>
        </w:rPr>
        <w:t>根据以上材料，请联系生活经历或自己的体验认识，选择适当的角度写一篇不少于</w:t>
      </w:r>
      <w:r w:rsidRPr="0057592B">
        <w:rPr>
          <w:rFonts w:ascii="Times New Roman" w:eastAsia="宋体" w:hAnsi="Times New Roman" w:cs="Arial" w:hint="eastAsia"/>
        </w:rPr>
        <w:t>800</w:t>
      </w:r>
      <w:r w:rsidRPr="0057592B">
        <w:rPr>
          <w:rFonts w:ascii="Times New Roman" w:eastAsia="宋体" w:hAnsi="Times New Roman" w:cs="Arial" w:hint="eastAsia"/>
        </w:rPr>
        <w:t>字的文章，题目自拟，文体不限。</w:t>
      </w:r>
      <w:r w:rsidRPr="0057592B">
        <w:rPr>
          <w:rFonts w:ascii="Times New Roman" w:eastAsia="宋体" w:hAnsi="Times New Roman" w:cs="Arial" w:hint="eastAsia"/>
        </w:rPr>
        <w:t xml:space="preserve"> </w:t>
      </w:r>
    </w:p>
    <w:p w:rsidR="00125042" w:rsidRPr="0057592B" w:rsidRDefault="00223EAC">
      <w:pPr>
        <w:spacing w:line="20" w:lineRule="atLeast"/>
        <w:rPr>
          <w:rFonts w:ascii="黑体" w:eastAsia="黑体" w:hAnsi="黑体" w:cs="Arial"/>
          <w:bCs/>
          <w:szCs w:val="21"/>
        </w:rPr>
      </w:pPr>
      <w:r w:rsidRPr="0057592B">
        <w:rPr>
          <w:rFonts w:ascii="黑体" w:eastAsia="黑体" w:hAnsi="黑体" w:cs="Arial" w:hint="eastAsia"/>
          <w:bCs/>
          <w:szCs w:val="21"/>
        </w:rPr>
        <w:t>【审题立意】</w:t>
      </w:r>
    </w:p>
    <w:p w:rsidR="00125042" w:rsidRPr="0057592B" w:rsidRDefault="00223EAC">
      <w:pPr>
        <w:spacing w:line="20" w:lineRule="atLeast"/>
        <w:ind w:firstLineChars="200" w:firstLine="420"/>
        <w:rPr>
          <w:rFonts w:ascii="Times New Roman" w:eastAsia="宋体" w:hAnsi="Times New Roman" w:cs="Times New Roman"/>
          <w:bCs/>
          <w:szCs w:val="21"/>
        </w:rPr>
      </w:pPr>
      <w:r w:rsidRPr="0057592B">
        <w:rPr>
          <w:rFonts w:ascii="Times New Roman" w:eastAsia="宋体" w:hAnsi="Times New Roman" w:cs="Times New Roman" w:hint="eastAsia"/>
          <w:bCs/>
          <w:szCs w:val="21"/>
        </w:rPr>
        <w:t>审题立意要切题准确有很多关注点和方式，但首先要善于抓住题干或给定材料中的关键字句，筛选有价值的信息，是弄清题旨，推敲琢磨，提炼归纳，把握命题者的意图，不要仅仅凭直觉或某个语句就轻率动笔，尤其事多则材料的作文。重点思考几则材料中的核心概念是什么，应该如何界定，可以从哪些方面立意。一般而言，“审”得清楚，往往也就知道该“立”什么“意”了。</w:t>
      </w:r>
    </w:p>
    <w:p w:rsidR="00125042" w:rsidRPr="0057592B" w:rsidRDefault="00223EAC">
      <w:pPr>
        <w:spacing w:line="20" w:lineRule="atLeast"/>
        <w:ind w:firstLineChars="200" w:firstLine="420"/>
        <w:rPr>
          <w:rFonts w:ascii="Times New Roman" w:eastAsia="宋体" w:hAnsi="Times New Roman" w:cs="Times New Roman"/>
          <w:bCs/>
          <w:szCs w:val="21"/>
        </w:rPr>
      </w:pPr>
      <w:r w:rsidRPr="0057592B">
        <w:rPr>
          <w:rFonts w:ascii="Times New Roman" w:eastAsia="宋体" w:hAnsi="Times New Roman" w:cs="Times New Roman" w:hint="eastAsia"/>
          <w:bCs/>
          <w:szCs w:val="21"/>
        </w:rPr>
        <w:t>本次写作训练的设计是根据《选修性必修）（上）课本</w:t>
      </w:r>
      <w:r w:rsidRPr="0057592B">
        <w:rPr>
          <w:rFonts w:ascii="Times New Roman" w:eastAsia="宋体" w:hAnsi="Times New Roman" w:cs="Times New Roman" w:hint="eastAsia"/>
          <w:bCs/>
          <w:szCs w:val="21"/>
        </w:rPr>
        <w:t>42</w:t>
      </w:r>
      <w:r w:rsidRPr="0057592B">
        <w:rPr>
          <w:rFonts w:ascii="Times New Roman" w:eastAsia="宋体" w:hAnsi="Times New Roman" w:cs="Times New Roman" w:hint="eastAsia"/>
          <w:bCs/>
          <w:szCs w:val="21"/>
        </w:rPr>
        <w:t>页的单元写作活动，目的是进一步提升审题立意能力，掌握材料作文审题立意的步骤和方法，学习全面、多角度、多方面地理解分析材料，把握材料的核心内涵。</w:t>
      </w:r>
    </w:p>
    <w:p w:rsidR="00125042" w:rsidRPr="0057592B" w:rsidRDefault="00223EAC">
      <w:pPr>
        <w:spacing w:line="20" w:lineRule="atLeast"/>
        <w:ind w:firstLineChars="200" w:firstLine="420"/>
        <w:rPr>
          <w:rFonts w:ascii="Times New Roman" w:eastAsia="宋体" w:hAnsi="Times New Roman" w:cs="Times New Roman"/>
          <w:bCs/>
          <w:szCs w:val="21"/>
        </w:rPr>
      </w:pPr>
      <w:r w:rsidRPr="0057592B">
        <w:rPr>
          <w:rFonts w:ascii="Times New Roman" w:eastAsia="宋体" w:hAnsi="Times New Roman" w:cs="Times New Roman" w:hint="eastAsia"/>
          <w:bCs/>
          <w:szCs w:val="21"/>
        </w:rPr>
        <w:t>本次材料作文是由三则材料组成的，</w:t>
      </w:r>
      <w:r w:rsidRPr="0057592B">
        <w:rPr>
          <w:rFonts w:ascii="Times New Roman" w:eastAsia="宋体" w:hAnsi="Times New Roman" w:cs="Times New Roman" w:hint="eastAsia"/>
          <w:bCs/>
          <w:szCs w:val="21"/>
          <w:u w:val="single"/>
        </w:rPr>
        <w:t>其中关键词是关于“有用”和“无用”的论述</w:t>
      </w:r>
      <w:r w:rsidRPr="0057592B">
        <w:rPr>
          <w:rFonts w:ascii="Times New Roman" w:eastAsia="宋体" w:hAnsi="Times New Roman" w:cs="Times New Roman" w:hint="eastAsia"/>
          <w:bCs/>
          <w:szCs w:val="21"/>
        </w:rPr>
        <w:t>。</w:t>
      </w:r>
    </w:p>
    <w:p w:rsidR="00125042" w:rsidRPr="0057592B" w:rsidRDefault="00223EAC">
      <w:pPr>
        <w:spacing w:line="20" w:lineRule="atLeast"/>
        <w:ind w:firstLineChars="200" w:firstLine="420"/>
        <w:rPr>
          <w:rFonts w:ascii="Times New Roman" w:eastAsia="宋体" w:hAnsi="Times New Roman" w:cs="Times New Roman"/>
          <w:bCs/>
          <w:szCs w:val="21"/>
        </w:rPr>
      </w:pPr>
      <w:r w:rsidRPr="0057592B">
        <w:rPr>
          <w:rFonts w:ascii="Times New Roman" w:eastAsia="宋体" w:hAnsi="Times New Roman" w:cs="Times New Roman" w:hint="eastAsia"/>
          <w:bCs/>
          <w:szCs w:val="21"/>
        </w:rPr>
        <w:t>第一则孔子所说的“君子不器”的“器”顾名思义就是指的器皿，器物。例如杯子、手机等具体而有形的事物就是器物。而所谓“不器”就是孔子认为，一个人如果是真正的君子，那么他是不会成为一个有形状的器物的。人如果成了“器物”就形成了某种固定的，不变的，单一的认知模式，而他本人也就只能像器皿器具那样，只有某一个方面的用途，他的思想也就无法开阔，实用有用就可能成了唯一，对更广阔的“无用”世界将是阻碍。</w:t>
      </w:r>
    </w:p>
    <w:p w:rsidR="00125042" w:rsidRPr="0057592B" w:rsidRDefault="00223EAC">
      <w:pPr>
        <w:spacing w:line="20" w:lineRule="atLeast"/>
        <w:ind w:firstLineChars="200" w:firstLine="420"/>
        <w:rPr>
          <w:rFonts w:ascii="Times New Roman" w:eastAsia="宋体" w:hAnsi="Times New Roman" w:cs="Times New Roman"/>
          <w:bCs/>
          <w:szCs w:val="21"/>
        </w:rPr>
      </w:pPr>
      <w:r w:rsidRPr="0057592B">
        <w:rPr>
          <w:rFonts w:ascii="Times New Roman" w:eastAsia="宋体" w:hAnsi="Times New Roman" w:cs="Times New Roman" w:hint="eastAsia"/>
          <w:bCs/>
          <w:szCs w:val="21"/>
        </w:rPr>
        <w:t>第二则是庄子针对惠子说他的言论“没有丝毫的用处”的辩证回应，强调人们应该从有利之用的关系中跳离出来去“懂得无用的更大用处”，这里“人皆知”显然带有批判的含义，庄子的话在引导人们对自身思维和观察事物的重新认识，到底什么是有用，什么是无用。</w:t>
      </w:r>
    </w:p>
    <w:p w:rsidR="00125042" w:rsidRPr="0057592B" w:rsidRDefault="00223EAC">
      <w:pPr>
        <w:spacing w:line="20" w:lineRule="atLeast"/>
        <w:jc w:val="left"/>
        <w:rPr>
          <w:rFonts w:ascii="Times New Roman" w:eastAsia="宋体" w:hAnsi="Times New Roman" w:cs="Times New Roman"/>
          <w:bCs/>
          <w:szCs w:val="21"/>
        </w:rPr>
      </w:pPr>
      <w:r w:rsidRPr="0057592B">
        <w:rPr>
          <w:rFonts w:ascii="Times New Roman" w:eastAsia="宋体" w:hAnsi="Times New Roman" w:cs="Times New Roman" w:hint="eastAsia"/>
          <w:bCs/>
          <w:szCs w:val="21"/>
        </w:rPr>
        <w:t xml:space="preserve">    </w:t>
      </w:r>
      <w:r w:rsidRPr="0057592B">
        <w:rPr>
          <w:rFonts w:ascii="Times New Roman" w:eastAsia="宋体" w:hAnsi="Times New Roman" w:cs="Times New Roman" w:hint="eastAsia"/>
          <w:bCs/>
          <w:szCs w:val="21"/>
        </w:rPr>
        <w:t>第三则是莫言对“文学”与“科学”不同特点的委婉哲理性阐释，这正呼应了老子的思想“三十辐同一毂，当其无，有车之用也。埏埴为器，当其无，有埴器之用也。凿户牖，当其无，有室之用也。故有之以为利</w:t>
      </w:r>
      <w:r w:rsidRPr="0057592B">
        <w:rPr>
          <w:rFonts w:ascii="Times New Roman" w:eastAsia="宋体" w:hAnsi="Times New Roman" w:cs="Times New Roman" w:hint="eastAsia"/>
          <w:bCs/>
          <w:szCs w:val="21"/>
        </w:rPr>
        <w:t xml:space="preserve"> </w:t>
      </w:r>
      <w:r w:rsidRPr="0057592B">
        <w:rPr>
          <w:rFonts w:ascii="Times New Roman" w:eastAsia="宋体" w:hAnsi="Times New Roman" w:cs="Times New Roman" w:hint="eastAsia"/>
          <w:bCs/>
          <w:szCs w:val="21"/>
        </w:rPr>
        <w:t>，无之以为用”。没用的文学是“无”，但正因为有了这个“无”才有了科学文化事业的“有”。</w:t>
      </w:r>
    </w:p>
    <w:p w:rsidR="00125042" w:rsidRPr="0057592B" w:rsidRDefault="00223EAC">
      <w:pPr>
        <w:spacing w:line="20" w:lineRule="atLeast"/>
        <w:jc w:val="left"/>
        <w:rPr>
          <w:rFonts w:ascii="Times New Roman" w:eastAsia="宋体" w:hAnsi="Times New Roman" w:cs="Times New Roman"/>
          <w:bCs/>
          <w:szCs w:val="21"/>
        </w:rPr>
      </w:pPr>
      <w:r w:rsidRPr="0057592B">
        <w:rPr>
          <w:rFonts w:ascii="Times New Roman" w:eastAsia="宋体" w:hAnsi="Times New Roman" w:cs="Times New Roman" w:hint="eastAsia"/>
          <w:bCs/>
          <w:szCs w:val="21"/>
        </w:rPr>
        <w:t xml:space="preserve">   </w:t>
      </w:r>
      <w:r w:rsidRPr="0057592B">
        <w:rPr>
          <w:rFonts w:ascii="Times New Roman" w:eastAsia="宋体" w:hAnsi="Times New Roman" w:cs="Times New Roman" w:hint="eastAsia"/>
          <w:bCs/>
          <w:szCs w:val="21"/>
        </w:rPr>
        <w:t>在审题时，要抓住关键词，立意要联系开来。从现实学习生活工作来看，我们在判断有用时，往往从我们自身出发，比较单一而狭隘，相比之下，事物的对立面或另一面往往被忽视，大多数情况下人们都喜欢从实用（功利）角度判断有用还是无用，这就排斥看不见的精神世界，而无用之用往往是个看不见的存在，只有在缺席的情况下，才让人意识到它的作用。此时有用，彼时或许无用；此地有用，彼处可能无用。反之亦然。</w:t>
      </w:r>
      <w:r w:rsidRPr="0057592B">
        <w:rPr>
          <w:rFonts w:ascii="Times New Roman" w:eastAsia="宋体" w:hAnsi="Times New Roman" w:cs="Times New Roman" w:hint="eastAsia"/>
          <w:bCs/>
          <w:szCs w:val="21"/>
        </w:rPr>
        <w:t xml:space="preserve"> </w:t>
      </w:r>
    </w:p>
    <w:p w:rsidR="00524E6B" w:rsidRPr="0057592B" w:rsidRDefault="00524E6B" w:rsidP="00524E6B">
      <w:pPr>
        <w:pStyle w:val="a0"/>
      </w:pPr>
    </w:p>
    <w:p w:rsidR="00125042" w:rsidRPr="0057592B" w:rsidRDefault="00223EAC">
      <w:pPr>
        <w:spacing w:line="20" w:lineRule="atLeast"/>
        <w:ind w:left="1265" w:hangingChars="700" w:hanging="1265"/>
        <w:jc w:val="left"/>
        <w:rPr>
          <w:rFonts w:ascii="仿宋" w:eastAsia="仿宋" w:hAnsi="仿宋" w:cs="Times New Roman"/>
          <w:b/>
          <w:bCs/>
          <w:szCs w:val="21"/>
        </w:rPr>
      </w:pPr>
      <w:r w:rsidRPr="0057592B">
        <w:rPr>
          <w:rFonts w:ascii="Calibri" w:eastAsia="宋体" w:hAnsi="Calibri" w:cs="Times New Roman" w:hint="eastAsia"/>
          <w:b/>
          <w:bCs/>
          <w:sz w:val="18"/>
          <w:szCs w:val="18"/>
        </w:rPr>
        <w:lastRenderedPageBreak/>
        <w:t xml:space="preserve">　　</w:t>
      </w:r>
      <w:r w:rsidRPr="0057592B">
        <w:rPr>
          <w:rFonts w:ascii="Calibri" w:eastAsia="宋体" w:hAnsi="Calibri" w:cs="Times New Roman" w:hint="eastAsia"/>
          <w:b/>
          <w:bCs/>
          <w:szCs w:val="21"/>
        </w:rPr>
        <w:t>立意参考：</w:t>
      </w:r>
      <w:r w:rsidRPr="0057592B">
        <w:rPr>
          <w:rFonts w:ascii="仿宋" w:eastAsia="仿宋" w:hAnsi="仿宋" w:cs="Times New Roman" w:hint="eastAsia"/>
          <w:b/>
          <w:bCs/>
          <w:szCs w:val="21"/>
        </w:rPr>
        <w:t xml:space="preserve">知无用之用 享无用之美        知无用方能明其用            有用实不然 无用有其强 </w:t>
      </w:r>
      <w:r w:rsidRPr="0057592B">
        <w:rPr>
          <w:rFonts w:ascii="仿宋" w:eastAsia="仿宋" w:hAnsi="仿宋" w:cs="Times New Roman"/>
          <w:b/>
          <w:bCs/>
          <w:szCs w:val="21"/>
        </w:rPr>
        <w:t xml:space="preserve">             </w:t>
      </w:r>
    </w:p>
    <w:p w:rsidR="00125042" w:rsidRPr="0057592B" w:rsidRDefault="00223EAC">
      <w:pPr>
        <w:spacing w:line="20" w:lineRule="atLeast"/>
        <w:ind w:firstLineChars="700" w:firstLine="1476"/>
        <w:jc w:val="left"/>
        <w:rPr>
          <w:rFonts w:ascii="仿宋" w:eastAsia="仿宋" w:hAnsi="仿宋" w:cs="Times New Roman"/>
          <w:b/>
          <w:bCs/>
          <w:szCs w:val="21"/>
        </w:rPr>
      </w:pPr>
      <w:r w:rsidRPr="0057592B">
        <w:rPr>
          <w:rFonts w:ascii="仿宋" w:eastAsia="仿宋" w:hAnsi="仿宋" w:cs="Times New Roman" w:hint="eastAsia"/>
          <w:b/>
          <w:bCs/>
          <w:szCs w:val="21"/>
        </w:rPr>
        <w:t xml:space="preserve">以无用化为有用               化无用为有用，以无用涵自身 </w:t>
      </w:r>
      <w:r w:rsidRPr="0057592B">
        <w:rPr>
          <w:rFonts w:ascii="仿宋" w:eastAsia="仿宋" w:hAnsi="仿宋" w:cs="Times New Roman"/>
          <w:b/>
          <w:bCs/>
          <w:szCs w:val="21"/>
        </w:rPr>
        <w:t xml:space="preserve">    </w:t>
      </w:r>
      <w:r w:rsidRPr="0057592B">
        <w:rPr>
          <w:rFonts w:ascii="仿宋" w:eastAsia="仿宋" w:hAnsi="仿宋" w:cs="Times New Roman" w:hint="eastAsia"/>
          <w:b/>
          <w:bCs/>
          <w:szCs w:val="21"/>
        </w:rPr>
        <w:t>无用亦有用</w:t>
      </w:r>
    </w:p>
    <w:p w:rsidR="00125042" w:rsidRPr="0057592B" w:rsidRDefault="00223EAC">
      <w:pPr>
        <w:tabs>
          <w:tab w:val="left" w:pos="1517"/>
        </w:tabs>
        <w:spacing w:line="20" w:lineRule="atLeast"/>
        <w:ind w:firstLineChars="700" w:firstLine="1476"/>
        <w:jc w:val="left"/>
        <w:rPr>
          <w:rFonts w:ascii="仿宋" w:eastAsia="仿宋" w:hAnsi="仿宋" w:cs="Times New Roman"/>
          <w:b/>
          <w:bCs/>
          <w:szCs w:val="21"/>
        </w:rPr>
      </w:pPr>
      <w:r w:rsidRPr="0057592B">
        <w:rPr>
          <w:rFonts w:ascii="仿宋" w:eastAsia="仿宋" w:hAnsi="仿宋" w:cs="Times New Roman" w:hint="eastAsia"/>
          <w:b/>
          <w:bCs/>
          <w:szCs w:val="21"/>
        </w:rPr>
        <w:t xml:space="preserve">知无用之用，行君子之道 </w:t>
      </w:r>
      <w:r w:rsidRPr="0057592B">
        <w:rPr>
          <w:rFonts w:ascii="仿宋" w:eastAsia="仿宋" w:hAnsi="仿宋" w:cs="Times New Roman"/>
          <w:b/>
          <w:bCs/>
          <w:szCs w:val="21"/>
        </w:rPr>
        <w:t xml:space="preserve">      </w:t>
      </w:r>
      <w:r w:rsidRPr="0057592B">
        <w:rPr>
          <w:rFonts w:ascii="仿宋" w:eastAsia="仿宋" w:hAnsi="仿宋" w:cs="Times New Roman" w:hint="eastAsia"/>
          <w:b/>
          <w:bCs/>
          <w:szCs w:val="21"/>
        </w:rPr>
        <w:t>有用与无用相辅相成             以无用促有用</w:t>
      </w:r>
    </w:p>
    <w:p w:rsidR="00125042" w:rsidRPr="0057592B" w:rsidRDefault="00223EAC">
      <w:pPr>
        <w:spacing w:line="20" w:lineRule="atLeast"/>
        <w:jc w:val="left"/>
        <w:rPr>
          <w:rFonts w:ascii="Calibri" w:eastAsia="宋体" w:hAnsi="Calibri" w:cs="Times New Roman"/>
          <w:b/>
          <w:bCs/>
          <w:szCs w:val="21"/>
        </w:rPr>
      </w:pPr>
      <w:r w:rsidRPr="0057592B">
        <w:rPr>
          <w:rFonts w:ascii="Calibri" w:eastAsia="宋体" w:hAnsi="Calibri" w:cs="Times New Roman" w:hint="eastAsia"/>
          <w:b/>
          <w:bCs/>
          <w:szCs w:val="21"/>
        </w:rPr>
        <w:t>【问题反馈】</w:t>
      </w:r>
    </w:p>
    <w:p w:rsidR="00125042" w:rsidRPr="0057592B" w:rsidRDefault="00223EAC">
      <w:pPr>
        <w:spacing w:line="20" w:lineRule="atLeast"/>
        <w:ind w:leftChars="200" w:left="840" w:hangingChars="200" w:hanging="420"/>
        <w:rPr>
          <w:rFonts w:ascii="宋体" w:eastAsia="宋体" w:hAnsi="宋体" w:cs="宋体"/>
          <w:szCs w:val="21"/>
        </w:rPr>
      </w:pPr>
      <w:r w:rsidRPr="0057592B">
        <w:rPr>
          <w:rFonts w:ascii="宋体" w:eastAsia="宋体" w:hAnsi="宋体" w:cs="宋体" w:hint="eastAsia"/>
          <w:szCs w:val="21"/>
        </w:rPr>
        <w:t>1、审题偏题：</w:t>
      </w:r>
      <w:r w:rsidRPr="0057592B">
        <w:rPr>
          <w:rFonts w:ascii="宋体" w:eastAsia="宋体" w:hAnsi="宋体" w:cs="宋体" w:hint="eastAsia"/>
          <w:szCs w:val="21"/>
          <w:u w:val="single"/>
        </w:rPr>
        <w:t>不谈“有用”和“无用”的关系</w:t>
      </w:r>
      <w:r w:rsidRPr="0057592B">
        <w:rPr>
          <w:rFonts w:ascii="宋体" w:eastAsia="宋体" w:hAnsi="宋体" w:cs="宋体" w:hint="eastAsia"/>
          <w:szCs w:val="21"/>
        </w:rPr>
        <w:t>；写成如“吾辈青年要努力”，“学文学”，“学交友”等审题偏差或只探讨什么是“君子”或“文学与科学”等不够完整。</w:t>
      </w:r>
    </w:p>
    <w:p w:rsidR="00125042" w:rsidRPr="0057592B" w:rsidRDefault="00223EAC">
      <w:pPr>
        <w:spacing w:line="20" w:lineRule="atLeast"/>
        <w:ind w:firstLineChars="200" w:firstLine="420"/>
        <w:rPr>
          <w:rFonts w:ascii="宋体" w:eastAsia="宋体" w:hAnsi="宋体" w:cs="宋体"/>
          <w:szCs w:val="21"/>
        </w:rPr>
      </w:pPr>
      <w:r w:rsidRPr="0057592B">
        <w:rPr>
          <w:rFonts w:ascii="宋体" w:eastAsia="宋体" w:hAnsi="宋体" w:cs="宋体" w:hint="eastAsia"/>
          <w:szCs w:val="21"/>
        </w:rPr>
        <w:t>2、构思写作，空谈“有用”“无用”缺乏具体生动的例子，没有“联系生活经历或自己体验认识”。</w:t>
      </w:r>
    </w:p>
    <w:p w:rsidR="00125042" w:rsidRPr="0057592B" w:rsidRDefault="00223EAC">
      <w:pPr>
        <w:spacing w:line="20" w:lineRule="atLeast"/>
        <w:ind w:firstLineChars="200" w:firstLine="420"/>
        <w:rPr>
          <w:rFonts w:ascii="宋体" w:eastAsia="宋体" w:hAnsi="宋体" w:cs="宋体"/>
          <w:szCs w:val="21"/>
        </w:rPr>
      </w:pPr>
      <w:r w:rsidRPr="0057592B">
        <w:rPr>
          <w:rFonts w:ascii="宋体" w:eastAsia="宋体" w:hAnsi="宋体" w:cs="宋体" w:hint="eastAsia"/>
          <w:szCs w:val="21"/>
        </w:rPr>
        <w:t>3、举例不当或不典型，文章条理不够清晰，论证方式单一，段与段之间缺乏联系性，论据堆砌。</w:t>
      </w:r>
    </w:p>
    <w:p w:rsidR="00125042" w:rsidRPr="0057592B" w:rsidRDefault="00223EAC">
      <w:pPr>
        <w:spacing w:line="20" w:lineRule="atLeast"/>
        <w:ind w:firstLineChars="200" w:firstLine="420"/>
        <w:rPr>
          <w:rFonts w:ascii="宋体" w:eastAsia="宋体" w:hAnsi="宋体" w:cs="宋体"/>
          <w:szCs w:val="21"/>
        </w:rPr>
      </w:pPr>
      <w:r w:rsidRPr="0057592B">
        <w:rPr>
          <w:rFonts w:ascii="宋体" w:eastAsia="宋体" w:hAnsi="宋体" w:cs="宋体" w:hint="eastAsia"/>
          <w:szCs w:val="21"/>
        </w:rPr>
        <w:t>4、未完卷，残篇/文面不洁。</w:t>
      </w:r>
    </w:p>
    <w:p w:rsidR="00125042" w:rsidRPr="0057592B" w:rsidRDefault="00223EAC">
      <w:pPr>
        <w:spacing w:line="20" w:lineRule="atLeast"/>
        <w:rPr>
          <w:rFonts w:ascii="Calibri" w:eastAsia="宋体" w:hAnsi="Calibri" w:cs="Times New Roman"/>
          <w:b/>
          <w:szCs w:val="21"/>
        </w:rPr>
      </w:pPr>
      <w:r w:rsidRPr="0057592B">
        <w:rPr>
          <w:rFonts w:ascii="Calibri" w:eastAsia="宋体" w:hAnsi="Calibri" w:cs="Times New Roman" w:hint="eastAsia"/>
          <w:b/>
          <w:bCs/>
          <w:szCs w:val="21"/>
        </w:rPr>
        <w:t>【写作交流】</w:t>
      </w:r>
      <w:r w:rsidRPr="0057592B">
        <w:rPr>
          <w:rFonts w:ascii="黑体" w:eastAsia="黑体" w:hAnsi="黑体" w:cs="黑体" w:hint="eastAsia"/>
          <w:szCs w:val="21"/>
        </w:rPr>
        <w:t>提示：在审题立意准确的情况下，①要结合所给材料，但更要丰富拓展，联系生活和经历。②结构要完整，有一定的辩证思维，条理清晰、层层深入。③内容上要提供丰富典型的论据，避免空谈。</w:t>
      </w:r>
    </w:p>
    <w:p w:rsidR="00125042" w:rsidRPr="0057592B" w:rsidRDefault="00125042">
      <w:pPr>
        <w:spacing w:line="20" w:lineRule="atLeast"/>
        <w:jc w:val="center"/>
        <w:rPr>
          <w:rFonts w:ascii="Calibri" w:eastAsia="宋体" w:hAnsi="Calibri" w:cs="Times New Roman"/>
          <w:b/>
          <w:szCs w:val="21"/>
        </w:rPr>
      </w:pPr>
    </w:p>
    <w:p w:rsidR="00125042" w:rsidRPr="0057592B" w:rsidRDefault="00223EAC">
      <w:pPr>
        <w:spacing w:line="20" w:lineRule="atLeast"/>
        <w:jc w:val="center"/>
        <w:rPr>
          <w:rFonts w:ascii="Calibri" w:eastAsia="宋体" w:hAnsi="Calibri" w:cs="Times New Roman"/>
          <w:b/>
          <w:szCs w:val="21"/>
        </w:rPr>
      </w:pPr>
      <w:r w:rsidRPr="0057592B">
        <w:rPr>
          <w:rFonts w:ascii="Calibri" w:eastAsia="宋体" w:hAnsi="Calibri" w:cs="Times New Roman" w:hint="eastAsia"/>
          <w:b/>
          <w:szCs w:val="21"/>
        </w:rPr>
        <w:t>知无用之用，享无用之美</w:t>
      </w:r>
    </w:p>
    <w:p w:rsidR="00125042" w:rsidRPr="0057592B" w:rsidRDefault="00223EAC">
      <w:pPr>
        <w:spacing w:line="20" w:lineRule="atLeast"/>
        <w:ind w:firstLineChars="1800" w:firstLine="3780"/>
        <w:rPr>
          <w:rFonts w:ascii="仿宋" w:eastAsia="仿宋" w:hAnsi="仿宋" w:cs="仿宋"/>
          <w:szCs w:val="21"/>
        </w:rPr>
      </w:pPr>
      <w:r w:rsidRPr="0057592B">
        <w:rPr>
          <w:rFonts w:ascii="仿宋" w:eastAsia="仿宋" w:hAnsi="仿宋" w:cs="仿宋" w:hint="eastAsia"/>
          <w:szCs w:val="21"/>
        </w:rPr>
        <w:t>陈锦  高二12班   50分</w:t>
      </w:r>
    </w:p>
    <w:p w:rsidR="00125042" w:rsidRPr="0057592B" w:rsidRDefault="00223EAC">
      <w:pPr>
        <w:ind w:firstLineChars="200" w:firstLine="420"/>
        <w:rPr>
          <w:rFonts w:ascii="楷体" w:eastAsia="楷体" w:hAnsi="楷体" w:cs="Times New Roman"/>
          <w:szCs w:val="21"/>
        </w:rPr>
      </w:pPr>
      <w:r w:rsidRPr="0057592B">
        <w:rPr>
          <w:rFonts w:ascii="楷体" w:eastAsia="楷体" w:hAnsi="楷体" w:cs="Times New Roman" w:hint="eastAsia"/>
          <w:szCs w:val="21"/>
        </w:rPr>
        <w:t>惠子谓庄子曰：“子言无用”。庄子曰：“知无用，而始可与言用矣”。庄子又说：“人皆知有用之用，却不知无用之用也。”如果我们能从看似无用，平谈无奇的事情，静下来，沉下心，发现生活中的“无用之美”，也许最“有用”，最精彩的故事就在我们身边。</w:t>
      </w:r>
    </w:p>
    <w:p w:rsidR="00125042" w:rsidRPr="0057592B" w:rsidRDefault="00223EAC">
      <w:pPr>
        <w:ind w:firstLineChars="200" w:firstLine="420"/>
        <w:rPr>
          <w:rFonts w:ascii="楷体" w:eastAsia="楷体" w:hAnsi="楷体" w:cs="Times New Roman"/>
          <w:szCs w:val="21"/>
        </w:rPr>
      </w:pPr>
      <w:r w:rsidRPr="0057592B">
        <w:rPr>
          <w:rFonts w:ascii="楷体" w:eastAsia="楷体" w:hAnsi="楷体" w:cs="Times New Roman" w:hint="eastAsia"/>
          <w:szCs w:val="21"/>
        </w:rPr>
        <w:t>莫言在诺贝尔颁奖典礼晚宴致答谢词的时候提及文学和科学时说：“文学最大的用处，也许就是它没有用处”。当今，是一个实用主义的时代，人们追求速度、立竿见影，文学与科学相比，确实不能给人们带实质上的收益，也并不能为现实生活中遇到的问题提供具体的解决方法，但它或许是生活馈赠的一份别样的惊喜。北京望京一小区门外，有一70岁老人李文荣支起了小摊儿，一边卖馒头，一边写故事。很多人说他做这样的小本生意，写这点小文章不可能挣到钱的，但他仍几十年如一日的创作，就这样，他一边卖馒头，一边自学写诗和散文，搞点文学创作，枯燥的日常被活出了欢乐，重复的生活也未曾感到单调。对功利心重的人来说，生活是忙碌的，是无趣的；而对有些人来说，生活却是彩色的，这或许就是“无用之物”的“相同”之处吧。</w:t>
      </w:r>
    </w:p>
    <w:p w:rsidR="00125042" w:rsidRPr="0057592B" w:rsidRDefault="00223EAC">
      <w:pPr>
        <w:ind w:firstLineChars="200" w:firstLine="420"/>
        <w:rPr>
          <w:rFonts w:ascii="楷体" w:eastAsia="楷体" w:hAnsi="楷体" w:cs="Times New Roman"/>
          <w:szCs w:val="21"/>
        </w:rPr>
      </w:pPr>
      <w:r w:rsidRPr="0057592B">
        <w:rPr>
          <w:rFonts w:ascii="楷体" w:eastAsia="楷体" w:hAnsi="楷体" w:cs="Times New Roman" w:hint="eastAsia"/>
          <w:szCs w:val="21"/>
        </w:rPr>
        <w:t>享无用之美，做生活从容者。前不久，从罗马飞往上海的一架飞机延误，在大家焦急等待时，上海城市交响乐团的演奏者们拿起乐器，奏起了《我的祖国》，让原本焦灼难熬的时间变得愉悦轻快，也让身处异国他乡的国人，感受到了祖国温暖的存在。交响乐团的演奏并不能解决飞机延误所影响的事，但这却能让身处焦虑的人们葆有那份从容豁达，这就是“无用之用，无用之美”吧。艺术不是食材，却是生活的调味品，可以给平凡的生活增添一抹亮色，也可以让人们从当下的烦恼中暂时跳脱。上海城市乐团的演奏者们身上的动人之处，不只在于音乐所散发出来的魅力，还在于面对难题，没有怨天尤人，以己之力，为他人排遣压力的乐观的生活态度，在当下略显浮躁的社会，这种“无用之美”的确显得难能可贵。</w:t>
      </w:r>
    </w:p>
    <w:p w:rsidR="00125042" w:rsidRPr="0057592B" w:rsidRDefault="00223EAC">
      <w:pPr>
        <w:spacing w:line="20" w:lineRule="atLeast"/>
        <w:ind w:firstLineChars="300" w:firstLine="630"/>
        <w:rPr>
          <w:rFonts w:ascii="Calibri" w:eastAsia="宋体" w:hAnsi="Calibri" w:cs="Times New Roman"/>
          <w:szCs w:val="21"/>
        </w:rPr>
      </w:pPr>
      <w:r w:rsidRPr="0057592B">
        <w:rPr>
          <w:rFonts w:ascii="楷体" w:eastAsia="楷体" w:hAnsi="楷体" w:cs="Times New Roman" w:hint="eastAsia"/>
          <w:szCs w:val="21"/>
        </w:rPr>
        <w:t>人生应该是一段“欢乐颂”。随着城市建设的紧锣密鼓，每个人在做着看似“有用”的事情但却仍觉迷失、焦虑。一米阳光、一捧清泉，一段音乐，一回畅谈，一次团聚，这些看似无用的东西，何尝不能为生活点燃别样的焰火？</w:t>
      </w:r>
    </w:p>
    <w:p w:rsidR="00125042" w:rsidRPr="0057592B" w:rsidRDefault="00223EAC">
      <w:pPr>
        <w:spacing w:line="20" w:lineRule="atLeast"/>
        <w:jc w:val="center"/>
        <w:rPr>
          <w:rFonts w:ascii="Calibri" w:eastAsia="宋体" w:hAnsi="Calibri" w:cs="Times New Roman"/>
          <w:b/>
          <w:szCs w:val="21"/>
        </w:rPr>
      </w:pPr>
      <w:r w:rsidRPr="0057592B">
        <w:rPr>
          <w:rFonts w:ascii="Calibri" w:eastAsia="宋体" w:hAnsi="Calibri" w:cs="Times New Roman" w:hint="eastAsia"/>
          <w:b/>
          <w:szCs w:val="21"/>
        </w:rPr>
        <w:t>无用之本，是为大用</w:t>
      </w:r>
    </w:p>
    <w:p w:rsidR="00125042" w:rsidRPr="0057592B" w:rsidRDefault="00223EAC">
      <w:pPr>
        <w:spacing w:line="20" w:lineRule="atLeast"/>
        <w:jc w:val="center"/>
        <w:rPr>
          <w:rFonts w:ascii="Calibri" w:eastAsia="宋体" w:hAnsi="Calibri" w:cs="Times New Roman"/>
          <w:szCs w:val="21"/>
        </w:rPr>
      </w:pPr>
      <w:r w:rsidRPr="0057592B">
        <w:rPr>
          <w:rFonts w:ascii="仿宋" w:eastAsia="仿宋" w:hAnsi="仿宋" w:cs="仿宋" w:hint="eastAsia"/>
          <w:szCs w:val="21"/>
        </w:rPr>
        <w:t>郑晓杰 高二12班   48分</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孔子曾言：“君子不器”。庄子亦谓：“人皆知有用之用，不知无用之用也。”现代作家莫言也说：“文学最大用处是它没有用处。”此等“无用之用”论数不胜数，智者之言，自有其道。我亦在思考：无用，真的一无所用么？</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细思方知：无用之本，是为大用。</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居里夫人炼镭之成就，我们并不陌生。她个人于化学上的造诣极高，放至今日，必将成为赫赫有名的大用之才，即使身怀如此强大的才能，在她的时代却无人重视，无人支持。她专心于法国人不屑一顾的废矿渣，整天奔走于实验仪器与矿场间，终是提炼出举目震惊，可为大用的镭元素。再如我国著名科学家——钱学</w:t>
      </w:r>
      <w:r w:rsidRPr="0057592B">
        <w:rPr>
          <w:rFonts w:ascii="楷体" w:eastAsia="楷体" w:hAnsi="楷体" w:cs="Times New Roman" w:hint="eastAsia"/>
          <w:szCs w:val="21"/>
        </w:rPr>
        <w:lastRenderedPageBreak/>
        <w:t>森，核物理知识他自然是精通熟巧，但他就只是科学界之大才，艺术界之庸人吗？当然不是，钱学森先生个人亦是有着丰富的艺术涵养，课余空闲时，他也是投身于文学，音乐之怀抱。文学艺术虽无实用，但其本质乃是滋养灵魂，陶冶情操之大用。实却无魂，与行尸走肉何异？</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由是观之，无用非实无所用，若处事接物由表及里，究其之本，加以个人素养与认知，“无用”，实为大用。</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诚如逍遥天地的庄子所言：“人皆知其有用之用，却不知无用之用也。”曾几何时，“文科生误国”“文科无用论”在中国传得沸沸扬扬，甚至有人认为应取消语文的主科地位，改以物理化学等理科。于我看来，此为大错！</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文学较于科学之看，的确不如科学实用，但吾等为人，在科学世界不断提升自己的能力以外，更不应丢失精神世界的无价之宝。静心提化，遨游思维之海，加深自己的素养素质，如此，虽无外貌之千变万化，但个人内心已是脱胎换骨，使我们赚得气质上精神上的宝藏。人之才，并不止于科学之知，更拓深于内涵心灵，而文学的无用之用，清晰可见，而这无用之用，试问又有何等科学得以代替，超越呢？</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换以哲学之视角，文学潜移默化地滋养灵魂，引导人们认知世界，形成世界观，而具体科学，指引人们究物之本，掌物之规，授以方法论，二者相互依存，但世界观乃方法论之本，更有决定性作用，不正意味着文学之于科学之有用吗？</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由此看来，无用之文学，成大用之科学之本，我们应放下急功近利，拾起“无用之物”，去其外表，方见无上价值。</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悟无用之用，见智者之智。在实用主义盛行的当下，放弃以貌取用的价值观，究其之本，寻得精华。因为无用之本，是为大用。</w:t>
      </w:r>
    </w:p>
    <w:p w:rsidR="00125042" w:rsidRPr="0057592B" w:rsidRDefault="00223EAC">
      <w:pPr>
        <w:spacing w:line="20" w:lineRule="atLeast"/>
        <w:ind w:firstLineChars="200" w:firstLine="422"/>
        <w:jc w:val="center"/>
        <w:rPr>
          <w:rFonts w:ascii="Calibri" w:eastAsia="宋体" w:hAnsi="Calibri" w:cs="Times New Roman"/>
          <w:b/>
          <w:bCs/>
          <w:szCs w:val="21"/>
        </w:rPr>
      </w:pPr>
      <w:r w:rsidRPr="0057592B">
        <w:rPr>
          <w:rFonts w:ascii="Calibri" w:eastAsia="宋体" w:hAnsi="Calibri" w:cs="Times New Roman" w:hint="eastAsia"/>
          <w:b/>
          <w:bCs/>
          <w:szCs w:val="21"/>
        </w:rPr>
        <w:t>无用为有用</w:t>
      </w:r>
      <w:r w:rsidRPr="0057592B">
        <w:rPr>
          <w:rFonts w:ascii="Calibri" w:eastAsia="宋体" w:hAnsi="Calibri" w:cs="Times New Roman" w:hint="eastAsia"/>
          <w:b/>
          <w:bCs/>
          <w:szCs w:val="21"/>
        </w:rPr>
        <w:t xml:space="preserve">  </w:t>
      </w:r>
      <w:r w:rsidRPr="0057592B">
        <w:rPr>
          <w:rFonts w:ascii="Calibri" w:eastAsia="宋体" w:hAnsi="Calibri" w:cs="Times New Roman" w:hint="eastAsia"/>
          <w:b/>
          <w:bCs/>
          <w:szCs w:val="21"/>
        </w:rPr>
        <w:t>有用不滥用</w:t>
      </w:r>
    </w:p>
    <w:p w:rsidR="00125042" w:rsidRPr="0057592B" w:rsidRDefault="00223EAC">
      <w:pPr>
        <w:spacing w:line="20" w:lineRule="atLeast"/>
        <w:ind w:firstLineChars="200" w:firstLine="420"/>
        <w:jc w:val="center"/>
        <w:rPr>
          <w:rFonts w:ascii="仿宋" w:eastAsia="仿宋" w:hAnsi="仿宋" w:cs="仿宋"/>
          <w:szCs w:val="21"/>
        </w:rPr>
      </w:pPr>
      <w:r w:rsidRPr="0057592B">
        <w:rPr>
          <w:rFonts w:ascii="仿宋" w:eastAsia="仿宋" w:hAnsi="仿宋" w:cs="仿宋" w:hint="eastAsia"/>
          <w:szCs w:val="21"/>
        </w:rPr>
        <w:t>洪烨佳 高二 1班   49分</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“人皆知有用之用，却不知无用之用也。”有用与无用，该如何定夺?当今世界正面临着一个共同的问题——环境与资源，因此,对于资源，或许，有用之用，实是无用；无用之用，却是有用。</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“人皆知有用之用”，于是滥用其有用，偏安一隅，使有用之用成了无用,甚至成了害。山上的树木因建房、造纸等的需要而被大量砍伐, 导致森林大量消失、动物们因栖息地被破坏而濒临灭绝，于是有用的建房、造纸成了无用，致了害；制冷剂因用于冰箱、空调而被大量生产为人们所利用，令大气层中的臭氧含量大为降低，甚至造成臭氧空洞，于是有用的制冷剂成了无用且致了害；煤、石油等能源因能用于工业生产而被大量开采，导致矿产资源短缺、环境破坏甚至造成人员伤亡，于是有用的能源成了无用，致了害；“民以食为天”，于是便有这样的一群人，大量捕捞海底生物以求饱求富，导致海底水生物的大量死亡，引发水体污染问题，于是有用亦成了无用，致了害……正是因为这样不合理的滥用，安于现状，使原本之有用成了无用，甚至成了害。因而，新时代之我们，做事理应合理合适，思及可持续发展理念，以点滴小事，护一方净土，以止有用成无用。</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庄子言，人“不知无用之用也”，或许，无用之用实为有用，甚为大用。“君子不器”，“器”只有在特定的场合与时机下才有其用处，对于其他场合却无用，对此，我们何不加以改造？正如今天手里无用的饮料铝罐，或许明天变成了家里耐用的铝窗，抵抗多变的天气；废弃的旧衣服或许于我们而言无用，却能给贫困的小孩带来物质与精神上的温暖，在尹秀珍的手下却能成为无价的艺术品而启示众人，引得世人观摩，于是，这样一件件废旧的衣服成了大用；食堂回收桶里无用的剩饭剩菜，却能变废为肥，成为土壤调理剂，改善人们赖以生存的土壤，给后世以经验......正是因为无用之物的再利用，使其成有用，甚至成了大用，故流传千古。因而，新时代之我们，保护环境与资源，理应使物尽其用，以成就无用之用。</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绿水青山，成就美丽地球家园。新时代的人们，何不挺起胸膛?使物尽其用，使无用成有用，有用而不滥用。</w:t>
      </w:r>
    </w:p>
    <w:p w:rsidR="00125042" w:rsidRPr="0057592B" w:rsidRDefault="00223EAC">
      <w:pPr>
        <w:spacing w:line="20" w:lineRule="atLeast"/>
        <w:jc w:val="center"/>
        <w:rPr>
          <w:rFonts w:ascii="Calibri" w:eastAsia="宋体" w:hAnsi="Calibri" w:cs="Times New Roman"/>
          <w:b/>
          <w:bCs/>
          <w:szCs w:val="21"/>
        </w:rPr>
      </w:pPr>
      <w:r w:rsidRPr="0057592B">
        <w:rPr>
          <w:rFonts w:ascii="Calibri" w:eastAsia="宋体" w:hAnsi="Calibri" w:cs="Times New Roman" w:hint="eastAsia"/>
          <w:b/>
          <w:bCs/>
          <w:szCs w:val="21"/>
        </w:rPr>
        <w:t>无用非绝对</w:t>
      </w:r>
    </w:p>
    <w:p w:rsidR="00125042" w:rsidRPr="0057592B" w:rsidRDefault="00223EAC">
      <w:pPr>
        <w:spacing w:line="20" w:lineRule="atLeast"/>
        <w:jc w:val="center"/>
        <w:rPr>
          <w:rFonts w:ascii="仿宋" w:eastAsia="仿宋" w:hAnsi="仿宋" w:cs="仿宋"/>
          <w:szCs w:val="21"/>
        </w:rPr>
      </w:pPr>
      <w:r w:rsidRPr="0057592B">
        <w:rPr>
          <w:rFonts w:ascii="仿宋" w:eastAsia="仿宋" w:hAnsi="仿宋" w:cs="仿宋" w:hint="eastAsia"/>
          <w:szCs w:val="21"/>
        </w:rPr>
        <w:t>江程鹏宇  高二1班   49分</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古往今来，有用与无用这个话题曾被古代圣贤乃至近代思想家思考和讨论了无数遍。在我看来，有用与</w:t>
      </w:r>
      <w:r w:rsidRPr="0057592B">
        <w:rPr>
          <w:rFonts w:ascii="楷体" w:eastAsia="楷体" w:hAnsi="楷体" w:cs="Times New Roman" w:hint="eastAsia"/>
          <w:szCs w:val="21"/>
        </w:rPr>
        <w:lastRenderedPageBreak/>
        <w:t>无用并不是绝对的，而是可以相互转化，因人而异的。</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有用和无用并非绝对，可以相互转化。因此，无用并不是完全无用，而是可以变成有用的。一个坏掉的家用电器，对持有它的人显然是无用的，而将它回收后，却得到了有用的物品：电路板上的金银铜，外壳中的塑料之类的材料也可以回收再利用，经过加工以后再成为有用的物品。无用只是相对的，经过变换后，仍能变成有用。</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一样物品是有用还是无用，有相当大一部分原因在于看待它的角度。便利贴上使用的胶水曾经是作为强力胶研发的，虽然粘性太低不能用作强力胶，但是它的发现者换了种思路，将这种胶水应用到了如今十分普及的便利贴上。“人皆知有用之用，却不知无用之用也。”君子的用处，不仅仅是作为一个容器。想成为君子，更应该改变角度，才能发挥出自己真正的用处。</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一样事物本身可能看起来无用，但和其它事物相联系后，往往能发挥出极大的作用。在海王星被发现前，人们不曾从仪器中观测到过它，也无法解释各大行星轨迹与计算的结果有偏差的问题。而利用了当时被视作无用的万有引力定律以后，人们计算出了海王星的运动轨迹和天体质量。这次不仅发现了海王星这颗行星，还证明了万有引力定律是有用的。奥斯特关注到了被看作误差的电流表的细微偏转，发现了电流的磁效应。因此，对于无用的事物，我们要善于发掘它与其他事物的联系，从中发现“无用之用”。</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相反，忽视“无用之用”也可能会带来严重的后果。在全球工业化的浪潮下，环境保护曾被认为无用，而导致其遭到大肆破坏。国家曾大力推行义务教育，过于注重学习，而无用的学生素养却被抛弃，导致学生只会“死读书”……“无用之用”，有时也是十分有用的。</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有用之用，是生活必须；无用之用，亦不可或缺，唯有多角度看待事物，才能熟练转换有用与无用。</w:t>
      </w:r>
    </w:p>
    <w:p w:rsidR="00125042" w:rsidRPr="0057592B" w:rsidRDefault="00125042">
      <w:pPr>
        <w:pStyle w:val="a0"/>
      </w:pPr>
    </w:p>
    <w:p w:rsidR="00125042" w:rsidRPr="0057592B" w:rsidRDefault="00223EAC">
      <w:pPr>
        <w:spacing w:line="20" w:lineRule="atLeast"/>
        <w:jc w:val="center"/>
        <w:rPr>
          <w:rFonts w:ascii="宋体" w:eastAsia="宋体" w:hAnsi="宋体" w:cs="宋体"/>
          <w:szCs w:val="21"/>
        </w:rPr>
      </w:pPr>
      <w:r w:rsidRPr="0057592B">
        <w:rPr>
          <w:rFonts w:ascii="宋体" w:eastAsia="宋体" w:hAnsi="宋体" w:cs="宋体" w:hint="eastAsia"/>
          <w:b/>
          <w:bCs/>
          <w:szCs w:val="21"/>
        </w:rPr>
        <w:t>知无用之用，闻处事之方</w:t>
      </w:r>
    </w:p>
    <w:p w:rsidR="00125042" w:rsidRPr="0057592B" w:rsidRDefault="00223EAC">
      <w:pPr>
        <w:spacing w:line="20" w:lineRule="atLeast"/>
        <w:jc w:val="center"/>
        <w:rPr>
          <w:rFonts w:ascii="宋体" w:eastAsia="宋体" w:hAnsi="宋体" w:cs="宋体"/>
          <w:szCs w:val="21"/>
        </w:rPr>
      </w:pPr>
      <w:r w:rsidRPr="0057592B">
        <w:rPr>
          <w:rFonts w:ascii="宋体" w:eastAsia="宋体" w:hAnsi="宋体" w:cs="宋体" w:hint="eastAsia"/>
          <w:szCs w:val="21"/>
        </w:rPr>
        <w:t xml:space="preserve"> </w:t>
      </w:r>
      <w:r w:rsidRPr="0057592B">
        <w:rPr>
          <w:rFonts w:ascii="仿宋" w:eastAsia="仿宋" w:hAnsi="仿宋" w:cs="仿宋" w:hint="eastAsia"/>
          <w:szCs w:val="21"/>
        </w:rPr>
        <w:t>石茜茜  高二1班  49分</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庄子曰：“人皆知有用之用，却不知无用之用也。”又道：“无用之用，方为大用。”历代文学家，思想家都在“无用”一词上提出自己的见解。孔子在接受弟子子贡提出“何为君子”时，说道：“君子不器。”莫言也在诺贝尔颁奖致辞中说：“文学最大的用处，也许就是它没有用处。”我们须知无用之用，方得处事之道。</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那么何为有用，何为无用？有用往往是我们所能看到其发挥作用的功能或现象；而无用，则是存在却毫无意义的。但是，世上没有绝对的有用和无用，作用是凭借我们着眼的角度所决定的。惠施的大葫芦，在旁人看来大而不易安放，脆而不易存酒，被视为无用之物，而庄子却反其道而行，告诉惠施大葫芦可系于腰间，漂浮于江河之上。很多事物，在不同人的眼中，站在不同的角度，它的作用往往不同。有用和无用，只是人们在不同角度对事物所下的定义，但当我们多维度思考，全面的看待事物，就会发现不同的作用与事物的美好。</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 xml:space="preserve">  瞬息万变的世界，无用之用，方为大用。俗话说：深藏功与名。古往今来，不少伟大的人物无不在做“无用之举”。十九世纪法拉第潜心研究多年电磁感应现象，得到了许多人的不解，直到西门子根据法拉第的理论发明出直流发电机，人们才意识到法拉第看似“无用之功”却把人类社会向前推动了一大步。樊锦诗不顾名利扎根敦煌，在漫长的岁月里研究守护壁画彩塑，多年的艰苦卓绝，才让世人重新被敦煌的雄伟震撼。这些在当时毫无成效的用功，在时光的磨砺、个人的坚守下，无用突破束缚的茧，幻化成蝶。</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 xml:space="preserve">  我们为何总是被眼前的有用裹挟呢？纵观历史的长河，那些名垂千古的著作，往往朴实自然，直到如今，还能带给人强大的心灵震撼。人们往往把朴实误认作浅显，又把华丽误认作丰富。文学，看似无用，但它却在浸润着我们的内心。品孔颜之乐，赏诗经春秋，这些跨越千年，看似无用之书，却总能在某一特定的场合，让我们豁然开朗，感同身受。看似无用，实则起着决定性作用。</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 xml:space="preserve">  文学如此，环境治理亦如此，看似无用，却至关重要。如今习近平总书记提出“绿水青山就是金山银山”的战略方向，坚持可持续发展战略。虽然环境治理并不是一朝一夕就能看到成效，但是长此以往，无用就会有用，且会起着大用。作为青少年的我们，必将践行到底，坚信无用之用。</w:t>
      </w:r>
    </w:p>
    <w:p w:rsidR="00125042" w:rsidRPr="0057592B" w:rsidRDefault="00223EAC">
      <w:pPr>
        <w:spacing w:line="20" w:lineRule="atLeast"/>
        <w:ind w:firstLineChars="200" w:firstLine="420"/>
        <w:rPr>
          <w:rFonts w:ascii="楷体" w:eastAsia="楷体" w:hAnsi="楷体" w:cs="Times New Roman"/>
          <w:szCs w:val="21"/>
        </w:rPr>
      </w:pPr>
      <w:r w:rsidRPr="0057592B">
        <w:rPr>
          <w:rFonts w:ascii="楷体" w:eastAsia="楷体" w:hAnsi="楷体" w:cs="Times New Roman" w:hint="eastAsia"/>
          <w:szCs w:val="21"/>
        </w:rPr>
        <w:t xml:space="preserve">  吾心如玉，如切如磋，如琢如磨。通晓无用之理，一朝照耀山河。</w:t>
      </w:r>
    </w:p>
    <w:p w:rsidR="00125042" w:rsidRPr="0057592B" w:rsidRDefault="00223EAC" w:rsidP="00524E6B">
      <w:pPr>
        <w:spacing w:line="20" w:lineRule="atLeast"/>
        <w:ind w:firstLineChars="200" w:firstLine="420"/>
        <w:rPr>
          <w:rFonts w:ascii="Calibri" w:eastAsia="宋体" w:hAnsi="Calibri" w:cs="Times New Roman"/>
          <w:b/>
          <w:szCs w:val="21"/>
        </w:rPr>
      </w:pPr>
      <w:r w:rsidRPr="0057592B">
        <w:rPr>
          <w:rFonts w:ascii="楷体" w:eastAsia="楷体" w:hAnsi="楷体" w:cs="Times New Roman" w:hint="eastAsia"/>
          <w:szCs w:val="21"/>
        </w:rPr>
        <w:lastRenderedPageBreak/>
        <w:t xml:space="preserve">  </w:t>
      </w:r>
      <w:r w:rsidR="00524E6B" w:rsidRPr="0057592B">
        <w:rPr>
          <w:rFonts w:ascii="楷体" w:eastAsia="楷体" w:hAnsi="楷体" w:cs="Times New Roman"/>
          <w:szCs w:val="21"/>
        </w:rPr>
        <w:t xml:space="preserve">                               </w:t>
      </w:r>
      <w:r w:rsidRPr="0057592B">
        <w:rPr>
          <w:rFonts w:ascii="Calibri" w:eastAsia="宋体" w:hAnsi="Calibri" w:cs="Times New Roman" w:hint="eastAsia"/>
          <w:b/>
          <w:szCs w:val="21"/>
        </w:rPr>
        <w:t>明无用，成大用</w:t>
      </w:r>
    </w:p>
    <w:p w:rsidR="00125042" w:rsidRPr="0057592B" w:rsidRDefault="00223EAC">
      <w:pPr>
        <w:spacing w:line="20" w:lineRule="atLeast"/>
        <w:jc w:val="center"/>
        <w:rPr>
          <w:rFonts w:ascii="仿宋" w:eastAsia="仿宋" w:hAnsi="仿宋" w:cs="仿宋"/>
          <w:bCs/>
          <w:szCs w:val="21"/>
        </w:rPr>
      </w:pPr>
      <w:r w:rsidRPr="0057592B">
        <w:rPr>
          <w:rFonts w:ascii="仿宋" w:eastAsia="仿宋" w:hAnsi="仿宋" w:cs="仿宋" w:hint="eastAsia"/>
          <w:bCs/>
          <w:szCs w:val="21"/>
        </w:rPr>
        <w:t>龙逸    高二9班   49分</w:t>
      </w:r>
    </w:p>
    <w:p w:rsidR="00125042" w:rsidRPr="0057592B" w:rsidRDefault="00223EAC">
      <w:pPr>
        <w:spacing w:line="20" w:lineRule="atLeast"/>
        <w:ind w:firstLineChars="200" w:firstLine="420"/>
        <w:jc w:val="left"/>
        <w:rPr>
          <w:rFonts w:ascii="楷体" w:eastAsia="楷体" w:hAnsi="楷体" w:cs="Times New Roman"/>
          <w:szCs w:val="21"/>
        </w:rPr>
      </w:pPr>
      <w:r w:rsidRPr="0057592B">
        <w:rPr>
          <w:rFonts w:ascii="楷体" w:eastAsia="楷体" w:hAnsi="楷体" w:cs="Times New Roman" w:hint="eastAsia"/>
          <w:szCs w:val="21"/>
        </w:rPr>
        <w:t>对于无用，子曰：“君子不器。”庄子回复惠子曰：“知无用，而始可以言矣”“人皆知有用之用，却不知无用之用也。”今有莫言说“文学最大的用处，也许是它没有用处。”而我认为，人要明白无用，后成大用，无用之用方为大用。</w:t>
      </w:r>
    </w:p>
    <w:p w:rsidR="00125042" w:rsidRPr="0057592B" w:rsidRDefault="00223EAC">
      <w:pPr>
        <w:spacing w:line="20" w:lineRule="atLeast"/>
        <w:ind w:firstLineChars="200" w:firstLine="420"/>
        <w:jc w:val="left"/>
        <w:rPr>
          <w:rFonts w:ascii="楷体" w:eastAsia="楷体" w:hAnsi="楷体" w:cs="Times New Roman"/>
          <w:szCs w:val="21"/>
        </w:rPr>
      </w:pPr>
      <w:r w:rsidRPr="0057592B">
        <w:rPr>
          <w:rFonts w:ascii="楷体" w:eastAsia="楷体" w:hAnsi="楷体" w:cs="Times New Roman" w:hint="eastAsia"/>
          <w:szCs w:val="21"/>
        </w:rPr>
        <w:t>那么，无用的含义是指什么呢？</w:t>
      </w:r>
    </w:p>
    <w:p w:rsidR="00125042" w:rsidRPr="0057592B" w:rsidRDefault="00223EAC">
      <w:pPr>
        <w:spacing w:line="20" w:lineRule="atLeast"/>
        <w:ind w:firstLineChars="200" w:firstLine="420"/>
        <w:jc w:val="left"/>
        <w:rPr>
          <w:rFonts w:ascii="楷体" w:eastAsia="楷体" w:hAnsi="楷体" w:cs="Times New Roman"/>
          <w:szCs w:val="21"/>
        </w:rPr>
      </w:pPr>
      <w:r w:rsidRPr="0057592B">
        <w:rPr>
          <w:rFonts w:ascii="楷体" w:eastAsia="楷体" w:hAnsi="楷体" w:cs="Times New Roman" w:hint="eastAsia"/>
          <w:szCs w:val="21"/>
        </w:rPr>
        <w:t>无用可能是有用的萌芽，只有知道无用才可能会有用。有用指的是对某方面有所帮助，对某方面可提供有利的解答。而无用，指的是一种高于有用，在有用之上的物质。追溯回到第二次工业革命前期，或许当时，人只是单纯地发现了电，但却不知道电该运用在哪里，对什么会有所帮助，在当时，电便是无用之物。但到现在，难道你还会认为电不是有用之物吗？我们生活会运用到电灯，出行可以用到电动车，学习会用到各种电子产品。我们的生活已经离不开电了，显然，电是有用之物。所以说，有用的东西在没被发掘前是无用的，无用是有用的萌芽。</w:t>
      </w:r>
    </w:p>
    <w:p w:rsidR="00125042" w:rsidRPr="0057592B" w:rsidRDefault="00223EAC">
      <w:pPr>
        <w:spacing w:line="20" w:lineRule="atLeast"/>
        <w:ind w:firstLineChars="200" w:firstLine="420"/>
        <w:jc w:val="left"/>
        <w:rPr>
          <w:rFonts w:ascii="楷体" w:eastAsia="楷体" w:hAnsi="楷体" w:cs="Times New Roman"/>
          <w:szCs w:val="21"/>
        </w:rPr>
      </w:pPr>
      <w:r w:rsidRPr="0057592B">
        <w:rPr>
          <w:rFonts w:ascii="楷体" w:eastAsia="楷体" w:hAnsi="楷体" w:cs="Times New Roman" w:hint="eastAsia"/>
          <w:szCs w:val="21"/>
        </w:rPr>
        <w:t>无用其实是其他意义上的有用。</w:t>
      </w:r>
    </w:p>
    <w:p w:rsidR="00125042" w:rsidRPr="0057592B" w:rsidRDefault="00223EAC">
      <w:pPr>
        <w:spacing w:line="20" w:lineRule="atLeast"/>
        <w:ind w:firstLineChars="200" w:firstLine="420"/>
        <w:jc w:val="left"/>
        <w:rPr>
          <w:rFonts w:ascii="楷体" w:eastAsia="楷体" w:hAnsi="楷体" w:cs="Times New Roman"/>
          <w:szCs w:val="21"/>
        </w:rPr>
      </w:pPr>
      <w:r w:rsidRPr="0057592B">
        <w:rPr>
          <w:rFonts w:ascii="楷体" w:eastAsia="楷体" w:hAnsi="楷体" w:cs="Times New Roman" w:hint="eastAsia"/>
          <w:szCs w:val="21"/>
        </w:rPr>
        <w:t>为什么这样说呢？</w:t>
      </w:r>
    </w:p>
    <w:p w:rsidR="00125042" w:rsidRPr="0057592B" w:rsidRDefault="00223EAC">
      <w:pPr>
        <w:spacing w:line="20" w:lineRule="atLeast"/>
        <w:ind w:firstLineChars="200" w:firstLine="420"/>
        <w:jc w:val="left"/>
        <w:rPr>
          <w:rFonts w:ascii="楷体" w:eastAsia="楷体" w:hAnsi="楷体" w:cs="Times New Roman"/>
          <w:szCs w:val="21"/>
        </w:rPr>
      </w:pPr>
      <w:r w:rsidRPr="0057592B">
        <w:rPr>
          <w:rFonts w:ascii="楷体" w:eastAsia="楷体" w:hAnsi="楷体" w:cs="Times New Roman" w:hint="eastAsia"/>
          <w:szCs w:val="21"/>
        </w:rPr>
        <w:t>在一个角度看来无用的东西换个角度思考便可以是有用的。人们眼光的局限性忽略了事物的作用。老子曾经在《道德经》中说到：“三十幅共一毂，当其无，有车之用。埏埴以为器，当其无，有器之用。”车的功用正是产生于车毂中空的地方，陶器能有功用是因为陶器内部是空的。所以说，恰恰是“无”让它们发挥了作用，倘若车毂中不是空的而是被充满的，陶器内部不是空的而是被填满的，那反而在这个角度他们就没有作用了。所以无用是其他角度的有用，关键在于思考问题的角度。</w:t>
      </w:r>
    </w:p>
    <w:p w:rsidR="00125042" w:rsidRPr="0057592B" w:rsidRDefault="00223EAC">
      <w:pPr>
        <w:spacing w:line="20" w:lineRule="atLeast"/>
        <w:ind w:firstLineChars="200" w:firstLine="420"/>
        <w:jc w:val="left"/>
        <w:rPr>
          <w:rFonts w:ascii="楷体" w:eastAsia="楷体" w:hAnsi="楷体" w:cs="Times New Roman"/>
          <w:szCs w:val="21"/>
        </w:rPr>
      </w:pPr>
      <w:r w:rsidRPr="0057592B">
        <w:rPr>
          <w:rFonts w:ascii="楷体" w:eastAsia="楷体" w:hAnsi="楷体" w:cs="Times New Roman" w:hint="eastAsia"/>
          <w:szCs w:val="21"/>
        </w:rPr>
        <w:t>明白了无用的用处，我们应该怎么做？</w:t>
      </w:r>
    </w:p>
    <w:p w:rsidR="00125042" w:rsidRPr="0057592B" w:rsidRDefault="00223EAC">
      <w:pPr>
        <w:spacing w:line="20" w:lineRule="atLeast"/>
        <w:jc w:val="left"/>
        <w:rPr>
          <w:rFonts w:ascii="楷体" w:eastAsia="楷体" w:hAnsi="楷体" w:cs="Times New Roman"/>
          <w:szCs w:val="21"/>
        </w:rPr>
      </w:pPr>
      <w:r w:rsidRPr="0057592B">
        <w:rPr>
          <w:rFonts w:ascii="楷体" w:eastAsia="楷体" w:hAnsi="楷体" w:cs="Times New Roman" w:hint="eastAsia"/>
          <w:szCs w:val="21"/>
        </w:rPr>
        <w:t xml:space="preserve">    通过学习，明白无用，扩大认知和眼界，铸成大用。我们现在身为学生，没有工作，更别说成大用了。庄子说，脚所踩的地方虽然只是像鞋那么大的一块地，但他还必须靠他没有踩着的地方继续远行。勤勉学习，勤思考，全方面发展自己，先明白懂得无用，为以后成为有用之人打下牢固的基石。让我们先一时“无用”，而后有用。</w:t>
      </w:r>
    </w:p>
    <w:p w:rsidR="00125042" w:rsidRPr="0057592B" w:rsidRDefault="00223EAC">
      <w:pPr>
        <w:spacing w:line="20" w:lineRule="atLeast"/>
        <w:ind w:firstLineChars="200" w:firstLine="420"/>
        <w:jc w:val="left"/>
        <w:rPr>
          <w:rFonts w:ascii="楷体" w:eastAsia="楷体" w:hAnsi="楷体" w:cs="Times New Roman"/>
          <w:szCs w:val="21"/>
        </w:rPr>
      </w:pPr>
      <w:r w:rsidRPr="0057592B">
        <w:rPr>
          <w:rFonts w:ascii="楷体" w:eastAsia="楷体" w:hAnsi="楷体" w:cs="Times New Roman" w:hint="eastAsia"/>
          <w:szCs w:val="21"/>
        </w:rPr>
        <w:t>明无用，成大用，无用是其他角度的有用，无用之用方为大用。</w:t>
      </w:r>
    </w:p>
    <w:p w:rsidR="00125042" w:rsidRPr="0057592B" w:rsidRDefault="00125042">
      <w:pPr>
        <w:pStyle w:val="a0"/>
      </w:pPr>
    </w:p>
    <w:p w:rsidR="00125042" w:rsidRPr="0057592B" w:rsidRDefault="00223EAC">
      <w:pPr>
        <w:spacing w:line="20" w:lineRule="atLeast"/>
        <w:jc w:val="center"/>
        <w:rPr>
          <w:rFonts w:ascii="Calibri" w:eastAsia="宋体" w:hAnsi="Calibri" w:cs="Times New Roman"/>
          <w:b/>
          <w:szCs w:val="21"/>
        </w:rPr>
      </w:pPr>
      <w:r w:rsidRPr="0057592B">
        <w:rPr>
          <w:rFonts w:ascii="Calibri" w:eastAsia="宋体" w:hAnsi="Calibri" w:cs="Times New Roman" w:hint="eastAsia"/>
          <w:b/>
          <w:szCs w:val="21"/>
        </w:rPr>
        <w:t>无用之用方为有用</w:t>
      </w:r>
    </w:p>
    <w:p w:rsidR="00125042" w:rsidRPr="0057592B" w:rsidRDefault="00223EAC">
      <w:pPr>
        <w:spacing w:line="20" w:lineRule="atLeast"/>
        <w:jc w:val="center"/>
        <w:rPr>
          <w:rFonts w:ascii="仿宋" w:eastAsia="仿宋" w:hAnsi="仿宋" w:cs="仿宋"/>
          <w:bCs/>
          <w:szCs w:val="21"/>
        </w:rPr>
      </w:pPr>
      <w:r w:rsidRPr="0057592B">
        <w:rPr>
          <w:rFonts w:ascii="仿宋" w:eastAsia="仿宋" w:hAnsi="仿宋" w:cs="仿宋" w:hint="eastAsia"/>
          <w:bCs/>
          <w:szCs w:val="21"/>
        </w:rPr>
        <w:t>李媛媛 高二7班   50分</w:t>
      </w:r>
    </w:p>
    <w:p w:rsidR="00125042" w:rsidRPr="0057592B" w:rsidRDefault="00223EAC">
      <w:pPr>
        <w:spacing w:line="20" w:lineRule="atLeast"/>
        <w:jc w:val="left"/>
        <w:rPr>
          <w:rFonts w:ascii="楷体" w:eastAsia="楷体" w:hAnsi="楷体" w:cs="Times New Roman"/>
          <w:szCs w:val="21"/>
        </w:rPr>
      </w:pPr>
      <w:r w:rsidRPr="0057592B">
        <w:rPr>
          <w:rFonts w:ascii="楷体" w:eastAsia="楷体" w:hAnsi="楷体" w:cs="Times New Roman" w:hint="eastAsia"/>
          <w:szCs w:val="21"/>
        </w:rPr>
        <w:t xml:space="preserve"> </w:t>
      </w:r>
      <w:r w:rsidRPr="0057592B">
        <w:rPr>
          <w:rFonts w:ascii="楷体" w:eastAsia="楷体" w:hAnsi="楷体" w:cs="Times New Roman"/>
          <w:szCs w:val="21"/>
        </w:rPr>
        <w:t xml:space="preserve"> </w:t>
      </w:r>
      <w:r w:rsidRPr="0057592B">
        <w:rPr>
          <w:rFonts w:ascii="楷体" w:eastAsia="楷体" w:hAnsi="楷体" w:cs="Times New Roman" w:hint="eastAsia"/>
          <w:szCs w:val="21"/>
        </w:rPr>
        <w:t xml:space="preserve"> </w:t>
      </w:r>
      <w:r w:rsidRPr="0057592B">
        <w:rPr>
          <w:rFonts w:ascii="楷体" w:eastAsia="楷体" w:hAnsi="楷体" w:cs="Times New Roman"/>
          <w:szCs w:val="21"/>
        </w:rPr>
        <w:t xml:space="preserve"> </w:t>
      </w:r>
      <w:r w:rsidRPr="0057592B">
        <w:rPr>
          <w:rFonts w:ascii="楷体" w:eastAsia="楷体" w:hAnsi="楷体" w:cs="Times New Roman" w:hint="eastAsia"/>
          <w:szCs w:val="21"/>
        </w:rPr>
        <w:t>庄子有云："人皆知有用之用，却不知无用之用也。＂在现实生活中，一般人只注意实在的东西及其作用，而忽略了虚空的东西及其作用，殊不知无用之用亦可为有用。</w:t>
      </w:r>
    </w:p>
    <w:p w:rsidR="00125042" w:rsidRPr="0057592B" w:rsidRDefault="00223EAC">
      <w:pPr>
        <w:spacing w:line="20" w:lineRule="atLeast"/>
        <w:jc w:val="left"/>
        <w:rPr>
          <w:rFonts w:ascii="楷体" w:eastAsia="楷体" w:hAnsi="楷体" w:cs="Times New Roman"/>
          <w:szCs w:val="21"/>
        </w:rPr>
      </w:pPr>
      <w:r w:rsidRPr="0057592B">
        <w:rPr>
          <w:rFonts w:ascii="楷体" w:eastAsia="楷体" w:hAnsi="楷体" w:cs="Times New Roman" w:hint="eastAsia"/>
          <w:szCs w:val="21"/>
        </w:rPr>
        <w:t xml:space="preserve">  ＂有＂和＂无＂是相互依存，相互作用的。＂无用＂即为人们普遍认为对自身无价值的东西。但无形的东西也能产生很大的作用，只是不容易被一般人所觉察。如老子所说，器皿如果没有虚空部分，即＂无＂就不能起到盛装东西的作用，其外壁的＂有＂也无法发挥作用。再如现在教育推行劳逸结合，如果没有适当的休息时间，一味学习，那必然会使身体受到损害，这里的＂休息＂即＂无＂也起到了极为重要的作用。因此＂有＂和＂无＂是相辅相成，相互依存的。</w:t>
      </w:r>
    </w:p>
    <w:p w:rsidR="00125042" w:rsidRPr="0057592B" w:rsidRDefault="00223EAC">
      <w:pPr>
        <w:spacing w:line="20" w:lineRule="atLeast"/>
        <w:jc w:val="left"/>
        <w:rPr>
          <w:rFonts w:ascii="楷体" w:eastAsia="楷体" w:hAnsi="楷体" w:cs="Times New Roman"/>
          <w:szCs w:val="21"/>
        </w:rPr>
      </w:pPr>
      <w:r w:rsidRPr="0057592B">
        <w:rPr>
          <w:rFonts w:ascii="楷体" w:eastAsia="楷体" w:hAnsi="楷体" w:cs="Times New Roman" w:hint="eastAsia"/>
          <w:szCs w:val="21"/>
        </w:rPr>
        <w:t xml:space="preserve">     “有用”“无用”在于人们的视角如何，因为每个人看待事情的角度不同，所以看待事情的价值也不同，这就是有用与无用的源头，如庄子所说：＂夫子固拙于用大矣""则夫子犹有蓬之心也"。倘若能像庄子一般超越世俗经验的束缚，也能指出大葫芦的独特价值。再如前段时间引起争议的唐同学，在旁人看来他的公交之旅没有实际价值，既辛苦又费钱，太过愚蠢，但在另一些人看来，这种经历是独一无二的，有助于个人成长，开阔视野。因此，一件事情可以从不同角度看待，"有用"和"无用"取决于角度的不同。</w:t>
      </w:r>
    </w:p>
    <w:p w:rsidR="00125042" w:rsidRPr="0057592B" w:rsidRDefault="00223EAC">
      <w:pPr>
        <w:spacing w:line="20" w:lineRule="atLeast"/>
        <w:jc w:val="left"/>
        <w:rPr>
          <w:rFonts w:ascii="楷体" w:eastAsia="楷体" w:hAnsi="楷体" w:cs="Times New Roman"/>
          <w:szCs w:val="21"/>
        </w:rPr>
      </w:pPr>
      <w:r w:rsidRPr="0057592B">
        <w:rPr>
          <w:rFonts w:ascii="楷体" w:eastAsia="楷体" w:hAnsi="楷体" w:cs="Times New Roman" w:hint="eastAsia"/>
          <w:szCs w:val="21"/>
        </w:rPr>
        <w:t xml:space="preserve"> </w:t>
      </w:r>
      <w:r w:rsidRPr="0057592B">
        <w:rPr>
          <w:rFonts w:ascii="楷体" w:eastAsia="楷体" w:hAnsi="楷体" w:cs="Times New Roman"/>
          <w:szCs w:val="21"/>
        </w:rPr>
        <w:t xml:space="preserve">   </w:t>
      </w:r>
      <w:r w:rsidRPr="0057592B">
        <w:rPr>
          <w:rFonts w:ascii="楷体" w:eastAsia="楷体" w:hAnsi="楷体" w:cs="Times New Roman" w:hint="eastAsia"/>
          <w:szCs w:val="21"/>
        </w:rPr>
        <w:t xml:space="preserve"> 转换视角，"无用"也可以转换"有用"，只有转化视角才能认识利用事物的价值。在现实生活中，我们不可一味死心塌地地坚持或否认事情，应从不同角度分析，"无用"方可为"有用"。如五石之瓠的宋人，同样一个能使手不皲裂的药方,说客"裂地而封之"，宋人却"不免于洴澼纩"，这是使用的方法不同即转换的角度不同导致的。可见无用之用，如果稍微转化也能成为有用之用啊!因此，我们在生活亦或者在学习</w:t>
      </w:r>
      <w:r w:rsidRPr="0057592B">
        <w:rPr>
          <w:rFonts w:ascii="楷体" w:eastAsia="楷体" w:hAnsi="楷体" w:cs="Times New Roman" w:hint="eastAsia"/>
          <w:szCs w:val="21"/>
        </w:rPr>
        <w:lastRenderedPageBreak/>
        <w:t>中都要有转换视角的能力，这样才能正确地利用事物的价值。</w:t>
      </w:r>
    </w:p>
    <w:p w:rsidR="00125042" w:rsidRPr="0057592B" w:rsidRDefault="00223EAC">
      <w:pPr>
        <w:spacing w:line="20" w:lineRule="atLeast"/>
        <w:jc w:val="left"/>
        <w:rPr>
          <w:rFonts w:ascii="Calibri" w:eastAsia="宋体" w:hAnsi="Calibri" w:cs="Times New Roman"/>
          <w:b/>
          <w:szCs w:val="21"/>
        </w:rPr>
      </w:pPr>
      <w:r w:rsidRPr="0057592B">
        <w:rPr>
          <w:rFonts w:ascii="楷体" w:eastAsia="楷体" w:hAnsi="楷体" w:cs="Times New Roman" w:hint="eastAsia"/>
          <w:szCs w:val="21"/>
        </w:rPr>
        <w:t xml:space="preserve"> </w:t>
      </w:r>
      <w:r w:rsidRPr="0057592B">
        <w:rPr>
          <w:rFonts w:ascii="楷体" w:eastAsia="楷体" w:hAnsi="楷体" w:cs="Times New Roman"/>
          <w:szCs w:val="21"/>
        </w:rPr>
        <w:t xml:space="preserve">   </w:t>
      </w:r>
      <w:r w:rsidRPr="0057592B">
        <w:rPr>
          <w:rFonts w:ascii="楷体" w:eastAsia="楷体" w:hAnsi="楷体" w:cs="Times New Roman" w:hint="eastAsia"/>
          <w:szCs w:val="21"/>
        </w:rPr>
        <w:t xml:space="preserve"> 老子曾说过，“故有之以为利，无之以为用"，"有"往往供人方便利用，正是"无"起了作用，"有""无"相生，不仅不能少了"有"更不能少了"无"。无用方为大用，假如我们能从生活发现"无用之用"那么无用之用可为有用之用。</w:t>
      </w:r>
      <w:r w:rsidRPr="0057592B">
        <w:rPr>
          <w:rFonts w:ascii="楷体" w:eastAsia="楷体" w:hAnsi="楷体" w:cs="Times New Roman"/>
          <w:szCs w:val="21"/>
        </w:rPr>
        <w:t xml:space="preserve">  </w:t>
      </w:r>
      <w:r w:rsidRPr="0057592B">
        <w:rPr>
          <w:rFonts w:ascii="Calibri" w:eastAsia="宋体" w:hAnsi="Calibri" w:cs="Times New Roman" w:hint="eastAsia"/>
          <w:b/>
          <w:szCs w:val="21"/>
        </w:rPr>
        <w:t xml:space="preserve"> </w:t>
      </w:r>
    </w:p>
    <w:p w:rsidR="00125042" w:rsidRPr="0057592B" w:rsidRDefault="00125042">
      <w:pPr>
        <w:spacing w:line="20" w:lineRule="atLeast"/>
        <w:jc w:val="left"/>
        <w:rPr>
          <w:rFonts w:ascii="Calibri" w:eastAsia="宋体" w:hAnsi="Calibri" w:cs="Times New Roman"/>
          <w:b/>
          <w:szCs w:val="21"/>
        </w:rPr>
      </w:pPr>
    </w:p>
    <w:p w:rsidR="00125042" w:rsidRPr="0057592B" w:rsidRDefault="00223EAC">
      <w:pPr>
        <w:spacing w:line="20" w:lineRule="atLeast"/>
        <w:jc w:val="center"/>
        <w:rPr>
          <w:rFonts w:ascii="Calibri" w:eastAsia="宋体" w:hAnsi="Calibri" w:cs="Times New Roman"/>
          <w:b/>
          <w:szCs w:val="21"/>
        </w:rPr>
      </w:pPr>
      <w:r w:rsidRPr="0057592B">
        <w:rPr>
          <w:rFonts w:ascii="Calibri" w:eastAsia="宋体" w:hAnsi="Calibri" w:cs="Times New Roman" w:hint="eastAsia"/>
          <w:b/>
          <w:szCs w:val="21"/>
        </w:rPr>
        <w:t>思“有”之无用，方知“无”之大用</w:t>
      </w:r>
    </w:p>
    <w:p w:rsidR="00125042" w:rsidRPr="0057592B" w:rsidRDefault="00223EAC">
      <w:pPr>
        <w:spacing w:line="20" w:lineRule="atLeast"/>
        <w:jc w:val="center"/>
        <w:rPr>
          <w:rFonts w:ascii="仿宋" w:eastAsia="仿宋" w:hAnsi="仿宋" w:cs="仿宋"/>
          <w:bCs/>
          <w:szCs w:val="21"/>
        </w:rPr>
      </w:pPr>
      <w:r w:rsidRPr="0057592B">
        <w:rPr>
          <w:rFonts w:ascii="仿宋" w:eastAsia="仿宋" w:hAnsi="仿宋" w:cs="仿宋" w:hint="eastAsia"/>
          <w:b/>
          <w:szCs w:val="21"/>
        </w:rPr>
        <w:t xml:space="preserve"> </w:t>
      </w:r>
      <w:r w:rsidRPr="0057592B">
        <w:rPr>
          <w:rFonts w:ascii="仿宋" w:eastAsia="仿宋" w:hAnsi="仿宋" w:cs="仿宋" w:hint="eastAsia"/>
          <w:bCs/>
          <w:szCs w:val="21"/>
        </w:rPr>
        <w:t>谢景源    高二3班   50分</w:t>
      </w:r>
    </w:p>
    <w:p w:rsidR="00125042" w:rsidRPr="0057592B" w:rsidRDefault="00223EAC">
      <w:pPr>
        <w:spacing w:line="120" w:lineRule="auto"/>
        <w:ind w:firstLineChars="200" w:firstLine="420"/>
        <w:rPr>
          <w:rFonts w:ascii="楷体" w:eastAsia="楷体" w:hAnsi="楷体" w:cs="楷体"/>
          <w:szCs w:val="21"/>
        </w:rPr>
      </w:pPr>
      <w:r w:rsidRPr="0057592B">
        <w:rPr>
          <w:rFonts w:ascii="楷体" w:eastAsia="楷体" w:hAnsi="楷体" w:cs="楷体" w:hint="eastAsia"/>
          <w:szCs w:val="21"/>
        </w:rPr>
        <w:t>庄子曾言：“人皆知有用之用，却不知无用之用也。”人们总专注于事物的有用之处，而往往忽略了它的无用之用。鲁迅先生亦言：希望本是无所谓无、无所谓有的。正如这地上本没有路，走的人多了，也就有了路。其实很多东西就和路一样。正因为“无”才使其“有”。我们应当思“有”之无用，方能知晓“无”之大用。</w:t>
      </w:r>
    </w:p>
    <w:p w:rsidR="00125042" w:rsidRPr="0057592B" w:rsidRDefault="00223EAC">
      <w:pPr>
        <w:spacing w:line="120" w:lineRule="auto"/>
        <w:ind w:firstLineChars="200" w:firstLine="420"/>
        <w:rPr>
          <w:rFonts w:ascii="楷体" w:eastAsia="楷体" w:hAnsi="楷体" w:cs="楷体"/>
          <w:szCs w:val="21"/>
        </w:rPr>
      </w:pPr>
      <w:r w:rsidRPr="0057592B">
        <w:rPr>
          <w:rFonts w:ascii="楷体" w:eastAsia="楷体" w:hAnsi="楷体" w:cs="楷体" w:hint="eastAsia"/>
          <w:szCs w:val="21"/>
        </w:rPr>
        <w:t>“有”是无用的，因为事物的“有”“无”可以由我们主观赋予。人皆认为生命可贵，人皆认为社会秩序是有必要且有用的，可庄子却不这么认为。庄子曾在其妻子死后为其火葬、“鼓盆而歌”。众人都为之骇然且不解。庄子在《逍遥游》提出：万事万物皆有所依。小到尘埃依于风，大至飞鹏也依于风。而人们也因为这几尺肉身而被禁锢于世，心灵被锁于肉身之内。必须有所依才能生存，无法实现真正的逍遥。而秩序也同身体一般，虽然维系了社会文明，却扼制了人们的天性。故“有”有时也是无用的，不必一直执着于“有”。</w:t>
      </w:r>
    </w:p>
    <w:p w:rsidR="00125042" w:rsidRPr="0057592B" w:rsidRDefault="00223EAC">
      <w:pPr>
        <w:spacing w:line="120" w:lineRule="auto"/>
        <w:ind w:firstLineChars="200" w:firstLine="420"/>
        <w:rPr>
          <w:rFonts w:ascii="楷体" w:eastAsia="楷体" w:hAnsi="楷体" w:cs="楷体"/>
          <w:szCs w:val="21"/>
        </w:rPr>
      </w:pPr>
      <w:r w:rsidRPr="0057592B">
        <w:rPr>
          <w:rFonts w:ascii="楷体" w:eastAsia="楷体" w:hAnsi="楷体" w:cs="楷体" w:hint="eastAsia"/>
          <w:szCs w:val="21"/>
        </w:rPr>
        <w:t>“无”是重要的，正因为“无”才有了“有”的作用。脱离了“无”的空虚，就不会存在“有”的拥有与存在。尼采曾经提出过永恒轮回的世界观。在永恒轮回中，他认为我们所经历的一切历史之前曾经发生过，今后也会再度发生，像一个永远转动的大转盘，不断地循环上演。但假若历史会不断重复，那么很多我们认为的价值与意义就会被削弱很多——倘若《蒙娜丽莎》在历史的重演中被不断绘画出来，世界上将会有成百上千幅《蒙娜丽莎》，那最初的画还有那么大的意义吗？不断地出现的“有”反而彻底削弱了《蒙娜丽莎》独一无二的美。正是因为从古至今乃至以后都不会再有，《蒙娜丽莎》才有了无比珍贵的精神意义；正是因为历史上的“无”，才使得《蒙娜丽莎》的“有”一直长存人间。</w:t>
      </w:r>
    </w:p>
    <w:p w:rsidR="00125042" w:rsidRPr="0057592B" w:rsidRDefault="00223EAC">
      <w:pPr>
        <w:spacing w:line="120" w:lineRule="auto"/>
        <w:ind w:firstLineChars="200" w:firstLine="420"/>
        <w:rPr>
          <w:rFonts w:ascii="楷体" w:eastAsia="楷体" w:hAnsi="楷体" w:cs="楷体"/>
          <w:szCs w:val="21"/>
        </w:rPr>
      </w:pPr>
      <w:r w:rsidRPr="0057592B">
        <w:rPr>
          <w:rFonts w:ascii="楷体" w:eastAsia="楷体" w:hAnsi="楷体" w:cs="楷体" w:hint="eastAsia"/>
          <w:szCs w:val="21"/>
        </w:rPr>
        <w:t>“有”和“无”是互通的，我们应当带着辩证的思维去面对生活，把“有”化为“无”，为自己排忧解难。可即便“无”更为重要一些，我们也不能只追求“无”与没有，排斥“有”与存在。就好像虽然挫折可以使我们成长进步，但我们不能说要热爱挫折、追求挫折。真正的“有”“无”之用，是使它们的相互转化能为自己排忧解难、成就精神言行的统一。当我们有着极大的欲望的时候，要先明白我们所渴求的“有”是我们主观所赋予的，找出促成这个“有”的“无”，从根本上解决问题，这才是真正的“有用”。</w:t>
      </w:r>
    </w:p>
    <w:p w:rsidR="00125042" w:rsidRPr="0057592B" w:rsidRDefault="00223EAC">
      <w:pPr>
        <w:spacing w:line="120" w:lineRule="auto"/>
        <w:ind w:firstLineChars="200" w:firstLine="420"/>
        <w:rPr>
          <w:rFonts w:ascii="Calibri" w:eastAsia="宋体" w:hAnsi="Calibri" w:cs="Times New Roman"/>
          <w:b/>
          <w:szCs w:val="21"/>
        </w:rPr>
      </w:pPr>
      <w:r w:rsidRPr="0057592B">
        <w:rPr>
          <w:rFonts w:ascii="楷体" w:eastAsia="楷体" w:hAnsi="楷体" w:cs="楷体" w:hint="eastAsia"/>
          <w:szCs w:val="21"/>
        </w:rPr>
        <w:t>思“有”之无用，少一分执念；品“无”之大用，多一份理性。方能在生活中砥砺前行，最终成就大我之用。</w:t>
      </w:r>
    </w:p>
    <w:p w:rsidR="00125042" w:rsidRPr="0057592B" w:rsidRDefault="00223EAC">
      <w:pPr>
        <w:spacing w:line="20" w:lineRule="atLeast"/>
        <w:jc w:val="left"/>
        <w:rPr>
          <w:rFonts w:ascii="Calibri" w:eastAsia="宋体" w:hAnsi="Calibri" w:cs="Times New Roman"/>
          <w:b/>
          <w:szCs w:val="21"/>
        </w:rPr>
      </w:pPr>
      <w:r w:rsidRPr="0057592B">
        <w:rPr>
          <w:rFonts w:ascii="Calibri" w:eastAsia="宋体" w:hAnsi="Calibri" w:cs="Times New Roman" w:hint="eastAsia"/>
          <w:b/>
          <w:szCs w:val="21"/>
        </w:rPr>
        <w:t>【拓展阅读】</w:t>
      </w:r>
    </w:p>
    <w:p w:rsidR="00125042" w:rsidRPr="0057592B" w:rsidRDefault="00223EAC">
      <w:pPr>
        <w:spacing w:line="20" w:lineRule="atLeast"/>
        <w:ind w:firstLine="229"/>
        <w:jc w:val="left"/>
        <w:rPr>
          <w:rFonts w:ascii="Calibri" w:eastAsia="宋体" w:hAnsi="Calibri" w:cs="Times New Roman"/>
          <w:szCs w:val="21"/>
        </w:rPr>
      </w:pPr>
      <w:r w:rsidRPr="0057592B">
        <w:rPr>
          <w:rFonts w:ascii="Calibri" w:eastAsia="宋体" w:hAnsi="Calibri" w:cs="Times New Roman"/>
          <w:szCs w:val="21"/>
        </w:rPr>
        <w:t>庄子在《人间世》中这样说道：</w:t>
      </w:r>
    </w:p>
    <w:p w:rsidR="00125042" w:rsidRPr="0057592B" w:rsidRDefault="00223EAC">
      <w:pPr>
        <w:spacing w:line="20" w:lineRule="atLeast"/>
        <w:ind w:firstLine="229"/>
        <w:jc w:val="left"/>
        <w:rPr>
          <w:rFonts w:ascii="Calibri" w:eastAsia="宋体" w:hAnsi="Calibri" w:cs="Times New Roman"/>
          <w:szCs w:val="21"/>
        </w:rPr>
      </w:pPr>
      <w:r w:rsidRPr="0057592B">
        <w:rPr>
          <w:rFonts w:ascii="Calibri" w:eastAsia="宋体" w:hAnsi="Calibri" w:cs="Times New Roman" w:hint="eastAsia"/>
          <w:szCs w:val="21"/>
        </w:rPr>
        <w:t>“</w:t>
      </w:r>
      <w:r w:rsidRPr="0057592B">
        <w:rPr>
          <w:rFonts w:ascii="Calibri" w:eastAsia="宋体" w:hAnsi="Calibri" w:cs="Times New Roman"/>
          <w:szCs w:val="21"/>
          <w:u w:val="wave"/>
        </w:rPr>
        <w:t>山木自寇也，膏火自煎也。桂可食，故伐之；漆可用，故割之。人皆知有用之用，而莫知无用之用也</w:t>
      </w:r>
      <w:r w:rsidRPr="0057592B">
        <w:rPr>
          <w:rFonts w:ascii="Calibri" w:eastAsia="宋体" w:hAnsi="Calibri" w:cs="Times New Roman"/>
          <w:szCs w:val="21"/>
        </w:rPr>
        <w:t>。</w:t>
      </w:r>
      <w:r w:rsidRPr="0057592B">
        <w:rPr>
          <w:rFonts w:ascii="Calibri" w:eastAsia="宋体" w:hAnsi="Calibri" w:cs="Times New Roman" w:hint="eastAsia"/>
          <w:szCs w:val="21"/>
        </w:rPr>
        <w:t>”</w:t>
      </w:r>
    </w:p>
    <w:p w:rsidR="00125042" w:rsidRPr="0057592B" w:rsidRDefault="00223EAC">
      <w:pPr>
        <w:spacing w:line="20" w:lineRule="atLeast"/>
        <w:ind w:firstLine="229"/>
        <w:jc w:val="left"/>
        <w:rPr>
          <w:rFonts w:ascii="Calibri" w:eastAsia="宋体" w:hAnsi="Calibri" w:cs="Times New Roman"/>
          <w:szCs w:val="21"/>
        </w:rPr>
      </w:pPr>
      <w:r w:rsidRPr="0057592B">
        <w:rPr>
          <w:rFonts w:ascii="Calibri" w:eastAsia="宋体" w:hAnsi="Calibri" w:cs="Times New Roman"/>
          <w:szCs w:val="21"/>
        </w:rPr>
        <w:t>山中的林木因为不是良木，反而能够保全，长成参天大树。可见无用之用，有时反而能成大用。庄子惯用寓言、比喻讲述道理，表面上说的是林木之事，实则讲的是人生哲理，更是在讲述自己的一生。</w:t>
      </w:r>
    </w:p>
    <w:p w:rsidR="00125042" w:rsidRPr="0057592B" w:rsidRDefault="00223EAC">
      <w:pPr>
        <w:spacing w:line="20" w:lineRule="atLeast"/>
        <w:ind w:firstLine="229"/>
        <w:jc w:val="left"/>
        <w:rPr>
          <w:rFonts w:ascii="Calibri" w:eastAsia="宋体" w:hAnsi="Calibri" w:cs="Times New Roman"/>
          <w:szCs w:val="21"/>
        </w:rPr>
      </w:pPr>
      <w:r w:rsidRPr="0057592B">
        <w:rPr>
          <w:rFonts w:ascii="Calibri" w:eastAsia="宋体" w:hAnsi="Calibri" w:cs="Times New Roman"/>
          <w:szCs w:val="21"/>
        </w:rPr>
        <w:t>庄子一生困顿，生活在底层，不应楚威王之聘，一生只做过漆园吏，甚至沦落到贫民窟里以编草鞋为生，还因断粮去与人借米。一生落魄，潦倒至此。用世俗的眼光看庄子，无功无禄，他自是无用的。但若以一颗道家的心看庄子，他却是一位真正有用的智者。他所提出的</w:t>
      </w:r>
      <w:r w:rsidRPr="0057592B">
        <w:rPr>
          <w:rFonts w:ascii="Calibri" w:eastAsia="宋体" w:hAnsi="Calibri" w:cs="Times New Roman" w:hint="eastAsia"/>
          <w:szCs w:val="21"/>
        </w:rPr>
        <w:t>“</w:t>
      </w:r>
      <w:r w:rsidRPr="0057592B">
        <w:rPr>
          <w:rFonts w:ascii="Calibri" w:eastAsia="宋体" w:hAnsi="Calibri" w:cs="Times New Roman"/>
          <w:szCs w:val="21"/>
        </w:rPr>
        <w:t>无用之用，方为大用</w:t>
      </w:r>
      <w:r w:rsidRPr="0057592B">
        <w:rPr>
          <w:rFonts w:ascii="Calibri" w:eastAsia="宋体" w:hAnsi="Calibri" w:cs="Times New Roman" w:hint="eastAsia"/>
          <w:szCs w:val="21"/>
        </w:rPr>
        <w:t>”</w:t>
      </w:r>
      <w:r w:rsidRPr="0057592B">
        <w:rPr>
          <w:rFonts w:ascii="Calibri" w:eastAsia="宋体" w:hAnsi="Calibri" w:cs="Times New Roman"/>
          <w:szCs w:val="21"/>
        </w:rPr>
        <w:t>，不仅让他自身逍遥于世外，获得了精神的自由，更是给今天身处于浮躁社会中的我们以无限的精神启迪。</w:t>
      </w:r>
    </w:p>
    <w:p w:rsidR="00125042" w:rsidRPr="0057592B" w:rsidRDefault="00125042">
      <w:pPr>
        <w:spacing w:line="20" w:lineRule="atLeast"/>
        <w:ind w:firstLine="229"/>
        <w:jc w:val="center"/>
        <w:rPr>
          <w:rFonts w:ascii="Calibri" w:eastAsia="宋体" w:hAnsi="Calibri" w:cs="Times New Roman"/>
          <w:b/>
          <w:bCs/>
          <w:szCs w:val="21"/>
        </w:rPr>
      </w:pPr>
    </w:p>
    <w:p w:rsidR="00125042" w:rsidRPr="0057592B" w:rsidRDefault="00223EAC">
      <w:pPr>
        <w:spacing w:line="20" w:lineRule="atLeast"/>
        <w:ind w:firstLine="229"/>
        <w:jc w:val="center"/>
        <w:rPr>
          <w:rFonts w:ascii="Calibri" w:eastAsia="宋体" w:hAnsi="Calibri" w:cs="Times New Roman"/>
          <w:b/>
          <w:bCs/>
          <w:szCs w:val="21"/>
        </w:rPr>
      </w:pPr>
      <w:r w:rsidRPr="0057592B">
        <w:rPr>
          <w:rFonts w:ascii="Calibri" w:eastAsia="宋体" w:hAnsi="Calibri" w:cs="Times New Roman"/>
          <w:b/>
          <w:bCs/>
          <w:szCs w:val="21"/>
        </w:rPr>
        <w:t>01</w:t>
      </w:r>
      <w:r w:rsidRPr="0057592B">
        <w:rPr>
          <w:rFonts w:ascii="Calibri" w:eastAsia="宋体" w:hAnsi="Calibri" w:cs="Times New Roman" w:hint="eastAsia"/>
          <w:b/>
          <w:bCs/>
          <w:szCs w:val="21"/>
        </w:rPr>
        <w:t xml:space="preserve">  </w:t>
      </w:r>
      <w:r w:rsidRPr="0057592B">
        <w:rPr>
          <w:rFonts w:ascii="Calibri" w:eastAsia="宋体" w:hAnsi="Calibri" w:cs="Times New Roman"/>
          <w:b/>
          <w:bCs/>
          <w:szCs w:val="21"/>
        </w:rPr>
        <w:t>无用，方为大用</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梁文道在《悦己》中说：</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“读一些无用的书，做一些无用的事，花一些无用的时间，都是为了在一切已知之外，保留一个超越自</w:t>
      </w:r>
      <w:r w:rsidRPr="0057592B">
        <w:rPr>
          <w:rFonts w:ascii="仿宋" w:eastAsia="仿宋" w:hAnsi="仿宋" w:cs="仿宋" w:hint="eastAsia"/>
          <w:szCs w:val="21"/>
        </w:rPr>
        <w:lastRenderedPageBreak/>
        <w:t>己的机会，人生中一些很了不起的变化，就是来自这种时刻。”</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所谓“有心栽花花不开，无心插柳柳成荫”。有些时候，助你成功的，反而是那些不起眼的“无用”之事。</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乔布斯读大学期间，曾去旁听一门书法选修课，为了旁听和练习书法，每天花费大量的时间和精力。同学们都不以为然，认为这样的课程对本专业一点用都没有，而乔布斯也没有多想，当时的他选择书法，不过是出于自己的兴趣。</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没想到的是，十年后，乔布斯在IT业居然用上了书法课上的东西，开始组织人员做字体设计。也因为这些字体的艺术感，让苹果的产品有了一大批铁杆粉丝。</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与乔布斯类似，另一位商业天才马云也是有些“不务正业”。最近马云唱京剧的视频在网上传疯，网友们调侃说：“别人出道是为了赚钱，马云赚钱是为了出道。”</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就连马云创办的阿里巴巴，从上到下也都染上了这种“不务正业”的风气。明明是一家互联网公司，操的心事无巨细，千奇百怪，从肝癌检测到环保种树，从母猪生崽到寻找太空的第二地球……</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马云曾说：</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“我认为‘无用之用’才是真正的价值，所有人想要很快收获，就没有未来。”</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林语堂在《京华烟云》中也曾写道：</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“在人的一生，有些细微无用之事，本身毫无意义可言，却具有极大的重要性。时过境迁之后，回顾其因果关系，却发现影响之大，殊可惊人。”</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也许乔布斯、马云、林语堂是真正参透了庄子智慧的人，看似无用，反而成就大用；看似无心功名，反而最终成就大事业的，便是这些人。</w:t>
      </w:r>
    </w:p>
    <w:p w:rsidR="00125042" w:rsidRPr="0057592B" w:rsidRDefault="00125042">
      <w:pPr>
        <w:spacing w:line="20" w:lineRule="atLeast"/>
        <w:ind w:firstLine="229"/>
        <w:jc w:val="left"/>
        <w:rPr>
          <w:rFonts w:ascii="Calibri" w:eastAsia="宋体" w:hAnsi="Calibri" w:cs="Times New Roman"/>
          <w:szCs w:val="21"/>
        </w:rPr>
      </w:pPr>
    </w:p>
    <w:p w:rsidR="00125042" w:rsidRPr="0057592B" w:rsidRDefault="00223EAC">
      <w:pPr>
        <w:spacing w:line="20" w:lineRule="atLeast"/>
        <w:ind w:firstLine="229"/>
        <w:jc w:val="center"/>
        <w:rPr>
          <w:rFonts w:ascii="Calibri" w:eastAsia="宋体" w:hAnsi="Calibri" w:cs="Times New Roman"/>
          <w:b/>
          <w:bCs/>
          <w:szCs w:val="21"/>
        </w:rPr>
      </w:pPr>
      <w:r w:rsidRPr="0057592B">
        <w:rPr>
          <w:rFonts w:ascii="Calibri" w:eastAsia="宋体" w:hAnsi="Calibri" w:cs="Times New Roman"/>
          <w:b/>
          <w:bCs/>
          <w:szCs w:val="21"/>
        </w:rPr>
        <w:t>02</w:t>
      </w:r>
      <w:r w:rsidRPr="0057592B">
        <w:rPr>
          <w:rFonts w:ascii="Calibri" w:eastAsia="宋体" w:hAnsi="Calibri" w:cs="Times New Roman" w:hint="eastAsia"/>
          <w:b/>
          <w:bCs/>
          <w:szCs w:val="21"/>
        </w:rPr>
        <w:t xml:space="preserve">  </w:t>
      </w:r>
      <w:r w:rsidRPr="0057592B">
        <w:rPr>
          <w:rFonts w:ascii="Calibri" w:eastAsia="宋体" w:hAnsi="Calibri" w:cs="Times New Roman"/>
          <w:b/>
          <w:bCs/>
          <w:szCs w:val="21"/>
        </w:rPr>
        <w:t>无用，方得快乐</w:t>
      </w:r>
    </w:p>
    <w:p w:rsidR="00125042" w:rsidRPr="0057592B" w:rsidRDefault="00223EAC">
      <w:pPr>
        <w:spacing w:line="20" w:lineRule="atLeast"/>
        <w:ind w:firstLineChars="200" w:firstLine="420"/>
        <w:jc w:val="left"/>
        <w:rPr>
          <w:rFonts w:ascii="仿宋" w:eastAsia="仿宋" w:hAnsi="仿宋" w:cs="仿宋"/>
          <w:szCs w:val="21"/>
        </w:rPr>
      </w:pPr>
      <w:r w:rsidRPr="0057592B">
        <w:rPr>
          <w:rFonts w:ascii="仿宋" w:eastAsia="仿宋" w:hAnsi="仿宋" w:cs="仿宋" w:hint="eastAsia"/>
          <w:szCs w:val="21"/>
        </w:rPr>
        <w:t>周作人在《北京的茶食》中说：</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“我们于日用必需的东西以外，必须还有一点无用的游戏与享乐，生活才觉得有意思。”</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在现实生活中，有多少人觉得自己的生活没有意思？之所以如此，不过是我们没有一项自己真心喜欢的、却又“无用”的兴趣爱好。所以每天三点一线，柴米油盐，生活没有了期待，自然也觉得没意思。</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陈道明在不拍戏的时候，每日读书写字，弹琴下棋，有时候还会给妻子女儿做点针线活儿。冯小刚取笑他：“奇技淫巧以悦妇孺，你再多才多艺有什么用，还不如多开几家公司，多来几场饭局能挣钱。”</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陈道明却说：</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“不为无用之事，何以遣有涯之生？”</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境界高下，云泥立判！</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的确，人生中的许多事情，只要你不去考虑“有用”和“没用”，就能从中获得无尽的乐趣。</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以读书为例，如若把读书看作工具，为考试、为工作，难免会紧绷着一根弦，难以体会到读书的快乐。但如若把它看作是一种消遣，只读自己想读的书，便能感受到读书的魅力。</w:t>
      </w:r>
    </w:p>
    <w:p w:rsidR="00125042" w:rsidRPr="0057592B" w:rsidRDefault="00223EAC">
      <w:pPr>
        <w:spacing w:line="20" w:lineRule="atLeast"/>
        <w:ind w:firstLine="229"/>
        <w:jc w:val="left"/>
        <w:rPr>
          <w:rFonts w:ascii="Calibri" w:eastAsia="宋体" w:hAnsi="Calibri" w:cs="Times New Roman"/>
          <w:szCs w:val="21"/>
        </w:rPr>
      </w:pPr>
      <w:r w:rsidRPr="0057592B">
        <w:rPr>
          <w:rFonts w:ascii="仿宋" w:eastAsia="仿宋" w:hAnsi="仿宋" w:cs="仿宋" w:hint="eastAsia"/>
          <w:szCs w:val="21"/>
        </w:rPr>
        <w:t>可见，为“用”而读书，不是真正的读书。读书真正的用处，不在于功利，而在于灵魂的享受与启迪。</w:t>
      </w:r>
    </w:p>
    <w:p w:rsidR="00125042" w:rsidRPr="0057592B" w:rsidRDefault="00125042">
      <w:pPr>
        <w:spacing w:line="20" w:lineRule="atLeast"/>
        <w:ind w:firstLine="229"/>
        <w:jc w:val="left"/>
        <w:rPr>
          <w:rFonts w:ascii="Calibri" w:eastAsia="宋体" w:hAnsi="Calibri" w:cs="Times New Roman"/>
          <w:szCs w:val="21"/>
        </w:rPr>
      </w:pPr>
    </w:p>
    <w:p w:rsidR="00125042" w:rsidRPr="0057592B" w:rsidRDefault="00223EAC">
      <w:pPr>
        <w:spacing w:line="20" w:lineRule="atLeast"/>
        <w:ind w:firstLine="229"/>
        <w:jc w:val="center"/>
        <w:rPr>
          <w:rFonts w:ascii="Calibri" w:eastAsia="宋体" w:hAnsi="Calibri" w:cs="Times New Roman"/>
          <w:b/>
          <w:bCs/>
          <w:szCs w:val="21"/>
        </w:rPr>
      </w:pPr>
      <w:r w:rsidRPr="0057592B">
        <w:rPr>
          <w:rFonts w:ascii="Calibri" w:eastAsia="宋体" w:hAnsi="Calibri" w:cs="Times New Roman"/>
          <w:b/>
          <w:bCs/>
          <w:szCs w:val="21"/>
        </w:rPr>
        <w:t>03</w:t>
      </w:r>
      <w:r w:rsidRPr="0057592B">
        <w:rPr>
          <w:rFonts w:ascii="Calibri" w:eastAsia="宋体" w:hAnsi="Calibri" w:cs="Times New Roman" w:hint="eastAsia"/>
          <w:b/>
          <w:bCs/>
          <w:szCs w:val="21"/>
        </w:rPr>
        <w:t xml:space="preserve"> </w:t>
      </w:r>
      <w:r w:rsidRPr="0057592B">
        <w:rPr>
          <w:rFonts w:ascii="Calibri" w:eastAsia="宋体" w:hAnsi="Calibri" w:cs="Times New Roman"/>
          <w:b/>
          <w:bCs/>
          <w:szCs w:val="21"/>
        </w:rPr>
        <w:t>无用，方得自由</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《庄子·列御寇》里有言：</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“巧者劳而智者忧，无能者无所求。饱食而遨游，泛若不系之舟，虚而遨游者也。”</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意思是灵巧的人多劳累，聪慧的人多忧患，而不为物所累的“无用”之人，反而最自由。</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这话如果没有仔细推敲，很容易会让人认庄子在鼓励人不求上进，但实际上，他是参透了人生的真谛。</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王熙凤自是聪明，但一生工于心计，最终“机关算尽太聪明，反误了卿卿性命”，最看重名利权势的她，偏偏最终只有一席草席裹身，结局惨淡凄凉。</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身处于浮华世界的我们不也是如此吗？每天忙忙碌碌，过度的功利，一味地追求“有用”。读书时，不考试的书不读；工作时，评职称时用不上的事情不做；大街上，公车里，所有的人都步履匆匆，打电话、</w:t>
      </w:r>
      <w:r w:rsidRPr="0057592B">
        <w:rPr>
          <w:rFonts w:ascii="仿宋" w:eastAsia="仿宋" w:hAnsi="仿宋" w:cs="仿宋" w:hint="eastAsia"/>
          <w:szCs w:val="21"/>
        </w:rPr>
        <w:lastRenderedPageBreak/>
        <w:t>发微信、刷微博。</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每个人似乎都很忙，或喧嚣地忙碌，或孤独地忙碌，唯独缺少一种满足的安宁。就算是平时生活里有点什么小爱好，也会有人在旁边酸不溜秋地说上一句：“你捯饬这些，究竟有什么用？”好像只要所做的事情对名利之事没有帮助，就是玩物丧志，浪费时间。</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于是现代人焦虑、忙碌、精神压力巨大，各种身体问题接踵而至。到头来，有钱没命花，或者功成名就却不快乐，岂不本末倒置，更加可惜。可见，人有时候需要从社会角色中退出来，认真思考自己究竟要的是什么，我们日复一日地焦虑与忙碌，最终是为了什么。</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而智慧的庄子在两千多年前就参透了这些，他一生之所求，不过是精神上的自由。有时候，当我们放下一些对名利、权势等“有用”之物的执念，在一些“无用”的事情上寻找乐趣，反而能更加靠近“野渡无人舟自横”的状态，更能获得精神上的自由。</w:t>
      </w:r>
    </w:p>
    <w:p w:rsidR="00125042" w:rsidRPr="0057592B" w:rsidRDefault="00223EAC">
      <w:pPr>
        <w:spacing w:line="20" w:lineRule="atLeast"/>
        <w:ind w:firstLine="229"/>
        <w:jc w:val="center"/>
        <w:rPr>
          <w:rFonts w:ascii="Calibri" w:eastAsia="宋体" w:hAnsi="Calibri" w:cs="Times New Roman"/>
          <w:b/>
          <w:bCs/>
          <w:szCs w:val="21"/>
        </w:rPr>
      </w:pPr>
      <w:r w:rsidRPr="0057592B">
        <w:rPr>
          <w:rFonts w:ascii="Calibri" w:eastAsia="宋体" w:hAnsi="Calibri" w:cs="Times New Roman"/>
          <w:b/>
          <w:bCs/>
          <w:szCs w:val="21"/>
        </w:rPr>
        <w:t>04</w:t>
      </w:r>
      <w:r w:rsidRPr="0057592B">
        <w:rPr>
          <w:rFonts w:ascii="Calibri" w:eastAsia="宋体" w:hAnsi="Calibri" w:cs="Times New Roman" w:hint="eastAsia"/>
          <w:b/>
          <w:bCs/>
          <w:szCs w:val="21"/>
        </w:rPr>
        <w:t xml:space="preserve">  </w:t>
      </w:r>
      <w:r w:rsidRPr="0057592B">
        <w:rPr>
          <w:rFonts w:ascii="Calibri" w:eastAsia="宋体" w:hAnsi="Calibri" w:cs="Times New Roman"/>
          <w:b/>
          <w:bCs/>
          <w:szCs w:val="21"/>
        </w:rPr>
        <w:t>“</w:t>
      </w:r>
      <w:r w:rsidRPr="0057592B">
        <w:rPr>
          <w:rFonts w:ascii="Calibri" w:eastAsia="宋体" w:hAnsi="Calibri" w:cs="Times New Roman"/>
          <w:b/>
          <w:bCs/>
          <w:szCs w:val="21"/>
        </w:rPr>
        <w:t>无用</w:t>
      </w:r>
      <w:r w:rsidRPr="0057592B">
        <w:rPr>
          <w:rFonts w:ascii="Calibri" w:eastAsia="宋体" w:hAnsi="Calibri" w:cs="Times New Roman"/>
          <w:b/>
          <w:bCs/>
          <w:szCs w:val="21"/>
        </w:rPr>
        <w:t>”</w:t>
      </w:r>
      <w:r w:rsidRPr="0057592B">
        <w:rPr>
          <w:rFonts w:ascii="Calibri" w:eastAsia="宋体" w:hAnsi="Calibri" w:cs="Times New Roman"/>
          <w:b/>
          <w:bCs/>
          <w:szCs w:val="21"/>
        </w:rPr>
        <w:t>的人生智慧</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庄子有言：“物无害者，无所可用，安所困苦哉。”</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但他所说的无用，不是愚昧无知的无用，而是经过了无用到有用再到无用这一否定之否定过程之后的“无用”。这其实与宋代禅宗大师青原行思提出的参禅三境界如出一辙：“参禅之初，看山是山，看水是水；禅有悟时，看山不是山，看水不是水；禅中彻悟，看山仍然山，看水仍然是水。”</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无用之用亦是如此，是一种洗尽铅华、返璞归真，是在不断追问和听从自己内心的声音。只有读懂庄子的“无用论”，才能知道自己内心真正想要的是什么，才能在这个浮躁的繁华世间守望初心，才能获得精神的自由与灵魂的逍遥。</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此后余生，秋日漫步田间，可为一朵花开而惊艳？</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春日独看夕阳，可为余晖遍洒大地而感动，是啊，世间的美皆是无用的，但它能给我们带来的，是心灵的力量，是精神的启迪。</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你不可能在买菜的时候和人讨论莎士比亚有哪些悲喜剧，你不可能在买衣服的时候问销售全唐诗描写了多少历史变迁，也不可是在去打个水还先吟一首葬花词。</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但是，粘贴一句我觉得写的非常好的一句话：“</w:t>
      </w:r>
      <w:r w:rsidRPr="0057592B">
        <w:rPr>
          <w:rFonts w:ascii="仿宋" w:eastAsia="仿宋" w:hAnsi="仿宋" w:cs="仿宋" w:hint="eastAsia"/>
          <w:szCs w:val="21"/>
          <w:u w:val="wave"/>
        </w:rPr>
        <w:t>有些东西你不能指望看到它们开出漂亮的花来，因为它们是根</w:t>
      </w:r>
      <w:r w:rsidRPr="0057592B">
        <w:rPr>
          <w:rFonts w:ascii="仿宋" w:eastAsia="仿宋" w:hAnsi="仿宋" w:cs="仿宋" w:hint="eastAsia"/>
          <w:szCs w:val="21"/>
        </w:rPr>
        <w:t>。”</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文学从不是用来用的，说矫情一点，感受文学，是一种修行，一种素养熏陶。</w:t>
      </w:r>
    </w:p>
    <w:p w:rsidR="00125042" w:rsidRPr="0057592B" w:rsidRDefault="00125042">
      <w:pPr>
        <w:ind w:firstLineChars="1800" w:firstLine="3795"/>
        <w:jc w:val="left"/>
        <w:rPr>
          <w:rFonts w:ascii="Calibri" w:eastAsia="宋体" w:hAnsi="Calibri" w:cs="Times New Roman"/>
          <w:b/>
          <w:bCs/>
          <w:szCs w:val="21"/>
        </w:rPr>
      </w:pPr>
    </w:p>
    <w:p w:rsidR="00125042" w:rsidRPr="0057592B" w:rsidRDefault="00223EAC">
      <w:pPr>
        <w:ind w:firstLineChars="1800" w:firstLine="3795"/>
        <w:jc w:val="left"/>
        <w:rPr>
          <w:rFonts w:ascii="Calibri" w:eastAsia="宋体" w:hAnsi="Calibri" w:cs="Times New Roman"/>
          <w:szCs w:val="21"/>
        </w:rPr>
      </w:pPr>
      <w:r w:rsidRPr="0057592B">
        <w:rPr>
          <w:rFonts w:ascii="Calibri" w:eastAsia="宋体" w:hAnsi="Calibri" w:cs="Times New Roman" w:hint="eastAsia"/>
          <w:b/>
          <w:bCs/>
          <w:szCs w:val="21"/>
        </w:rPr>
        <w:t>05</w:t>
      </w:r>
      <w:r w:rsidRPr="0057592B">
        <w:rPr>
          <w:rFonts w:ascii="Calibri" w:eastAsia="宋体" w:hAnsi="Calibri" w:cs="Times New Roman" w:hint="eastAsia"/>
          <w:b/>
          <w:bCs/>
          <w:szCs w:val="21"/>
        </w:rPr>
        <w:t xml:space="preserve">有用与无用之间　</w:t>
      </w:r>
      <w:r w:rsidRPr="0057592B">
        <w:rPr>
          <w:rFonts w:ascii="Calibri" w:eastAsia="宋体" w:hAnsi="Calibri" w:cs="Times New Roman" w:hint="eastAsia"/>
          <w:szCs w:val="21"/>
        </w:rPr>
        <w:t xml:space="preserve">　</w:t>
      </w:r>
      <w:r w:rsidRPr="0057592B">
        <w:rPr>
          <w:rFonts w:ascii="Calibri" w:eastAsia="宋体" w:hAnsi="Calibri" w:cs="Times New Roman" w:hint="eastAsia"/>
          <w:szCs w:val="21"/>
        </w:rPr>
        <w:t xml:space="preserve"> </w:t>
      </w:r>
    </w:p>
    <w:p w:rsidR="00125042" w:rsidRPr="0057592B" w:rsidRDefault="00223EAC">
      <w:pPr>
        <w:spacing w:line="20" w:lineRule="atLeast"/>
        <w:ind w:firstLineChars="208" w:firstLine="437"/>
        <w:jc w:val="left"/>
        <w:rPr>
          <w:rFonts w:ascii="仿宋" w:eastAsia="仿宋" w:hAnsi="仿宋" w:cs="仿宋"/>
          <w:szCs w:val="21"/>
        </w:rPr>
      </w:pPr>
      <w:r w:rsidRPr="0057592B">
        <w:rPr>
          <w:rFonts w:ascii="仿宋" w:eastAsia="仿宋" w:hAnsi="仿宋" w:cs="仿宋" w:hint="eastAsia"/>
          <w:szCs w:val="21"/>
        </w:rPr>
        <w:t>“天生我材必有用”，在人们的心目中，这似乎已成定理。人生而有用，一无所用的人总被人无情地唤作“废人”，毫无余地让人怀疑其作为人的价值和意义。人似乎只有建立一番功勋、成就一番伟业，才算得上是无愧于自己、无愧于他人，不枉此生了。因此，人生在世，十有八九的人都在汲汲进取、不敢松怠地追逐所谓的“有用”。这等不辞劳苦、这等积极向上、这等激昂奋发本当让人钦之、赞之，服之。不料，这“有用”里头，险滩隐隐，暗礁重重。不知疲倦地追求所谓的“有用”的人，往往容易陷入迷途之中，找不到方向。或殚精竭力，机关算尽、或心胸狭窄，排挤诽谤、或阿谀奉承，委曲求全、甚至作奸犯科、无恶不作……一些聪明的人开始审视，开始反思，这有用是否真的“有用”？无用是否就是无用？有用与无用之间该如何划分？人应该在纷纷乱乱的人世间急功近利地追逐那所谓的有用？还是抛开“有用”去另找一处安栖之地、逍遥之所呢？</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 xml:space="preserve">　庄子在《人间世》中举了几个例子，试图说明这“有用”与“无用”之间的种种奥妙和玄机。这里只引一例：南伯子藄到商丘去游玩，看到了一棵巨大而茂盛的树，这棵树与众不同，千乘车马都可以在它的绿荫下隐庇。子藄上前仔细地观看，发现这棵树枝丫弯弯曲曲不能做栋梁；木心是空的不能做棺材；舔一下树叶，嘴就会受伤而溃烂；闻一闻气味，就会使人大醉三日醒不来。于是子藄得出结论：这是一棵无用的树，所以能够长得这样的高大。唉，神人就是这样来显示自己的不材和无用的呀！庄子对这种“无用”的啧啧赞言，不由得我思考起这无用中所蕴含的深意来。</w:t>
      </w:r>
    </w:p>
    <w:p w:rsidR="00125042" w:rsidRPr="0057592B" w:rsidRDefault="00223EAC">
      <w:pPr>
        <w:spacing w:line="20" w:lineRule="atLeast"/>
        <w:ind w:firstLineChars="208" w:firstLine="437"/>
        <w:jc w:val="left"/>
        <w:rPr>
          <w:rFonts w:ascii="仿宋" w:eastAsia="仿宋" w:hAnsi="仿宋" w:cs="仿宋"/>
          <w:szCs w:val="21"/>
        </w:rPr>
      </w:pPr>
      <w:r w:rsidRPr="0057592B">
        <w:rPr>
          <w:rFonts w:ascii="仿宋" w:eastAsia="仿宋" w:hAnsi="仿宋" w:cs="仿宋" w:hint="eastAsia"/>
          <w:szCs w:val="21"/>
        </w:rPr>
        <w:t>建立功勋，成就伟业，乃大多数人寐寤之所求，然真正能够得偿所愿的人实在是凤毛鳞角、屈指可</w:t>
      </w:r>
      <w:r w:rsidRPr="0057592B">
        <w:rPr>
          <w:rFonts w:ascii="仿宋" w:eastAsia="仿宋" w:hAnsi="仿宋" w:cs="仿宋" w:hint="eastAsia"/>
          <w:szCs w:val="21"/>
        </w:rPr>
        <w:lastRenderedPageBreak/>
        <w:t>数。所谓树大招风，即使是飞黄腾达的有用之人，也往往遭人排挤，受人陷害，不得善终。更何况是那些郁郁不得志的人呢？红楼梦里的《好了歌》写得好：“世人都晓神仙好，唯有功名忘不了；古今将相在何方？荒冢一堆草没了。世人都晓神仙好，唯有金银忘不了，终朝只恨聚无多，及到多时眼闭了；世人都晓神仙好，唯有娇妻忘不了；君生日日说恩情，君死又随人去了。世人都晓神仙好，只有儿孙忘不了；痴心父母古来多，孝顺儿孙谁见了。”真可惜如此的一针见血、入木三分，仍不足以点醒那些糊糊涂涂、迷迷惘惘的众人。</w:t>
      </w:r>
    </w:p>
    <w:p w:rsidR="00125042" w:rsidRPr="0057592B" w:rsidRDefault="00223EAC">
      <w:pPr>
        <w:spacing w:line="20" w:lineRule="atLeast"/>
        <w:ind w:firstLine="229"/>
        <w:jc w:val="left"/>
        <w:rPr>
          <w:rFonts w:ascii="仿宋" w:eastAsia="仿宋" w:hAnsi="仿宋" w:cs="仿宋"/>
          <w:szCs w:val="21"/>
        </w:rPr>
      </w:pPr>
      <w:r w:rsidRPr="0057592B">
        <w:rPr>
          <w:rFonts w:ascii="仿宋" w:eastAsia="仿宋" w:hAnsi="仿宋" w:cs="仿宋" w:hint="eastAsia"/>
          <w:szCs w:val="21"/>
        </w:rPr>
        <w:t xml:space="preserve">　　无用，不执着地去追求有用，不为暂时的无用而烦神劳心，此乃无欲无求之典范也!人往往因为有欲望而产生急躁的心，好胜的心，急于去改变一切，为了能看到胜利的曙光而劳心劳力，到头来，往往是竹篮打水，苦心东去矣！不被金钱、名利、地位的绚烂外表所迷惑，不急不躁，默默地去努力，在沉浸于自己辛勤劳动所绽放的美丽花朵的时候，胜利的果实在不知不觉中已挂上了枝头了。</w:t>
      </w:r>
    </w:p>
    <w:p w:rsidR="00125042" w:rsidRPr="0057592B" w:rsidRDefault="00125042">
      <w:pPr>
        <w:pStyle w:val="a0"/>
      </w:pPr>
    </w:p>
    <w:p w:rsidR="00125042" w:rsidRPr="0057592B" w:rsidRDefault="00223EAC">
      <w:pPr>
        <w:jc w:val="left"/>
        <w:rPr>
          <w:sz w:val="32"/>
          <w:szCs w:val="32"/>
        </w:rPr>
      </w:pPr>
      <w:r w:rsidRPr="0057592B">
        <w:rPr>
          <w:noProof/>
          <w:sz w:val="32"/>
          <w:szCs w:val="32"/>
        </w:rPr>
        <w:drawing>
          <wp:inline distT="0" distB="0" distL="0" distR="0">
            <wp:extent cx="6283757" cy="166936"/>
            <wp:effectExtent l="0" t="0" r="0" b="5080"/>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6333991" cy="168271"/>
                    </a:xfrm>
                    <a:prstGeom prst="rect">
                      <a:avLst/>
                    </a:prstGeom>
                  </pic:spPr>
                </pic:pic>
              </a:graphicData>
            </a:graphic>
          </wp:inline>
        </w:drawing>
      </w:r>
    </w:p>
    <w:p w:rsidR="00125042" w:rsidRPr="0057592B" w:rsidRDefault="00223EAC">
      <w:pPr>
        <w:tabs>
          <w:tab w:val="left" w:pos="3600"/>
        </w:tabs>
        <w:rPr>
          <w:b/>
          <w:bCs/>
          <w:i/>
          <w:iCs/>
          <w:sz w:val="32"/>
          <w:szCs w:val="32"/>
        </w:rPr>
      </w:pPr>
      <w:r w:rsidRPr="0057592B">
        <w:rPr>
          <w:rFonts w:hint="eastAsia"/>
          <w:b/>
          <w:bCs/>
          <w:i/>
          <w:iCs/>
          <w:sz w:val="32"/>
          <w:szCs w:val="32"/>
        </w:rPr>
        <w:t>坐标：（选择性必修上册） 第三单元</w:t>
      </w:r>
    </w:p>
    <w:p w:rsidR="00125042" w:rsidRPr="0057592B" w:rsidRDefault="00223EAC">
      <w:pPr>
        <w:tabs>
          <w:tab w:val="left" w:pos="3600"/>
        </w:tabs>
        <w:rPr>
          <w:rFonts w:ascii="楷体" w:eastAsia="楷体" w:hAnsi="楷体" w:cs="楷体"/>
        </w:rPr>
      </w:pPr>
      <w:r w:rsidRPr="0057592B">
        <w:rPr>
          <w:rFonts w:hint="eastAsia"/>
          <w:b/>
          <w:bCs/>
          <w:bdr w:val="single" w:sz="4" w:space="0" w:color="auto"/>
        </w:rPr>
        <w:t>单元导语</w:t>
      </w:r>
    </w:p>
    <w:p w:rsidR="00125042" w:rsidRPr="00ED5A0F" w:rsidRDefault="00223EAC">
      <w:pPr>
        <w:ind w:firstLineChars="200" w:firstLine="420"/>
        <w:jc w:val="left"/>
        <w:rPr>
          <w:rFonts w:ascii="宋体" w:eastAsia="宋体" w:hAnsi="宋体"/>
        </w:rPr>
      </w:pPr>
      <w:r w:rsidRPr="00ED5A0F">
        <w:rPr>
          <w:rFonts w:ascii="宋体" w:eastAsia="宋体" w:hAnsi="宋体" w:hint="eastAsia"/>
        </w:rPr>
        <w:t>读一部经典小说，犹如进行一次奇异的漫游。翻开作品，我们便仿佛置身于不同时代、不同地域的社会生活之中，目睹各式各样的人生故事，探寻丰富多彩的心灵世界，感受多种多样的文化风貌。</w:t>
      </w:r>
    </w:p>
    <w:p w:rsidR="00125042" w:rsidRPr="00ED5A0F" w:rsidRDefault="00223EAC">
      <w:pPr>
        <w:ind w:firstLineChars="200" w:firstLine="420"/>
        <w:jc w:val="left"/>
        <w:rPr>
          <w:rFonts w:ascii="宋体" w:eastAsia="宋体" w:hAnsi="宋体"/>
        </w:rPr>
      </w:pPr>
      <w:r w:rsidRPr="00ED5A0F">
        <w:rPr>
          <w:rFonts w:ascii="宋体" w:eastAsia="宋体" w:hAnsi="宋体" w:hint="eastAsia"/>
        </w:rPr>
        <w:t>本单元收入四部外国小说的节选。《大卫·科波菲尔》和《复活》是 19世纪现实主义长篇小说，展现了广阔的社会生活，表达了作者多方面的深刻思考；《老人与海》和《百年孤独》属于现代小说，在题材内容、创作手法等方面有诸多创新，极大地拓展了小说的天地。</w:t>
      </w:r>
    </w:p>
    <w:p w:rsidR="00125042" w:rsidRPr="00ED5A0F" w:rsidRDefault="00223EAC">
      <w:pPr>
        <w:ind w:firstLineChars="200" w:firstLine="420"/>
        <w:jc w:val="left"/>
        <w:rPr>
          <w:rFonts w:ascii="宋体" w:eastAsia="宋体" w:hAnsi="宋体"/>
        </w:rPr>
      </w:pPr>
      <w:r w:rsidRPr="00ED5A0F">
        <w:rPr>
          <w:rFonts w:ascii="宋体" w:eastAsia="宋体" w:hAnsi="宋体" w:hint="eastAsia"/>
        </w:rPr>
        <w:t>学习本单元，要联系相关的历史文化背景，体察小说展现的千姿百态的社会生活，感受人类文化的丰富多彩。要了解小说多样化的风格样式，从主题内容、叙事手法、语言风格等多方面入手把握作品独特的艺术成就；总结小说的艺术特点，提升鉴赏小说的能力，并尝试写小小说。</w:t>
      </w:r>
    </w:p>
    <w:p w:rsidR="00125042" w:rsidRPr="0057592B" w:rsidRDefault="00223EAC">
      <w:r w:rsidRPr="0057592B">
        <w:rPr>
          <w:rFonts w:hint="eastAsia"/>
          <w:b/>
          <w:bCs/>
          <w:bdr w:val="single" w:sz="4" w:space="0" w:color="auto"/>
        </w:rPr>
        <w:t>单元任务</w:t>
      </w:r>
    </w:p>
    <w:p w:rsidR="00125042" w:rsidRPr="0057592B" w:rsidRDefault="00223EAC" w:rsidP="00ED5A0F">
      <w:pPr>
        <w:ind w:firstLineChars="1500" w:firstLine="4200"/>
        <w:jc w:val="left"/>
        <w:rPr>
          <w:rFonts w:ascii="宋体" w:eastAsia="宋体" w:hAnsi="宋体" w:cs="宋体"/>
          <w:b/>
          <w:bCs/>
          <w:sz w:val="28"/>
          <w:szCs w:val="28"/>
        </w:rPr>
      </w:pPr>
      <w:r w:rsidRPr="0057592B">
        <w:rPr>
          <w:rFonts w:hint="eastAsia"/>
          <w:b/>
          <w:bCs/>
          <w:sz w:val="28"/>
          <w:szCs w:val="28"/>
        </w:rPr>
        <w:t>学写小小说</w:t>
      </w:r>
    </w:p>
    <w:p w:rsidR="00125042" w:rsidRPr="00ED5A0F" w:rsidRDefault="00223EAC">
      <w:pPr>
        <w:ind w:firstLineChars="200" w:firstLine="420"/>
        <w:jc w:val="left"/>
        <w:rPr>
          <w:rFonts w:ascii="宋体" w:eastAsia="宋体" w:hAnsi="宋体"/>
        </w:rPr>
      </w:pPr>
      <w:r w:rsidRPr="00ED5A0F">
        <w:rPr>
          <w:rFonts w:ascii="宋体" w:eastAsia="宋体" w:hAnsi="宋体" w:hint="eastAsia"/>
        </w:rPr>
        <w:t>小小说，又称“微型小说”，是小说中篇幅最短的一种。如同匠人在方寸之间精雕细刻一般，小小说的作者于尺幅之内精心构造情节，刻画人物形象，交代故事环境，表达自己对生活的思考，往往能取得“以小见大”的效果。人物少，情节简单，场景集中，构思奇巧，立意深刻，语言简洁洗练等，是小小说的特点。</w:t>
      </w:r>
    </w:p>
    <w:p w:rsidR="00125042" w:rsidRPr="00ED5A0F" w:rsidRDefault="00223EAC">
      <w:pPr>
        <w:ind w:firstLineChars="200" w:firstLine="420"/>
        <w:jc w:val="left"/>
        <w:rPr>
          <w:rFonts w:ascii="宋体" w:eastAsia="宋体" w:hAnsi="宋体"/>
        </w:rPr>
      </w:pPr>
      <w:r w:rsidRPr="00ED5A0F">
        <w:rPr>
          <w:rFonts w:ascii="宋体" w:eastAsia="宋体" w:hAnsi="宋体" w:hint="eastAsia"/>
        </w:rPr>
        <w:t>小小说因篇幅所限，无法展现情节的完整脉络，往往抓住生活中具有典型意义的一个瞬间或一个横断面，进行深入开掘。写作小小说要注意以下几点：</w:t>
      </w:r>
    </w:p>
    <w:p w:rsidR="00125042" w:rsidRPr="00ED5A0F" w:rsidRDefault="00223EAC">
      <w:pPr>
        <w:ind w:firstLineChars="200" w:firstLine="420"/>
        <w:jc w:val="left"/>
        <w:rPr>
          <w:rFonts w:ascii="宋体" w:eastAsia="宋体" w:hAnsi="宋体"/>
        </w:rPr>
      </w:pPr>
      <w:r w:rsidRPr="00ED5A0F">
        <w:rPr>
          <w:rFonts w:ascii="宋体" w:eastAsia="宋体" w:hAnsi="宋体" w:hint="eastAsia"/>
        </w:rPr>
        <w:t>明确立意。“意”是小小说的灵魂，立意就是确立作品所要表达的思想。一篇优秀的小小说总要以“意”为核心，或颂扬，或讽刺，或表达对人生的思考，或展现生活侧面，从故事中提炼出意义。但要注意，“意”的表达应“含蓄其中”，切忌机械地凸显主题。</w:t>
      </w:r>
    </w:p>
    <w:p w:rsidR="00125042" w:rsidRPr="00ED5A0F" w:rsidRDefault="00223EAC">
      <w:pPr>
        <w:ind w:firstLineChars="200" w:firstLine="420"/>
        <w:jc w:val="left"/>
        <w:rPr>
          <w:rFonts w:ascii="宋体" w:eastAsia="宋体" w:hAnsi="宋体"/>
        </w:rPr>
      </w:pPr>
      <w:r w:rsidRPr="00ED5A0F">
        <w:rPr>
          <w:rFonts w:ascii="宋体" w:eastAsia="宋体" w:hAnsi="宋体" w:hint="eastAsia"/>
        </w:rPr>
        <w:t>巧于构思。小小说人物少，情节简单，要吸引读者，就要“尺水兴波”，即精心构思，巧妙展开情节，写出波澜和起伏。比如事件虽简单，读者却难以预料结局。这就需要创新叙事方式，如变换叙述顺序，利用“道具”，巧设悬念，铺设伏笔等。小小说要注意写好结尾。从某种意义上说，结尾的精彩与否是一篇小小说能否出彩的关键，优秀作家常常能通过巧妙的构思，在结尾处完成既出乎意料又在情理之中的突转。</w:t>
      </w:r>
    </w:p>
    <w:p w:rsidR="00125042" w:rsidRPr="00ED5A0F" w:rsidRDefault="00223EAC">
      <w:pPr>
        <w:ind w:firstLineChars="200" w:firstLine="420"/>
        <w:jc w:val="left"/>
        <w:rPr>
          <w:rFonts w:ascii="宋体" w:eastAsia="宋体" w:hAnsi="宋体"/>
        </w:rPr>
      </w:pPr>
      <w:r w:rsidRPr="00ED5A0F">
        <w:rPr>
          <w:rFonts w:ascii="宋体" w:eastAsia="宋体" w:hAnsi="宋体" w:hint="eastAsia"/>
        </w:rPr>
        <w:t>抓住传神之处重点刻画。小小说也要刻画人物，塑造形象，但不求完整地展现其性格，常用白描手法，以洗练的语言勾勒轮廓，写出人物传神之处。描写人物的语言、动作和心理时，要抓住最能展现人物性格、有利于推动情节发展的点来写。删繁去冗，留些“空白”，让读者去想象，往往能达到“言有尽而意无穷”的效果。</w:t>
      </w:r>
    </w:p>
    <w:p w:rsidR="00524E6B" w:rsidRPr="0057592B" w:rsidRDefault="00223EAC" w:rsidP="00ED5A0F">
      <w:pPr>
        <w:jc w:val="left"/>
        <w:rPr>
          <w:b/>
          <w:sz w:val="28"/>
          <w:szCs w:val="28"/>
        </w:rPr>
      </w:pPr>
      <w:r w:rsidRPr="0057592B">
        <w:rPr>
          <w:rFonts w:hint="eastAsia"/>
          <w:b/>
          <w:bCs/>
        </w:rPr>
        <w:lastRenderedPageBreak/>
        <w:t>【学法指导】</w:t>
      </w:r>
    </w:p>
    <w:p w:rsidR="00125042" w:rsidRPr="0057592B" w:rsidRDefault="00223EAC">
      <w:pPr>
        <w:ind w:firstLineChars="200" w:firstLine="560"/>
        <w:jc w:val="center"/>
        <w:rPr>
          <w:b/>
        </w:rPr>
      </w:pPr>
      <w:r w:rsidRPr="0057592B">
        <w:rPr>
          <w:rFonts w:hint="eastAsia"/>
          <w:b/>
          <w:sz w:val="28"/>
          <w:szCs w:val="28"/>
        </w:rPr>
        <w:t>“学写小小说” 教学设计</w:t>
      </w:r>
    </w:p>
    <w:p w:rsidR="00125042" w:rsidRPr="0057592B" w:rsidRDefault="00223EAC">
      <w:pPr>
        <w:ind w:firstLineChars="200" w:firstLine="420"/>
        <w:jc w:val="left"/>
      </w:pPr>
      <w:r w:rsidRPr="0057592B">
        <w:rPr>
          <w:rFonts w:hint="eastAsia"/>
          <w:b/>
          <w:bCs/>
        </w:rPr>
        <w:t>[教学目标]：</w:t>
      </w:r>
      <w:r w:rsidRPr="0057592B">
        <w:rPr>
          <w:rFonts w:hint="eastAsia"/>
        </w:rPr>
        <w:t>语言建构与运用</w:t>
      </w:r>
      <w:r w:rsidRPr="0057592B">
        <w:t xml:space="preserve"> 了解并把握小小说的体裁特征,让学生在写作实践中体会小小</w:t>
      </w:r>
      <w:r w:rsidRPr="0057592B">
        <w:rPr>
          <w:rFonts w:hint="eastAsia"/>
        </w:rPr>
        <w:t>说的特点。</w:t>
      </w:r>
    </w:p>
    <w:p w:rsidR="00125042" w:rsidRPr="0057592B" w:rsidRDefault="00223EAC">
      <w:pPr>
        <w:ind w:firstLineChars="200" w:firstLine="420"/>
        <w:jc w:val="left"/>
      </w:pPr>
      <w:r w:rsidRPr="0057592B">
        <w:rPr>
          <w:rFonts w:hint="eastAsia"/>
        </w:rPr>
        <w:t>思维发展与提升</w:t>
      </w:r>
      <w:r w:rsidRPr="0057592B">
        <w:t xml:space="preserve"> 通过小小说写作实践培养学生观察生活、思考生活,积累、拓</w:t>
      </w:r>
      <w:r w:rsidRPr="0057592B">
        <w:rPr>
          <w:rFonts w:hint="eastAsia"/>
        </w:rPr>
        <w:t>展写作素材的能力；树立回归生活</w:t>
      </w:r>
      <w:r w:rsidRPr="0057592B">
        <w:t>,关注人生、关注社会的写作观。</w:t>
      </w:r>
    </w:p>
    <w:p w:rsidR="00125042" w:rsidRPr="0057592B" w:rsidRDefault="00223EAC">
      <w:pPr>
        <w:ind w:firstLineChars="200" w:firstLine="420"/>
        <w:jc w:val="left"/>
      </w:pPr>
      <w:r w:rsidRPr="0057592B">
        <w:rPr>
          <w:rFonts w:hint="eastAsia"/>
        </w:rPr>
        <w:t>审美鉴赏与创造：</w:t>
      </w:r>
      <w:r w:rsidRPr="0057592B">
        <w:t xml:space="preserve"> 理解小小说“以小见大”</w:t>
      </w:r>
      <w:r w:rsidRPr="0057592B">
        <w:rPr>
          <w:rFonts w:hint="eastAsia"/>
        </w:rPr>
        <w:t>的</w:t>
      </w:r>
      <w:r w:rsidRPr="0057592B">
        <w:t>表达技巧,品味小小说立意深刻、构思奇巧、语言洗练的美,感受小小说的独特魅力,学习运用小小</w:t>
      </w:r>
      <w:r w:rsidRPr="0057592B">
        <w:rPr>
          <w:rFonts w:hint="eastAsia"/>
        </w:rPr>
        <w:t>说的形式反映生活。</w:t>
      </w:r>
    </w:p>
    <w:p w:rsidR="00125042" w:rsidRPr="0057592B" w:rsidRDefault="00223EAC">
      <w:pPr>
        <w:ind w:firstLineChars="200" w:firstLine="420"/>
        <w:jc w:val="left"/>
      </w:pPr>
      <w:r w:rsidRPr="0057592B">
        <w:rPr>
          <w:rFonts w:hint="eastAsia"/>
        </w:rPr>
        <w:t>文化传承与理解：</w:t>
      </w:r>
      <w:r w:rsidRPr="0057592B">
        <w:t xml:space="preserve"> 了解急剧变化的社会生活是小小说蓬勃发展的沃土,理解贬恶</w:t>
      </w:r>
      <w:r w:rsidRPr="0057592B">
        <w:rPr>
          <w:rFonts w:hint="eastAsia"/>
        </w:rPr>
        <w:t>扬善是文学作品生命力得以延续的关键</w:t>
      </w:r>
      <w:r w:rsidRPr="0057592B">
        <w:t>,让学生真正明白,不同的时代会产生不同的文学形式以满足时代需要,批判地继承才是文学发展的“王</w:t>
      </w:r>
      <w:r w:rsidRPr="0057592B">
        <w:rPr>
          <w:rFonts w:hint="eastAsia"/>
        </w:rPr>
        <w:t>道”。</w:t>
      </w:r>
    </w:p>
    <w:p w:rsidR="00125042" w:rsidRPr="0057592B" w:rsidRDefault="00223EAC">
      <w:pPr>
        <w:ind w:firstLineChars="200" w:firstLine="420"/>
        <w:jc w:val="left"/>
      </w:pPr>
      <w:r w:rsidRPr="0057592B">
        <w:rPr>
          <w:rFonts w:hint="eastAsia"/>
          <w:b/>
          <w:bCs/>
        </w:rPr>
        <w:t>[教学重点]：</w:t>
      </w:r>
      <w:r w:rsidRPr="0057592B">
        <w:t xml:space="preserve"> 学会选择素材,掌握小小说的一般创作方法；学习运用小小说的形式表达自己对生活的思考。</w:t>
      </w:r>
    </w:p>
    <w:p w:rsidR="00125042" w:rsidRPr="0057592B" w:rsidRDefault="00223EAC">
      <w:pPr>
        <w:ind w:firstLineChars="200" w:firstLine="420"/>
        <w:jc w:val="left"/>
        <w:rPr>
          <w:b/>
          <w:bCs/>
        </w:rPr>
      </w:pPr>
      <w:r w:rsidRPr="0057592B">
        <w:rPr>
          <w:rFonts w:hint="eastAsia"/>
          <w:b/>
          <w:bCs/>
        </w:rPr>
        <w:t>[学习过程]：</w:t>
      </w:r>
    </w:p>
    <w:p w:rsidR="00125042" w:rsidRPr="0057592B" w:rsidRDefault="00223EAC">
      <w:pPr>
        <w:ind w:firstLineChars="200" w:firstLine="420"/>
        <w:jc w:val="left"/>
      </w:pPr>
      <w:r w:rsidRPr="0057592B">
        <w:t>PPT 课件展示三篇作品：《地球上的最后一个人》《陨盗》《三封电报》,学生讨论：这是小说吗？</w:t>
      </w:r>
    </w:p>
    <w:p w:rsidR="00125042" w:rsidRPr="0057592B" w:rsidRDefault="00223EAC">
      <w:pPr>
        <w:ind w:firstLineChars="200" w:firstLine="420"/>
        <w:jc w:val="left"/>
        <w:rPr>
          <w:rFonts w:ascii="华文楷体" w:eastAsia="华文楷体" w:hAnsi="华文楷体"/>
        </w:rPr>
      </w:pPr>
      <w:r w:rsidRPr="0057592B">
        <w:rPr>
          <w:rFonts w:ascii="华文楷体" w:eastAsia="华文楷体" w:hAnsi="华文楷体" w:hint="eastAsia"/>
        </w:rPr>
        <w:t>最后一个地球人坐在家里</w:t>
      </w:r>
      <w:r w:rsidRPr="0057592B">
        <w:rPr>
          <w:rFonts w:ascii="华文楷体" w:eastAsia="华文楷体" w:hAnsi="华文楷体"/>
        </w:rPr>
        <w:t>,突然响起了敲门声。</w:t>
      </w:r>
      <w:r w:rsidRPr="0057592B">
        <w:rPr>
          <w:rFonts w:ascii="华文楷体" w:eastAsia="华文楷体" w:hAnsi="华文楷体" w:hint="eastAsia"/>
        </w:rPr>
        <w:t>——（《地球上的最后一个人》</w:t>
      </w:r>
      <w:r w:rsidRPr="0057592B">
        <w:rPr>
          <w:rFonts w:ascii="华文楷体" w:eastAsia="华文楷体" w:hAnsi="华文楷体"/>
        </w:rPr>
        <w:t xml:space="preserve"> 弗里蒂克·布朗</w:t>
      </w:r>
      <w:r w:rsidRPr="0057592B">
        <w:rPr>
          <w:rFonts w:ascii="华文楷体" w:eastAsia="华文楷体" w:hAnsi="华文楷体" w:hint="eastAsia"/>
        </w:rPr>
        <w:t>）</w:t>
      </w:r>
    </w:p>
    <w:p w:rsidR="00125042" w:rsidRPr="0057592B" w:rsidRDefault="00223EAC">
      <w:pPr>
        <w:ind w:firstLineChars="200" w:firstLine="420"/>
        <w:jc w:val="left"/>
        <w:rPr>
          <w:rFonts w:ascii="华文楷体" w:eastAsia="华文楷体" w:hAnsi="华文楷体"/>
        </w:rPr>
      </w:pPr>
      <w:r w:rsidRPr="0057592B">
        <w:rPr>
          <w:rFonts w:ascii="华文楷体" w:eastAsia="华文楷体" w:hAnsi="华文楷体" w:hint="eastAsia"/>
        </w:rPr>
        <w:t>蔡裔有勇气</w:t>
      </w:r>
      <w:r w:rsidRPr="0057592B">
        <w:rPr>
          <w:rFonts w:ascii="华文楷体" w:eastAsia="华文楷体" w:hAnsi="华文楷体"/>
        </w:rPr>
        <w:t>,声若雷震。尝有二偷儿入室,裔拊床一呼,二盗俱陨。</w:t>
      </w:r>
      <w:r w:rsidRPr="0057592B">
        <w:rPr>
          <w:rFonts w:ascii="华文楷体" w:eastAsia="华文楷体" w:hAnsi="华文楷体" w:hint="eastAsia"/>
        </w:rPr>
        <w:t>——（陨盗</w:t>
      </w:r>
      <w:r w:rsidRPr="0057592B">
        <w:rPr>
          <w:rFonts w:ascii="华文楷体" w:eastAsia="华文楷体" w:hAnsi="华文楷体"/>
        </w:rPr>
        <w:t xml:space="preserve"> 晋朝·陶渊明</w:t>
      </w:r>
      <w:r w:rsidRPr="0057592B">
        <w:rPr>
          <w:rFonts w:ascii="华文楷体" w:eastAsia="华文楷体" w:hAnsi="华文楷体" w:hint="eastAsia"/>
        </w:rPr>
        <w:t>）</w:t>
      </w:r>
    </w:p>
    <w:p w:rsidR="00125042" w:rsidRPr="0057592B" w:rsidRDefault="00223EAC">
      <w:pPr>
        <w:ind w:firstLineChars="200" w:firstLine="420"/>
        <w:jc w:val="left"/>
        <w:rPr>
          <w:rFonts w:ascii="华文楷体" w:eastAsia="华文楷体" w:hAnsi="华文楷体"/>
        </w:rPr>
      </w:pPr>
      <w:r w:rsidRPr="0057592B">
        <w:rPr>
          <w:rFonts w:ascii="华文楷体" w:eastAsia="华文楷体" w:hAnsi="华文楷体" w:hint="eastAsia"/>
        </w:rPr>
        <w:t>招聘女打字员的广告费……（支出金额）</w:t>
      </w:r>
    </w:p>
    <w:p w:rsidR="00125042" w:rsidRPr="0057592B" w:rsidRDefault="00223EAC">
      <w:pPr>
        <w:ind w:firstLineChars="200" w:firstLine="420"/>
        <w:jc w:val="left"/>
        <w:rPr>
          <w:rFonts w:ascii="华文楷体" w:eastAsia="华文楷体" w:hAnsi="华文楷体"/>
        </w:rPr>
      </w:pPr>
      <w:r w:rsidRPr="0057592B">
        <w:rPr>
          <w:rFonts w:ascii="华文楷体" w:eastAsia="华文楷体" w:hAnsi="华文楷体" w:hint="eastAsia"/>
        </w:rPr>
        <w:t>提前一星期预付给女打字员的薪水……（支出金额）</w:t>
      </w:r>
    </w:p>
    <w:p w:rsidR="00125042" w:rsidRPr="0057592B" w:rsidRDefault="00223EAC">
      <w:pPr>
        <w:ind w:firstLineChars="200" w:firstLine="420"/>
        <w:jc w:val="left"/>
        <w:rPr>
          <w:rFonts w:ascii="华文楷体" w:eastAsia="华文楷体" w:hAnsi="华文楷体"/>
        </w:rPr>
      </w:pPr>
      <w:r w:rsidRPr="0057592B">
        <w:rPr>
          <w:rFonts w:ascii="华文楷体" w:eastAsia="华文楷体" w:hAnsi="华文楷体" w:hint="eastAsia"/>
        </w:rPr>
        <w:t>购买送给女打字员的花束……（支出金额）</w:t>
      </w:r>
    </w:p>
    <w:p w:rsidR="00125042" w:rsidRPr="0057592B" w:rsidRDefault="00223EAC">
      <w:pPr>
        <w:ind w:firstLineChars="200" w:firstLine="420"/>
        <w:jc w:val="left"/>
        <w:rPr>
          <w:rFonts w:ascii="华文楷体" w:eastAsia="华文楷体" w:hAnsi="华文楷体"/>
        </w:rPr>
      </w:pPr>
      <w:r w:rsidRPr="0057592B">
        <w:rPr>
          <w:rFonts w:ascii="华文楷体" w:eastAsia="华文楷体" w:hAnsi="华文楷体" w:hint="eastAsia"/>
        </w:rPr>
        <w:t>同她共进的一顿晚餐……（支出金额）</w:t>
      </w:r>
    </w:p>
    <w:p w:rsidR="00125042" w:rsidRPr="0057592B" w:rsidRDefault="00223EAC">
      <w:pPr>
        <w:ind w:firstLineChars="200" w:firstLine="420"/>
        <w:jc w:val="left"/>
        <w:rPr>
          <w:rFonts w:ascii="华文楷体" w:eastAsia="华文楷体" w:hAnsi="华文楷体"/>
        </w:rPr>
      </w:pPr>
      <w:r w:rsidRPr="0057592B">
        <w:rPr>
          <w:rFonts w:ascii="华文楷体" w:eastAsia="华文楷体" w:hAnsi="华文楷体" w:hint="eastAsia"/>
        </w:rPr>
        <w:t>给夫人买衣服……（一大笔开支）</w:t>
      </w:r>
    </w:p>
    <w:p w:rsidR="00125042" w:rsidRPr="0057592B" w:rsidRDefault="00223EAC">
      <w:pPr>
        <w:ind w:firstLineChars="200" w:firstLine="420"/>
        <w:jc w:val="left"/>
        <w:rPr>
          <w:rFonts w:ascii="华文楷体" w:eastAsia="华文楷体" w:hAnsi="华文楷体"/>
        </w:rPr>
      </w:pPr>
      <w:r w:rsidRPr="0057592B">
        <w:rPr>
          <w:rFonts w:ascii="华文楷体" w:eastAsia="华文楷体" w:hAnsi="华文楷体" w:hint="eastAsia"/>
        </w:rPr>
        <w:t>给岳母买大衣……（一大笔开支）</w:t>
      </w:r>
    </w:p>
    <w:p w:rsidR="00125042" w:rsidRPr="0057592B" w:rsidRDefault="00223EAC">
      <w:pPr>
        <w:ind w:firstLineChars="200" w:firstLine="420"/>
        <w:jc w:val="left"/>
        <w:rPr>
          <w:rFonts w:ascii="华文楷体" w:eastAsia="华文楷体" w:hAnsi="华文楷体"/>
        </w:rPr>
      </w:pPr>
      <w:r w:rsidRPr="0057592B">
        <w:rPr>
          <w:rFonts w:ascii="华文楷体" w:eastAsia="华文楷体" w:hAnsi="华文楷体" w:hint="eastAsia"/>
        </w:rPr>
        <w:t>招聘中年女打字员的广告费……（支出金额）——（《丈夫支出账单中的一页》</w:t>
      </w:r>
      <w:r w:rsidRPr="0057592B">
        <w:rPr>
          <w:rFonts w:ascii="华文楷体" w:eastAsia="华文楷体" w:hAnsi="华文楷体"/>
        </w:rPr>
        <w:t xml:space="preserve"> 马克·吐温</w:t>
      </w:r>
      <w:r w:rsidRPr="0057592B">
        <w:rPr>
          <w:rFonts w:ascii="华文楷体" w:eastAsia="华文楷体" w:hAnsi="华文楷体" w:hint="eastAsia"/>
        </w:rPr>
        <w:t>）</w:t>
      </w:r>
    </w:p>
    <w:p w:rsidR="00125042" w:rsidRPr="0057592B" w:rsidRDefault="00125042">
      <w:pPr>
        <w:pStyle w:val="a0"/>
      </w:pPr>
    </w:p>
    <w:tbl>
      <w:tblPr>
        <w:tblW w:w="9819" w:type="dxa"/>
        <w:tblCellMar>
          <w:left w:w="0" w:type="dxa"/>
          <w:right w:w="0" w:type="dxa"/>
        </w:tblCellMar>
        <w:tblLook w:val="04A0" w:firstRow="1" w:lastRow="0" w:firstColumn="1" w:lastColumn="0" w:noHBand="0" w:noVBand="1"/>
      </w:tblPr>
      <w:tblGrid>
        <w:gridCol w:w="1557"/>
        <w:gridCol w:w="1600"/>
        <w:gridCol w:w="3712"/>
        <w:gridCol w:w="2950"/>
      </w:tblGrid>
      <w:tr w:rsidR="0057592B" w:rsidRPr="0057592B">
        <w:trPr>
          <w:trHeight w:val="255"/>
        </w:trPr>
        <w:tc>
          <w:tcPr>
            <w:tcW w:w="9819" w:type="dxa"/>
            <w:gridSpan w:val="4"/>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25042" w:rsidRPr="0057592B" w:rsidRDefault="00223EAC">
            <w:pPr>
              <w:widowControl/>
              <w:jc w:val="left"/>
              <w:textAlignment w:val="center"/>
              <w:rPr>
                <w:rFonts w:ascii="Arial" w:hAnsi="Arial" w:cs="Arial"/>
                <w:sz w:val="20"/>
                <w:szCs w:val="20"/>
              </w:rPr>
            </w:pPr>
            <w:r w:rsidRPr="0057592B">
              <w:rPr>
                <w:rFonts w:ascii="Arial" w:eastAsia="宋体" w:hAnsi="Arial" w:cs="Arial"/>
                <w:kern w:val="0"/>
                <w:sz w:val="20"/>
                <w:szCs w:val="20"/>
                <w:lang w:bidi="ar"/>
              </w:rPr>
              <w:t>上面三篇作品都具备小说三要素，如下表所示：</w:t>
            </w:r>
          </w:p>
        </w:tc>
      </w:tr>
      <w:tr w:rsidR="0057592B" w:rsidRPr="0057592B">
        <w:trPr>
          <w:trHeight w:val="255"/>
        </w:trPr>
        <w:tc>
          <w:tcPr>
            <w:tcW w:w="155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25042" w:rsidRPr="0057592B" w:rsidRDefault="00223EAC">
            <w:pPr>
              <w:widowControl/>
              <w:jc w:val="center"/>
              <w:textAlignment w:val="center"/>
              <w:rPr>
                <w:rFonts w:ascii="Arial" w:hAnsi="Arial" w:cs="Arial"/>
                <w:szCs w:val="21"/>
              </w:rPr>
            </w:pPr>
            <w:r w:rsidRPr="0057592B">
              <w:rPr>
                <w:rFonts w:ascii="Arial" w:eastAsia="宋体" w:hAnsi="Arial" w:cs="Arial"/>
                <w:kern w:val="0"/>
                <w:szCs w:val="21"/>
                <w:lang w:bidi="ar"/>
              </w:rPr>
              <w:t>标题</w:t>
            </w:r>
          </w:p>
        </w:tc>
        <w:tc>
          <w:tcPr>
            <w:tcW w:w="160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25042" w:rsidRPr="0057592B" w:rsidRDefault="00223EAC">
            <w:pPr>
              <w:widowControl/>
              <w:jc w:val="center"/>
              <w:textAlignment w:val="center"/>
              <w:rPr>
                <w:rFonts w:ascii="Arial" w:hAnsi="Arial" w:cs="Arial"/>
                <w:szCs w:val="21"/>
              </w:rPr>
            </w:pPr>
            <w:r w:rsidRPr="0057592B">
              <w:rPr>
                <w:rFonts w:ascii="Arial" w:eastAsia="宋体" w:hAnsi="Arial" w:cs="Arial"/>
                <w:kern w:val="0"/>
                <w:szCs w:val="21"/>
                <w:lang w:bidi="ar"/>
              </w:rPr>
              <w:t>人物</w:t>
            </w:r>
          </w:p>
        </w:tc>
        <w:tc>
          <w:tcPr>
            <w:tcW w:w="37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25042" w:rsidRPr="0057592B" w:rsidRDefault="00223EAC">
            <w:pPr>
              <w:widowControl/>
              <w:jc w:val="center"/>
              <w:textAlignment w:val="center"/>
              <w:rPr>
                <w:rFonts w:ascii="Arial" w:hAnsi="Arial" w:cs="Arial"/>
                <w:szCs w:val="21"/>
              </w:rPr>
            </w:pPr>
            <w:r w:rsidRPr="0057592B">
              <w:rPr>
                <w:rFonts w:ascii="Arial" w:eastAsia="宋体" w:hAnsi="Arial" w:cs="Arial"/>
                <w:kern w:val="0"/>
                <w:szCs w:val="21"/>
                <w:lang w:bidi="ar"/>
              </w:rPr>
              <w:t>情节</w:t>
            </w:r>
          </w:p>
        </w:tc>
        <w:tc>
          <w:tcPr>
            <w:tcW w:w="295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25042" w:rsidRPr="0057592B" w:rsidRDefault="00223EAC">
            <w:pPr>
              <w:widowControl/>
              <w:jc w:val="center"/>
              <w:textAlignment w:val="center"/>
              <w:rPr>
                <w:rFonts w:ascii="Arial" w:hAnsi="Arial" w:cs="Arial"/>
                <w:szCs w:val="21"/>
              </w:rPr>
            </w:pPr>
            <w:r w:rsidRPr="0057592B">
              <w:rPr>
                <w:rFonts w:ascii="Arial" w:eastAsia="宋体" w:hAnsi="Arial" w:cs="Arial"/>
                <w:kern w:val="0"/>
                <w:szCs w:val="21"/>
                <w:lang w:bidi="ar"/>
              </w:rPr>
              <w:t>环境</w:t>
            </w:r>
          </w:p>
        </w:tc>
      </w:tr>
      <w:tr w:rsidR="0057592B" w:rsidRPr="0057592B">
        <w:trPr>
          <w:trHeight w:val="750"/>
        </w:trPr>
        <w:tc>
          <w:tcPr>
            <w:tcW w:w="155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25042" w:rsidRPr="0057592B" w:rsidRDefault="00223EAC">
            <w:pPr>
              <w:widowControl/>
              <w:ind w:firstLineChars="100" w:firstLine="210"/>
              <w:jc w:val="left"/>
              <w:textAlignment w:val="center"/>
              <w:rPr>
                <w:rFonts w:ascii="仿宋" w:eastAsia="仿宋" w:hAnsi="仿宋" w:cs="仿宋"/>
                <w:szCs w:val="21"/>
              </w:rPr>
            </w:pPr>
            <w:r w:rsidRPr="0057592B">
              <w:rPr>
                <w:rFonts w:ascii="仿宋" w:eastAsia="仿宋" w:hAnsi="仿宋" w:cs="仿宋" w:hint="eastAsia"/>
                <w:kern w:val="0"/>
                <w:szCs w:val="21"/>
                <w:lang w:bidi="ar"/>
              </w:rPr>
              <w:t>《地球上的最后一个人》</w:t>
            </w:r>
          </w:p>
        </w:tc>
        <w:tc>
          <w:tcPr>
            <w:tcW w:w="160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25042" w:rsidRPr="0057592B" w:rsidRDefault="00223EAC">
            <w:pPr>
              <w:widowControl/>
              <w:jc w:val="left"/>
              <w:textAlignment w:val="center"/>
              <w:rPr>
                <w:rFonts w:ascii="仿宋" w:eastAsia="仿宋" w:hAnsi="仿宋" w:cs="仿宋"/>
                <w:szCs w:val="21"/>
              </w:rPr>
            </w:pPr>
            <w:r w:rsidRPr="0057592B">
              <w:rPr>
                <w:rFonts w:ascii="仿宋" w:eastAsia="仿宋" w:hAnsi="仿宋" w:cs="仿宋" w:hint="eastAsia"/>
                <w:kern w:val="0"/>
                <w:szCs w:val="21"/>
                <w:lang w:bidi="ar"/>
              </w:rPr>
              <w:t>地球上的最后一个人</w:t>
            </w:r>
          </w:p>
        </w:tc>
        <w:tc>
          <w:tcPr>
            <w:tcW w:w="37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25042" w:rsidRPr="0057592B" w:rsidRDefault="00223EAC">
            <w:pPr>
              <w:widowControl/>
              <w:jc w:val="left"/>
              <w:textAlignment w:val="center"/>
              <w:rPr>
                <w:rFonts w:ascii="仿宋" w:eastAsia="仿宋" w:hAnsi="仿宋" w:cs="仿宋"/>
                <w:szCs w:val="21"/>
              </w:rPr>
            </w:pPr>
            <w:r w:rsidRPr="0057592B">
              <w:rPr>
                <w:rFonts w:ascii="仿宋" w:eastAsia="仿宋" w:hAnsi="仿宋" w:cs="仿宋" w:hint="eastAsia"/>
                <w:kern w:val="0"/>
                <w:szCs w:val="21"/>
                <w:lang w:bidi="ar"/>
              </w:rPr>
              <w:t>一个人独坐，听到敲门声。</w:t>
            </w:r>
          </w:p>
        </w:tc>
        <w:tc>
          <w:tcPr>
            <w:tcW w:w="295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25042" w:rsidRPr="0057592B" w:rsidRDefault="00223EAC">
            <w:pPr>
              <w:widowControl/>
              <w:ind w:firstLineChars="100" w:firstLine="210"/>
              <w:jc w:val="left"/>
              <w:textAlignment w:val="center"/>
              <w:rPr>
                <w:rFonts w:ascii="仿宋" w:eastAsia="仿宋" w:hAnsi="仿宋" w:cs="仿宋"/>
                <w:szCs w:val="21"/>
              </w:rPr>
            </w:pPr>
            <w:r w:rsidRPr="0057592B">
              <w:rPr>
                <w:rFonts w:ascii="仿宋" w:eastAsia="仿宋" w:hAnsi="仿宋" w:cs="仿宋" w:hint="eastAsia"/>
                <w:kern w:val="0"/>
                <w:szCs w:val="21"/>
                <w:lang w:bidi="ar"/>
              </w:rPr>
              <w:t>地球上最后一人的房间里</w:t>
            </w:r>
          </w:p>
        </w:tc>
      </w:tr>
      <w:tr w:rsidR="0057592B" w:rsidRPr="0057592B">
        <w:trPr>
          <w:trHeight w:val="458"/>
        </w:trPr>
        <w:tc>
          <w:tcPr>
            <w:tcW w:w="155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25042" w:rsidRPr="0057592B" w:rsidRDefault="00223EAC">
            <w:pPr>
              <w:widowControl/>
              <w:ind w:firstLineChars="200" w:firstLine="420"/>
              <w:jc w:val="left"/>
              <w:textAlignment w:val="center"/>
              <w:rPr>
                <w:rFonts w:ascii="仿宋" w:eastAsia="仿宋" w:hAnsi="仿宋" w:cs="仿宋"/>
                <w:szCs w:val="21"/>
              </w:rPr>
            </w:pPr>
            <w:r w:rsidRPr="0057592B">
              <w:rPr>
                <w:rFonts w:ascii="仿宋" w:eastAsia="仿宋" w:hAnsi="仿宋" w:cs="仿宋" w:hint="eastAsia"/>
                <w:kern w:val="0"/>
                <w:szCs w:val="21"/>
                <w:lang w:bidi="ar"/>
              </w:rPr>
              <w:t>《陨盗》</w:t>
            </w:r>
          </w:p>
        </w:tc>
        <w:tc>
          <w:tcPr>
            <w:tcW w:w="160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25042" w:rsidRPr="0057592B" w:rsidRDefault="00223EAC">
            <w:pPr>
              <w:widowControl/>
              <w:jc w:val="left"/>
              <w:textAlignment w:val="center"/>
              <w:rPr>
                <w:rFonts w:ascii="仿宋" w:eastAsia="仿宋" w:hAnsi="仿宋" w:cs="仿宋"/>
                <w:szCs w:val="21"/>
              </w:rPr>
            </w:pPr>
            <w:r w:rsidRPr="0057592B">
              <w:rPr>
                <w:rFonts w:ascii="仿宋" w:eastAsia="仿宋" w:hAnsi="仿宋" w:cs="仿宋" w:hint="eastAsia"/>
                <w:kern w:val="0"/>
                <w:szCs w:val="21"/>
                <w:lang w:bidi="ar"/>
              </w:rPr>
              <w:t>蔡裔、两个小偷</w:t>
            </w:r>
          </w:p>
        </w:tc>
        <w:tc>
          <w:tcPr>
            <w:tcW w:w="37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25042" w:rsidRPr="0057592B" w:rsidRDefault="00223EAC">
            <w:pPr>
              <w:widowControl/>
              <w:jc w:val="left"/>
              <w:textAlignment w:val="center"/>
              <w:rPr>
                <w:rFonts w:ascii="仿宋" w:eastAsia="仿宋" w:hAnsi="仿宋" w:cs="仿宋"/>
                <w:szCs w:val="21"/>
              </w:rPr>
            </w:pPr>
            <w:r w:rsidRPr="0057592B">
              <w:rPr>
                <w:rFonts w:ascii="仿宋" w:eastAsia="仿宋" w:hAnsi="仿宋" w:cs="仿宋" w:hint="eastAsia"/>
                <w:kern w:val="0"/>
                <w:szCs w:val="21"/>
                <w:lang w:bidi="ar"/>
              </w:rPr>
              <w:t>“二偷儿入室”行窃，“裔床一呼”“二盗俱陨”。</w:t>
            </w:r>
          </w:p>
        </w:tc>
        <w:tc>
          <w:tcPr>
            <w:tcW w:w="295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25042" w:rsidRPr="0057592B" w:rsidRDefault="00223EAC">
            <w:pPr>
              <w:widowControl/>
              <w:ind w:firstLineChars="200" w:firstLine="420"/>
              <w:jc w:val="left"/>
              <w:textAlignment w:val="center"/>
              <w:rPr>
                <w:rFonts w:ascii="仿宋" w:eastAsia="仿宋" w:hAnsi="仿宋" w:cs="仿宋"/>
                <w:szCs w:val="21"/>
              </w:rPr>
            </w:pPr>
            <w:r w:rsidRPr="0057592B">
              <w:rPr>
                <w:rFonts w:ascii="仿宋" w:eastAsia="仿宋" w:hAnsi="仿宋" w:cs="仿宋" w:hint="eastAsia"/>
                <w:kern w:val="0"/>
                <w:szCs w:val="21"/>
                <w:lang w:bidi="ar"/>
              </w:rPr>
              <w:t>深夜，室内</w:t>
            </w:r>
          </w:p>
        </w:tc>
      </w:tr>
      <w:tr w:rsidR="0057592B" w:rsidRPr="0057592B">
        <w:trPr>
          <w:trHeight w:val="1725"/>
        </w:trPr>
        <w:tc>
          <w:tcPr>
            <w:tcW w:w="155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25042" w:rsidRPr="0057592B" w:rsidRDefault="00223EAC">
            <w:pPr>
              <w:widowControl/>
              <w:ind w:firstLineChars="100" w:firstLine="210"/>
              <w:jc w:val="left"/>
              <w:textAlignment w:val="center"/>
              <w:rPr>
                <w:rFonts w:ascii="仿宋" w:eastAsia="仿宋" w:hAnsi="仿宋" w:cs="仿宋"/>
                <w:szCs w:val="21"/>
              </w:rPr>
            </w:pPr>
            <w:r w:rsidRPr="0057592B">
              <w:rPr>
                <w:rFonts w:ascii="仿宋" w:eastAsia="仿宋" w:hAnsi="仿宋" w:cs="仿宋" w:hint="eastAsia"/>
                <w:kern w:val="0"/>
                <w:szCs w:val="21"/>
                <w:lang w:bidi="ar"/>
              </w:rPr>
              <w:t>《丈夫支出账单中的一页》</w:t>
            </w:r>
          </w:p>
        </w:tc>
        <w:tc>
          <w:tcPr>
            <w:tcW w:w="160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25042" w:rsidRPr="0057592B" w:rsidRDefault="00223EAC">
            <w:pPr>
              <w:widowControl/>
              <w:jc w:val="left"/>
              <w:textAlignment w:val="center"/>
              <w:rPr>
                <w:rFonts w:ascii="仿宋" w:eastAsia="仿宋" w:hAnsi="仿宋" w:cs="仿宋"/>
                <w:szCs w:val="21"/>
              </w:rPr>
            </w:pPr>
            <w:r w:rsidRPr="0057592B">
              <w:rPr>
                <w:rFonts w:ascii="仿宋" w:eastAsia="仿宋" w:hAnsi="仿宋" w:cs="仿宋" w:hint="eastAsia"/>
                <w:kern w:val="0"/>
                <w:szCs w:val="21"/>
                <w:lang w:bidi="ar"/>
              </w:rPr>
              <w:t>丈夫、妻子、岳母、女打字员</w:t>
            </w:r>
          </w:p>
        </w:tc>
        <w:tc>
          <w:tcPr>
            <w:tcW w:w="37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25042" w:rsidRPr="0057592B" w:rsidRDefault="00223EAC">
            <w:pPr>
              <w:widowControl/>
              <w:ind w:firstLineChars="100" w:firstLine="210"/>
              <w:jc w:val="left"/>
              <w:textAlignment w:val="center"/>
              <w:rPr>
                <w:rFonts w:ascii="仿宋" w:eastAsia="仿宋" w:hAnsi="仿宋" w:cs="仿宋"/>
                <w:szCs w:val="21"/>
              </w:rPr>
            </w:pPr>
            <w:r w:rsidRPr="0057592B">
              <w:rPr>
                <w:rFonts w:ascii="仿宋" w:eastAsia="仿宋" w:hAnsi="仿宋" w:cs="仿宋" w:hint="eastAsia"/>
                <w:kern w:val="0"/>
                <w:szCs w:val="21"/>
                <w:lang w:bidi="ar"/>
              </w:rPr>
              <w:t>丈夫提前预付女打字员薪水、给她送花、与她共进晚餐；被妻子发觉后，为平息事端，花大笔给妻子、岳母买衣服，最终辞退原来的女打字员，另外招聘一名中年女打字员。</w:t>
            </w:r>
          </w:p>
        </w:tc>
        <w:tc>
          <w:tcPr>
            <w:tcW w:w="295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125042" w:rsidRPr="0057592B" w:rsidRDefault="00223EAC">
            <w:pPr>
              <w:widowControl/>
              <w:ind w:firstLineChars="100" w:firstLine="210"/>
              <w:jc w:val="left"/>
              <w:textAlignment w:val="center"/>
              <w:rPr>
                <w:rFonts w:ascii="仿宋" w:eastAsia="仿宋" w:hAnsi="仿宋" w:cs="仿宋"/>
                <w:szCs w:val="21"/>
              </w:rPr>
            </w:pPr>
            <w:r w:rsidRPr="0057592B">
              <w:rPr>
                <w:rFonts w:ascii="仿宋" w:eastAsia="仿宋" w:hAnsi="仿宋" w:cs="仿宋" w:hint="eastAsia"/>
                <w:kern w:val="0"/>
                <w:szCs w:val="21"/>
                <w:lang w:bidi="ar"/>
              </w:rPr>
              <w:t>工作场景、晚餐场景、购物场景家庭场景</w:t>
            </w:r>
          </w:p>
        </w:tc>
      </w:tr>
    </w:tbl>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szCs w:val="21"/>
        </w:rPr>
        <w:t>以上三篇文章都是地地道道的小说,人称“小小说”。</w:t>
      </w:r>
    </w:p>
    <w:p w:rsidR="00125042" w:rsidRPr="0057592B" w:rsidRDefault="00223EAC">
      <w:pPr>
        <w:ind w:firstLineChars="200" w:firstLine="420"/>
        <w:jc w:val="left"/>
        <w:rPr>
          <w:rFonts w:ascii="仿宋" w:eastAsia="仿宋" w:hAnsi="仿宋" w:cs="仿宋"/>
        </w:rPr>
      </w:pPr>
      <w:r w:rsidRPr="0057592B">
        <w:rPr>
          <w:rFonts w:ascii="仿宋" w:eastAsia="仿宋" w:hAnsi="仿宋" w:cs="仿宋" w:hint="eastAsia"/>
        </w:rPr>
        <w:t>小小说,又称“微型小说”、“袖珍小说”、“一分钟小说”和“超短篇小说”,是与长篇小说、中篇小说、短篇小说并立的小说的样式之一。它是一种篇幅很短、情节简单、对人物和事件都不作完整描写和叙述的小说体裁。小小说,早已有之。在国外,它最初出现在中世纪。文艺复兴时,小小说已经非常流行。在我国,《山海经》、《世说新语》、《笑林》中的小说大部分是小小说；《聊斋志异》中有多篇不足千字的小小说,不到百字的有 40 多篇,最短的仅二三十字。当代社会,生活节奏不断加快,人们更需要在最短时间内得到最多的精神食粮。小小说创作时间短,阅读时间短,颂扬光明,揭露黑暗,反映生活及时,令人回</w:t>
      </w:r>
      <w:r w:rsidRPr="0057592B">
        <w:rPr>
          <w:rFonts w:ascii="仿宋" w:eastAsia="仿宋" w:hAnsi="仿宋" w:cs="仿宋" w:hint="eastAsia"/>
        </w:rPr>
        <w:lastRenderedPageBreak/>
        <w:t>味隽永,拍案叫绝,因而倍受人们的青睐,最终以其鲜明的特点脱离短篇小说而独立发展。这种文体由于许多世界名家的青睐和倡导而进一步兴盛,几乎成了一种世界性的小说趋向。</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总的说来,小小说的“小”是它最突出的特点,表现在以下方面：</w:t>
      </w:r>
    </w:p>
    <w:p w:rsidR="00125042" w:rsidRPr="0057592B" w:rsidRDefault="00223EAC">
      <w:pPr>
        <w:ind w:firstLineChars="200" w:firstLine="422"/>
        <w:jc w:val="left"/>
        <w:rPr>
          <w:rFonts w:ascii="宋体" w:eastAsia="宋体" w:hAnsi="宋体" w:cs="宋体"/>
          <w:b/>
          <w:bCs/>
        </w:rPr>
      </w:pPr>
      <w:r w:rsidRPr="0057592B">
        <w:rPr>
          <w:rFonts w:ascii="宋体" w:eastAsia="宋体" w:hAnsi="宋体" w:cs="宋体" w:hint="eastAsia"/>
          <w:b/>
          <w:bCs/>
        </w:rPr>
        <w:t>1.篇幅短小</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小小说字数上有较严格的要求,一般几百字,多则不超过 2000 字（也说 1500字）。如《地球上的最后一个人》、《陨盗》都只有 25 个字,《丈夫支出账单中的一页》也只有一百多字。</w:t>
      </w:r>
    </w:p>
    <w:p w:rsidR="00125042" w:rsidRPr="0057592B" w:rsidRDefault="00223EAC">
      <w:pPr>
        <w:ind w:firstLineChars="200" w:firstLine="422"/>
        <w:jc w:val="left"/>
        <w:rPr>
          <w:rFonts w:ascii="宋体" w:eastAsia="宋体" w:hAnsi="宋体" w:cs="宋体"/>
          <w:b/>
          <w:bCs/>
        </w:rPr>
      </w:pPr>
      <w:r w:rsidRPr="0057592B">
        <w:rPr>
          <w:rFonts w:ascii="宋体" w:eastAsia="宋体" w:hAnsi="宋体" w:cs="宋体" w:hint="eastAsia"/>
          <w:b/>
          <w:bCs/>
        </w:rPr>
        <w:t>2.立意深刻</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小小说往往从平凡生活中发掘出不平常的思想意义,以小见大,立意新颖深刻。如马克·吐温《丈夫支出账单中的一页》,内容虽是一张简单的记账单,却折射出资本主义社会金钱左右下的世态人情。它叙述了一出发生在上流社会的家庭闹剧,但无处不透露着金钱的影响：金钱可以使年轻的女子被有妇之夫勾引而堕入情网,金钱也可以使“发怒”的夫人、“助战”的岳母情绪趋向缓和。一页小小的账单,揭露的是资本主义社会温情面纱掩盖下为金钱所奴役的病态生活的真实面目。</w:t>
      </w:r>
    </w:p>
    <w:p w:rsidR="00125042" w:rsidRPr="0057592B" w:rsidRDefault="00223EAC">
      <w:pPr>
        <w:ind w:firstLineChars="200" w:firstLine="422"/>
        <w:jc w:val="left"/>
        <w:rPr>
          <w:rFonts w:ascii="宋体" w:eastAsia="宋体" w:hAnsi="宋体" w:cs="宋体"/>
          <w:b/>
          <w:bCs/>
        </w:rPr>
      </w:pPr>
      <w:r w:rsidRPr="0057592B">
        <w:rPr>
          <w:rFonts w:ascii="宋体" w:eastAsia="宋体" w:hAnsi="宋体" w:cs="宋体" w:hint="eastAsia"/>
          <w:b/>
          <w:bCs/>
        </w:rPr>
        <w:t>3.情节简单</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作者往往选取富有典型特征的瞬间或镜头来表现人物特点。从而造成令人回味的效果。如《丈夫支出账单中的一页》,作品情节很简单。小说只是列出七条费用支出情况,没有具体记录每一件事情,连支出金额都没写清楚。将读者能够想象到的情节都省略了,让读者去想象推测情节发</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展过程,让人回味无穷。</w:t>
      </w:r>
    </w:p>
    <w:p w:rsidR="00125042" w:rsidRPr="0057592B" w:rsidRDefault="00125042">
      <w:pPr>
        <w:ind w:firstLineChars="200" w:firstLine="422"/>
        <w:jc w:val="left"/>
        <w:rPr>
          <w:rFonts w:ascii="宋体" w:eastAsia="宋体" w:hAnsi="宋体" w:cs="宋体"/>
          <w:b/>
          <w:bCs/>
        </w:rPr>
      </w:pPr>
    </w:p>
    <w:p w:rsidR="00125042" w:rsidRPr="0057592B" w:rsidRDefault="00223EAC">
      <w:pPr>
        <w:ind w:firstLineChars="200" w:firstLine="422"/>
        <w:jc w:val="left"/>
        <w:rPr>
          <w:rFonts w:ascii="宋体" w:eastAsia="宋体" w:hAnsi="宋体" w:cs="宋体"/>
          <w:b/>
          <w:bCs/>
        </w:rPr>
      </w:pPr>
      <w:r w:rsidRPr="0057592B">
        <w:rPr>
          <w:rFonts w:ascii="宋体" w:eastAsia="宋体" w:hAnsi="宋体" w:cs="宋体" w:hint="eastAsia"/>
          <w:b/>
          <w:bCs/>
        </w:rPr>
        <w:t>4.人物集中</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小小说中的主要人物通常只有一两人,次要人物很少,人物间的关系也不复杂。通过人物间的语言、动作、心理等冲突展开故事情节。比如前面提到的三篇小小说,人物都很少,矛盾冲突却很明显。</w:t>
      </w:r>
    </w:p>
    <w:p w:rsidR="00125042" w:rsidRPr="0057592B" w:rsidRDefault="00223EAC">
      <w:pPr>
        <w:ind w:firstLineChars="200" w:firstLine="422"/>
        <w:jc w:val="left"/>
        <w:rPr>
          <w:rFonts w:ascii="宋体" w:eastAsia="宋体" w:hAnsi="宋体" w:cs="宋体"/>
          <w:b/>
          <w:bCs/>
        </w:rPr>
      </w:pPr>
      <w:r w:rsidRPr="0057592B">
        <w:rPr>
          <w:rFonts w:ascii="宋体" w:eastAsia="宋体" w:hAnsi="宋体" w:cs="宋体" w:hint="eastAsia"/>
          <w:b/>
          <w:bCs/>
        </w:rPr>
        <w:t>5.语言精练</w:t>
      </w:r>
    </w:p>
    <w:p w:rsidR="00125042" w:rsidRPr="0057592B" w:rsidRDefault="00223EAC">
      <w:pPr>
        <w:ind w:firstLineChars="200" w:firstLine="420"/>
        <w:jc w:val="left"/>
        <w:rPr>
          <w:lang w:bidi="zh"/>
        </w:rPr>
      </w:pPr>
      <w:r w:rsidRPr="0057592B">
        <w:rPr>
          <w:rFonts w:ascii="宋体" w:eastAsia="宋体" w:hAnsi="宋体" w:cs="宋体" w:hint="eastAsia"/>
        </w:rPr>
        <w:t>小小说篇幅短小,多用白描手法刻画人物,主题单一,矛盾冲突高度集中,所以语言较为简练。《丈夫支出账单中的一页》最能体现这一点。据说,当年报刊愿意给马克·吐温长篇小说的稿费以求转载,就是因为这篇小小说仅用七行字就涵盖了一部长篇小说的情节内容。“同她共进的一顿晚餐”一句,用“她”来代替上文“女打字员”的称呼,这个“她”透露出“丈夫”与年轻的“女打字员”之间的感情已达到新的境界,可谓言简义丰。小说的第一行与结尾一行极其相似,只是结尾加了“中年”两个字,暗示读者：“丈夫”在妻子、岳母的逼迫之下不得不辞退原来的打字员转而再聘一名中年女打字员。这个结尾既照应了开头,又照应了情节的发展与高潮部分,使得全篇浑然天成,几乎看不出人工斧凿之痕,达到了艺术的最高境界。</w:t>
      </w:r>
    </w:p>
    <w:p w:rsidR="00125042" w:rsidRPr="0057592B" w:rsidRDefault="00223EAC">
      <w:pPr>
        <w:pStyle w:val="a0"/>
        <w:ind w:firstLineChars="200" w:firstLine="420"/>
        <w:rPr>
          <w:lang w:bidi="zh"/>
        </w:rPr>
      </w:pPr>
      <w:r w:rsidRPr="0057592B">
        <w:rPr>
          <w:lang w:bidi="zh"/>
        </w:rPr>
        <w:t>文学大师阿</w:t>
      </w:r>
      <w:r w:rsidRPr="0057592B">
        <w:rPr>
          <w:lang w:bidi="zh"/>
        </w:rPr>
        <w:t>·</w:t>
      </w:r>
      <w:r w:rsidRPr="0057592B">
        <w:rPr>
          <w:lang w:bidi="zh"/>
        </w:rPr>
        <w:t>托尔斯泰说：</w:t>
      </w:r>
      <w:r w:rsidRPr="0057592B">
        <w:rPr>
          <w:u w:val="wave"/>
          <w:lang w:bidi="zh"/>
        </w:rPr>
        <w:t>“</w:t>
      </w:r>
      <w:r w:rsidRPr="0057592B">
        <w:rPr>
          <w:u w:val="wave"/>
          <w:lang w:bidi="zh"/>
        </w:rPr>
        <w:t>小小说</w:t>
      </w:r>
      <w:r w:rsidRPr="0057592B">
        <w:rPr>
          <w:rFonts w:hint="eastAsia"/>
          <w:u w:val="wave"/>
          <w:lang w:bidi="zh"/>
        </w:rPr>
        <w:t>，</w:t>
      </w:r>
      <w:r w:rsidRPr="0057592B">
        <w:rPr>
          <w:u w:val="wave"/>
          <w:lang w:bidi="zh"/>
        </w:rPr>
        <w:t>这是训练作家最好的学校</w:t>
      </w:r>
      <w:r w:rsidRPr="0057592B">
        <w:rPr>
          <w:lang w:bidi="zh"/>
        </w:rPr>
        <w:t>。</w:t>
      </w:r>
      <w:r w:rsidRPr="0057592B">
        <w:rPr>
          <w:lang w:bidi="zh"/>
        </w:rPr>
        <w:t>”</w:t>
      </w:r>
      <w:r w:rsidRPr="0057592B">
        <w:rPr>
          <w:lang w:bidi="zh"/>
        </w:rPr>
        <w:t>高尔基也说过</w:t>
      </w:r>
      <w:r w:rsidRPr="0057592B">
        <w:rPr>
          <w:rFonts w:hint="eastAsia"/>
          <w:lang w:bidi="zh"/>
        </w:rPr>
        <w:t>，</w:t>
      </w:r>
      <w:r w:rsidRPr="0057592B">
        <w:rPr>
          <w:u w:val="wave"/>
          <w:lang w:bidi="zh"/>
        </w:rPr>
        <w:t>“</w:t>
      </w:r>
      <w:r w:rsidRPr="0057592B">
        <w:rPr>
          <w:u w:val="wave"/>
          <w:lang w:bidi="zh"/>
        </w:rPr>
        <w:t>学习写作应从短篇小说入手</w:t>
      </w:r>
      <w:r w:rsidRPr="0057592B">
        <w:rPr>
          <w:u w:val="wave"/>
          <w:lang w:bidi="zh"/>
        </w:rPr>
        <w:t>”</w:t>
      </w:r>
      <w:r w:rsidRPr="0057592B">
        <w:rPr>
          <w:lang w:bidi="zh"/>
        </w:rPr>
        <w:t>。作为一名高中生</w:t>
      </w:r>
      <w:r w:rsidRPr="0057592B">
        <w:rPr>
          <w:rFonts w:hint="eastAsia"/>
          <w:lang w:bidi="zh"/>
        </w:rPr>
        <w:t>，</w:t>
      </w:r>
      <w:r w:rsidRPr="0057592B">
        <w:rPr>
          <w:lang w:bidi="zh"/>
        </w:rPr>
        <w:t>我们不妨学习写作小小说。怎样写小小说呢？</w:t>
      </w:r>
    </w:p>
    <w:p w:rsidR="00125042" w:rsidRPr="0057592B" w:rsidRDefault="00223EAC">
      <w:pPr>
        <w:pStyle w:val="a0"/>
        <w:rPr>
          <w:b/>
          <w:bCs/>
          <w:lang w:bidi="zh"/>
        </w:rPr>
      </w:pPr>
      <w:r w:rsidRPr="0057592B">
        <w:rPr>
          <w:rFonts w:hint="eastAsia"/>
          <w:b/>
          <w:bCs/>
          <w:lang w:bidi="zh"/>
        </w:rPr>
        <w:t>（</w:t>
      </w:r>
      <w:r w:rsidRPr="0057592B">
        <w:rPr>
          <w:b/>
          <w:bCs/>
          <w:lang w:bidi="zh"/>
        </w:rPr>
        <w:t>1</w:t>
      </w:r>
      <w:r w:rsidRPr="0057592B">
        <w:rPr>
          <w:rFonts w:hint="eastAsia"/>
          <w:b/>
          <w:bCs/>
          <w:lang w:bidi="zh"/>
        </w:rPr>
        <w:t>）</w:t>
      </w:r>
      <w:r w:rsidRPr="0057592B">
        <w:rPr>
          <w:b/>
          <w:bCs/>
          <w:lang w:bidi="zh"/>
        </w:rPr>
        <w:t>.</w:t>
      </w:r>
      <w:r w:rsidRPr="0057592B">
        <w:rPr>
          <w:b/>
          <w:bCs/>
          <w:lang w:bidi="zh"/>
        </w:rPr>
        <w:t>确定一个立意</w:t>
      </w:r>
    </w:p>
    <w:p w:rsidR="00125042" w:rsidRPr="0057592B" w:rsidRDefault="00223EAC">
      <w:pPr>
        <w:pStyle w:val="a0"/>
        <w:ind w:firstLineChars="100" w:firstLine="210"/>
        <w:rPr>
          <w:rFonts w:ascii="宋体" w:hAnsi="宋体" w:cs="宋体"/>
          <w:lang w:bidi="zh"/>
        </w:rPr>
      </w:pPr>
      <w:r w:rsidRPr="0057592B">
        <w:rPr>
          <w:rFonts w:ascii="宋体" w:hAnsi="宋体" w:cs="宋体" w:hint="eastAsia"/>
          <w:lang w:bidi="zh"/>
        </w:rPr>
        <w:t>小小说立意强调“以小见大”。 “小”是指所选的题材截取生活面要小,比如一个小事件、一个小场面、一个细节、一点感受、一种情绪、人物内心的一颤动。“大”是指有丰富的意蕴,有一定的生活容量。一般来说,学写小小说要注意精选生活场景,以独特的眼光去挖掘、透视,在故事中折射人生百态,揭示新鲜深刻的思想内涵,让作品贬恶扬善,体现真善美,充满正能量。比如,在饭店吃早餐,熟人之间喜欢争抢付账,到了作家蔡中锋笔下却可以演绎为一篇小小说,反映出世态炎凉：</w:t>
      </w:r>
    </w:p>
    <w:p w:rsidR="00125042" w:rsidRPr="0057592B" w:rsidRDefault="00125042">
      <w:pPr>
        <w:pStyle w:val="a0"/>
        <w:ind w:firstLineChars="1900" w:firstLine="4006"/>
        <w:rPr>
          <w:b/>
          <w:bCs/>
          <w:lang w:bidi="zh"/>
        </w:rPr>
      </w:pPr>
    </w:p>
    <w:p w:rsidR="00125042" w:rsidRPr="0057592B" w:rsidRDefault="00223EAC">
      <w:pPr>
        <w:pStyle w:val="a0"/>
        <w:ind w:firstLineChars="1900" w:firstLine="4006"/>
        <w:rPr>
          <w:lang w:bidi="zh"/>
        </w:rPr>
      </w:pPr>
      <w:r w:rsidRPr="0057592B">
        <w:rPr>
          <w:b/>
          <w:bCs/>
          <w:lang w:bidi="zh"/>
        </w:rPr>
        <w:t>老张的早餐</w:t>
      </w:r>
      <w:r w:rsidRPr="0057592B">
        <w:rPr>
          <w:rFonts w:hint="eastAsia"/>
          <w:b/>
          <w:bCs/>
          <w:lang w:bidi="zh"/>
        </w:rPr>
        <w:t>（</w:t>
      </w:r>
      <w:r w:rsidRPr="0057592B">
        <w:rPr>
          <w:b/>
          <w:bCs/>
          <w:lang w:bidi="zh"/>
        </w:rPr>
        <w:t xml:space="preserve"> </w:t>
      </w:r>
      <w:r w:rsidRPr="0057592B">
        <w:rPr>
          <w:lang w:bidi="zh"/>
        </w:rPr>
        <w:t>蔡中锋</w:t>
      </w:r>
      <w:r w:rsidRPr="0057592B">
        <w:rPr>
          <w:rFonts w:hint="eastAsia"/>
          <w:lang w:bidi="zh"/>
        </w:rPr>
        <w:t>）</w:t>
      </w:r>
    </w:p>
    <w:p w:rsidR="00125042" w:rsidRPr="0057592B" w:rsidRDefault="00223EAC">
      <w:pPr>
        <w:pStyle w:val="a0"/>
        <w:ind w:firstLineChars="200" w:firstLine="420"/>
        <w:rPr>
          <w:rFonts w:ascii="楷体" w:eastAsia="楷体" w:hAnsi="楷体" w:cs="楷体"/>
          <w:lang w:bidi="zh"/>
        </w:rPr>
      </w:pPr>
      <w:r w:rsidRPr="0057592B">
        <w:rPr>
          <w:rFonts w:ascii="楷体" w:eastAsia="楷体" w:hAnsi="楷体" w:cs="楷体" w:hint="eastAsia"/>
          <w:lang w:bidi="zh"/>
        </w:rPr>
        <w:t>今天一大早,老张又习惯性地坐在了小区门口的早餐店，边吃饭边观察着店门口。这家的胡辣汤味美肉多,是老张的最爱,二十多年来,他的早餐一直是在这儿解决的。</w:t>
      </w:r>
    </w:p>
    <w:p w:rsidR="00125042" w:rsidRPr="0057592B" w:rsidRDefault="00223EAC">
      <w:pPr>
        <w:pStyle w:val="a0"/>
        <w:ind w:firstLineChars="200" w:firstLine="420"/>
        <w:rPr>
          <w:rFonts w:ascii="楷体" w:eastAsia="楷体" w:hAnsi="楷体" w:cs="楷体"/>
          <w:lang w:bidi="zh"/>
        </w:rPr>
      </w:pPr>
      <w:r w:rsidRPr="0057592B">
        <w:rPr>
          <w:rFonts w:ascii="楷体" w:eastAsia="楷体" w:hAnsi="楷体" w:cs="楷体" w:hint="eastAsia"/>
          <w:lang w:bidi="zh"/>
        </w:rPr>
        <w:t>过了一会儿,老张看到一个二十多岁的男人走进来买早餐,他立即站起身,从口袋里掏出 50 元钱迎了上去。</w:t>
      </w:r>
    </w:p>
    <w:p w:rsidR="00125042" w:rsidRPr="0057592B" w:rsidRDefault="00223EAC">
      <w:pPr>
        <w:pStyle w:val="a0"/>
        <w:ind w:firstLineChars="100" w:firstLine="210"/>
        <w:rPr>
          <w:rFonts w:ascii="楷体" w:eastAsia="楷体" w:hAnsi="楷体" w:cs="楷体"/>
          <w:lang w:bidi="zh"/>
        </w:rPr>
      </w:pPr>
      <w:r w:rsidRPr="0057592B">
        <w:rPr>
          <w:rFonts w:ascii="楷体" w:eastAsia="楷体" w:hAnsi="楷体" w:cs="楷体" w:hint="eastAsia"/>
          <w:lang w:bidi="zh"/>
        </w:rPr>
        <w:lastRenderedPageBreak/>
        <w:t xml:space="preserve">“小王,来买早餐啊？来来来,你的钱我帮你交了。” </w:t>
      </w:r>
    </w:p>
    <w:p w:rsidR="00125042" w:rsidRPr="0057592B" w:rsidRDefault="00223EAC">
      <w:pPr>
        <w:pStyle w:val="a0"/>
        <w:ind w:firstLineChars="100" w:firstLine="210"/>
        <w:rPr>
          <w:rFonts w:ascii="楷体" w:eastAsia="楷体" w:hAnsi="楷体" w:cs="楷体"/>
          <w:lang w:bidi="zh"/>
        </w:rPr>
      </w:pPr>
      <w:r w:rsidRPr="0057592B">
        <w:rPr>
          <w:rFonts w:ascii="楷体" w:eastAsia="楷体" w:hAnsi="楷体" w:cs="楷体" w:hint="eastAsia"/>
          <w:lang w:bidi="zh"/>
        </w:rPr>
        <w:t>“不用不用,我带着钱,带着呢！”说完,小王交了自己那份钱,提起买的东西走了。</w:t>
      </w:r>
    </w:p>
    <w:p w:rsidR="00125042" w:rsidRPr="0057592B" w:rsidRDefault="00223EAC">
      <w:pPr>
        <w:pStyle w:val="a0"/>
        <w:ind w:firstLineChars="100" w:firstLine="210"/>
        <w:rPr>
          <w:rFonts w:ascii="楷体" w:eastAsia="楷体" w:hAnsi="楷体" w:cs="楷体"/>
          <w:lang w:bidi="zh"/>
        </w:rPr>
      </w:pPr>
      <w:r w:rsidRPr="0057592B">
        <w:rPr>
          <w:rFonts w:ascii="楷体" w:eastAsia="楷体" w:hAnsi="楷体" w:cs="楷体" w:hint="eastAsia"/>
          <w:lang w:bidi="zh"/>
        </w:rPr>
        <w:t>又过了一会儿,老张看到一个三十多岁的男人来吃饭,立即又起身走了过去。</w:t>
      </w:r>
    </w:p>
    <w:p w:rsidR="00125042" w:rsidRPr="0057592B" w:rsidRDefault="00223EAC">
      <w:pPr>
        <w:pStyle w:val="a0"/>
        <w:ind w:firstLineChars="100" w:firstLine="210"/>
        <w:rPr>
          <w:rFonts w:ascii="楷体" w:eastAsia="楷体" w:hAnsi="楷体" w:cs="楷体"/>
          <w:lang w:bidi="zh"/>
        </w:rPr>
      </w:pPr>
      <w:r w:rsidRPr="0057592B">
        <w:rPr>
          <w:rFonts w:ascii="楷体" w:eastAsia="楷体" w:hAnsi="楷体" w:cs="楷体" w:hint="eastAsia"/>
          <w:lang w:bidi="zh"/>
        </w:rPr>
        <w:t>“李科长,来吃早餐啊？今天我花钱！”说着就往李科长手里塞那 50 元。</w:t>
      </w:r>
    </w:p>
    <w:p w:rsidR="00125042" w:rsidRPr="0057592B" w:rsidRDefault="00223EAC">
      <w:pPr>
        <w:pStyle w:val="a0"/>
        <w:ind w:firstLineChars="100" w:firstLine="210"/>
        <w:rPr>
          <w:rFonts w:ascii="楷体" w:eastAsia="楷体" w:hAnsi="楷体" w:cs="楷体"/>
          <w:lang w:bidi="zh"/>
        </w:rPr>
      </w:pPr>
      <w:r w:rsidRPr="0057592B">
        <w:rPr>
          <w:rFonts w:ascii="楷体" w:eastAsia="楷体" w:hAnsi="楷体" w:cs="楷体" w:hint="eastAsia"/>
          <w:lang w:bidi="zh"/>
        </w:rPr>
        <w:t>李科长忙推却：“我吃饭,怎能让您掏钱呢？我拿着钱呢,拿得正好呢！”说完,李科长交了自己那份钱。</w:t>
      </w:r>
    </w:p>
    <w:p w:rsidR="00125042" w:rsidRPr="0057592B" w:rsidRDefault="00223EAC">
      <w:pPr>
        <w:pStyle w:val="a0"/>
        <w:rPr>
          <w:rFonts w:ascii="楷体" w:eastAsia="楷体" w:hAnsi="楷体" w:cs="楷体"/>
          <w:lang w:bidi="zh"/>
        </w:rPr>
      </w:pPr>
      <w:r w:rsidRPr="0057592B">
        <w:rPr>
          <w:rFonts w:ascii="楷体" w:eastAsia="楷体" w:hAnsi="楷体" w:cs="楷体" w:hint="eastAsia"/>
          <w:lang w:bidi="zh"/>
        </w:rPr>
        <w:t>不久,老张看到一个五十来岁的男人来吃早饭,老张走了过去。</w:t>
      </w:r>
    </w:p>
    <w:p w:rsidR="00125042" w:rsidRPr="0057592B" w:rsidRDefault="00223EAC">
      <w:pPr>
        <w:pStyle w:val="a0"/>
        <w:ind w:firstLineChars="100" w:firstLine="210"/>
        <w:rPr>
          <w:rFonts w:ascii="楷体" w:eastAsia="楷体" w:hAnsi="楷体" w:cs="楷体"/>
          <w:lang w:bidi="zh"/>
        </w:rPr>
      </w:pPr>
      <w:r w:rsidRPr="0057592B">
        <w:rPr>
          <w:rFonts w:ascii="楷体" w:eastAsia="楷体" w:hAnsi="楷体" w:cs="楷体" w:hint="eastAsia"/>
          <w:lang w:bidi="zh"/>
        </w:rPr>
        <w:t xml:space="preserve">“赵主任来吃早饭啊？今天我请客！”说着将 50 元递给赵主任。赵主任哈哈一笑：“那太感谢你了！”说完,接过那 50 元递给饭店老板,等人家找了钱,他又递给老张:“这是找给你的 40 元,谢谢啊。” </w:t>
      </w:r>
    </w:p>
    <w:p w:rsidR="00125042" w:rsidRPr="0057592B" w:rsidRDefault="00223EAC">
      <w:pPr>
        <w:pStyle w:val="a0"/>
        <w:rPr>
          <w:rFonts w:ascii="楷体" w:eastAsia="楷体" w:hAnsi="楷体" w:cs="楷体"/>
          <w:lang w:bidi="zh"/>
        </w:rPr>
      </w:pPr>
      <w:r w:rsidRPr="0057592B">
        <w:rPr>
          <w:rFonts w:ascii="楷体" w:eastAsia="楷体" w:hAnsi="楷体" w:cs="楷体" w:hint="eastAsia"/>
          <w:lang w:bidi="zh"/>
        </w:rPr>
        <w:t>老张接过赵主任塞到他手中的 40 元钱,愣了好一会儿才缓过神来,然后狠狠地将钱塞进口袋,早餐也没吃完,气呼呼地走了。</w:t>
      </w:r>
    </w:p>
    <w:p w:rsidR="00125042" w:rsidRPr="0057592B" w:rsidRDefault="00223EAC">
      <w:pPr>
        <w:pStyle w:val="a0"/>
        <w:ind w:firstLineChars="200" w:firstLine="420"/>
        <w:rPr>
          <w:rFonts w:ascii="楷体" w:eastAsia="楷体" w:hAnsi="楷体" w:cs="楷体"/>
          <w:lang w:bidi="zh"/>
        </w:rPr>
      </w:pPr>
      <w:r w:rsidRPr="0057592B">
        <w:rPr>
          <w:rFonts w:ascii="楷体" w:eastAsia="楷体" w:hAnsi="楷体" w:cs="楷体" w:hint="eastAsia"/>
          <w:lang w:bidi="zh"/>
        </w:rPr>
        <w:t>老张当了局长之后,每天在这家店吃早餐总会碰到熟人替他结账,有的人还故意绕道到这儿吃早餐,不过有时别人没发现他也在,他便会拿着50 块钱去替人家结账,当然,这样一来的结果都是老张不但没能给别人结账,反而自己的早餐也没花钱。</w:t>
      </w:r>
    </w:p>
    <w:p w:rsidR="00125042" w:rsidRPr="0057592B" w:rsidRDefault="00223EAC">
      <w:pPr>
        <w:pStyle w:val="a0"/>
        <w:ind w:firstLineChars="100" w:firstLine="210"/>
        <w:rPr>
          <w:rFonts w:ascii="楷体" w:eastAsia="楷体" w:hAnsi="楷体" w:cs="楷体"/>
          <w:lang w:bidi="zh"/>
        </w:rPr>
      </w:pPr>
      <w:r w:rsidRPr="0057592B">
        <w:rPr>
          <w:rFonts w:ascii="楷体" w:eastAsia="楷体" w:hAnsi="楷体" w:cs="楷体" w:hint="eastAsia"/>
          <w:lang w:bidi="zh"/>
        </w:rPr>
        <w:t>今天不知怎么,所有来吃饭的人都看不见他,他拿钱去结账也没人像以前那样和他争抢,然后再替他付钱。尤其是老赵,居然真的让自己掏了钱！</w:t>
      </w:r>
    </w:p>
    <w:p w:rsidR="00125042" w:rsidRPr="0057592B" w:rsidRDefault="00223EAC">
      <w:pPr>
        <w:pStyle w:val="a0"/>
        <w:ind w:firstLineChars="100" w:firstLine="210"/>
        <w:rPr>
          <w:rFonts w:ascii="楷体" w:eastAsia="楷体" w:hAnsi="楷体" w:cs="楷体"/>
          <w:lang w:bidi="zh"/>
        </w:rPr>
      </w:pPr>
      <w:r w:rsidRPr="0057592B">
        <w:rPr>
          <w:rFonts w:ascii="楷体" w:eastAsia="楷体" w:hAnsi="楷体" w:cs="楷体" w:hint="eastAsia"/>
          <w:lang w:bidi="zh"/>
        </w:rPr>
        <w:t>老张从早餐店出来没去上班,而是径直走回了家。不过,不是因为气愤。</w:t>
      </w:r>
    </w:p>
    <w:p w:rsidR="00125042" w:rsidRPr="0057592B" w:rsidRDefault="00223EAC">
      <w:pPr>
        <w:pStyle w:val="a0"/>
        <w:ind w:firstLineChars="100" w:firstLine="210"/>
        <w:rPr>
          <w:rFonts w:ascii="楷体" w:eastAsia="楷体" w:hAnsi="楷体" w:cs="楷体"/>
          <w:lang w:bidi="zh"/>
        </w:rPr>
      </w:pPr>
      <w:r w:rsidRPr="0057592B">
        <w:rPr>
          <w:rFonts w:ascii="楷体" w:eastAsia="楷体" w:hAnsi="楷体" w:cs="楷体" w:hint="eastAsia"/>
          <w:lang w:bidi="zh"/>
        </w:rPr>
        <w:t xml:space="preserve">昨天,他退休了。 </w:t>
      </w:r>
    </w:p>
    <w:p w:rsidR="00125042" w:rsidRPr="0057592B" w:rsidRDefault="00223EAC">
      <w:pPr>
        <w:pStyle w:val="a0"/>
        <w:ind w:firstLineChars="2000" w:firstLine="4200"/>
        <w:rPr>
          <w:lang w:bidi="zh"/>
        </w:rPr>
      </w:pPr>
      <w:bookmarkStart w:id="6" w:name="p4"/>
      <w:bookmarkEnd w:id="6"/>
      <w:r w:rsidRPr="0057592B">
        <w:rPr>
          <w:lang w:bidi="zh"/>
        </w:rPr>
        <w:t>（《小说月刊》</w:t>
      </w:r>
      <w:r w:rsidRPr="0057592B">
        <w:rPr>
          <w:lang w:bidi="zh"/>
        </w:rPr>
        <w:t xml:space="preserve">2015 </w:t>
      </w:r>
      <w:r w:rsidRPr="0057592B">
        <w:rPr>
          <w:lang w:bidi="zh"/>
        </w:rPr>
        <w:t>年第</w:t>
      </w:r>
      <w:r w:rsidRPr="0057592B">
        <w:rPr>
          <w:lang w:bidi="zh"/>
        </w:rPr>
        <w:t xml:space="preserve"> 10 </w:t>
      </w:r>
      <w:r w:rsidRPr="0057592B">
        <w:rPr>
          <w:lang w:bidi="zh"/>
        </w:rPr>
        <w:t>期《蔡中锋小小说三题》）</w:t>
      </w:r>
    </w:p>
    <w:p w:rsidR="00125042" w:rsidRPr="0057592B" w:rsidRDefault="00223EAC">
      <w:pPr>
        <w:pStyle w:val="a0"/>
        <w:ind w:firstLineChars="100" w:firstLine="210"/>
        <w:rPr>
          <w:lang w:bidi="zh"/>
        </w:rPr>
      </w:pPr>
      <w:r w:rsidRPr="0057592B">
        <w:rPr>
          <w:lang w:bidi="zh"/>
        </w:rPr>
        <w:t>罗丹说过：生活中不是缺少美</w:t>
      </w:r>
      <w:r w:rsidRPr="0057592B">
        <w:rPr>
          <w:lang w:bidi="zh"/>
        </w:rPr>
        <w:t>,</w:t>
      </w:r>
      <w:r w:rsidRPr="0057592B">
        <w:rPr>
          <w:lang w:bidi="zh"/>
        </w:rPr>
        <w:t>而是缺少发现。面对熟悉的生活</w:t>
      </w:r>
      <w:r w:rsidRPr="0057592B">
        <w:rPr>
          <w:lang w:bidi="zh"/>
        </w:rPr>
        <w:t>,</w:t>
      </w:r>
      <w:r w:rsidRPr="0057592B">
        <w:rPr>
          <w:lang w:bidi="zh"/>
        </w:rPr>
        <w:t>我们必须用心去发现</w:t>
      </w:r>
      <w:r w:rsidRPr="0057592B">
        <w:rPr>
          <w:lang w:bidi="zh"/>
        </w:rPr>
        <w:t>,</w:t>
      </w:r>
      <w:r w:rsidRPr="0057592B">
        <w:rPr>
          <w:lang w:bidi="zh"/>
        </w:rPr>
        <w:t>去思考某件事、某种现象所包含的意义</w:t>
      </w:r>
      <w:r w:rsidRPr="0057592B">
        <w:rPr>
          <w:lang w:bidi="zh"/>
        </w:rPr>
        <w:t>,</w:t>
      </w:r>
      <w:r w:rsidRPr="0057592B">
        <w:rPr>
          <w:lang w:bidi="zh"/>
        </w:rPr>
        <w:t>从生活中发掘、提炼写作素材的</w:t>
      </w:r>
      <w:r w:rsidRPr="0057592B">
        <w:rPr>
          <w:lang w:bidi="zh"/>
        </w:rPr>
        <w:t>“</w:t>
      </w:r>
      <w:r w:rsidRPr="0057592B">
        <w:rPr>
          <w:lang w:bidi="zh"/>
        </w:rPr>
        <w:t>金矿</w:t>
      </w:r>
      <w:r w:rsidRPr="0057592B">
        <w:rPr>
          <w:lang w:bidi="zh"/>
        </w:rPr>
        <w:t>”</w:t>
      </w:r>
      <w:r w:rsidRPr="0057592B">
        <w:rPr>
          <w:lang w:bidi="zh"/>
        </w:rPr>
        <w:t>。</w:t>
      </w:r>
    </w:p>
    <w:p w:rsidR="00125042" w:rsidRPr="0057592B" w:rsidRDefault="00223EAC">
      <w:pPr>
        <w:pStyle w:val="a0"/>
        <w:rPr>
          <w:b/>
          <w:bCs/>
          <w:lang w:bidi="zh"/>
        </w:rPr>
      </w:pPr>
      <w:r w:rsidRPr="0057592B">
        <w:rPr>
          <w:rFonts w:hint="eastAsia"/>
          <w:b/>
          <w:bCs/>
          <w:lang w:bidi="zh"/>
        </w:rPr>
        <w:t>（</w:t>
      </w:r>
      <w:r w:rsidRPr="0057592B">
        <w:rPr>
          <w:b/>
          <w:bCs/>
          <w:lang w:bidi="zh"/>
        </w:rPr>
        <w:t>2</w:t>
      </w:r>
      <w:r w:rsidRPr="0057592B">
        <w:rPr>
          <w:rFonts w:hint="eastAsia"/>
          <w:b/>
          <w:bCs/>
          <w:lang w:bidi="zh"/>
        </w:rPr>
        <w:t>）</w:t>
      </w:r>
      <w:r w:rsidRPr="0057592B">
        <w:rPr>
          <w:b/>
          <w:bCs/>
          <w:lang w:bidi="zh"/>
        </w:rPr>
        <w:t>.</w:t>
      </w:r>
      <w:r w:rsidRPr="0057592B">
        <w:rPr>
          <w:b/>
          <w:bCs/>
          <w:lang w:bidi="zh"/>
        </w:rPr>
        <w:t>讲好一个故事</w:t>
      </w:r>
    </w:p>
    <w:p w:rsidR="00125042" w:rsidRPr="0057592B" w:rsidRDefault="00223EAC">
      <w:pPr>
        <w:pStyle w:val="a0"/>
        <w:ind w:firstLineChars="200" w:firstLine="420"/>
        <w:rPr>
          <w:lang w:bidi="zh"/>
        </w:rPr>
      </w:pPr>
      <w:r w:rsidRPr="0057592B">
        <w:rPr>
          <w:lang w:bidi="zh"/>
        </w:rPr>
        <w:t>小说是要讲故事的</w:t>
      </w:r>
      <w:r w:rsidRPr="0057592B">
        <w:rPr>
          <w:lang w:bidi="zh"/>
        </w:rPr>
        <w:t>,</w:t>
      </w:r>
      <w:r w:rsidRPr="0057592B">
        <w:rPr>
          <w:lang w:bidi="zh"/>
        </w:rPr>
        <w:t>不讲故事就难以称得上</w:t>
      </w:r>
      <w:r w:rsidRPr="0057592B">
        <w:rPr>
          <w:lang w:bidi="zh"/>
        </w:rPr>
        <w:t>“</w:t>
      </w:r>
      <w:r w:rsidRPr="0057592B">
        <w:rPr>
          <w:lang w:bidi="zh"/>
        </w:rPr>
        <w:t>小说</w:t>
      </w:r>
      <w:r w:rsidRPr="0057592B">
        <w:rPr>
          <w:lang w:bidi="zh"/>
        </w:rPr>
        <w:t>”</w:t>
      </w:r>
      <w:r w:rsidRPr="0057592B">
        <w:rPr>
          <w:lang w:bidi="zh"/>
        </w:rPr>
        <w:t>。而小小说限于篇幅和容量</w:t>
      </w:r>
      <w:r w:rsidRPr="0057592B">
        <w:rPr>
          <w:lang w:bidi="zh"/>
        </w:rPr>
        <w:t>,</w:t>
      </w:r>
      <w:r w:rsidRPr="0057592B">
        <w:rPr>
          <w:lang w:bidi="zh"/>
        </w:rPr>
        <w:t>对所讲故事的要求更高</w:t>
      </w:r>
      <w:r w:rsidRPr="0057592B">
        <w:rPr>
          <w:lang w:bidi="zh"/>
        </w:rPr>
        <w:t>,</w:t>
      </w:r>
      <w:r w:rsidRPr="0057592B">
        <w:rPr>
          <w:lang w:bidi="zh"/>
        </w:rPr>
        <w:t>更注重情节的曲折</w:t>
      </w:r>
      <w:r w:rsidRPr="0057592B">
        <w:rPr>
          <w:lang w:bidi="zh"/>
        </w:rPr>
        <w:t>,</w:t>
      </w:r>
      <w:r w:rsidRPr="0057592B">
        <w:rPr>
          <w:lang w:bidi="zh"/>
        </w:rPr>
        <w:t>讲究一步一转</w:t>
      </w:r>
      <w:r w:rsidRPr="0057592B">
        <w:rPr>
          <w:lang w:bidi="zh"/>
        </w:rPr>
        <w:t xml:space="preserve">, </w:t>
      </w:r>
      <w:r w:rsidRPr="0057592B">
        <w:rPr>
          <w:lang w:bidi="zh"/>
        </w:rPr>
        <w:t>引人入胜。所以</w:t>
      </w:r>
      <w:r w:rsidRPr="0057592B">
        <w:rPr>
          <w:lang w:bidi="zh"/>
        </w:rPr>
        <w:t>,</w:t>
      </w:r>
      <w:r w:rsidRPr="0057592B">
        <w:rPr>
          <w:lang w:bidi="zh"/>
        </w:rPr>
        <w:t>在构思方面</w:t>
      </w:r>
      <w:r w:rsidRPr="0057592B">
        <w:rPr>
          <w:lang w:bidi="zh"/>
        </w:rPr>
        <w:t>,</w:t>
      </w:r>
      <w:r w:rsidRPr="0057592B">
        <w:rPr>
          <w:lang w:bidi="zh"/>
        </w:rPr>
        <w:t>小小说要注意</w:t>
      </w:r>
      <w:r w:rsidRPr="0057592B">
        <w:rPr>
          <w:lang w:bidi="zh"/>
        </w:rPr>
        <w:t>“</w:t>
      </w:r>
      <w:r w:rsidRPr="0057592B">
        <w:rPr>
          <w:lang w:bidi="zh"/>
        </w:rPr>
        <w:t>讲出一个引人入胜的故事。</w:t>
      </w:r>
      <w:r w:rsidRPr="0057592B">
        <w:rPr>
          <w:lang w:bidi="zh"/>
        </w:rPr>
        <w:t xml:space="preserve">” </w:t>
      </w:r>
    </w:p>
    <w:p w:rsidR="00125042" w:rsidRPr="0057592B" w:rsidRDefault="00223EAC">
      <w:pPr>
        <w:pStyle w:val="a0"/>
        <w:ind w:firstLineChars="100" w:firstLine="211"/>
        <w:rPr>
          <w:b/>
          <w:bCs/>
          <w:lang w:bidi="zh"/>
        </w:rPr>
      </w:pPr>
      <w:r w:rsidRPr="0057592B">
        <w:rPr>
          <w:b/>
          <w:bCs/>
          <w:lang w:bidi="zh"/>
        </w:rPr>
        <w:t>一</w:t>
      </w:r>
      <w:r w:rsidRPr="0057592B">
        <w:rPr>
          <w:rFonts w:hint="eastAsia"/>
          <w:b/>
          <w:bCs/>
          <w:lang w:bidi="zh"/>
        </w:rPr>
        <w:t>、</w:t>
      </w:r>
      <w:r w:rsidRPr="0057592B">
        <w:rPr>
          <w:b/>
          <w:bCs/>
          <w:lang w:bidi="zh"/>
        </w:rPr>
        <w:t>要创新叙事方式</w:t>
      </w:r>
      <w:r w:rsidRPr="0057592B">
        <w:rPr>
          <w:b/>
          <w:bCs/>
          <w:lang w:bidi="zh"/>
        </w:rPr>
        <w:t>,</w:t>
      </w:r>
      <w:r w:rsidRPr="0057592B">
        <w:rPr>
          <w:b/>
          <w:bCs/>
          <w:lang w:bidi="zh"/>
        </w:rPr>
        <w:t>如变换叙述顺序</w:t>
      </w:r>
      <w:r w:rsidRPr="0057592B">
        <w:rPr>
          <w:b/>
          <w:bCs/>
          <w:lang w:bidi="zh"/>
        </w:rPr>
        <w:t>,</w:t>
      </w:r>
      <w:r w:rsidRPr="0057592B">
        <w:rPr>
          <w:b/>
          <w:bCs/>
          <w:lang w:bidi="zh"/>
        </w:rPr>
        <w:t>利用</w:t>
      </w:r>
      <w:r w:rsidRPr="0057592B">
        <w:rPr>
          <w:b/>
          <w:bCs/>
          <w:lang w:bidi="zh"/>
        </w:rPr>
        <w:t>“</w:t>
      </w:r>
      <w:r w:rsidRPr="0057592B">
        <w:rPr>
          <w:b/>
          <w:bCs/>
          <w:lang w:bidi="zh"/>
        </w:rPr>
        <w:t>道具</w:t>
      </w:r>
      <w:r w:rsidRPr="0057592B">
        <w:rPr>
          <w:b/>
          <w:bCs/>
          <w:lang w:bidi="zh"/>
        </w:rPr>
        <w:t>”,</w:t>
      </w:r>
      <w:r w:rsidRPr="0057592B">
        <w:rPr>
          <w:b/>
          <w:bCs/>
          <w:lang w:bidi="zh"/>
        </w:rPr>
        <w:t>巧设悬念</w:t>
      </w:r>
      <w:r w:rsidRPr="0057592B">
        <w:rPr>
          <w:b/>
          <w:bCs/>
          <w:lang w:bidi="zh"/>
        </w:rPr>
        <w:t>,</w:t>
      </w:r>
      <w:r w:rsidRPr="0057592B">
        <w:rPr>
          <w:b/>
          <w:bCs/>
          <w:lang w:bidi="zh"/>
        </w:rPr>
        <w:t>铺设伏笔等。</w:t>
      </w:r>
    </w:p>
    <w:p w:rsidR="00125042" w:rsidRPr="0057592B" w:rsidRDefault="00223EAC">
      <w:pPr>
        <w:pStyle w:val="a0"/>
        <w:ind w:firstLineChars="100" w:firstLine="211"/>
        <w:rPr>
          <w:lang w:bidi="zh"/>
        </w:rPr>
      </w:pPr>
      <w:r w:rsidRPr="0057592B">
        <w:rPr>
          <w:rFonts w:cs="Calibri"/>
          <w:b/>
          <w:bCs/>
          <w:lang w:bidi="zh"/>
        </w:rPr>
        <w:t>①</w:t>
      </w:r>
      <w:r w:rsidRPr="0057592B">
        <w:rPr>
          <w:b/>
          <w:bCs/>
          <w:lang w:bidi="zh"/>
        </w:rPr>
        <w:t>变换叙述顺序。</w:t>
      </w:r>
      <w:r w:rsidRPr="0057592B">
        <w:rPr>
          <w:lang w:bidi="zh"/>
        </w:rPr>
        <w:t>撷取的具有典型意义和概括力的某个场景、某个细节、某个侧面</w:t>
      </w:r>
      <w:r w:rsidRPr="0057592B">
        <w:rPr>
          <w:lang w:bidi="zh"/>
        </w:rPr>
        <w:t>,</w:t>
      </w:r>
      <w:r w:rsidRPr="0057592B">
        <w:rPr>
          <w:lang w:bidi="zh"/>
        </w:rPr>
        <w:t>或者是生活中的一帧速写、一幅剪影、一个镜头、几段妙趣横生的对话</w:t>
      </w:r>
      <w:r w:rsidRPr="0057592B">
        <w:rPr>
          <w:lang w:bidi="zh"/>
        </w:rPr>
        <w:t>,</w:t>
      </w:r>
      <w:r w:rsidRPr="0057592B">
        <w:rPr>
          <w:lang w:bidi="zh"/>
        </w:rPr>
        <w:t>来反映时代风云。倒叙和补叙</w:t>
      </w:r>
      <w:r w:rsidRPr="0057592B">
        <w:rPr>
          <w:lang w:bidi="zh"/>
        </w:rPr>
        <w:t>,</w:t>
      </w:r>
      <w:r w:rsidRPr="0057592B">
        <w:rPr>
          <w:lang w:bidi="zh"/>
        </w:rPr>
        <w:t>变成瞬间镜头的描写和串连。瞬间镜头的串连。如《丈夫支出账单中的一页》只有七行</w:t>
      </w:r>
      <w:r w:rsidRPr="0057592B">
        <w:rPr>
          <w:lang w:bidi="zh"/>
        </w:rPr>
        <w:t>,</w:t>
      </w:r>
      <w:r w:rsidRPr="0057592B">
        <w:rPr>
          <w:lang w:bidi="zh"/>
        </w:rPr>
        <w:t>就是七个镜头的串联：</w:t>
      </w:r>
    </w:p>
    <w:p w:rsidR="00125042" w:rsidRPr="0057592B" w:rsidRDefault="00223EAC">
      <w:pPr>
        <w:pStyle w:val="a0"/>
        <w:ind w:firstLineChars="100" w:firstLine="210"/>
        <w:rPr>
          <w:lang w:bidi="zh"/>
        </w:rPr>
      </w:pPr>
      <w:r w:rsidRPr="0057592B">
        <w:rPr>
          <w:lang w:bidi="zh"/>
        </w:rPr>
        <w:t>镜头一：招聘女打字员。</w:t>
      </w:r>
    </w:p>
    <w:p w:rsidR="00125042" w:rsidRPr="0057592B" w:rsidRDefault="00223EAC">
      <w:pPr>
        <w:pStyle w:val="a0"/>
        <w:ind w:firstLineChars="100" w:firstLine="210"/>
        <w:rPr>
          <w:lang w:bidi="zh"/>
        </w:rPr>
      </w:pPr>
      <w:r w:rsidRPr="0057592B">
        <w:rPr>
          <w:lang w:bidi="zh"/>
        </w:rPr>
        <w:t>镜头二：提前一星期预付给女打字员薪水。</w:t>
      </w:r>
    </w:p>
    <w:p w:rsidR="00125042" w:rsidRPr="0057592B" w:rsidRDefault="00223EAC">
      <w:pPr>
        <w:pStyle w:val="a0"/>
        <w:ind w:firstLineChars="100" w:firstLine="210"/>
        <w:rPr>
          <w:lang w:bidi="zh"/>
        </w:rPr>
      </w:pPr>
      <w:r w:rsidRPr="0057592B">
        <w:rPr>
          <w:lang w:bidi="zh"/>
        </w:rPr>
        <w:t>镜头三：购买花束送给女打字员。</w:t>
      </w:r>
    </w:p>
    <w:p w:rsidR="00125042" w:rsidRPr="0057592B" w:rsidRDefault="00223EAC">
      <w:pPr>
        <w:pStyle w:val="a0"/>
        <w:ind w:firstLineChars="100" w:firstLine="210"/>
        <w:rPr>
          <w:lang w:bidi="zh"/>
        </w:rPr>
      </w:pPr>
      <w:r w:rsidRPr="0057592B">
        <w:rPr>
          <w:lang w:bidi="zh"/>
        </w:rPr>
        <w:t>镜头四：同女打字员共进晚餐。</w:t>
      </w:r>
    </w:p>
    <w:p w:rsidR="00125042" w:rsidRPr="0057592B" w:rsidRDefault="00223EAC">
      <w:pPr>
        <w:pStyle w:val="a0"/>
        <w:ind w:firstLineChars="100" w:firstLine="210"/>
        <w:rPr>
          <w:lang w:bidi="zh"/>
        </w:rPr>
      </w:pPr>
      <w:r w:rsidRPr="0057592B">
        <w:rPr>
          <w:lang w:bidi="zh"/>
        </w:rPr>
        <w:t>镜头五：花一大笔钱给夫人买衣服。</w:t>
      </w:r>
    </w:p>
    <w:p w:rsidR="00125042" w:rsidRPr="0057592B" w:rsidRDefault="00223EAC">
      <w:pPr>
        <w:pStyle w:val="a0"/>
        <w:ind w:firstLineChars="100" w:firstLine="210"/>
        <w:rPr>
          <w:lang w:bidi="zh"/>
        </w:rPr>
      </w:pPr>
      <w:r w:rsidRPr="0057592B">
        <w:rPr>
          <w:lang w:bidi="zh"/>
        </w:rPr>
        <w:t>镜头六：花一大笔钱给岳母买大衣。</w:t>
      </w:r>
    </w:p>
    <w:p w:rsidR="00125042" w:rsidRPr="0057592B" w:rsidRDefault="00223EAC">
      <w:pPr>
        <w:pStyle w:val="a0"/>
        <w:ind w:firstLineChars="100" w:firstLine="210"/>
        <w:rPr>
          <w:lang w:bidi="zh"/>
        </w:rPr>
      </w:pPr>
      <w:r w:rsidRPr="0057592B">
        <w:rPr>
          <w:lang w:bidi="zh"/>
        </w:rPr>
        <w:t>镜头七：丈夫妥协</w:t>
      </w:r>
      <w:r w:rsidRPr="0057592B">
        <w:rPr>
          <w:lang w:bidi="zh"/>
        </w:rPr>
        <w:t>,</w:t>
      </w:r>
      <w:r w:rsidRPr="0057592B">
        <w:rPr>
          <w:lang w:bidi="zh"/>
        </w:rPr>
        <w:t>辞退原来的女打字员</w:t>
      </w:r>
      <w:r w:rsidRPr="0057592B">
        <w:rPr>
          <w:lang w:bidi="zh"/>
        </w:rPr>
        <w:t>,</w:t>
      </w:r>
      <w:r w:rsidRPr="0057592B">
        <w:rPr>
          <w:lang w:bidi="zh"/>
        </w:rPr>
        <w:t>重新招聘一名中年女打字员。</w:t>
      </w:r>
    </w:p>
    <w:p w:rsidR="00125042" w:rsidRPr="0057592B" w:rsidRDefault="00223EAC">
      <w:pPr>
        <w:pStyle w:val="a0"/>
        <w:ind w:firstLineChars="100" w:firstLine="210"/>
        <w:rPr>
          <w:lang w:bidi="zh"/>
        </w:rPr>
      </w:pPr>
      <w:r w:rsidRPr="0057592B">
        <w:rPr>
          <w:lang w:bidi="zh"/>
        </w:rPr>
        <w:t>《老张的早餐》</w:t>
      </w:r>
      <w:r w:rsidRPr="0057592B">
        <w:rPr>
          <w:lang w:bidi="zh"/>
        </w:rPr>
        <w:t>,</w:t>
      </w:r>
      <w:r w:rsidRPr="0057592B">
        <w:rPr>
          <w:lang w:bidi="zh"/>
        </w:rPr>
        <w:t>不写老张吃早餐的经过</w:t>
      </w:r>
      <w:r w:rsidRPr="0057592B">
        <w:rPr>
          <w:lang w:bidi="zh"/>
        </w:rPr>
        <w:t>,</w:t>
      </w:r>
      <w:r w:rsidRPr="0057592B">
        <w:rPr>
          <w:lang w:bidi="zh"/>
        </w:rPr>
        <w:t>而是写老张</w:t>
      </w:r>
      <w:r w:rsidRPr="0057592B">
        <w:rPr>
          <w:rFonts w:hint="eastAsia"/>
          <w:lang w:bidi="zh"/>
        </w:rPr>
        <w:t>“</w:t>
      </w:r>
      <w:r w:rsidRPr="0057592B">
        <w:rPr>
          <w:lang w:bidi="zh"/>
        </w:rPr>
        <w:t>边吃饭边观察着店门口</w:t>
      </w:r>
      <w:r w:rsidRPr="0057592B">
        <w:rPr>
          <w:rFonts w:hint="eastAsia"/>
          <w:lang w:bidi="zh"/>
        </w:rPr>
        <w:t>”</w:t>
      </w:r>
      <w:r w:rsidRPr="0057592B">
        <w:rPr>
          <w:lang w:bidi="zh"/>
        </w:rPr>
        <w:t>,</w:t>
      </w:r>
      <w:r w:rsidRPr="0057592B">
        <w:rPr>
          <w:lang w:bidi="zh"/>
        </w:rPr>
        <w:t>反复写老张抢着替人结账的镜头。三个镜头有同有异</w:t>
      </w:r>
      <w:r w:rsidRPr="0057592B">
        <w:rPr>
          <w:rFonts w:hint="eastAsia"/>
          <w:lang w:bidi="zh"/>
        </w:rPr>
        <w:t>，</w:t>
      </w:r>
      <w:r w:rsidRPr="0057592B">
        <w:rPr>
          <w:lang w:bidi="zh"/>
        </w:rPr>
        <w:t>小王、李科长都是自己结了账</w:t>
      </w:r>
      <w:r w:rsidRPr="0057592B">
        <w:rPr>
          <w:rFonts w:hint="eastAsia"/>
          <w:lang w:bidi="zh"/>
        </w:rPr>
        <w:t>，</w:t>
      </w:r>
      <w:r w:rsidRPr="0057592B">
        <w:rPr>
          <w:lang w:bidi="zh"/>
        </w:rPr>
        <w:t>赵主任却是接过老张的</w:t>
      </w:r>
      <w:r w:rsidRPr="0057592B">
        <w:rPr>
          <w:lang w:bidi="zh"/>
        </w:rPr>
        <w:t xml:space="preserve"> 50 </w:t>
      </w:r>
      <w:r w:rsidRPr="0057592B">
        <w:rPr>
          <w:lang w:bidi="zh"/>
        </w:rPr>
        <w:t>元钱去结了账又还给老张</w:t>
      </w:r>
      <w:r w:rsidRPr="0057592B">
        <w:rPr>
          <w:lang w:bidi="zh"/>
        </w:rPr>
        <w:t xml:space="preserve"> 40 </w:t>
      </w:r>
      <w:r w:rsidRPr="0057592B">
        <w:rPr>
          <w:lang w:bidi="zh"/>
        </w:rPr>
        <w:t>元。最后以老张的心理活动补叙他当局长以来吃早餐结账情形</w:t>
      </w:r>
      <w:r w:rsidRPr="0057592B">
        <w:rPr>
          <w:rFonts w:hint="eastAsia"/>
          <w:lang w:bidi="zh"/>
        </w:rPr>
        <w:t>，</w:t>
      </w:r>
      <w:r w:rsidRPr="0057592B">
        <w:rPr>
          <w:lang w:bidi="zh"/>
        </w:rPr>
        <w:t>结尾点出</w:t>
      </w:r>
      <w:r w:rsidRPr="0057592B">
        <w:rPr>
          <w:lang w:bidi="zh"/>
        </w:rPr>
        <w:t>“</w:t>
      </w:r>
      <w:r w:rsidRPr="0057592B">
        <w:rPr>
          <w:lang w:bidi="zh"/>
        </w:rPr>
        <w:t>昨天</w:t>
      </w:r>
      <w:r w:rsidRPr="0057592B">
        <w:rPr>
          <w:lang w:bidi="zh"/>
        </w:rPr>
        <w:t>,</w:t>
      </w:r>
      <w:r w:rsidRPr="0057592B">
        <w:rPr>
          <w:lang w:bidi="zh"/>
        </w:rPr>
        <w:t>他退休了</w:t>
      </w:r>
      <w:r w:rsidRPr="0057592B">
        <w:rPr>
          <w:lang w:bidi="zh"/>
        </w:rPr>
        <w:t>”</w:t>
      </w:r>
      <w:r w:rsidRPr="0057592B">
        <w:rPr>
          <w:rFonts w:hint="eastAsia"/>
          <w:lang w:bidi="zh"/>
        </w:rPr>
        <w:t>，</w:t>
      </w:r>
      <w:r w:rsidRPr="0057592B">
        <w:rPr>
          <w:lang w:bidi="zh"/>
        </w:rPr>
        <w:t>强化了主旨。</w:t>
      </w:r>
    </w:p>
    <w:p w:rsidR="00125042" w:rsidRPr="0057592B" w:rsidRDefault="00223EAC">
      <w:pPr>
        <w:pStyle w:val="a0"/>
        <w:ind w:firstLineChars="100" w:firstLine="211"/>
        <w:rPr>
          <w:lang w:bidi="zh"/>
        </w:rPr>
      </w:pPr>
      <w:r w:rsidRPr="0057592B">
        <w:rPr>
          <w:rFonts w:cs="Calibri"/>
          <w:b/>
          <w:bCs/>
          <w:lang w:bidi="zh"/>
        </w:rPr>
        <w:t>②</w:t>
      </w:r>
      <w:r w:rsidRPr="0057592B">
        <w:rPr>
          <w:b/>
          <w:bCs/>
          <w:lang w:bidi="zh"/>
        </w:rPr>
        <w:t>利用道具。</w:t>
      </w:r>
      <w:r w:rsidRPr="0057592B">
        <w:rPr>
          <w:lang w:bidi="zh"/>
        </w:rPr>
        <w:t>“</w:t>
      </w:r>
      <w:r w:rsidRPr="0057592B">
        <w:rPr>
          <w:lang w:bidi="zh"/>
        </w:rPr>
        <w:t>道具</w:t>
      </w:r>
      <w:r w:rsidRPr="0057592B">
        <w:rPr>
          <w:lang w:bidi="zh"/>
        </w:rPr>
        <w:t>”</w:t>
      </w:r>
      <w:r w:rsidRPr="0057592B">
        <w:rPr>
          <w:lang w:bidi="zh"/>
        </w:rPr>
        <w:t>一词原本是一个戏剧中的术语</w:t>
      </w:r>
      <w:r w:rsidRPr="0057592B">
        <w:rPr>
          <w:lang w:bidi="zh"/>
        </w:rPr>
        <w:t>,</w:t>
      </w:r>
      <w:r w:rsidRPr="0057592B">
        <w:rPr>
          <w:lang w:bidi="zh"/>
        </w:rPr>
        <w:t>戏剧中的道具指的是表演时所用的器物</w:t>
      </w:r>
      <w:r w:rsidRPr="0057592B">
        <w:rPr>
          <w:lang w:bidi="zh"/>
        </w:rPr>
        <w:t>,</w:t>
      </w:r>
      <w:r w:rsidRPr="0057592B">
        <w:rPr>
          <w:lang w:bidi="zh"/>
        </w:rPr>
        <w:t>比如桌椅</w:t>
      </w:r>
      <w:r w:rsidRPr="0057592B">
        <w:rPr>
          <w:lang w:bidi="zh"/>
        </w:rPr>
        <w:t>,</w:t>
      </w:r>
      <w:r w:rsidRPr="0057592B">
        <w:rPr>
          <w:lang w:bidi="zh"/>
        </w:rPr>
        <w:t>扇子都是戏剧表演中常用的道具</w:t>
      </w:r>
      <w:r w:rsidRPr="0057592B">
        <w:rPr>
          <w:lang w:bidi="zh"/>
        </w:rPr>
        <w:t>,</w:t>
      </w:r>
      <w:r w:rsidRPr="0057592B">
        <w:rPr>
          <w:lang w:bidi="zh"/>
        </w:rPr>
        <w:t>它们</w:t>
      </w:r>
    </w:p>
    <w:p w:rsidR="00125042" w:rsidRPr="0057592B" w:rsidRDefault="00223EAC">
      <w:pPr>
        <w:pStyle w:val="a0"/>
        <w:rPr>
          <w:lang w:bidi="zh"/>
        </w:rPr>
      </w:pPr>
      <w:r w:rsidRPr="0057592B">
        <w:rPr>
          <w:lang w:bidi="zh"/>
        </w:rPr>
        <w:t>不是可有可无的东西</w:t>
      </w:r>
      <w:r w:rsidRPr="0057592B">
        <w:rPr>
          <w:lang w:bidi="zh"/>
        </w:rPr>
        <w:t>,</w:t>
      </w:r>
      <w:r w:rsidRPr="0057592B">
        <w:rPr>
          <w:lang w:bidi="zh"/>
        </w:rPr>
        <w:t>而是一种戏剧语言。如果在小小说中巧妙设置道具</w:t>
      </w:r>
      <w:r w:rsidRPr="0057592B">
        <w:rPr>
          <w:lang w:bidi="zh"/>
        </w:rPr>
        <w:t>,</w:t>
      </w:r>
      <w:r w:rsidRPr="0057592B">
        <w:rPr>
          <w:lang w:bidi="zh"/>
        </w:rPr>
        <w:t>用道具推动故事发展</w:t>
      </w:r>
      <w:r w:rsidRPr="0057592B">
        <w:rPr>
          <w:lang w:bidi="zh"/>
        </w:rPr>
        <w:t>,</w:t>
      </w:r>
      <w:r w:rsidRPr="0057592B">
        <w:rPr>
          <w:lang w:bidi="zh"/>
        </w:rPr>
        <w:t>指代人物或暗示人物心理</w:t>
      </w:r>
      <w:r w:rsidRPr="0057592B">
        <w:rPr>
          <w:lang w:bidi="zh"/>
        </w:rPr>
        <w:t>,</w:t>
      </w:r>
      <w:r w:rsidRPr="0057592B">
        <w:rPr>
          <w:lang w:bidi="zh"/>
        </w:rPr>
        <w:t>会使作品具有一种诗意</w:t>
      </w:r>
    </w:p>
    <w:p w:rsidR="00125042" w:rsidRPr="0057592B" w:rsidRDefault="00223EAC">
      <w:pPr>
        <w:pStyle w:val="a0"/>
        <w:rPr>
          <w:lang w:bidi="zh"/>
        </w:rPr>
      </w:pPr>
      <w:r w:rsidRPr="0057592B">
        <w:rPr>
          <w:lang w:bidi="zh"/>
        </w:rPr>
        <w:t>的蕴藉风格</w:t>
      </w:r>
      <w:r w:rsidRPr="0057592B">
        <w:rPr>
          <w:lang w:bidi="zh"/>
        </w:rPr>
        <w:t>,</w:t>
      </w:r>
      <w:r w:rsidRPr="0057592B">
        <w:rPr>
          <w:lang w:bidi="zh"/>
        </w:rPr>
        <w:t>拓展作品的表达空间。《老张的早餐》中</w:t>
      </w:r>
      <w:r w:rsidRPr="0057592B">
        <w:rPr>
          <w:lang w:bidi="zh"/>
        </w:rPr>
        <w:t xml:space="preserve">,“50 </w:t>
      </w:r>
      <w:r w:rsidRPr="0057592B">
        <w:rPr>
          <w:lang w:bidi="zh"/>
        </w:rPr>
        <w:t>元钱</w:t>
      </w:r>
      <w:r w:rsidRPr="0057592B">
        <w:rPr>
          <w:lang w:bidi="zh"/>
        </w:rPr>
        <w:t>”</w:t>
      </w:r>
      <w:r w:rsidRPr="0057592B">
        <w:rPr>
          <w:lang w:bidi="zh"/>
        </w:rPr>
        <w:t>就是一个道具</w:t>
      </w:r>
      <w:r w:rsidRPr="0057592B">
        <w:rPr>
          <w:lang w:bidi="zh"/>
        </w:rPr>
        <w:t>,</w:t>
      </w:r>
      <w:r w:rsidRPr="0057592B">
        <w:rPr>
          <w:lang w:bidi="zh"/>
        </w:rPr>
        <w:t>一张钞票见证了人性。</w:t>
      </w:r>
    </w:p>
    <w:p w:rsidR="00125042" w:rsidRPr="0057592B" w:rsidRDefault="00223EAC">
      <w:pPr>
        <w:pStyle w:val="a0"/>
        <w:ind w:firstLineChars="100" w:firstLine="211"/>
        <w:rPr>
          <w:lang w:bidi="zh"/>
        </w:rPr>
      </w:pPr>
      <w:r w:rsidRPr="0057592B">
        <w:rPr>
          <w:rFonts w:cs="Calibri"/>
          <w:b/>
          <w:bCs/>
          <w:lang w:bidi="zh"/>
        </w:rPr>
        <w:t>③</w:t>
      </w:r>
      <w:r w:rsidRPr="0057592B">
        <w:rPr>
          <w:b/>
          <w:bCs/>
          <w:lang w:bidi="zh"/>
        </w:rPr>
        <w:t>巧设悬念。</w:t>
      </w:r>
      <w:r w:rsidRPr="0057592B">
        <w:rPr>
          <w:lang w:bidi="zh"/>
        </w:rPr>
        <w:t>悬念</w:t>
      </w:r>
      <w:r w:rsidRPr="0057592B">
        <w:rPr>
          <w:lang w:bidi="zh"/>
        </w:rPr>
        <w:t>,</w:t>
      </w:r>
      <w:r w:rsidRPr="0057592B">
        <w:rPr>
          <w:lang w:bidi="zh"/>
        </w:rPr>
        <w:t>中国古典小说中称为</w:t>
      </w:r>
      <w:r w:rsidRPr="0057592B">
        <w:rPr>
          <w:lang w:bidi="zh"/>
        </w:rPr>
        <w:t>“</w:t>
      </w:r>
      <w:r w:rsidRPr="0057592B">
        <w:rPr>
          <w:lang w:bidi="zh"/>
        </w:rPr>
        <w:t>扣子</w:t>
      </w:r>
      <w:r w:rsidRPr="0057592B">
        <w:rPr>
          <w:lang w:bidi="zh"/>
        </w:rPr>
        <w:t>”</w:t>
      </w:r>
      <w:r w:rsidRPr="0057592B">
        <w:rPr>
          <w:lang w:bidi="zh"/>
        </w:rPr>
        <w:t>或</w:t>
      </w:r>
      <w:r w:rsidRPr="0057592B">
        <w:rPr>
          <w:lang w:bidi="zh"/>
        </w:rPr>
        <w:t>“</w:t>
      </w:r>
      <w:r w:rsidRPr="0057592B">
        <w:rPr>
          <w:lang w:bidi="zh"/>
        </w:rPr>
        <w:t>关子</w:t>
      </w:r>
      <w:r w:rsidRPr="0057592B">
        <w:rPr>
          <w:lang w:bidi="zh"/>
        </w:rPr>
        <w:t>”</w:t>
      </w:r>
      <w:r w:rsidRPr="0057592B">
        <w:rPr>
          <w:lang w:bidi="zh"/>
        </w:rPr>
        <w:t>。</w:t>
      </w:r>
      <w:r w:rsidRPr="0057592B">
        <w:rPr>
          <w:lang w:bidi="zh"/>
        </w:rPr>
        <w:t xml:space="preserve"> </w:t>
      </w:r>
      <w:r w:rsidRPr="0057592B">
        <w:rPr>
          <w:lang w:bidi="zh"/>
        </w:rPr>
        <w:t>设置悬念就是作者在写作时故意卖</w:t>
      </w:r>
      <w:r w:rsidRPr="0057592B">
        <w:rPr>
          <w:lang w:bidi="zh"/>
        </w:rPr>
        <w:t>“</w:t>
      </w:r>
      <w:r w:rsidRPr="0057592B">
        <w:rPr>
          <w:lang w:bidi="zh"/>
        </w:rPr>
        <w:t>关子</w:t>
      </w:r>
      <w:r w:rsidRPr="0057592B">
        <w:rPr>
          <w:lang w:bidi="zh"/>
        </w:rPr>
        <w:t xml:space="preserve">”, </w:t>
      </w:r>
      <w:r w:rsidRPr="0057592B">
        <w:rPr>
          <w:lang w:bidi="zh"/>
        </w:rPr>
        <w:t>在</w:t>
      </w:r>
      <w:r w:rsidRPr="0057592B">
        <w:rPr>
          <w:lang w:bidi="zh"/>
        </w:rPr>
        <w:lastRenderedPageBreak/>
        <w:t>文章的某一部分故意留下疑团</w:t>
      </w:r>
      <w:r w:rsidRPr="0057592B">
        <w:rPr>
          <w:lang w:bidi="zh"/>
        </w:rPr>
        <w:t>,</w:t>
      </w:r>
      <w:r w:rsidRPr="0057592B">
        <w:rPr>
          <w:lang w:bidi="zh"/>
        </w:rPr>
        <w:t>在情节发展中造成一种</w:t>
      </w:r>
      <w:r w:rsidRPr="0057592B">
        <w:rPr>
          <w:lang w:bidi="zh"/>
        </w:rPr>
        <w:t>“</w:t>
      </w:r>
      <w:r w:rsidRPr="0057592B">
        <w:rPr>
          <w:lang w:bidi="zh"/>
        </w:rPr>
        <w:t>弓满欲发</w:t>
      </w:r>
      <w:r w:rsidRPr="0057592B">
        <w:rPr>
          <w:lang w:bidi="zh"/>
        </w:rPr>
        <w:t>”</w:t>
      </w:r>
      <w:r w:rsidRPr="0057592B">
        <w:rPr>
          <w:lang w:bidi="zh"/>
        </w:rPr>
        <w:t>的紧张情势和</w:t>
      </w:r>
      <w:r w:rsidRPr="0057592B">
        <w:rPr>
          <w:lang w:bidi="zh"/>
        </w:rPr>
        <w:t>“</w:t>
      </w:r>
      <w:r w:rsidRPr="0057592B">
        <w:rPr>
          <w:lang w:bidi="zh"/>
        </w:rPr>
        <w:t>引颈相望</w:t>
      </w:r>
      <w:r w:rsidRPr="0057592B">
        <w:rPr>
          <w:lang w:bidi="zh"/>
        </w:rPr>
        <w:t>”</w:t>
      </w:r>
      <w:r w:rsidRPr="0057592B">
        <w:rPr>
          <w:lang w:bidi="zh"/>
        </w:rPr>
        <w:t>的期待</w:t>
      </w:r>
      <w:r w:rsidRPr="0057592B">
        <w:rPr>
          <w:lang w:bidi="zh"/>
        </w:rPr>
        <w:t>,</w:t>
      </w:r>
      <w:r w:rsidRPr="0057592B">
        <w:rPr>
          <w:lang w:bidi="zh"/>
        </w:rPr>
        <w:t>使读者产生急于揣摩下文、想知此事到底如何的急切心情</w:t>
      </w:r>
      <w:r w:rsidRPr="0057592B">
        <w:rPr>
          <w:lang w:bidi="zh"/>
        </w:rPr>
        <w:t>,</w:t>
      </w:r>
      <w:r w:rsidRPr="0057592B">
        <w:rPr>
          <w:lang w:bidi="zh"/>
        </w:rPr>
        <w:t>也使文章情节因此而跌宕多姿</w:t>
      </w:r>
      <w:r w:rsidRPr="0057592B">
        <w:rPr>
          <w:lang w:bidi="zh"/>
        </w:rPr>
        <w:t>,</w:t>
      </w:r>
      <w:r w:rsidRPr="0057592B">
        <w:rPr>
          <w:lang w:bidi="zh"/>
        </w:rPr>
        <w:t>波澜起伏。在小小说创作中</w:t>
      </w:r>
      <w:r w:rsidRPr="0057592B">
        <w:rPr>
          <w:lang w:bidi="zh"/>
        </w:rPr>
        <w:t>,</w:t>
      </w:r>
      <w:r w:rsidRPr="0057592B">
        <w:rPr>
          <w:lang w:bidi="zh"/>
        </w:rPr>
        <w:t>作家们常用这种</w:t>
      </w:r>
      <w:r w:rsidRPr="0057592B">
        <w:rPr>
          <w:lang w:bidi="zh"/>
        </w:rPr>
        <w:t>“</w:t>
      </w:r>
      <w:r w:rsidRPr="0057592B">
        <w:rPr>
          <w:lang w:bidi="zh"/>
        </w:rPr>
        <w:t>关子（悬念）</w:t>
      </w:r>
      <w:r w:rsidRPr="0057592B">
        <w:rPr>
          <w:lang w:bidi="zh"/>
        </w:rPr>
        <w:t>”</w:t>
      </w:r>
      <w:r w:rsidRPr="0057592B">
        <w:rPr>
          <w:lang w:bidi="zh"/>
        </w:rPr>
        <w:t>。例如：</w:t>
      </w:r>
    </w:p>
    <w:p w:rsidR="00125042" w:rsidRPr="0057592B" w:rsidRDefault="00223EAC">
      <w:pPr>
        <w:pStyle w:val="a0"/>
        <w:ind w:firstLineChars="1900" w:firstLine="4006"/>
        <w:rPr>
          <w:b/>
          <w:bCs/>
          <w:lang w:bidi="zh"/>
        </w:rPr>
      </w:pPr>
      <w:r w:rsidRPr="0057592B">
        <w:rPr>
          <w:b/>
          <w:bCs/>
          <w:lang w:bidi="zh"/>
        </w:rPr>
        <w:t>我爱你</w:t>
      </w:r>
      <w:r w:rsidRPr="0057592B">
        <w:rPr>
          <w:b/>
          <w:bCs/>
          <w:lang w:bidi="zh"/>
        </w:rPr>
        <w:t>,“</w:t>
      </w:r>
      <w:r w:rsidRPr="0057592B">
        <w:rPr>
          <w:b/>
          <w:bCs/>
          <w:lang w:bidi="zh"/>
        </w:rPr>
        <w:t>礻</w:t>
      </w:r>
      <w:r w:rsidRPr="0057592B">
        <w:rPr>
          <w:b/>
          <w:bCs/>
          <w:lang w:bidi="zh"/>
        </w:rPr>
        <w:t xml:space="preserve">…” </w:t>
      </w:r>
    </w:p>
    <w:p w:rsidR="00125042" w:rsidRPr="0057592B" w:rsidRDefault="00223EAC">
      <w:pPr>
        <w:pStyle w:val="a0"/>
        <w:ind w:firstLineChars="200" w:firstLine="420"/>
        <w:rPr>
          <w:rFonts w:ascii="楷体" w:eastAsia="楷体" w:hAnsi="楷体" w:cs="楷体"/>
          <w:lang w:bidi="zh"/>
        </w:rPr>
      </w:pPr>
      <w:r w:rsidRPr="0057592B">
        <w:rPr>
          <w:rFonts w:ascii="楷体" w:eastAsia="楷体" w:hAnsi="楷体" w:cs="楷体" w:hint="eastAsia"/>
          <w:lang w:bidi="zh"/>
        </w:rPr>
        <w:t>桌子上一张残缺不整的纸条,字迹还很清晰,只是撕去了一角。</w:t>
      </w:r>
    </w:p>
    <w:p w:rsidR="00125042" w:rsidRPr="0057592B" w:rsidRDefault="00223EAC">
      <w:pPr>
        <w:pStyle w:val="a0"/>
        <w:rPr>
          <w:rFonts w:ascii="楷体" w:eastAsia="楷体" w:hAnsi="楷体" w:cs="楷体"/>
          <w:lang w:bidi="zh"/>
        </w:rPr>
      </w:pPr>
      <w:r w:rsidRPr="0057592B">
        <w:rPr>
          <w:rFonts w:ascii="楷体" w:eastAsia="楷体" w:hAnsi="楷体" w:cs="楷体" w:hint="eastAsia"/>
          <w:lang w:bidi="zh"/>
        </w:rPr>
        <w:t>“我爱你,礻…”,纸条上的内容让我不由一惊,纸条是在高晨晨桌子下发现的。高晨晨是我们班的团支书,是学生会的副主席,也是我最好的朋友。最近学校正在抓男女交往不当,高晨晨正好负责这件事,而她,怎么能……</w:t>
      </w:r>
    </w:p>
    <w:p w:rsidR="00125042" w:rsidRPr="0057592B" w:rsidRDefault="00223EAC">
      <w:pPr>
        <w:pStyle w:val="a0"/>
        <w:ind w:firstLineChars="100" w:firstLine="210"/>
        <w:rPr>
          <w:rFonts w:ascii="楷体" w:eastAsia="楷体" w:hAnsi="楷体" w:cs="楷体"/>
          <w:lang w:bidi="zh"/>
        </w:rPr>
      </w:pPr>
      <w:r w:rsidRPr="0057592B">
        <w:rPr>
          <w:rFonts w:ascii="楷体" w:eastAsia="楷体" w:hAnsi="楷体" w:cs="楷体" w:hint="eastAsia"/>
          <w:lang w:bidi="zh"/>
        </w:rPr>
        <w:t>带着一丝困惑,我不由地想：“这纸条虽然是在高晨晨桌下发现的,但这并不代表就是她的啊。再说这字迹,虽然漂亮,单我们班也不止她一人写字漂亮啊！”强烈的好奇心促使我一定要将这事查明到底。我将纸条紧紧攥在手里,轻轻地走出了教室。</w:t>
      </w:r>
    </w:p>
    <w:p w:rsidR="00125042" w:rsidRPr="0057592B" w:rsidRDefault="00223EAC">
      <w:pPr>
        <w:pStyle w:val="a0"/>
        <w:ind w:firstLineChars="200" w:firstLine="420"/>
        <w:rPr>
          <w:rFonts w:ascii="楷体" w:eastAsia="楷体" w:hAnsi="楷体" w:cs="楷体"/>
          <w:lang w:bidi="zh"/>
        </w:rPr>
      </w:pPr>
      <w:r w:rsidRPr="0057592B">
        <w:rPr>
          <w:rFonts w:ascii="楷体" w:eastAsia="楷体" w:hAnsi="楷体" w:cs="楷体" w:hint="eastAsia"/>
          <w:lang w:bidi="zh"/>
        </w:rPr>
        <w:t>第二天中午,大家都回宿舍休息了,我坐在班里,等着全部的人离开,午休铃声响起,我开始行动了。从语文老师的桌上抱了一大摞作业本,打开本子,一一与纸条上的字迹对照。对照了一本、两本、三本……对照了将近一半,也没找到符合的。这一本是高晨晨的,我心里不由一颤,忐忑不安地打开本子,不想发生的还是发生了,字迹相当吻合。不用说,那纸条一定是高晨晨写的。一种莫大的失望涌上心头,高晨晨是那么优秀清高的女孩,怎么……可是,能让高晨晨看上的男生,究竟谁有如此魅力？好奇心再次促使我找出这个人。</w:t>
      </w:r>
    </w:p>
    <w:p w:rsidR="00125042" w:rsidRPr="0057592B" w:rsidRDefault="00223EAC">
      <w:pPr>
        <w:pStyle w:val="a0"/>
        <w:ind w:firstLineChars="200" w:firstLine="420"/>
        <w:rPr>
          <w:rFonts w:ascii="楷体" w:eastAsia="楷体" w:hAnsi="楷体" w:cs="楷体"/>
          <w:lang w:bidi="zh"/>
        </w:rPr>
      </w:pPr>
      <w:bookmarkStart w:id="7" w:name="p5"/>
      <w:bookmarkEnd w:id="7"/>
      <w:r w:rsidRPr="0057592B">
        <w:rPr>
          <w:rFonts w:ascii="楷体" w:eastAsia="楷体" w:hAnsi="楷体" w:cs="楷体" w:hint="eastAsia"/>
          <w:lang w:bidi="zh"/>
        </w:rPr>
        <w:t xml:space="preserve">首先找找姓中带“礻”的,经过一番筛选之后,最终确定了三个对象：祁健、周礼嘉、祝峰。祝峰,应该不可能,学习超烂,长得也一般,品德也不怎么好,应该不是他；祁健,虽然长得挺好,但是爱打架惹事,再说写情书应该不会连姓都带上。这样一分析,周礼嘉显然最符合条件了。还记得他跟高晨晨借过两次书,很多男女都是通过借书还书来联络感情的,因为一借一还,不是多了两次见面的机会嘛！加上周礼嘉文质彬彬,人脉也很广,嗯,一定是他！ </w:t>
      </w:r>
    </w:p>
    <w:p w:rsidR="00125042" w:rsidRPr="0057592B" w:rsidRDefault="00223EAC">
      <w:pPr>
        <w:pStyle w:val="a0"/>
        <w:ind w:firstLineChars="100" w:firstLine="210"/>
        <w:rPr>
          <w:rFonts w:ascii="楷体" w:eastAsia="楷体" w:hAnsi="楷体" w:cs="楷体"/>
          <w:lang w:bidi="zh"/>
        </w:rPr>
      </w:pPr>
      <w:r w:rsidRPr="0057592B">
        <w:rPr>
          <w:rFonts w:ascii="楷体" w:eastAsia="楷体" w:hAnsi="楷体" w:cs="楷体" w:hint="eastAsia"/>
          <w:lang w:bidi="zh"/>
        </w:rPr>
        <w:t>下午,我直奔周礼嘉班,我要找他说清楚。路途经过宣传栏,一张手抄报贴在上面,“我爱你,祖国”大大的标题很抢眼地映入我的眼帘,主办人是——高晨晨。</w:t>
      </w:r>
    </w:p>
    <w:p w:rsidR="00125042" w:rsidRPr="0057592B" w:rsidRDefault="00223EAC">
      <w:pPr>
        <w:pStyle w:val="a0"/>
        <w:ind w:firstLineChars="100" w:firstLine="210"/>
        <w:rPr>
          <w:lang w:bidi="zh"/>
        </w:rPr>
      </w:pPr>
      <w:r w:rsidRPr="0057592B">
        <w:rPr>
          <w:rFonts w:ascii="楷体" w:eastAsia="楷体" w:hAnsi="楷体" w:cs="楷体" w:hint="eastAsia"/>
          <w:lang w:bidi="zh"/>
        </w:rPr>
        <w:t xml:space="preserve">一阵莫大的羞愧涌上心头,赤子之心,何罪之有？                               </w:t>
      </w:r>
      <w:r w:rsidRPr="0057592B">
        <w:rPr>
          <w:lang w:bidi="zh"/>
        </w:rPr>
        <w:t>（摘自网络）</w:t>
      </w:r>
    </w:p>
    <w:p w:rsidR="00125042" w:rsidRPr="0057592B" w:rsidRDefault="00223EAC">
      <w:pPr>
        <w:pStyle w:val="a0"/>
        <w:ind w:firstLineChars="200" w:firstLine="420"/>
        <w:rPr>
          <w:lang w:bidi="zh"/>
        </w:rPr>
      </w:pPr>
      <w:r w:rsidRPr="0057592B">
        <w:rPr>
          <w:lang w:bidi="zh"/>
        </w:rPr>
        <w:t>小说标题就是一个悬念</w:t>
      </w:r>
      <w:r w:rsidRPr="0057592B">
        <w:rPr>
          <w:lang w:bidi="zh"/>
        </w:rPr>
        <w:t>,“</w:t>
      </w:r>
      <w:r w:rsidRPr="0057592B">
        <w:rPr>
          <w:lang w:bidi="zh"/>
        </w:rPr>
        <w:t>我爱你</w:t>
      </w:r>
      <w:r w:rsidRPr="0057592B">
        <w:rPr>
          <w:lang w:bidi="zh"/>
        </w:rPr>
        <w:t>,‘</w:t>
      </w:r>
      <w:r w:rsidRPr="0057592B">
        <w:rPr>
          <w:lang w:bidi="zh"/>
        </w:rPr>
        <w:t>礻</w:t>
      </w:r>
      <w:r w:rsidRPr="0057592B">
        <w:rPr>
          <w:lang w:bidi="zh"/>
        </w:rPr>
        <w:t>…’”,</w:t>
      </w:r>
      <w:r w:rsidRPr="0057592B">
        <w:rPr>
          <w:lang w:bidi="zh"/>
        </w:rPr>
        <w:t>爱的是谁呢？开头又以一张残缺不整的纸条再设悬念</w:t>
      </w:r>
      <w:r w:rsidRPr="0057592B">
        <w:rPr>
          <w:lang w:bidi="zh"/>
        </w:rPr>
        <w:t>,</w:t>
      </w:r>
      <w:r w:rsidRPr="0057592B">
        <w:rPr>
          <w:lang w:bidi="zh"/>
        </w:rPr>
        <w:t>这张纸条是谁写的？经过笔迹对照</w:t>
      </w:r>
      <w:r w:rsidRPr="0057592B">
        <w:rPr>
          <w:lang w:bidi="zh"/>
        </w:rPr>
        <w:t>, “</w:t>
      </w:r>
      <w:r w:rsidRPr="0057592B">
        <w:rPr>
          <w:lang w:bidi="zh"/>
        </w:rPr>
        <w:t>我</w:t>
      </w:r>
      <w:r w:rsidRPr="0057592B">
        <w:rPr>
          <w:lang w:bidi="zh"/>
        </w:rPr>
        <w:t>”</w:t>
      </w:r>
      <w:r w:rsidRPr="0057592B">
        <w:rPr>
          <w:lang w:bidi="zh"/>
        </w:rPr>
        <w:t>确认纸条是高晨晨写的。</w:t>
      </w:r>
      <w:r w:rsidRPr="0057592B">
        <w:rPr>
          <w:lang w:bidi="zh"/>
        </w:rPr>
        <w:t>“</w:t>
      </w:r>
      <w:r w:rsidRPr="0057592B">
        <w:rPr>
          <w:lang w:bidi="zh"/>
        </w:rPr>
        <w:t>我</w:t>
      </w:r>
      <w:r w:rsidRPr="0057592B">
        <w:rPr>
          <w:lang w:bidi="zh"/>
        </w:rPr>
        <w:t>”</w:t>
      </w:r>
      <w:r w:rsidRPr="0057592B">
        <w:rPr>
          <w:lang w:bidi="zh"/>
        </w:rPr>
        <w:t>的好奇心再生悬念：能让高晨晨爱上的男生会是谁？结尾终于揭穿谜底：原来纸条上写的是手抄报的标题</w:t>
      </w:r>
      <w:r w:rsidRPr="0057592B">
        <w:rPr>
          <w:lang w:bidi="zh"/>
        </w:rPr>
        <w:t>“</w:t>
      </w:r>
      <w:r w:rsidRPr="0057592B">
        <w:rPr>
          <w:lang w:bidi="zh"/>
        </w:rPr>
        <w:t>我爱你</w:t>
      </w:r>
      <w:r w:rsidRPr="0057592B">
        <w:rPr>
          <w:lang w:bidi="zh"/>
        </w:rPr>
        <w:t>,</w:t>
      </w:r>
      <w:r w:rsidRPr="0057592B">
        <w:rPr>
          <w:lang w:bidi="zh"/>
        </w:rPr>
        <w:t>祖国</w:t>
      </w:r>
      <w:r w:rsidRPr="0057592B">
        <w:rPr>
          <w:lang w:bidi="zh"/>
        </w:rPr>
        <w:t>”</w:t>
      </w:r>
      <w:r w:rsidRPr="0057592B">
        <w:rPr>
          <w:lang w:bidi="zh"/>
        </w:rPr>
        <w:t>。小说悬念迭起</w:t>
      </w:r>
      <w:r w:rsidRPr="0057592B">
        <w:rPr>
          <w:lang w:bidi="zh"/>
        </w:rPr>
        <w:t>,</w:t>
      </w:r>
      <w:r w:rsidRPr="0057592B">
        <w:rPr>
          <w:lang w:bidi="zh"/>
        </w:rPr>
        <w:t>使得情节跌宕起伏</w:t>
      </w:r>
      <w:r w:rsidRPr="0057592B">
        <w:rPr>
          <w:lang w:bidi="zh"/>
        </w:rPr>
        <w:t>,</w:t>
      </w:r>
      <w:r w:rsidRPr="0057592B">
        <w:rPr>
          <w:lang w:bidi="zh"/>
        </w:rPr>
        <w:t>一波三折。</w:t>
      </w:r>
    </w:p>
    <w:p w:rsidR="00125042" w:rsidRPr="0057592B" w:rsidRDefault="00223EAC">
      <w:pPr>
        <w:pStyle w:val="a0"/>
        <w:ind w:firstLineChars="200" w:firstLine="420"/>
        <w:rPr>
          <w:lang w:bidi="zh"/>
        </w:rPr>
      </w:pPr>
      <w:r w:rsidRPr="0057592B">
        <w:rPr>
          <w:lang w:bidi="zh"/>
        </w:rPr>
        <w:t>可见</w:t>
      </w:r>
      <w:r w:rsidRPr="0057592B">
        <w:rPr>
          <w:rFonts w:hint="eastAsia"/>
          <w:lang w:bidi="zh"/>
        </w:rPr>
        <w:t>，</w:t>
      </w:r>
      <w:r w:rsidRPr="0057592B">
        <w:rPr>
          <w:lang w:bidi="zh"/>
        </w:rPr>
        <w:t>巧设悬念</w:t>
      </w:r>
      <w:r w:rsidRPr="0057592B">
        <w:rPr>
          <w:lang w:bidi="zh"/>
        </w:rPr>
        <w:t>,</w:t>
      </w:r>
      <w:r w:rsidRPr="0057592B">
        <w:rPr>
          <w:lang w:bidi="zh"/>
        </w:rPr>
        <w:t>可以使文章兴波澜</w:t>
      </w:r>
      <w:r w:rsidRPr="0057592B">
        <w:rPr>
          <w:rFonts w:hint="eastAsia"/>
          <w:lang w:bidi="zh"/>
        </w:rPr>
        <w:t>，</w:t>
      </w:r>
      <w:r w:rsidRPr="0057592B">
        <w:rPr>
          <w:lang w:bidi="zh"/>
        </w:rPr>
        <w:t>生变化。铺陈得当</w:t>
      </w:r>
      <w:r w:rsidRPr="0057592B">
        <w:rPr>
          <w:lang w:bidi="zh"/>
        </w:rPr>
        <w:t>,</w:t>
      </w:r>
      <w:r w:rsidRPr="0057592B">
        <w:rPr>
          <w:lang w:bidi="zh"/>
        </w:rPr>
        <w:t>释悬精妙</w:t>
      </w:r>
      <w:r w:rsidRPr="0057592B">
        <w:rPr>
          <w:rFonts w:hint="eastAsia"/>
          <w:lang w:bidi="zh"/>
        </w:rPr>
        <w:t>，</w:t>
      </w:r>
      <w:r w:rsidRPr="0057592B">
        <w:rPr>
          <w:lang w:bidi="zh"/>
        </w:rPr>
        <w:t>会产生一种虽峰回路转</w:t>
      </w:r>
      <w:r w:rsidRPr="0057592B">
        <w:rPr>
          <w:rFonts w:hint="eastAsia"/>
          <w:lang w:bidi="zh"/>
        </w:rPr>
        <w:t>，</w:t>
      </w:r>
      <w:r w:rsidRPr="0057592B">
        <w:rPr>
          <w:lang w:bidi="zh"/>
        </w:rPr>
        <w:t>却终于恍然大悟或释然长叹的感觉。</w:t>
      </w:r>
    </w:p>
    <w:p w:rsidR="00125042" w:rsidRPr="0057592B" w:rsidRDefault="00223EAC">
      <w:pPr>
        <w:pStyle w:val="a0"/>
        <w:rPr>
          <w:lang w:bidi="zh"/>
        </w:rPr>
      </w:pPr>
      <w:r w:rsidRPr="0057592B">
        <w:rPr>
          <w:rFonts w:ascii="华文楷体" w:eastAsia="华文楷体" w:hAnsi="华文楷体" w:cs="华文楷体" w:hint="eastAsia"/>
          <w:b/>
          <w:bCs/>
          <w:lang w:bidi="zh"/>
        </w:rPr>
        <w:t>④</w:t>
      </w:r>
      <w:r w:rsidRPr="0057592B">
        <w:rPr>
          <w:b/>
          <w:bCs/>
          <w:lang w:bidi="zh"/>
        </w:rPr>
        <w:t>铺设伏笔。</w:t>
      </w:r>
      <w:r w:rsidRPr="0057592B">
        <w:rPr>
          <w:lang w:bidi="zh"/>
        </w:rPr>
        <w:t>伏笔</w:t>
      </w:r>
      <w:r w:rsidRPr="0057592B">
        <w:rPr>
          <w:lang w:bidi="zh"/>
        </w:rPr>
        <w:t>,</w:t>
      </w:r>
      <w:r w:rsidRPr="0057592B">
        <w:rPr>
          <w:lang w:bidi="zh"/>
        </w:rPr>
        <w:t>指文章或文艺作品中</w:t>
      </w:r>
      <w:r w:rsidRPr="0057592B">
        <w:rPr>
          <w:lang w:bidi="zh"/>
        </w:rPr>
        <w:t>,</w:t>
      </w:r>
      <w:r w:rsidRPr="0057592B">
        <w:rPr>
          <w:lang w:bidi="zh"/>
        </w:rPr>
        <w:t>在前段里为后段所作的提示或暗示。</w:t>
      </w:r>
    </w:p>
    <w:p w:rsidR="00125042" w:rsidRPr="0057592B" w:rsidRDefault="00223EAC">
      <w:pPr>
        <w:pStyle w:val="a0"/>
        <w:rPr>
          <w:lang w:bidi="zh"/>
        </w:rPr>
      </w:pPr>
      <w:r w:rsidRPr="0057592B">
        <w:rPr>
          <w:lang w:bidi="zh"/>
        </w:rPr>
        <w:t>《我爱你</w:t>
      </w:r>
      <w:r w:rsidRPr="0057592B">
        <w:rPr>
          <w:lang w:bidi="zh"/>
        </w:rPr>
        <w:t>,“</w:t>
      </w:r>
      <w:r w:rsidRPr="0057592B">
        <w:rPr>
          <w:lang w:bidi="zh"/>
        </w:rPr>
        <w:t>礻</w:t>
      </w:r>
      <w:r w:rsidRPr="0057592B">
        <w:rPr>
          <w:lang w:bidi="zh"/>
        </w:rPr>
        <w:t>…”</w:t>
      </w:r>
      <w:r w:rsidRPr="0057592B">
        <w:rPr>
          <w:lang w:bidi="zh"/>
        </w:rPr>
        <w:t>》中开头交代</w:t>
      </w:r>
      <w:r w:rsidRPr="0057592B">
        <w:rPr>
          <w:lang w:bidi="zh"/>
        </w:rPr>
        <w:t>“</w:t>
      </w:r>
      <w:r w:rsidRPr="0057592B">
        <w:rPr>
          <w:lang w:bidi="zh"/>
        </w:rPr>
        <w:t>高晨晨是我们班的团支书</w:t>
      </w:r>
      <w:r w:rsidRPr="0057592B">
        <w:rPr>
          <w:lang w:bidi="zh"/>
        </w:rPr>
        <w:t>,</w:t>
      </w:r>
      <w:r w:rsidRPr="0057592B">
        <w:rPr>
          <w:lang w:bidi="zh"/>
        </w:rPr>
        <w:t>是学生会的副主席</w:t>
      </w:r>
      <w:r w:rsidRPr="0057592B">
        <w:rPr>
          <w:lang w:bidi="zh"/>
        </w:rPr>
        <w:t>”,</w:t>
      </w:r>
      <w:r w:rsidRPr="0057592B">
        <w:rPr>
          <w:lang w:bidi="zh"/>
        </w:rPr>
        <w:t>暗示高晨晨是个充满正能量的青年学生</w:t>
      </w:r>
      <w:r w:rsidRPr="0057592B">
        <w:rPr>
          <w:lang w:bidi="zh"/>
        </w:rPr>
        <w:t>,</w:t>
      </w:r>
      <w:r w:rsidRPr="0057592B">
        <w:rPr>
          <w:lang w:bidi="zh"/>
        </w:rPr>
        <w:t>在男女交往方面应该是行得直、走得正的。这就是伏笔。结尾揭穿谜底的同时也照应了这处伏笔。</w:t>
      </w:r>
    </w:p>
    <w:p w:rsidR="00125042" w:rsidRPr="0057592B" w:rsidRDefault="00223EAC">
      <w:pPr>
        <w:pStyle w:val="a0"/>
        <w:rPr>
          <w:lang w:bidi="zh"/>
        </w:rPr>
      </w:pPr>
      <w:r w:rsidRPr="0057592B">
        <w:rPr>
          <w:lang w:bidi="zh"/>
        </w:rPr>
        <w:t>运用伏笔要注意三点</w:t>
      </w:r>
      <w:r w:rsidRPr="0057592B">
        <w:rPr>
          <w:lang w:bidi="zh"/>
        </w:rPr>
        <w:t>,</w:t>
      </w:r>
      <w:r w:rsidRPr="0057592B">
        <w:rPr>
          <w:lang w:bidi="zh"/>
        </w:rPr>
        <w:t>一是伏笔必须要有照应。二是伏笔要自然。不能为伏笔而伏笔。三是伏的内容应点到为止。</w:t>
      </w:r>
    </w:p>
    <w:p w:rsidR="00125042" w:rsidRPr="0057592B" w:rsidRDefault="00223EAC">
      <w:pPr>
        <w:pStyle w:val="a0"/>
        <w:rPr>
          <w:b/>
          <w:bCs/>
          <w:lang w:bidi="zh"/>
        </w:rPr>
      </w:pPr>
      <w:r w:rsidRPr="0057592B">
        <w:rPr>
          <w:b/>
          <w:bCs/>
          <w:lang w:bidi="zh"/>
        </w:rPr>
        <w:t>二</w:t>
      </w:r>
      <w:r w:rsidRPr="0057592B">
        <w:rPr>
          <w:rFonts w:hint="eastAsia"/>
          <w:b/>
          <w:bCs/>
          <w:lang w:bidi="zh"/>
        </w:rPr>
        <w:t>、</w:t>
      </w:r>
      <w:r w:rsidRPr="0057592B">
        <w:rPr>
          <w:b/>
          <w:bCs/>
          <w:lang w:bidi="zh"/>
        </w:rPr>
        <w:t>要注意写好结尾</w:t>
      </w:r>
      <w:r w:rsidRPr="0057592B">
        <w:rPr>
          <w:lang w:bidi="zh"/>
        </w:rPr>
        <w:t>。</w:t>
      </w:r>
    </w:p>
    <w:p w:rsidR="00125042" w:rsidRPr="0057592B" w:rsidRDefault="00223EAC">
      <w:pPr>
        <w:pStyle w:val="a0"/>
        <w:rPr>
          <w:lang w:bidi="zh"/>
        </w:rPr>
      </w:pPr>
      <w:r w:rsidRPr="0057592B">
        <w:rPr>
          <w:lang w:bidi="zh"/>
        </w:rPr>
        <w:t>结尾的精彩与否是一篇小小说是否出彩的关键。比如：</w:t>
      </w:r>
    </w:p>
    <w:p w:rsidR="00125042" w:rsidRPr="0057592B" w:rsidRDefault="00223EAC">
      <w:pPr>
        <w:pStyle w:val="a0"/>
        <w:ind w:firstLineChars="2300" w:firstLine="4849"/>
        <w:rPr>
          <w:b/>
          <w:bCs/>
          <w:lang w:bidi="zh"/>
        </w:rPr>
      </w:pPr>
      <w:r w:rsidRPr="0057592B">
        <w:rPr>
          <w:b/>
          <w:bCs/>
          <w:lang w:bidi="zh"/>
        </w:rPr>
        <w:t>习</w:t>
      </w:r>
      <w:r w:rsidRPr="0057592B">
        <w:rPr>
          <w:rFonts w:hint="eastAsia"/>
          <w:b/>
          <w:bCs/>
          <w:lang w:bidi="zh"/>
        </w:rPr>
        <w:t xml:space="preserve"> </w:t>
      </w:r>
      <w:r w:rsidRPr="0057592B">
        <w:rPr>
          <w:b/>
          <w:bCs/>
          <w:lang w:bidi="zh"/>
        </w:rPr>
        <w:t>惯</w:t>
      </w:r>
    </w:p>
    <w:p w:rsidR="00125042" w:rsidRPr="0057592B" w:rsidRDefault="00223EAC">
      <w:pPr>
        <w:pStyle w:val="a0"/>
        <w:ind w:firstLineChars="200" w:firstLine="420"/>
        <w:rPr>
          <w:rFonts w:ascii="楷体" w:eastAsia="楷体" w:hAnsi="楷体" w:cs="楷体"/>
          <w:lang w:bidi="zh"/>
        </w:rPr>
      </w:pPr>
      <w:r w:rsidRPr="0057592B">
        <w:rPr>
          <w:rFonts w:ascii="楷体" w:eastAsia="楷体" w:hAnsi="楷体" w:cs="楷体" w:hint="eastAsia"/>
          <w:lang w:bidi="zh"/>
        </w:rPr>
        <w:t xml:space="preserve">王某人任局长不足十年,收受的“好处”即超过百万元。当其犯罪事实经反贪局查实后,检察院立即批准逮捕。但当两个执行干警带着逮捕证赶到王局长家时,王局长却说什么也不肯在逮捕证上签字。 </w:t>
      </w:r>
    </w:p>
    <w:p w:rsidR="00125042" w:rsidRPr="0057592B" w:rsidRDefault="00223EAC">
      <w:pPr>
        <w:pStyle w:val="a0"/>
        <w:ind w:firstLineChars="200" w:firstLine="420"/>
        <w:rPr>
          <w:rFonts w:ascii="楷体" w:eastAsia="楷体" w:hAnsi="楷体" w:cs="楷体"/>
          <w:lang w:bidi="zh"/>
        </w:rPr>
      </w:pPr>
      <w:r w:rsidRPr="0057592B">
        <w:rPr>
          <w:rFonts w:ascii="楷体" w:eastAsia="楷体" w:hAnsi="楷体" w:cs="楷体" w:hint="eastAsia"/>
          <w:lang w:bidi="zh"/>
        </w:rPr>
        <w:t xml:space="preserve">正当两个干警准备按法律规定,在逮捕证上注明“被逮捕人拒签”字样时,王局长的老婆在一旁着急起来。她知道：“拒签”就是“认罪态度不好”，不利于从轻量刑。于是她赶紧请求两个干警先别在逮捕证上落笔,然后她飞快地关好门窗,从口袋里掏出一个鼓鼓的红包,塞到丈夫手里,恳求道：“王局长,这是一点点小意思,天知地知你知我知……你就签了吧。” </w:t>
      </w:r>
    </w:p>
    <w:p w:rsidR="00125042" w:rsidRPr="0057592B" w:rsidRDefault="00223EAC">
      <w:pPr>
        <w:pStyle w:val="a0"/>
        <w:ind w:firstLineChars="100" w:firstLine="210"/>
        <w:rPr>
          <w:rFonts w:ascii="楷体" w:eastAsia="楷体" w:hAnsi="楷体" w:cs="楷体"/>
          <w:lang w:bidi="zh"/>
        </w:rPr>
      </w:pPr>
      <w:r w:rsidRPr="0057592B">
        <w:rPr>
          <w:rFonts w:ascii="楷体" w:eastAsia="楷体" w:hAnsi="楷体" w:cs="楷体" w:hint="eastAsia"/>
          <w:lang w:bidi="zh"/>
        </w:rPr>
        <w:lastRenderedPageBreak/>
        <w:t>说来也怪,王局长捏了捏红包的厚度后,还真的在刚才坚决不签的逮捕证上签了字。</w:t>
      </w:r>
    </w:p>
    <w:p w:rsidR="00125042" w:rsidRPr="0057592B" w:rsidRDefault="00223EAC">
      <w:pPr>
        <w:pStyle w:val="a0"/>
        <w:ind w:firstLineChars="100" w:firstLine="210"/>
        <w:rPr>
          <w:rFonts w:ascii="楷体" w:eastAsia="楷体" w:hAnsi="楷体" w:cs="楷体"/>
          <w:lang w:bidi="zh"/>
        </w:rPr>
      </w:pPr>
      <w:r w:rsidRPr="0057592B">
        <w:rPr>
          <w:rFonts w:ascii="楷体" w:eastAsia="楷体" w:hAnsi="楷体" w:cs="楷体" w:hint="eastAsia"/>
          <w:lang w:bidi="zh"/>
        </w:rPr>
        <w:t>面对满脸惊愕的两个干警,王夫人苦笑着解释道：“我们老王这么多年局长当下来,别的习惯没有,不见‘好处’不签字的毛病倒是养成了……</w:t>
      </w:r>
    </w:p>
    <w:p w:rsidR="00125042" w:rsidRPr="0057592B" w:rsidRDefault="00223EAC">
      <w:pPr>
        <w:pStyle w:val="a0"/>
        <w:ind w:firstLineChars="200" w:firstLine="420"/>
        <w:rPr>
          <w:lang w:bidi="zh"/>
        </w:rPr>
      </w:pPr>
      <w:r w:rsidRPr="0057592B">
        <w:rPr>
          <w:rFonts w:ascii="楷体" w:eastAsia="楷体" w:hAnsi="楷体" w:cs="楷体" w:hint="eastAsia"/>
          <w:lang w:bidi="zh"/>
        </w:rPr>
        <w:t xml:space="preserve">唉,这个毛病害人哪!”                                                </w:t>
      </w:r>
      <w:r w:rsidRPr="0057592B">
        <w:rPr>
          <w:lang w:bidi="zh"/>
        </w:rPr>
        <w:t>（来自网络）</w:t>
      </w:r>
    </w:p>
    <w:p w:rsidR="00125042" w:rsidRPr="0057592B" w:rsidRDefault="00125042">
      <w:pPr>
        <w:pStyle w:val="a0"/>
        <w:rPr>
          <w:lang w:bidi="zh"/>
        </w:rPr>
      </w:pPr>
    </w:p>
    <w:p w:rsidR="00125042" w:rsidRPr="0057592B" w:rsidRDefault="00ED5A0F">
      <w:pPr>
        <w:pStyle w:val="a0"/>
        <w:ind w:firstLineChars="100" w:firstLine="210"/>
        <w:rPr>
          <w:lang w:bidi="zh"/>
        </w:rPr>
      </w:pPr>
      <w:r>
        <w:rPr>
          <w:rFonts w:hint="eastAsia"/>
          <w:lang w:bidi="zh"/>
        </w:rPr>
        <w:t>“</w:t>
      </w:r>
      <w:r w:rsidR="00223EAC" w:rsidRPr="0057592B">
        <w:rPr>
          <w:lang w:bidi="zh"/>
        </w:rPr>
        <w:t>不见</w:t>
      </w:r>
      <w:r w:rsidR="00223EAC" w:rsidRPr="0057592B">
        <w:rPr>
          <w:lang w:bidi="zh"/>
        </w:rPr>
        <w:t>‘</w:t>
      </w:r>
      <w:r w:rsidR="00223EAC" w:rsidRPr="0057592B">
        <w:rPr>
          <w:lang w:bidi="zh"/>
        </w:rPr>
        <w:t>好处</w:t>
      </w:r>
      <w:r w:rsidR="00223EAC" w:rsidRPr="0057592B">
        <w:rPr>
          <w:lang w:bidi="zh"/>
        </w:rPr>
        <w:t>’</w:t>
      </w:r>
      <w:r w:rsidR="00223EAC" w:rsidRPr="0057592B">
        <w:rPr>
          <w:lang w:bidi="zh"/>
        </w:rPr>
        <w:t>不签字</w:t>
      </w:r>
      <w:r>
        <w:rPr>
          <w:rFonts w:hint="eastAsia"/>
          <w:lang w:bidi="zh"/>
        </w:rPr>
        <w:t>”，</w:t>
      </w:r>
      <w:r w:rsidR="00223EAC" w:rsidRPr="0057592B">
        <w:rPr>
          <w:lang w:bidi="zh"/>
        </w:rPr>
        <w:t>这个结尾一针见血</w:t>
      </w:r>
      <w:r>
        <w:rPr>
          <w:rFonts w:hint="eastAsia"/>
          <w:lang w:bidi="zh"/>
        </w:rPr>
        <w:t>，</w:t>
      </w:r>
      <w:r w:rsidR="00223EAC" w:rsidRPr="0057592B">
        <w:rPr>
          <w:lang w:bidi="zh"/>
        </w:rPr>
        <w:t>发人深省。既出乎意料之外</w:t>
      </w:r>
      <w:r>
        <w:rPr>
          <w:rFonts w:hint="eastAsia"/>
          <w:lang w:bidi="zh"/>
        </w:rPr>
        <w:t>，</w:t>
      </w:r>
      <w:r w:rsidR="00223EAC" w:rsidRPr="0057592B">
        <w:rPr>
          <w:lang w:bidi="zh"/>
        </w:rPr>
        <w:t>又合乎情理。</w:t>
      </w:r>
    </w:p>
    <w:p w:rsidR="00125042" w:rsidRPr="0057592B" w:rsidRDefault="00223EAC">
      <w:pPr>
        <w:pStyle w:val="a0"/>
        <w:ind w:firstLineChars="100" w:firstLine="210"/>
        <w:rPr>
          <w:lang w:bidi="zh"/>
        </w:rPr>
      </w:pPr>
      <w:r w:rsidRPr="0057592B">
        <w:rPr>
          <w:lang w:bidi="zh"/>
        </w:rPr>
        <w:t>一般来说</w:t>
      </w:r>
      <w:r w:rsidR="00ED5A0F">
        <w:rPr>
          <w:rFonts w:hint="eastAsia"/>
          <w:lang w:bidi="zh"/>
        </w:rPr>
        <w:t>，</w:t>
      </w:r>
      <w:r w:rsidRPr="0057592B">
        <w:rPr>
          <w:lang w:bidi="zh"/>
        </w:rPr>
        <w:t>小小说创作者喜欢欧</w:t>
      </w:r>
      <w:r w:rsidRPr="0057592B">
        <w:rPr>
          <w:lang w:bidi="zh"/>
        </w:rPr>
        <w:t>·</w:t>
      </w:r>
      <w:r w:rsidRPr="0057592B">
        <w:rPr>
          <w:lang w:bidi="zh"/>
        </w:rPr>
        <w:t>亨利式结尾。在文章情节结尾时突然让人物的心理情境发生出人意料的变化</w:t>
      </w:r>
      <w:r w:rsidR="00ED5A0F">
        <w:rPr>
          <w:rFonts w:hint="eastAsia"/>
          <w:lang w:bidi="zh"/>
        </w:rPr>
        <w:t>，</w:t>
      </w:r>
      <w:r w:rsidRPr="0057592B">
        <w:rPr>
          <w:lang w:bidi="zh"/>
        </w:rPr>
        <w:t>或使主人公命运陡然逆转</w:t>
      </w:r>
      <w:r w:rsidRPr="0057592B">
        <w:rPr>
          <w:lang w:bidi="zh"/>
        </w:rPr>
        <w:t>,</w:t>
      </w:r>
      <w:r w:rsidRPr="0057592B">
        <w:rPr>
          <w:lang w:bidi="zh"/>
        </w:rPr>
        <w:t>出现意想不到的结果</w:t>
      </w:r>
      <w:r w:rsidRPr="0057592B">
        <w:rPr>
          <w:lang w:bidi="zh"/>
        </w:rPr>
        <w:t>,</w:t>
      </w:r>
      <w:r w:rsidRPr="0057592B">
        <w:rPr>
          <w:lang w:bidi="zh"/>
        </w:rPr>
        <w:t>既在意料之外</w:t>
      </w:r>
      <w:r w:rsidR="00ED5A0F">
        <w:rPr>
          <w:rFonts w:hint="eastAsia"/>
          <w:lang w:bidi="zh"/>
        </w:rPr>
        <w:t>，</w:t>
      </w:r>
      <w:r w:rsidRPr="0057592B">
        <w:rPr>
          <w:lang w:bidi="zh"/>
        </w:rPr>
        <w:t>又在情理之中。这种结尾艺术</w:t>
      </w:r>
      <w:r w:rsidR="00ED5A0F">
        <w:rPr>
          <w:rFonts w:hint="eastAsia"/>
          <w:lang w:bidi="zh"/>
        </w:rPr>
        <w:t>，</w:t>
      </w:r>
      <w:r w:rsidRPr="0057592B">
        <w:rPr>
          <w:lang w:bidi="zh"/>
        </w:rPr>
        <w:t>在欧</w:t>
      </w:r>
      <w:r w:rsidRPr="0057592B">
        <w:rPr>
          <w:lang w:bidi="zh"/>
        </w:rPr>
        <w:t>·</w:t>
      </w:r>
      <w:r w:rsidRPr="0057592B">
        <w:rPr>
          <w:lang w:bidi="zh"/>
        </w:rPr>
        <w:t>亨利的作品中有充分的体现</w:t>
      </w:r>
      <w:r w:rsidR="00ED5A0F">
        <w:rPr>
          <w:rFonts w:hint="eastAsia"/>
          <w:lang w:bidi="zh"/>
        </w:rPr>
        <w:t>，</w:t>
      </w:r>
      <w:r w:rsidRPr="0057592B">
        <w:rPr>
          <w:lang w:bidi="zh"/>
        </w:rPr>
        <w:t>如《麦琪的礼物》《警察与赞美诗》</w:t>
      </w:r>
      <w:r w:rsidR="00ED5A0F">
        <w:rPr>
          <w:rFonts w:hint="eastAsia"/>
          <w:lang w:bidi="zh"/>
        </w:rPr>
        <w:t>，</w:t>
      </w:r>
      <w:r w:rsidRPr="0057592B">
        <w:rPr>
          <w:lang w:bidi="zh"/>
        </w:rPr>
        <w:t>人称</w:t>
      </w:r>
      <w:r w:rsidRPr="0057592B">
        <w:rPr>
          <w:lang w:bidi="zh"/>
        </w:rPr>
        <w:t>“</w:t>
      </w:r>
      <w:r w:rsidRPr="0057592B">
        <w:rPr>
          <w:lang w:bidi="zh"/>
        </w:rPr>
        <w:t>欧</w:t>
      </w:r>
      <w:r w:rsidRPr="0057592B">
        <w:rPr>
          <w:lang w:bidi="zh"/>
        </w:rPr>
        <w:t>·</w:t>
      </w:r>
      <w:r w:rsidRPr="0057592B">
        <w:rPr>
          <w:lang w:bidi="zh"/>
        </w:rPr>
        <w:t>亨利式结尾</w:t>
      </w:r>
      <w:r w:rsidRPr="0057592B">
        <w:rPr>
          <w:lang w:bidi="zh"/>
        </w:rPr>
        <w:t>”</w:t>
      </w:r>
      <w:r w:rsidRPr="0057592B">
        <w:rPr>
          <w:lang w:bidi="zh"/>
        </w:rPr>
        <w:t>。</w:t>
      </w:r>
    </w:p>
    <w:p w:rsidR="00125042" w:rsidRPr="0057592B" w:rsidRDefault="00223EAC">
      <w:pPr>
        <w:pStyle w:val="a0"/>
        <w:rPr>
          <w:b/>
          <w:bCs/>
          <w:lang w:bidi="zh"/>
        </w:rPr>
      </w:pPr>
      <w:r w:rsidRPr="0057592B">
        <w:rPr>
          <w:rFonts w:hint="eastAsia"/>
          <w:b/>
          <w:bCs/>
          <w:lang w:bidi="zh"/>
        </w:rPr>
        <w:t>（</w:t>
      </w:r>
      <w:r w:rsidRPr="0057592B">
        <w:rPr>
          <w:b/>
          <w:bCs/>
          <w:lang w:bidi="zh"/>
        </w:rPr>
        <w:t>3</w:t>
      </w:r>
      <w:r w:rsidRPr="0057592B">
        <w:rPr>
          <w:rFonts w:hint="eastAsia"/>
          <w:b/>
          <w:bCs/>
          <w:lang w:bidi="zh"/>
        </w:rPr>
        <w:t>）</w:t>
      </w:r>
      <w:r w:rsidRPr="0057592B">
        <w:rPr>
          <w:rFonts w:hint="eastAsia"/>
          <w:b/>
          <w:bCs/>
          <w:lang w:bidi="zh"/>
        </w:rPr>
        <w:t>.</w:t>
      </w:r>
      <w:r w:rsidRPr="0057592B">
        <w:rPr>
          <w:b/>
          <w:bCs/>
          <w:lang w:bidi="zh"/>
        </w:rPr>
        <w:t>写</w:t>
      </w:r>
      <w:r w:rsidR="00ED5A0F">
        <w:rPr>
          <w:rFonts w:hint="eastAsia"/>
          <w:b/>
          <w:bCs/>
          <w:lang w:bidi="zh"/>
        </w:rPr>
        <w:t>“</w:t>
      </w:r>
      <w:r w:rsidRPr="0057592B">
        <w:rPr>
          <w:b/>
          <w:bCs/>
          <w:lang w:bidi="zh"/>
        </w:rPr>
        <w:t>活</w:t>
      </w:r>
      <w:r w:rsidR="00ED5A0F">
        <w:rPr>
          <w:rFonts w:hint="eastAsia"/>
          <w:b/>
          <w:bCs/>
          <w:lang w:bidi="zh"/>
        </w:rPr>
        <w:t>”</w:t>
      </w:r>
      <w:r w:rsidRPr="0057592B">
        <w:rPr>
          <w:b/>
          <w:bCs/>
          <w:lang w:bidi="zh"/>
        </w:rPr>
        <w:t>一个人物</w:t>
      </w:r>
    </w:p>
    <w:p w:rsidR="00125042" w:rsidRPr="0057592B" w:rsidRDefault="00223EAC">
      <w:pPr>
        <w:pStyle w:val="a0"/>
        <w:ind w:firstLineChars="200" w:firstLine="420"/>
        <w:rPr>
          <w:lang w:bidi="zh"/>
        </w:rPr>
      </w:pPr>
      <w:r w:rsidRPr="0057592B">
        <w:rPr>
          <w:lang w:bidi="zh"/>
        </w:rPr>
        <w:t>小小说也要刻画人物</w:t>
      </w:r>
      <w:r w:rsidRPr="0057592B">
        <w:rPr>
          <w:lang w:bidi="zh"/>
        </w:rPr>
        <w:t>,</w:t>
      </w:r>
      <w:r w:rsidRPr="0057592B">
        <w:rPr>
          <w:lang w:bidi="zh"/>
        </w:rPr>
        <w:t>塑造形象</w:t>
      </w:r>
      <w:r w:rsidRPr="0057592B">
        <w:rPr>
          <w:lang w:bidi="zh"/>
        </w:rPr>
        <w:t>,</w:t>
      </w:r>
      <w:r w:rsidRPr="0057592B">
        <w:rPr>
          <w:lang w:bidi="zh"/>
        </w:rPr>
        <w:t>但不求展现出其完整性格。小小说人物不宜过多</w:t>
      </w:r>
      <w:r w:rsidRPr="0057592B">
        <w:rPr>
          <w:lang w:bidi="zh"/>
        </w:rPr>
        <w:t>,</w:t>
      </w:r>
      <w:r w:rsidRPr="0057592B">
        <w:rPr>
          <w:lang w:bidi="zh"/>
        </w:rPr>
        <w:t>一两个就行。写作时要抓住两点：一是写人物传神之处</w:t>
      </w:r>
      <w:r w:rsidRPr="0057592B">
        <w:rPr>
          <w:lang w:bidi="zh"/>
        </w:rPr>
        <w:t>,</w:t>
      </w:r>
      <w:r w:rsidRPr="0057592B">
        <w:rPr>
          <w:lang w:bidi="zh"/>
        </w:rPr>
        <w:t>即</w:t>
      </w:r>
    </w:p>
    <w:p w:rsidR="00125042" w:rsidRPr="0057592B" w:rsidRDefault="00223EAC">
      <w:pPr>
        <w:pStyle w:val="a0"/>
        <w:ind w:firstLineChars="200" w:firstLine="420"/>
      </w:pPr>
      <w:r w:rsidRPr="0057592B">
        <w:rPr>
          <w:lang w:bidi="zh"/>
        </w:rPr>
        <w:t>人物身上最容易感人、最容易给读者留下深刻印象的地方</w:t>
      </w:r>
      <w:r w:rsidRPr="0057592B">
        <w:rPr>
          <w:lang w:bidi="zh"/>
        </w:rPr>
        <w:t>,</w:t>
      </w:r>
      <w:r w:rsidRPr="0057592B">
        <w:rPr>
          <w:lang w:bidi="zh"/>
        </w:rPr>
        <w:t>可用白描手法</w:t>
      </w:r>
      <w:r w:rsidRPr="0057592B">
        <w:rPr>
          <w:lang w:bidi="zh"/>
        </w:rPr>
        <w:t>,</w:t>
      </w:r>
      <w:r w:rsidRPr="0057592B">
        <w:rPr>
          <w:lang w:bidi="zh"/>
        </w:rPr>
        <w:t>勾勒轮廓</w:t>
      </w:r>
      <w:r w:rsidRPr="0057592B">
        <w:rPr>
          <w:lang w:bidi="zh"/>
        </w:rPr>
        <w:t>,</w:t>
      </w:r>
      <w:r w:rsidRPr="0057592B">
        <w:rPr>
          <w:lang w:bidi="zh"/>
        </w:rPr>
        <w:t>写出人物的传神之处</w:t>
      </w:r>
      <w:r w:rsidRPr="0057592B">
        <w:rPr>
          <w:lang w:bidi="zh"/>
        </w:rPr>
        <w:t>,</w:t>
      </w:r>
      <w:r w:rsidRPr="0057592B">
        <w:rPr>
          <w:lang w:bidi="zh"/>
        </w:rPr>
        <w:t>如《陨盗》中蔡裔</w:t>
      </w:r>
      <w:r w:rsidRPr="0057592B">
        <w:rPr>
          <w:lang w:bidi="zh"/>
        </w:rPr>
        <w:t>“</w:t>
      </w:r>
      <w:r w:rsidRPr="0057592B">
        <w:rPr>
          <w:lang w:bidi="zh"/>
        </w:rPr>
        <w:t>声若雷震</w:t>
      </w:r>
      <w:r w:rsidRPr="0057592B">
        <w:rPr>
          <w:lang w:bidi="zh"/>
        </w:rPr>
        <w:t>”,</w:t>
      </w:r>
      <w:r w:rsidRPr="0057592B">
        <w:rPr>
          <w:lang w:bidi="zh"/>
        </w:rPr>
        <w:t>可以吓退小偷；二是写能实现人物个性的典型细节。比如</w:t>
      </w:r>
      <w:r w:rsidRPr="0057592B">
        <w:rPr>
          <w:lang w:bidi="zh"/>
        </w:rPr>
        <w:t>,</w:t>
      </w:r>
      <w:r w:rsidRPr="0057592B">
        <w:rPr>
          <w:lang w:bidi="zh"/>
        </w:rPr>
        <w:t>《习惯》中的王局长的</w:t>
      </w:r>
      <w:r w:rsidRPr="0057592B">
        <w:rPr>
          <w:lang w:bidi="zh"/>
        </w:rPr>
        <w:t>“</w:t>
      </w:r>
      <w:r w:rsidRPr="0057592B">
        <w:rPr>
          <w:lang w:bidi="zh"/>
        </w:rPr>
        <w:t>不见</w:t>
      </w:r>
      <w:r w:rsidRPr="0057592B">
        <w:rPr>
          <w:lang w:bidi="zh"/>
        </w:rPr>
        <w:t>‘</w:t>
      </w:r>
      <w:r w:rsidRPr="0057592B">
        <w:rPr>
          <w:lang w:bidi="zh"/>
        </w:rPr>
        <w:t>好处</w:t>
      </w:r>
      <w:r w:rsidRPr="0057592B">
        <w:rPr>
          <w:lang w:bidi="zh"/>
        </w:rPr>
        <w:t>’</w:t>
      </w:r>
      <w:r w:rsidRPr="0057592B">
        <w:rPr>
          <w:lang w:bidi="zh"/>
        </w:rPr>
        <w:t>不签字</w:t>
      </w:r>
      <w:r w:rsidRPr="0057592B">
        <w:rPr>
          <w:lang w:bidi="zh"/>
        </w:rPr>
        <w:t>”</w:t>
      </w:r>
      <w:r w:rsidRPr="0057592B">
        <w:rPr>
          <w:lang w:bidi="zh"/>
        </w:rPr>
        <w:t>的习惯</w:t>
      </w:r>
      <w:r w:rsidRPr="0057592B">
        <w:rPr>
          <w:lang w:bidi="zh"/>
        </w:rPr>
        <w:t>,</w:t>
      </w:r>
      <w:r w:rsidRPr="0057592B">
        <w:rPr>
          <w:lang w:bidi="zh"/>
        </w:rPr>
        <w:t>就让这个人物</w:t>
      </w:r>
      <w:r w:rsidRPr="0057592B">
        <w:rPr>
          <w:lang w:bidi="zh"/>
        </w:rPr>
        <w:t>“</w:t>
      </w:r>
      <w:r w:rsidRPr="0057592B">
        <w:rPr>
          <w:lang w:bidi="zh"/>
        </w:rPr>
        <w:t>活</w:t>
      </w:r>
      <w:r w:rsidRPr="0057592B">
        <w:rPr>
          <w:lang w:bidi="zh"/>
        </w:rPr>
        <w:t>”</w:t>
      </w:r>
      <w:r w:rsidRPr="0057592B">
        <w:rPr>
          <w:lang w:bidi="zh"/>
        </w:rPr>
        <w:t>在了读者心中。</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小小说被视为一个微型王国。它在几页纸的篇幅内构筑了整个世界。正是借由这种凝练，小小说以与长篇小说截然不同的方式有力地穿透和洞察了人类社会的生活。</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查尔斯·巴克斯特在《国际瞬间小说》的序言中解释了小小说为何如此流行，他认为这些故事如此吸引读者的原因可能在于小小说临界于多种体裁：既介于诗歌和小说之间，又介于详述和速写之间，还介于个体与群体之间。正是小小说的这种多面性构成了其吸引力的最重要的一个方面。独具吸引力的第二个重要原因在于小小说的突然性。小小说就在于出其不意。</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小小说它包含了所有短篇小说的元素，同时加入了“突发”这个元素。一切都有赖于凝练——一次洞见的闪现、一次夺人的创造。其形式可以千变万化。</w:t>
      </w:r>
    </w:p>
    <w:p w:rsidR="00125042" w:rsidRPr="00ED5A0F" w:rsidRDefault="00223EAC" w:rsidP="00ED5A0F">
      <w:pPr>
        <w:ind w:firstLineChars="200" w:firstLine="420"/>
        <w:rPr>
          <w:b/>
        </w:rPr>
      </w:pPr>
      <w:r w:rsidRPr="00ED5A0F">
        <w:rPr>
          <w:rFonts w:hint="eastAsia"/>
          <w:b/>
        </w:rPr>
        <w:t>怎样使小小说达到最佳效果</w:t>
      </w:r>
      <w:r w:rsidR="00ED5A0F" w:rsidRPr="00ED5A0F">
        <w:rPr>
          <w:rFonts w:hint="eastAsia"/>
          <w:b/>
        </w:rPr>
        <w:t>？</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首先，一般而言，故事要与突发的危机有关。这就是首先设定的情形，同时人物几乎没有从容地做出行动的时间。这种故事的容量太小，以至于没有足够的长度来塑造人物。所以通常情形下，故事本身是大于人物的。在紧张的压力下，人物只是做出应激反应。这种突发的危机会导致意想不到的揭露事实真相的时刻来临。</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第二，小小说是介于诗歌和小说之间的体裁。这就需要关注那些具有诗性的想象力元素（意象本身要有隐喻，以便显示出故事的内涵）、节奏和韵律（句子要有重音和非重音的不同音节，读起来抑扬顿挫，词语发音有节律），以及精炼（整个故事作为浓缩的精华，用若干段落呈现出来）。与此同时，还要注意叙述元素：描写性细节、对白、紧张感、情节（起伏跌宕），以及某种程度的问题解决。</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第三，小小说通常是开放式的，以一种建议的可能性而不是一个确定的结论结尾。故事的真相超越解释，几乎处在悖论的境地。小小说是一种瞬间的呈现。对这个瞬间没有必要下定论，相反，要留给读者足够多的思索和想象空间。</w:t>
      </w:r>
    </w:p>
    <w:p w:rsidR="00125042" w:rsidRPr="0057592B" w:rsidRDefault="00223EAC" w:rsidP="00ED5A0F">
      <w:pPr>
        <w:ind w:firstLineChars="2000" w:firstLine="4200"/>
        <w:rPr>
          <w:b/>
        </w:rPr>
      </w:pPr>
      <w:r w:rsidRPr="0057592B">
        <w:rPr>
          <w:rFonts w:hint="eastAsia"/>
          <w:b/>
        </w:rPr>
        <w:t>被带走</w:t>
      </w:r>
    </w:p>
    <w:p w:rsidR="00125042" w:rsidRPr="0057592B" w:rsidRDefault="00223EAC">
      <w:pPr>
        <w:ind w:firstLineChars="200" w:firstLine="420"/>
        <w:jc w:val="left"/>
        <w:rPr>
          <w:rFonts w:ascii="华文楷体" w:eastAsia="华文楷体" w:hAnsi="华文楷体"/>
        </w:rPr>
      </w:pPr>
      <w:r w:rsidRPr="0057592B">
        <w:rPr>
          <w:rFonts w:ascii="华文楷体" w:eastAsia="华文楷体" w:hAnsi="华文楷体" w:hint="eastAsia"/>
        </w:rPr>
        <w:t>当那只老鹰飞来掳走小狗的时候，班尼正带着他的小狗散步。没准那根本就是一只猎鹰。或者是一头大鸟，不管是什么吧，反正它抓走了班尼的小狗。</w:t>
      </w:r>
    </w:p>
    <w:p w:rsidR="00125042" w:rsidRPr="0057592B" w:rsidRDefault="00223EAC">
      <w:pPr>
        <w:ind w:firstLineChars="200" w:firstLine="420"/>
        <w:jc w:val="left"/>
        <w:rPr>
          <w:rFonts w:ascii="华文楷体" w:eastAsia="华文楷体" w:hAnsi="华文楷体"/>
        </w:rPr>
      </w:pPr>
      <w:r w:rsidRPr="0057592B">
        <w:rPr>
          <w:rFonts w:ascii="华文楷体" w:eastAsia="华文楷体" w:hAnsi="华文楷体" w:hint="eastAsia"/>
        </w:rPr>
        <w:t>“嘿，”班尼喊了一声，那只鸟一阵风似的扫过，然后从人行道上抓走了小狗，那可怜的小狗根本不知道发生了什么事情，甚至连叫都没顾上叫一声。“嘿，”班尼又喊了一声。老鹰径自飞走了，越飞越高。“嘿，”他再次喊了一声，尽管自己知道再喊也没什么用了。</w:t>
      </w:r>
    </w:p>
    <w:p w:rsidR="00125042" w:rsidRPr="0057592B" w:rsidRDefault="00223EAC">
      <w:pPr>
        <w:ind w:firstLineChars="200" w:firstLine="420"/>
        <w:jc w:val="left"/>
        <w:rPr>
          <w:rFonts w:ascii="华文楷体" w:eastAsia="华文楷体" w:hAnsi="华文楷体"/>
        </w:rPr>
      </w:pPr>
      <w:r w:rsidRPr="0057592B">
        <w:rPr>
          <w:rFonts w:ascii="华文楷体" w:eastAsia="华文楷体" w:hAnsi="华文楷体" w:hint="eastAsia"/>
        </w:rPr>
        <w:t>班尼是求了父母一年多才得到这只小狗的。父亲认为他不够负责任。“你才十一岁，”父亲告诉他，“你妈妈还要在你的内衣上写上你的名字呢。”但是，他一再坚持，毫不动摇。他无时无刻不在说狗的事情，在墙上贴满了狗的照片，睡觉的时候学狗叫。</w:t>
      </w:r>
    </w:p>
    <w:p w:rsidR="00125042" w:rsidRPr="0057592B" w:rsidRDefault="00223EAC">
      <w:pPr>
        <w:ind w:firstLineChars="200" w:firstLine="420"/>
        <w:jc w:val="left"/>
        <w:rPr>
          <w:rFonts w:ascii="华文楷体" w:eastAsia="华文楷体" w:hAnsi="华文楷体"/>
        </w:rPr>
      </w:pPr>
      <w:r w:rsidRPr="0057592B">
        <w:rPr>
          <w:rFonts w:ascii="华文楷体" w:eastAsia="华文楷体" w:hAnsi="华文楷体" w:hint="eastAsia"/>
        </w:rPr>
        <w:lastRenderedPageBreak/>
        <w:t>这样，他们才给了他这条小狗。这是一条纯种的、有证书的小狗，是班尼曾经见过的最棒的东西。他叫它芹芹，而且同意了父母为养狗制定的所有要求。他要负责自己喂狗，收拾整理它的物品，还要每天遛狗。“既然这样，班尼，”他的父亲说，“你已经得到了你的小狗，所以我不想听到你再要求任何别的东西。不能要独轮车，不能要上空手道课，不能要任何东西。”这对班尼来说都不是问题，他只想要他的小狗。</w:t>
      </w:r>
    </w:p>
    <w:p w:rsidR="00125042" w:rsidRPr="0057592B" w:rsidRDefault="00223EAC">
      <w:pPr>
        <w:ind w:firstLineChars="200" w:firstLine="420"/>
        <w:jc w:val="left"/>
        <w:rPr>
          <w:rFonts w:ascii="华文楷体" w:eastAsia="华文楷体" w:hAnsi="华文楷体"/>
        </w:rPr>
      </w:pPr>
      <w:r w:rsidRPr="0057592B">
        <w:rPr>
          <w:rFonts w:ascii="华文楷体" w:eastAsia="华文楷体" w:hAnsi="华文楷体" w:hint="eastAsia"/>
        </w:rPr>
        <w:t>现在，班尼眼睁睁地看着芹芹被从身边带走，越来越远。皮带还在小狗脖子上拴着呢。这让班尼想起有一次他在公园放风筝，结果手柄掉了，风筝就那么飞走了。哦。爸爸又该埋怨了。他觉得自己简直太蠢了，怎么就没有握住皮带呢。小狗就是他的责任啊。</w:t>
      </w:r>
    </w:p>
    <w:p w:rsidR="00125042" w:rsidRPr="0057592B" w:rsidRDefault="00223EAC">
      <w:pPr>
        <w:ind w:firstLineChars="200" w:firstLine="420"/>
        <w:jc w:val="left"/>
        <w:rPr>
          <w:rFonts w:ascii="华文楷体" w:eastAsia="华文楷体" w:hAnsi="华文楷体"/>
        </w:rPr>
      </w:pPr>
      <w:r w:rsidRPr="0057592B">
        <w:rPr>
          <w:rFonts w:ascii="华文楷体" w:eastAsia="华文楷体" w:hAnsi="华文楷体" w:hint="eastAsia"/>
        </w:rPr>
        <w:t>他曾经为许多东西担心过。担心汽车，或者别的大狗，或者其他大孩子，还有他的父亲。但是他从来，甚至在最可怕的噩梦里，也没有想过一只巨大的、会飞的东西能从他身边把自己的小狗带走。</w:t>
      </w:r>
    </w:p>
    <w:p w:rsidR="00125042" w:rsidRPr="0057592B" w:rsidRDefault="00223EAC">
      <w:pPr>
        <w:ind w:firstLineChars="300" w:firstLine="630"/>
        <w:jc w:val="left"/>
        <w:rPr>
          <w:rFonts w:ascii="华文楷体" w:eastAsia="华文楷体" w:hAnsi="华文楷体"/>
        </w:rPr>
      </w:pPr>
      <w:r w:rsidRPr="0057592B">
        <w:rPr>
          <w:rFonts w:ascii="华文楷体" w:eastAsia="华文楷体" w:hAnsi="华文楷体" w:hint="eastAsia"/>
        </w:rPr>
        <w:t>老鹰和小狗现在都不见了，从视野里消失了。但班尼还是在原地动都动不了。他在哭，他能感到泪水在脸上横流。世界这种残酷不公的方式简直匪夷所思。</w:t>
      </w:r>
    </w:p>
    <w:p w:rsidR="00125042" w:rsidRPr="0057592B" w:rsidRDefault="00223EAC">
      <w:pPr>
        <w:ind w:firstLineChars="200" w:firstLine="420"/>
        <w:jc w:val="left"/>
      </w:pPr>
      <w:r w:rsidRPr="0057592B">
        <w:rPr>
          <w:rFonts w:ascii="华文楷体" w:eastAsia="华文楷体" w:hAnsi="华文楷体" w:hint="eastAsia"/>
        </w:rPr>
        <w:t>他知道父亲再也不会给他另一条小狗了。他突然想到父亲可能根本就不会相信鹰把狗叼走了这个故事。他一点儿也不想回家。他不断想着那只鹰带着他的小狗可能去的地方，某个远离这条人行道的遥远的地方，他什么都不想要，就希望能到那里去，跟它们在一起。</w:t>
      </w:r>
      <w:r w:rsidRPr="0057592B">
        <w:rPr>
          <w:rFonts w:hint="eastAsia"/>
        </w:rPr>
        <w:t>（凯文·威尔森的小小说《被带走》）</w:t>
      </w:r>
    </w:p>
    <w:p w:rsidR="00125042" w:rsidRPr="0057592B" w:rsidRDefault="00125042">
      <w:pPr>
        <w:jc w:val="left"/>
      </w:pP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在这篇小小说中，一个危机事件突然发生。班尼在遛狗的时候，飞来一只老鹰把小狗芹芹捉走了。事情突如其来，班尼对这次事故没有责任，老鹰是从天上来的，他有什么办法？他只能回忆自己是多么地爱小狗，是怎么得到小狗，是怎么许诺为了小狗可以做任何事，以及他的父亲是如何地不信任他，乃至现在他如何不想回家。故事以一种倒叙的方式展开，掺杂着回忆。</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故事以诗意的细节巧妙地编织。班尼的“嘿，”重复了三次——“嘿，”班尼喊了一声，“嘿，”班尼又喊了一声，“嘿，”他再次喊了一声——在小小说中，这种手法所起的作用就和诗歌里的重复一样。小狗飞走时脖子上挂着皮绳的画面使班尼想起放风筝的时候丢了手柄，这是这个故事的核心意象。作者将风筝消失的画面作为班尼童年的一种隐喻，是班尼作为孩童的梦。</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整个故事一气呵成，运用了描述性的叙述细节、情节、对话和问题解决。起伏在闪回中呈现：当班尼得到小狗的时候，所有他对父亲的承诺，所有他愿意为小狗做的事情，所有他的担心。然而他从没有担心过一只大鸟会从天而降把芹芹捉走，越飞越远。</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最后，文章呈现了一种富有想象空间的结论，一个悬停的时刻：班尼想要与自己的小狗一同消失。看到这个悬停的时刻，会飞的东西带走了小狗而班尼希望与它们一起离开，你作为读者，同样会想起自己孩提时代消失的梦。</w:t>
      </w:r>
    </w:p>
    <w:p w:rsidR="00125042" w:rsidRPr="0057592B" w:rsidRDefault="00125042">
      <w:pPr>
        <w:pStyle w:val="a0"/>
      </w:pPr>
    </w:p>
    <w:p w:rsidR="00125042" w:rsidRPr="0057592B" w:rsidRDefault="00223EAC">
      <w:pPr>
        <w:pStyle w:val="a0"/>
      </w:pPr>
      <w:r w:rsidRPr="0057592B">
        <w:rPr>
          <w:rFonts w:hint="eastAsia"/>
        </w:rPr>
        <w:t>【写作训练】</w:t>
      </w:r>
    </w:p>
    <w:p w:rsidR="00125042" w:rsidRPr="0057592B" w:rsidRDefault="00223EAC">
      <w:pPr>
        <w:pStyle w:val="a0"/>
        <w:ind w:firstLineChars="100" w:firstLine="210"/>
      </w:pPr>
      <w:r w:rsidRPr="0057592B">
        <w:rPr>
          <w:rFonts w:hint="eastAsia"/>
        </w:rPr>
        <w:t>欣赏小说，不仅要品析作品在情节设置、形象塑造等方面的独到之处，更要理解作者通过作品表现出的对社会人生的认识与思考。同样，创作小说，固然需要学习典范作品的写作技巧，更重要的还是认真观察生活、思考生活。从下列写作任务中任选一项完成。</w:t>
      </w:r>
    </w:p>
    <w:p w:rsidR="00125042" w:rsidRPr="0057592B" w:rsidRDefault="00223EAC">
      <w:pPr>
        <w:pStyle w:val="a0"/>
        <w:ind w:firstLineChars="100" w:firstLine="210"/>
      </w:pPr>
      <w:r w:rsidRPr="0057592B">
        <w:t xml:space="preserve">1. </w:t>
      </w:r>
      <w:r w:rsidRPr="0057592B">
        <w:t>本单元小说反映了不同时代的社会生活，展示了小说名家的风格特征。选择你喜欢的一篇细加研读，从中选取感兴趣的某一要点，写一篇不少于</w:t>
      </w:r>
      <w:r w:rsidRPr="0057592B">
        <w:t>800</w:t>
      </w:r>
      <w:r w:rsidRPr="0057592B">
        <w:t>字的赏析文章。</w:t>
      </w:r>
    </w:p>
    <w:p w:rsidR="00125042" w:rsidRPr="0057592B" w:rsidRDefault="00223EAC">
      <w:pPr>
        <w:pStyle w:val="a0"/>
        <w:ind w:firstLineChars="100" w:firstLine="210"/>
      </w:pPr>
      <w:r w:rsidRPr="0057592B">
        <w:t xml:space="preserve">2. </w:t>
      </w:r>
      <w:r w:rsidRPr="0057592B">
        <w:t>只要你认真观察，就会发现生活中存在着不少</w:t>
      </w:r>
      <w:r w:rsidRPr="0057592B">
        <w:rPr>
          <w:rFonts w:hint="eastAsia"/>
        </w:rPr>
        <w:t>“</w:t>
      </w:r>
      <w:r w:rsidRPr="0057592B">
        <w:t>小说元素</w:t>
      </w:r>
      <w:r w:rsidRPr="0057592B">
        <w:rPr>
          <w:rFonts w:hint="eastAsia"/>
        </w:rPr>
        <w:t>”</w:t>
      </w:r>
      <w:r w:rsidRPr="0057592B">
        <w:t>，或让人感动，或引人深思，或令人开怀</w:t>
      </w:r>
      <w:r w:rsidRPr="0057592B">
        <w:t>……</w:t>
      </w:r>
      <w:r w:rsidRPr="0057592B">
        <w:t>试着从中采撷一二，以之为基础创作一篇小小说。</w:t>
      </w:r>
    </w:p>
    <w:p w:rsidR="00125042" w:rsidRPr="0057592B" w:rsidRDefault="00223EAC">
      <w:pPr>
        <w:pStyle w:val="a0"/>
        <w:ind w:firstLineChars="100" w:firstLine="210"/>
      </w:pPr>
      <w:r w:rsidRPr="0057592B">
        <w:rPr>
          <w:rFonts w:hint="eastAsia"/>
        </w:rPr>
        <w:t>3</w:t>
      </w:r>
      <w:r w:rsidRPr="0057592B">
        <w:rPr>
          <w:rFonts w:hint="eastAsia"/>
        </w:rPr>
        <w:t>、根据生活中的见闻和感受，自拟标题，写一篇小小说。要求：①有明确的主题；②故事情节力求生动；③字数</w:t>
      </w:r>
      <w:r w:rsidRPr="0057592B">
        <w:t>800</w:t>
      </w:r>
      <w:r w:rsidRPr="0057592B">
        <w:t>左右。</w:t>
      </w:r>
    </w:p>
    <w:p w:rsidR="00125042" w:rsidRPr="0057592B" w:rsidRDefault="00223EAC">
      <w:pPr>
        <w:pStyle w:val="a0"/>
        <w:jc w:val="center"/>
        <w:rPr>
          <w:b/>
        </w:rPr>
      </w:pPr>
      <w:r w:rsidRPr="0057592B">
        <w:rPr>
          <w:rFonts w:hint="eastAsia"/>
          <w:b/>
        </w:rPr>
        <w:t>心</w:t>
      </w:r>
      <w:r w:rsidRPr="0057592B">
        <w:rPr>
          <w:rFonts w:hint="eastAsia"/>
          <w:b/>
        </w:rPr>
        <w:t xml:space="preserve"> </w:t>
      </w:r>
      <w:r w:rsidRPr="0057592B">
        <w:rPr>
          <w:rFonts w:hint="eastAsia"/>
          <w:b/>
        </w:rPr>
        <w:t>安</w:t>
      </w:r>
    </w:p>
    <w:p w:rsidR="00125042" w:rsidRPr="0057592B" w:rsidRDefault="00223EAC">
      <w:pPr>
        <w:pStyle w:val="a0"/>
        <w:jc w:val="center"/>
        <w:rPr>
          <w:b/>
        </w:rPr>
      </w:pPr>
      <w:r w:rsidRPr="0057592B">
        <w:rPr>
          <w:rFonts w:hint="eastAsia"/>
          <w:b/>
        </w:rPr>
        <w:t>王建兰</w:t>
      </w:r>
    </w:p>
    <w:p w:rsidR="00125042" w:rsidRPr="0057592B" w:rsidRDefault="00223EAC">
      <w:pPr>
        <w:pStyle w:val="a0"/>
        <w:ind w:firstLineChars="200" w:firstLine="420"/>
        <w:rPr>
          <w:rFonts w:ascii="楷体" w:eastAsia="楷体" w:hAnsi="楷体" w:cs="楷体"/>
        </w:rPr>
      </w:pPr>
      <w:r w:rsidRPr="0057592B">
        <w:rPr>
          <w:rFonts w:ascii="楷体" w:eastAsia="楷体" w:hAnsi="楷体" w:cs="楷体" w:hint="eastAsia"/>
        </w:rPr>
        <w:t>草长莺飞的季节，她带着6岁的男孩到公园放风筝。天好蓝，风好柔，大地似一袭绿绿的地毯，柔软又</w:t>
      </w:r>
      <w:r w:rsidRPr="0057592B">
        <w:rPr>
          <w:rFonts w:ascii="楷体" w:eastAsia="楷体" w:hAnsi="楷体" w:cs="楷体" w:hint="eastAsia"/>
        </w:rPr>
        <w:lastRenderedPageBreak/>
        <w:t>舒适。他们尽情地嬉戏，累了，便躺在地上讲故事。“阳光那么暖，明晃晃地照在身上，让人入生出几分倦意，她从恍惚中醒来，身边没了男孩。四周望去，也没有看见孩子的身影。程程——程程——没有回声。她慌乱起来，边跑边喘，呼声越来越急促，越来越尖锐。忽然，她听到有人喊道：有个孩子掉到湖里了。她奔向湖边，看到层层荡漾的涟漪，像是男孩柔弱的生命发出的最后呼声。她什么都不顾了，纵身跳到水中。抓住那个孩子，托出水面，拼命地往上蹿。幸好，游艇赶来了。许是极度的惊吓，许是耗尽了体力，她昏厥过去。一阵撕心裂肺的哭喊声把她惊醒，她看到一位母亲抱起了那个湿淋淋的生命。她惊呆了，一下子清醒过来，冲上前去，她看清了，那孩子不是程程。她发疯似的扒开围观的人，哭喊着：“程程——”“我在这里。”</w:t>
      </w:r>
    </w:p>
    <w:p w:rsidR="00125042" w:rsidRPr="0057592B" w:rsidRDefault="00223EAC">
      <w:pPr>
        <w:pStyle w:val="a0"/>
        <w:ind w:firstLineChars="100" w:firstLine="210"/>
        <w:rPr>
          <w:rFonts w:ascii="楷体" w:eastAsia="楷体" w:hAnsi="楷体" w:cs="楷体"/>
        </w:rPr>
      </w:pPr>
      <w:r w:rsidRPr="0057592B">
        <w:rPr>
          <w:rFonts w:ascii="楷体" w:eastAsia="楷体" w:hAnsi="楷体" w:cs="楷体" w:hint="eastAsia"/>
        </w:rPr>
        <w:t>这次她听清楚了，是他。她就那么站着，眼泪哗哗地流下来，止也止不住。</w:t>
      </w:r>
    </w:p>
    <w:p w:rsidR="00125042" w:rsidRPr="0057592B" w:rsidRDefault="00223EAC">
      <w:pPr>
        <w:pStyle w:val="a0"/>
        <w:ind w:firstLineChars="100" w:firstLine="210"/>
        <w:rPr>
          <w:rFonts w:ascii="楷体" w:eastAsia="楷体" w:hAnsi="楷体" w:cs="楷体"/>
        </w:rPr>
      </w:pPr>
      <w:r w:rsidRPr="0057592B">
        <w:rPr>
          <w:rFonts w:ascii="楷体" w:eastAsia="楷体" w:hAnsi="楷体" w:cs="楷体" w:hint="eastAsia"/>
        </w:rPr>
        <w:t>救护车把她和落水的儿童送到了医院，闻讯的记者来了，让她谈谈救人的感受。</w:t>
      </w:r>
    </w:p>
    <w:p w:rsidR="00125042" w:rsidRPr="0057592B" w:rsidRDefault="00223EAC">
      <w:pPr>
        <w:pStyle w:val="a0"/>
        <w:ind w:firstLineChars="100" w:firstLine="210"/>
        <w:rPr>
          <w:rFonts w:ascii="楷体" w:eastAsia="楷体" w:hAnsi="楷体" w:cs="楷体"/>
        </w:rPr>
      </w:pPr>
      <w:r w:rsidRPr="0057592B">
        <w:rPr>
          <w:rFonts w:ascii="楷体" w:eastAsia="楷体" w:hAnsi="楷体" w:cs="楷体" w:hint="eastAsia"/>
        </w:rPr>
        <w:t>她有点胆怯，语无伦次：“哪还顾得想什么?只要把孩子救上来，舍上我的命也愿意。”多质朴的话语，记者似乎觉得找到了闪光的语言，被救儿童的母亲更是感激涕零。她慌了，忙说：“不是这样的，你不必这样，如果知道是你的儿子，我是不会跳下湖去的，水那么凉，我还不会水，我以为是程程呢……”</w:t>
      </w:r>
    </w:p>
    <w:p w:rsidR="00125042" w:rsidRPr="0057592B" w:rsidRDefault="00223EAC">
      <w:pPr>
        <w:pStyle w:val="a0"/>
        <w:ind w:firstLineChars="200" w:firstLine="420"/>
        <w:rPr>
          <w:rFonts w:ascii="楷体" w:eastAsia="楷体" w:hAnsi="楷体" w:cs="楷体"/>
        </w:rPr>
      </w:pPr>
      <w:r w:rsidRPr="0057592B">
        <w:rPr>
          <w:rFonts w:ascii="楷体" w:eastAsia="楷体" w:hAnsi="楷体" w:cs="楷体" w:hint="eastAsia"/>
        </w:rPr>
        <w:t>仿佛石破天惊，在场的人一片哗然，记者也大吃一惊，为她的真实坦诚。</w:t>
      </w:r>
    </w:p>
    <w:p w:rsidR="00125042" w:rsidRPr="0057592B" w:rsidRDefault="00223EAC">
      <w:pPr>
        <w:pStyle w:val="a0"/>
        <w:ind w:firstLineChars="100" w:firstLine="210"/>
        <w:rPr>
          <w:rFonts w:ascii="楷体" w:eastAsia="楷体" w:hAnsi="楷体" w:cs="楷体"/>
        </w:rPr>
      </w:pPr>
      <w:r w:rsidRPr="0057592B">
        <w:rPr>
          <w:rFonts w:ascii="楷体" w:eastAsia="楷体" w:hAnsi="楷体" w:cs="楷体" w:hint="eastAsia"/>
        </w:rPr>
        <w:t>“那么是母爱让你奋不顾身以至于忘了自己不会游泳?”</w:t>
      </w:r>
    </w:p>
    <w:p w:rsidR="00125042" w:rsidRPr="0057592B" w:rsidRDefault="00223EAC">
      <w:pPr>
        <w:pStyle w:val="a0"/>
        <w:ind w:firstLineChars="100" w:firstLine="210"/>
        <w:rPr>
          <w:rFonts w:ascii="楷体" w:eastAsia="楷体" w:hAnsi="楷体" w:cs="楷体"/>
        </w:rPr>
      </w:pPr>
      <w:r w:rsidRPr="0057592B">
        <w:rPr>
          <w:rFonts w:ascii="楷体" w:eastAsia="楷体" w:hAnsi="楷体" w:cs="楷体" w:hint="eastAsia"/>
        </w:rPr>
        <w:t>“不，不是，是责任。”她说，“我只是个保姆，如果小孩出了事，我会愧疚一辈子，一辈子不会安宁。所以，我宁愿舍弃白己的生命也让孩子平安，也为对得起孩子的家长。”</w:t>
      </w:r>
    </w:p>
    <w:p w:rsidR="00125042" w:rsidRPr="0057592B" w:rsidRDefault="00223EAC">
      <w:pPr>
        <w:pStyle w:val="a0"/>
        <w:ind w:firstLineChars="100" w:firstLine="210"/>
      </w:pPr>
      <w:r w:rsidRPr="0057592B">
        <w:rPr>
          <w:rFonts w:hint="eastAsia"/>
        </w:rPr>
        <w:t>[</w:t>
      </w:r>
      <w:r w:rsidRPr="0057592B">
        <w:rPr>
          <w:rFonts w:hint="eastAsia"/>
        </w:rPr>
        <w:t>点评</w:t>
      </w:r>
      <w:r w:rsidRPr="0057592B">
        <w:rPr>
          <w:rFonts w:hint="eastAsia"/>
        </w:rPr>
        <w:t>]</w:t>
      </w:r>
      <w:r w:rsidRPr="0057592B">
        <w:rPr>
          <w:rFonts w:hint="eastAsia"/>
        </w:rPr>
        <w:t>：《心安》写的是一位不会游泳的保姆奋不顾身勇救落水儿童的故事。全文短短七百多字，情节非常简单，却写得跌宕起伏，引人入胜。究其原因，主要缘于作者善于隐藏，妙用误会，精于构思，巧于兴波造势。</w:t>
      </w:r>
    </w:p>
    <w:p w:rsidR="00125042" w:rsidRPr="0057592B" w:rsidRDefault="00223EAC">
      <w:pPr>
        <w:pStyle w:val="a0"/>
      </w:pPr>
      <w:r w:rsidRPr="0057592B">
        <w:rPr>
          <w:rFonts w:hint="eastAsia"/>
        </w:rPr>
        <w:t>【训练总结】</w:t>
      </w:r>
    </w:p>
    <w:p w:rsidR="00125042" w:rsidRPr="0057592B" w:rsidRDefault="00223EAC">
      <w:pPr>
        <w:pStyle w:val="a0"/>
      </w:pPr>
      <w:r w:rsidRPr="0057592B">
        <w:t>1.</w:t>
      </w:r>
      <w:r w:rsidRPr="0057592B">
        <w:t>明确立意。</w:t>
      </w:r>
    </w:p>
    <w:p w:rsidR="00125042" w:rsidRPr="0057592B" w:rsidRDefault="00223EAC">
      <w:pPr>
        <w:pStyle w:val="a0"/>
        <w:ind w:firstLineChars="200" w:firstLine="420"/>
      </w:pPr>
      <w:r w:rsidRPr="0057592B">
        <w:rPr>
          <w:rFonts w:hint="eastAsia"/>
        </w:rPr>
        <w:t>“意”是小小说的灵魂，立意就是确立作品所要表达的思想。写出了一个故事，读者读了只觉得好玩或者新奇，而没有感动或启发，那只是一个故事而已。一篇优秀的小小说总要以“意”为核心，或颂扬，或讽刺，或表达人生思考，或展现生活侧面，从故事中提炼出意义。但要注意，“意”的表达应“含蓄其中”，切忌机械地凸显主题。</w:t>
      </w:r>
    </w:p>
    <w:p w:rsidR="00125042" w:rsidRPr="0057592B" w:rsidRDefault="00223EAC">
      <w:pPr>
        <w:pStyle w:val="a0"/>
      </w:pPr>
      <w:r w:rsidRPr="0057592B">
        <w:t>2.</w:t>
      </w:r>
      <w:r w:rsidRPr="0057592B">
        <w:t>巧于构思。</w:t>
      </w:r>
    </w:p>
    <w:p w:rsidR="00125042" w:rsidRPr="0057592B" w:rsidRDefault="00223EAC">
      <w:pPr>
        <w:pStyle w:val="a0"/>
        <w:ind w:firstLineChars="100" w:firstLine="210"/>
      </w:pPr>
      <w:r w:rsidRPr="0057592B">
        <w:rPr>
          <w:rFonts w:hint="eastAsia"/>
        </w:rPr>
        <w:t>小小说人物少，情节简单，要吸引读者，就要“尺水兴波”，即精心构思，巧妙展开故事情节，写出波澜和起伏。比如事件虽简单，读者却难以预料结局。这就需要创新叙事方式，如变换叙事顺序，利用“道具”，巧设悬念，铺设伏笔等。</w:t>
      </w:r>
    </w:p>
    <w:p w:rsidR="00125042" w:rsidRPr="0057592B" w:rsidRDefault="00223EAC">
      <w:pPr>
        <w:pStyle w:val="a0"/>
        <w:ind w:firstLineChars="200" w:firstLine="420"/>
      </w:pPr>
      <w:r w:rsidRPr="0057592B">
        <w:rPr>
          <w:rFonts w:hint="eastAsia"/>
        </w:rPr>
        <w:t>除此以外，小小说还要注意写好结尾。从某种意义上说，结尾的精彩与否是一篇小小说能否出彩的关键，优秀作家总能通过巧妙的构思，创造出既出乎意料又在情理之中的突转。</w:t>
      </w:r>
    </w:p>
    <w:p w:rsidR="00125042" w:rsidRPr="0057592B" w:rsidRDefault="00223EAC">
      <w:pPr>
        <w:pStyle w:val="a0"/>
      </w:pPr>
      <w:r w:rsidRPr="0057592B">
        <w:t>3.</w:t>
      </w:r>
      <w:r w:rsidRPr="0057592B">
        <w:t>多用白描。</w:t>
      </w:r>
    </w:p>
    <w:p w:rsidR="00125042" w:rsidRPr="0057592B" w:rsidRDefault="00223EAC">
      <w:pPr>
        <w:pStyle w:val="a0"/>
        <w:ind w:firstLineChars="100" w:firstLine="210"/>
      </w:pPr>
      <w:r w:rsidRPr="0057592B">
        <w:rPr>
          <w:rFonts w:hint="eastAsia"/>
        </w:rPr>
        <w:t>小小说也要刻画人物，塑造形象，但不求展现其完整性格，可多用白描手法，以洗练的语言，勾勒轮廓，写出人物传神之处。描写人物的语言、动作和心理时，要抓住最能展现人物性格、有利于推动情节发展的点来写。删去冗杂，留些空白，让读者去想象，往往能达到事半功倍的效果。</w:t>
      </w:r>
    </w:p>
    <w:p w:rsidR="00125042" w:rsidRPr="0057592B" w:rsidRDefault="00223EAC">
      <w:pPr>
        <w:pStyle w:val="a0"/>
        <w:ind w:firstLineChars="100" w:firstLine="210"/>
        <w:rPr>
          <w:sz w:val="15"/>
          <w:szCs w:val="15"/>
        </w:rPr>
      </w:pPr>
      <w:r w:rsidRPr="0057592B">
        <w:rPr>
          <w:rFonts w:hint="eastAsia"/>
        </w:rPr>
        <w:t>【学生习作】</w:t>
      </w:r>
    </w:p>
    <w:p w:rsidR="00125042" w:rsidRPr="0057592B" w:rsidRDefault="00223EAC">
      <w:pPr>
        <w:ind w:firstLineChars="200" w:firstLine="482"/>
        <w:jc w:val="center"/>
        <w:rPr>
          <w:rFonts w:ascii="Calibri" w:eastAsia="宋体" w:hAnsi="Calibri" w:cs="Arial"/>
          <w:b/>
          <w:sz w:val="24"/>
          <w:szCs w:val="24"/>
        </w:rPr>
      </w:pPr>
      <w:r w:rsidRPr="0057592B">
        <w:rPr>
          <w:rFonts w:ascii="Calibri" w:eastAsia="宋体" w:hAnsi="Calibri" w:cs="Arial" w:hint="eastAsia"/>
          <w:b/>
          <w:sz w:val="24"/>
          <w:szCs w:val="24"/>
        </w:rPr>
        <w:t>扁担</w:t>
      </w:r>
    </w:p>
    <w:p w:rsidR="00125042" w:rsidRPr="0057592B" w:rsidRDefault="00223EAC">
      <w:pPr>
        <w:ind w:firstLineChars="200" w:firstLine="420"/>
        <w:jc w:val="center"/>
        <w:rPr>
          <w:rFonts w:ascii="仿宋" w:eastAsia="仿宋" w:hAnsi="仿宋" w:cs="仿宋"/>
        </w:rPr>
      </w:pPr>
      <w:r w:rsidRPr="0057592B">
        <w:rPr>
          <w:rFonts w:ascii="仿宋" w:eastAsia="仿宋" w:hAnsi="仿宋" w:cs="仿宋" w:hint="eastAsia"/>
        </w:rPr>
        <w:t>詹巧珊（罗湖外语学校）</w:t>
      </w:r>
    </w:p>
    <w:p w:rsidR="00125042" w:rsidRPr="0057592B" w:rsidRDefault="00223EAC">
      <w:pPr>
        <w:ind w:firstLineChars="200" w:firstLine="420"/>
        <w:jc w:val="center"/>
        <w:rPr>
          <w:rFonts w:ascii="Calibri" w:eastAsia="宋体" w:hAnsi="Calibri" w:cs="Arial"/>
        </w:rPr>
      </w:pPr>
      <w:r w:rsidRPr="0057592B">
        <w:rPr>
          <w:rFonts w:ascii="Calibri" w:eastAsia="宋体" w:hAnsi="Calibri" w:cs="Arial"/>
        </w:rPr>
        <w:t>(</w:t>
      </w:r>
      <w:r w:rsidRPr="0057592B">
        <w:rPr>
          <w:rFonts w:ascii="Calibri" w:eastAsia="宋体" w:hAnsi="Calibri" w:cs="Arial"/>
        </w:rPr>
        <w:t>一</w:t>
      </w:r>
      <w:r w:rsidRPr="0057592B">
        <w:rPr>
          <w:rFonts w:ascii="Calibri" w:eastAsia="宋体" w:hAnsi="Calibri" w:cs="Arial"/>
        </w:rPr>
        <w:t>)</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rPr>
        <w:t>二十世纪六十年代的春季，天气已而渐渐回了暖，而老天爷却还未尝恩赏过几滴雨。因了许久的干旱，这片宽广而贫瘠的北方的黄土显出些龟裂的情状来。彼时正埋头锄地的汉子们的舌尖不时掠过同样干裂的唇，瞬时尝到铁锈的味道。</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rPr>
        <w:t>孕育出多少子孙的大地，与它孕育出的多少子孙，同样饥渴。</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rPr>
        <w:t>这群汉子多是壮年的模样，白衫子蓝裤子打尽了补丁，肩上搭着条终日腌着汗水的巾子。尽管为这不知</w:t>
      </w:r>
      <w:r w:rsidRPr="0057592B">
        <w:rPr>
          <w:rFonts w:ascii="华文楷体" w:eastAsia="华文楷体" w:hAnsi="华文楷体" w:cs="Arial"/>
        </w:rPr>
        <w:lastRenderedPageBreak/>
        <w:t>终了的劳作他们显出点疲态，但内里还旺旺地燃着激情，誓要从贫瘠里翻出丰收的喜悦来。每一次沉重地挥锄，胳膊上的肌肉便有规律地滚动，涔涔的汗水叫那臂膀油着异彩，仿佛那异彩里映着滚滚的麦浪。</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rPr>
        <w:t>他们是农业生产合作组的组员们。</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rPr>
        <w:t>夏建业是组员里最为年轻的一位，还没成年就入了生产合作组。他正年轻，愿意吃苦，也愿意卖力，总也挑着被两侧沉重的水桶压弯欲折的扁担往返，肩膀常被磨破皮，擦出血来。汉子们常以待儿子的态度怜爱着他，夜里给他涂药别提多心疼，絮絮叨叨地劝说道：“孩子，活也不是一天能干完的，白日里挑水歇会儿没事的。”“没事，我还行。年轻人嘛，多干点活。”建业“嘿嘿”地笑着，露出口白牙，“再说了这点伤，磨久了，长出了茧也就好了！”</w:t>
      </w:r>
    </w:p>
    <w:p w:rsidR="00125042" w:rsidRPr="0057592B" w:rsidRDefault="00223EAC">
      <w:pPr>
        <w:ind w:firstLineChars="200" w:firstLine="420"/>
        <w:jc w:val="center"/>
        <w:rPr>
          <w:rFonts w:ascii="华文楷体" w:eastAsia="华文楷体" w:hAnsi="华文楷体" w:cs="Arial"/>
        </w:rPr>
      </w:pPr>
      <w:r w:rsidRPr="0057592B">
        <w:rPr>
          <w:rFonts w:ascii="华文楷体" w:eastAsia="华文楷体" w:hAnsi="华文楷体" w:cs="Arial"/>
        </w:rPr>
        <w:t>(二)</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rPr>
        <w:t>茧果真长了出来，厚厚的一层，足以在他肩负起更重的重时不必磨破皮渗出血来，为好日子的到来添上筹码。好日子？那该是怎样的？</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rPr>
        <w:t>日头落进了西山的阴影，白日的忙碌后组员们在一豆昏黄的烛火里畅谈遐思。</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rPr>
        <w:t>“能吃饱肚子就是好日子！”这点招来了许多赞同，“是啊，不用再出去讨饭，在家就能吃饱，那该多好！”不知是谁又添了一句，“哪怕吃糠咽菜我都愿意！”然后一声痛哼，像是被给了一肘子，另一个人嬉笑道：“哼，有点出息！”</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hint="eastAsia"/>
        </w:rPr>
        <w:t>“还有没有更好的日子？”一个汉子指缝里夹着自已卷的烟，并不吸，眼望着窗儿：“更好？要是能吃上净粒子，顿顿吃高粱米、玉米面，再不用——”话音未落便是声响亮的“咕隆”声，正是还在长身子的夏建业，羞赧地要躲进被窝的更深处，又是声响亮的“咕隆”声，于是一阵善意的笑声便浮在了温情的黄土之上。</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hint="eastAsia"/>
        </w:rPr>
        <w:t>“比起净粒子更好的日子，还有没有？”大抵是顿顿细粮将汉子们的话头扯开来，放飞了想象。</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hint="eastAsia"/>
        </w:rPr>
        <w:t>“吃上细粮...…”</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hint="eastAsia"/>
        </w:rPr>
        <w:t>“大米白面？”</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hint="eastAsia"/>
        </w:rPr>
        <w:t>“天天有肉吃，想吃几块吃几块！净吃肥肉！”</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hint="eastAsia"/>
        </w:rPr>
        <w:t>“要还比这更好，便该挑着会干活的扁担儿上山去！”夏建业在被窝里神游，“自己钩上桶去河边挑水去，替咱把地耕了，丰收时替咱把粮食运回去..…”</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hint="eastAsia"/>
        </w:rPr>
        <w:t>梦里，那扁担替组员们从贫瘠里真真翻出了丰收的喜悦。</w:t>
      </w:r>
    </w:p>
    <w:p w:rsidR="00125042" w:rsidRPr="0057592B" w:rsidRDefault="00223EAC">
      <w:pPr>
        <w:ind w:firstLineChars="200" w:firstLine="420"/>
        <w:jc w:val="center"/>
        <w:rPr>
          <w:rFonts w:ascii="华文楷体" w:eastAsia="华文楷体" w:hAnsi="华文楷体" w:cs="Arial"/>
        </w:rPr>
      </w:pPr>
      <w:r w:rsidRPr="0057592B">
        <w:rPr>
          <w:rFonts w:ascii="华文楷体" w:eastAsia="华文楷体" w:hAnsi="华文楷体" w:cs="Arial" w:hint="eastAsia"/>
        </w:rPr>
        <w:t>(三)</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hint="eastAsia"/>
        </w:rPr>
        <w:t>在合作社成长的五六年，建业渐而开了情窦，处事时跟位姑娘看对了眼。那姑娘也是农业生产合作组的，姓孟名襄，面庞白净，总爱笑，一笑嘴边便有个梨涡，很是招人欢喜，何况她还大手大脚，做活麻利。建业挑着扁担路过时悄里偷瞅了眼，叫组员们抓了个正着，组员们直拿这事窘他。建业羞着大红脸捏拳头虚张声势要揍，个个“哎呦哎呦”地大笑着躲开。适逢丰收之际，组里的说媒下，不多时夏家就娶进了媳妇，凑了份双喜临门。新婚次年他们就有了第一个孩子，是个男孩。这娃儿半夜便有了动静，偏生挨到拂晓才愿落地，要守着天明似的，便唤他：夏守明。或许真是为了守着天明才来到人世，夏守明长成后领了党派的使命，在某年的冬天启程去豫东治理灾荒。</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hint="eastAsia"/>
        </w:rPr>
        <w:t>临别的火车站，建业将他曾经使过的扁担送给了守明，要他使这扁担像建业曾经那样挑起豫东的重任。守明接过扁担，很是郑重地点头，带着扁担上了蒙着泥沙的车厢。呼啸的火车溅起道旁的冰磕子，冷冷地打在夏建业脸上，眼望着火车在迷蒙的天地之间越来越小，错觉守明就要这样一去不回。</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hint="eastAsia"/>
        </w:rPr>
        <w:t>所幸一月不到豫东那就来了信。信里守明写看不到边的黄沙、白茫茫的盐碱地、青色的冰凌，写逃荒的灾民扶老携幼拥挤在候车室，正等待国家运送灾民前往丰收地区的专车，写对豫东失了信心甚而试图离开此地的官员。只有改天换地的信心，不见少经人事的无措。孟襄将信妥帖地折好，收进床头新打的木匣子，笑眼瞅着闷闷牛饮茶水的建业——他知她不愿闻烟丝的味：“守明是要守着豫东天明的。他愿做那英雄，我们怎么做不得英雄的父母？许多的重落在他的肩上，做父母的——”话头一转，她继续手上的针线活：“待会儿寄信时记得替我把打好的毛衣一块寄去。”</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hint="eastAsia"/>
        </w:rPr>
        <w:t>守明去豫东的第三年随信寄来娶亲的喜讯，直把建业乐得搬出陈年佳酿，大醉方休，摸出信来，“嘿嘿”</w:t>
      </w:r>
      <w:r w:rsidRPr="0057592B">
        <w:rPr>
          <w:rFonts w:ascii="华文楷体" w:eastAsia="华文楷体" w:hAnsi="华文楷体" w:cs="Arial" w:hint="eastAsia"/>
        </w:rPr>
        <w:lastRenderedPageBreak/>
        <w:t>地傻笑着。笑着笑着，他慢慢敛了笑容，摩挲着信面儿，似乎想从信面感受到豫东的黄沙、豫东的盐碱地：“我还是后悔，假如不送他上那火车....”孟襄轻轻地揽过建业的肩，静静地依偎着——就像许多的夜里那样。</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hint="eastAsia"/>
        </w:rPr>
        <w:t>然而这样的喜事并不多见，来信的频率也慢了下来。起初还能一周一封地收，不久便三月才得一封，甚而整一年不曾致信，最近的一封已是三个月前的春节时寄来的。建业打点行李正要和孟襄往豫东寻儿，就有陌生姑娘背着扁担抱着婴儿找上了门。建业直勾勾盯着她背着的熟悉的扁担。哦，那是他送给守明的，怎么就到了素不相识的姑娘手上了？莫非.…...</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hint="eastAsia"/>
        </w:rPr>
        <w:t>“姑娘，你是守明的...…”“我——我是守明的媳妇陈桢。”建业还未为初见守明媳妇乐呵，她面颊未干的泪痕便使他心里直突突。“儿媳啊，是守明陪着你来的？他、他人呢？”陈桢眼眶登时一红，哽咽着：“守明他工作得很苦，熬坏了身子，葬在了豫东的沙堆上，说是活着没能治理好豫东，死了也要看着他们把豫东治好。他吩咐我带了扁担来找您们，托我替他尽孝…”多日来的哀伤与担忧一瞬决堤，她登时瘫坐下来，孟襄忙慌着扶住她。陈桢怀里的孩子似乎也被这悲怆感染，从睡梦中惊醒，放声大哭起来。</w:t>
      </w:r>
    </w:p>
    <w:p w:rsidR="00125042" w:rsidRPr="0057592B" w:rsidRDefault="00223EAC">
      <w:pPr>
        <w:ind w:firstLineChars="200" w:firstLine="420"/>
        <w:jc w:val="center"/>
        <w:rPr>
          <w:rFonts w:ascii="华文楷体" w:eastAsia="华文楷体" w:hAnsi="华文楷体" w:cs="Arial"/>
        </w:rPr>
      </w:pPr>
      <w:r w:rsidRPr="0057592B">
        <w:rPr>
          <w:rFonts w:ascii="华文楷体" w:eastAsia="华文楷体" w:hAnsi="华文楷体" w:cs="Arial"/>
        </w:rPr>
        <w:t>(四)</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rPr>
        <w:t>夏建业近七十岁的年纪，多了与老扁担登坡望田的习惯。春去秋来，蹲坐坡上，他望着机器穿梭在无人耕作的田地，从出苗到返青，从抽穗到灌浆，点点清亮的绿意翻成滚滚的麦浪。</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rPr>
        <w:t>田，总能勾起他许多的情愫。年轻时他挑着沉重的水桶跨过贫瘠，走向丰收；壮年时他的儿子接过他的扁担，挑着沉重的豫东跨过贫困，走向富裕；至于他的孙子.….…</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rPr>
        <w:t>“爷爷，爷爷，您又在这里看什么呢？”他的孙子晃着建业的大手，建业这才回了神，“奶奶整了可香的馍，咱快回去吃热乎的！您怎么天天在这里看种地啊，以前不是天天种吗？”“这不一样，我们那时候哪有这么多好家伙帮忙，哪有这么多粮食？”建业摊出大掌抚摸着孙子的脑袋，追忆的目光落在孙子仍显稚气的圆脸蛋，仿佛看见了守明幼时的模样，“祖国发展得快呀，才几十年，当年吃不上的净粒子早吃上了，大米白面天天吃。那时候做梦才吃上的肉，现在都吃腻了。”“曾经满天的黄沙啊，被白杨踩在脚下；曾经白茫茫的盐碱地，也能生出供人饱腹的粮食。祖国的人民脱开了饥饿的沉重，便要背起复兴的重责。”他直起身来，背着的老扁担在夕阳的辉映下镀上金光，“梦晟，中国梦的实现，将来都要落在你的肩上。这扁担，你可愿意接过？”梦晟毕竟年幼，还不甚理解建业话里许多的深意，只是心里那莫名的情愫，使他不由脱口而出：“爷爷，您把扁担给我吧！我牵着您回家去！”建业怔住，旋即又笑开，稳稳地将扁担递给梦晟。</w:t>
      </w:r>
    </w:p>
    <w:p w:rsidR="00125042" w:rsidRPr="0057592B" w:rsidRDefault="00223EAC">
      <w:pPr>
        <w:ind w:firstLineChars="200" w:firstLine="420"/>
        <w:rPr>
          <w:rFonts w:ascii="华文楷体" w:eastAsia="华文楷体" w:hAnsi="华文楷体" w:cs="Arial"/>
        </w:rPr>
      </w:pPr>
      <w:r w:rsidRPr="0057592B">
        <w:rPr>
          <w:rFonts w:ascii="华文楷体" w:eastAsia="华文楷体" w:hAnsi="华文楷体" w:cs="Arial"/>
        </w:rPr>
        <w:t>“生活一天一个样，人人心里有方向，豪爽映红江...…”在建业的粗犷放歌里，梦晟扛着建业、守明挑过的扁担，似乎要担起前辈们未尝担过的重，领着建业走到孟襄蒸好了馍还热乎着等他们回去的家去，走到更好的日子里去.……</w:t>
      </w:r>
    </w:p>
    <w:p w:rsidR="00125042" w:rsidRPr="0057592B" w:rsidRDefault="00524E6B">
      <w:pPr>
        <w:pStyle w:val="a0"/>
        <w:ind w:firstLineChars="2400" w:firstLine="5040"/>
        <w:rPr>
          <w:rFonts w:ascii="宋体" w:hAnsi="宋体"/>
        </w:rPr>
      </w:pPr>
      <w:r w:rsidRPr="0057592B">
        <w:rPr>
          <w:rFonts w:ascii="宋体" w:hAnsi="宋体"/>
          <w:noProof/>
        </w:rPr>
        <w:drawing>
          <wp:anchor distT="0" distB="0" distL="114300" distR="114300" simplePos="0" relativeHeight="251697664" behindDoc="0" locked="0" layoutInCell="1" allowOverlap="1">
            <wp:simplePos x="0" y="0"/>
            <wp:positionH relativeFrom="margin">
              <wp:align>right</wp:align>
            </wp:positionH>
            <wp:positionV relativeFrom="paragraph">
              <wp:posOffset>335915</wp:posOffset>
            </wp:positionV>
            <wp:extent cx="6151245" cy="161925"/>
            <wp:effectExtent l="0" t="0" r="1905" b="9525"/>
            <wp:wrapSquare wrapText="bothSides"/>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6151245" cy="161925"/>
                    </a:xfrm>
                    <a:prstGeom prst="rect">
                      <a:avLst/>
                    </a:prstGeom>
                  </pic:spPr>
                </pic:pic>
              </a:graphicData>
            </a:graphic>
            <wp14:sizeRelH relativeFrom="margin">
              <wp14:pctWidth>0</wp14:pctWidth>
            </wp14:sizeRelH>
          </wp:anchor>
        </w:drawing>
      </w:r>
      <w:r w:rsidR="00223EAC" w:rsidRPr="0057592B">
        <w:rPr>
          <w:rFonts w:ascii="宋体" w:hAnsi="宋体" w:hint="eastAsia"/>
        </w:rPr>
        <w:t>（第十九届叶圣陶杯中学生创新作文大赛一等奖）</w:t>
      </w:r>
    </w:p>
    <w:p w:rsidR="00125042" w:rsidRPr="0057592B" w:rsidRDefault="00223EAC">
      <w:pPr>
        <w:pStyle w:val="a0"/>
        <w:rPr>
          <w:b/>
          <w:bCs/>
          <w:i/>
          <w:iCs/>
          <w:sz w:val="30"/>
          <w:szCs w:val="30"/>
        </w:rPr>
      </w:pPr>
      <w:r w:rsidRPr="0057592B">
        <w:rPr>
          <w:rFonts w:asciiTheme="minorHAnsi" w:eastAsiaTheme="minorEastAsia" w:hAnsiTheme="minorHAnsi" w:cstheme="minorBidi" w:hint="eastAsia"/>
          <w:b/>
          <w:bCs/>
          <w:i/>
          <w:iCs/>
          <w:sz w:val="32"/>
          <w:szCs w:val="32"/>
        </w:rPr>
        <w:t>坐标：（选择性必修上册） 第四单元</w:t>
      </w:r>
    </w:p>
    <w:p w:rsidR="00125042" w:rsidRPr="0057592B" w:rsidRDefault="00223EAC">
      <w:r w:rsidRPr="0057592B">
        <w:rPr>
          <w:rFonts w:hint="eastAsia"/>
          <w:b/>
          <w:bCs/>
          <w:bdr w:val="single" w:sz="4" w:space="0" w:color="auto"/>
        </w:rPr>
        <w:t>单元任务</w:t>
      </w:r>
    </w:p>
    <w:p w:rsidR="00125042" w:rsidRPr="0057592B" w:rsidRDefault="00223EAC">
      <w:pPr>
        <w:ind w:firstLineChars="1500" w:firstLine="4200"/>
        <w:jc w:val="left"/>
        <w:rPr>
          <w:rFonts w:ascii="黑体" w:eastAsia="黑体" w:hAnsi="黑体" w:cs="黑体"/>
          <w:sz w:val="28"/>
          <w:szCs w:val="28"/>
        </w:rPr>
      </w:pPr>
      <w:r w:rsidRPr="0057592B">
        <w:rPr>
          <w:rFonts w:ascii="黑体" w:eastAsia="黑体" w:hAnsi="黑体" w:cs="黑体" w:hint="eastAsia"/>
          <w:sz w:val="28"/>
          <w:szCs w:val="28"/>
        </w:rPr>
        <w:t>学写驳论</w:t>
      </w:r>
    </w:p>
    <w:p w:rsidR="00125042" w:rsidRPr="00ED5A0F" w:rsidRDefault="00223EAC">
      <w:pPr>
        <w:ind w:firstLineChars="200" w:firstLine="420"/>
        <w:jc w:val="left"/>
        <w:rPr>
          <w:rFonts w:ascii="宋体" w:eastAsia="宋体" w:hAnsi="宋体"/>
        </w:rPr>
      </w:pPr>
      <w:r w:rsidRPr="00ED5A0F">
        <w:rPr>
          <w:rFonts w:ascii="宋体" w:eastAsia="宋体" w:hAnsi="宋体" w:hint="eastAsia"/>
        </w:rPr>
        <w:t>在我们的语文生活中，逻辑是无处不在的：烛之武入情入理的分析挽救了国家，这是外交中的逻辑；林庚细致辨析“木叶”的内涵与使用的场合，这是文艺鉴赏中的逻辑；王安石以雄辩的论说驳斥对变法的非难，这是治国理政中的逻辑；“既已烧着，又何苦伤心流泪？”热情奔放的诗句中，也同样包含着逻辑……学点儿逻辑，可以增强我们的思维能力，增进我们对外部世界的认识，也可以帮助我们更好地进行语文学习。</w:t>
      </w:r>
    </w:p>
    <w:p w:rsidR="00125042" w:rsidRPr="00ED5A0F" w:rsidRDefault="00223EAC">
      <w:pPr>
        <w:ind w:firstLineChars="200" w:firstLine="420"/>
        <w:jc w:val="left"/>
        <w:rPr>
          <w:rFonts w:ascii="宋体" w:eastAsia="宋体" w:hAnsi="宋体"/>
        </w:rPr>
      </w:pPr>
      <w:r w:rsidRPr="00ED5A0F">
        <w:rPr>
          <w:rFonts w:ascii="宋体" w:eastAsia="宋体" w:hAnsi="宋体" w:hint="eastAsia"/>
        </w:rPr>
        <w:t>逻辑能够让我们化繁为简，去伪存真，透过纷繁复杂的表象，洞察问题的本质。试着运用逻辑来发现谬误、进行推理、展开论证，你会发现：逻辑不神秘，过去你就自觉不自觉地用过它；逻辑很有用，它能让你的思考更加严谨周密，阅读与表达更具洞见，更富理性。</w:t>
      </w:r>
    </w:p>
    <w:p w:rsidR="00125042" w:rsidRPr="00ED5A0F" w:rsidRDefault="00223EAC">
      <w:pPr>
        <w:ind w:firstLine="429"/>
        <w:jc w:val="left"/>
        <w:rPr>
          <w:rFonts w:ascii="宋体" w:eastAsia="宋体" w:hAnsi="宋体"/>
        </w:rPr>
      </w:pPr>
      <w:r w:rsidRPr="00ED5A0F">
        <w:rPr>
          <w:rFonts w:ascii="宋体" w:eastAsia="宋体" w:hAnsi="宋体" w:hint="eastAsia"/>
        </w:rPr>
        <w:t>我们生活在互联网时代，获取信息更加方便，但遭遇的谬误也更多。我们必须具备识别谬误的能力，</w:t>
      </w:r>
      <w:r w:rsidRPr="00ED5A0F">
        <w:rPr>
          <w:rFonts w:ascii="宋体" w:eastAsia="宋体" w:hAnsi="宋体" w:hint="eastAsia"/>
        </w:rPr>
        <w:lastRenderedPageBreak/>
        <w:t>否则就有可能成为谬误的受害者甚至传播者。</w:t>
      </w:r>
    </w:p>
    <w:p w:rsidR="00125042" w:rsidRPr="00ED5A0F" w:rsidRDefault="00223EAC">
      <w:pPr>
        <w:ind w:firstLine="429"/>
        <w:jc w:val="left"/>
        <w:rPr>
          <w:rFonts w:ascii="宋体" w:eastAsia="宋体" w:hAnsi="宋体"/>
        </w:rPr>
      </w:pPr>
      <w:r w:rsidRPr="00ED5A0F">
        <w:rPr>
          <w:rFonts w:ascii="宋体" w:eastAsia="宋体" w:hAnsi="宋体" w:hint="eastAsia"/>
        </w:rPr>
        <w:t>第一是“发现潜藏的逻辑谬误”，逻辑学所说的谬误特指具有一定迷惑性的逻辑错误。逻辑错误往往违反了思维和表达的一些基本规范，例如概念的含义前后不一致，立场自相矛盾、态度模棱两可，理由站不住脚或推不出结论等。</w:t>
      </w:r>
    </w:p>
    <w:p w:rsidR="00125042" w:rsidRPr="00ED5A0F" w:rsidRDefault="00223EAC">
      <w:pPr>
        <w:ind w:firstLine="429"/>
        <w:jc w:val="left"/>
        <w:rPr>
          <w:rFonts w:ascii="宋体" w:eastAsia="宋体" w:hAnsi="宋体"/>
        </w:rPr>
      </w:pPr>
      <w:r w:rsidRPr="00ED5A0F">
        <w:rPr>
          <w:rFonts w:ascii="宋体" w:eastAsia="宋体" w:hAnsi="宋体" w:hint="eastAsia"/>
        </w:rPr>
        <w:t>第二是“运用有效的推理形式”，推理不仅是探案才用得到的本领，生活、学习、工作处处都离不开它，语文学习也常常会遇到各种各样的推理。如《邹忌讽齐王纳谏》展现了政论中的推理。</w:t>
      </w:r>
    </w:p>
    <w:p w:rsidR="00125042" w:rsidRPr="00ED5A0F" w:rsidRDefault="00223EAC">
      <w:pPr>
        <w:ind w:firstLineChars="200" w:firstLine="420"/>
        <w:jc w:val="left"/>
        <w:rPr>
          <w:rFonts w:ascii="宋体" w:eastAsia="宋体" w:hAnsi="宋体"/>
        </w:rPr>
      </w:pPr>
      <w:r w:rsidRPr="00ED5A0F">
        <w:rPr>
          <w:rFonts w:ascii="宋体" w:eastAsia="宋体" w:hAnsi="宋体" w:hint="eastAsia"/>
        </w:rPr>
        <w:t>第三是“</w:t>
      </w:r>
      <w:r w:rsidRPr="00ED5A0F">
        <w:rPr>
          <w:rFonts w:ascii="宋体" w:eastAsia="宋体" w:hAnsi="宋体"/>
        </w:rPr>
        <w:t>采用合理的论证方法</w:t>
      </w:r>
      <w:r w:rsidRPr="00ED5A0F">
        <w:rPr>
          <w:rFonts w:ascii="宋体" w:eastAsia="宋体" w:hAnsi="宋体" w:hint="eastAsia"/>
        </w:rPr>
        <w:t>”，</w:t>
      </w:r>
      <w:r w:rsidRPr="00ED5A0F">
        <w:rPr>
          <w:rFonts w:ascii="宋体" w:eastAsia="宋体" w:hAnsi="宋体"/>
        </w:rPr>
        <w:t>论证，就是用某些论据去支持或反驳某个观点。规范的论证总是包含由多个判断构成的逻辑链条。恰当运用逻辑方法，可以更好地理解、评估论证的合理性，提高论证的水平。</w:t>
      </w:r>
      <w:r w:rsidRPr="00ED5A0F">
        <w:rPr>
          <w:rFonts w:ascii="宋体" w:eastAsia="宋体" w:hAnsi="宋体" w:hint="eastAsia"/>
        </w:rPr>
        <w:t xml:space="preserve">  </w:t>
      </w:r>
    </w:p>
    <w:p w:rsidR="00125042" w:rsidRPr="00ED5A0F" w:rsidRDefault="00223EAC">
      <w:pPr>
        <w:ind w:firstLineChars="200" w:firstLine="420"/>
        <w:jc w:val="left"/>
        <w:rPr>
          <w:rFonts w:ascii="宋体" w:eastAsia="宋体" w:hAnsi="宋体"/>
        </w:rPr>
      </w:pPr>
      <w:r w:rsidRPr="00ED5A0F">
        <w:rPr>
          <w:rFonts w:ascii="宋体" w:eastAsia="宋体" w:hAnsi="宋体" w:hint="eastAsia"/>
        </w:rPr>
        <w:t>首先是</w:t>
      </w:r>
      <w:r w:rsidRPr="00ED5A0F">
        <w:rPr>
          <w:rFonts w:ascii="宋体" w:eastAsia="宋体" w:hAnsi="宋体"/>
        </w:rPr>
        <w:t>关注论证的隐含前提</w:t>
      </w:r>
      <w:r w:rsidRPr="00ED5A0F">
        <w:rPr>
          <w:rFonts w:ascii="宋体" w:eastAsia="宋体" w:hAnsi="宋体" w:hint="eastAsia"/>
        </w:rPr>
        <w:t>，</w:t>
      </w:r>
      <w:r w:rsidRPr="00ED5A0F">
        <w:rPr>
          <w:rFonts w:ascii="宋体" w:eastAsia="宋体" w:hAnsi="宋体"/>
        </w:rPr>
        <w:t>论证过程往往不会详尽地呈现逻辑推理的每一个环节，在论证中省略的部分，往往潜藏着理解论证的关键</w:t>
      </w:r>
      <w:r w:rsidRPr="00ED5A0F">
        <w:rPr>
          <w:rFonts w:ascii="宋体" w:eastAsia="宋体" w:hAnsi="宋体" w:hint="eastAsia"/>
        </w:rPr>
        <w:t>。发现论证的隐含前提，并对它的可靠性进行考察，是评估和改进论证的一个重要方面。在文本的字里行间捕捉隐含前提，能够推断出许多话语背后的基本假定，由此可以进入文本深层，探究其深层意蕴。</w:t>
      </w:r>
    </w:p>
    <w:p w:rsidR="00125042" w:rsidRPr="00ED5A0F" w:rsidRDefault="00223EAC">
      <w:pPr>
        <w:ind w:firstLineChars="200" w:firstLine="420"/>
        <w:jc w:val="left"/>
        <w:rPr>
          <w:rFonts w:ascii="宋体" w:eastAsia="宋体" w:hAnsi="宋体"/>
        </w:rPr>
      </w:pPr>
      <w:r w:rsidRPr="00ED5A0F">
        <w:rPr>
          <w:rFonts w:ascii="宋体" w:eastAsia="宋体" w:hAnsi="宋体" w:hint="eastAsia"/>
        </w:rPr>
        <w:t>其次</w:t>
      </w:r>
      <w:r w:rsidRPr="00ED5A0F">
        <w:rPr>
          <w:rFonts w:ascii="宋体" w:eastAsia="宋体" w:hAnsi="宋体"/>
        </w:rPr>
        <w:t>学会</w:t>
      </w:r>
      <w:r w:rsidRPr="00ED5A0F">
        <w:rPr>
          <w:rFonts w:ascii="宋体" w:eastAsia="宋体" w:hAnsi="宋体" w:hint="eastAsia"/>
        </w:rPr>
        <w:t>“</w:t>
      </w:r>
      <w:r w:rsidRPr="00ED5A0F">
        <w:rPr>
          <w:rFonts w:ascii="宋体" w:eastAsia="宋体" w:hAnsi="宋体"/>
        </w:rPr>
        <w:t>间接论证</w:t>
      </w:r>
      <w:r w:rsidRPr="00ED5A0F">
        <w:rPr>
          <w:rFonts w:ascii="宋体" w:eastAsia="宋体" w:hAnsi="宋体" w:hint="eastAsia"/>
        </w:rPr>
        <w:t>”</w:t>
      </w:r>
      <w:r w:rsidRPr="00ED5A0F">
        <w:rPr>
          <w:rFonts w:ascii="宋体" w:eastAsia="宋体" w:hAnsi="宋体"/>
        </w:rPr>
        <w:t>在某些情况下，使用直接论证比较困难或不容易取得好的效果，使用间接论证——排除法、反证法和归谬法反而可以更有效地进行论证。前面分析《拿来主义》的论证思路时，我们已经了解了排除法。反证法，就是先假设与某个论点相矛盾的观点成立，然后推出明显的错误或矛盾，从而间接地证明最初的论点。</w:t>
      </w:r>
    </w:p>
    <w:p w:rsidR="00125042" w:rsidRPr="00ED5A0F" w:rsidRDefault="00223EAC">
      <w:pPr>
        <w:tabs>
          <w:tab w:val="left" w:pos="692"/>
        </w:tabs>
        <w:ind w:firstLineChars="200" w:firstLine="420"/>
        <w:jc w:val="left"/>
        <w:rPr>
          <w:rFonts w:ascii="宋体" w:eastAsia="宋体" w:hAnsi="宋体"/>
        </w:rPr>
      </w:pPr>
      <w:r w:rsidRPr="00ED5A0F">
        <w:rPr>
          <w:rFonts w:ascii="宋体" w:eastAsia="宋体" w:hAnsi="宋体" w:hint="eastAsia"/>
        </w:rPr>
        <w:t>最后，在论证中引入“虚拟论敌”。在证明某个观点时，可以想象存在一个驳论者，不妨称其为“虚拟论敌”。这个“论敌”可能会对我们的论点举出反例或从论点推出错误，也可能会质疑论据及隐含前提的可靠性，抑或指出论证中存在的逻辑问题。面对这些可能受到的攻击，我们再进一步考虑采取怎样的措施能使自己的论证免于或抵御这些攻击。例如，苏洵《六国论》开头，就通过“或曰”，引入了虚拟论敌，提出“六国互丧，率赂秦耶”这一质疑，再通过反驳这一质疑，有力地支撑了自己的论证。</w:t>
      </w:r>
    </w:p>
    <w:p w:rsidR="00125042" w:rsidRPr="00ED5A0F" w:rsidRDefault="00125042">
      <w:pPr>
        <w:jc w:val="left"/>
        <w:rPr>
          <w:rFonts w:ascii="宋体" w:eastAsia="宋体" w:hAnsi="宋体"/>
          <w:b/>
          <w:bCs/>
        </w:rPr>
      </w:pPr>
    </w:p>
    <w:p w:rsidR="00125042" w:rsidRPr="0057592B" w:rsidRDefault="00223EAC">
      <w:pPr>
        <w:jc w:val="left"/>
        <w:rPr>
          <w:b/>
          <w:bCs/>
        </w:rPr>
      </w:pPr>
      <w:r w:rsidRPr="0057592B">
        <w:rPr>
          <w:rFonts w:hint="eastAsia"/>
          <w:b/>
          <w:bCs/>
          <w:bdr w:val="single" w:sz="4" w:space="0" w:color="auto"/>
        </w:rPr>
        <w:t>学习内容</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hint="eastAsia"/>
          <w:kern w:val="0"/>
          <w:szCs w:val="21"/>
          <w:shd w:val="clear" w:color="auto" w:fill="FFFFFF"/>
        </w:rPr>
        <w:t>驳论文，就是为反驳某种观点而写的议论文。写驳论文，会促进学生独立思考、辩证分析帮助学生表达合理诉求、参与公共讨论。驳论也是一种论证，它的目的是证明某种观点的错误而要证明某种观点错误，可以有不同的实现路径。</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hint="eastAsia"/>
          <w:kern w:val="0"/>
          <w:szCs w:val="21"/>
          <w:shd w:val="clear" w:color="auto" w:fill="FFFFFF"/>
        </w:rPr>
        <w:t>驳论文的写作可以关注以下几点。</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hint="eastAsia"/>
          <w:kern w:val="0"/>
          <w:szCs w:val="21"/>
          <w:shd w:val="clear" w:color="auto" w:fill="FFFFFF"/>
        </w:rPr>
        <w:t>条理清楚。反驳的过程尽量条理清楚。一般来说，首先要指出并分析对方观点。对方观点包含几个要点，如准备逐点反驳，须条列进行。如果驳论的重点是对方论据，要对不同的论据或某论据的不同疑点逐一进行分析。如果驳论的重点是论证形式，就要分条剖析其逻辑错误。如果要对论证的三要素进行全方位的驳斥，那就逐项进行，不要眉毛胡子一把抓。</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hint="eastAsia"/>
          <w:kern w:val="0"/>
          <w:szCs w:val="21"/>
          <w:shd w:val="clear" w:color="auto" w:fill="FFFFFF"/>
        </w:rPr>
        <w:t>有破有立。否定是为了建构，揭穿错误是为了弘扬真理。驳论文的主要功能在“破”，但根本目的在“立”。没有立，驳就没有价值。驳而不立，容易让人理解为挑毛病;驳而后立，才是一种真诚的建设态度。</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hint="eastAsia"/>
          <w:kern w:val="0"/>
          <w:szCs w:val="21"/>
          <w:shd w:val="clear" w:color="auto" w:fill="FFFFFF"/>
        </w:rPr>
        <w:t>有理有据。要克制情绪，有理有据地展开反驳。说理是一种理性交流，不管对方的观点多么出格，你的态度尽量平和，言辞尽量客观，用事实和逻辑的力量说服人。万不可为驳倒对方不择手段、让自己陷人诡辩和谬误的泥沼。因为反驳的最终目的是揭示真相和寻求正义，不是压倒别人和维护自己。甚至在很多时候，反驳并不一定以某一方的落败告终，大家充分表达个人立场，然后在不同意见的碰撞和交锋中取得共识，共同进步。</w:t>
      </w:r>
    </w:p>
    <w:p w:rsidR="00125042" w:rsidRPr="0057592B" w:rsidRDefault="00223EAC">
      <w:pPr>
        <w:widowControl/>
        <w:shd w:val="clear" w:color="auto" w:fill="FFFFFF"/>
        <w:jc w:val="left"/>
        <w:rPr>
          <w:rFonts w:ascii="宋体" w:eastAsia="宋体" w:hAnsi="宋体" w:cs="宋体"/>
          <w:b/>
          <w:bCs/>
          <w:kern w:val="0"/>
          <w:szCs w:val="21"/>
          <w:shd w:val="clear" w:color="auto" w:fill="FFFFFF"/>
        </w:rPr>
      </w:pPr>
      <w:r w:rsidRPr="0057592B">
        <w:rPr>
          <w:rFonts w:ascii="宋体" w:eastAsia="宋体" w:hAnsi="宋体" w:cs="宋体" w:hint="eastAsia"/>
          <w:b/>
          <w:bCs/>
          <w:kern w:val="0"/>
          <w:szCs w:val="21"/>
          <w:shd w:val="clear" w:color="auto" w:fill="FFFFFF"/>
        </w:rPr>
        <w:t>【例文展示】</w:t>
      </w:r>
    </w:p>
    <w:p w:rsidR="00ED5A0F" w:rsidRDefault="00ED5A0F">
      <w:pPr>
        <w:widowControl/>
        <w:shd w:val="clear" w:color="auto" w:fill="FFFFFF"/>
        <w:ind w:firstLineChars="200" w:firstLine="422"/>
        <w:jc w:val="center"/>
        <w:rPr>
          <w:rFonts w:ascii="宋体" w:eastAsia="宋体" w:hAnsi="宋体" w:cs="宋体"/>
          <w:b/>
          <w:bCs/>
          <w:kern w:val="0"/>
          <w:szCs w:val="21"/>
          <w:shd w:val="clear" w:color="auto" w:fill="FFFFFF"/>
        </w:rPr>
      </w:pPr>
    </w:p>
    <w:p w:rsidR="00ED5A0F" w:rsidRDefault="00ED5A0F">
      <w:pPr>
        <w:widowControl/>
        <w:shd w:val="clear" w:color="auto" w:fill="FFFFFF"/>
        <w:ind w:firstLineChars="200" w:firstLine="422"/>
        <w:jc w:val="center"/>
        <w:rPr>
          <w:rFonts w:ascii="宋体" w:eastAsia="宋体" w:hAnsi="宋体" w:cs="宋体"/>
          <w:b/>
          <w:bCs/>
          <w:kern w:val="0"/>
          <w:szCs w:val="21"/>
          <w:shd w:val="clear" w:color="auto" w:fill="FFFFFF"/>
        </w:rPr>
      </w:pPr>
    </w:p>
    <w:p w:rsidR="00ED5A0F" w:rsidRDefault="00ED5A0F">
      <w:pPr>
        <w:widowControl/>
        <w:shd w:val="clear" w:color="auto" w:fill="FFFFFF"/>
        <w:ind w:firstLineChars="200" w:firstLine="422"/>
        <w:jc w:val="center"/>
        <w:rPr>
          <w:rFonts w:ascii="宋体" w:eastAsia="宋体" w:hAnsi="宋体" w:cs="宋体"/>
          <w:b/>
          <w:bCs/>
          <w:kern w:val="0"/>
          <w:szCs w:val="21"/>
          <w:shd w:val="clear" w:color="auto" w:fill="FFFFFF"/>
        </w:rPr>
      </w:pPr>
    </w:p>
    <w:p w:rsidR="00125042" w:rsidRPr="0057592B" w:rsidRDefault="00223EAC">
      <w:pPr>
        <w:widowControl/>
        <w:shd w:val="clear" w:color="auto" w:fill="FFFFFF"/>
        <w:ind w:firstLineChars="200" w:firstLine="422"/>
        <w:jc w:val="center"/>
        <w:rPr>
          <w:rFonts w:ascii="宋体" w:eastAsia="宋体" w:hAnsi="宋体" w:cs="宋体"/>
          <w:b/>
          <w:bCs/>
          <w:kern w:val="0"/>
          <w:szCs w:val="21"/>
          <w:shd w:val="clear" w:color="auto" w:fill="FFFFFF"/>
        </w:rPr>
      </w:pPr>
      <w:r w:rsidRPr="0057592B">
        <w:rPr>
          <w:rFonts w:ascii="宋体" w:eastAsia="宋体" w:hAnsi="宋体" w:cs="宋体"/>
          <w:b/>
          <w:bCs/>
          <w:kern w:val="0"/>
          <w:szCs w:val="21"/>
          <w:shd w:val="clear" w:color="auto" w:fill="FFFFFF"/>
        </w:rPr>
        <w:lastRenderedPageBreak/>
        <w:t>监考未必真，仍需担责任</w:t>
      </w:r>
    </w:p>
    <w:p w:rsidR="00125042" w:rsidRPr="0057592B" w:rsidRDefault="00223EAC">
      <w:pPr>
        <w:widowControl/>
        <w:shd w:val="clear" w:color="auto" w:fill="FFFFFF"/>
        <w:ind w:firstLineChars="200" w:firstLine="420"/>
        <w:jc w:val="left"/>
        <w:rPr>
          <w:rFonts w:ascii="楷体" w:eastAsia="楷体" w:hAnsi="楷体" w:cs="楷体"/>
          <w:kern w:val="0"/>
          <w:szCs w:val="21"/>
          <w:shd w:val="clear" w:color="auto" w:fill="FFFFFF"/>
        </w:rPr>
      </w:pPr>
      <w:r w:rsidRPr="0057592B">
        <w:rPr>
          <w:rFonts w:ascii="楷体" w:eastAsia="楷体" w:hAnsi="楷体" w:cs="楷体" w:hint="eastAsia"/>
          <w:kern w:val="0"/>
          <w:szCs w:val="21"/>
          <w:shd w:val="clear" w:color="auto" w:fill="FFFFFF"/>
        </w:rPr>
        <w:t>疫情之下，全国人民众志成城，共同应对病毒向我们发起的一场“考试”。与此同时，高中的我们还要应对一场无人监考的考试。在这时，我们听到了这样的声音:监考才能保证考试的真实性，希望父母参与监考。</w:t>
      </w:r>
    </w:p>
    <w:p w:rsidR="00125042" w:rsidRPr="0057592B" w:rsidRDefault="00223EAC">
      <w:pPr>
        <w:widowControl/>
        <w:shd w:val="clear" w:color="auto" w:fill="FFFFFF"/>
        <w:ind w:firstLineChars="200" w:firstLine="420"/>
        <w:jc w:val="left"/>
        <w:rPr>
          <w:rFonts w:ascii="楷体" w:eastAsia="楷体" w:hAnsi="楷体" w:cs="楷体"/>
          <w:kern w:val="0"/>
          <w:szCs w:val="21"/>
          <w:shd w:val="clear" w:color="auto" w:fill="FFFFFF"/>
        </w:rPr>
      </w:pPr>
      <w:r w:rsidRPr="0057592B">
        <w:rPr>
          <w:rFonts w:ascii="楷体" w:eastAsia="楷体" w:hAnsi="楷体" w:cs="楷体" w:hint="eastAsia"/>
          <w:kern w:val="0"/>
          <w:szCs w:val="21"/>
          <w:shd w:val="clear" w:color="auto" w:fill="FFFFFF"/>
        </w:rPr>
        <w:t>在我看来，监考未必能保证考试的真实性，让父母监考也未必合适。监考不是保证考试真实性的最佳手段，对考试发自内心的敬意才能真正保证考试的真实性。且不谈线上考试，在往常的线下考试里，也总会有极个别的同学作弊，即使冒着被监控捕捉到“作案现场”的风险也在所不惜。从监考的严格性上而言，线下考试显然比线上考试更加严格。在这样更加严格的环境下，考试的真实性仍不能得到完全的保障，那么线上考试的监考就能保证考试的真实性了吗?</w:t>
      </w:r>
    </w:p>
    <w:p w:rsidR="00125042" w:rsidRPr="0057592B" w:rsidRDefault="00223EAC">
      <w:pPr>
        <w:widowControl/>
        <w:shd w:val="clear" w:color="auto" w:fill="FFFFFF"/>
        <w:ind w:firstLineChars="200" w:firstLine="420"/>
        <w:jc w:val="left"/>
        <w:rPr>
          <w:rFonts w:ascii="楷体" w:eastAsia="楷体" w:hAnsi="楷体" w:cs="楷体"/>
          <w:kern w:val="0"/>
          <w:szCs w:val="21"/>
          <w:shd w:val="clear" w:color="auto" w:fill="FFFFFF"/>
        </w:rPr>
      </w:pPr>
      <w:r w:rsidRPr="0057592B">
        <w:rPr>
          <w:rFonts w:ascii="楷体" w:eastAsia="楷体" w:hAnsi="楷体" w:cs="楷体" w:hint="eastAsia"/>
          <w:kern w:val="0"/>
          <w:szCs w:val="21"/>
          <w:shd w:val="clear" w:color="auto" w:fill="FFFFFF"/>
        </w:rPr>
        <w:t>其实，保证考试的真实性还是要依靠我们学生出于对自己认真负责的态度，用严格遵守考试规范来表达对考试的敬意。让父母监考也并非一个合情合理的选择。</w:t>
      </w:r>
    </w:p>
    <w:p w:rsidR="00125042" w:rsidRPr="0057592B" w:rsidRDefault="00223EAC">
      <w:pPr>
        <w:widowControl/>
        <w:shd w:val="clear" w:color="auto" w:fill="FFFFFF"/>
        <w:ind w:firstLineChars="200" w:firstLine="420"/>
        <w:jc w:val="left"/>
        <w:rPr>
          <w:rFonts w:ascii="楷体" w:eastAsia="楷体" w:hAnsi="楷体" w:cs="楷体"/>
          <w:kern w:val="0"/>
          <w:szCs w:val="21"/>
          <w:shd w:val="clear" w:color="auto" w:fill="FFFFFF"/>
        </w:rPr>
      </w:pPr>
      <w:r w:rsidRPr="0057592B">
        <w:rPr>
          <w:rFonts w:ascii="楷体" w:eastAsia="楷体" w:hAnsi="楷体" w:cs="楷体" w:hint="eastAsia"/>
          <w:kern w:val="0"/>
          <w:szCs w:val="21"/>
          <w:shd w:val="clear" w:color="auto" w:fill="FFFFFF"/>
        </w:rPr>
        <w:t>首先，在疫情逐渐好转的情况下，大部分父母已逐渐复工，需要把更多的时间和精力放在自己的工作上，自然无法全力支持监考工作。如果强制规定必须让父母在家中监考，那么全国复工复产的情况不会受到影响吗?</w:t>
      </w:r>
    </w:p>
    <w:p w:rsidR="00125042" w:rsidRPr="0057592B" w:rsidRDefault="00223EAC">
      <w:pPr>
        <w:widowControl/>
        <w:shd w:val="clear" w:color="auto" w:fill="FFFFFF"/>
        <w:ind w:firstLineChars="200" w:firstLine="420"/>
        <w:jc w:val="left"/>
        <w:rPr>
          <w:rFonts w:ascii="楷体" w:eastAsia="楷体" w:hAnsi="楷体" w:cs="楷体"/>
          <w:kern w:val="0"/>
          <w:szCs w:val="21"/>
          <w:shd w:val="clear" w:color="auto" w:fill="FFFFFF"/>
        </w:rPr>
      </w:pPr>
      <w:r w:rsidRPr="0057592B">
        <w:rPr>
          <w:rFonts w:ascii="楷体" w:eastAsia="楷体" w:hAnsi="楷体" w:cs="楷体" w:hint="eastAsia"/>
          <w:kern w:val="0"/>
          <w:szCs w:val="21"/>
          <w:shd w:val="clear" w:color="auto" w:fill="FFFFFF"/>
        </w:rPr>
        <w:t>再者，从学生的角度出发，我们作为高中学子，需要面对的不仅仅是用纸和笔作战的考试，还有在人生路上对道德、自控力的更长远的考试。更多的时候，我们才是自己的监考员，而不是我们的父母。既然考试是我们自己的责任，那么作为即将成年或已经成年的社会个体，我们不应该独立自主地承担自己的责任吗?让父母在工作之余还要为我们负起责任，我们和无能的巨婴有何区别?在此，我想跟高中的同伴们，以及所有的学生朋友们说，考试不只是为了得到一个分数和排名，还是我们从中发现并解决问题的途径，以及我们对自己的诚信和自觉性的检验。</w:t>
      </w:r>
    </w:p>
    <w:p w:rsidR="00125042" w:rsidRPr="0057592B" w:rsidRDefault="00223EAC">
      <w:pPr>
        <w:widowControl/>
        <w:shd w:val="clear" w:color="auto" w:fill="FFFFFF"/>
        <w:ind w:firstLineChars="200" w:firstLine="420"/>
        <w:jc w:val="left"/>
        <w:rPr>
          <w:rFonts w:ascii="楷体" w:eastAsia="楷体" w:hAnsi="楷体" w:cs="楷体"/>
          <w:kern w:val="0"/>
          <w:szCs w:val="21"/>
          <w:shd w:val="clear" w:color="auto" w:fill="FFFFFF"/>
        </w:rPr>
      </w:pPr>
      <w:r w:rsidRPr="0057592B">
        <w:rPr>
          <w:rFonts w:ascii="楷体" w:eastAsia="楷体" w:hAnsi="楷体" w:cs="楷体" w:hint="eastAsia"/>
          <w:kern w:val="0"/>
          <w:szCs w:val="21"/>
          <w:shd w:val="clear" w:color="auto" w:fill="FFFFFF"/>
        </w:rPr>
        <w:t>诚然，考试作弊能够帮助你取得一个更“漂亮”的分数和排名，但除了这些呢?你能发现问题并纠正吗?你能勇敢地面对自己吗?你真真正正地通过了这场考试吗?我相信你们都会做出正确的选择。疫情给我们带来的这场特殊的考试，关乎诚信，关乎自觉，关乎人生。我相信，绝大部分的学生都能够勇敢地承担起自己的责任，不需要父母监考来“保证”考试的真实性，而是心怀自己的责任感去面对人生路上的每一场考试。</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hint="eastAsia"/>
          <w:kern w:val="0"/>
          <w:szCs w:val="21"/>
          <w:shd w:val="clear" w:color="auto" w:fill="FFFFFF"/>
        </w:rPr>
        <w:t>[</w:t>
      </w:r>
      <w:r w:rsidRPr="0057592B">
        <w:rPr>
          <w:rFonts w:ascii="宋体" w:eastAsia="宋体" w:hAnsi="宋体" w:cs="宋体"/>
          <w:kern w:val="0"/>
          <w:szCs w:val="21"/>
          <w:shd w:val="clear" w:color="auto" w:fill="FFFFFF"/>
        </w:rPr>
        <w:t>点评</w:t>
      </w:r>
      <w:r w:rsidRPr="0057592B">
        <w:rPr>
          <w:rFonts w:ascii="宋体" w:eastAsia="宋体" w:hAnsi="宋体" w:cs="宋体" w:hint="eastAsia"/>
          <w:kern w:val="0"/>
          <w:szCs w:val="21"/>
          <w:shd w:val="clear" w:color="auto" w:fill="FFFFFF"/>
        </w:rPr>
        <w:t>]</w:t>
      </w:r>
      <w:r w:rsidRPr="0057592B">
        <w:rPr>
          <w:rFonts w:ascii="宋体" w:eastAsia="宋体" w:hAnsi="宋体" w:cs="宋体"/>
          <w:kern w:val="0"/>
          <w:szCs w:val="21"/>
          <w:shd w:val="clear" w:color="auto" w:fill="FFFFFF"/>
        </w:rPr>
        <w:t>这篇驳论文在开头就交代了写作背景，而后摆出对方错误的观点:监考才能保证考试的真实性，希望父母参与监考。随后作者便对准靶子开始批驳，主要是从监考未必能保证考试的真实性、父母在家监考影响全国复工复产情况、学生要对自己负责等几个方面进行的。文章语言流畅，逻辑清晰，有理有据，令人信服。最后作者呼吁大家要勇于承担自己的责任，树立自己正确的观点:不需要父母监考来“保证”考试的真实性。</w:t>
      </w:r>
    </w:p>
    <w:p w:rsidR="00125042" w:rsidRPr="0057592B" w:rsidRDefault="00223EAC">
      <w:pPr>
        <w:widowControl/>
        <w:shd w:val="clear" w:color="auto" w:fill="FFFFFF"/>
        <w:jc w:val="left"/>
        <w:rPr>
          <w:rFonts w:ascii="宋体" w:eastAsia="宋体" w:hAnsi="宋体" w:cs="宋体"/>
          <w:b/>
          <w:bCs/>
          <w:kern w:val="0"/>
          <w:szCs w:val="21"/>
          <w:shd w:val="clear" w:color="auto" w:fill="FFFFFF"/>
        </w:rPr>
      </w:pPr>
      <w:r w:rsidRPr="0057592B">
        <w:rPr>
          <w:rFonts w:ascii="宋体" w:eastAsia="宋体" w:hAnsi="宋体" w:cs="宋体" w:hint="eastAsia"/>
          <w:b/>
          <w:bCs/>
          <w:kern w:val="0"/>
          <w:szCs w:val="21"/>
          <w:shd w:val="clear" w:color="auto" w:fill="FFFFFF"/>
        </w:rPr>
        <w:t>【学法指导】</w:t>
      </w:r>
    </w:p>
    <w:p w:rsidR="00125042" w:rsidRPr="0057592B" w:rsidRDefault="00223EAC">
      <w:pPr>
        <w:widowControl/>
        <w:shd w:val="clear" w:color="auto" w:fill="FFFFFF"/>
        <w:ind w:firstLineChars="100" w:firstLine="211"/>
        <w:jc w:val="left"/>
        <w:rPr>
          <w:rFonts w:ascii="宋体" w:eastAsia="宋体" w:hAnsi="宋体" w:cs="宋体"/>
          <w:b/>
          <w:bCs/>
          <w:kern w:val="0"/>
          <w:szCs w:val="21"/>
          <w:shd w:val="clear" w:color="auto" w:fill="FFFFFF"/>
        </w:rPr>
      </w:pPr>
      <w:r w:rsidRPr="0057592B">
        <w:rPr>
          <w:rFonts w:ascii="宋体" w:eastAsia="宋体" w:hAnsi="宋体" w:cs="宋体"/>
          <w:b/>
          <w:bCs/>
          <w:kern w:val="0"/>
          <w:szCs w:val="21"/>
          <w:shd w:val="clear" w:color="auto" w:fill="FFFFFF"/>
        </w:rPr>
        <w:t>1.议论文的三要素</w:t>
      </w:r>
      <w:r w:rsidRPr="0057592B">
        <w:rPr>
          <w:rFonts w:ascii="宋体" w:eastAsia="宋体" w:hAnsi="宋体" w:cs="宋体" w:hint="eastAsia"/>
          <w:b/>
          <w:bCs/>
          <w:kern w:val="0"/>
          <w:szCs w:val="21"/>
          <w:shd w:val="clear" w:color="auto" w:fill="FFFFFF"/>
        </w:rPr>
        <w:t>及</w:t>
      </w:r>
      <w:r w:rsidRPr="0057592B">
        <w:rPr>
          <w:rFonts w:ascii="宋体" w:eastAsia="宋体" w:hAnsi="宋体" w:cs="宋体"/>
          <w:b/>
          <w:bCs/>
          <w:kern w:val="0"/>
          <w:szCs w:val="21"/>
          <w:shd w:val="clear" w:color="auto" w:fill="FFFFFF"/>
        </w:rPr>
        <w:t>常见的分析方法</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(1)议论文的三要素。</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一是论点，即文章所要议论、阐述的观点,是作者要表达的看法和主张。写议论文，首先要确立文章的论点。论点要正确、鲜明、新颖。</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二是论据，即证明论点的材料、依据。论据有事实材料与理论材料。使用论据要做到确凿、典型，并与论点相统一。</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三是论证，即围绕观点，把经过选择的论据组织起来，使二者有机结合，从而推导出令人信服的、合理的结论。从论据到论点有一个推演过程，要通过推理形式进行。因此，论证必须遵守推理的规则。常用的论证方法有举例论证、道理论证、正反论证、比喻论证等。</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(2)如果说论点要解决的是证明什么的问题，论据是解决用什么来证明的问题，那么论证就是解决怎样证明的问题。要用材料来证明观点，揭示材料与观点的有机联系</w:t>
      </w:r>
      <w:r w:rsidRPr="0057592B">
        <w:rPr>
          <w:rFonts w:ascii="宋体" w:eastAsia="宋体" w:hAnsi="宋体" w:cs="宋体" w:hint="eastAsia"/>
          <w:kern w:val="0"/>
          <w:szCs w:val="21"/>
          <w:shd w:val="clear" w:color="auto" w:fill="FFFFFF"/>
        </w:rPr>
        <w:t>，</w:t>
      </w:r>
      <w:r w:rsidRPr="0057592B">
        <w:rPr>
          <w:rFonts w:ascii="宋体" w:eastAsia="宋体" w:hAnsi="宋体" w:cs="宋体"/>
          <w:kern w:val="0"/>
          <w:szCs w:val="21"/>
          <w:shd w:val="clear" w:color="auto" w:fill="FFFFFF"/>
        </w:rPr>
        <w:t>就得靠分析，回答为什么这个材料能够证明这个观点。分析的方法有很多，下面几种是最常用的:</w:t>
      </w:r>
    </w:p>
    <w:p w:rsidR="00125042" w:rsidRPr="0057592B" w:rsidRDefault="00223EAC">
      <w:pPr>
        <w:widowControl/>
        <w:shd w:val="clear" w:color="auto" w:fill="FFFFFF"/>
        <w:ind w:firstLineChars="200" w:firstLine="422"/>
        <w:jc w:val="left"/>
        <w:rPr>
          <w:rFonts w:ascii="宋体" w:eastAsia="宋体" w:hAnsi="宋体" w:cs="宋体"/>
          <w:kern w:val="0"/>
          <w:szCs w:val="21"/>
          <w:shd w:val="clear" w:color="auto" w:fill="FFFFFF"/>
        </w:rPr>
      </w:pPr>
      <w:r w:rsidRPr="0057592B">
        <w:rPr>
          <w:rFonts w:ascii="宋体" w:eastAsia="宋体" w:hAnsi="宋体" w:cs="宋体"/>
          <w:b/>
          <w:bCs/>
          <w:kern w:val="0"/>
          <w:szCs w:val="21"/>
          <w:shd w:val="clear" w:color="auto" w:fill="FFFFFF"/>
        </w:rPr>
        <w:lastRenderedPageBreak/>
        <w:t>①运用因果分析</w:t>
      </w:r>
      <w:r w:rsidRPr="0057592B">
        <w:rPr>
          <w:rFonts w:ascii="宋体" w:eastAsia="宋体" w:hAnsi="宋体" w:cs="宋体"/>
          <w:kern w:val="0"/>
          <w:szCs w:val="21"/>
          <w:shd w:val="clear" w:color="auto" w:fill="FFFFFF"/>
        </w:rPr>
        <w:t>。从逻辑的因果关系上对材料进行分析说理，用原因与结果的必然联系来证明论点的可靠性和正确性。因果分析也是探究本质的一种方法。</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例:猪八戒之所以要打碎镜子，无非是因为镜子如实地照出了他的丑陋，而这恰恰是他不愿看到的，于是，猪八戒愤怒地抡起了铁耙。这种闻过则怒的做法实在不可取，我们需要的是闻过则喜的精神。既然容貌丑陋是客观存在的，那为什么不能接受镜子对其直接、真实的反映呢?并且,八戒完全可以在镜子的指引下正确认识自己，甚至施粉黛，正衣冠。</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这一段文字，用因果分析阐述了猪八戒打碎镜子的原因，指出应如何正视自己，使得论证严密，极具说服力。</w:t>
      </w:r>
    </w:p>
    <w:p w:rsidR="00125042" w:rsidRPr="0057592B" w:rsidRDefault="00223EAC">
      <w:pPr>
        <w:widowControl/>
        <w:shd w:val="clear" w:color="auto" w:fill="FFFFFF"/>
        <w:ind w:firstLineChars="200" w:firstLine="422"/>
        <w:jc w:val="left"/>
        <w:rPr>
          <w:rFonts w:ascii="宋体" w:eastAsia="宋体" w:hAnsi="宋体" w:cs="宋体"/>
          <w:kern w:val="0"/>
          <w:szCs w:val="21"/>
          <w:shd w:val="clear" w:color="auto" w:fill="FFFFFF"/>
        </w:rPr>
      </w:pPr>
      <w:r w:rsidRPr="0057592B">
        <w:rPr>
          <w:rFonts w:ascii="宋体" w:eastAsia="宋体" w:hAnsi="宋体" w:cs="宋体"/>
          <w:b/>
          <w:bCs/>
          <w:kern w:val="0"/>
          <w:szCs w:val="21"/>
          <w:shd w:val="clear" w:color="auto" w:fill="FFFFFF"/>
        </w:rPr>
        <w:t>②运用假设分析</w:t>
      </w:r>
      <w:r w:rsidRPr="0057592B">
        <w:rPr>
          <w:rFonts w:ascii="宋体" w:eastAsia="宋体" w:hAnsi="宋体" w:cs="宋体"/>
          <w:kern w:val="0"/>
          <w:szCs w:val="21"/>
          <w:shd w:val="clear" w:color="auto" w:fill="FFFFFF"/>
        </w:rPr>
        <w:t>。假设分析就是运用假设推理对所列举的论据进行分析的一种方法。运用这种方法分析论证，首先必须较完整地引述论据，然后提出形成条件并不存在的假设，并据此推导出一个与事实完全相反的结果。叙正面事例从反面假设推论，叙反面事例从正面假设推论。基本结构:材料十反向假设推论+结论。</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例:除了学习功课，做种种课外活动，也要把想和做联结起来。例如开会、演说、办壁报、组织班会和学术团体等实际的行动，如果光凭一腔热情，埋头苦干，不根据已有的成绩和经验，想想怎样才能把这些事情做得更好、更有效果，那么，结果常常会劳而无功。(《想和做》)</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这一段文字，是从光做不想的危害的角度来进行假设分析的，推出如果不把“想和做”联系起来，“那么，结果常常会劳而无功”的结论。关联词语是“如果......那么......”,其他常用的关联词语还有“如果......就......”“假使......那么......”等。</w:t>
      </w:r>
    </w:p>
    <w:p w:rsidR="00125042" w:rsidRPr="0057592B" w:rsidRDefault="00223EAC">
      <w:pPr>
        <w:widowControl/>
        <w:shd w:val="clear" w:color="auto" w:fill="FFFFFF"/>
        <w:ind w:firstLineChars="200" w:firstLine="422"/>
        <w:jc w:val="left"/>
        <w:rPr>
          <w:rFonts w:ascii="宋体" w:eastAsia="宋体" w:hAnsi="宋体" w:cs="宋体"/>
          <w:kern w:val="0"/>
          <w:szCs w:val="21"/>
          <w:shd w:val="clear" w:color="auto" w:fill="FFFFFF"/>
        </w:rPr>
      </w:pPr>
      <w:r w:rsidRPr="0057592B">
        <w:rPr>
          <w:rFonts w:ascii="宋体" w:eastAsia="宋体" w:hAnsi="宋体" w:cs="宋体"/>
          <w:b/>
          <w:bCs/>
          <w:kern w:val="0"/>
          <w:szCs w:val="21"/>
          <w:shd w:val="clear" w:color="auto" w:fill="FFFFFF"/>
        </w:rPr>
        <w:t>③运用对比分析</w:t>
      </w:r>
      <w:r w:rsidRPr="0057592B">
        <w:rPr>
          <w:rFonts w:ascii="宋体" w:eastAsia="宋体" w:hAnsi="宋体" w:cs="宋体"/>
          <w:kern w:val="0"/>
          <w:szCs w:val="21"/>
          <w:shd w:val="clear" w:color="auto" w:fill="FFFFFF"/>
        </w:rPr>
        <w:t>。说理时把正面论据(或观点)与反面论据(或观点)对照来分析。正反分析，对比鲜明，能很鲜明地证明观点和深化观点。</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例:</w:t>
      </w:r>
      <w:r w:rsidRPr="0057592B">
        <w:rPr>
          <w:rFonts w:ascii="楷体" w:eastAsia="楷体" w:hAnsi="楷体" w:cs="楷体" w:hint="eastAsia"/>
          <w:kern w:val="0"/>
          <w:szCs w:val="21"/>
          <w:shd w:val="clear" w:color="auto" w:fill="FFFFFF"/>
        </w:rPr>
        <w:t>人在劳动中不断地动脑筋，想办法，才清清楚楚地知道自己做这件事为了什么、有什么意义、有什么缺点,才渐渐想出节省劳力、提高效率的方法。因为人类能够这样劳动，能够一面做一面想，所以文化能够不断地进步。要不然，今天的人类就只能像几万年以前的人类一样，过着最原始、最简单的生活了。</w:t>
      </w:r>
      <w:r w:rsidRPr="0057592B">
        <w:rPr>
          <w:rFonts w:ascii="宋体" w:eastAsia="宋体" w:hAnsi="宋体" w:cs="宋体"/>
          <w:kern w:val="0"/>
          <w:szCs w:val="21"/>
          <w:shd w:val="clear" w:color="auto" w:fill="FFFFFF"/>
        </w:rPr>
        <w:t>(《想和做》)</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这一段文字，是从“想和做”相联结的意义和危害两个方面进行正反分析的。正面用的是因果分析，反面用的是假设分析。由此可见，一段分析可综合运用多种分析方法，这样可使分析更全面，更深入，富有思辨性,令人信服。</w:t>
      </w:r>
    </w:p>
    <w:p w:rsidR="00125042" w:rsidRPr="0057592B" w:rsidRDefault="00223EAC">
      <w:pPr>
        <w:widowControl/>
        <w:shd w:val="clear" w:color="auto" w:fill="FFFFFF"/>
        <w:ind w:firstLineChars="200" w:firstLine="422"/>
        <w:jc w:val="left"/>
        <w:rPr>
          <w:rFonts w:ascii="宋体" w:eastAsia="宋体" w:hAnsi="宋体" w:cs="宋体"/>
          <w:b/>
          <w:bCs/>
          <w:kern w:val="0"/>
          <w:szCs w:val="21"/>
          <w:shd w:val="clear" w:color="auto" w:fill="FFFFFF"/>
        </w:rPr>
      </w:pPr>
      <w:r w:rsidRPr="0057592B">
        <w:rPr>
          <w:rFonts w:ascii="宋体" w:eastAsia="宋体" w:hAnsi="宋体" w:cs="宋体"/>
          <w:b/>
          <w:bCs/>
          <w:kern w:val="0"/>
          <w:szCs w:val="21"/>
          <w:shd w:val="clear" w:color="auto" w:fill="FFFFFF"/>
        </w:rPr>
        <w:t>2.写作驳论文要掌握哪些知识?</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（1）掌握概念。为反驳某种观点而写的议论文是驳论文。驳论文往往破中有立，边破边立。即在反驳对方错误论点的同时，针锋相对地提出自己的正确观点。</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（2）了解形式。驳斥错误的论点有三种形式:</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①直接驳斥对方的论点。先举出对方错误的论点，然后用正确的道理和确凿的事实直接加以驳斥，揭示出谎言与事实、谬论与真理之间的矛盾。有的文章，首先证明与对方的论点相对立的论点是正确的，以此来证明对方的论点是错误的。</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②通过批驳对方的论据来驳倒对方的论点。论据是论点的根据，是用来证明论点的。错误和反动的论点，往往是建立在虚假的论据之上的，论据驳倒了，论点也就站不住脚了。</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③通过批驳对方的论证过程的谬误(驳其论证)来驳倒对方的论点。驳倒了它论证中的关键问题，也就把谬论驳倒了。</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（3）注意要点。写驳论文，应注意以下几个方面:</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①要对准靶子。写驳论文，首先要摆出对方错误的观点，竖起靶子。怎样竖起靶子呢?通常有两种方式。一是概述，即用概括性的语言，将所批驳的敌论复述一遍，并且还要强调敌论的弊端。概述时，可适当引用一些原词句，但要有重点，倾向性要鲜明。二是摘引，即把反面材料的关键部分或有关部分摘录下来，然后对准靶子，进行驳斥。可以引用一些较为典型的事例和古典名句，更有力地证明自己的观点。</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lastRenderedPageBreak/>
        <w:t>②要抓住要害。鲁迅说:“正对“论敌’之要害，仅以一击给予致命的重伤。”对谬论，一定要抓住其错误的本质，深入地进行揭露和批判。</w:t>
      </w:r>
    </w:p>
    <w:p w:rsidR="00125042" w:rsidRPr="0057592B" w:rsidRDefault="00223EAC">
      <w:pPr>
        <w:widowControl/>
        <w:shd w:val="clear" w:color="auto" w:fill="FFFFFF"/>
        <w:ind w:firstLineChars="200" w:firstLine="420"/>
        <w:jc w:val="left"/>
        <w:rPr>
          <w:rFonts w:ascii="宋体" w:eastAsia="宋体" w:hAnsi="宋体" w:cs="宋体"/>
          <w:kern w:val="0"/>
          <w:szCs w:val="21"/>
          <w:shd w:val="clear" w:color="auto" w:fill="FFFFFF"/>
        </w:rPr>
      </w:pPr>
      <w:r w:rsidRPr="0057592B">
        <w:rPr>
          <w:rFonts w:ascii="宋体" w:eastAsia="宋体" w:hAnsi="宋体" w:cs="宋体"/>
          <w:kern w:val="0"/>
          <w:szCs w:val="21"/>
          <w:shd w:val="clear" w:color="auto" w:fill="FFFFFF"/>
        </w:rPr>
        <w:t>③要注意分寸。对敌人的反革命谬论和人民内部存在的“团结-批评-团结”的原则，决不可相提并论。</w:t>
      </w:r>
    </w:p>
    <w:p w:rsidR="00125042" w:rsidRPr="0057592B" w:rsidRDefault="00223EAC">
      <w:pPr>
        <w:widowControl/>
        <w:shd w:val="clear" w:color="auto" w:fill="FFFFFF"/>
        <w:jc w:val="left"/>
        <w:rPr>
          <w:rFonts w:ascii="宋体" w:eastAsia="宋体" w:hAnsi="宋体" w:cs="宋体"/>
          <w:b/>
          <w:bCs/>
          <w:kern w:val="0"/>
          <w:szCs w:val="21"/>
          <w:shd w:val="clear" w:color="auto" w:fill="FFFFFF"/>
        </w:rPr>
      </w:pPr>
      <w:r w:rsidRPr="0057592B">
        <w:rPr>
          <w:rFonts w:ascii="宋体" w:eastAsia="宋体" w:hAnsi="宋体" w:cs="宋体" w:hint="eastAsia"/>
          <w:b/>
          <w:bCs/>
          <w:kern w:val="0"/>
          <w:szCs w:val="21"/>
          <w:shd w:val="clear" w:color="auto" w:fill="FFFFFF"/>
        </w:rPr>
        <w:t>【写作训练】</w:t>
      </w:r>
    </w:p>
    <w:p w:rsidR="00125042" w:rsidRPr="0057592B" w:rsidRDefault="00223EAC">
      <w:pPr>
        <w:ind w:firstLineChars="1500" w:firstLine="4216"/>
        <w:rPr>
          <w:rFonts w:ascii="宋体" w:eastAsia="宋体" w:hAnsi="宋体" w:cs="宋体"/>
          <w:b/>
          <w:bCs/>
          <w:kern w:val="0"/>
          <w:sz w:val="28"/>
          <w:szCs w:val="28"/>
        </w:rPr>
      </w:pPr>
      <w:r w:rsidRPr="0057592B">
        <w:rPr>
          <w:rFonts w:ascii="宋体" w:eastAsia="宋体" w:hAnsi="宋体" w:cs="宋体" w:hint="eastAsia"/>
          <w:b/>
          <w:bCs/>
          <w:kern w:val="0"/>
          <w:sz w:val="28"/>
          <w:szCs w:val="28"/>
        </w:rPr>
        <w:t>写驳论文</w:t>
      </w:r>
    </w:p>
    <w:p w:rsidR="00125042" w:rsidRPr="0057592B" w:rsidRDefault="00223EAC">
      <w:pPr>
        <w:pStyle w:val="a0"/>
        <w:ind w:firstLineChars="1900" w:firstLine="4578"/>
        <w:rPr>
          <w:rFonts w:ascii="仿宋" w:eastAsia="仿宋" w:hAnsi="仿宋" w:cs="仿宋"/>
        </w:rPr>
      </w:pPr>
      <w:r w:rsidRPr="0057592B">
        <w:rPr>
          <w:rFonts w:ascii="仿宋" w:eastAsia="仿宋" w:hAnsi="仿宋" w:cs="仿宋" w:hint="eastAsia"/>
          <w:b/>
          <w:bCs/>
          <w:sz w:val="24"/>
          <w:szCs w:val="24"/>
        </w:rPr>
        <w:t>——议论文训练（7）</w:t>
      </w:r>
    </w:p>
    <w:p w:rsidR="00125042" w:rsidRPr="0057592B" w:rsidRDefault="00223EAC">
      <w:pPr>
        <w:ind w:firstLineChars="200" w:firstLine="420"/>
        <w:jc w:val="left"/>
      </w:pPr>
      <w:r w:rsidRPr="0057592B">
        <w:rPr>
          <w:rFonts w:ascii="宋体" w:eastAsia="宋体" w:hAnsi="宋体" w:cs="宋体" w:hint="eastAsia"/>
        </w:rPr>
        <w:t>驳论文就是为反驳某种观点而写的议论文。写驳论文，会促使你独立思考、辩证分析，帮助你学会有效表达观点、参与公共讨论。围绕最近的社会热点问题，搜集、阅读媒体上的评论文章，选择你不认同其观点的一篇，写一篇不少于800字的驳论文。</w:t>
      </w:r>
    </w:p>
    <w:p w:rsidR="00125042" w:rsidRPr="0057592B" w:rsidRDefault="00125042">
      <w:pPr>
        <w:rPr>
          <w:rFonts w:ascii="黑体" w:eastAsia="黑体" w:hAnsi="黑体" w:cs="黑体"/>
          <w:szCs w:val="24"/>
        </w:rPr>
      </w:pPr>
    </w:p>
    <w:p w:rsidR="00125042" w:rsidRPr="0057592B" w:rsidRDefault="00223EAC">
      <w:pPr>
        <w:rPr>
          <w:rFonts w:ascii="黑体" w:eastAsia="黑体" w:hAnsi="黑体" w:cs="黑体"/>
          <w:szCs w:val="24"/>
        </w:rPr>
      </w:pPr>
      <w:r w:rsidRPr="0057592B">
        <w:rPr>
          <w:rFonts w:ascii="黑体" w:eastAsia="黑体" w:hAnsi="黑体" w:cs="黑体" w:hint="eastAsia"/>
          <w:szCs w:val="24"/>
        </w:rPr>
        <w:t>阅读下面的材料，根据要求写作。</w:t>
      </w:r>
    </w:p>
    <w:p w:rsidR="00125042" w:rsidRPr="0057592B" w:rsidRDefault="00223EAC">
      <w:pPr>
        <w:ind w:firstLineChars="100" w:firstLine="210"/>
        <w:rPr>
          <w:rFonts w:ascii="楷体" w:eastAsia="楷体" w:hAnsi="楷体" w:cs="楷体"/>
          <w:szCs w:val="24"/>
        </w:rPr>
      </w:pPr>
      <w:r w:rsidRPr="0057592B">
        <w:rPr>
          <w:rFonts w:ascii="楷体" w:eastAsia="楷体" w:hAnsi="楷体" w:cs="楷体" w:hint="eastAsia"/>
          <w:szCs w:val="24"/>
        </w:rPr>
        <w:t>《论语·卫灵公》说：“人无远虑，必有近忧。”《论语义疏》也曾说：“人当思渐虑远，防于未然，则忧患之事不得近。”而《列子·天瑞篇》记载了一则这样的“远虑”故事：杞国有个人担忧天会塌地会陷，他还担心天上的太阳、月亮、星星会掉下来，杞人的“远虑”被时人嘲笑，被讥之为“杞人忧天”。但今天的科学研究发现，地震是一种有可能发生的地质运动，太阳、月亮、星星作为宇宙中的天体，也是存在撞击、消失的可能。如此看来，“杞人”之“远虑”，实属难得。</w:t>
      </w:r>
    </w:p>
    <w:p w:rsidR="00125042" w:rsidRPr="0057592B" w:rsidRDefault="00223EAC">
      <w:pPr>
        <w:ind w:firstLineChars="200" w:firstLine="420"/>
        <w:rPr>
          <w:rFonts w:ascii="宋体" w:eastAsia="宋体" w:hAnsi="宋体" w:cs="宋体"/>
          <w:szCs w:val="24"/>
        </w:rPr>
      </w:pPr>
      <w:r w:rsidRPr="0057592B">
        <w:rPr>
          <w:rFonts w:ascii="宋体" w:eastAsia="宋体" w:hAnsi="宋体" w:cs="宋体" w:hint="eastAsia"/>
          <w:szCs w:val="24"/>
        </w:rPr>
        <w:t>个人的安身立命，国家的长治久安，固然需要我们具备“远虑”的意识与行动，但联系“杞人”之“远虑”，我们理应有更多的发现与认识。请结合材料写一篇文章，体现你的理解与思考。</w:t>
      </w:r>
    </w:p>
    <w:p w:rsidR="00125042" w:rsidRPr="0057592B" w:rsidRDefault="00223EAC">
      <w:pPr>
        <w:ind w:firstLineChars="200" w:firstLine="420"/>
        <w:rPr>
          <w:rFonts w:ascii="宋体" w:eastAsia="宋体" w:hAnsi="宋体" w:cs="宋体"/>
          <w:szCs w:val="24"/>
        </w:rPr>
      </w:pPr>
      <w:r w:rsidRPr="0057592B">
        <w:rPr>
          <w:rFonts w:ascii="宋体" w:eastAsia="宋体" w:hAnsi="宋体" w:cs="宋体" w:hint="eastAsia"/>
          <w:szCs w:val="24"/>
        </w:rPr>
        <w:t>要求：选准角度，确定立意，明确文体，自拟标题；不要套作，不得抄袭；不得泄露个人信息；不少于800字。</w:t>
      </w:r>
    </w:p>
    <w:p w:rsidR="00125042" w:rsidRPr="0057592B" w:rsidRDefault="00223EAC" w:rsidP="00524E6B">
      <w:pPr>
        <w:ind w:firstLineChars="200" w:firstLine="422"/>
        <w:rPr>
          <w:rFonts w:ascii="Calibri" w:eastAsia="宋体" w:hAnsi="Calibri" w:cs="Times New Roman"/>
          <w:b/>
          <w:bCs/>
          <w:szCs w:val="24"/>
        </w:rPr>
      </w:pPr>
      <w:r w:rsidRPr="0057592B">
        <w:rPr>
          <w:rFonts w:ascii="Calibri" w:eastAsia="宋体" w:hAnsi="Calibri" w:cs="Times New Roman" w:hint="eastAsia"/>
          <w:b/>
          <w:bCs/>
          <w:szCs w:val="24"/>
        </w:rPr>
        <w:t>【审题立意】</w:t>
      </w:r>
    </w:p>
    <w:p w:rsidR="00125042" w:rsidRPr="0057592B" w:rsidRDefault="00223EAC">
      <w:pPr>
        <w:ind w:firstLineChars="200" w:firstLine="420"/>
        <w:rPr>
          <w:rFonts w:ascii="Calibri" w:eastAsia="宋体" w:hAnsi="Calibri" w:cs="Times New Roman"/>
          <w:szCs w:val="24"/>
        </w:rPr>
      </w:pPr>
      <w:r w:rsidRPr="0057592B">
        <w:rPr>
          <w:rFonts w:ascii="Calibri" w:eastAsia="宋体" w:hAnsi="Calibri" w:cs="Times New Roman" w:hint="eastAsia"/>
          <w:szCs w:val="24"/>
        </w:rPr>
        <w:t>这是一道思辨性材料作文题。材料首先举了有关《论语》的两个名句，指出“远虑”的重要性，认为“远虑”可以防患于未来，让人提前意识到潜藏的隐患，并提前解决掉危机。与此相对的是，《列子·天瑞篇》则对“杞人忧天”提出了批判：批评部分人不做好实地观察，而盲目担忧。而今天科学研究的发现，则说明人们不应一味地否定“杞人忧天”，否定的是无根据的“杞人忧天”。</w:t>
      </w:r>
    </w:p>
    <w:p w:rsidR="00125042" w:rsidRPr="0057592B" w:rsidRDefault="00223EAC">
      <w:pPr>
        <w:ind w:firstLineChars="100" w:firstLine="210"/>
        <w:rPr>
          <w:rFonts w:ascii="Calibri" w:eastAsia="宋体" w:hAnsi="Calibri" w:cs="Times New Roman"/>
          <w:szCs w:val="24"/>
        </w:rPr>
      </w:pPr>
      <w:r w:rsidRPr="0057592B">
        <w:rPr>
          <w:rFonts w:ascii="Calibri" w:eastAsia="宋体" w:hAnsi="Calibri" w:cs="Times New Roman" w:hint="eastAsia"/>
          <w:szCs w:val="24"/>
        </w:rPr>
        <w:t>这道作文题由材料、引导语、写作要求三部分构成。首先，反复出现的“远虑”，是材料的核心话题：我们对“远虑”的认识与思考。</w:t>
      </w:r>
      <w:r w:rsidRPr="0057592B">
        <w:rPr>
          <w:rFonts w:ascii="Calibri" w:eastAsia="宋体" w:hAnsi="Calibri" w:cs="Times New Roman" w:hint="eastAsia"/>
          <w:szCs w:val="24"/>
        </w:rPr>
        <w:t xml:space="preserve"> </w:t>
      </w:r>
      <w:r w:rsidRPr="0057592B">
        <w:rPr>
          <w:rFonts w:ascii="Calibri" w:eastAsia="宋体" w:hAnsi="Calibri" w:cs="Times New Roman" w:hint="eastAsia"/>
          <w:szCs w:val="24"/>
        </w:rPr>
        <w:t>其次，研读材料，理解材料对核心话题的限定与导向。</w:t>
      </w:r>
    </w:p>
    <w:p w:rsidR="00125042" w:rsidRPr="0057592B" w:rsidRDefault="00223EAC">
      <w:pPr>
        <w:ind w:firstLineChars="100" w:firstLine="210"/>
        <w:rPr>
          <w:rFonts w:ascii="Calibri" w:eastAsia="宋体" w:hAnsi="Calibri" w:cs="Times New Roman"/>
          <w:szCs w:val="24"/>
        </w:rPr>
      </w:pPr>
      <w:r w:rsidRPr="0057592B">
        <w:rPr>
          <w:rFonts w:ascii="Calibri" w:eastAsia="宋体" w:hAnsi="Calibri" w:cs="Times New Roman" w:hint="eastAsia"/>
          <w:szCs w:val="24"/>
        </w:rPr>
        <w:t>材料</w:t>
      </w:r>
      <w:r w:rsidRPr="0057592B">
        <w:rPr>
          <w:rFonts w:ascii="Calibri" w:eastAsia="宋体" w:hAnsi="Calibri" w:cs="Times New Roman" w:hint="eastAsia"/>
          <w:szCs w:val="24"/>
        </w:rPr>
        <w:t>5</w:t>
      </w:r>
      <w:r w:rsidRPr="0057592B">
        <w:rPr>
          <w:rFonts w:ascii="Calibri" w:eastAsia="宋体" w:hAnsi="Calibri" w:cs="Times New Roman" w:hint="eastAsia"/>
          <w:szCs w:val="24"/>
        </w:rPr>
        <w:t>句话可以分为三个层次：</w:t>
      </w:r>
    </w:p>
    <w:p w:rsidR="00125042" w:rsidRPr="0057592B" w:rsidRDefault="00223EAC">
      <w:pPr>
        <w:ind w:firstLineChars="100" w:firstLine="210"/>
        <w:rPr>
          <w:rFonts w:ascii="Calibri" w:eastAsia="宋体" w:hAnsi="Calibri" w:cs="Times New Roman"/>
          <w:szCs w:val="24"/>
        </w:rPr>
      </w:pPr>
      <w:r w:rsidRPr="0057592B">
        <w:rPr>
          <w:rFonts w:ascii="Calibri" w:eastAsia="宋体" w:hAnsi="Calibri" w:cs="Times New Roman" w:hint="eastAsia"/>
          <w:szCs w:val="24"/>
        </w:rPr>
        <w:t>层次</w:t>
      </w:r>
      <w:r w:rsidRPr="0057592B">
        <w:rPr>
          <w:rFonts w:ascii="Calibri" w:eastAsia="宋体" w:hAnsi="Calibri" w:cs="Times New Roman" w:hint="eastAsia"/>
          <w:szCs w:val="24"/>
        </w:rPr>
        <w:t>1</w:t>
      </w:r>
      <w:r w:rsidRPr="0057592B">
        <w:rPr>
          <w:rFonts w:ascii="Calibri" w:eastAsia="宋体" w:hAnsi="Calibri" w:cs="Times New Roman" w:hint="eastAsia"/>
          <w:szCs w:val="24"/>
        </w:rPr>
        <w:t>：古人（《论语》）对远虑的认识：为人应当远虑，远虑是一种防患于未然的表现。</w:t>
      </w:r>
    </w:p>
    <w:p w:rsidR="00125042" w:rsidRPr="0057592B" w:rsidRDefault="00223EAC">
      <w:pPr>
        <w:ind w:firstLineChars="100" w:firstLine="210"/>
        <w:rPr>
          <w:rFonts w:ascii="Calibri" w:eastAsia="宋体" w:hAnsi="Calibri" w:cs="Times New Roman"/>
          <w:szCs w:val="24"/>
        </w:rPr>
      </w:pPr>
      <w:r w:rsidRPr="0057592B">
        <w:rPr>
          <w:rFonts w:ascii="Calibri" w:eastAsia="宋体" w:hAnsi="Calibri" w:cs="Times New Roman" w:hint="eastAsia"/>
          <w:szCs w:val="24"/>
        </w:rPr>
        <w:t>层次</w:t>
      </w:r>
      <w:r w:rsidRPr="0057592B">
        <w:rPr>
          <w:rFonts w:ascii="Calibri" w:eastAsia="宋体" w:hAnsi="Calibri" w:cs="Times New Roman" w:hint="eastAsia"/>
          <w:szCs w:val="24"/>
        </w:rPr>
        <w:t>2</w:t>
      </w:r>
      <w:r w:rsidRPr="0057592B">
        <w:rPr>
          <w:rFonts w:ascii="Calibri" w:eastAsia="宋体" w:hAnsi="Calibri" w:cs="Times New Roman" w:hint="eastAsia"/>
          <w:szCs w:val="24"/>
        </w:rPr>
        <w:t>：《列子》记载的“杞人忧天”的故事，以及“杞人”所忧已经被科学研究所验证。</w:t>
      </w:r>
    </w:p>
    <w:p w:rsidR="00125042" w:rsidRPr="0057592B" w:rsidRDefault="00223EAC">
      <w:pPr>
        <w:ind w:firstLineChars="100" w:firstLine="210"/>
        <w:rPr>
          <w:rFonts w:ascii="Calibri" w:eastAsia="宋体" w:hAnsi="Calibri" w:cs="Times New Roman"/>
          <w:szCs w:val="24"/>
        </w:rPr>
      </w:pPr>
      <w:r w:rsidRPr="0057592B">
        <w:rPr>
          <w:rFonts w:ascii="Calibri" w:eastAsia="宋体" w:hAnsi="Calibri" w:cs="Times New Roman" w:hint="eastAsia"/>
          <w:szCs w:val="24"/>
        </w:rPr>
        <w:t>层次</w:t>
      </w:r>
      <w:r w:rsidRPr="0057592B">
        <w:rPr>
          <w:rFonts w:ascii="Calibri" w:eastAsia="宋体" w:hAnsi="Calibri" w:cs="Times New Roman" w:hint="eastAsia"/>
          <w:szCs w:val="24"/>
        </w:rPr>
        <w:t>3</w:t>
      </w:r>
      <w:r w:rsidRPr="0057592B">
        <w:rPr>
          <w:rFonts w:ascii="Calibri" w:eastAsia="宋体" w:hAnsi="Calibri" w:cs="Times New Roman" w:hint="eastAsia"/>
          <w:szCs w:val="24"/>
        </w:rPr>
        <w:t>：用现代观点评价“杞人忧天”：杞人的远虑实属难得。再次，分析引导语。引导语对材料做了进一步归纳：“远虑”除了对“个人的安身立命”、“国家的长治久安”具有意义、影响之外，“杞人”的“远虑”可以给我们更多的发现与认识。</w:t>
      </w:r>
    </w:p>
    <w:p w:rsidR="00125042" w:rsidRPr="0057592B" w:rsidRDefault="00223EAC">
      <w:pPr>
        <w:ind w:firstLineChars="100" w:firstLine="210"/>
        <w:rPr>
          <w:rFonts w:ascii="Calibri" w:eastAsia="宋体" w:hAnsi="Calibri" w:cs="Times New Roman"/>
          <w:szCs w:val="24"/>
        </w:rPr>
      </w:pPr>
      <w:r w:rsidRPr="0057592B">
        <w:rPr>
          <w:rFonts w:ascii="Calibri" w:eastAsia="宋体" w:hAnsi="Calibri" w:cs="Times New Roman" w:hint="eastAsia"/>
          <w:szCs w:val="24"/>
        </w:rPr>
        <w:t>对这里的“远虑”的解读可以有两个层面：</w:t>
      </w:r>
    </w:p>
    <w:p w:rsidR="00125042" w:rsidRPr="0057592B" w:rsidRDefault="00223EAC">
      <w:pPr>
        <w:ind w:firstLineChars="100" w:firstLine="210"/>
        <w:rPr>
          <w:rFonts w:ascii="Calibri" w:eastAsia="宋体" w:hAnsi="Calibri" w:cs="Times New Roman"/>
          <w:szCs w:val="24"/>
        </w:rPr>
      </w:pPr>
      <w:r w:rsidRPr="0057592B">
        <w:rPr>
          <w:rFonts w:ascii="Calibri" w:eastAsia="宋体" w:hAnsi="Calibri" w:cs="Times New Roman" w:hint="eastAsia"/>
          <w:szCs w:val="24"/>
        </w:rPr>
        <w:t>1</w:t>
      </w:r>
      <w:r w:rsidRPr="0057592B">
        <w:rPr>
          <w:rFonts w:ascii="Calibri" w:eastAsia="宋体" w:hAnsi="Calibri" w:cs="Times New Roman" w:hint="eastAsia"/>
          <w:szCs w:val="24"/>
        </w:rPr>
        <w:t>、远虑不仅仅是对个人、国家的命运的忧虑，还可以是通过结合科学原理对未来展开想象而对人类、地球命运产生的忧虑。如温室效应最终会导致海平面上升，部分岛国被淹没；建造“天眼”接受外太空电磁信号，以证明在地球以外的其它星球也有文明的存在……而产生这种忧虑的基础是科学的推理与判断。</w:t>
      </w:r>
    </w:p>
    <w:p w:rsidR="00125042" w:rsidRPr="0057592B" w:rsidRDefault="00223EAC">
      <w:pPr>
        <w:ind w:firstLineChars="100" w:firstLine="210"/>
        <w:rPr>
          <w:rFonts w:ascii="Calibri" w:eastAsia="宋体" w:hAnsi="Calibri" w:cs="Times New Roman"/>
          <w:szCs w:val="24"/>
        </w:rPr>
      </w:pPr>
      <w:r w:rsidRPr="0057592B">
        <w:rPr>
          <w:rFonts w:ascii="Calibri" w:eastAsia="宋体" w:hAnsi="Calibri" w:cs="Times New Roman" w:hint="eastAsia"/>
          <w:szCs w:val="24"/>
        </w:rPr>
        <w:t>2</w:t>
      </w:r>
      <w:r w:rsidRPr="0057592B">
        <w:rPr>
          <w:rFonts w:ascii="Calibri" w:eastAsia="宋体" w:hAnsi="Calibri" w:cs="Times New Roman" w:hint="eastAsia"/>
          <w:szCs w:val="24"/>
        </w:rPr>
        <w:t>、“远虑”所包含的是对未知事物的好奇心、探索欲望和创新精神。这种精神突破了已知世界对视野、思想的束缚。具备这种精神的人才能将视野投向更广阔的宇宙，探索更遥远的未来。</w:t>
      </w:r>
    </w:p>
    <w:p w:rsidR="00125042" w:rsidRPr="0057592B" w:rsidRDefault="00223EAC">
      <w:pPr>
        <w:ind w:firstLineChars="200" w:firstLine="420"/>
        <w:rPr>
          <w:rFonts w:ascii="Calibri" w:eastAsia="宋体" w:hAnsi="Calibri" w:cs="Times New Roman"/>
          <w:szCs w:val="24"/>
        </w:rPr>
      </w:pPr>
      <w:r w:rsidRPr="0057592B">
        <w:rPr>
          <w:rFonts w:ascii="Calibri" w:eastAsia="宋体" w:hAnsi="Calibri" w:cs="Times New Roman" w:hint="eastAsia"/>
          <w:szCs w:val="24"/>
          <w:u w:val="wave"/>
        </w:rPr>
        <w:t>这篇文章的审题难点：杞人忧天中的“远虑”可以给我们带来哪些新的思考？</w:t>
      </w:r>
      <w:r w:rsidRPr="0057592B">
        <w:rPr>
          <w:rFonts w:ascii="Calibri" w:eastAsia="宋体" w:hAnsi="Calibri" w:cs="Times New Roman" w:hint="eastAsia"/>
          <w:szCs w:val="24"/>
        </w:rPr>
        <w:t>文章可以先从“人无远虑必有近忧”写起，</w:t>
      </w:r>
      <w:r w:rsidRPr="0057592B">
        <w:rPr>
          <w:rFonts w:ascii="Calibri" w:eastAsia="宋体" w:hAnsi="Calibri" w:cs="Times New Roman" w:hint="eastAsia"/>
          <w:szCs w:val="24"/>
          <w:u w:val="wave"/>
        </w:rPr>
        <w:t>但重心一定要放在“结合杞人忧天重新解读‘远虑’的意义”</w:t>
      </w:r>
      <w:r w:rsidRPr="0057592B">
        <w:rPr>
          <w:rFonts w:ascii="Calibri" w:eastAsia="宋体" w:hAnsi="Calibri" w:cs="Times New Roman" w:hint="eastAsia"/>
          <w:szCs w:val="24"/>
        </w:rPr>
        <w:t>上。</w:t>
      </w:r>
    </w:p>
    <w:p w:rsidR="00125042" w:rsidRPr="0057592B" w:rsidRDefault="00223EAC">
      <w:pPr>
        <w:ind w:firstLineChars="200" w:firstLine="420"/>
        <w:rPr>
          <w:rFonts w:ascii="Calibri" w:eastAsia="宋体" w:hAnsi="Calibri" w:cs="Times New Roman"/>
          <w:szCs w:val="24"/>
        </w:rPr>
      </w:pPr>
      <w:r w:rsidRPr="0057592B">
        <w:rPr>
          <w:rFonts w:ascii="Calibri" w:eastAsia="宋体" w:hAnsi="Calibri" w:cs="Times New Roman" w:hint="eastAsia"/>
          <w:szCs w:val="24"/>
        </w:rPr>
        <w:t>所以，我们在写作时，对是否“远虑”不应一味地肯定，也不应该一味地否定。我们应对是否“远虑”，</w:t>
      </w:r>
      <w:r w:rsidRPr="0057592B">
        <w:rPr>
          <w:rFonts w:ascii="Calibri" w:eastAsia="宋体" w:hAnsi="Calibri" w:cs="Times New Roman" w:hint="eastAsia"/>
          <w:szCs w:val="24"/>
        </w:rPr>
        <w:lastRenderedPageBreak/>
        <w:t>要给出一个适当的前提条件。这个远虑，在思想上，是出于对未来切实的、充分的思考的，而非盲目地胡思乱想。在行动上，也需要做好实地观察以切实观察到“远虑”的存在，以及做好危机的解决措施。只有这样，不管是不是“远虑”，都是正确的考虑。</w:t>
      </w:r>
    </w:p>
    <w:p w:rsidR="00125042" w:rsidRPr="0057592B" w:rsidRDefault="00223EAC">
      <w:pPr>
        <w:rPr>
          <w:rFonts w:ascii="Calibri" w:eastAsia="宋体" w:hAnsi="Calibri" w:cs="Times New Roman"/>
          <w:b/>
          <w:bCs/>
          <w:szCs w:val="21"/>
        </w:rPr>
      </w:pPr>
      <w:r w:rsidRPr="0057592B">
        <w:rPr>
          <w:rFonts w:ascii="Calibri" w:eastAsia="宋体" w:hAnsi="Calibri" w:cs="Times New Roman" w:hint="eastAsia"/>
          <w:b/>
          <w:bCs/>
          <w:szCs w:val="21"/>
        </w:rPr>
        <w:t>【立意参考】</w:t>
      </w:r>
    </w:p>
    <w:p w:rsidR="00125042" w:rsidRPr="0057592B" w:rsidRDefault="00223EAC">
      <w:pPr>
        <w:rPr>
          <w:rFonts w:ascii="仿宋" w:eastAsia="仿宋" w:hAnsi="仿宋" w:cs="仿宋"/>
          <w:szCs w:val="21"/>
        </w:rPr>
      </w:pPr>
      <w:r w:rsidRPr="0057592B">
        <w:rPr>
          <w:rFonts w:ascii="仿宋" w:eastAsia="仿宋" w:hAnsi="仿宋" w:cs="仿宋" w:hint="eastAsia"/>
          <w:szCs w:val="21"/>
        </w:rPr>
        <w:t>1.是否“远虑”，要看实际情况。2.“远虑”与“近忧”应有效结合。3.“远虑”不应只“虑”更应施行。</w:t>
      </w:r>
    </w:p>
    <w:p w:rsidR="00125042" w:rsidRPr="0057592B" w:rsidRDefault="00223EAC">
      <w:pPr>
        <w:rPr>
          <w:rFonts w:ascii="Calibri" w:eastAsia="宋体" w:hAnsi="Calibri" w:cs="Times New Roman"/>
          <w:b/>
          <w:bCs/>
          <w:szCs w:val="24"/>
        </w:rPr>
      </w:pPr>
      <w:r w:rsidRPr="0057592B">
        <w:rPr>
          <w:rFonts w:ascii="Calibri" w:eastAsia="宋体" w:hAnsi="Calibri" w:cs="Times New Roman" w:hint="eastAsia"/>
          <w:b/>
          <w:bCs/>
          <w:szCs w:val="24"/>
        </w:rPr>
        <w:t>【佳作导写】</w:t>
      </w:r>
    </w:p>
    <w:p w:rsidR="00125042" w:rsidRPr="0057592B" w:rsidRDefault="00223EAC">
      <w:pPr>
        <w:jc w:val="center"/>
        <w:rPr>
          <w:rFonts w:ascii="Calibri" w:eastAsia="宋体" w:hAnsi="Calibri" w:cs="Times New Roman"/>
          <w:b/>
          <w:bCs/>
          <w:szCs w:val="24"/>
        </w:rPr>
      </w:pPr>
      <w:r w:rsidRPr="0057592B">
        <w:rPr>
          <w:rFonts w:ascii="Calibri" w:eastAsia="宋体" w:hAnsi="Calibri" w:cs="Times New Roman" w:hint="eastAsia"/>
          <w:b/>
          <w:bCs/>
          <w:szCs w:val="24"/>
        </w:rPr>
        <w:t xml:space="preserve">1. </w:t>
      </w:r>
      <w:r w:rsidRPr="0057592B">
        <w:rPr>
          <w:rFonts w:ascii="Calibri" w:eastAsia="宋体" w:hAnsi="Calibri" w:cs="Times New Roman" w:hint="eastAsia"/>
          <w:b/>
          <w:bCs/>
          <w:szCs w:val="24"/>
        </w:rPr>
        <w:t>以“远虑”为引</w:t>
      </w:r>
      <w:r w:rsidRPr="0057592B">
        <w:rPr>
          <w:rFonts w:ascii="Calibri" w:eastAsia="宋体" w:hAnsi="Calibri" w:cs="Times New Roman" w:hint="eastAsia"/>
          <w:b/>
          <w:bCs/>
          <w:szCs w:val="24"/>
        </w:rPr>
        <w:t xml:space="preserve"> </w:t>
      </w:r>
      <w:r w:rsidRPr="0057592B">
        <w:rPr>
          <w:rFonts w:ascii="Calibri" w:eastAsia="宋体" w:hAnsi="Calibri" w:cs="Times New Roman" w:hint="eastAsia"/>
          <w:b/>
          <w:bCs/>
          <w:szCs w:val="24"/>
        </w:rPr>
        <w:t>展凌云之志</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古有“杞人忧天”的笑话，今却有科学研究的实证。杞人当时的忧天，超越了所属的年代，引得时人讥笑。但倘若他以“远虑”为引，奋力拼搏，以现实依据来证明他的“远虑”，那结果定有大不同。由此观之，新时代的我们，当以“远虑”为引，赓续奋斗，展凌云之志。</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以“远虑”为引，须教自我胸中出，切忌随人脚后行。</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杞人的“远虑”放在当今时代，实为一种开拓的创新精神。在那个科技落后的年代，他“不成熟”的远虑，却突破了旧思想的束缚，敲开了新世界的大门。然而时人的嘲笑以及自身信念的不坚定，使得这一思想夭折了。反观二十世纪五十年代，“水稻没有杂种优势”是国际公认的权威理论，无人敢提出质疑，然而袁隆平爷爷却反其道而行之，开启了他的杂交水稻试验。自此，中国人牢牢地将饭碗端在了自己的手中。袁隆平曾言：“若说杂交水稻的成功有什么秘诀的话，那就是不囿于现存结论的创新精神。”“杂交水稻”这一称号的背后，是袁隆平爷爷对中国粮食问题的远虑，更是他敢于突破创新的真实写照。我辈青年，当以“远虑为引”，坚守自我，大胆创新。</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以“远虑”为引，不惟有超世之才，亦必有坚忍不拔之志。</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古之立大事者，不惟有超世之才，亦必有坚忍不拔之志。”苏轼如是说。半个世纪里，塞罕坝人以“远虑”为引，三代人以坚忍不拔的信念与永不言败的担当接力，将昔日飞鸟不栖、黄沙漫天的荒漠，建造成百万亩的人工林海，创造了高寒沙地生态建设的奇迹。这一奇迹的背后，不可少的是他们对生态环境的远虑，以及为着这一远虑所付出的汗水与努力。我辈青年，即便无法看清下一站的模样，只能望见远方的荆棘，也要明晰通往远方的道路，并奋勇前进，不因他人或困难所阻，坚持到底。</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以“远虑”为引，当有“位卑未敢忘忧国，事定犹须待阖棺”的奋斗精神。</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李大钊深情寄语青年：“以青春之我，创建青年之民族，青春之国家。”当代青年应将小我融于国家发展的大我之中，时刻忧虑国家的发展前途，并不断提高道德修养和自我能力，于新时代接续奋斗，始终坚信，没有比脚更长的路，没有比人更高的山，奋斗于当下。</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“粗粝能甘，必是有为之士；纷华不染，方称杰出之人。”愿我辈青年能以“远虑”为引，与时光为友，与新时代的中国同行，展凌云之志，有朝一日可以扶摇直上，直下看山河。</w:t>
      </w:r>
    </w:p>
    <w:p w:rsidR="00125042" w:rsidRPr="0057592B" w:rsidRDefault="00125042">
      <w:pPr>
        <w:rPr>
          <w:rFonts w:ascii="Calibri" w:eastAsia="宋体" w:hAnsi="Calibri" w:cs="Times New Roman"/>
          <w:szCs w:val="24"/>
        </w:rPr>
      </w:pPr>
    </w:p>
    <w:p w:rsidR="00125042" w:rsidRPr="0057592B" w:rsidRDefault="00223EAC">
      <w:pPr>
        <w:jc w:val="center"/>
        <w:rPr>
          <w:rFonts w:ascii="Calibri" w:eastAsia="宋体" w:hAnsi="Calibri" w:cs="Times New Roman"/>
          <w:b/>
          <w:bCs/>
          <w:szCs w:val="24"/>
        </w:rPr>
      </w:pPr>
      <w:r w:rsidRPr="0057592B">
        <w:rPr>
          <w:rFonts w:ascii="Calibri" w:eastAsia="宋体" w:hAnsi="Calibri" w:cs="Times New Roman" w:hint="eastAsia"/>
          <w:b/>
          <w:bCs/>
          <w:szCs w:val="24"/>
        </w:rPr>
        <w:t xml:space="preserve">2. </w:t>
      </w:r>
      <w:r w:rsidRPr="0057592B">
        <w:rPr>
          <w:rFonts w:ascii="Calibri" w:eastAsia="宋体" w:hAnsi="Calibri" w:cs="Times New Roman" w:hint="eastAsia"/>
          <w:b/>
          <w:bCs/>
          <w:szCs w:val="24"/>
        </w:rPr>
        <w:t>“杞人忧天”不足讥</w:t>
      </w:r>
      <w:r w:rsidRPr="0057592B">
        <w:rPr>
          <w:rFonts w:ascii="Calibri" w:eastAsia="宋体" w:hAnsi="Calibri" w:cs="Times New Roman" w:hint="eastAsia"/>
          <w:b/>
          <w:bCs/>
          <w:szCs w:val="24"/>
        </w:rPr>
        <w:t xml:space="preserve"> </w:t>
      </w:r>
      <w:r w:rsidRPr="0057592B">
        <w:rPr>
          <w:rFonts w:ascii="Calibri" w:eastAsia="宋体" w:hAnsi="Calibri" w:cs="Times New Roman" w:hint="eastAsia"/>
          <w:b/>
          <w:bCs/>
          <w:szCs w:val="24"/>
        </w:rPr>
        <w:t>深思远虑致千里</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“夫天者，积气耳，亡处亡气。地者，积块耳，亡处亡块。” 早在千百年前，人对天地万物的认识，尚处于如此原始而懵懂的阶段时，为时人所讥的“杞人”已以“忧天”的“远虑”，不经意间触及了千百年后方为科学手段证实的地质及天体运动规律。由此看来，常含讥讽意的“杞人忧天”，实则是一个前瞻者的“天问”。亦给我们以启示：“杞人忧天”不足讥，当有杞人的“远虑”精神，在当下化为创新动力，行稳而致千里。</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“远虑”意识，古已有之。“人无远虑，必有近忧。” 个人安身立命需要远虑：虑来年之温饱，因而催生今日之勤恳，“田家少闲月，五月人倍忙” ；虑前途之去处，因而“三更灯火五更鸡，正是男儿读书时”；虑人生之价值，因而悟得“为天地立心，为生民立命，为往圣继绝学，为万世开太平”。个人通过“远虑”催化行动，实现安身立命，实现人生价值。国家长治久安，同样需要远虑：“入则无法家拂士，出则无敌国外患者，国恒亡。” 虑的是国家耽于安乐、丧失防心；“我劝天公重抖擞，不拘一格降人才”，虑的是人才空缺、决策难明。国家亦有“远虑”催生行动：广开言路，广纳贤才，巩固边防，充实府库。“远虑”意识与行动，于个人于国家均是必不可少的。我们当思渐虑远，方可行稳致远。</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lastRenderedPageBreak/>
        <w:t>“远虑”意识，不止于此。</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杞人忧天”的故事，向我们展示了更深更远的“远虑”——远超时代范畴，跨越千秋百载，甚至为时人所讥，但又在千百年后被证实，这是一种看似空想、徒劳，实则富有前瞻性、开拓性的思考。“杞人”之所以“忧天”，首先源于其对天与地做出了细致的观察与深层的思考，而非囿于其所处的时代对天地为“积气”“积块”的认识。他做出了突破。</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其次，他提出他的想法，同样彰显其勇气，直面“时人讥之”的后果亦然。这不仅让我们联想到时下的热点话题，即“科技创新”“文化创新”。创新所需者，亦为批判性思维和前瞻性眼光。“从来如此，便对么？” 伽利略的比萨斜塔实验动摇了前人公认数千年的“真理”，但也开创了物理学的新纪元。其二，则是细致入微的观察与思考。袁隆平投身水稻试验田，一株一株寻找、研究，终获“野稗”，在杂交水稻研究上取得重大进展。其三，则是勇气，即敢于提出观点。“杞人”的观点在其所处时代无异于异想天开、白日做梦，却在当下得到了证实。意识的相对独立性注定其可能超前于时代而发展，因此敢于发声十分重要，亦是创新的表现。总而言之，“杞人”的“远虑”是一种利于创新开拓的“远虑”，在当下仍有启示意义。</w:t>
      </w:r>
    </w:p>
    <w:p w:rsidR="00125042" w:rsidRPr="0057592B" w:rsidRDefault="00223EAC">
      <w:pPr>
        <w:ind w:firstLineChars="200" w:firstLine="420"/>
        <w:rPr>
          <w:rFonts w:ascii="Calibri" w:eastAsia="宋体" w:hAnsi="Calibri" w:cs="Times New Roman"/>
          <w:szCs w:val="24"/>
        </w:rPr>
      </w:pPr>
      <w:r w:rsidRPr="0057592B">
        <w:rPr>
          <w:rFonts w:ascii="楷体" w:eastAsia="楷体" w:hAnsi="楷体" w:cs="楷体" w:hint="eastAsia"/>
          <w:szCs w:val="24"/>
        </w:rPr>
        <w:t>“杞人忧天”不足讥，深思远虑致千里。敢于“远虑”，矢志创新；行于“远虑”，且向千里。敢先于时代而行，亦推动时代前行。</w:t>
      </w:r>
    </w:p>
    <w:p w:rsidR="00125042" w:rsidRPr="0057592B" w:rsidRDefault="00223EAC">
      <w:pPr>
        <w:rPr>
          <w:rFonts w:ascii="Calibri" w:eastAsia="宋体" w:hAnsi="Calibri" w:cs="Times New Roman"/>
          <w:szCs w:val="24"/>
        </w:rPr>
      </w:pPr>
      <w:r w:rsidRPr="0057592B">
        <w:rPr>
          <w:rFonts w:ascii="Calibri" w:eastAsia="宋体" w:hAnsi="Calibri" w:cs="Times New Roman" w:hint="eastAsia"/>
          <w:szCs w:val="24"/>
        </w:rPr>
        <w:t>【评语】本文能全面照应材料。两个分论点，呈现递进关系。第一个分论点，分两层，论述了远虑对于个人和国家的重要作用。第二个分论点，能用发展性的眼光看待杞人忧天的缘由和有利影响。能从更广的维度、运用批判性思维和前瞻性眼光，来解释杞人在当下的意义，思考深入可以说是一大亮点。</w:t>
      </w:r>
    </w:p>
    <w:p w:rsidR="00125042" w:rsidRPr="0057592B" w:rsidRDefault="00125042">
      <w:pPr>
        <w:rPr>
          <w:rFonts w:ascii="Calibri" w:eastAsia="宋体" w:hAnsi="Calibri" w:cs="Times New Roman"/>
          <w:szCs w:val="24"/>
        </w:rPr>
      </w:pPr>
    </w:p>
    <w:p w:rsidR="00125042" w:rsidRPr="0057592B" w:rsidRDefault="00223EAC">
      <w:pPr>
        <w:numPr>
          <w:ilvl w:val="0"/>
          <w:numId w:val="5"/>
        </w:numPr>
        <w:jc w:val="center"/>
        <w:rPr>
          <w:rFonts w:ascii="Calibri" w:eastAsia="宋体" w:hAnsi="Calibri" w:cs="Times New Roman"/>
          <w:b/>
          <w:bCs/>
          <w:szCs w:val="24"/>
        </w:rPr>
      </w:pPr>
      <w:r w:rsidRPr="0057592B">
        <w:rPr>
          <w:rFonts w:ascii="Calibri" w:eastAsia="宋体" w:hAnsi="Calibri" w:cs="Times New Roman" w:hint="eastAsia"/>
          <w:b/>
          <w:bCs/>
          <w:szCs w:val="24"/>
        </w:rPr>
        <w:t>目光如炬</w:t>
      </w:r>
      <w:r w:rsidRPr="0057592B">
        <w:rPr>
          <w:rFonts w:ascii="Calibri" w:eastAsia="宋体" w:hAnsi="Calibri" w:cs="Times New Roman" w:hint="eastAsia"/>
          <w:b/>
          <w:bCs/>
          <w:szCs w:val="24"/>
        </w:rPr>
        <w:t xml:space="preserve"> </w:t>
      </w:r>
      <w:r w:rsidRPr="0057592B">
        <w:rPr>
          <w:rFonts w:ascii="Calibri" w:eastAsia="宋体" w:hAnsi="Calibri" w:cs="Times New Roman" w:hint="eastAsia"/>
          <w:b/>
          <w:bCs/>
          <w:szCs w:val="24"/>
        </w:rPr>
        <w:t>远眺未来</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远虑，是中国古老的哲学智慧，它存在于“人无远虑，必有近忧”的对立统一关系中，亦蕴含在“居安思危”的未雨绸缪中。当今时代，同样呼唤我们登高眺望，远虑未来。</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远虑是个人安身立命与扶摇青云之钥。陆游吟唱着“生年不满百，常怀千岁忧” 从唐诗宋词中走出来，昭告了古代文人的集体之忧，即个人命运之远虑，家国民生之远忧。这远虑，是古人安身立命之精神锁钥。羽生结弦踩着冰刀，十几岁便立下了夺取世界冠军的目标。这远虑，是他不断追逐顶点的成功密钥。鲁迅凭着医治国民性的远虑弃医从文，陈延年凭着“让后人享受我们披荆斩棘所带来的幸福”的远虑壮烈牺牲……他们凭着远眺的目光、远虑的胸襟，安身立命，经世济民。</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远虑是国家长治久安与富强繁荣之擎。新中国刚刚建立，苦难中华刚结束漏屋之下、覆舟之中的历史，领导人便将战略目标投向了原子能研究，随着原子弹氢弹试验声震长空，这一远虑构筑了中国的国防天际线；新中国刚站稳脚跟，中华民族便不满于赤地上趑趄，中国航天倾听来自深宇宙远方的呼唤，坚定太空话语权的远景，不断升空突破，捷报频传。不仅科技领域，人文生态处处彰显中国可持续发展的远虑智慧：“保护文物，功在当代，利在千秋”使我们对绵延文明永生的远虑，勇挚“双碳高峰”，致力“不负青山”，是我们对子孙们地球的远虑深谋。我们，凭着战略眼光，使国泰民安，一起向未来。</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超越时代的真理性远虑，要靠时间的淬炼，实践的证明。“杞人忧天”看似荒唐，却是现代“地震现象”“天体物理”之滥觞；屈子的“天问”不为时代所容，却是天文学最初的火花。超越时代的远见卓识，总不免被视为洪水猛兽异端邪说的命运，但一代代人踔厉奋发，接棒前行，不断用时间与实践检验，是真理总会发光。因为今天伽利略种下一棵苹果树，明天会有苹果落到另一个人的头上；因为今天李时珍记下青蒿素之功效，明天会有屠呦呦萃取出精华，造福全球。真理性的预言不会被埋没，只是需要实践的升华，埋葬后的生机。</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让我们常怀远虑，为个人安身立命，为国家经世济民，追随真理的火花，以前人的星星之火筑满天星河。</w:t>
      </w:r>
    </w:p>
    <w:p w:rsidR="00524E6B" w:rsidRPr="0057592B" w:rsidRDefault="00524E6B" w:rsidP="00524E6B">
      <w:pPr>
        <w:pStyle w:val="a0"/>
      </w:pPr>
    </w:p>
    <w:p w:rsidR="00125042" w:rsidRPr="0057592B" w:rsidRDefault="00ED5A0F" w:rsidP="00ED5A0F">
      <w:pPr>
        <w:ind w:left="842" w:firstLineChars="1500" w:firstLine="3162"/>
      </w:pPr>
      <w:r>
        <w:rPr>
          <w:rFonts w:ascii="Calibri" w:eastAsia="宋体" w:hAnsi="Calibri" w:cs="Times New Roman" w:hint="eastAsia"/>
          <w:b/>
          <w:bCs/>
          <w:szCs w:val="24"/>
        </w:rPr>
        <w:t>4.</w:t>
      </w:r>
      <w:r w:rsidR="00223EAC" w:rsidRPr="0057592B">
        <w:rPr>
          <w:rFonts w:ascii="Calibri" w:eastAsia="宋体" w:hAnsi="Calibri" w:cs="Times New Roman" w:hint="eastAsia"/>
          <w:b/>
          <w:bCs/>
          <w:szCs w:val="24"/>
        </w:rPr>
        <w:t>忧虑之远，星辰大海</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在中华民族的历史文化长河中，无数先贤圣人为“远虑”做了清晰的注解。孔子说：“人无远虑，必有近忧”，语气铿然坚定；孟子说：“君子有终身之忧，无一朝之患”，自律自省之心跃然纸上。而现代社会对“远虑”的解读也入木三分，有温水煮青蛙的“青蛙法则”，也有底线思维的忧患意识。言语总总，都在</w:t>
      </w:r>
      <w:r w:rsidRPr="0057592B">
        <w:rPr>
          <w:rFonts w:ascii="楷体" w:eastAsia="楷体" w:hAnsi="楷体" w:cs="楷体" w:hint="eastAsia"/>
          <w:szCs w:val="24"/>
        </w:rPr>
        <w:lastRenderedPageBreak/>
        <w:t>告诉人们，只有常怀远虑，居安思危，才能在浩浩汤汤的时代潮流中立足。</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远虑无论是对个人的安身立命，还是对国家的长治久安都有着不可或缺的作用。当今世界正处于百年未有之大变局，机遇与挑战、成功与失败都是相伴相生。在这种辩证法的法则中，唯有远虑才可以让人从不停张望转向内审视，进而走向神奇，走向伟大。华为海思的备胎转正，国潮创新的来势汹汹告诉我们既要有防范风险的先手，又要有应对挑战的高招。而纵观席卷全球的新冠疫情，唯有“为之于未有，治之于未乱”才能化解前所未有之危机。这些个人成长、企业发展、国家治理的经验无不给我们提供了生动的教科书和启示录：只有居安思危深谋远虑，才能在前行的道路上拥有一份不惧风雨的坦然。</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然而，虑之远不应仅仅抵达于个人与国家就止步不前，在我们的眼前还有更为广阔的星辰大海。正如古“杞人”的忧天，又何尝不是一种突破现实禁锢、超越世界以外的宏大想象？当杞人抬头望天，把或温情脉脉、或疑虑忧思的目光投向浩瀚的天宇时，一扇全新世界的大门正在徐徐打开。从此，人们将远虑的目光由自己，由触手可及的现实投向浩渺无垠的世界。于是，对未知世界的“虑”逐渐演变成推动人类文明发展的强大动力。人工智能、基因组学、量子通讯、中国天眼、探索火星……数百上千年来，人们的种种远虑，以及在远虑中产生的种种思考已经在科技的支持下逐渐从想象变成了现实。远虑已经成为引领人类发展的灯塔，引导着人类命运共同体稳步走向更为广阔的天地。</w:t>
      </w:r>
    </w:p>
    <w:p w:rsidR="00125042" w:rsidRPr="0057592B" w:rsidRDefault="00223EAC">
      <w:pPr>
        <w:ind w:firstLineChars="200" w:firstLine="420"/>
        <w:rPr>
          <w:rFonts w:ascii="楷体" w:eastAsia="楷体" w:hAnsi="楷体" w:cs="楷体"/>
          <w:szCs w:val="24"/>
        </w:rPr>
      </w:pPr>
      <w:r w:rsidRPr="0057592B">
        <w:rPr>
          <w:rFonts w:ascii="楷体" w:eastAsia="楷体" w:hAnsi="楷体" w:cs="楷体" w:hint="eastAsia"/>
          <w:szCs w:val="24"/>
        </w:rPr>
        <w:t>今天，当我们重新阅读“杞人忧天”这个故事时，“杞人”因为比时人更为远虑而受到嘲笑的遭遇让我们警醒。它提醒着我们要努力突破思维的瓶颈，拓展看待世界的视野，重新审视远虑的意义与价值。远虑不是期期艾艾的孤芳自赏，也不是贩卖焦虑的愤世嫉俗，而应该是对未来不可名状的好奇与向往，是对整个地球乃至宇宙的尊重与敬畏，是对全人类命运的深重关切与期盼。</w:t>
      </w:r>
    </w:p>
    <w:p w:rsidR="00125042" w:rsidRPr="0057592B" w:rsidRDefault="00223EAC">
      <w:pPr>
        <w:ind w:firstLineChars="200" w:firstLine="640"/>
        <w:rPr>
          <w:rFonts w:ascii="楷体" w:eastAsia="楷体" w:hAnsi="楷体" w:cs="楷体"/>
          <w:szCs w:val="24"/>
        </w:rPr>
      </w:pPr>
      <w:r w:rsidRPr="0057592B">
        <w:rPr>
          <w:noProof/>
          <w:sz w:val="32"/>
          <w:szCs w:val="32"/>
        </w:rPr>
        <w:drawing>
          <wp:anchor distT="0" distB="0" distL="114300" distR="114300" simplePos="0" relativeHeight="251698688" behindDoc="0" locked="0" layoutInCell="1" allowOverlap="1">
            <wp:simplePos x="0" y="0"/>
            <wp:positionH relativeFrom="margin">
              <wp:align>left</wp:align>
            </wp:positionH>
            <wp:positionV relativeFrom="paragraph">
              <wp:posOffset>708660</wp:posOffset>
            </wp:positionV>
            <wp:extent cx="6096000" cy="161925"/>
            <wp:effectExtent l="0" t="0" r="0" b="9525"/>
            <wp:wrapSquare wrapText="bothSides"/>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6096000" cy="161925"/>
                    </a:xfrm>
                    <a:prstGeom prst="rect">
                      <a:avLst/>
                    </a:prstGeom>
                  </pic:spPr>
                </pic:pic>
              </a:graphicData>
            </a:graphic>
          </wp:anchor>
        </w:drawing>
      </w:r>
      <w:r w:rsidRPr="0057592B">
        <w:rPr>
          <w:rFonts w:ascii="楷体" w:eastAsia="楷体" w:hAnsi="楷体" w:cs="楷体" w:hint="eastAsia"/>
          <w:szCs w:val="24"/>
        </w:rPr>
        <w:t xml:space="preserve"> 巴金曾经说过：“战士是永远追求光明的，他并不躺在晴空下面享受阳光，却在黑暗里燃烧火炬，给人们照亮道路，使他们走向黎明。”当年在嘲讽中坚持仰望天空的杞人就是这样一位勇敢的战士。希望我们都能像他那样，努力用“远虑”点亮属于未来的火炬，引领世界走向星辰大海，一往无前。</w:t>
      </w:r>
    </w:p>
    <w:p w:rsidR="00125042" w:rsidRPr="0057592B" w:rsidRDefault="00223EAC">
      <w:pPr>
        <w:tabs>
          <w:tab w:val="left" w:pos="3600"/>
        </w:tabs>
        <w:rPr>
          <w:b/>
          <w:bCs/>
          <w:i/>
          <w:iCs/>
          <w:sz w:val="30"/>
          <w:szCs w:val="30"/>
        </w:rPr>
      </w:pPr>
      <w:r w:rsidRPr="0057592B">
        <w:rPr>
          <w:rFonts w:hint="eastAsia"/>
          <w:b/>
          <w:bCs/>
          <w:i/>
          <w:iCs/>
          <w:sz w:val="30"/>
          <w:szCs w:val="30"/>
        </w:rPr>
        <w:t>坐标：（选择性必修中册） 第一单元</w:t>
      </w:r>
    </w:p>
    <w:p w:rsidR="00125042" w:rsidRPr="0057592B" w:rsidRDefault="00223EAC">
      <w:pPr>
        <w:jc w:val="left"/>
      </w:pPr>
      <w:r w:rsidRPr="0057592B">
        <w:rPr>
          <w:rFonts w:hint="eastAsia"/>
          <w:b/>
          <w:bCs/>
          <w:bdr w:val="single" w:sz="4" w:space="0" w:color="auto"/>
        </w:rPr>
        <w:t>单元任务</w:t>
      </w:r>
    </w:p>
    <w:p w:rsidR="00125042" w:rsidRPr="0057592B" w:rsidRDefault="00223EAC">
      <w:pPr>
        <w:ind w:firstLineChars="1400" w:firstLine="3920"/>
        <w:jc w:val="left"/>
        <w:rPr>
          <w:b/>
          <w:bCs/>
          <w:sz w:val="28"/>
          <w:szCs w:val="28"/>
        </w:rPr>
      </w:pPr>
      <w:r w:rsidRPr="0057592B">
        <w:rPr>
          <w:b/>
          <w:bCs/>
          <w:sz w:val="28"/>
          <w:szCs w:val="28"/>
        </w:rPr>
        <w:t>深化理性思考</w:t>
      </w:r>
    </w:p>
    <w:p w:rsidR="00125042" w:rsidRPr="00ED5A0F" w:rsidRDefault="00223EAC">
      <w:pPr>
        <w:ind w:firstLineChars="200" w:firstLine="420"/>
        <w:jc w:val="left"/>
        <w:rPr>
          <w:rFonts w:ascii="宋体" w:eastAsia="宋体" w:hAnsi="宋体"/>
        </w:rPr>
      </w:pPr>
      <w:r w:rsidRPr="00ED5A0F">
        <w:rPr>
          <w:rFonts w:ascii="宋体" w:eastAsia="宋体" w:hAnsi="宋体"/>
        </w:rPr>
        <w:t>1978年，《实践是检验真理的唯一标准》的发表引发了关于真理标准问题的大讨论。这场讨论重新确立了实事求是的马克思主义思想路线，成为拨乱反正和改革开放的思想先导。文章以无所畏惧的勇气、实事求是的精神、简约平易的言说，引导人们理性思考一个时代的大问题。那么如何做到理性思考呢</w:t>
      </w:r>
      <w:r w:rsidRPr="00ED5A0F">
        <w:t>？</w:t>
      </w:r>
    </w:p>
    <w:p w:rsidR="00125042" w:rsidRPr="00ED5A0F" w:rsidRDefault="00223EAC">
      <w:pPr>
        <w:ind w:firstLineChars="200" w:firstLine="420"/>
        <w:jc w:val="left"/>
        <w:rPr>
          <w:rFonts w:ascii="宋体" w:eastAsia="宋体" w:hAnsi="宋体"/>
        </w:rPr>
      </w:pPr>
      <w:r w:rsidRPr="00ED5A0F">
        <w:rPr>
          <w:rFonts w:ascii="宋体" w:eastAsia="宋体" w:hAnsi="宋体"/>
        </w:rPr>
        <w:t>理性思考要透过表象探究被忽略的事实真相，推导事物的发展趋势。我们在论说和阐述观点时，应该在“有理有据”的基础上更进一步向理性深化，逼近事物的本质。比如，毛泽东的《改造我们的学习》先指出中国共产党二十年来出现的“好现象”，然后退一步说依然存在的缺点，并透过缺点深入分析</w:t>
      </w:r>
      <w:r w:rsidRPr="00ED5A0F">
        <w:t>其危害，进而通过阐述两种对立的观点，提出自己的主张，指明了改造学习的方向，论述一步步深化，</w:t>
      </w:r>
      <w:r w:rsidRPr="00ED5A0F">
        <w:rPr>
          <w:rFonts w:ascii="宋体" w:eastAsia="宋体" w:hAnsi="宋体"/>
        </w:rPr>
        <w:t>道理愈说愈明。</w:t>
      </w:r>
    </w:p>
    <w:p w:rsidR="00125042" w:rsidRPr="00ED5A0F" w:rsidRDefault="00223EAC">
      <w:pPr>
        <w:ind w:firstLineChars="200" w:firstLine="420"/>
        <w:jc w:val="left"/>
        <w:rPr>
          <w:rFonts w:ascii="宋体" w:eastAsia="宋体" w:hAnsi="宋体"/>
        </w:rPr>
      </w:pPr>
      <w:r w:rsidRPr="00ED5A0F">
        <w:rPr>
          <w:rFonts w:ascii="宋体" w:eastAsia="宋体" w:hAnsi="宋体"/>
        </w:rPr>
        <w:t>理性思考要敢于质疑，勇于追问，对事物作出理性的判断。比如“近朱者赤，近墨者黑”这句话，历来被视为至理名言。而在今天，我们可以进一步推论：对个人成长来说，外因虽然重要，但起决定作用的仍是内因，“近墨者”如果能有清醒的认识和坚定的意志，则未必会“黑”。</w:t>
      </w:r>
    </w:p>
    <w:p w:rsidR="00125042" w:rsidRPr="00ED5A0F" w:rsidRDefault="00223EAC">
      <w:pPr>
        <w:ind w:firstLineChars="200" w:firstLine="420"/>
        <w:jc w:val="left"/>
        <w:rPr>
          <w:rFonts w:ascii="宋体" w:eastAsia="宋体" w:hAnsi="宋体"/>
        </w:rPr>
      </w:pPr>
      <w:r w:rsidRPr="00ED5A0F">
        <w:rPr>
          <w:rFonts w:ascii="宋体" w:eastAsia="宋体" w:hAnsi="宋体"/>
        </w:rPr>
        <w:t>理性思考还要注意提高思维品质，对看似简单的事物作深层思考，不能把问题简单化。如果把事物放在更广阔的背景中去观察、分析，往往就能突破思维定式，深化对问题的认识。论述时应注意辩证地观察事物，理性地辨别是非曲直；论说不偏激，有分寸，不危言耸听，不咄咄逼人，留有余地，这样文章才更有说服力。</w:t>
      </w:r>
    </w:p>
    <w:p w:rsidR="00125042" w:rsidRDefault="00125042">
      <w:pPr>
        <w:jc w:val="left"/>
        <w:rPr>
          <w:b/>
          <w:bCs/>
        </w:rPr>
      </w:pPr>
    </w:p>
    <w:p w:rsidR="00B47B75" w:rsidRPr="00B47B75" w:rsidRDefault="00B47B75" w:rsidP="00B47B75">
      <w:pPr>
        <w:pStyle w:val="a0"/>
        <w:rPr>
          <w:rFonts w:hint="eastAsia"/>
        </w:rPr>
      </w:pPr>
    </w:p>
    <w:p w:rsidR="00125042" w:rsidRPr="0057592B" w:rsidRDefault="00223EAC">
      <w:pPr>
        <w:jc w:val="left"/>
      </w:pPr>
      <w:r w:rsidRPr="0057592B">
        <w:rPr>
          <w:rFonts w:hint="eastAsia"/>
          <w:b/>
          <w:bCs/>
          <w:bdr w:val="single" w:sz="4" w:space="0" w:color="auto"/>
        </w:rPr>
        <w:lastRenderedPageBreak/>
        <w:t>写作训练</w:t>
      </w:r>
    </w:p>
    <w:p w:rsidR="00125042" w:rsidRPr="00B47B75" w:rsidRDefault="00223EAC">
      <w:pPr>
        <w:ind w:firstLine="229"/>
        <w:jc w:val="left"/>
        <w:rPr>
          <w:rFonts w:ascii="宋体" w:eastAsia="宋体" w:hAnsi="宋体"/>
        </w:rPr>
      </w:pPr>
      <w:r w:rsidRPr="00B47B75">
        <w:rPr>
          <w:rFonts w:ascii="宋体" w:eastAsia="宋体" w:hAnsi="宋体"/>
        </w:rPr>
        <w:t>运用理性思维深入思考，有理有据地把道理说清楚，是发表言论、阐述见解的基本要求。从下列任务中任选一项完成，并与同学交流。交流前拟一个提纲，列出自己的主要观点和依据；交流过程中注意记录不同意见并加以思考。</w:t>
      </w:r>
    </w:p>
    <w:p w:rsidR="00125042" w:rsidRPr="0057592B" w:rsidRDefault="00223EAC">
      <w:pPr>
        <w:ind w:firstLine="229"/>
        <w:jc w:val="left"/>
        <w:rPr>
          <w:rFonts w:ascii="仿宋" w:eastAsia="仿宋" w:hAnsi="仿宋" w:cs="仿宋"/>
        </w:rPr>
      </w:pPr>
      <w:r w:rsidRPr="0057592B">
        <w:rPr>
          <w:rFonts w:ascii="仿宋" w:eastAsia="仿宋" w:hAnsi="仿宋" w:cs="仿宋" w:hint="eastAsia"/>
        </w:rPr>
        <w:t>1. 认识事物时，我们的判断常常会受到一些因素的影响，如笃信古人、权威和书本，听信大多数人的意见等。“自古以来”“著名专家表示”“书上说”“大多数人认为”等常见说法，就体现了这些影响。围绕这样的短语，延伸思考，充实依据，选取合适的角度，写一篇不少于800字的文章，题目自拟。</w:t>
      </w:r>
    </w:p>
    <w:p w:rsidR="00125042" w:rsidRPr="0057592B" w:rsidRDefault="00223EAC">
      <w:pPr>
        <w:ind w:firstLine="229"/>
        <w:jc w:val="left"/>
        <w:rPr>
          <w:rFonts w:ascii="仿宋" w:eastAsia="仿宋" w:hAnsi="仿宋" w:cs="仿宋"/>
        </w:rPr>
      </w:pPr>
      <w:r w:rsidRPr="0057592B">
        <w:rPr>
          <w:rFonts w:ascii="仿宋" w:eastAsia="仿宋" w:hAnsi="仿宋" w:cs="仿宋" w:hint="eastAsia"/>
        </w:rPr>
        <w:t>2. 人们在获得一些新的东西时，也有可能失去另一些东西。互联网为人们的生活带来不少便捷，那么人们可能会失去什么呢？就这个问题进行深入思考，写一篇不少于800字的文章，题目自拟。</w:t>
      </w:r>
      <w:r w:rsidRPr="0057592B">
        <w:rPr>
          <w:rFonts w:ascii="宋体" w:eastAsia="宋体" w:hAnsi="宋体" w:cs="宋体" w:hint="eastAsia"/>
        </w:rPr>
        <w:t>（</w:t>
      </w:r>
      <w:r w:rsidRPr="0057592B">
        <w:rPr>
          <w:rFonts w:ascii="宋体" w:eastAsia="宋体" w:hAnsi="宋体" w:cs="宋体" w:hint="eastAsia"/>
          <w:u w:val="single"/>
        </w:rPr>
        <w:t>课本推荐</w:t>
      </w:r>
      <w:r w:rsidRPr="0057592B">
        <w:rPr>
          <w:rFonts w:ascii="宋体" w:eastAsia="宋体" w:hAnsi="宋体" w:cs="宋体" w:hint="eastAsia"/>
        </w:rPr>
        <w:t>）</w:t>
      </w:r>
    </w:p>
    <w:p w:rsidR="00125042" w:rsidRPr="0057592B" w:rsidRDefault="00223EAC">
      <w:pPr>
        <w:ind w:firstLineChars="1100" w:firstLine="3092"/>
        <w:rPr>
          <w:rFonts w:ascii="宋体" w:eastAsia="宋体" w:hAnsi="宋体" w:cs="宋体"/>
          <w:b/>
          <w:bCs/>
          <w:kern w:val="0"/>
          <w:sz w:val="28"/>
          <w:szCs w:val="28"/>
        </w:rPr>
      </w:pPr>
      <w:r w:rsidRPr="0057592B">
        <w:rPr>
          <w:rFonts w:ascii="宋体" w:eastAsia="宋体" w:hAnsi="宋体" w:cs="宋体" w:hint="eastAsia"/>
          <w:b/>
          <w:bCs/>
          <w:kern w:val="0"/>
          <w:sz w:val="28"/>
          <w:szCs w:val="28"/>
        </w:rPr>
        <w:t>深化理性思考  学会辩证分析</w:t>
      </w:r>
    </w:p>
    <w:p w:rsidR="00125042" w:rsidRPr="0057592B" w:rsidRDefault="00223EAC">
      <w:pPr>
        <w:pStyle w:val="a0"/>
        <w:ind w:firstLineChars="2300" w:firstLine="5542"/>
        <w:rPr>
          <w:sz w:val="24"/>
          <w:szCs w:val="24"/>
        </w:rPr>
      </w:pPr>
      <w:r w:rsidRPr="0057592B">
        <w:rPr>
          <w:rFonts w:ascii="仿宋" w:eastAsia="仿宋" w:hAnsi="仿宋" w:cs="仿宋" w:hint="eastAsia"/>
          <w:b/>
          <w:bCs/>
          <w:kern w:val="0"/>
          <w:sz w:val="24"/>
          <w:szCs w:val="24"/>
        </w:rPr>
        <w:t>——议论文训练（8）</w:t>
      </w:r>
    </w:p>
    <w:p w:rsidR="00125042" w:rsidRPr="0057592B" w:rsidRDefault="00223EAC">
      <w:pPr>
        <w:rPr>
          <w:rFonts w:ascii="黑体" w:eastAsia="黑体" w:hAnsi="黑体" w:cs="Arial"/>
          <w:b/>
          <w:szCs w:val="21"/>
        </w:rPr>
      </w:pPr>
      <w:r w:rsidRPr="0057592B">
        <w:rPr>
          <w:rFonts w:ascii="黑体" w:eastAsia="黑体" w:hAnsi="黑体" w:cs="Arial" w:hint="eastAsia"/>
          <w:b/>
          <w:szCs w:val="21"/>
        </w:rPr>
        <w:t>【教学目标】</w:t>
      </w:r>
    </w:p>
    <w:p w:rsidR="00125042" w:rsidRPr="0057592B" w:rsidRDefault="00223EAC">
      <w:pPr>
        <w:spacing w:line="20" w:lineRule="atLeast"/>
        <w:ind w:firstLineChars="200" w:firstLine="420"/>
        <w:rPr>
          <w:rFonts w:ascii="Times New Roman" w:eastAsia="宋体" w:hAnsi="Times New Roman" w:cs="Arial"/>
        </w:rPr>
      </w:pPr>
      <w:r w:rsidRPr="0057592B">
        <w:rPr>
          <w:rFonts w:ascii="Times New Roman" w:eastAsia="宋体" w:hAnsi="Times New Roman" w:cs="Arial"/>
        </w:rPr>
        <w:t>运用理性思维深人思考，有理有据地把道理说清楚，发表言论、阐述见解。</w:t>
      </w:r>
    </w:p>
    <w:p w:rsidR="00125042" w:rsidRPr="0057592B" w:rsidRDefault="00223EAC">
      <w:pPr>
        <w:spacing w:line="20" w:lineRule="atLeast"/>
        <w:ind w:firstLineChars="200" w:firstLine="420"/>
        <w:rPr>
          <w:rFonts w:ascii="Times New Roman" w:eastAsia="宋体" w:hAnsi="Times New Roman" w:cs="Arial"/>
        </w:rPr>
      </w:pPr>
      <w:r w:rsidRPr="0057592B">
        <w:rPr>
          <w:rFonts w:ascii="Times New Roman" w:eastAsia="宋体" w:hAnsi="Times New Roman" w:cs="Arial" w:hint="eastAsia"/>
        </w:rPr>
        <w:t>掌握在议论文写作中运用辩证思维进行审题立意和辩证分析的方法阐述论证。</w:t>
      </w:r>
    </w:p>
    <w:p w:rsidR="00125042" w:rsidRPr="0057592B" w:rsidRDefault="00223EAC">
      <w:pPr>
        <w:spacing w:line="20" w:lineRule="atLeast"/>
        <w:rPr>
          <w:rFonts w:ascii="Times New Roman" w:eastAsia="宋体" w:hAnsi="Times New Roman" w:cs="Arial"/>
          <w:szCs w:val="21"/>
        </w:rPr>
      </w:pPr>
      <w:r w:rsidRPr="0057592B">
        <w:rPr>
          <w:rFonts w:ascii="黑体" w:eastAsia="黑体" w:hAnsi="黑体" w:cs="Arial" w:hint="eastAsia"/>
          <w:b/>
          <w:szCs w:val="21"/>
        </w:rPr>
        <w:t>【导学指引】</w:t>
      </w:r>
      <w:r w:rsidRPr="0057592B">
        <w:rPr>
          <w:rFonts w:ascii="Times New Roman" w:eastAsia="宋体" w:hAnsi="Times New Roman" w:cs="Arial" w:hint="eastAsia"/>
          <w:b/>
          <w:szCs w:val="21"/>
        </w:rPr>
        <w:t>（</w:t>
      </w:r>
      <w:r w:rsidRPr="0057592B">
        <w:rPr>
          <w:rFonts w:ascii="Times New Roman" w:eastAsia="宋体" w:hAnsi="Times New Roman" w:cs="Arial" w:hint="eastAsia"/>
          <w:szCs w:val="21"/>
        </w:rPr>
        <w:t>课本</w:t>
      </w:r>
      <w:r w:rsidRPr="0057592B">
        <w:rPr>
          <w:rFonts w:ascii="Times New Roman" w:eastAsia="宋体" w:hAnsi="Times New Roman" w:cs="Arial" w:hint="eastAsia"/>
          <w:szCs w:val="21"/>
        </w:rPr>
        <w:t>36</w:t>
      </w:r>
      <w:r w:rsidRPr="0057592B">
        <w:rPr>
          <w:rFonts w:ascii="Times New Roman" w:eastAsia="宋体" w:hAnsi="Times New Roman" w:cs="Arial" w:hint="eastAsia"/>
          <w:szCs w:val="21"/>
        </w:rPr>
        <w:t>、</w:t>
      </w:r>
      <w:r w:rsidRPr="0057592B">
        <w:rPr>
          <w:rFonts w:ascii="Times New Roman" w:eastAsia="宋体" w:hAnsi="Times New Roman" w:cs="Arial" w:hint="eastAsia"/>
          <w:szCs w:val="21"/>
        </w:rPr>
        <w:t>97</w:t>
      </w:r>
      <w:r w:rsidRPr="0057592B">
        <w:rPr>
          <w:rFonts w:ascii="Times New Roman" w:eastAsia="宋体" w:hAnsi="Times New Roman" w:cs="Arial" w:hint="eastAsia"/>
          <w:szCs w:val="21"/>
        </w:rPr>
        <w:t>页）</w:t>
      </w:r>
    </w:p>
    <w:p w:rsidR="00125042" w:rsidRPr="0057592B" w:rsidRDefault="00223EAC">
      <w:pPr>
        <w:rPr>
          <w:rFonts w:ascii="Times New Roman" w:eastAsia="宋体" w:hAnsi="Times New Roman" w:cs="Arial"/>
        </w:rPr>
      </w:pPr>
      <w:r w:rsidRPr="0057592B">
        <w:rPr>
          <w:rFonts w:ascii="Times New Roman" w:eastAsia="宋体" w:hAnsi="Times New Roman" w:cs="Arial" w:hint="eastAsia"/>
        </w:rPr>
        <w:t xml:space="preserve">  </w:t>
      </w:r>
      <w:r w:rsidR="00B47B75">
        <w:rPr>
          <w:rFonts w:ascii="Times New Roman" w:eastAsia="宋体" w:hAnsi="Times New Roman" w:cs="Arial"/>
        </w:rPr>
        <w:t xml:space="preserve"> </w:t>
      </w:r>
      <w:r w:rsidRPr="0057592B">
        <w:rPr>
          <w:rFonts w:ascii="Times New Roman" w:eastAsia="宋体" w:hAnsi="Times New Roman" w:cs="Arial"/>
        </w:rPr>
        <w:t>理性思考要透过表象探究被忽略的事实真相，推导事物的发展趋势。我们在论说和阐述观点时，应该在</w:t>
      </w:r>
      <w:r w:rsidRPr="0057592B">
        <w:rPr>
          <w:rFonts w:ascii="Times New Roman" w:eastAsia="宋体" w:hAnsi="Times New Roman" w:cs="Arial"/>
        </w:rPr>
        <w:t>“</w:t>
      </w:r>
      <w:r w:rsidRPr="0057592B">
        <w:rPr>
          <w:rFonts w:ascii="Times New Roman" w:eastAsia="宋体" w:hAnsi="Times New Roman" w:cs="Arial"/>
        </w:rPr>
        <w:t>有理有据</w:t>
      </w:r>
      <w:r w:rsidRPr="0057592B">
        <w:rPr>
          <w:rFonts w:ascii="Times New Roman" w:eastAsia="宋体" w:hAnsi="Times New Roman" w:cs="Arial"/>
        </w:rPr>
        <w:t>”</w:t>
      </w:r>
      <w:r w:rsidRPr="0057592B">
        <w:rPr>
          <w:rFonts w:ascii="Times New Roman" w:eastAsia="宋体" w:hAnsi="Times New Roman" w:cs="Arial"/>
        </w:rPr>
        <w:t>的基础上更进一步向理性深化，逼近事物的本质。理性思考要敢于质疑，勇于追问，对事物作出理性的判断。比如，毛泽东的《改造我们的学习》先指出中国共产党二十年来出现的</w:t>
      </w:r>
      <w:r w:rsidRPr="0057592B">
        <w:rPr>
          <w:rFonts w:ascii="Times New Roman" w:eastAsia="宋体" w:hAnsi="Times New Roman" w:cs="Arial"/>
        </w:rPr>
        <w:t>“</w:t>
      </w:r>
      <w:r w:rsidRPr="0057592B">
        <w:rPr>
          <w:rFonts w:ascii="Times New Roman" w:eastAsia="宋体" w:hAnsi="Times New Roman" w:cs="Arial"/>
        </w:rPr>
        <w:t>好现象</w:t>
      </w:r>
      <w:r w:rsidRPr="0057592B">
        <w:rPr>
          <w:rFonts w:ascii="Times New Roman" w:eastAsia="宋体" w:hAnsi="Times New Roman" w:cs="Arial"/>
        </w:rPr>
        <w:t>”</w:t>
      </w:r>
      <w:r w:rsidRPr="0057592B">
        <w:rPr>
          <w:rFonts w:ascii="Times New Roman" w:eastAsia="宋体" w:hAnsi="Times New Roman" w:cs="Arial"/>
        </w:rPr>
        <w:t>，然后退一步说依然存在的缺点，并透过缺点深入分析其危害，进而通过阐述两种对立的观点，提出自己的主张，指明了改造学习的方向，论述一步步深化，道理愈说愈明。</w:t>
      </w:r>
      <w:r w:rsidRPr="0057592B">
        <w:rPr>
          <w:rFonts w:ascii="Times New Roman" w:eastAsia="宋体" w:hAnsi="Times New Roman" w:cs="Arial"/>
        </w:rPr>
        <w:cr/>
      </w:r>
      <w:r w:rsidRPr="0057592B">
        <w:rPr>
          <w:rFonts w:ascii="Times New Roman" w:eastAsia="宋体" w:hAnsi="Times New Roman" w:cs="Arial" w:hint="eastAsia"/>
        </w:rPr>
        <w:t xml:space="preserve">   </w:t>
      </w:r>
      <w:r w:rsidRPr="0057592B">
        <w:rPr>
          <w:rFonts w:ascii="Times New Roman" w:eastAsia="宋体" w:hAnsi="Times New Roman" w:cs="Arial"/>
        </w:rPr>
        <w:t>理性思考还要注意提高思维品质，对看似简单的事物作深层思考，不能把问题简单化。论述时应注意辩证地观察事物，理性地辨别是非曲直；论说不偏激，有分寸，不危言耸听，不咄咄逼人，留有余地，这样文章才更有说服力。如果把事物放在更广阔的背景中去</w:t>
      </w:r>
      <w:r w:rsidRPr="0057592B">
        <w:rPr>
          <w:rFonts w:ascii="Times New Roman" w:eastAsia="宋体" w:hAnsi="Times New Roman" w:cs="Arial"/>
          <w:u w:val="single"/>
        </w:rPr>
        <w:t>观察、</w:t>
      </w:r>
      <w:r w:rsidRPr="0057592B">
        <w:rPr>
          <w:rFonts w:ascii="Times New Roman" w:eastAsia="宋体" w:hAnsi="Times New Roman" w:cs="Arial" w:hint="eastAsia"/>
          <w:u w:val="single"/>
        </w:rPr>
        <w:t>对比、</w:t>
      </w:r>
      <w:r w:rsidRPr="0057592B">
        <w:rPr>
          <w:rFonts w:ascii="Times New Roman" w:eastAsia="宋体" w:hAnsi="Times New Roman" w:cs="Arial"/>
          <w:u w:val="single"/>
        </w:rPr>
        <w:t>分析</w:t>
      </w:r>
      <w:r w:rsidRPr="0057592B">
        <w:rPr>
          <w:rFonts w:ascii="Times New Roman" w:eastAsia="宋体" w:hAnsi="Times New Roman" w:cs="Arial"/>
        </w:rPr>
        <w:t>，往往就能突破思维定式，深化对问题的认识。</w:t>
      </w:r>
      <w:r w:rsidRPr="0057592B">
        <w:rPr>
          <w:rFonts w:ascii="Times New Roman" w:eastAsia="宋体" w:hAnsi="Times New Roman" w:cs="Arial" w:hint="eastAsia"/>
        </w:rPr>
        <w:t>如《五代史伶官传序》文章在引史评史，就史论事，在真实记述史实的基础上加以客观分析、评论，从中归结出道理，文章用对比手法和情感强烈的句式，写出盛衰、成败两个方面，最终得出“忧劳可以兴国，逸豫可以亡身”的道理。议论文中常常运用对比论证的方法，把两种矛盾或对立的事物加以对照比较，从正反两方面进行说理，从而揭示事物的本质，使所阐述的事理更加深刻，更有说服力，再如《过秦论》这篇政论文，最突出的就是秦国本身先强后弱、先盛后衰、先兴旺后灭亡的对比，秦与六国的对比，秦与陈涉的对比，陈涉与六国的对比。本文通篇采用对比论证手法。为了使文章主旨鲜明显豁，具有无可辩驳的说服力。</w:t>
      </w:r>
    </w:p>
    <w:p w:rsidR="00125042" w:rsidRPr="0057592B" w:rsidRDefault="00223EAC">
      <w:pPr>
        <w:spacing w:line="20" w:lineRule="atLeast"/>
        <w:rPr>
          <w:rFonts w:ascii="Times New Roman" w:eastAsia="宋体" w:hAnsi="Times New Roman" w:cs="Arial"/>
          <w:b/>
          <w:szCs w:val="21"/>
        </w:rPr>
      </w:pPr>
      <w:r w:rsidRPr="0057592B">
        <w:rPr>
          <w:rFonts w:ascii="Times New Roman" w:eastAsia="宋体" w:hAnsi="Times New Roman" w:cs="Arial" w:hint="eastAsia"/>
          <w:b/>
          <w:szCs w:val="21"/>
        </w:rPr>
        <w:t>【学法指引】</w:t>
      </w:r>
    </w:p>
    <w:p w:rsidR="00125042" w:rsidRPr="0057592B" w:rsidRDefault="00223EAC">
      <w:pPr>
        <w:spacing w:line="20" w:lineRule="atLeast"/>
        <w:ind w:firstLineChars="200" w:firstLine="420"/>
        <w:rPr>
          <w:rFonts w:ascii="黑体" w:eastAsia="黑体" w:hAnsi="黑体" w:cs="黑体"/>
          <w:sz w:val="32"/>
          <w:szCs w:val="32"/>
        </w:rPr>
      </w:pPr>
      <w:r w:rsidRPr="0057592B">
        <w:rPr>
          <w:rFonts w:ascii="Times New Roman" w:eastAsia="宋体" w:hAnsi="Times New Roman" w:cs="Arial" w:hint="eastAsia"/>
          <w:szCs w:val="21"/>
        </w:rPr>
        <w:t>理性思考的主要体现就是能运用辩证思维去构思写作。有些文章之所以</w:t>
      </w:r>
      <w:r w:rsidRPr="0057592B">
        <w:rPr>
          <w:rFonts w:ascii="Times New Roman" w:eastAsia="宋体" w:hAnsi="Times New Roman" w:cs="Arial"/>
          <w:szCs w:val="21"/>
        </w:rPr>
        <w:t>缺少思维的深度</w:t>
      </w:r>
      <w:r w:rsidRPr="0057592B">
        <w:rPr>
          <w:rFonts w:ascii="Times New Roman" w:eastAsia="宋体" w:hAnsi="Times New Roman" w:cs="Arial" w:hint="eastAsia"/>
          <w:szCs w:val="21"/>
        </w:rPr>
        <w:t>（</w:t>
      </w:r>
      <w:r w:rsidRPr="0057592B">
        <w:rPr>
          <w:rFonts w:ascii="Times New Roman" w:eastAsia="宋体" w:hAnsi="Times New Roman" w:cs="Arial" w:hint="eastAsia"/>
          <w:szCs w:val="21"/>
        </w:rPr>
        <w:t>45</w:t>
      </w:r>
      <w:r w:rsidRPr="0057592B">
        <w:rPr>
          <w:rFonts w:ascii="Times New Roman" w:eastAsia="宋体" w:hAnsi="Times New Roman" w:cs="Arial" w:hint="eastAsia"/>
          <w:szCs w:val="21"/>
        </w:rPr>
        <w:t>分以下）</w:t>
      </w:r>
      <w:r w:rsidRPr="0057592B">
        <w:rPr>
          <w:rFonts w:ascii="Times New Roman" w:eastAsia="宋体" w:hAnsi="Times New Roman" w:cs="Arial"/>
          <w:szCs w:val="21"/>
        </w:rPr>
        <w:t>往往只看到表面现象就断然下结论，不去分析事物内部的因果联系，使得所写文章的立意停留在</w:t>
      </w:r>
      <w:r w:rsidRPr="0057592B">
        <w:rPr>
          <w:rFonts w:ascii="Times New Roman" w:eastAsia="宋体" w:hAnsi="Times New Roman" w:cs="Arial"/>
          <w:szCs w:val="21"/>
        </w:rPr>
        <w:t>“</w:t>
      </w:r>
      <w:r w:rsidRPr="0057592B">
        <w:rPr>
          <w:rFonts w:ascii="Times New Roman" w:eastAsia="宋体" w:hAnsi="Times New Roman" w:cs="Arial"/>
          <w:szCs w:val="21"/>
        </w:rPr>
        <w:t>是什么</w:t>
      </w:r>
      <w:r w:rsidRPr="0057592B">
        <w:rPr>
          <w:rFonts w:ascii="Times New Roman" w:eastAsia="宋体" w:hAnsi="Times New Roman" w:cs="Arial"/>
          <w:szCs w:val="21"/>
        </w:rPr>
        <w:t>”</w:t>
      </w:r>
      <w:r w:rsidRPr="0057592B">
        <w:rPr>
          <w:rFonts w:ascii="Times New Roman" w:eastAsia="宋体" w:hAnsi="Times New Roman" w:cs="Arial"/>
          <w:szCs w:val="21"/>
        </w:rPr>
        <w:t>上，忽视在</w:t>
      </w:r>
      <w:r w:rsidRPr="0057592B">
        <w:rPr>
          <w:rFonts w:ascii="Times New Roman" w:eastAsia="宋体" w:hAnsi="Times New Roman" w:cs="Arial"/>
          <w:szCs w:val="21"/>
        </w:rPr>
        <w:t>“</w:t>
      </w:r>
      <w:r w:rsidRPr="0057592B">
        <w:rPr>
          <w:rFonts w:ascii="Times New Roman" w:eastAsia="宋体" w:hAnsi="Times New Roman" w:cs="Arial"/>
          <w:szCs w:val="21"/>
        </w:rPr>
        <w:t>为什么</w:t>
      </w:r>
      <w:r w:rsidRPr="0057592B">
        <w:rPr>
          <w:rFonts w:ascii="Times New Roman" w:eastAsia="宋体" w:hAnsi="Times New Roman" w:cs="Arial"/>
          <w:szCs w:val="21"/>
        </w:rPr>
        <w:t>”</w:t>
      </w:r>
      <w:r w:rsidRPr="0057592B">
        <w:rPr>
          <w:rFonts w:ascii="Times New Roman" w:eastAsia="宋体" w:hAnsi="Times New Roman" w:cs="Arial"/>
          <w:szCs w:val="21"/>
        </w:rPr>
        <w:t>上的深入开掘，缺乏思辨性。</w:t>
      </w:r>
      <w:r w:rsidRPr="0057592B">
        <w:rPr>
          <w:rFonts w:ascii="Times New Roman" w:eastAsia="宋体" w:hAnsi="Times New Roman" w:cs="Arial"/>
          <w:szCs w:val="21"/>
          <w:u w:val="wave"/>
        </w:rPr>
        <w:t>这是一般</w:t>
      </w:r>
      <w:r w:rsidRPr="0057592B">
        <w:rPr>
          <w:rFonts w:ascii="Times New Roman" w:eastAsia="宋体" w:hAnsi="Times New Roman" w:cs="Arial" w:hint="eastAsia"/>
          <w:szCs w:val="21"/>
          <w:u w:val="wave"/>
        </w:rPr>
        <w:t>同学</w:t>
      </w:r>
      <w:r w:rsidRPr="0057592B">
        <w:rPr>
          <w:rFonts w:ascii="Times New Roman" w:eastAsia="宋体" w:hAnsi="Times New Roman" w:cs="Arial"/>
          <w:szCs w:val="21"/>
          <w:u w:val="wave"/>
        </w:rPr>
        <w:t>作文的通病</w:t>
      </w:r>
      <w:r w:rsidRPr="0057592B">
        <w:rPr>
          <w:rFonts w:ascii="Times New Roman" w:eastAsia="宋体" w:hAnsi="Times New Roman" w:cs="Arial"/>
          <w:szCs w:val="21"/>
        </w:rPr>
        <w:t>。</w:t>
      </w:r>
      <w:r w:rsidRPr="0057592B">
        <w:rPr>
          <w:rFonts w:ascii="Times New Roman" w:eastAsia="宋体" w:hAnsi="Times New Roman" w:cs="Arial" w:hint="eastAsia"/>
          <w:szCs w:val="21"/>
        </w:rPr>
        <w:t>如何提升辩证思维的写作呢？</w:t>
      </w:r>
      <w:r w:rsidRPr="0057592B">
        <w:rPr>
          <w:rFonts w:ascii="Times New Roman" w:eastAsia="宋体" w:hAnsi="Times New Roman" w:cs="Arial"/>
          <w:szCs w:val="21"/>
        </w:rPr>
        <w:cr/>
      </w:r>
      <w:r w:rsidRPr="0057592B">
        <w:rPr>
          <w:rFonts w:ascii="Times New Roman" w:eastAsia="宋体" w:hAnsi="Times New Roman" w:cs="Arial"/>
          <w:sz w:val="24"/>
          <w:szCs w:val="24"/>
        </w:rPr>
        <w:t xml:space="preserve">  </w:t>
      </w:r>
      <w:r w:rsidRPr="0057592B">
        <w:rPr>
          <w:rFonts w:ascii="黑体" w:eastAsia="黑体" w:hAnsi="黑体" w:cs="黑体" w:hint="eastAsia"/>
          <w:sz w:val="24"/>
          <w:szCs w:val="24"/>
        </w:rPr>
        <w:t>①方法之一：由浅入深，提升思维品质。</w:t>
      </w:r>
    </w:p>
    <w:p w:rsidR="00125042" w:rsidRPr="0057592B" w:rsidRDefault="00223EAC">
      <w:pPr>
        <w:spacing w:line="20" w:lineRule="atLeast"/>
        <w:ind w:firstLineChars="200" w:firstLine="420"/>
        <w:rPr>
          <w:rFonts w:ascii="Times New Roman" w:eastAsia="宋体" w:hAnsi="Times New Roman" w:cs="Arial"/>
          <w:sz w:val="24"/>
          <w:szCs w:val="24"/>
        </w:rPr>
      </w:pPr>
      <w:r w:rsidRPr="0057592B">
        <w:rPr>
          <w:rFonts w:ascii="Times New Roman" w:eastAsia="宋体" w:hAnsi="Times New Roman" w:cs="Arial"/>
          <w:szCs w:val="21"/>
        </w:rPr>
        <w:t>读完命题，考生不妨想一想，现实生活中有哪些事例与命题提到的事实有相似之处，若能快速准确地举出两三个典型事例，第一步就做好了。我们可以把话题材料的内容</w:t>
      </w:r>
      <w:r w:rsidRPr="0057592B">
        <w:rPr>
          <w:rFonts w:ascii="Times New Roman" w:eastAsia="宋体" w:hAnsi="Times New Roman" w:cs="Arial"/>
          <w:szCs w:val="21"/>
        </w:rPr>
        <w:t>(</w:t>
      </w:r>
      <w:r w:rsidRPr="0057592B">
        <w:rPr>
          <w:rFonts w:ascii="Times New Roman" w:eastAsia="宋体" w:hAnsi="Times New Roman" w:cs="Arial"/>
          <w:szCs w:val="21"/>
        </w:rPr>
        <w:t>或命题内容要点）进行分解，若各小点对应相似，整体必然神合。</w:t>
      </w:r>
      <w:r w:rsidRPr="0057592B">
        <w:rPr>
          <w:rFonts w:ascii="Times New Roman" w:eastAsia="宋体" w:hAnsi="Times New Roman" w:cs="Arial" w:hint="eastAsia"/>
          <w:szCs w:val="21"/>
        </w:rPr>
        <w:t>同学们需要</w:t>
      </w:r>
      <w:r w:rsidRPr="0057592B">
        <w:rPr>
          <w:rFonts w:ascii="Times New Roman" w:eastAsia="宋体" w:hAnsi="Times New Roman" w:cs="Arial"/>
          <w:szCs w:val="21"/>
        </w:rPr>
        <w:t>注意的是，不应站在单一角度选择同类材料。多角度联想，扩充材料的涵盖面，为揭示问题实质作好量的准备</w:t>
      </w:r>
      <w:r w:rsidRPr="0057592B">
        <w:rPr>
          <w:rFonts w:ascii="Times New Roman" w:eastAsia="宋体" w:hAnsi="Times New Roman" w:cs="Arial"/>
          <w:sz w:val="24"/>
          <w:szCs w:val="24"/>
        </w:rPr>
        <w:t>。</w:t>
      </w:r>
    </w:p>
    <w:p w:rsidR="00125042" w:rsidRPr="00B47B75" w:rsidRDefault="00223EAC">
      <w:pPr>
        <w:spacing w:line="20" w:lineRule="atLeast"/>
        <w:ind w:firstLineChars="100" w:firstLine="210"/>
        <w:rPr>
          <w:rFonts w:ascii="Times New Roman" w:eastAsia="宋体" w:hAnsi="Times New Roman" w:cs="Arial"/>
          <w:szCs w:val="21"/>
        </w:rPr>
      </w:pPr>
      <w:r w:rsidRPr="00B47B75">
        <w:rPr>
          <w:rFonts w:ascii="Times New Roman" w:eastAsia="宋体" w:hAnsi="Times New Roman" w:cs="Arial" w:hint="eastAsia"/>
          <w:szCs w:val="21"/>
        </w:rPr>
        <w:t>例</w:t>
      </w:r>
      <w:r w:rsidRPr="00B47B75">
        <w:rPr>
          <w:rFonts w:ascii="Times New Roman" w:eastAsia="宋体" w:hAnsi="Times New Roman" w:cs="Arial" w:hint="eastAsia"/>
          <w:szCs w:val="21"/>
        </w:rPr>
        <w:t>1</w:t>
      </w:r>
      <w:r w:rsidRPr="00B47B75">
        <w:rPr>
          <w:rFonts w:ascii="Times New Roman" w:eastAsia="宋体" w:hAnsi="Times New Roman" w:cs="Arial" w:hint="eastAsia"/>
          <w:szCs w:val="21"/>
        </w:rPr>
        <w:t>：</w:t>
      </w:r>
      <w:r w:rsidRPr="00B47B75">
        <w:rPr>
          <w:rFonts w:ascii="黑体" w:eastAsia="黑体" w:hAnsi="黑体" w:cs="黑体" w:hint="eastAsia"/>
          <w:szCs w:val="21"/>
        </w:rPr>
        <w:t>中庸之道”的正确意义</w:t>
      </w:r>
      <w:r w:rsidRPr="00B47B75">
        <w:rPr>
          <w:rFonts w:ascii="Times New Roman" w:eastAsia="宋体" w:hAnsi="Times New Roman" w:cs="Arial" w:hint="eastAsia"/>
          <w:szCs w:val="21"/>
        </w:rPr>
        <w:t>（</w:t>
      </w:r>
      <w:r w:rsidRPr="00B47B75">
        <w:rPr>
          <w:rFonts w:ascii="楷体" w:eastAsia="楷体" w:hAnsi="楷体" w:cs="楷体" w:hint="eastAsia"/>
          <w:szCs w:val="21"/>
        </w:rPr>
        <w:t>钱穆先生《中华文化十二讲》</w:t>
      </w:r>
      <w:r w:rsidRPr="00B47B75">
        <w:rPr>
          <w:rFonts w:ascii="Times New Roman" w:eastAsia="宋体" w:hAnsi="Times New Roman" w:cs="Arial" w:hint="eastAsia"/>
          <w:szCs w:val="21"/>
        </w:rPr>
        <w:t>）</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大家都知中国人喜讲“中庸之道”，一般人以为中庸之道是指平易近人，不标新立异，不惊世骇俗，调和折衷，不走极端而言。然此等乃通俗义，非正确义。《中庸》上说：“执其两端，用其中于民”。</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lastRenderedPageBreak/>
        <w:t>无论何事都有两端，此两端，可以推到极处各成为一极端。在此两极端间之中间都叫做中，此一中可以有甚长之距离。所谓“中”，非折中之谓，乃指此两极端之全过程而谓之中。如言真善美，是此一极端，不真不善不美是那一极端。但此真、善、美三分，只是西方人说法。照中国人讲，此世界便是一真，不是伪，真伪不能对立。若论美丑，此世界是浑沌中立，既非极美，也非极丑。中国文化是人本位的，以人文主义为中心，看重了人的一面，则善、恶对立不能不辨。</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但纵是一大圣人，亦不能说他已达到了百分之百的善。纵是一大恶人，亦不能说他是百分之百的恶。人只在善、恶两极端之“中道”上，既不在此极端，亦不在彼极端。</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 xml:space="preserve"> 但必指出此两极端，始能显出此中道，始能在此中道上理论有根据、行为有目标，故说“执其两端，用其中于民”。若非执其两端，则中道无可见。真实可用者乃此中道，非其两端。此乃中国人所讲“中庸之道”之正确意义。</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 xml:space="preserve">从愚不肖到大圣贤，此一中间过程，当然有很长的距离。今不论你站处近在哪一端，若近在恶的一端，只要你心向善，只动一步或一念向善，则此一步一念便是善。如你原来站近善的一边，但你一步一念向了恶的那一边，此一步一念也即是恶。 </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中国人讲的中庸之道，要从人人所能，做到人人所不能处去。要从人人处处时时念念中去做，那才是用其中于民之中道。中国人讲的中庸之道，要人人能做，当下能做。……</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 xml:space="preserve">中国人观念，主张“心”与“物”相通；“动”与“静”相通；“内”与“外”相通。相通可以合一；合一仍可两分。既不能有了心没有物；又不能有了物没有心。心与物看来相反，实际是相成的。 </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 xml:space="preserve">动与静亦然，不能有动无静，也不能有静无动。内外亦一例，那有有内无外，有外无内之理。中国人讲的中庸之道，正要从此相反之两面讲入到一“中道”上去。 </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 xml:space="preserve">你要讲任何一事一物，最好先找出它相反之两面，然后再从此相反两面间来“求其中”，那中处便有“道”。所以孔子说： </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 xml:space="preserve">“吾有知乎哉，无知也。有鄙夫问于我，空空如也，我叩其两端而竭焉”。 </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 xml:space="preserve">他若和你讲心，你便和他讲物。他若和你讲动，你便和他讲静。不是要把这一边来反对那一边，取消那一边，是要把握到两端，便可获得中道。所以孔子又说： </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“攻乎异端，斯害也已”。</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 xml:space="preserve">今若我们把中国文化认为是唯心的，来反对西方文化是唯物的；把中国文化认为是主静的，来反对西方文化是主动的，那便是孔子所说的攻乎异端，便要害事。 </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 xml:space="preserve">当然根据西方来攻击中国，说中国文化是唯心的，主静的，要不得，那亦同样是攻乎异端，同样要害事。就中国文化之本质与其特性讲，究竟是“中和”的，决不是偏陷的。中庸之道便可代表中国文化。 </w:t>
      </w:r>
    </w:p>
    <w:p w:rsidR="00125042" w:rsidRPr="0057592B" w:rsidRDefault="00223EAC">
      <w:pPr>
        <w:spacing w:line="20" w:lineRule="atLeast"/>
        <w:ind w:firstLineChars="200" w:firstLine="420"/>
        <w:rPr>
          <w:rFonts w:ascii="Times New Roman" w:eastAsia="宋体" w:hAnsi="Times New Roman" w:cs="Arial"/>
          <w:b/>
          <w:szCs w:val="21"/>
        </w:rPr>
      </w:pPr>
      <w:r w:rsidRPr="0057592B">
        <w:rPr>
          <w:rFonts w:ascii="楷体" w:eastAsia="楷体" w:hAnsi="楷体" w:cs="楷体" w:hint="eastAsia"/>
          <w:szCs w:val="21"/>
        </w:rPr>
        <w:t>我们误解了此中庸之道，好像中国人讲的中庸之道不痛不痒，不黑不白。一人说这对，一人说那对，不要紧，大家都对。这就成了滑头主义，走上了乡愿的路，所以孔子孟子要讲此中道，却最讨厌</w:t>
      </w:r>
      <w:r w:rsidRPr="0057592B">
        <w:rPr>
          <w:rFonts w:ascii="楷体" w:eastAsia="楷体" w:hAnsi="楷体" w:cs="楷体" w:hint="eastAsia"/>
          <w:szCs w:val="21"/>
          <w:u w:val="single"/>
        </w:rPr>
        <w:t>乡愿</w:t>
      </w:r>
      <w:r w:rsidRPr="0057592B">
        <w:rPr>
          <w:rFonts w:ascii="仿宋" w:eastAsia="仿宋" w:hAnsi="仿宋" w:cs="仿宋" w:hint="eastAsia"/>
          <w:szCs w:val="21"/>
        </w:rPr>
        <w:t>（</w:t>
      </w:r>
      <w:r w:rsidRPr="0057592B">
        <w:rPr>
          <w:rFonts w:ascii="宋体" w:eastAsia="宋体" w:hAnsi="宋体" w:cs="宋体" w:hint="eastAsia"/>
          <w:szCs w:val="21"/>
        </w:rPr>
        <w:t>指伪君子</w:t>
      </w:r>
      <w:r w:rsidRPr="0057592B">
        <w:rPr>
          <w:rFonts w:ascii="仿宋" w:eastAsia="仿宋" w:hAnsi="仿宋" w:cs="仿宋" w:hint="eastAsia"/>
          <w:szCs w:val="21"/>
        </w:rPr>
        <w:t xml:space="preserve">）。 </w:t>
      </w:r>
    </w:p>
    <w:p w:rsidR="00125042" w:rsidRPr="0057592B" w:rsidRDefault="00223EAC">
      <w:pPr>
        <w:spacing w:line="20" w:lineRule="atLeast"/>
        <w:ind w:firstLineChars="200" w:firstLine="420"/>
        <w:rPr>
          <w:rFonts w:ascii="Times New Roman" w:eastAsia="宋体" w:hAnsi="Times New Roman" w:cs="Arial"/>
          <w:bCs/>
          <w:sz w:val="24"/>
          <w:szCs w:val="24"/>
        </w:rPr>
      </w:pPr>
      <w:r w:rsidRPr="0057592B">
        <w:rPr>
          <w:rFonts w:ascii="Times New Roman" w:eastAsia="宋体" w:hAnsi="Times New Roman" w:cs="Arial" w:hint="eastAsia"/>
          <w:bCs/>
          <w:szCs w:val="21"/>
        </w:rPr>
        <w:t>[</w:t>
      </w:r>
      <w:r w:rsidRPr="0057592B">
        <w:rPr>
          <w:rFonts w:ascii="Times New Roman" w:eastAsia="宋体" w:hAnsi="Times New Roman" w:cs="Arial" w:hint="eastAsia"/>
          <w:bCs/>
          <w:szCs w:val="21"/>
        </w:rPr>
        <w:t>简评</w:t>
      </w:r>
      <w:r w:rsidRPr="0057592B">
        <w:rPr>
          <w:rFonts w:ascii="Times New Roman" w:eastAsia="宋体" w:hAnsi="Times New Roman" w:cs="Arial" w:hint="eastAsia"/>
          <w:bCs/>
          <w:szCs w:val="21"/>
        </w:rPr>
        <w:t>]</w:t>
      </w:r>
      <w:r w:rsidRPr="0057592B">
        <w:rPr>
          <w:rFonts w:ascii="Times New Roman" w:eastAsia="宋体" w:hAnsi="Times New Roman" w:cs="Arial" w:hint="eastAsia"/>
          <w:bCs/>
          <w:szCs w:val="21"/>
        </w:rPr>
        <w:t>“中庸之道”是儒家智慧结晶，也深受许多人追捧。但是，曾经一段时间内，“中庸”一词遭到不少人的怀疑甚至否定，认为中庸是不偏不倚、世故、圆滑、没有原则。那么，孔子的“中庸之道”到底是什么？著名国学大师钱穆先生的解读多角度分析对比，深刻鲜明。</w:t>
      </w:r>
    </w:p>
    <w:p w:rsidR="00125042" w:rsidRPr="0057592B" w:rsidRDefault="00125042">
      <w:pPr>
        <w:spacing w:line="20" w:lineRule="atLeast"/>
        <w:ind w:firstLineChars="200" w:firstLine="480"/>
        <w:rPr>
          <w:rFonts w:ascii="Times New Roman" w:eastAsia="宋体" w:hAnsi="Times New Roman" w:cs="Arial"/>
          <w:sz w:val="24"/>
          <w:szCs w:val="24"/>
        </w:rPr>
      </w:pPr>
    </w:p>
    <w:p w:rsidR="00125042" w:rsidRPr="0057592B" w:rsidRDefault="00223EAC">
      <w:pPr>
        <w:spacing w:line="20" w:lineRule="atLeast"/>
        <w:rPr>
          <w:rFonts w:ascii="黑体" w:eastAsia="黑体" w:hAnsi="黑体" w:cs="黑体"/>
          <w:sz w:val="24"/>
          <w:szCs w:val="24"/>
        </w:rPr>
      </w:pPr>
      <w:r w:rsidRPr="0057592B">
        <w:rPr>
          <w:rFonts w:ascii="黑体" w:eastAsia="黑体" w:hAnsi="黑体" w:cs="黑体" w:hint="eastAsia"/>
          <w:sz w:val="32"/>
          <w:szCs w:val="32"/>
        </w:rPr>
        <w:t xml:space="preserve"> </w:t>
      </w:r>
      <w:r w:rsidRPr="0057592B">
        <w:rPr>
          <w:rFonts w:ascii="黑体" w:eastAsia="黑体" w:hAnsi="黑体" w:cs="黑体" w:hint="eastAsia"/>
          <w:sz w:val="24"/>
          <w:szCs w:val="24"/>
        </w:rPr>
        <w:t>②方法之二：由此及彼，透过表面看实质。</w:t>
      </w:r>
    </w:p>
    <w:p w:rsidR="00125042" w:rsidRPr="0057592B" w:rsidRDefault="00223EAC">
      <w:pPr>
        <w:spacing w:line="20" w:lineRule="atLeast"/>
        <w:ind w:firstLineChars="100" w:firstLine="210"/>
        <w:rPr>
          <w:rFonts w:ascii="Times New Roman" w:eastAsia="宋体" w:hAnsi="Times New Roman" w:cs="Arial"/>
          <w:szCs w:val="21"/>
        </w:rPr>
      </w:pPr>
      <w:r w:rsidRPr="0057592B">
        <w:rPr>
          <w:rFonts w:ascii="Times New Roman" w:eastAsia="宋体" w:hAnsi="Times New Roman" w:cs="Arial"/>
          <w:szCs w:val="21"/>
        </w:rPr>
        <w:t>有些</w:t>
      </w:r>
      <w:r w:rsidRPr="0057592B">
        <w:rPr>
          <w:rFonts w:ascii="Times New Roman" w:eastAsia="宋体" w:hAnsi="Times New Roman" w:cs="Arial" w:hint="eastAsia"/>
          <w:szCs w:val="21"/>
        </w:rPr>
        <w:t>同学</w:t>
      </w:r>
      <w:r w:rsidRPr="0057592B">
        <w:rPr>
          <w:rFonts w:ascii="Times New Roman" w:eastAsia="宋体" w:hAnsi="Times New Roman" w:cs="Arial"/>
          <w:szCs w:val="21"/>
        </w:rPr>
        <w:t>在文章中列举很多材料，但只下一个结论，这是不够的，还必须有分析。这里的分析是指要注意事物之间的因果关系，即探求事物内部原因与结果之间的关系。判断一篇文章的逻辑性，往往是看作者的因果分析是否能使人折服，分析是否揭示了问题产生的根源，并对事物的发展趋势有一定的预测性。</w:t>
      </w:r>
    </w:p>
    <w:p w:rsidR="00125042" w:rsidRPr="00B47B75" w:rsidRDefault="00223EAC">
      <w:pPr>
        <w:spacing w:line="20" w:lineRule="atLeast"/>
        <w:rPr>
          <w:rFonts w:ascii="黑体" w:eastAsia="黑体" w:hAnsi="黑体" w:cs="黑体"/>
          <w:szCs w:val="21"/>
        </w:rPr>
      </w:pPr>
      <w:r w:rsidRPr="00B47B75">
        <w:rPr>
          <w:rFonts w:ascii="黑体" w:eastAsia="黑体" w:hAnsi="黑体" w:cs="黑体" w:hint="eastAsia"/>
          <w:szCs w:val="21"/>
        </w:rPr>
        <w:t>例2：《难易相成  强弱相化》（2021年高考作文）</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1917年4月，毛泽东在《新青年》发表《体育之研究》一文，其中论及“体育之效”时指出：人的身体会天天变化。目不明可以明，耳不聪可以聪。生而强者如果滥用其强，即使是至强者，最终也许会转为至弱；而弱者如果勤自锻炼，增益其所不能，久之也会变而为强。因此，“生而强者不必自喜也，生而弱者不</w:t>
      </w:r>
      <w:r w:rsidRPr="0057592B">
        <w:rPr>
          <w:rFonts w:ascii="楷体" w:eastAsia="楷体" w:hAnsi="楷体" w:cs="楷体" w:hint="eastAsia"/>
          <w:szCs w:val="21"/>
        </w:rPr>
        <w:lastRenderedPageBreak/>
        <w:t>必自悲也。吾生而弱乎，或者天之诱我以至于强，未可知也”。</w:t>
      </w:r>
    </w:p>
    <w:p w:rsidR="00125042" w:rsidRPr="0057592B" w:rsidRDefault="00223EAC">
      <w:pPr>
        <w:spacing w:line="20" w:lineRule="atLeast"/>
        <w:ind w:firstLineChars="200" w:firstLine="420"/>
        <w:rPr>
          <w:rFonts w:ascii="Times New Roman" w:eastAsia="宋体" w:hAnsi="Times New Roman" w:cs="Arial"/>
          <w:szCs w:val="21"/>
        </w:rPr>
      </w:pPr>
      <w:r w:rsidRPr="0057592B">
        <w:rPr>
          <w:rFonts w:ascii="Times New Roman" w:eastAsia="宋体" w:hAnsi="Times New Roman" w:cs="Arial" w:hint="eastAsia"/>
          <w:szCs w:val="21"/>
        </w:rPr>
        <w:t>以上论述具有启示意义。请结合材料写一篇文章，体现你的感悟与思考。</w:t>
      </w:r>
    </w:p>
    <w:p w:rsidR="00125042" w:rsidRPr="0057592B" w:rsidRDefault="00223EAC">
      <w:pPr>
        <w:spacing w:line="20" w:lineRule="atLeast"/>
        <w:ind w:firstLineChars="200" w:firstLine="420"/>
        <w:rPr>
          <w:rFonts w:ascii="Times New Roman" w:eastAsia="宋体" w:hAnsi="Times New Roman" w:cs="Arial"/>
          <w:szCs w:val="21"/>
        </w:rPr>
      </w:pPr>
      <w:r w:rsidRPr="0057592B">
        <w:rPr>
          <w:rFonts w:ascii="Times New Roman" w:eastAsia="宋体" w:hAnsi="Times New Roman" w:cs="Arial" w:hint="eastAsia"/>
          <w:szCs w:val="21"/>
        </w:rPr>
        <w:t>要求：选准角度，确定立意，明确文体，自拟标题；不要套作，不得抄袭；不得泄露个人信息；不少于</w:t>
      </w:r>
      <w:r w:rsidRPr="0057592B">
        <w:rPr>
          <w:rFonts w:ascii="Times New Roman" w:eastAsia="宋体" w:hAnsi="Times New Roman" w:cs="Arial" w:hint="eastAsia"/>
          <w:szCs w:val="21"/>
        </w:rPr>
        <w:t>800</w:t>
      </w:r>
      <w:r w:rsidRPr="0057592B">
        <w:rPr>
          <w:rFonts w:ascii="Times New Roman" w:eastAsia="宋体" w:hAnsi="Times New Roman" w:cs="Arial" w:hint="eastAsia"/>
          <w:szCs w:val="21"/>
        </w:rPr>
        <w:t>字。</w:t>
      </w:r>
    </w:p>
    <w:p w:rsidR="00125042" w:rsidRPr="0057592B" w:rsidRDefault="00223EAC">
      <w:pPr>
        <w:spacing w:line="20" w:lineRule="atLeast"/>
        <w:ind w:firstLineChars="1600" w:firstLine="3840"/>
        <w:rPr>
          <w:rFonts w:ascii="黑体" w:eastAsia="黑体" w:hAnsi="黑体" w:cs="黑体"/>
          <w:sz w:val="24"/>
          <w:szCs w:val="24"/>
        </w:rPr>
      </w:pPr>
      <w:r w:rsidRPr="0057592B">
        <w:rPr>
          <w:rFonts w:ascii="黑体" w:eastAsia="黑体" w:hAnsi="黑体" w:cs="黑体" w:hint="eastAsia"/>
          <w:sz w:val="24"/>
          <w:szCs w:val="24"/>
        </w:rPr>
        <w:t>难易相成  强弱相化</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生而强者不必自喜也，生而弱者不必自悲也。”毛主席发表在《新青年》上的铿锵文字在很早前，便阐释着一个观点：强与弱这一组对立面，实际上并不是固化的，并非强则恒强，弱则恒弱，强与弱是能够进行转化的。“人非生而知之”，强与弱也并不是天生存在的，“强”是可以由个人的主观能动性达成的。</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诚然，个体天生的差异确实客观存在，我们都无法否定。但天生而存在的“强”与“弱”并不能永恒保持，后天是否努力才真正决定成功与否。中国女排昔日何等辉煌，但当女排的训练模式落后于世界，她们的“强”终究也在一记扣球下被打碎。而辉煌破碎之后的女排，却没有因自弱而自悲，仍能靠着不断调整的训练方式和女孩们的拼搏与决心重新冲上领奖台，再揽荣光，以弱化强。倘若没有“吾生而弱乎，或者天之诱我以至于强，未可知也”的志向，女排岂可重夺桂冠?</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一个国家，同样没有被天定的命运。“是故忧劳可以兴国，逸豫可以亡身。”国家的强弱并不会在一时被决定，忧劳勤勉与逸豫贪安能够为国带来全然不同的情状。正如昔日之中国，满清滥用其强，自诩天朝上国，闭关锁国故步自封，盲目排外而弱;而自近代中国始，愈来愈多新青年意识到国家积贫积弱困局，从迷惘的黑暗中觉醒起来，不再因祖国积弱而自卑，正因为他们立志发奋，勇敢地为祖国献身，风雨飘摇的中国才得以一步一步走过战乱与纷争，走向今天的繁荣昌盛。</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而今，强与弱的对立转化仍然不息。国际社会的风云变幻中，已不再有哪个国家能够永远强大，新兴力量的崛起更无法被扼制。怎样使中国在世界之林中屹立——时代的接力棒即将传递到吾辈青年手中，我们更需铭记前例，生而强者不必自喜。“不忘初心，方得始终。”中国从不缺少奋进向强的人：袁隆平院士一生以禾下乘凉梦为引，领中国摆脱饥饿;钟南山院士在疫情当下再赴前线，拯救国人于病痛。我们应以他们为荣，以他们为榜样，始终不忘忧劳祖国，砥砺前行。反观那些因当今新中国已欣欣向荣，而甘自沦为胸无大志、不愿拼搏的“佛系青年”一类人，倘若都如他们这般堕落懒散，更有谁来肩负中国国运?</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“少年进步，则国进步。”将美好中国梦照进现实，还看今朝少年!</w:t>
      </w:r>
    </w:p>
    <w:p w:rsidR="00125042" w:rsidRPr="0057592B" w:rsidRDefault="00223EAC">
      <w:pPr>
        <w:spacing w:line="20" w:lineRule="atLeast"/>
        <w:ind w:firstLineChars="200" w:firstLine="420"/>
        <w:rPr>
          <w:rFonts w:ascii="黑体" w:eastAsia="黑体" w:hAnsi="黑体" w:cs="黑体"/>
          <w:sz w:val="24"/>
          <w:szCs w:val="24"/>
        </w:rPr>
      </w:pPr>
      <w:r w:rsidRPr="0057592B">
        <w:rPr>
          <w:rFonts w:ascii="Times New Roman" w:eastAsia="宋体" w:hAnsi="Times New Roman" w:cs="Arial" w:hint="eastAsia"/>
          <w:szCs w:val="21"/>
        </w:rPr>
        <w:t>[</w:t>
      </w:r>
      <w:r w:rsidRPr="0057592B">
        <w:rPr>
          <w:rFonts w:ascii="Times New Roman" w:eastAsia="宋体" w:hAnsi="Times New Roman" w:cs="Arial" w:hint="eastAsia"/>
          <w:szCs w:val="21"/>
        </w:rPr>
        <w:t>简评</w:t>
      </w:r>
      <w:r w:rsidRPr="0057592B">
        <w:rPr>
          <w:rFonts w:ascii="Times New Roman" w:eastAsia="宋体" w:hAnsi="Times New Roman" w:cs="Arial" w:hint="eastAsia"/>
          <w:szCs w:val="21"/>
        </w:rPr>
        <w:t>]</w:t>
      </w:r>
      <w:r w:rsidRPr="0057592B">
        <w:rPr>
          <w:rFonts w:ascii="Times New Roman" w:eastAsia="宋体" w:hAnsi="Times New Roman" w:cs="Arial" w:hint="eastAsia"/>
          <w:szCs w:val="21"/>
        </w:rPr>
        <w:t>本文抓住材料的核心，论证了人力之于强弱转换的作用。论证从个体到国家，从过去的屈辱到今日的强盛，分条缕析，层层深入，例证具体而充实，道理于对比中呈现。特别是例举之后的分析，如“中国女排”“一个国家</w:t>
      </w:r>
      <w:r w:rsidRPr="0057592B">
        <w:rPr>
          <w:rFonts w:ascii="仿宋" w:eastAsia="仿宋" w:hAnsi="仿宋" w:cs="仿宋" w:hint="eastAsia"/>
          <w:szCs w:val="21"/>
        </w:rPr>
        <w:t>”</w:t>
      </w:r>
      <w:r w:rsidRPr="0057592B">
        <w:rPr>
          <w:rFonts w:ascii="Times New Roman" w:eastAsia="宋体" w:hAnsi="Times New Roman" w:cs="Arial" w:hint="eastAsia"/>
          <w:szCs w:val="21"/>
        </w:rPr>
        <w:t>的强与弱转化的分析论证，</w:t>
      </w:r>
      <w:r w:rsidRPr="0057592B">
        <w:rPr>
          <w:rFonts w:ascii="Times New Roman" w:eastAsia="宋体" w:hAnsi="Times New Roman" w:cs="Arial"/>
          <w:szCs w:val="21"/>
        </w:rPr>
        <w:t>揭示了问题产生的根源</w:t>
      </w:r>
      <w:r w:rsidRPr="0057592B">
        <w:rPr>
          <w:rFonts w:ascii="Times New Roman" w:eastAsia="宋体" w:hAnsi="Times New Roman" w:cs="Arial" w:hint="eastAsia"/>
          <w:szCs w:val="21"/>
        </w:rPr>
        <w:t>。文章的最后将笔触落在当代青年的实际和时代担当之上，文气贯通，富有气势。</w:t>
      </w:r>
      <w:r w:rsidRPr="0057592B">
        <w:rPr>
          <w:rFonts w:ascii="Times New Roman" w:eastAsia="宋体" w:hAnsi="Times New Roman" w:cs="Arial"/>
          <w:szCs w:val="21"/>
        </w:rPr>
        <w:cr/>
      </w:r>
      <w:r w:rsidRPr="0057592B">
        <w:rPr>
          <w:rFonts w:ascii="黑体" w:eastAsia="黑体" w:hAnsi="黑体" w:cs="黑体" w:hint="eastAsia"/>
          <w:sz w:val="24"/>
          <w:szCs w:val="24"/>
        </w:rPr>
        <w:t xml:space="preserve"> </w:t>
      </w:r>
    </w:p>
    <w:p w:rsidR="00125042" w:rsidRPr="0057592B" w:rsidRDefault="00223EAC">
      <w:pPr>
        <w:spacing w:line="20" w:lineRule="atLeast"/>
        <w:rPr>
          <w:rFonts w:ascii="Times New Roman" w:eastAsia="宋体" w:hAnsi="Times New Roman" w:cs="Arial"/>
          <w:b/>
          <w:bCs/>
          <w:sz w:val="24"/>
          <w:szCs w:val="24"/>
        </w:rPr>
      </w:pPr>
      <w:r w:rsidRPr="0057592B">
        <w:rPr>
          <w:rFonts w:ascii="Times New Roman" w:eastAsia="宋体" w:hAnsi="Times New Roman" w:cs="Arial" w:hint="eastAsia"/>
          <w:b/>
          <w:bCs/>
          <w:sz w:val="24"/>
          <w:szCs w:val="24"/>
        </w:rPr>
        <w:t>③方法之三：推陈出新，转换角度思考。</w:t>
      </w:r>
    </w:p>
    <w:p w:rsidR="00125042" w:rsidRPr="0057592B" w:rsidRDefault="00223EAC">
      <w:pPr>
        <w:spacing w:line="20" w:lineRule="atLeast"/>
        <w:ind w:firstLineChars="200" w:firstLine="420"/>
        <w:rPr>
          <w:rFonts w:ascii="Times New Roman" w:eastAsia="宋体" w:hAnsi="Times New Roman" w:cs="Arial"/>
          <w:szCs w:val="21"/>
        </w:rPr>
      </w:pPr>
      <w:r w:rsidRPr="0057592B">
        <w:rPr>
          <w:rFonts w:ascii="Times New Roman" w:eastAsia="宋体" w:hAnsi="Times New Roman" w:cs="Arial"/>
          <w:szCs w:val="21"/>
        </w:rPr>
        <w:t>“</w:t>
      </w:r>
      <w:r w:rsidRPr="0057592B">
        <w:rPr>
          <w:rFonts w:ascii="Times New Roman" w:eastAsia="宋体" w:hAnsi="Times New Roman" w:cs="Arial"/>
          <w:szCs w:val="21"/>
        </w:rPr>
        <w:t>弱水三千，我只取一瓢饮。</w:t>
      </w:r>
      <w:r w:rsidRPr="0057592B">
        <w:rPr>
          <w:rFonts w:ascii="Times New Roman" w:eastAsia="宋体" w:hAnsi="Times New Roman" w:cs="Arial"/>
          <w:szCs w:val="21"/>
        </w:rPr>
        <w:t>”</w:t>
      </w:r>
      <w:r w:rsidRPr="0057592B">
        <w:rPr>
          <w:rFonts w:ascii="Times New Roman" w:eastAsia="宋体" w:hAnsi="Times New Roman" w:cs="Arial"/>
          <w:szCs w:val="21"/>
        </w:rPr>
        <w:t>同一话题的思辨关系，多种多样。思辨性</w:t>
      </w:r>
      <w:r w:rsidRPr="0057592B">
        <w:rPr>
          <w:rFonts w:ascii="Times New Roman" w:eastAsia="宋体" w:hAnsi="Times New Roman" w:cs="Arial" w:hint="eastAsia"/>
          <w:szCs w:val="21"/>
        </w:rPr>
        <w:t>文章</w:t>
      </w:r>
      <w:r w:rsidRPr="0057592B">
        <w:rPr>
          <w:rFonts w:ascii="Times New Roman" w:eastAsia="宋体" w:hAnsi="Times New Roman" w:cs="Arial"/>
          <w:szCs w:val="21"/>
        </w:rPr>
        <w:t>还可以采用逆向思维构思。所谓思辨的逆向性，就是让思维形成对立面，从问题的相反方向进行探索，导致新的认识。俗话说</w:t>
      </w:r>
      <w:r w:rsidRPr="0057592B">
        <w:rPr>
          <w:rFonts w:ascii="Times New Roman" w:eastAsia="宋体" w:hAnsi="Times New Roman" w:cs="Arial"/>
          <w:szCs w:val="21"/>
        </w:rPr>
        <w:t>“</w:t>
      </w:r>
      <w:r w:rsidRPr="0057592B">
        <w:rPr>
          <w:rFonts w:ascii="Times New Roman" w:eastAsia="宋体" w:hAnsi="Times New Roman" w:cs="Arial"/>
          <w:szCs w:val="21"/>
        </w:rPr>
        <w:t>文章最忌随人后</w:t>
      </w:r>
      <w:r w:rsidRPr="0057592B">
        <w:rPr>
          <w:rFonts w:ascii="Times New Roman" w:eastAsia="宋体" w:hAnsi="Times New Roman" w:cs="Arial"/>
          <w:szCs w:val="21"/>
        </w:rPr>
        <w:t>”</w:t>
      </w:r>
      <w:r w:rsidRPr="0057592B">
        <w:rPr>
          <w:rFonts w:ascii="Times New Roman" w:eastAsia="宋体" w:hAnsi="Times New Roman" w:cs="Arial"/>
          <w:szCs w:val="21"/>
        </w:rPr>
        <w:t>这就要求考生挣脱思维定势，转换思维角度，另辟蹊径，写出具有个性的文章。多问一个为什么。写作时，</w:t>
      </w:r>
      <w:r w:rsidRPr="0057592B">
        <w:rPr>
          <w:rFonts w:ascii="Times New Roman" w:eastAsia="宋体" w:hAnsi="Times New Roman" w:cs="Arial" w:hint="eastAsia"/>
          <w:szCs w:val="21"/>
        </w:rPr>
        <w:t>同学们</w:t>
      </w:r>
      <w:r w:rsidRPr="0057592B">
        <w:rPr>
          <w:rFonts w:ascii="Times New Roman" w:eastAsia="宋体" w:hAnsi="Times New Roman" w:cs="Arial"/>
          <w:szCs w:val="21"/>
        </w:rPr>
        <w:t>得出某个结论时，不妨再想一下，产生这个结论的原因，那么问题分析也就向前推进了一步，当然也就显示了深刻透彻的文章特点。</w:t>
      </w:r>
    </w:p>
    <w:p w:rsidR="00125042" w:rsidRPr="00B47B75" w:rsidRDefault="00223EAC">
      <w:pPr>
        <w:spacing w:line="20" w:lineRule="atLeast"/>
        <w:ind w:firstLineChars="200" w:firstLine="420"/>
        <w:rPr>
          <w:rFonts w:ascii="Times New Roman" w:eastAsia="宋体" w:hAnsi="Times New Roman" w:cs="Arial"/>
          <w:szCs w:val="21"/>
        </w:rPr>
      </w:pPr>
      <w:r w:rsidRPr="00B47B75">
        <w:rPr>
          <w:rFonts w:ascii="Times New Roman" w:eastAsia="宋体" w:hAnsi="Times New Roman" w:cs="Arial" w:hint="eastAsia"/>
          <w:szCs w:val="21"/>
        </w:rPr>
        <w:t>例</w:t>
      </w:r>
      <w:r w:rsidRPr="00B47B75">
        <w:rPr>
          <w:rFonts w:ascii="Times New Roman" w:eastAsia="宋体" w:hAnsi="Times New Roman" w:cs="Arial" w:hint="eastAsia"/>
          <w:szCs w:val="21"/>
        </w:rPr>
        <w:t>3</w:t>
      </w:r>
      <w:r w:rsidRPr="00B47B75">
        <w:rPr>
          <w:rFonts w:ascii="Times New Roman" w:eastAsia="宋体" w:hAnsi="Times New Roman" w:cs="Arial" w:hint="eastAsia"/>
          <w:szCs w:val="21"/>
        </w:rPr>
        <w:t>、</w:t>
      </w:r>
      <w:r w:rsidRPr="00B47B75">
        <w:rPr>
          <w:rFonts w:ascii="黑体" w:eastAsia="黑体" w:hAnsi="黑体" w:cs="黑体" w:hint="eastAsia"/>
          <w:szCs w:val="21"/>
        </w:rPr>
        <w:t>《忙兮忙兮奈若何》</w:t>
      </w:r>
      <w:r w:rsidRPr="00B47B75">
        <w:rPr>
          <w:rFonts w:ascii="Times New Roman" w:eastAsia="宋体" w:hAnsi="Times New Roman" w:cs="Arial" w:hint="eastAsia"/>
          <w:szCs w:val="21"/>
        </w:rPr>
        <w:t>（上海高考：</w:t>
      </w:r>
      <w:r w:rsidRPr="00B47B75">
        <w:rPr>
          <w:rFonts w:ascii="Times New Roman" w:eastAsia="宋体" w:hAnsi="Times New Roman" w:cs="Arial"/>
          <w:szCs w:val="21"/>
        </w:rPr>
        <w:t>以</w:t>
      </w:r>
      <w:r w:rsidRPr="00B47B75">
        <w:rPr>
          <w:rFonts w:ascii="Times New Roman" w:eastAsia="宋体" w:hAnsi="Times New Roman" w:cs="Arial"/>
          <w:szCs w:val="21"/>
        </w:rPr>
        <w:t>“</w:t>
      </w:r>
      <w:r w:rsidRPr="00B47B75">
        <w:rPr>
          <w:rFonts w:ascii="Times New Roman" w:eastAsia="宋体" w:hAnsi="Times New Roman" w:cs="Arial"/>
          <w:szCs w:val="21"/>
        </w:rPr>
        <w:t>忙</w:t>
      </w:r>
      <w:r w:rsidRPr="00B47B75">
        <w:rPr>
          <w:rFonts w:ascii="Times New Roman" w:eastAsia="宋体" w:hAnsi="Times New Roman" w:cs="Arial"/>
          <w:szCs w:val="21"/>
        </w:rPr>
        <w:t>”</w:t>
      </w:r>
      <w:r w:rsidRPr="00B47B75">
        <w:rPr>
          <w:rFonts w:ascii="Times New Roman" w:eastAsia="宋体" w:hAnsi="Times New Roman" w:cs="Arial"/>
          <w:szCs w:val="21"/>
        </w:rPr>
        <w:t>为话题写一篇文章</w:t>
      </w:r>
      <w:r w:rsidRPr="00B47B75">
        <w:rPr>
          <w:rFonts w:ascii="Times New Roman" w:eastAsia="宋体" w:hAnsi="Times New Roman" w:cs="Arial" w:hint="eastAsia"/>
          <w:szCs w:val="21"/>
        </w:rPr>
        <w:t>）</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 xml:space="preserve">我背着行李蹒跚前行，在人生之路。有时候，抬眼看前方，那是与我一样的背影:沉默而忙碌。然而，身前身后，又有何不同呢？智者忙着思考，愚人忙着高谈阔论，商人忙着盈利，医生忙着救人。忙只是过程，决不是结果。那结果又是什么, 许多人已无暇思考，因为太忙了。忙到忘记儿时捉蟋蟀的青草地，忙到没有机会静心地闻茶香。恬然在他们心中溜走时义无反顾，只剩浮华招摇。 </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 xml:space="preserve">甚至，来不及后悔。我总想我生活的地方正在越来越缺少某种东西。我看到熙熙攘攘的地铁，面无表情的人们下了又上;我听到那些比我小许多的孩子谈论着谁家更富有;我闻到城市里的气味，烟草、空调、汗水;我感觉到每个人的脉搏跳动，忙碌、快速。 </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lastRenderedPageBreak/>
        <w:t>顺应着忙碌，快餐应运而生。另一方面，精神快餐也适时而起了。</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我们永远不能像看漫画一样去读钱钟书、去读托尔斯泰，所以，在这忙碌的时代，他们隐到了舞台的背后。安妮宝贝、金庸、琼瑶大行其道了，从精版书到投资巨大的电影、电视，这份快餐美味方便，自然大受欢迎。只是像《巴黎圣母院》、《红与黑》这样的“慢”餐只能不得不蒙一层灰了。有多少人还会再读施玛姆，遥想那有银色波光的茵梦湖呢。</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 xml:space="preserve">现代人的特质便是忙，像书法这样的荟萃是根本没可能碰，连笔杆子都已被电脑键盘所代替，毫无美性的印刷字取代了流传千年、灵动飞扬的手写汉字。效率是大大提高了，然而这到底是种幸运还是悲哀呢, </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 xml:space="preserve">忙使我们的社会飞速发展，忙也使我们的心灵无所依傍。曾经的质朴人情正在变得淡薄，曾经的经典正在被人遗忘，那种久久品味、欣赏名家之美的感觉已变成了一种奢侈，龙井在角落无意义地散发淡香，可乐披着闪亮的罐头高高在上。 </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 xml:space="preserve">我也许久未卧在树下的绿草上了，公园里的绿地里摆着禁止践踏的标志，但是我没有时间到郊外去，感受真正的大自然啊。 </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 xml:space="preserve">忙兮忙兮奈若何。 </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 xml:space="preserve">很多人早已忙得只知道忙了。事业、学业的成功成为唯一的追求，以至于沿途的美丽风光他们根本无暇欣赏。 </w:t>
      </w:r>
    </w:p>
    <w:p w:rsidR="00125042" w:rsidRPr="0057592B" w:rsidRDefault="00223EAC">
      <w:pPr>
        <w:spacing w:line="20" w:lineRule="atLeast"/>
        <w:ind w:firstLineChars="200" w:firstLine="420"/>
        <w:rPr>
          <w:rFonts w:ascii="楷体" w:eastAsia="楷体" w:hAnsi="楷体" w:cs="楷体"/>
          <w:szCs w:val="21"/>
        </w:rPr>
      </w:pPr>
      <w:r w:rsidRPr="0057592B">
        <w:rPr>
          <w:rFonts w:ascii="楷体" w:eastAsia="楷体" w:hAnsi="楷体" w:cs="楷体" w:hint="eastAsia"/>
          <w:szCs w:val="21"/>
        </w:rPr>
        <w:t xml:space="preserve">我多想可以坐上人生的火车，捧着香茗，看窗外的山水，尽管忙碌的血液仍不停流动，然而心却能回到从前悠闲的时光。 </w:t>
      </w:r>
    </w:p>
    <w:p w:rsidR="00125042" w:rsidRPr="0057592B" w:rsidRDefault="00223EAC">
      <w:pPr>
        <w:spacing w:line="20" w:lineRule="atLeast"/>
        <w:ind w:firstLineChars="200" w:firstLine="420"/>
        <w:rPr>
          <w:rFonts w:ascii="宋体" w:eastAsia="宋体" w:hAnsi="宋体" w:cs="宋体"/>
          <w:sz w:val="24"/>
          <w:szCs w:val="24"/>
        </w:rPr>
      </w:pPr>
      <w:r w:rsidRPr="0057592B">
        <w:rPr>
          <w:rFonts w:ascii="楷体" w:eastAsia="楷体" w:hAnsi="楷体" w:cs="楷体" w:hint="eastAsia"/>
          <w:szCs w:val="21"/>
        </w:rPr>
        <w:t>[</w:t>
      </w:r>
      <w:r w:rsidRPr="0057592B">
        <w:rPr>
          <w:rFonts w:ascii="宋体" w:eastAsia="宋体" w:hAnsi="宋体" w:cs="宋体" w:hint="eastAsia"/>
          <w:szCs w:val="21"/>
        </w:rPr>
        <w:t>简评</w:t>
      </w:r>
      <w:r w:rsidRPr="0057592B">
        <w:rPr>
          <w:rFonts w:ascii="楷体" w:eastAsia="楷体" w:hAnsi="楷体" w:cs="楷体" w:hint="eastAsia"/>
          <w:szCs w:val="21"/>
        </w:rPr>
        <w:t>]</w:t>
      </w:r>
      <w:r w:rsidRPr="0057592B">
        <w:rPr>
          <w:rFonts w:ascii="宋体" w:eastAsia="宋体" w:hAnsi="宋体" w:cs="宋体" w:hint="eastAsia"/>
          <w:szCs w:val="21"/>
        </w:rPr>
        <w:t>对于“忙”这个话题，有些同学只会罗列现象：</w:t>
      </w:r>
      <w:r w:rsidRPr="0057592B">
        <w:rPr>
          <w:rFonts w:ascii="楷体" w:eastAsia="楷体" w:hAnsi="楷体" w:cs="楷体" w:hint="eastAsia"/>
          <w:szCs w:val="21"/>
        </w:rPr>
        <w:t>时处今日之中国，特别是“一年一个样，三年大变样”的上海，个个都在忙！小至于考生本身，日日夜夜忙于学习，忙于复习；大至于天下国家、日理万机的领导人，市场竞争中的企业商家，学术研究中的专家教授，以至战士、民警、工人、农民，都在忙碌中</w:t>
      </w:r>
      <w:r w:rsidRPr="0057592B">
        <w:rPr>
          <w:rFonts w:ascii="宋体" w:eastAsia="宋体" w:hAnsi="宋体" w:cs="宋体" w:hint="eastAsia"/>
          <w:szCs w:val="21"/>
        </w:rPr>
        <w:t>。显然缺少一些深入的理性的思考。而本文转化角度，以“奈若何”命题，直截了当地将自己对“忙”的看法毫无遮掩地表达出来。小作者不是简单地对“忙”持否定态度，只是“无可奈何”罢了。这种认识正是反映了当今人们普遍的心理矛盾：不忙不行，但忙又损失了许多。可贵的是作者在铺陈“忙”的现象时，对人的成长所需的精神食粮进行了深刻的反思，对中华民族的传统文化和道德的丢失做了委婉的批评，对人的心灵净化所需的美好境界表达了无限的向往。全文善用短句和整句，说理透彻而有力；以散文化的笔调一路叙来，自然而富有变化，理性而富有诗意，给人以醒悟和思考。</w:t>
      </w:r>
    </w:p>
    <w:p w:rsidR="00125042" w:rsidRPr="0057592B" w:rsidRDefault="00125042">
      <w:pPr>
        <w:spacing w:line="20" w:lineRule="atLeast"/>
        <w:ind w:firstLineChars="200" w:firstLine="422"/>
        <w:rPr>
          <w:rFonts w:ascii="Times New Roman" w:eastAsia="宋体" w:hAnsi="Times New Roman" w:cs="Arial"/>
          <w:b/>
          <w:bCs/>
          <w:szCs w:val="21"/>
        </w:rPr>
      </w:pPr>
    </w:p>
    <w:p w:rsidR="00125042" w:rsidRPr="0057592B" w:rsidRDefault="00223EAC">
      <w:pPr>
        <w:spacing w:line="20" w:lineRule="atLeast"/>
        <w:ind w:firstLineChars="200" w:firstLine="422"/>
        <w:rPr>
          <w:rFonts w:ascii="Times New Roman" w:eastAsia="宋体" w:hAnsi="Times New Roman" w:cs="Arial"/>
          <w:szCs w:val="21"/>
        </w:rPr>
      </w:pPr>
      <w:r w:rsidRPr="0057592B">
        <w:rPr>
          <w:rFonts w:ascii="Times New Roman" w:eastAsia="宋体" w:hAnsi="Times New Roman" w:cs="Arial" w:hint="eastAsia"/>
          <w:b/>
          <w:bCs/>
          <w:szCs w:val="21"/>
        </w:rPr>
        <w:t>[</w:t>
      </w:r>
      <w:r w:rsidRPr="0057592B">
        <w:rPr>
          <w:rFonts w:ascii="Times New Roman" w:eastAsia="宋体" w:hAnsi="Times New Roman" w:cs="Arial" w:hint="eastAsia"/>
          <w:b/>
          <w:bCs/>
          <w:szCs w:val="21"/>
        </w:rPr>
        <w:t>总结</w:t>
      </w:r>
      <w:r w:rsidRPr="0057592B">
        <w:rPr>
          <w:rFonts w:ascii="Times New Roman" w:eastAsia="宋体" w:hAnsi="Times New Roman" w:cs="Arial" w:hint="eastAsia"/>
          <w:b/>
          <w:bCs/>
          <w:szCs w:val="21"/>
        </w:rPr>
        <w:t>]</w:t>
      </w:r>
      <w:r w:rsidRPr="0057592B">
        <w:rPr>
          <w:rFonts w:ascii="Times New Roman" w:eastAsia="宋体" w:hAnsi="Times New Roman" w:cs="Arial" w:hint="eastAsia"/>
          <w:szCs w:val="21"/>
        </w:rPr>
        <w:t>所谓辩证思维，即指用发展的、联系的、全面的观点分析问题、解决问题，认识事物本质的抽象思维。除了立意构思需要有辩证思想，语言表达上也要防止说“过头话”，我们作分析时，要拿捏事物的分寸，把握评论的尺度，从多方寻求解答，从而获得客观的认识。</w:t>
      </w:r>
    </w:p>
    <w:p w:rsidR="00125042" w:rsidRPr="0057592B" w:rsidRDefault="00223EAC">
      <w:pPr>
        <w:ind w:firstLineChars="300" w:firstLine="630"/>
        <w:rPr>
          <w:rFonts w:ascii="华文楷体" w:eastAsia="华文楷体" w:hAnsi="华文楷体" w:cs="华文楷体"/>
          <w:szCs w:val="21"/>
        </w:rPr>
      </w:pPr>
      <w:r w:rsidRPr="0057592B">
        <w:rPr>
          <w:rFonts w:ascii="Times New Roman" w:eastAsia="宋体" w:hAnsi="Times New Roman" w:cs="Arial" w:hint="eastAsia"/>
          <w:szCs w:val="21"/>
        </w:rPr>
        <w:t>例如：</w:t>
      </w:r>
      <w:r w:rsidRPr="0057592B">
        <w:rPr>
          <w:rFonts w:ascii="华文楷体" w:eastAsia="华文楷体" w:hAnsi="华文楷体" w:cs="华文楷体" w:hint="eastAsia"/>
          <w:szCs w:val="21"/>
        </w:rPr>
        <w:t>语文学科的科学性在于它的开放性。语文的考试是不可能标准化的。标准化只注重思维的结果,不注重思维的过程；只求思维的同一性，不求科学性，只考判断力，不考创造力。语文考试要避免标准化，才能使学生学好。</w:t>
      </w:r>
    </w:p>
    <w:p w:rsidR="00125042" w:rsidRPr="0057592B" w:rsidRDefault="00223EAC">
      <w:pPr>
        <w:spacing w:line="20" w:lineRule="atLeast"/>
        <w:ind w:firstLineChars="200" w:firstLine="420"/>
        <w:rPr>
          <w:rFonts w:ascii="Times New Roman" w:eastAsia="宋体" w:hAnsi="Times New Roman" w:cs="Arial"/>
          <w:szCs w:val="21"/>
        </w:rPr>
      </w:pPr>
      <w:r w:rsidRPr="0057592B">
        <w:rPr>
          <w:rFonts w:ascii="Times New Roman" w:eastAsia="宋体" w:hAnsi="Times New Roman" w:cs="Arial" w:hint="eastAsia"/>
          <w:szCs w:val="21"/>
        </w:rPr>
        <w:t>这段话对语文学科作了分析，请大家思考一下：问题出在哪里？应该怎样修改呢？</w:t>
      </w:r>
    </w:p>
    <w:p w:rsidR="00125042" w:rsidRPr="0057592B" w:rsidRDefault="00223EAC">
      <w:pPr>
        <w:spacing w:line="20" w:lineRule="atLeast"/>
        <w:ind w:firstLineChars="200" w:firstLine="420"/>
        <w:rPr>
          <w:rFonts w:ascii="Times New Roman" w:eastAsia="宋体" w:hAnsi="Times New Roman" w:cs="Arial"/>
          <w:szCs w:val="21"/>
        </w:rPr>
      </w:pPr>
      <w:r w:rsidRPr="0057592B">
        <w:rPr>
          <w:rFonts w:ascii="Times New Roman" w:eastAsia="宋体" w:hAnsi="Times New Roman" w:cs="Arial" w:hint="eastAsia"/>
          <w:szCs w:val="21"/>
        </w:rPr>
        <w:t>明确：错就错在说话的不严谨上。语文考试中，有少数知识是可以以标准化试题出现的。如果换成“平心而论，除少数知识外，语文考试是难以‘标准化’的”，语言就严密了。所以我们要注意在作文中，全面准确地看问题，不要说“过头话”。</w:t>
      </w:r>
    </w:p>
    <w:p w:rsidR="00125042" w:rsidRPr="0057592B" w:rsidRDefault="00223EAC">
      <w:pPr>
        <w:spacing w:line="20" w:lineRule="atLeast"/>
        <w:ind w:firstLineChars="200" w:firstLine="420"/>
        <w:rPr>
          <w:rFonts w:ascii="Times New Roman" w:eastAsia="宋体" w:hAnsi="Times New Roman" w:cs="Arial"/>
          <w:szCs w:val="21"/>
        </w:rPr>
      </w:pPr>
      <w:r w:rsidRPr="0057592B">
        <w:rPr>
          <w:rFonts w:ascii="Times New Roman" w:eastAsia="宋体" w:hAnsi="Times New Roman" w:cs="Arial" w:hint="eastAsia"/>
          <w:szCs w:val="21"/>
        </w:rPr>
        <w:t>比如，毛泽东的《改造我们的学习》中有这样一段话“</w:t>
      </w:r>
      <w:r w:rsidRPr="0057592B">
        <w:rPr>
          <w:rFonts w:ascii="楷体" w:eastAsia="楷体" w:hAnsi="楷体" w:cs="楷体" w:hint="eastAsia"/>
          <w:szCs w:val="21"/>
        </w:rPr>
        <w:t>当然，上面我所说的是我们党里极坏的典型，不是说普遍如此。</w:t>
      </w:r>
      <w:r w:rsidRPr="0057592B">
        <w:rPr>
          <w:rFonts w:ascii="Times New Roman" w:eastAsia="宋体" w:hAnsi="Times New Roman" w:cs="Arial" w:hint="eastAsia"/>
          <w:szCs w:val="21"/>
        </w:rPr>
        <w:t>”</w:t>
      </w:r>
      <w:r w:rsidRPr="0057592B">
        <w:rPr>
          <w:rFonts w:ascii="楷体" w:eastAsia="楷体" w:hAnsi="楷体" w:cs="楷体" w:hint="eastAsia"/>
          <w:szCs w:val="21"/>
        </w:rPr>
        <w:t>“不是说普遍如此”</w:t>
      </w:r>
      <w:r w:rsidRPr="0057592B">
        <w:rPr>
          <w:rFonts w:ascii="Times New Roman" w:eastAsia="宋体" w:hAnsi="Times New Roman" w:cs="Arial" w:hint="eastAsia"/>
          <w:szCs w:val="21"/>
        </w:rPr>
        <w:t>，就把话说得滴水不漏。</w:t>
      </w:r>
    </w:p>
    <w:p w:rsidR="00125042" w:rsidRPr="0057592B" w:rsidRDefault="00223EAC">
      <w:pPr>
        <w:spacing w:line="20" w:lineRule="atLeast"/>
        <w:ind w:firstLineChars="200" w:firstLine="420"/>
        <w:rPr>
          <w:rFonts w:ascii="Times New Roman" w:eastAsia="宋体" w:hAnsi="Times New Roman" w:cs="Arial"/>
          <w:szCs w:val="21"/>
        </w:rPr>
      </w:pPr>
      <w:r w:rsidRPr="0057592B">
        <w:rPr>
          <w:rFonts w:ascii="Times New Roman" w:eastAsia="宋体" w:hAnsi="Times New Roman" w:cs="Arial" w:hint="eastAsia"/>
          <w:szCs w:val="21"/>
        </w:rPr>
        <w:t>具有思辨性的作文题往往体现在关系型的作文题目里，如</w:t>
      </w:r>
      <w:r w:rsidRPr="0057592B">
        <w:rPr>
          <w:rFonts w:ascii="楷体" w:eastAsia="楷体" w:hAnsi="楷体" w:cs="楷体" w:hint="eastAsia"/>
          <w:szCs w:val="21"/>
          <w:u w:val="wave"/>
        </w:rPr>
        <w:t>“自由与纪律”“平凡与伟大”“信息与愚味”“成人与成才”“变和不变”“个人与集体”“相信自己与听取别人的意见</w:t>
      </w:r>
      <w:r w:rsidRPr="0057592B">
        <w:rPr>
          <w:rFonts w:ascii="楷体" w:eastAsia="楷体" w:hAnsi="楷体" w:cs="楷体" w:hint="eastAsia"/>
          <w:szCs w:val="21"/>
        </w:rPr>
        <w:t>”</w:t>
      </w:r>
      <w:r w:rsidRPr="0057592B">
        <w:rPr>
          <w:rFonts w:ascii="Times New Roman" w:eastAsia="宋体" w:hAnsi="Times New Roman" w:cs="Arial" w:hint="eastAsia"/>
          <w:szCs w:val="21"/>
        </w:rPr>
        <w:t>等。其中的两个方面是对立统一关系：各要素单一来看是对立矛盾的，但实质上它们又相互依存、相辅相成、和谐统一。</w:t>
      </w:r>
    </w:p>
    <w:p w:rsidR="00125042" w:rsidRPr="0057592B" w:rsidRDefault="00223EAC">
      <w:pPr>
        <w:spacing w:line="20" w:lineRule="atLeast"/>
        <w:rPr>
          <w:rFonts w:ascii="Times New Roman" w:eastAsia="宋体" w:hAnsi="Times New Roman" w:cs="Arial"/>
          <w:b/>
          <w:szCs w:val="21"/>
        </w:rPr>
      </w:pPr>
      <w:r w:rsidRPr="0057592B">
        <w:rPr>
          <w:rFonts w:ascii="Times New Roman" w:eastAsia="宋体" w:hAnsi="Times New Roman" w:cs="Arial" w:hint="eastAsia"/>
          <w:b/>
          <w:szCs w:val="21"/>
        </w:rPr>
        <w:t>【作文题目】</w:t>
      </w:r>
    </w:p>
    <w:p w:rsidR="00125042" w:rsidRPr="0057592B" w:rsidRDefault="00223EAC">
      <w:pPr>
        <w:spacing w:line="20" w:lineRule="atLeast"/>
        <w:ind w:firstLineChars="200" w:firstLine="420"/>
        <w:rPr>
          <w:rFonts w:ascii="Times New Roman" w:eastAsia="宋体" w:hAnsi="Times New Roman" w:cs="Arial"/>
          <w:szCs w:val="21"/>
        </w:rPr>
      </w:pPr>
      <w:r w:rsidRPr="0057592B">
        <w:rPr>
          <w:rFonts w:ascii="Times New Roman" w:eastAsia="宋体" w:hAnsi="Times New Roman" w:cs="Arial" w:hint="eastAsia"/>
          <w:szCs w:val="21"/>
        </w:rPr>
        <w:t>阅读下面的材料，根据要求写作。（</w:t>
      </w:r>
      <w:r w:rsidRPr="0057592B">
        <w:rPr>
          <w:rFonts w:ascii="Times New Roman" w:eastAsia="宋体" w:hAnsi="Times New Roman" w:cs="Arial" w:hint="eastAsia"/>
          <w:szCs w:val="21"/>
        </w:rPr>
        <w:t>60</w:t>
      </w:r>
      <w:r w:rsidRPr="0057592B">
        <w:rPr>
          <w:rFonts w:ascii="Times New Roman" w:eastAsia="宋体" w:hAnsi="Times New Roman" w:cs="Arial" w:hint="eastAsia"/>
          <w:szCs w:val="21"/>
        </w:rPr>
        <w:t>分）</w:t>
      </w:r>
    </w:p>
    <w:p w:rsidR="00125042" w:rsidRPr="0057592B" w:rsidRDefault="00223EAC">
      <w:pPr>
        <w:spacing w:line="20" w:lineRule="atLeast"/>
        <w:ind w:firstLineChars="200" w:firstLine="420"/>
        <w:rPr>
          <w:rFonts w:ascii="仿宋" w:eastAsia="仿宋" w:hAnsi="仿宋" w:cs="仿宋"/>
          <w:szCs w:val="21"/>
        </w:rPr>
      </w:pPr>
      <w:r w:rsidRPr="0057592B">
        <w:rPr>
          <w:rFonts w:ascii="仿宋" w:eastAsia="仿宋" w:hAnsi="仿宋" w:cs="仿宋" w:hint="eastAsia"/>
          <w:szCs w:val="21"/>
        </w:rPr>
        <w:lastRenderedPageBreak/>
        <w:t>一位物理学家曾致力于研究某课题，因成绩不佳便转换了领域，结果意外获得了许多新发现。不少同行称赞他“审时度势”，“跨界”思维让他打开一片新天地。但有位大科学家却不以为然。他表示尊敬这位物理学家，但却不能容忍这样的做法，这就好比寻找一块木板最薄的地方，在容易钻透的地方拼命钻了许多孔。只有持之以恒地“朝最厚的地方钻孔”，在最吃劲的地方磨砺，才能取到火种。但是也有人说，一辈子钻“最厚的地方”，不如多钻几处“最薄的地方”，那样更有成就感。</w:t>
      </w:r>
    </w:p>
    <w:p w:rsidR="00125042" w:rsidRPr="0057592B" w:rsidRDefault="00223EAC">
      <w:pPr>
        <w:spacing w:line="20" w:lineRule="atLeast"/>
        <w:ind w:firstLineChars="200" w:firstLine="420"/>
        <w:rPr>
          <w:rFonts w:ascii="Times New Roman" w:eastAsia="宋体" w:hAnsi="Times New Roman" w:cs="Arial"/>
          <w:szCs w:val="21"/>
        </w:rPr>
      </w:pPr>
      <w:r w:rsidRPr="0057592B">
        <w:rPr>
          <w:rFonts w:ascii="Times New Roman" w:eastAsia="宋体" w:hAnsi="Times New Roman" w:cs="Arial" w:hint="eastAsia"/>
          <w:szCs w:val="21"/>
        </w:rPr>
        <w:t>钻“最厚的地方”还是“最薄的地方”？对个体来说，这是一道事关自我发展的选择题；对国家民族而言，则是事关前途命运的必答题。</w:t>
      </w:r>
    </w:p>
    <w:p w:rsidR="00125042" w:rsidRPr="0057592B" w:rsidRDefault="00223EAC">
      <w:pPr>
        <w:spacing w:line="20" w:lineRule="atLeast"/>
        <w:ind w:firstLineChars="200" w:firstLine="420"/>
        <w:rPr>
          <w:rFonts w:ascii="Times New Roman" w:eastAsia="宋体" w:hAnsi="Times New Roman" w:cs="Arial"/>
          <w:szCs w:val="21"/>
        </w:rPr>
      </w:pPr>
      <w:r w:rsidRPr="0057592B">
        <w:rPr>
          <w:rFonts w:ascii="Times New Roman" w:eastAsia="宋体" w:hAnsi="Times New Roman" w:cs="Arial" w:hint="eastAsia"/>
          <w:szCs w:val="21"/>
        </w:rPr>
        <w:t>处于大发展时代的你，对此有何感触和思考？请联系现实生活，表明你的态度，阐述你的看法。要求选好角度，明确文体，自拟标题，不要套作，不得抄袭；不少于</w:t>
      </w:r>
      <w:r w:rsidRPr="0057592B">
        <w:rPr>
          <w:rFonts w:ascii="Times New Roman" w:eastAsia="宋体" w:hAnsi="Times New Roman" w:cs="Arial" w:hint="eastAsia"/>
          <w:szCs w:val="21"/>
        </w:rPr>
        <w:t>800</w:t>
      </w:r>
      <w:r w:rsidRPr="0057592B">
        <w:rPr>
          <w:rFonts w:ascii="Times New Roman" w:eastAsia="宋体" w:hAnsi="Times New Roman" w:cs="Arial" w:hint="eastAsia"/>
          <w:szCs w:val="21"/>
        </w:rPr>
        <w:t>字。（</w:t>
      </w:r>
      <w:r w:rsidRPr="0057592B">
        <w:rPr>
          <w:rFonts w:ascii="Times New Roman" w:eastAsia="宋体" w:hAnsi="Times New Roman" w:cs="Arial" w:hint="eastAsia"/>
          <w:szCs w:val="21"/>
          <w:u w:val="single"/>
        </w:rPr>
        <w:t>自主命题</w:t>
      </w:r>
      <w:r w:rsidRPr="0057592B">
        <w:rPr>
          <w:rFonts w:ascii="Times New Roman" w:eastAsia="宋体" w:hAnsi="Times New Roman" w:cs="Arial" w:hint="eastAsia"/>
          <w:szCs w:val="21"/>
        </w:rPr>
        <w:t>）</w:t>
      </w:r>
    </w:p>
    <w:p w:rsidR="00125042" w:rsidRPr="0057592B" w:rsidRDefault="00223EAC">
      <w:pPr>
        <w:spacing w:line="20" w:lineRule="atLeast"/>
        <w:rPr>
          <w:rFonts w:ascii="Calibri" w:eastAsia="宋体" w:hAnsi="Calibri" w:cs="Times New Roman"/>
          <w:b/>
          <w:bCs/>
          <w:szCs w:val="21"/>
        </w:rPr>
      </w:pPr>
      <w:r w:rsidRPr="0057592B">
        <w:rPr>
          <w:rFonts w:ascii="Calibri" w:eastAsia="宋体" w:hAnsi="Calibri" w:cs="Times New Roman" w:hint="eastAsia"/>
          <w:b/>
          <w:bCs/>
          <w:szCs w:val="21"/>
        </w:rPr>
        <w:t>【审题立意】</w:t>
      </w:r>
    </w:p>
    <w:p w:rsidR="00125042" w:rsidRPr="0057592B" w:rsidRDefault="00223EAC">
      <w:pPr>
        <w:ind w:firstLineChars="100" w:firstLine="210"/>
        <w:rPr>
          <w:rFonts w:ascii="Calibri" w:eastAsia="宋体" w:hAnsi="Calibri" w:cs="Times New Roman"/>
          <w:szCs w:val="21"/>
        </w:rPr>
      </w:pPr>
      <w:r w:rsidRPr="0057592B">
        <w:rPr>
          <w:rFonts w:ascii="Calibri" w:eastAsia="宋体" w:hAnsi="Calibri" w:cs="Times New Roman" w:hint="eastAsia"/>
          <w:szCs w:val="21"/>
        </w:rPr>
        <w:t>分析材料：</w:t>
      </w:r>
    </w:p>
    <w:p w:rsidR="00125042" w:rsidRPr="0057592B" w:rsidRDefault="00223EAC">
      <w:pPr>
        <w:ind w:firstLine="429"/>
        <w:rPr>
          <w:rFonts w:ascii="Calibri" w:eastAsia="宋体" w:hAnsi="Calibri" w:cs="Times New Roman"/>
          <w:szCs w:val="21"/>
        </w:rPr>
      </w:pPr>
      <w:r w:rsidRPr="0057592B">
        <w:rPr>
          <w:rFonts w:ascii="Calibri" w:eastAsia="宋体" w:hAnsi="Calibri" w:cs="Times New Roman" w:hint="eastAsia"/>
          <w:szCs w:val="21"/>
        </w:rPr>
        <w:t>1</w:t>
      </w:r>
      <w:r w:rsidRPr="0057592B">
        <w:rPr>
          <w:rFonts w:ascii="Calibri" w:eastAsia="宋体" w:hAnsi="Calibri" w:cs="Times New Roman" w:hint="eastAsia"/>
          <w:szCs w:val="21"/>
        </w:rPr>
        <w:t>作文类型：论辩类材料作文</w:t>
      </w:r>
    </w:p>
    <w:p w:rsidR="00125042" w:rsidRPr="0057592B" w:rsidRDefault="00223EAC">
      <w:pPr>
        <w:ind w:firstLineChars="200" w:firstLine="420"/>
        <w:rPr>
          <w:rFonts w:ascii="Calibri" w:eastAsia="宋体" w:hAnsi="Calibri" w:cs="Arial"/>
          <w:szCs w:val="21"/>
          <w:u w:val="single"/>
        </w:rPr>
      </w:pPr>
      <w:r w:rsidRPr="0057592B">
        <w:rPr>
          <w:rFonts w:ascii="Calibri" w:eastAsia="宋体" w:hAnsi="Calibri" w:cs="Times New Roman" w:hint="eastAsia"/>
          <w:szCs w:val="21"/>
        </w:rPr>
        <w:t>2</w:t>
      </w:r>
      <w:r w:rsidRPr="0057592B">
        <w:rPr>
          <w:rFonts w:ascii="Calibri" w:eastAsia="宋体" w:hAnsi="Calibri" w:cs="Times New Roman" w:hint="eastAsia"/>
          <w:szCs w:val="21"/>
        </w:rPr>
        <w:t>核心内容：你选择</w:t>
      </w:r>
      <w:r w:rsidRPr="0057592B">
        <w:rPr>
          <w:rFonts w:ascii="Calibri" w:eastAsia="宋体" w:hAnsi="Calibri" w:cs="Arial" w:hint="eastAsia"/>
          <w:szCs w:val="21"/>
        </w:rPr>
        <w:t>钻“最厚的地方”还是“最薄的地方”？</w:t>
      </w:r>
    </w:p>
    <w:p w:rsidR="00125042" w:rsidRPr="0057592B" w:rsidRDefault="00223EAC">
      <w:pPr>
        <w:ind w:firstLineChars="200" w:firstLine="420"/>
        <w:rPr>
          <w:rFonts w:ascii="Calibri" w:eastAsia="宋体" w:hAnsi="Calibri" w:cs="Arial"/>
          <w:szCs w:val="21"/>
        </w:rPr>
      </w:pPr>
      <w:r w:rsidRPr="0057592B">
        <w:rPr>
          <w:rFonts w:ascii="Calibri" w:eastAsia="宋体" w:hAnsi="Calibri" w:cs="Arial" w:hint="eastAsia"/>
          <w:szCs w:val="21"/>
        </w:rPr>
        <w:t>3</w:t>
      </w:r>
      <w:r w:rsidRPr="0057592B">
        <w:rPr>
          <w:rFonts w:ascii="Calibri" w:eastAsia="宋体" w:hAnsi="Calibri" w:cs="Arial" w:hint="eastAsia"/>
          <w:szCs w:val="21"/>
        </w:rPr>
        <w:t>话题范围：对“此”（钻“最厚的地方”还是“最薄的地方”）有何感触和思考？</w:t>
      </w:r>
    </w:p>
    <w:p w:rsidR="00125042" w:rsidRPr="0057592B" w:rsidRDefault="00223EAC">
      <w:pPr>
        <w:ind w:firstLineChars="200" w:firstLine="420"/>
        <w:rPr>
          <w:rFonts w:ascii="Calibri" w:eastAsia="宋体" w:hAnsi="Calibri" w:cs="Arial"/>
          <w:szCs w:val="21"/>
        </w:rPr>
      </w:pPr>
      <w:r w:rsidRPr="0057592B">
        <w:rPr>
          <w:rFonts w:ascii="Calibri" w:eastAsia="宋体" w:hAnsi="Calibri" w:cs="Arial" w:hint="eastAsia"/>
          <w:szCs w:val="21"/>
        </w:rPr>
        <w:t>4</w:t>
      </w:r>
      <w:r w:rsidRPr="0057592B">
        <w:rPr>
          <w:rFonts w:ascii="Calibri" w:eastAsia="宋体" w:hAnsi="Calibri" w:cs="Arial" w:hint="eastAsia"/>
          <w:szCs w:val="21"/>
        </w:rPr>
        <w:t>立意参考：</w:t>
      </w:r>
    </w:p>
    <w:p w:rsidR="00125042" w:rsidRPr="0057592B" w:rsidRDefault="00223EAC">
      <w:pPr>
        <w:ind w:firstLineChars="100" w:firstLine="210"/>
        <w:rPr>
          <w:rFonts w:ascii="Calibri" w:eastAsia="宋体" w:hAnsi="Calibri" w:cs="Times New Roman"/>
          <w:szCs w:val="21"/>
        </w:rPr>
      </w:pPr>
      <w:r w:rsidRPr="0057592B">
        <w:rPr>
          <w:rFonts w:ascii="Calibri" w:eastAsia="宋体" w:hAnsi="Calibri" w:cs="Times New Roman" w:hint="eastAsia"/>
          <w:szCs w:val="21"/>
        </w:rPr>
        <w:t>（</w:t>
      </w:r>
      <w:r w:rsidRPr="0057592B">
        <w:rPr>
          <w:rFonts w:ascii="Calibri" w:eastAsia="宋体" w:hAnsi="Calibri" w:cs="Times New Roman"/>
          <w:szCs w:val="21"/>
        </w:rPr>
        <w:t>1</w:t>
      </w:r>
      <w:r w:rsidRPr="0057592B">
        <w:rPr>
          <w:rFonts w:ascii="Calibri" w:eastAsia="宋体" w:hAnsi="Calibri" w:cs="Times New Roman" w:hint="eastAsia"/>
          <w:szCs w:val="21"/>
        </w:rPr>
        <w:t>）</w:t>
      </w:r>
      <w:r w:rsidRPr="0057592B">
        <w:rPr>
          <w:rFonts w:ascii="Calibri" w:eastAsia="宋体" w:hAnsi="Calibri" w:cs="Times New Roman"/>
          <w:szCs w:val="21"/>
        </w:rPr>
        <w:t>.“</w:t>
      </w:r>
      <w:r w:rsidRPr="0057592B">
        <w:rPr>
          <w:rFonts w:ascii="Calibri" w:eastAsia="宋体" w:hAnsi="Calibri" w:cs="Times New Roman"/>
          <w:szCs w:val="21"/>
        </w:rPr>
        <w:t>最厚的地方</w:t>
      </w:r>
      <w:r w:rsidRPr="0057592B">
        <w:rPr>
          <w:rFonts w:ascii="Calibri" w:eastAsia="宋体" w:hAnsi="Calibri" w:cs="Times New Roman"/>
          <w:szCs w:val="21"/>
        </w:rPr>
        <w:t>”</w:t>
      </w:r>
      <w:r w:rsidRPr="0057592B">
        <w:rPr>
          <w:rFonts w:ascii="Calibri" w:eastAsia="宋体" w:hAnsi="Calibri" w:cs="Times New Roman"/>
          <w:szCs w:val="21"/>
        </w:rPr>
        <w:t>意味着困难多、风险大，人生总有绕不开、躲不过的</w:t>
      </w:r>
      <w:r w:rsidRPr="0057592B">
        <w:rPr>
          <w:rFonts w:ascii="Calibri" w:eastAsia="宋体" w:hAnsi="Calibri" w:cs="Times New Roman"/>
          <w:szCs w:val="21"/>
        </w:rPr>
        <w:t>“</w:t>
      </w:r>
      <w:r w:rsidRPr="0057592B">
        <w:rPr>
          <w:rFonts w:ascii="Calibri" w:eastAsia="宋体" w:hAnsi="Calibri" w:cs="Times New Roman"/>
          <w:szCs w:val="21"/>
        </w:rPr>
        <w:t>最厚的地方</w:t>
      </w:r>
      <w:r w:rsidRPr="0057592B">
        <w:rPr>
          <w:rFonts w:ascii="Calibri" w:eastAsia="宋体" w:hAnsi="Calibri" w:cs="Times New Roman"/>
          <w:szCs w:val="21"/>
        </w:rPr>
        <w:t>”</w:t>
      </w:r>
      <w:r w:rsidRPr="0057592B">
        <w:rPr>
          <w:rFonts w:ascii="Calibri" w:eastAsia="宋体" w:hAnsi="Calibri" w:cs="Times New Roman"/>
          <w:szCs w:val="21"/>
        </w:rPr>
        <w:t>。于个人而言，</w:t>
      </w:r>
      <w:r w:rsidRPr="0057592B">
        <w:rPr>
          <w:rFonts w:ascii="Calibri" w:eastAsia="宋体" w:hAnsi="Calibri" w:cs="Times New Roman"/>
          <w:szCs w:val="21"/>
        </w:rPr>
        <w:t>“</w:t>
      </w:r>
      <w:r w:rsidRPr="0057592B">
        <w:rPr>
          <w:rFonts w:ascii="Calibri" w:eastAsia="宋体" w:hAnsi="Calibri" w:cs="Times New Roman"/>
          <w:szCs w:val="21"/>
        </w:rPr>
        <w:t>钻最薄的地方</w:t>
      </w:r>
      <w:r w:rsidRPr="0057592B">
        <w:rPr>
          <w:rFonts w:ascii="Calibri" w:eastAsia="宋体" w:hAnsi="Calibri" w:cs="Times New Roman"/>
          <w:szCs w:val="21"/>
        </w:rPr>
        <w:t>”</w:t>
      </w:r>
      <w:r w:rsidRPr="0057592B">
        <w:rPr>
          <w:rFonts w:ascii="Calibri" w:eastAsia="宋体" w:hAnsi="Calibri" w:cs="Times New Roman"/>
          <w:szCs w:val="21"/>
        </w:rPr>
        <w:t>就是缺乏韧劲，拈轻怕重，遇到难题瞻前顾后；敢于</w:t>
      </w:r>
      <w:r w:rsidRPr="0057592B">
        <w:rPr>
          <w:rFonts w:ascii="Calibri" w:eastAsia="宋体" w:hAnsi="Calibri" w:cs="Times New Roman"/>
          <w:szCs w:val="21"/>
        </w:rPr>
        <w:t>“</w:t>
      </w:r>
      <w:r w:rsidRPr="0057592B">
        <w:rPr>
          <w:rFonts w:ascii="Calibri" w:eastAsia="宋体" w:hAnsi="Calibri" w:cs="Times New Roman"/>
          <w:szCs w:val="21"/>
        </w:rPr>
        <w:t>钻最厚的地方</w:t>
      </w:r>
      <w:r w:rsidRPr="0057592B">
        <w:rPr>
          <w:rFonts w:ascii="Calibri" w:eastAsia="宋体" w:hAnsi="Calibri" w:cs="Times New Roman"/>
          <w:szCs w:val="21"/>
        </w:rPr>
        <w:t>”</w:t>
      </w:r>
      <w:r w:rsidRPr="0057592B">
        <w:rPr>
          <w:rFonts w:ascii="Calibri" w:eastAsia="宋体" w:hAnsi="Calibri" w:cs="Times New Roman"/>
          <w:szCs w:val="21"/>
        </w:rPr>
        <w:t>就是不怕困难，攻坚克难，终将磨砺真本领、收获真才干，拥抱不一样的风景。志不求易者成，事不避难者进。</w:t>
      </w:r>
    </w:p>
    <w:p w:rsidR="00125042" w:rsidRPr="0057592B" w:rsidRDefault="00223EAC">
      <w:pPr>
        <w:ind w:firstLineChars="100" w:firstLine="210"/>
        <w:rPr>
          <w:rFonts w:ascii="Calibri" w:eastAsia="宋体" w:hAnsi="Calibri" w:cs="Times New Roman"/>
          <w:szCs w:val="21"/>
        </w:rPr>
      </w:pPr>
      <w:r w:rsidRPr="0057592B">
        <w:rPr>
          <w:rFonts w:ascii="Calibri" w:eastAsia="宋体" w:hAnsi="Calibri" w:cs="Times New Roman" w:hint="eastAsia"/>
          <w:szCs w:val="21"/>
        </w:rPr>
        <w:t>（</w:t>
      </w:r>
      <w:r w:rsidRPr="0057592B">
        <w:rPr>
          <w:rFonts w:ascii="Calibri" w:eastAsia="宋体" w:hAnsi="Calibri" w:cs="Times New Roman"/>
          <w:szCs w:val="21"/>
        </w:rPr>
        <w:t>2</w:t>
      </w:r>
      <w:r w:rsidRPr="0057592B">
        <w:rPr>
          <w:rFonts w:ascii="Calibri" w:eastAsia="宋体" w:hAnsi="Calibri" w:cs="Times New Roman" w:hint="eastAsia"/>
          <w:szCs w:val="21"/>
        </w:rPr>
        <w:t>）</w:t>
      </w:r>
      <w:r w:rsidRPr="0057592B">
        <w:rPr>
          <w:rFonts w:ascii="Calibri" w:eastAsia="宋体" w:hAnsi="Calibri" w:cs="Times New Roman"/>
          <w:szCs w:val="21"/>
        </w:rPr>
        <w:t>于国家而言，核心技术突破不了，就会永远受制于人；腐败这个</w:t>
      </w:r>
      <w:r w:rsidRPr="0057592B">
        <w:rPr>
          <w:rFonts w:ascii="Calibri" w:eastAsia="宋体" w:hAnsi="Calibri" w:cs="Times New Roman"/>
          <w:szCs w:val="21"/>
        </w:rPr>
        <w:t>“</w:t>
      </w:r>
      <w:r w:rsidRPr="0057592B">
        <w:rPr>
          <w:rFonts w:ascii="Calibri" w:eastAsia="宋体" w:hAnsi="Calibri" w:cs="Times New Roman"/>
          <w:szCs w:val="21"/>
        </w:rPr>
        <w:t>最大威胁</w:t>
      </w:r>
      <w:r w:rsidRPr="0057592B">
        <w:rPr>
          <w:rFonts w:ascii="Calibri" w:eastAsia="宋体" w:hAnsi="Calibri" w:cs="Times New Roman"/>
          <w:szCs w:val="21"/>
        </w:rPr>
        <w:t>”</w:t>
      </w:r>
      <w:r w:rsidRPr="0057592B">
        <w:rPr>
          <w:rFonts w:ascii="Calibri" w:eastAsia="宋体" w:hAnsi="Calibri" w:cs="Times New Roman"/>
          <w:szCs w:val="21"/>
        </w:rPr>
        <w:t>拔除不掉，就会失去民心；深化改革中的</w:t>
      </w:r>
      <w:r w:rsidRPr="0057592B">
        <w:rPr>
          <w:rFonts w:ascii="Calibri" w:eastAsia="宋体" w:hAnsi="Calibri" w:cs="Times New Roman"/>
          <w:szCs w:val="21"/>
        </w:rPr>
        <w:t>“</w:t>
      </w:r>
      <w:r w:rsidRPr="0057592B">
        <w:rPr>
          <w:rFonts w:ascii="Calibri" w:eastAsia="宋体" w:hAnsi="Calibri" w:cs="Times New Roman"/>
          <w:szCs w:val="21"/>
        </w:rPr>
        <w:t>拦路虎</w:t>
      </w:r>
      <w:r w:rsidRPr="0057592B">
        <w:rPr>
          <w:rFonts w:ascii="Calibri" w:eastAsia="宋体" w:hAnsi="Calibri" w:cs="Times New Roman"/>
          <w:szCs w:val="21"/>
        </w:rPr>
        <w:t>”</w:t>
      </w:r>
      <w:r w:rsidRPr="0057592B">
        <w:rPr>
          <w:rFonts w:ascii="Calibri" w:eastAsia="宋体" w:hAnsi="Calibri" w:cs="Times New Roman"/>
          <w:szCs w:val="21"/>
        </w:rPr>
        <w:t>清除不尽，就会影响前进步伐。这些，都是绕不开、躲不过的</w:t>
      </w:r>
      <w:r w:rsidRPr="0057592B">
        <w:rPr>
          <w:rFonts w:ascii="Calibri" w:eastAsia="宋体" w:hAnsi="Calibri" w:cs="Times New Roman"/>
          <w:szCs w:val="21"/>
        </w:rPr>
        <w:t>“</w:t>
      </w:r>
      <w:r w:rsidRPr="0057592B">
        <w:rPr>
          <w:rFonts w:ascii="Calibri" w:eastAsia="宋体" w:hAnsi="Calibri" w:cs="Times New Roman"/>
          <w:szCs w:val="21"/>
        </w:rPr>
        <w:t>最厚的地方</w:t>
      </w:r>
      <w:r w:rsidRPr="0057592B">
        <w:rPr>
          <w:rFonts w:ascii="Calibri" w:eastAsia="宋体" w:hAnsi="Calibri" w:cs="Times New Roman"/>
          <w:szCs w:val="21"/>
        </w:rPr>
        <w:t>”</w:t>
      </w:r>
      <w:r w:rsidRPr="0057592B">
        <w:rPr>
          <w:rFonts w:ascii="Calibri" w:eastAsia="宋体" w:hAnsi="Calibri" w:cs="Times New Roman"/>
          <w:szCs w:val="21"/>
        </w:rPr>
        <w:t>。直面考验，迎难而上，钻得进去，研究透彻，才有利于开创事业发展、民族振兴的新局面。</w:t>
      </w:r>
    </w:p>
    <w:p w:rsidR="00125042" w:rsidRPr="0057592B" w:rsidRDefault="00223EAC">
      <w:pPr>
        <w:ind w:firstLineChars="100" w:firstLine="210"/>
        <w:rPr>
          <w:rFonts w:ascii="Calibri" w:eastAsia="宋体" w:hAnsi="Calibri" w:cs="Times New Roman"/>
          <w:szCs w:val="21"/>
        </w:rPr>
      </w:pPr>
      <w:r w:rsidRPr="0057592B">
        <w:rPr>
          <w:rFonts w:ascii="Calibri" w:eastAsia="宋体" w:hAnsi="Calibri" w:cs="Times New Roman" w:hint="eastAsia"/>
          <w:szCs w:val="21"/>
        </w:rPr>
        <w:t>（</w:t>
      </w:r>
      <w:r w:rsidRPr="0057592B">
        <w:rPr>
          <w:rFonts w:ascii="Calibri" w:eastAsia="宋体" w:hAnsi="Calibri" w:cs="Times New Roman"/>
          <w:szCs w:val="21"/>
        </w:rPr>
        <w:t>3</w:t>
      </w:r>
      <w:r w:rsidRPr="0057592B">
        <w:rPr>
          <w:rFonts w:ascii="Calibri" w:eastAsia="宋体" w:hAnsi="Calibri" w:cs="Times New Roman" w:hint="eastAsia"/>
          <w:szCs w:val="21"/>
        </w:rPr>
        <w:t>）</w:t>
      </w:r>
      <w:r w:rsidRPr="0057592B">
        <w:rPr>
          <w:rFonts w:ascii="Calibri" w:eastAsia="宋体" w:hAnsi="Calibri" w:cs="Times New Roman"/>
          <w:szCs w:val="21"/>
        </w:rPr>
        <w:t>“</w:t>
      </w:r>
      <w:r w:rsidRPr="0057592B">
        <w:rPr>
          <w:rFonts w:ascii="Calibri" w:eastAsia="宋体" w:hAnsi="Calibri" w:cs="Times New Roman"/>
          <w:szCs w:val="21"/>
        </w:rPr>
        <w:t>与其花许多时间和精力去凿许多浅井，不如花同样的时间和精力去凿一口深井。</w:t>
      </w:r>
      <w:r w:rsidRPr="0057592B">
        <w:rPr>
          <w:rFonts w:ascii="Calibri" w:eastAsia="宋体" w:hAnsi="Calibri" w:cs="Times New Roman"/>
          <w:szCs w:val="21"/>
        </w:rPr>
        <w:t>”</w:t>
      </w:r>
      <w:r w:rsidRPr="0057592B">
        <w:rPr>
          <w:rFonts w:ascii="Calibri" w:eastAsia="宋体" w:hAnsi="Calibri" w:cs="Times New Roman"/>
          <w:szCs w:val="21"/>
        </w:rPr>
        <w:t>与其跨界发展，不如专一执着，持之以恒，一生做好一件事，必有大成。</w:t>
      </w:r>
    </w:p>
    <w:p w:rsidR="00125042" w:rsidRPr="0057592B" w:rsidRDefault="00223EAC">
      <w:pPr>
        <w:ind w:firstLineChars="100" w:firstLine="210"/>
        <w:rPr>
          <w:rFonts w:ascii="Calibri" w:eastAsia="宋体" w:hAnsi="Calibri" w:cs="Times New Roman"/>
          <w:szCs w:val="21"/>
        </w:rPr>
      </w:pPr>
      <w:r w:rsidRPr="0057592B">
        <w:rPr>
          <w:rFonts w:ascii="Calibri" w:eastAsia="宋体" w:hAnsi="Calibri" w:cs="Times New Roman" w:hint="eastAsia"/>
          <w:szCs w:val="21"/>
        </w:rPr>
        <w:t>（</w:t>
      </w:r>
      <w:r w:rsidRPr="0057592B">
        <w:rPr>
          <w:rFonts w:ascii="Calibri" w:eastAsia="宋体" w:hAnsi="Calibri" w:cs="Times New Roman"/>
          <w:szCs w:val="21"/>
        </w:rPr>
        <w:t>4</w:t>
      </w:r>
      <w:r w:rsidRPr="0057592B">
        <w:rPr>
          <w:rFonts w:ascii="Calibri" w:eastAsia="宋体" w:hAnsi="Calibri" w:cs="Times New Roman" w:hint="eastAsia"/>
          <w:szCs w:val="21"/>
        </w:rPr>
        <w:t>）</w:t>
      </w:r>
      <w:r w:rsidRPr="0057592B">
        <w:rPr>
          <w:rFonts w:ascii="Calibri" w:eastAsia="宋体" w:hAnsi="Calibri" w:cs="Times New Roman"/>
          <w:szCs w:val="21"/>
        </w:rPr>
        <w:t>大发展的时代给予每个人更多的选择机会，审时度势者胜，创新求变者强，找到最有利于自己的地方，就是找到了人生木板上</w:t>
      </w:r>
      <w:r w:rsidRPr="0057592B">
        <w:rPr>
          <w:rFonts w:ascii="Calibri" w:eastAsia="宋体" w:hAnsi="Calibri" w:cs="Times New Roman" w:hint="eastAsia"/>
          <w:szCs w:val="21"/>
        </w:rPr>
        <w:t>“</w:t>
      </w:r>
      <w:r w:rsidRPr="0057592B">
        <w:rPr>
          <w:rFonts w:ascii="Calibri" w:eastAsia="宋体" w:hAnsi="Calibri" w:cs="Times New Roman"/>
          <w:szCs w:val="21"/>
        </w:rPr>
        <w:t>最薄的地方</w:t>
      </w:r>
      <w:r w:rsidRPr="0057592B">
        <w:rPr>
          <w:rFonts w:ascii="Calibri" w:eastAsia="宋体" w:hAnsi="Calibri" w:cs="Times New Roman" w:hint="eastAsia"/>
          <w:szCs w:val="21"/>
        </w:rPr>
        <w:t>”</w:t>
      </w:r>
      <w:r w:rsidRPr="0057592B">
        <w:rPr>
          <w:rFonts w:ascii="Calibri" w:eastAsia="宋体" w:hAnsi="Calibri" w:cs="Times New Roman"/>
          <w:szCs w:val="21"/>
        </w:rPr>
        <w:t>。用巧劲替代蛮劲，大胆跨界，可以在有限的人生获得更多的成就。</w:t>
      </w:r>
    </w:p>
    <w:p w:rsidR="00125042" w:rsidRPr="0057592B" w:rsidRDefault="00223EAC">
      <w:pPr>
        <w:ind w:firstLineChars="100" w:firstLine="210"/>
        <w:rPr>
          <w:rFonts w:ascii="Calibri" w:eastAsia="宋体" w:hAnsi="Calibri" w:cs="Times New Roman"/>
          <w:szCs w:val="21"/>
        </w:rPr>
      </w:pPr>
      <w:r w:rsidRPr="0057592B">
        <w:rPr>
          <w:rFonts w:ascii="Calibri" w:eastAsia="宋体" w:hAnsi="Calibri" w:cs="Times New Roman" w:hint="eastAsia"/>
          <w:szCs w:val="21"/>
        </w:rPr>
        <w:t>（</w:t>
      </w:r>
      <w:r w:rsidRPr="0057592B">
        <w:rPr>
          <w:rFonts w:ascii="Calibri" w:eastAsia="宋体" w:hAnsi="Calibri" w:cs="Times New Roman"/>
          <w:szCs w:val="21"/>
        </w:rPr>
        <w:t>5</w:t>
      </w:r>
      <w:r w:rsidRPr="0057592B">
        <w:rPr>
          <w:rFonts w:ascii="Calibri" w:eastAsia="宋体" w:hAnsi="Calibri" w:cs="Times New Roman" w:hint="eastAsia"/>
          <w:szCs w:val="21"/>
        </w:rPr>
        <w:t>）</w:t>
      </w:r>
      <w:r w:rsidRPr="0057592B">
        <w:rPr>
          <w:rFonts w:ascii="Calibri" w:eastAsia="宋体" w:hAnsi="Calibri" w:cs="Times New Roman"/>
          <w:szCs w:val="21"/>
        </w:rPr>
        <w:t>成长无法抄近道，成功没有短平快。</w:t>
      </w:r>
    </w:p>
    <w:p w:rsidR="00125042" w:rsidRPr="0057592B" w:rsidRDefault="00223EAC">
      <w:pPr>
        <w:spacing w:line="20" w:lineRule="atLeast"/>
        <w:ind w:firstLineChars="100" w:firstLine="210"/>
        <w:jc w:val="left"/>
        <w:rPr>
          <w:rFonts w:ascii="Calibri" w:eastAsia="宋体" w:hAnsi="Calibri" w:cs="Times New Roman"/>
          <w:b/>
          <w:bCs/>
          <w:szCs w:val="21"/>
        </w:rPr>
      </w:pPr>
      <w:r w:rsidRPr="0057592B">
        <w:rPr>
          <w:rFonts w:ascii="Calibri" w:eastAsia="宋体" w:hAnsi="Calibri" w:cs="Times New Roman" w:hint="eastAsia"/>
          <w:szCs w:val="21"/>
        </w:rPr>
        <w:t>提示：材料有“钻厚的地方”和“钻薄的地方”两种态度，选择回答后，不管选择哪一个，都应该将两个观点辩证分析，不可只选一面。比如观点是要“钻厚的地方”，也应该在文中讨论“钻薄的地方”。</w:t>
      </w:r>
      <w:r w:rsidRPr="0057592B">
        <w:rPr>
          <w:rFonts w:ascii="Calibri" w:eastAsia="宋体" w:hAnsi="Calibri" w:cs="Times New Roman" w:hint="eastAsia"/>
          <w:szCs w:val="21"/>
        </w:rPr>
        <w:t xml:space="preserve"> </w:t>
      </w:r>
      <w:r w:rsidRPr="0057592B">
        <w:rPr>
          <w:rFonts w:ascii="Calibri" w:eastAsia="宋体" w:hAnsi="Calibri" w:cs="Times New Roman" w:hint="eastAsia"/>
          <w:szCs w:val="21"/>
        </w:rPr>
        <w:t>材料后面“对个体来说，这是一道事关自我发展的选择题；对国家民族而言，则是事关前途命运的必答题”的要求，是写作构思上的暗示，所写作文就要从“个人”上升到“国家、民族”的递进。</w:t>
      </w:r>
    </w:p>
    <w:p w:rsidR="00125042" w:rsidRPr="0057592B" w:rsidRDefault="00223EAC">
      <w:pPr>
        <w:spacing w:line="20" w:lineRule="atLeast"/>
        <w:jc w:val="left"/>
        <w:rPr>
          <w:rFonts w:ascii="Calibri" w:eastAsia="宋体" w:hAnsi="Calibri" w:cs="Times New Roman"/>
          <w:b/>
          <w:bCs/>
          <w:szCs w:val="21"/>
        </w:rPr>
      </w:pPr>
      <w:r w:rsidRPr="0057592B">
        <w:rPr>
          <w:rFonts w:ascii="Calibri" w:eastAsia="宋体" w:hAnsi="Calibri" w:cs="Times New Roman" w:hint="eastAsia"/>
          <w:b/>
          <w:bCs/>
          <w:szCs w:val="21"/>
        </w:rPr>
        <w:t xml:space="preserve"> </w:t>
      </w:r>
      <w:r w:rsidRPr="0057592B">
        <w:rPr>
          <w:rFonts w:ascii="Calibri" w:eastAsia="宋体" w:hAnsi="Calibri" w:cs="Times New Roman" w:hint="eastAsia"/>
          <w:b/>
          <w:bCs/>
          <w:szCs w:val="21"/>
        </w:rPr>
        <w:t>【问题反馈】</w:t>
      </w:r>
    </w:p>
    <w:p w:rsidR="00125042" w:rsidRPr="0057592B" w:rsidRDefault="00223EAC">
      <w:pPr>
        <w:ind w:firstLineChars="100" w:firstLine="210"/>
        <w:rPr>
          <w:rFonts w:ascii="Calibri" w:eastAsia="宋体" w:hAnsi="Calibri" w:cs="Times New Roman"/>
          <w:szCs w:val="21"/>
        </w:rPr>
      </w:pPr>
      <w:r w:rsidRPr="0057592B">
        <w:rPr>
          <w:rFonts w:ascii="Calibri" w:eastAsia="宋体" w:hAnsi="Calibri" w:cs="Times New Roman" w:hint="eastAsia"/>
          <w:szCs w:val="21"/>
        </w:rPr>
        <w:t>1</w:t>
      </w:r>
      <w:r w:rsidRPr="0057592B">
        <w:rPr>
          <w:rFonts w:ascii="Calibri" w:eastAsia="宋体" w:hAnsi="Calibri" w:cs="Times New Roman" w:hint="eastAsia"/>
          <w:szCs w:val="21"/>
        </w:rPr>
        <w:t>、审题问题：审题偏差，只选择了一面来写，如选择钻“最厚的地方”而不顾“</w:t>
      </w:r>
      <w:r w:rsidRPr="0057592B">
        <w:rPr>
          <w:rFonts w:ascii="Calibri" w:eastAsia="宋体" w:hAnsi="Calibri" w:cs="Times New Roman"/>
          <w:szCs w:val="21"/>
        </w:rPr>
        <w:t>最薄的地方</w:t>
      </w:r>
      <w:r w:rsidRPr="0057592B">
        <w:rPr>
          <w:rFonts w:ascii="Calibri" w:eastAsia="宋体" w:hAnsi="Calibri" w:cs="Times New Roman" w:hint="eastAsia"/>
          <w:szCs w:val="21"/>
        </w:rPr>
        <w:t>”的理解分析。</w:t>
      </w:r>
    </w:p>
    <w:p w:rsidR="00125042" w:rsidRPr="0057592B" w:rsidRDefault="00223EAC">
      <w:pPr>
        <w:ind w:firstLineChars="100" w:firstLine="210"/>
        <w:rPr>
          <w:rFonts w:ascii="Calibri" w:eastAsia="宋体" w:hAnsi="Calibri" w:cs="Times New Roman"/>
          <w:szCs w:val="21"/>
        </w:rPr>
      </w:pPr>
      <w:r w:rsidRPr="0057592B">
        <w:rPr>
          <w:rFonts w:ascii="Calibri" w:eastAsia="宋体" w:hAnsi="Calibri" w:cs="Times New Roman" w:hint="eastAsia"/>
          <w:szCs w:val="21"/>
        </w:rPr>
        <w:t>2</w:t>
      </w:r>
      <w:r w:rsidRPr="0057592B">
        <w:rPr>
          <w:rFonts w:ascii="Calibri" w:eastAsia="宋体" w:hAnsi="Calibri" w:cs="Times New Roman" w:hint="eastAsia"/>
          <w:szCs w:val="21"/>
        </w:rPr>
        <w:t>、立意问题：本次作文立意关键就是对钻</w:t>
      </w:r>
      <w:r w:rsidRPr="00B47B75">
        <w:rPr>
          <w:rFonts w:ascii="Calibri" w:eastAsia="宋体" w:hAnsi="Calibri" w:cs="Times New Roman" w:hint="eastAsia"/>
          <w:szCs w:val="21"/>
        </w:rPr>
        <w:t>“</w:t>
      </w:r>
      <w:r w:rsidRPr="0057592B">
        <w:rPr>
          <w:rFonts w:ascii="Calibri" w:eastAsia="宋体" w:hAnsi="Calibri" w:cs="Times New Roman" w:hint="eastAsia"/>
          <w:szCs w:val="21"/>
          <w:u w:val="wave"/>
        </w:rPr>
        <w:t>最厚的地方”还是“最薄的地方</w:t>
      </w:r>
      <w:r w:rsidRPr="0057592B">
        <w:rPr>
          <w:rFonts w:ascii="Calibri" w:eastAsia="宋体" w:hAnsi="Calibri" w:cs="Times New Roman" w:hint="eastAsia"/>
          <w:szCs w:val="21"/>
        </w:rPr>
        <w:t>”的回答，而不少作文擅自变更关键词，不从材料出发提观点，偷换概念，如直接写“持之以恒”“个人奋斗”“谈梦想”“探寻真理”等，没有紧扣关键核心，抛弃材料，另设前提。</w:t>
      </w:r>
    </w:p>
    <w:p w:rsidR="00125042" w:rsidRPr="0057592B" w:rsidRDefault="00223EAC">
      <w:pPr>
        <w:ind w:firstLineChars="100" w:firstLine="210"/>
        <w:rPr>
          <w:rFonts w:ascii="Calibri" w:eastAsia="宋体" w:hAnsi="Calibri" w:cs="Times New Roman"/>
          <w:szCs w:val="21"/>
        </w:rPr>
      </w:pPr>
      <w:r w:rsidRPr="0057592B">
        <w:rPr>
          <w:rFonts w:ascii="Calibri" w:eastAsia="宋体" w:hAnsi="Calibri" w:cs="Times New Roman" w:hint="eastAsia"/>
          <w:szCs w:val="21"/>
        </w:rPr>
        <w:t>3</w:t>
      </w:r>
      <w:r w:rsidRPr="0057592B">
        <w:rPr>
          <w:rFonts w:ascii="Calibri" w:eastAsia="宋体" w:hAnsi="Calibri" w:cs="Times New Roman" w:hint="eastAsia"/>
          <w:szCs w:val="21"/>
        </w:rPr>
        <w:t>、写作问题：堆砌段落或一些人物事例，缺乏辩证分析，举例不典型，点题不明显。缺乏丰富典型深刻的论据支撑，论证中没有“反驳”，缺少辩证思想。</w:t>
      </w:r>
    </w:p>
    <w:p w:rsidR="00125042" w:rsidRPr="0057592B" w:rsidRDefault="00223EAC">
      <w:pPr>
        <w:ind w:firstLineChars="100" w:firstLine="210"/>
        <w:rPr>
          <w:rFonts w:ascii="Calibri" w:eastAsia="宋体" w:hAnsi="Calibri" w:cs="Times New Roman"/>
          <w:szCs w:val="21"/>
        </w:rPr>
      </w:pPr>
      <w:r w:rsidRPr="0057592B">
        <w:rPr>
          <w:rFonts w:ascii="Calibri" w:eastAsia="宋体" w:hAnsi="Calibri" w:cs="Times New Roman" w:hint="eastAsia"/>
          <w:szCs w:val="21"/>
        </w:rPr>
        <w:t>4</w:t>
      </w:r>
      <w:r w:rsidRPr="0057592B">
        <w:rPr>
          <w:rFonts w:ascii="Calibri" w:eastAsia="宋体" w:hAnsi="Calibri" w:cs="Times New Roman" w:hint="eastAsia"/>
          <w:szCs w:val="21"/>
        </w:rPr>
        <w:t>、命题技巧还需提高：准确、鲜明、形象是一个好标题的三大要求，尤其是前两项，“准确”就是标题中最好有材料的核心词语，“鲜明”就是在标题中体现你的观点，“形象”是较高要求，是标题的修辞美。</w:t>
      </w:r>
    </w:p>
    <w:p w:rsidR="00125042" w:rsidRPr="0057592B" w:rsidRDefault="00223EAC">
      <w:pPr>
        <w:ind w:firstLineChars="100" w:firstLine="210"/>
        <w:rPr>
          <w:rFonts w:ascii="Calibri" w:eastAsia="宋体" w:hAnsi="Calibri" w:cs="Times New Roman"/>
          <w:szCs w:val="21"/>
        </w:rPr>
      </w:pPr>
      <w:r w:rsidRPr="0057592B">
        <w:rPr>
          <w:rFonts w:ascii="Calibri" w:eastAsia="宋体" w:hAnsi="Calibri" w:cs="Times New Roman" w:hint="eastAsia"/>
          <w:szCs w:val="21"/>
        </w:rPr>
        <w:t>例：</w:t>
      </w:r>
      <w:r w:rsidRPr="0057592B">
        <w:rPr>
          <w:rFonts w:ascii="楷体" w:eastAsia="楷体" w:hAnsi="楷体" w:cs="楷体" w:hint="eastAsia"/>
          <w:szCs w:val="21"/>
        </w:rPr>
        <w:t>《最厚的地方》</w:t>
      </w:r>
      <w:r w:rsidRPr="0057592B">
        <w:rPr>
          <w:rFonts w:ascii="Calibri" w:eastAsia="宋体" w:hAnsi="Calibri" w:cs="Times New Roman" w:hint="eastAsia"/>
          <w:szCs w:val="21"/>
        </w:rPr>
        <w:t>（不鲜明）</w:t>
      </w:r>
      <w:r w:rsidRPr="0057592B">
        <w:rPr>
          <w:rFonts w:ascii="楷体" w:eastAsia="楷体" w:hAnsi="楷体" w:cs="楷体" w:hint="eastAsia"/>
          <w:szCs w:val="21"/>
        </w:rPr>
        <w:t>《坚持不懈才能成就大业》《坚持不懈自强不息》《执着的品质》《伟大的成果蕴含在艰难之中》</w:t>
      </w:r>
      <w:r w:rsidRPr="0057592B">
        <w:rPr>
          <w:rFonts w:ascii="Calibri" w:eastAsia="宋体" w:hAnsi="Calibri" w:cs="Times New Roman" w:hint="eastAsia"/>
          <w:szCs w:val="21"/>
        </w:rPr>
        <w:t>（不准确）</w:t>
      </w:r>
    </w:p>
    <w:p w:rsidR="00125042" w:rsidRPr="0057592B" w:rsidRDefault="00223EAC">
      <w:pPr>
        <w:ind w:firstLineChars="100" w:firstLine="210"/>
        <w:rPr>
          <w:rFonts w:ascii="Calibri" w:eastAsia="宋体" w:hAnsi="Calibri" w:cs="Times New Roman"/>
          <w:szCs w:val="21"/>
        </w:rPr>
      </w:pPr>
      <w:r w:rsidRPr="0057592B">
        <w:rPr>
          <w:rFonts w:ascii="楷体" w:eastAsia="楷体" w:hAnsi="楷体" w:cs="楷体" w:hint="eastAsia"/>
          <w:szCs w:val="21"/>
        </w:rPr>
        <w:t>《应怀钻“厚”之勇毅，兼存钻“薄”之灵活》《破“薄”得小，攻“厚”取大》《厚的追求 薄的选择》</w:t>
      </w:r>
      <w:r w:rsidRPr="0057592B">
        <w:rPr>
          <w:rFonts w:ascii="Calibri" w:eastAsia="宋体" w:hAnsi="Calibri" w:cs="Times New Roman" w:hint="eastAsia"/>
          <w:szCs w:val="21"/>
        </w:rPr>
        <w:lastRenderedPageBreak/>
        <w:t>（准确形象）</w:t>
      </w:r>
    </w:p>
    <w:p w:rsidR="00125042" w:rsidRPr="0057592B" w:rsidRDefault="00223EAC">
      <w:pPr>
        <w:spacing w:line="20" w:lineRule="atLeast"/>
        <w:rPr>
          <w:rFonts w:ascii="Calibri" w:eastAsia="宋体" w:hAnsi="Calibri" w:cs="Times New Roman"/>
          <w:szCs w:val="21"/>
        </w:rPr>
      </w:pPr>
      <w:r w:rsidRPr="0057592B">
        <w:rPr>
          <w:rFonts w:ascii="Calibri" w:eastAsia="宋体" w:hAnsi="Calibri" w:cs="Times New Roman" w:hint="eastAsia"/>
          <w:szCs w:val="21"/>
        </w:rPr>
        <w:t>【写作交流】提示：在审题立意准确的情况下，①要结合所给材料，有辩证分析能力，联系生活和经历。②结构要完整，有一定的辩证思维，条理清晰、层层深入。③内容上要有丰富典型的论据，避免空谈。</w:t>
      </w:r>
    </w:p>
    <w:p w:rsidR="00125042" w:rsidRPr="0057592B" w:rsidRDefault="00125042">
      <w:pPr>
        <w:tabs>
          <w:tab w:val="left" w:pos="354"/>
        </w:tabs>
        <w:spacing w:line="20" w:lineRule="atLeast"/>
        <w:jc w:val="center"/>
        <w:rPr>
          <w:rFonts w:ascii="黑体" w:eastAsia="黑体" w:hAnsi="黑体" w:cs="黑体"/>
          <w:b/>
          <w:szCs w:val="21"/>
        </w:rPr>
      </w:pPr>
    </w:p>
    <w:p w:rsidR="00125042" w:rsidRPr="0057592B" w:rsidRDefault="00223EAC">
      <w:pPr>
        <w:jc w:val="center"/>
        <w:rPr>
          <w:rFonts w:ascii="Calibri" w:eastAsia="宋体" w:hAnsi="Calibri" w:cs="Times New Roman"/>
          <w:szCs w:val="21"/>
        </w:rPr>
      </w:pPr>
      <w:r w:rsidRPr="0057592B">
        <w:rPr>
          <w:rFonts w:ascii="Calibri" w:eastAsia="宋体" w:hAnsi="Calibri" w:cs="Times New Roman" w:hint="eastAsia"/>
          <w:b/>
          <w:bCs/>
          <w:szCs w:val="21"/>
        </w:rPr>
        <w:t>应怀钻“厚”之勇毅，兼存钻“薄”之灵活</w:t>
      </w:r>
    </w:p>
    <w:p w:rsidR="00125042" w:rsidRPr="0057592B" w:rsidRDefault="00223EAC">
      <w:pPr>
        <w:jc w:val="center"/>
        <w:rPr>
          <w:rFonts w:ascii="楷体" w:eastAsia="楷体" w:hAnsi="楷体" w:cs="Times New Roman"/>
          <w:szCs w:val="21"/>
        </w:rPr>
      </w:pPr>
      <w:r w:rsidRPr="0057592B">
        <w:rPr>
          <w:rFonts w:ascii="楷体" w:eastAsia="楷体" w:hAnsi="楷体" w:cs="Times New Roman" w:hint="eastAsia"/>
          <w:szCs w:val="21"/>
        </w:rPr>
        <w:t xml:space="preserve"> 陈良浩  （13班） </w:t>
      </w:r>
      <w:r w:rsidRPr="0057592B">
        <w:rPr>
          <w:rFonts w:ascii="楷体" w:eastAsia="楷体" w:hAnsi="楷体" w:cs="Times New Roman"/>
          <w:szCs w:val="21"/>
        </w:rPr>
        <w:t>52</w:t>
      </w:r>
      <w:r w:rsidRPr="0057592B">
        <w:rPr>
          <w:rFonts w:ascii="楷体" w:eastAsia="楷体" w:hAnsi="楷体" w:cs="Times New Roman" w:hint="eastAsia"/>
          <w:szCs w:val="21"/>
        </w:rPr>
        <w:t>分</w:t>
      </w:r>
    </w:p>
    <w:p w:rsidR="00125042" w:rsidRPr="0057592B" w:rsidRDefault="00223EAC">
      <w:pPr>
        <w:ind w:firstLineChars="200" w:firstLine="420"/>
        <w:rPr>
          <w:rFonts w:ascii="楷体" w:eastAsia="楷体" w:hAnsi="楷体"/>
        </w:rPr>
      </w:pPr>
      <w:r w:rsidRPr="0057592B">
        <w:rPr>
          <w:rFonts w:ascii="楷体" w:eastAsia="楷体" w:hAnsi="楷体" w:hint="eastAsia"/>
        </w:rPr>
        <w:t>物理学家因成绩不佳转换研究领域后大有所成，反招来纷纷议论，人们对其褒贬不一。是朝最厚处发力，还是向最薄处图谋?对于这个有意义的论题，人们各抒己见，观点不一。</w:t>
      </w:r>
    </w:p>
    <w:p w:rsidR="00125042" w:rsidRPr="0057592B" w:rsidRDefault="00223EAC">
      <w:pPr>
        <w:ind w:firstLineChars="200" w:firstLine="420"/>
        <w:rPr>
          <w:rFonts w:ascii="楷体" w:eastAsia="楷体" w:hAnsi="楷体"/>
        </w:rPr>
      </w:pPr>
      <w:r w:rsidRPr="0057592B">
        <w:rPr>
          <w:rFonts w:ascii="楷体" w:eastAsia="楷体" w:hAnsi="楷体" w:hint="eastAsia"/>
        </w:rPr>
        <w:t>我对其有自己一番看法。不论是个人还是无数个体构成的国家，都不可能永远驰于坦途，必定要遭遇困难险阻。若想克服逆境、化险为夷，不能望天垂怜，而需每个遇险者直面困难，永不言弃地斗争，有如在木板最厚处钻孔。这使得想要走出困境的人们非有敢攻坚敢斗争、誓不低头的勇气和毅力不可。如果遇事求易畏难，遇难便心生怯意，一无披风蹈火之勇，二无百折不挠之毅，最终只会沦为世道上的弱者。</w:t>
      </w:r>
      <w:r w:rsidRPr="00B47B75">
        <w:rPr>
          <w:rFonts w:ascii="宋体" w:eastAsia="宋体" w:hAnsi="宋体" w:cs="宋体" w:hint="eastAsia"/>
        </w:rPr>
        <w:t>（</w:t>
      </w:r>
      <w:r w:rsidRPr="0057592B">
        <w:rPr>
          <w:rFonts w:ascii="宋体" w:eastAsia="宋体" w:hAnsi="宋体" w:cs="宋体" w:hint="eastAsia"/>
          <w:u w:val="single"/>
        </w:rPr>
        <w:t>从个人和国家层面，谈为什么应怀钻“厚”之勇毅）</w:t>
      </w:r>
    </w:p>
    <w:p w:rsidR="00125042" w:rsidRPr="0057592B" w:rsidRDefault="00223EAC">
      <w:pPr>
        <w:ind w:firstLineChars="200" w:firstLine="420"/>
        <w:rPr>
          <w:rFonts w:ascii="楷体" w:eastAsia="楷体" w:hAnsi="楷体"/>
        </w:rPr>
      </w:pPr>
      <w:r w:rsidRPr="0057592B">
        <w:rPr>
          <w:rFonts w:ascii="楷体" w:eastAsia="楷体" w:hAnsi="楷体" w:hint="eastAsia"/>
        </w:rPr>
        <w:t>个人或国家皆通此理。几十年前的中国在举国几近一穷二白的现实下仍大力研发“两弹星”，攀一座外人看来几乎不可能登顶的高峰，而不是“往木板的薄处钻”——将精力和资金专注于普通工业及常规武器领域。最后取得的成就可谓举世瞩目，人尽皆知。这就是一个正面例证。从其反面看，如若当时的人们先择了“钻木板之薄处”，那么中国将不具有国防上最根本的底气，甚至无法应对复杂的国际斗争。由是观之，既然个人和国家无可避免地要面对些困难，那么像朝木板最厚处钻般去排除万难的勇毅于个人及国家而言都是相当必要的。</w:t>
      </w:r>
      <w:r w:rsidRPr="00B47B75">
        <w:rPr>
          <w:rFonts w:ascii="宋体" w:eastAsia="宋体" w:hAnsi="宋体" w:cs="宋体" w:hint="eastAsia"/>
        </w:rPr>
        <w:t>（</w:t>
      </w:r>
      <w:r w:rsidRPr="0057592B">
        <w:rPr>
          <w:rFonts w:ascii="宋体" w:eastAsia="宋体" w:hAnsi="宋体" w:cs="宋体" w:hint="eastAsia"/>
          <w:u w:val="single"/>
        </w:rPr>
        <w:t>举例强化论证钻厚处的必要性</w:t>
      </w:r>
      <w:r w:rsidRPr="00B47B75">
        <w:rPr>
          <w:rFonts w:ascii="宋体" w:eastAsia="宋体" w:hAnsi="宋体" w:cs="宋体" w:hint="eastAsia"/>
        </w:rPr>
        <w:t>）</w:t>
      </w:r>
    </w:p>
    <w:p w:rsidR="00125042" w:rsidRPr="0057592B" w:rsidRDefault="00223EAC">
      <w:pPr>
        <w:ind w:firstLineChars="200" w:firstLine="420"/>
        <w:rPr>
          <w:rFonts w:ascii="楷体" w:eastAsia="楷体" w:hAnsi="楷体"/>
        </w:rPr>
      </w:pPr>
      <w:r w:rsidRPr="0057592B">
        <w:rPr>
          <w:rFonts w:ascii="楷体" w:eastAsia="楷体" w:hAnsi="楷体" w:hint="eastAsia"/>
        </w:rPr>
        <w:t xml:space="preserve"> 这是否意味着，人们选择了“钻最厚之处”，就要将“钻最薄之处”的行为一律视作缺乏意志力、胆怯畏难、逃避的懦夫行为呢?显然不是。古人在军事上早就有了“避实击虚”的思想；毛泽东在指挥战斗时更提出了“先打弱的，再打强的”这一战术理念，成为共产党军队屡次遇强愈强、以弱制强的法宝。上述方针无疑可以视作是在“最薄处钻孔”，并且是宝贵的智慧结晶。以它们为例的住薄处谋突破的思想和我们先前得处出的“应有钻‘厚’之勇毅”的论点其实并不矛盾。在大方向、大战略上，我们要善于去钻最厚的地方，但在面对具体的难题时，我们要善于钻最薄处，从薄弱环节谋求突破和进取。古代成功的军事家们和毛译东无不是这么做的。</w:t>
      </w:r>
      <w:r w:rsidRPr="00B47B75">
        <w:rPr>
          <w:rFonts w:ascii="宋体" w:eastAsia="宋体" w:hAnsi="宋体" w:cs="宋体" w:hint="eastAsia"/>
        </w:rPr>
        <w:t>（</w:t>
      </w:r>
      <w:r w:rsidRPr="0057592B">
        <w:rPr>
          <w:rFonts w:ascii="宋体" w:eastAsia="宋体" w:hAnsi="宋体" w:cs="宋体" w:hint="eastAsia"/>
          <w:u w:val="single"/>
        </w:rPr>
        <w:t>分析钻薄处与钻厚处并不矛盾，完善观点</w:t>
      </w:r>
      <w:r w:rsidRPr="00B47B75">
        <w:rPr>
          <w:rFonts w:ascii="宋体" w:eastAsia="宋体" w:hAnsi="宋体" w:cs="宋体" w:hint="eastAsia"/>
        </w:rPr>
        <w:t>）</w:t>
      </w:r>
      <w:r w:rsidRPr="0057592B">
        <w:rPr>
          <w:rFonts w:ascii="楷体" w:eastAsia="楷体" w:hAnsi="楷体" w:hint="eastAsia"/>
        </w:rPr>
        <w:t xml:space="preserve">    </w:t>
      </w:r>
    </w:p>
    <w:p w:rsidR="00125042" w:rsidRPr="0057592B" w:rsidRDefault="00223EAC">
      <w:pPr>
        <w:ind w:firstLineChars="200" w:firstLine="420"/>
        <w:rPr>
          <w:rFonts w:ascii="宋体" w:eastAsia="宋体" w:hAnsi="宋体" w:cs="宋体"/>
          <w:u w:val="single"/>
        </w:rPr>
      </w:pPr>
      <w:r w:rsidRPr="0057592B">
        <w:rPr>
          <w:rFonts w:ascii="楷体" w:eastAsia="楷体" w:hAnsi="楷体" w:hint="eastAsia"/>
        </w:rPr>
        <w:t>让我们回到那个物理学家身上。如果他的转领域是在对现实有充分认识的前提下，出于自身水平有限等原因，打算以另一种方式为物理学作贡献，那我们实不因苛责他。忽略客观现实条件硬碰是不可取的，如上文所说，面对具体困难时要懂得灵活变通。但假如他是像某些人说的般，为了多些成就感便选择转领域，那我个人不提倡他的做法——即便他的选择是人之常情。</w:t>
      </w:r>
      <w:r w:rsidRPr="0057592B">
        <w:rPr>
          <w:rFonts w:ascii="宋体" w:eastAsia="宋体" w:hAnsi="宋体" w:cs="宋体" w:hint="eastAsia"/>
          <w:u w:val="single"/>
        </w:rPr>
        <w:t>（谈做法）</w:t>
      </w:r>
    </w:p>
    <w:p w:rsidR="00125042" w:rsidRPr="0057592B" w:rsidRDefault="00223EAC">
      <w:pPr>
        <w:ind w:firstLineChars="200" w:firstLine="420"/>
        <w:rPr>
          <w:rFonts w:ascii="楷体" w:eastAsia="楷体" w:hAnsi="楷体"/>
        </w:rPr>
      </w:pPr>
      <w:r w:rsidRPr="0057592B">
        <w:rPr>
          <w:rFonts w:ascii="楷体" w:eastAsia="楷体" w:hAnsi="楷体" w:hint="eastAsia"/>
        </w:rPr>
        <w:t>一个大发展的时代，无论个人还是国家，都面临机遇与挑战并存的现实。于个人而言，应具有钻“厚”之勇毅，同时在细节上不失钻“薄之灵活，否则不足以应对挑战，取得个人成就。倘若人们普遍地具有如此品质，对社会，对国家的发展进步也是大有益处的。</w:t>
      </w:r>
    </w:p>
    <w:p w:rsidR="00125042" w:rsidRPr="0057592B" w:rsidRDefault="00125042">
      <w:pPr>
        <w:tabs>
          <w:tab w:val="left" w:pos="354"/>
        </w:tabs>
        <w:spacing w:line="20" w:lineRule="atLeast"/>
        <w:jc w:val="center"/>
        <w:rPr>
          <w:rFonts w:ascii="黑体" w:eastAsia="黑体" w:hAnsi="黑体" w:cs="黑体"/>
          <w:b/>
          <w:szCs w:val="21"/>
        </w:rPr>
      </w:pPr>
    </w:p>
    <w:p w:rsidR="00125042" w:rsidRPr="0057592B" w:rsidRDefault="00223EAC">
      <w:pPr>
        <w:tabs>
          <w:tab w:val="left" w:pos="354"/>
        </w:tabs>
        <w:spacing w:line="20" w:lineRule="atLeast"/>
        <w:jc w:val="center"/>
        <w:rPr>
          <w:rFonts w:ascii="黑体" w:eastAsia="黑体" w:hAnsi="黑体" w:cs="黑体"/>
          <w:b/>
          <w:szCs w:val="21"/>
        </w:rPr>
      </w:pPr>
      <w:r w:rsidRPr="0057592B">
        <w:rPr>
          <w:rFonts w:ascii="黑体" w:eastAsia="黑体" w:hAnsi="黑体" w:cs="黑体" w:hint="eastAsia"/>
          <w:b/>
          <w:szCs w:val="21"/>
        </w:rPr>
        <w:t>服弱从简不如攻坚克难</w:t>
      </w:r>
    </w:p>
    <w:p w:rsidR="00125042" w:rsidRPr="0057592B" w:rsidRDefault="00223EAC">
      <w:pPr>
        <w:ind w:firstLineChars="100" w:firstLine="210"/>
        <w:jc w:val="center"/>
        <w:rPr>
          <w:rFonts w:ascii="仿宋" w:eastAsia="仿宋" w:hAnsi="仿宋" w:cs="仿宋"/>
          <w:szCs w:val="21"/>
        </w:rPr>
      </w:pPr>
      <w:r w:rsidRPr="0057592B">
        <w:rPr>
          <w:rFonts w:ascii="仿宋" w:eastAsia="仿宋" w:hAnsi="仿宋" w:cs="仿宋" w:hint="eastAsia"/>
          <w:szCs w:val="21"/>
        </w:rPr>
        <w:t>廖泳琪   高二14班  55分</w:t>
      </w:r>
    </w:p>
    <w:p w:rsidR="00125042" w:rsidRPr="0057592B" w:rsidRDefault="00223EAC">
      <w:pPr>
        <w:ind w:firstLineChars="200" w:firstLine="420"/>
        <w:rPr>
          <w:rFonts w:ascii="宋体" w:eastAsia="宋体" w:hAnsi="宋体" w:cs="宋体"/>
          <w:u w:val="single"/>
        </w:rPr>
      </w:pPr>
      <w:r w:rsidRPr="0057592B">
        <w:rPr>
          <w:rFonts w:ascii="楷体" w:eastAsia="楷体" w:hAnsi="楷体" w:hint="eastAsia"/>
        </w:rPr>
        <w:t>曾有一位物理学家在原领域不得志，于是转向其它领域并获得成功。但在另一位科学家眼中，只有“厚木板”的研究，才能在真正意义上的成功。因此，我认为服弱从简不如攻坚克难。</w:t>
      </w:r>
      <w:r w:rsidRPr="0057592B">
        <w:rPr>
          <w:rFonts w:ascii="宋体" w:eastAsia="宋体" w:hAnsi="宋体" w:cs="宋体" w:hint="eastAsia"/>
        </w:rPr>
        <w:t>（</w:t>
      </w:r>
      <w:r w:rsidRPr="0057592B">
        <w:rPr>
          <w:rFonts w:ascii="宋体" w:eastAsia="宋体" w:hAnsi="宋体" w:cs="宋体" w:hint="eastAsia"/>
          <w:u w:val="single"/>
        </w:rPr>
        <w:t>开头引材料，明确回答任务要求，亮题）</w:t>
      </w:r>
    </w:p>
    <w:p w:rsidR="00125042" w:rsidRPr="0057592B" w:rsidRDefault="00223EAC">
      <w:pPr>
        <w:ind w:firstLineChars="200" w:firstLine="420"/>
        <w:rPr>
          <w:rFonts w:ascii="宋体" w:eastAsia="宋体" w:hAnsi="宋体" w:cs="宋体"/>
          <w:u w:val="single"/>
        </w:rPr>
      </w:pPr>
      <w:r w:rsidRPr="0057592B">
        <w:rPr>
          <w:rFonts w:ascii="楷体" w:eastAsia="楷体" w:hAnsi="楷体" w:hint="eastAsia"/>
        </w:rPr>
        <w:t>如果一个人仅为成就感、荣誉心而选择“薄木板”，那无异于高材生“研究”小学数学题，既无挑战性，又无学术性。达芬奇不仅是美术界泰斗，更是科学界人才，他在许多领域都有研究，涉及范围广，可他的名声，不还是建立于美术领域吗？他所提出的“永动机”在现在看来，是完全不能实现的，因为他没考虑物体的摩擦力。同时，他也提出过许多设想，但几乎无法实现，因为他对科学的研究不够深入，领域的转化限制了他，所以专心于一个领域，攻克“厚木板”，才能让自己在挑战中获得成功。</w:t>
      </w:r>
      <w:r w:rsidRPr="0057592B">
        <w:rPr>
          <w:rFonts w:ascii="宋体" w:eastAsia="宋体" w:hAnsi="宋体" w:cs="宋体" w:hint="eastAsia"/>
          <w:u w:val="single"/>
        </w:rPr>
        <w:t>（任务事例典型，有分析）</w:t>
      </w:r>
    </w:p>
    <w:p w:rsidR="00125042" w:rsidRPr="0057592B" w:rsidRDefault="00223EAC">
      <w:pPr>
        <w:ind w:firstLineChars="200" w:firstLine="420"/>
        <w:rPr>
          <w:rFonts w:ascii="宋体" w:eastAsia="宋体" w:hAnsi="宋体" w:cs="宋体"/>
          <w:u w:val="single"/>
        </w:rPr>
      </w:pPr>
      <w:r w:rsidRPr="0057592B">
        <w:rPr>
          <w:rFonts w:ascii="楷体" w:eastAsia="楷体" w:hAnsi="楷体" w:hint="eastAsia"/>
        </w:rPr>
        <w:lastRenderedPageBreak/>
        <w:t>在吃劲的“厚木板”中磨砺自我，专心于一个领域，能够让自己在学术中的认识更充分和深入，对于学术的发展也有重要意义。古人云“学业有先后，术业有专攻”，在那时就已经强调专心做一件事的重要性，袁隆平先生一生在田地里耕耘，即使九旬高龄仍在田间研究杂交水稻，造福了一代又一代的人，播下了一粒又一粒生命的种子。航天员王亚萍作为我国第一位登入太空的女性，她的学习历程却也艰苦曲折，作为一名航天员，她要学习三十多门课程，她还要克服自己的弱势项目以及自身条件才能成为一级航天员。她没有放弃过，在我们看不见的地方，她一直在努力，付出了比常人多几倍的努力，最终她在航天领域坚持下来，为祖国带回了关于太空的资料，促进了中国航天事业的发展，这要求我们克服困难。</w:t>
      </w:r>
      <w:r w:rsidRPr="0057592B">
        <w:rPr>
          <w:rFonts w:ascii="宋体" w:eastAsia="宋体" w:hAnsi="宋体" w:cs="宋体" w:hint="eastAsia"/>
        </w:rPr>
        <w:t>（</w:t>
      </w:r>
      <w:r w:rsidRPr="0057592B">
        <w:rPr>
          <w:rFonts w:ascii="宋体" w:eastAsia="宋体" w:hAnsi="宋体" w:cs="宋体" w:hint="eastAsia"/>
          <w:u w:val="single"/>
        </w:rPr>
        <w:t>正面分析论述</w:t>
      </w:r>
      <w:r w:rsidRPr="0057592B">
        <w:rPr>
          <w:rFonts w:ascii="宋体" w:eastAsia="宋体" w:hAnsi="宋体" w:cs="宋体" w:hint="eastAsia"/>
        </w:rPr>
        <w:t>）</w:t>
      </w:r>
    </w:p>
    <w:p w:rsidR="00125042" w:rsidRPr="0057592B" w:rsidRDefault="00223EAC">
      <w:pPr>
        <w:ind w:firstLineChars="200" w:firstLine="420"/>
        <w:rPr>
          <w:rFonts w:ascii="宋体" w:eastAsia="宋体" w:hAnsi="宋体" w:cs="宋体"/>
          <w:u w:val="single"/>
        </w:rPr>
      </w:pPr>
      <w:r w:rsidRPr="0057592B">
        <w:rPr>
          <w:rFonts w:ascii="楷体" w:eastAsia="楷体" w:hAnsi="楷体" w:hint="eastAsia"/>
        </w:rPr>
        <w:t>诚然</w:t>
      </w:r>
      <w:r w:rsidRPr="0057592B">
        <w:rPr>
          <w:rFonts w:ascii="宋体" w:eastAsia="宋体" w:hAnsi="宋体" w:cs="宋体" w:hint="eastAsia"/>
          <w:u w:val="single"/>
        </w:rPr>
        <w:t>（转折分析辩证</w:t>
      </w:r>
      <w:r w:rsidRPr="0057592B">
        <w:rPr>
          <w:rFonts w:ascii="宋体" w:eastAsia="宋体" w:hAnsi="宋体" w:cs="宋体" w:hint="eastAsia"/>
        </w:rPr>
        <w:t>）</w:t>
      </w:r>
      <w:r w:rsidRPr="0057592B">
        <w:rPr>
          <w:rFonts w:ascii="楷体" w:eastAsia="楷体" w:hAnsi="楷体" w:hint="eastAsia"/>
        </w:rPr>
        <w:t>，“薄木板”对于个体来说或许是好的，但却不适合集体。一个人心中只有自己，那么这种典型的利己主义者，就无法满足个体与集体的辩证关系，就无法推动祖国事业的发展，马克思主义哲学强调集体决定部分，部分构成整体。个人是属于部分层面的，要对国家有“构成作用”，即推动国家发展作用，趟若只为满足个人成就感，那么就无法起积极作用；但钻研“厚木板”是对学术“吃透”了的表现，只要深入研究自己长期研究的领域或擅长的方向，那么就会有所收获，无论多少。</w:t>
      </w:r>
      <w:r w:rsidRPr="0057592B">
        <w:rPr>
          <w:rFonts w:ascii="宋体" w:eastAsia="宋体" w:hAnsi="宋体" w:cs="宋体" w:hint="eastAsia"/>
        </w:rPr>
        <w:t>（</w:t>
      </w:r>
      <w:r w:rsidRPr="0057592B">
        <w:rPr>
          <w:rFonts w:ascii="宋体" w:eastAsia="宋体" w:hAnsi="宋体" w:cs="宋体" w:hint="eastAsia"/>
          <w:u w:val="single"/>
        </w:rPr>
        <w:t>分析深刻，辩证思维是关键</w:t>
      </w:r>
      <w:r w:rsidRPr="0057592B">
        <w:rPr>
          <w:rFonts w:ascii="宋体" w:eastAsia="宋体" w:hAnsi="宋体" w:cs="宋体" w:hint="eastAsia"/>
        </w:rPr>
        <w:t>）</w:t>
      </w:r>
    </w:p>
    <w:p w:rsidR="00125042" w:rsidRPr="0057592B" w:rsidRDefault="00223EAC">
      <w:pPr>
        <w:ind w:firstLineChars="200" w:firstLine="420"/>
        <w:rPr>
          <w:rFonts w:ascii="宋体" w:eastAsia="宋体" w:hAnsi="宋体" w:cs="宋体"/>
          <w:u w:val="single"/>
        </w:rPr>
      </w:pPr>
      <w:r w:rsidRPr="0057592B">
        <w:rPr>
          <w:rFonts w:ascii="楷体" w:eastAsia="楷体" w:hAnsi="楷体" w:hint="eastAsia"/>
        </w:rPr>
        <w:t>“薄木板”一掰就断，“厚木板”使劲也掰不开，因此我花费更多的时间在“厚木板”上，等到掰开后，我也有了许多收获，如力度、方式等。研究也是如此，只有“吃透”了，才能有收获，既然如此，还不如选择在“厚木板”上打孔，作为新青年，我们更应坚定在一个领域上不断发展，求精不求多，所以服弱从简应被攻坚克难所替代。</w:t>
      </w:r>
      <w:r w:rsidRPr="0057592B">
        <w:rPr>
          <w:rFonts w:ascii="宋体" w:eastAsia="宋体" w:hAnsi="宋体" w:cs="宋体" w:hint="eastAsia"/>
          <w:u w:val="single"/>
        </w:rPr>
        <w:t>（结尾紧扣原材料的任务问题，再次点题分析深刻，语言精炼）</w:t>
      </w:r>
    </w:p>
    <w:p w:rsidR="00125042" w:rsidRPr="0057592B" w:rsidRDefault="00125042">
      <w:pPr>
        <w:spacing w:line="288" w:lineRule="auto"/>
        <w:ind w:firstLineChars="200" w:firstLine="422"/>
        <w:jc w:val="center"/>
        <w:rPr>
          <w:rFonts w:ascii="宋体" w:eastAsia="宋体" w:hAnsi="宋体" w:cs="宋体"/>
          <w:b/>
          <w:bCs/>
          <w:szCs w:val="21"/>
        </w:rPr>
      </w:pPr>
    </w:p>
    <w:p w:rsidR="00125042" w:rsidRPr="0057592B" w:rsidRDefault="00223EAC">
      <w:pPr>
        <w:spacing w:line="288" w:lineRule="auto"/>
        <w:ind w:firstLineChars="200" w:firstLine="422"/>
        <w:jc w:val="center"/>
        <w:rPr>
          <w:rFonts w:ascii="宋体" w:eastAsia="宋体" w:hAnsi="宋体" w:cs="宋体"/>
          <w:b/>
          <w:bCs/>
          <w:szCs w:val="21"/>
        </w:rPr>
      </w:pPr>
      <w:r w:rsidRPr="0057592B">
        <w:rPr>
          <w:rFonts w:ascii="宋体" w:eastAsia="宋体" w:hAnsi="宋体" w:cs="宋体" w:hint="eastAsia"/>
          <w:b/>
          <w:bCs/>
          <w:szCs w:val="21"/>
        </w:rPr>
        <w:t>攻坚固可赞，攻薄亦欣然</w:t>
      </w:r>
    </w:p>
    <w:p w:rsidR="00125042" w:rsidRPr="0057592B" w:rsidRDefault="00223EAC">
      <w:pPr>
        <w:spacing w:line="288" w:lineRule="auto"/>
        <w:ind w:firstLineChars="200" w:firstLine="420"/>
        <w:jc w:val="center"/>
        <w:rPr>
          <w:rFonts w:ascii="仿宋" w:eastAsia="仿宋" w:hAnsi="仿宋" w:cs="仿宋"/>
          <w:szCs w:val="21"/>
        </w:rPr>
      </w:pPr>
      <w:r w:rsidRPr="0057592B">
        <w:rPr>
          <w:rFonts w:ascii="仿宋" w:eastAsia="仿宋" w:hAnsi="仿宋" w:cs="仿宋" w:hint="eastAsia"/>
          <w:szCs w:val="21"/>
        </w:rPr>
        <w:t>郑晓杰  高二12班  50分</w:t>
      </w:r>
    </w:p>
    <w:p w:rsidR="00125042" w:rsidRPr="0057592B" w:rsidRDefault="00223EAC">
      <w:pPr>
        <w:ind w:firstLineChars="200" w:firstLine="420"/>
        <w:rPr>
          <w:rFonts w:ascii="楷体" w:eastAsia="楷体" w:hAnsi="楷体"/>
        </w:rPr>
      </w:pPr>
      <w:r w:rsidRPr="0057592B">
        <w:rPr>
          <w:rFonts w:ascii="楷体" w:eastAsia="楷体" w:hAnsi="楷体" w:hint="eastAsia"/>
        </w:rPr>
        <w:t>曾有一位物理学家因成绩不佳而转换研究领域，意外取得许多新发现；有人称赞，亦有人贬斥：持之以恒地攻坚，方得火种。个中真谛流露其间，值得深思。这于我而言，攻坚克难固然可赞，攻薄制弱亦有可为之欣然。</w:t>
      </w:r>
    </w:p>
    <w:p w:rsidR="00125042" w:rsidRPr="0057592B" w:rsidRDefault="00223EAC">
      <w:pPr>
        <w:ind w:firstLineChars="200" w:firstLine="420"/>
        <w:rPr>
          <w:rFonts w:ascii="楷体" w:eastAsia="楷体" w:hAnsi="楷体"/>
        </w:rPr>
      </w:pPr>
      <w:r w:rsidRPr="0057592B">
        <w:rPr>
          <w:rFonts w:ascii="楷体" w:eastAsia="楷体" w:hAnsi="楷体" w:hint="eastAsia"/>
        </w:rPr>
        <w:t>钻最薄的地方，之于个人，可以开拓视野，扬长避短。学生时代课业繁重，夜幕已到作业伊始，面对成山堆积而各有薄厚的功课，应当如何规划处理？相信大多数人如我一般，先取其薄，再攻其厚。选择薄弱而简易的项目先予完成，再专注于攻克厚处。如此我们可以将时间充分利用，不致于因厚失薄，终得两空。完成薄处的钻取后，则可无心旁鹜地攻坚克难。同时，条条大路通罗马，不同大路各有风景。若是此路难行，何不转变思维，寻以另路？舍厚而取薄，亦可走至柳暗花明又一村，那必然也是另一番光景。</w:t>
      </w:r>
    </w:p>
    <w:p w:rsidR="00125042" w:rsidRPr="0057592B" w:rsidRDefault="00223EAC">
      <w:pPr>
        <w:ind w:firstLineChars="200" w:firstLine="420"/>
        <w:rPr>
          <w:rFonts w:ascii="楷体" w:eastAsia="楷体" w:hAnsi="楷体"/>
        </w:rPr>
      </w:pPr>
      <w:r w:rsidRPr="0057592B">
        <w:rPr>
          <w:rFonts w:ascii="楷体" w:eastAsia="楷体" w:hAnsi="楷体" w:hint="eastAsia"/>
        </w:rPr>
        <w:t>可见，个人攻薄制弱能够扬长避短，取得一片新天地，实现个人的成功。</w:t>
      </w:r>
    </w:p>
    <w:p w:rsidR="00125042" w:rsidRPr="0057592B" w:rsidRDefault="00223EAC">
      <w:pPr>
        <w:ind w:firstLineChars="200" w:firstLine="420"/>
        <w:rPr>
          <w:rFonts w:ascii="楷体" w:eastAsia="楷体" w:hAnsi="楷体"/>
        </w:rPr>
      </w:pPr>
      <w:r w:rsidRPr="0057592B">
        <w:rPr>
          <w:rFonts w:ascii="楷体" w:eastAsia="楷体" w:hAnsi="楷体" w:hint="eastAsia"/>
        </w:rPr>
        <w:t>钻最薄的地方，对于国家，可以稳固根基，取长补短。中国地大物博，国民经济体系全面发展，这固有其因；但并非所有国家都如中国一般资源丰厚。让我们遥洋而望——美国，虽处同一纬度，农业发展不尽相同，这固然有历史传统的影响，但深思即可发现，美国的农业发展正是循以“攻薄制弱，各扬其长”之路而活跃兴起。他们并不执着于遍种稻麦，而是充分考察地域特点与限制，发展区域化生产管理，各自弘发自我优点，呈现一片欣荣之景。其后苏联意图学习美国，即使施以洪荒之力，终致农业歉收，无功而返。美国攻薄扬长，亦是起到了为军事，经济，取工业残缺。</w:t>
      </w:r>
    </w:p>
    <w:p w:rsidR="00125042" w:rsidRPr="0057592B" w:rsidRDefault="00223EAC">
      <w:pPr>
        <w:ind w:firstLineChars="200" w:firstLine="420"/>
        <w:rPr>
          <w:rFonts w:ascii="楷体" w:eastAsia="楷体" w:hAnsi="楷体"/>
        </w:rPr>
      </w:pPr>
      <w:r w:rsidRPr="0057592B">
        <w:rPr>
          <w:rFonts w:ascii="楷体" w:eastAsia="楷体" w:hAnsi="楷体" w:hint="eastAsia"/>
        </w:rPr>
        <w:t>以美为例，国家攻取“薄弱”之处，省力而见效深远迅速，奠下坚实基础，以其长补其短，发展国家的命路。</w:t>
      </w:r>
    </w:p>
    <w:p w:rsidR="00125042" w:rsidRPr="0057592B" w:rsidRDefault="00223EAC">
      <w:pPr>
        <w:ind w:firstLineChars="200" w:firstLine="420"/>
        <w:rPr>
          <w:rFonts w:ascii="楷体" w:eastAsia="楷体" w:hAnsi="楷体"/>
        </w:rPr>
      </w:pPr>
      <w:r w:rsidRPr="0057592B">
        <w:rPr>
          <w:rFonts w:ascii="楷体" w:eastAsia="楷体" w:hAnsi="楷体" w:hint="eastAsia"/>
        </w:rPr>
        <w:t>当然，钻最薄的地方并非意味着我们应摒弃厚处，避重就轻。攻坚克难也可以磨砺自我，升华人生。科学之路上，正是因钱学森、袁隆平等坚定志向的人持之以恒地向最厚处进军挥毫洒热血，才取得“两弹一星”“南优2号”等举世瞩目的成就，铸造推进中国的伟大复兴之途。钻厚处方得火种，凿深井可致甘泉。攻下薄处后的我们，不可忽视除薄以外的厚，时代发展一天一变，乃至一时一变，薄厚各宜，相得益彰，固基而扬长，磨砺而升华，造就和谐自我，迎接无限可能的未来。</w:t>
      </w:r>
    </w:p>
    <w:p w:rsidR="00125042" w:rsidRPr="0057592B" w:rsidRDefault="00223EAC">
      <w:pPr>
        <w:ind w:firstLineChars="200" w:firstLine="420"/>
        <w:rPr>
          <w:rFonts w:ascii="楷体" w:eastAsia="楷体" w:hAnsi="楷体"/>
        </w:rPr>
      </w:pPr>
      <w:r w:rsidRPr="0057592B">
        <w:rPr>
          <w:rFonts w:ascii="楷体" w:eastAsia="楷体" w:hAnsi="楷体" w:hint="eastAsia"/>
        </w:rPr>
        <w:t>攻薄制弱，避其锋芒，虽不如攻坚克难般撼世动人，但也有自己的欣荣之路，取胜之道，圣火与世推移，吾等攻薄制胜，时代发展之密钥，尽握在手。</w:t>
      </w:r>
    </w:p>
    <w:p w:rsidR="00125042" w:rsidRPr="0057592B" w:rsidRDefault="00223EAC">
      <w:pPr>
        <w:tabs>
          <w:tab w:val="left" w:pos="1004"/>
        </w:tabs>
        <w:jc w:val="left"/>
        <w:rPr>
          <w:rFonts w:ascii="Calibri" w:eastAsia="宋体" w:hAnsi="Calibri" w:cs="Times New Roman"/>
          <w:b/>
          <w:bCs/>
          <w:szCs w:val="21"/>
        </w:rPr>
      </w:pPr>
      <w:r w:rsidRPr="0057592B">
        <w:rPr>
          <w:rFonts w:ascii="Calibri" w:eastAsia="宋体" w:hAnsi="Calibri" w:cs="Times New Roman" w:hint="eastAsia"/>
          <w:szCs w:val="21"/>
        </w:rPr>
        <w:lastRenderedPageBreak/>
        <w:tab/>
        <w:t xml:space="preserve">                            </w:t>
      </w:r>
      <w:r w:rsidRPr="0057592B">
        <w:rPr>
          <w:rFonts w:ascii="Calibri" w:eastAsia="宋体" w:hAnsi="Calibri" w:cs="Times New Roman" w:hint="eastAsia"/>
          <w:b/>
          <w:bCs/>
          <w:szCs w:val="21"/>
        </w:rPr>
        <w:t>破薄得小，攻厚取大</w:t>
      </w:r>
    </w:p>
    <w:p w:rsidR="00125042" w:rsidRPr="0057592B" w:rsidRDefault="00223EAC">
      <w:pPr>
        <w:tabs>
          <w:tab w:val="left" w:pos="1004"/>
        </w:tabs>
        <w:jc w:val="center"/>
        <w:rPr>
          <w:rFonts w:ascii="仿宋" w:eastAsia="仿宋" w:hAnsi="仿宋" w:cs="仿宋"/>
          <w:szCs w:val="21"/>
        </w:rPr>
      </w:pPr>
      <w:r w:rsidRPr="0057592B">
        <w:rPr>
          <w:rFonts w:ascii="仿宋" w:eastAsia="仿宋" w:hAnsi="仿宋" w:cs="仿宋" w:hint="eastAsia"/>
          <w:szCs w:val="21"/>
        </w:rPr>
        <w:t>丘乐旋   高二12班  50分</w:t>
      </w:r>
    </w:p>
    <w:p w:rsidR="00125042" w:rsidRPr="0057592B" w:rsidRDefault="00223EAC">
      <w:pPr>
        <w:ind w:firstLineChars="200" w:firstLine="420"/>
        <w:rPr>
          <w:rFonts w:ascii="楷体" w:eastAsia="楷体" w:hAnsi="楷体"/>
        </w:rPr>
      </w:pPr>
      <w:r w:rsidRPr="0057592B">
        <w:rPr>
          <w:rFonts w:ascii="楷体" w:eastAsia="楷体" w:hAnsi="楷体" w:hint="eastAsia"/>
        </w:rPr>
        <w:t>对于一块木板，寻其薄处钻，可钻出许多孔，可只有持之以恒地在其最厚处磨砺，才能取到火种。诚然，火种比孔更有价值，但能钻出许多孔，也不容易，也是一种收获。孔是小成而火种乃大就。</w:t>
      </w:r>
    </w:p>
    <w:p w:rsidR="00125042" w:rsidRPr="0057592B" w:rsidRDefault="00223EAC">
      <w:pPr>
        <w:ind w:firstLineChars="200" w:firstLine="420"/>
        <w:rPr>
          <w:rFonts w:ascii="楷体" w:eastAsia="楷体" w:hAnsi="楷体"/>
        </w:rPr>
      </w:pPr>
      <w:r w:rsidRPr="0057592B">
        <w:rPr>
          <w:rFonts w:ascii="楷体" w:eastAsia="楷体" w:hAnsi="楷体" w:hint="eastAsia"/>
        </w:rPr>
        <w:t>作为一名学生，我做数学题时颇有感悟，即遇到百思不得其解之题，先略过它，做其它相对较易之题，回头再来解它，说不定会有更多灵感。但对于这种难题，即便它有着三头六臂最终我也会解决掉它。我认为，略过难题先解易题是一种智慧，而努力解答难题是一种毅力和态度。解决难题后的那种欣喜绝对胜于解出小题后的感觉，但没有量的积累何来质的飞跃？虽然有了量的积累未必一定能实现质的飞跃，还需“天时地利人和”，故质的飞跃是追求，量的积累是要求。</w:t>
      </w:r>
      <w:r w:rsidRPr="0057592B">
        <w:rPr>
          <w:rFonts w:ascii="宋体" w:eastAsia="宋体" w:hAnsi="宋体" w:cs="宋体" w:hint="eastAsia"/>
          <w:u w:val="single"/>
        </w:rPr>
        <w:t>（能联系现实生活）</w:t>
      </w:r>
    </w:p>
    <w:p w:rsidR="00125042" w:rsidRPr="0057592B" w:rsidRDefault="00223EAC">
      <w:pPr>
        <w:ind w:firstLineChars="200" w:firstLine="420"/>
        <w:rPr>
          <w:rFonts w:ascii="楷体" w:eastAsia="楷体" w:hAnsi="楷体"/>
        </w:rPr>
      </w:pPr>
      <w:r w:rsidRPr="0057592B">
        <w:rPr>
          <w:rFonts w:ascii="楷体" w:eastAsia="楷体" w:hAnsi="楷体" w:hint="eastAsia"/>
        </w:rPr>
        <w:t>老子有言“大丈夫处其厚，不居其薄”云者。处于大发展时代，吾辈青年不甘平凡，如何造就不平凡？以为“攻厚”。《老人与海》中那位老人出远海捕到一条大马林鱼，载大马林鱼回渔港的一路上，屡遭鲨鱼袭两只，老人一次次奋力拼博、抵抗，可最后大马林鱼还是被吃得剩下一具残骸。老人责怪自己出海太远了……试问，如果老人不到深海捕鱼，他能捕到这么大一条大马林鱼吗？我们不言而喻。佩服老人拼尽一切守护大马林鱼的毅力。更佩服老人进入深海捕鱼，攻其厚的勇气。吾辈面对人生亦当如此，为了大马林鱼，宁愿受尽一切苦难。</w:t>
      </w:r>
    </w:p>
    <w:p w:rsidR="00125042" w:rsidRPr="0057592B" w:rsidRDefault="00223EAC">
      <w:pPr>
        <w:ind w:firstLineChars="200" w:firstLine="420"/>
        <w:rPr>
          <w:rFonts w:ascii="楷体" w:eastAsia="楷体" w:hAnsi="楷体"/>
        </w:rPr>
      </w:pPr>
      <w:r w:rsidRPr="0057592B">
        <w:rPr>
          <w:rFonts w:ascii="楷体" w:eastAsia="楷体" w:hAnsi="楷体" w:hint="eastAsia"/>
        </w:rPr>
        <w:t>今年是辛亥革命100周年，是中国共产党成立100周年。抚今追昔，中国近代时向西方学习而实现近代化，但仍倍受欺辱，所以这算“破薄得小”。后来，经过无数中华儿女矢志不渝地奋斗，新中国成立，坚持独立自主的外交和走中国特色社会主义道路，改革开放后一步步走到今天……今天的中国正是无数次“攻厚取大”的结果。正如孙中山所言“吾心信其可行，则移山填海之难，终有成功之日。”</w:t>
      </w:r>
    </w:p>
    <w:p w:rsidR="00125042" w:rsidRPr="0057592B" w:rsidRDefault="00223EAC">
      <w:pPr>
        <w:ind w:firstLineChars="200" w:firstLine="420"/>
        <w:rPr>
          <w:rFonts w:ascii="宋体" w:eastAsia="宋体" w:hAnsi="宋体" w:cs="宋体"/>
        </w:rPr>
      </w:pPr>
      <w:r w:rsidRPr="0057592B">
        <w:rPr>
          <w:rFonts w:ascii="楷体" w:eastAsia="楷体" w:hAnsi="楷体" w:hint="eastAsia"/>
        </w:rPr>
        <w:t>在人生中，我们需要“破薄得小”之智，可是吾辈青年正值华年，更需“攻厚取大”之心！经过拼博，取得大成就。</w:t>
      </w:r>
      <w:r w:rsidRPr="0057592B">
        <w:rPr>
          <w:rFonts w:ascii="宋体" w:eastAsia="宋体" w:hAnsi="宋体" w:cs="宋体" w:hint="eastAsia"/>
        </w:rPr>
        <w:t>（</w:t>
      </w:r>
      <w:r w:rsidRPr="0057592B">
        <w:rPr>
          <w:rFonts w:ascii="宋体" w:eastAsia="宋体" w:hAnsi="宋体" w:cs="宋体" w:hint="eastAsia"/>
          <w:u w:val="single"/>
        </w:rPr>
        <w:t>结尾扣题，深化中心</w:t>
      </w:r>
      <w:r w:rsidRPr="0057592B">
        <w:rPr>
          <w:rFonts w:ascii="宋体" w:eastAsia="宋体" w:hAnsi="宋体" w:cs="宋体" w:hint="eastAsia"/>
        </w:rPr>
        <w:t>）</w:t>
      </w:r>
    </w:p>
    <w:p w:rsidR="00125042" w:rsidRPr="0057592B" w:rsidRDefault="00125042">
      <w:pPr>
        <w:rPr>
          <w:rFonts w:ascii="Calibri" w:eastAsia="宋体" w:hAnsi="Calibri" w:cs="Times New Roman"/>
          <w:szCs w:val="21"/>
        </w:rPr>
      </w:pPr>
    </w:p>
    <w:p w:rsidR="00125042" w:rsidRPr="0057592B" w:rsidRDefault="00223EAC">
      <w:r w:rsidRPr="0057592B">
        <w:rPr>
          <w:rFonts w:hint="eastAsia"/>
        </w:rPr>
        <w:t>【下水作文】</w:t>
      </w:r>
    </w:p>
    <w:p w:rsidR="00125042" w:rsidRPr="0057592B" w:rsidRDefault="00223EAC">
      <w:pPr>
        <w:jc w:val="center"/>
        <w:rPr>
          <w:b/>
        </w:rPr>
      </w:pPr>
      <w:r w:rsidRPr="0057592B">
        <w:rPr>
          <w:rFonts w:hint="eastAsia"/>
          <w:b/>
        </w:rPr>
        <w:t>做一个“取得火种”的人</w:t>
      </w:r>
    </w:p>
    <w:p w:rsidR="00125042" w:rsidRPr="0057592B" w:rsidRDefault="00223EAC">
      <w:pPr>
        <w:ind w:firstLineChars="1700" w:firstLine="3570"/>
      </w:pPr>
      <w:r w:rsidRPr="0057592B">
        <w:rPr>
          <w:rFonts w:hint="eastAsia"/>
        </w:rPr>
        <w:t>葛福安（深圳市高中语文教研员）</w:t>
      </w:r>
    </w:p>
    <w:p w:rsidR="00125042" w:rsidRPr="0057592B" w:rsidRDefault="00223EAC">
      <w:pPr>
        <w:ind w:firstLineChars="300" w:firstLine="630"/>
        <w:rPr>
          <w:rFonts w:ascii="楷体" w:eastAsia="楷体" w:hAnsi="楷体"/>
        </w:rPr>
      </w:pPr>
      <w:r w:rsidRPr="0057592B">
        <w:rPr>
          <w:rFonts w:ascii="楷体" w:eastAsia="楷体" w:hAnsi="楷体" w:hint="eastAsia"/>
        </w:rPr>
        <w:t>应当承认，那位物理学家能“审时度势”、善用“跨界”思维，打开一片新天地，用材料中比喻的说法，他在有限的时间里，“拼命钻了许多孔”，从绩效角度看，也是成绩斐然，令人赞许的。但是，这些成绩却让大科学家无法容忍，大科学家觉得，孔不在多，有火则灵！两相比较中，作为读者，很容易从中看出那位多孔学者的“急”与“浅”，看出那位科学家的“韧”与“深”。</w:t>
      </w:r>
    </w:p>
    <w:p w:rsidR="00125042" w:rsidRPr="0057592B" w:rsidRDefault="00223EAC">
      <w:pPr>
        <w:ind w:firstLineChars="200" w:firstLine="420"/>
        <w:rPr>
          <w:rFonts w:ascii="楷体" w:eastAsia="楷体" w:hAnsi="楷体"/>
        </w:rPr>
      </w:pPr>
      <w:r w:rsidRPr="0057592B">
        <w:rPr>
          <w:rFonts w:ascii="楷体" w:eastAsia="楷体" w:hAnsi="楷体" w:hint="eastAsia"/>
        </w:rPr>
        <w:t>如果让我选择，我会站在大科学家一旁，没有一丝犹豫，原因很简单：在我看来，同为钻孔者，在这个大发展的时代，或者说，在任何一个时代，更需要能取得火种的人。</w:t>
      </w:r>
    </w:p>
    <w:p w:rsidR="00125042" w:rsidRPr="0057592B" w:rsidRDefault="00223EAC">
      <w:pPr>
        <w:ind w:firstLineChars="200" w:firstLine="420"/>
        <w:rPr>
          <w:rFonts w:ascii="楷体" w:eastAsia="楷体" w:hAnsi="楷体"/>
        </w:rPr>
      </w:pPr>
      <w:r w:rsidRPr="0057592B">
        <w:rPr>
          <w:rFonts w:ascii="楷体" w:eastAsia="楷体" w:hAnsi="楷体" w:hint="eastAsia"/>
        </w:rPr>
        <w:t>“朝最厚的地方钻孔”是一个比喻，正如“取得火种”。但是，并不是所有的钻木活动都可以取得火种。像那位物理学家，既然称得上物理学家，那么，他应该具有相当的专业水平，也具有做学问的某种品格，比如执着，坚韧。如果没有这些品格，可能他只是一个学物理的，很难成为一位物理学家。我们都知道，做学问是很艰难的，有的人终其一生，可能只是有所小成而未能大成，但是，从学术的传承上看，却是前人铺路搭桥，后人行深致远。有了这学术接力，持之以恒，“朝最厚的地方钻孔”，在最吃劲的地方磨砺，才能取到火种，才会有学术品格的提升，才可成其学术人生之“大”！</w:t>
      </w:r>
    </w:p>
    <w:p w:rsidR="00125042" w:rsidRPr="0057592B" w:rsidRDefault="00223EAC">
      <w:pPr>
        <w:ind w:firstLineChars="200" w:firstLine="420"/>
        <w:rPr>
          <w:rFonts w:ascii="楷体" w:eastAsia="楷体" w:hAnsi="楷体"/>
        </w:rPr>
      </w:pPr>
      <w:r w:rsidRPr="0057592B">
        <w:rPr>
          <w:rFonts w:ascii="楷体" w:eastAsia="楷体" w:hAnsi="楷体" w:hint="eastAsia"/>
        </w:rPr>
        <w:t>“朝最厚的地方钻孔”，于个人而言，可以获得学术成就，提升学术品格；“取得火种”，对于时代而言，则是开天辟地之功，有促进时代变迁之力。</w:t>
      </w:r>
    </w:p>
    <w:p w:rsidR="00125042" w:rsidRPr="0057592B" w:rsidRDefault="00223EAC">
      <w:pPr>
        <w:ind w:firstLineChars="200" w:firstLine="420"/>
        <w:rPr>
          <w:rFonts w:ascii="楷体" w:eastAsia="楷体" w:hAnsi="楷体"/>
        </w:rPr>
      </w:pPr>
      <w:r w:rsidRPr="0057592B">
        <w:rPr>
          <w:rFonts w:ascii="楷体" w:eastAsia="楷体" w:hAnsi="楷体" w:hint="eastAsia"/>
        </w:rPr>
        <w:t>从人类历史的发展而言，“取得火种”正是让人类远离茹毛饮血的野蛮而走向文明，可以说，“火种”成为人类进化过程中的核心力量，而这火种的取得，正是燧人氏的执着如一，持之以恒，在最吃劲的地方磨砺所取得的。与此类似，人们评价孔子的意义说：“天不生仲尼，万古如长夜！”孔子身上也具有这种“朝最厚的地方钻孔”的精神，他执着一念，周游列国，试图复周礼，行儒道，虽处处撞壁，却不悔改，退而著春秋，以文化化育后世无数代，终成其圣人之位，为中华民族的文化取得火种，至今不灭。</w:t>
      </w:r>
    </w:p>
    <w:p w:rsidR="00125042" w:rsidRPr="0057592B" w:rsidRDefault="00223EAC">
      <w:pPr>
        <w:ind w:firstLineChars="200" w:firstLine="420"/>
        <w:rPr>
          <w:rFonts w:ascii="楷体" w:eastAsia="楷体" w:hAnsi="楷体"/>
        </w:rPr>
      </w:pPr>
      <w:r w:rsidRPr="0057592B">
        <w:rPr>
          <w:rFonts w:ascii="楷体" w:eastAsia="楷体" w:hAnsi="楷体" w:hint="eastAsia"/>
        </w:rPr>
        <w:lastRenderedPageBreak/>
        <w:t>然而，这种“朝最厚的地方钻孔”而“取得火种”的精神，在当下日渐成为稀缺，因而，我们更多的是在“最薄的地方”获得了自以为可以夸耀的成绩，甚至自认为这此事成绩“举世瞩目”，标榜为“新的四大发明”，谁知别人以一枚小小“芯片”就可以卡住我们的脖子，试图让我们无法呼吸。为什么会这样</w:t>
      </w:r>
      <w:r w:rsidRPr="0057592B">
        <w:rPr>
          <w:rFonts w:ascii="楷体" w:eastAsia="楷体" w:hAnsi="楷体"/>
        </w:rPr>
        <w:t>?一个有着四大发明的民族，为什么会如此不堪一击？答案只有一个，那就是，我们少了“朝最厚的地方钻孔”的那种精神，少了执著与持久，多了“速成”与功利。</w:t>
      </w:r>
    </w:p>
    <w:p w:rsidR="00125042" w:rsidRPr="0057592B" w:rsidRDefault="00223EAC">
      <w:pPr>
        <w:ind w:firstLineChars="200" w:firstLine="420"/>
        <w:rPr>
          <w:rFonts w:ascii="楷体" w:eastAsia="楷体" w:hAnsi="楷体"/>
        </w:rPr>
      </w:pPr>
      <w:r w:rsidRPr="0057592B">
        <w:rPr>
          <w:rFonts w:ascii="楷体" w:eastAsia="楷体" w:hAnsi="楷体" w:hint="eastAsia"/>
        </w:rPr>
        <w:t>当然，这里也并不是全盘否定“朝最薄地方钻孔”的意义与价值，只是从时代和民族的角度，借这个故事发出一点声音：一个民族，一个时代，总需要有一些“朝最厚的地方钻孔”的人，更需要这个民族、这个时代“取得火种”的人！</w:t>
      </w:r>
    </w:p>
    <w:p w:rsidR="00125042" w:rsidRPr="0057592B" w:rsidRDefault="00223EAC">
      <w:pPr>
        <w:ind w:firstLineChars="100" w:firstLine="320"/>
        <w:rPr>
          <w:rFonts w:ascii="楷体" w:eastAsia="楷体" w:hAnsi="楷体"/>
        </w:rPr>
      </w:pPr>
      <w:r w:rsidRPr="0057592B">
        <w:rPr>
          <w:b/>
          <w:bCs/>
          <w:i/>
          <w:iCs/>
          <w:noProof/>
          <w:sz w:val="32"/>
          <w:szCs w:val="32"/>
        </w:rPr>
        <w:drawing>
          <wp:anchor distT="0" distB="0" distL="114300" distR="114300" simplePos="0" relativeHeight="251699712" behindDoc="0" locked="0" layoutInCell="1" allowOverlap="1">
            <wp:simplePos x="0" y="0"/>
            <wp:positionH relativeFrom="margin">
              <wp:align>left</wp:align>
            </wp:positionH>
            <wp:positionV relativeFrom="paragraph">
              <wp:posOffset>518795</wp:posOffset>
            </wp:positionV>
            <wp:extent cx="6096000" cy="161925"/>
            <wp:effectExtent l="0" t="0" r="0" b="9525"/>
            <wp:wrapSquare wrapText="bothSides"/>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6096000" cy="161925"/>
                    </a:xfrm>
                    <a:prstGeom prst="rect">
                      <a:avLst/>
                    </a:prstGeom>
                  </pic:spPr>
                </pic:pic>
              </a:graphicData>
            </a:graphic>
          </wp:anchor>
        </w:drawing>
      </w:r>
      <w:r w:rsidRPr="0057592B">
        <w:rPr>
          <w:rFonts w:ascii="楷体" w:eastAsia="楷体" w:hAnsi="楷体" w:hint="eastAsia"/>
        </w:rPr>
        <w:t>这是一道选择题，我们做出的选择应该并不困难；这是一道必答题，我们不仅要写出答案，更要在写出答案之后的行为：做一个取得火种的人。</w:t>
      </w:r>
    </w:p>
    <w:p w:rsidR="00125042" w:rsidRPr="0057592B" w:rsidRDefault="00223EAC">
      <w:pPr>
        <w:tabs>
          <w:tab w:val="left" w:pos="3600"/>
        </w:tabs>
        <w:rPr>
          <w:b/>
          <w:bCs/>
          <w:i/>
          <w:iCs/>
          <w:sz w:val="32"/>
          <w:szCs w:val="32"/>
        </w:rPr>
      </w:pPr>
      <w:r w:rsidRPr="0057592B">
        <w:rPr>
          <w:rFonts w:hint="eastAsia"/>
          <w:b/>
          <w:bCs/>
          <w:i/>
          <w:iCs/>
          <w:sz w:val="32"/>
          <w:szCs w:val="32"/>
        </w:rPr>
        <w:t>坐标：（选择性必修中册） 第四单元</w:t>
      </w:r>
    </w:p>
    <w:p w:rsidR="00125042" w:rsidRPr="0057592B" w:rsidRDefault="00223EAC">
      <w:pPr>
        <w:jc w:val="left"/>
        <w:rPr>
          <w:b/>
          <w:bCs/>
        </w:rPr>
      </w:pPr>
      <w:r w:rsidRPr="0057592B">
        <w:rPr>
          <w:rFonts w:hint="eastAsia"/>
          <w:b/>
          <w:bCs/>
          <w:bdr w:val="single" w:sz="4" w:space="0" w:color="auto"/>
        </w:rPr>
        <w:t>单元任务</w:t>
      </w:r>
    </w:p>
    <w:p w:rsidR="00125042" w:rsidRPr="0057592B" w:rsidRDefault="00223EAC" w:rsidP="00524E6B">
      <w:pPr>
        <w:ind w:firstLineChars="1800" w:firstLine="4320"/>
        <w:jc w:val="left"/>
        <w:rPr>
          <w:b/>
          <w:bCs/>
          <w:sz w:val="24"/>
          <w:szCs w:val="24"/>
        </w:rPr>
      </w:pPr>
      <w:r w:rsidRPr="0057592B">
        <w:rPr>
          <w:b/>
          <w:bCs/>
          <w:sz w:val="24"/>
          <w:szCs w:val="24"/>
        </w:rPr>
        <w:t>学写申论</w:t>
      </w:r>
    </w:p>
    <w:p w:rsidR="00125042" w:rsidRPr="00B47B75" w:rsidRDefault="00223EAC">
      <w:pPr>
        <w:ind w:firstLineChars="200" w:firstLine="420"/>
        <w:rPr>
          <w:rFonts w:ascii="宋体" w:eastAsia="宋体" w:hAnsi="宋体"/>
        </w:rPr>
      </w:pPr>
      <w:r w:rsidRPr="00B47B75">
        <w:rPr>
          <w:rFonts w:ascii="宋体" w:eastAsia="宋体" w:hAnsi="宋体"/>
        </w:rPr>
        <w:t>“申”是申述，“论”是议论，“申论”，就是要求作者就特定的材料、事件或者问题进行陈述、说明、概括，并据以发表见解，阐述理由，推断逻辑关系。简而言之，就是“讲道理”。申论一般用于考查观察社会现象、分析和解决社会问题的能力。</w:t>
      </w:r>
    </w:p>
    <w:p w:rsidR="00125042" w:rsidRPr="00B47B75" w:rsidRDefault="00223EAC">
      <w:pPr>
        <w:ind w:firstLineChars="200" w:firstLine="420"/>
        <w:rPr>
          <w:rFonts w:ascii="宋体" w:eastAsia="宋体" w:hAnsi="宋体"/>
        </w:rPr>
      </w:pPr>
      <w:r w:rsidRPr="00B47B75">
        <w:rPr>
          <w:rFonts w:ascii="宋体" w:eastAsia="宋体" w:hAnsi="宋体"/>
        </w:rPr>
        <w:t>高中生要关注社会生活，常常需要思考一些大的问题。比如在学习经典理论著作时，如何用理论武装头脑，全面解读时政热点现象；在学习外国文学作品时，如何培养开放的文化心态，促进和而不同、兼收并蓄的文明交流。思考分析这样的问题，从纷繁复杂的现象中理出头绪，抓住主要矛盾，提纲挈领，权衡利弊，能够提高思想认识，推动思维发展。要写好申论，不仅要具有政治、文化、思想、科学等方面的综合素质，还需要常常思考有关国计民生的现实问题。</w:t>
      </w:r>
    </w:p>
    <w:p w:rsidR="00125042" w:rsidRPr="00B47B75" w:rsidRDefault="00223EAC">
      <w:pPr>
        <w:ind w:firstLineChars="200" w:firstLine="420"/>
        <w:rPr>
          <w:rFonts w:ascii="宋体" w:eastAsia="宋体" w:hAnsi="宋体"/>
        </w:rPr>
      </w:pPr>
      <w:r w:rsidRPr="00B47B75">
        <w:rPr>
          <w:rFonts w:ascii="宋体" w:eastAsia="宋体" w:hAnsi="宋体"/>
        </w:rPr>
        <w:t>写作申论时，要针对给定的背景材料，归纳其观点，分析其中反映的问题，然后自选角度写文章一般来说，文章应当在分析、整理、概括材料反映的主要问题的基础上，提出对策，列出可行的解决方案并进行论证，要做到观点明确，客观中肯，逻辑性强。</w:t>
      </w:r>
    </w:p>
    <w:p w:rsidR="00125042" w:rsidRPr="00B47B75" w:rsidRDefault="00223EAC">
      <w:pPr>
        <w:ind w:firstLineChars="200" w:firstLine="420"/>
        <w:rPr>
          <w:rFonts w:ascii="宋体" w:eastAsia="宋体" w:hAnsi="宋体"/>
        </w:rPr>
      </w:pPr>
      <w:r w:rsidRPr="00B47B75">
        <w:rPr>
          <w:rFonts w:ascii="宋体" w:eastAsia="宋体" w:hAnsi="宋体"/>
        </w:rPr>
        <w:t>学写申论，应树立正确的写作观。在现实生活中，难题和困境是对人的挑战，人们正是在思考难题、化解困境的过程中发展了智慧。所以，从琐碎的日常生活现象以及纷繁的社会信息中发现、思考并解决问题，是一个高中生应该具备的基</w:t>
      </w:r>
      <w:r w:rsidRPr="00B47B75">
        <w:rPr>
          <w:rFonts w:ascii="宋体" w:eastAsia="宋体" w:hAnsi="宋体" w:hint="eastAsia"/>
        </w:rPr>
        <w:t>础。</w:t>
      </w:r>
    </w:p>
    <w:p w:rsidR="00125042" w:rsidRPr="00B47B75" w:rsidRDefault="00125042">
      <w:pPr>
        <w:jc w:val="left"/>
        <w:rPr>
          <w:rFonts w:ascii="宋体" w:eastAsia="宋体" w:hAnsi="宋体"/>
          <w:b/>
          <w:bCs/>
        </w:rPr>
      </w:pPr>
    </w:p>
    <w:p w:rsidR="00125042" w:rsidRPr="0057592B" w:rsidRDefault="00223EAC">
      <w:pPr>
        <w:rPr>
          <w:rFonts w:ascii="黑体" w:eastAsia="黑体" w:hAnsi="黑体" w:cs="Arial"/>
          <w:b/>
          <w:szCs w:val="21"/>
        </w:rPr>
      </w:pPr>
      <w:r w:rsidRPr="0057592B">
        <w:rPr>
          <w:rFonts w:ascii="黑体" w:eastAsia="黑体" w:hAnsi="黑体" w:cs="Arial" w:hint="eastAsia"/>
          <w:b/>
          <w:szCs w:val="21"/>
          <w:bdr w:val="single" w:sz="4" w:space="0" w:color="auto"/>
        </w:rPr>
        <w:t>写作训练</w:t>
      </w:r>
    </w:p>
    <w:p w:rsidR="00125042" w:rsidRPr="0057592B" w:rsidRDefault="00223EAC">
      <w:pPr>
        <w:ind w:firstLineChars="1100" w:firstLine="2650"/>
        <w:rPr>
          <w:rFonts w:ascii="宋体" w:eastAsia="宋体" w:hAnsi="宋体" w:cs="宋体"/>
          <w:b/>
          <w:bCs/>
          <w:kern w:val="0"/>
          <w:sz w:val="24"/>
          <w:szCs w:val="24"/>
        </w:rPr>
      </w:pPr>
      <w:r w:rsidRPr="0057592B">
        <w:rPr>
          <w:rFonts w:ascii="宋体" w:eastAsia="宋体" w:hAnsi="宋体" w:cs="宋体" w:hint="eastAsia"/>
          <w:b/>
          <w:bCs/>
          <w:kern w:val="0"/>
          <w:sz w:val="24"/>
          <w:szCs w:val="24"/>
        </w:rPr>
        <w:t>提高思想认识  推动思维发展</w:t>
      </w:r>
    </w:p>
    <w:p w:rsidR="00125042" w:rsidRPr="0057592B" w:rsidRDefault="00223EAC">
      <w:pPr>
        <w:ind w:firstLineChars="2200" w:firstLine="5301"/>
        <w:rPr>
          <w:rFonts w:ascii="仿宋" w:eastAsia="仿宋" w:hAnsi="仿宋" w:cs="仿宋"/>
          <w:b/>
          <w:bCs/>
          <w:kern w:val="0"/>
          <w:sz w:val="24"/>
          <w:szCs w:val="24"/>
        </w:rPr>
      </w:pPr>
      <w:r w:rsidRPr="0057592B">
        <w:rPr>
          <w:rFonts w:ascii="仿宋" w:eastAsia="仿宋" w:hAnsi="仿宋" w:cs="仿宋" w:hint="eastAsia"/>
          <w:b/>
          <w:bCs/>
          <w:kern w:val="0"/>
          <w:sz w:val="24"/>
          <w:szCs w:val="24"/>
        </w:rPr>
        <w:t>——议论文训练（9）</w:t>
      </w:r>
    </w:p>
    <w:p w:rsidR="00125042" w:rsidRPr="0057592B" w:rsidRDefault="00223EAC">
      <w:pPr>
        <w:rPr>
          <w:rFonts w:ascii="黑体" w:eastAsia="黑体" w:hAnsi="黑体" w:cs="Arial"/>
          <w:b/>
          <w:szCs w:val="21"/>
        </w:rPr>
      </w:pPr>
      <w:r w:rsidRPr="0057592B">
        <w:rPr>
          <w:rFonts w:ascii="黑体" w:eastAsia="黑体" w:hAnsi="黑体" w:cs="Arial" w:hint="eastAsia"/>
          <w:b/>
          <w:szCs w:val="21"/>
        </w:rPr>
        <w:t>【教学目标】</w:t>
      </w:r>
    </w:p>
    <w:p w:rsidR="00125042" w:rsidRPr="0057592B" w:rsidRDefault="00223EAC">
      <w:pPr>
        <w:spacing w:line="20" w:lineRule="atLeast"/>
        <w:ind w:firstLineChars="200" w:firstLine="420"/>
        <w:rPr>
          <w:rFonts w:ascii="Calibri" w:eastAsia="宋体" w:hAnsi="Calibri" w:cs="Arial"/>
        </w:rPr>
      </w:pPr>
      <w:r w:rsidRPr="0057592B">
        <w:rPr>
          <w:rFonts w:ascii="Calibri" w:eastAsia="宋体" w:hAnsi="Calibri" w:cs="Arial"/>
        </w:rPr>
        <w:t>运用理性思维深人思考，有理有据地把道理说清楚，发表言论、阐述见解。</w:t>
      </w:r>
    </w:p>
    <w:p w:rsidR="00125042" w:rsidRPr="0057592B" w:rsidRDefault="00223EAC">
      <w:pPr>
        <w:spacing w:line="20" w:lineRule="atLeast"/>
        <w:ind w:firstLineChars="200" w:firstLine="420"/>
        <w:rPr>
          <w:rFonts w:ascii="Calibri" w:eastAsia="宋体" w:hAnsi="Calibri" w:cs="Arial"/>
        </w:rPr>
      </w:pPr>
      <w:r w:rsidRPr="0057592B">
        <w:rPr>
          <w:rFonts w:ascii="Calibri" w:eastAsia="宋体" w:hAnsi="Calibri" w:cs="Arial" w:hint="eastAsia"/>
        </w:rPr>
        <w:t>掌握在议论文写作中运用辩证思维进行审题立意和辩证分析的方法阐述论证。</w:t>
      </w:r>
    </w:p>
    <w:p w:rsidR="00125042" w:rsidRPr="0057592B" w:rsidRDefault="00223EAC">
      <w:pPr>
        <w:spacing w:line="20" w:lineRule="atLeast"/>
        <w:rPr>
          <w:rFonts w:ascii="Calibri" w:eastAsia="宋体" w:hAnsi="Calibri" w:cs="Arial"/>
          <w:szCs w:val="21"/>
        </w:rPr>
      </w:pPr>
      <w:r w:rsidRPr="0057592B">
        <w:rPr>
          <w:rFonts w:ascii="黑体" w:eastAsia="黑体" w:hAnsi="黑体" w:cs="Arial" w:hint="eastAsia"/>
          <w:b/>
          <w:szCs w:val="21"/>
        </w:rPr>
        <w:t>【导学指引】</w:t>
      </w:r>
      <w:r w:rsidRPr="0057592B">
        <w:rPr>
          <w:rFonts w:ascii="Calibri" w:eastAsia="宋体" w:hAnsi="Calibri" w:cs="Arial" w:hint="eastAsia"/>
          <w:b/>
          <w:szCs w:val="21"/>
        </w:rPr>
        <w:t>（中册</w:t>
      </w:r>
      <w:r w:rsidRPr="0057592B">
        <w:rPr>
          <w:rFonts w:ascii="Calibri" w:eastAsia="宋体" w:hAnsi="Calibri" w:cs="Arial" w:hint="eastAsia"/>
          <w:szCs w:val="21"/>
        </w:rPr>
        <w:t>课本</w:t>
      </w:r>
      <w:r w:rsidRPr="0057592B">
        <w:rPr>
          <w:rFonts w:ascii="Calibri" w:eastAsia="宋体" w:hAnsi="Calibri" w:cs="Arial" w:hint="eastAsia"/>
          <w:szCs w:val="21"/>
        </w:rPr>
        <w:t>122-123</w:t>
      </w:r>
      <w:r w:rsidRPr="0057592B">
        <w:rPr>
          <w:rFonts w:ascii="Calibri" w:eastAsia="宋体" w:hAnsi="Calibri" w:cs="Arial" w:hint="eastAsia"/>
          <w:szCs w:val="21"/>
        </w:rPr>
        <w:t>页）</w:t>
      </w:r>
    </w:p>
    <w:p w:rsidR="00125042" w:rsidRPr="0057592B" w:rsidRDefault="00223EAC">
      <w:pPr>
        <w:rPr>
          <w:rFonts w:ascii="Calibri" w:eastAsia="宋体" w:hAnsi="Calibri" w:cs="Arial"/>
        </w:rPr>
      </w:pPr>
      <w:r w:rsidRPr="0057592B">
        <w:rPr>
          <w:rFonts w:ascii="Calibri" w:eastAsia="宋体" w:hAnsi="Calibri" w:cs="Arial" w:hint="eastAsia"/>
        </w:rPr>
        <w:t xml:space="preserve">   </w:t>
      </w:r>
      <w:r w:rsidRPr="0057592B">
        <w:rPr>
          <w:rFonts w:ascii="Calibri" w:eastAsia="宋体" w:hAnsi="Calibri" w:cs="Arial"/>
        </w:rPr>
        <w:t>“</w:t>
      </w:r>
      <w:r w:rsidRPr="0057592B">
        <w:rPr>
          <w:rFonts w:ascii="Calibri" w:eastAsia="宋体" w:hAnsi="Calibri" w:cs="Arial"/>
        </w:rPr>
        <w:t>申</w:t>
      </w:r>
      <w:r w:rsidRPr="0057592B">
        <w:rPr>
          <w:rFonts w:ascii="Calibri" w:eastAsia="宋体" w:hAnsi="Calibri" w:cs="Arial"/>
        </w:rPr>
        <w:t>”</w:t>
      </w:r>
      <w:r w:rsidRPr="0057592B">
        <w:rPr>
          <w:rFonts w:ascii="Calibri" w:eastAsia="宋体" w:hAnsi="Calibri" w:cs="Arial"/>
        </w:rPr>
        <w:t>是申述，</w:t>
      </w:r>
      <w:r w:rsidRPr="0057592B">
        <w:rPr>
          <w:rFonts w:ascii="Calibri" w:eastAsia="宋体" w:hAnsi="Calibri" w:cs="Arial"/>
        </w:rPr>
        <w:t>“</w:t>
      </w:r>
      <w:r w:rsidRPr="0057592B">
        <w:rPr>
          <w:rFonts w:ascii="Calibri" w:eastAsia="宋体" w:hAnsi="Calibri" w:cs="Arial"/>
        </w:rPr>
        <w:t>论</w:t>
      </w:r>
      <w:r w:rsidRPr="0057592B">
        <w:rPr>
          <w:rFonts w:ascii="Calibri" w:eastAsia="宋体" w:hAnsi="Calibri" w:cs="Arial"/>
        </w:rPr>
        <w:t>”</w:t>
      </w:r>
      <w:r w:rsidRPr="0057592B">
        <w:rPr>
          <w:rFonts w:ascii="Calibri" w:eastAsia="宋体" w:hAnsi="Calibri" w:cs="Arial"/>
        </w:rPr>
        <w:t>是议论，</w:t>
      </w:r>
      <w:r w:rsidRPr="0057592B">
        <w:rPr>
          <w:rFonts w:ascii="Calibri" w:eastAsia="宋体" w:hAnsi="Calibri" w:cs="Arial"/>
        </w:rPr>
        <w:t>“</w:t>
      </w:r>
      <w:r w:rsidRPr="0057592B">
        <w:rPr>
          <w:rFonts w:ascii="Calibri" w:eastAsia="宋体" w:hAnsi="Calibri" w:cs="Arial"/>
        </w:rPr>
        <w:t>申论</w:t>
      </w:r>
      <w:r w:rsidRPr="0057592B">
        <w:rPr>
          <w:rFonts w:ascii="Calibri" w:eastAsia="宋体" w:hAnsi="Calibri" w:cs="Arial"/>
        </w:rPr>
        <w:t>”</w:t>
      </w:r>
      <w:r w:rsidRPr="0057592B">
        <w:rPr>
          <w:rFonts w:ascii="Calibri" w:eastAsia="宋体" w:hAnsi="Calibri" w:cs="Arial"/>
        </w:rPr>
        <w:t>，就是要求作者就特定的材料、事件或者问题进行陈述、说明、概括，并据以发表见解，阐述理由，推断逻辑关系。简而言之，就是</w:t>
      </w:r>
      <w:r w:rsidRPr="0057592B">
        <w:rPr>
          <w:rFonts w:ascii="Calibri" w:eastAsia="宋体" w:hAnsi="Calibri" w:cs="Arial"/>
        </w:rPr>
        <w:t>“</w:t>
      </w:r>
      <w:r w:rsidRPr="0057592B">
        <w:rPr>
          <w:rFonts w:ascii="Calibri" w:eastAsia="宋体" w:hAnsi="Calibri" w:cs="Arial"/>
        </w:rPr>
        <w:t>讲道理</w:t>
      </w:r>
      <w:r w:rsidRPr="0057592B">
        <w:rPr>
          <w:rFonts w:ascii="Calibri" w:eastAsia="宋体" w:hAnsi="Calibri" w:cs="Arial"/>
        </w:rPr>
        <w:t>”</w:t>
      </w:r>
      <w:r w:rsidRPr="0057592B">
        <w:rPr>
          <w:rFonts w:ascii="Calibri" w:eastAsia="宋体" w:hAnsi="Calibri" w:cs="Arial"/>
        </w:rPr>
        <w:t>。申论一般用于考查观察社会现象、分析和解决社会问题的能力。</w:t>
      </w:r>
      <w:r w:rsidRPr="0057592B">
        <w:rPr>
          <w:rFonts w:ascii="Calibri" w:eastAsia="宋体" w:hAnsi="Calibri" w:cs="Arial"/>
        </w:rPr>
        <w:cr/>
      </w:r>
      <w:r w:rsidRPr="0057592B">
        <w:rPr>
          <w:rFonts w:ascii="Calibri" w:eastAsia="宋体" w:hAnsi="Calibri" w:cs="Arial" w:hint="eastAsia"/>
        </w:rPr>
        <w:t xml:space="preserve">   </w:t>
      </w:r>
      <w:r w:rsidRPr="0057592B">
        <w:rPr>
          <w:rFonts w:ascii="Calibri" w:eastAsia="宋体" w:hAnsi="Calibri" w:cs="Arial"/>
        </w:rPr>
        <w:t>高中生要关注社会生活，常常需要思考一些大的问题。比如在学习经典理论著作时，如何用理论武装头脑，全面解读时政热点现象；在学习外国文学作品时，如何培养开放的文化心态，促进和而不同、兼收并蓄的文明交流。思考分析这样的问题，从纷繁复杂的现象中理出头绪，抓住主要矛盾，提纲挈领，权衡利弊，</w:t>
      </w:r>
      <w:r w:rsidRPr="0057592B">
        <w:rPr>
          <w:rFonts w:ascii="Calibri" w:eastAsia="宋体" w:hAnsi="Calibri" w:cs="Arial"/>
        </w:rPr>
        <w:lastRenderedPageBreak/>
        <w:t>能够提高思想认识，推动思维发展。要写好申论，不仅要具有政治、文化、思想、科学等方面的综合素质，还需要常常思考有关国计民生的现实问题。</w:t>
      </w:r>
      <w:r w:rsidRPr="0057592B">
        <w:rPr>
          <w:rFonts w:ascii="Calibri" w:eastAsia="宋体" w:hAnsi="Calibri" w:cs="Arial"/>
        </w:rPr>
        <w:cr/>
      </w:r>
      <w:r w:rsidRPr="0057592B">
        <w:rPr>
          <w:rFonts w:ascii="Calibri" w:eastAsia="宋体" w:hAnsi="Calibri" w:cs="Arial" w:hint="eastAsia"/>
        </w:rPr>
        <w:t xml:space="preserve">   </w:t>
      </w:r>
      <w:r w:rsidRPr="0057592B">
        <w:rPr>
          <w:rFonts w:ascii="Calibri" w:eastAsia="宋体" w:hAnsi="Calibri" w:cs="Arial"/>
        </w:rPr>
        <w:t>写作申论时，要针对给定的背景材料，归纳其观点，分析其中反映的问题，然后自选角度写文章。一般来说，文章应当在分析、整理、概括材料反映的主要问题的基础上，提出对策，列出可行的解决方案并进行论证，要做到观点明确，客观中肯，逻辑性强。</w:t>
      </w:r>
      <w:r w:rsidRPr="0057592B">
        <w:rPr>
          <w:rFonts w:ascii="Calibri" w:eastAsia="宋体" w:hAnsi="Calibri" w:cs="Arial"/>
        </w:rPr>
        <w:cr/>
      </w:r>
      <w:r w:rsidRPr="0057592B">
        <w:rPr>
          <w:rFonts w:ascii="Calibri" w:eastAsia="宋体" w:hAnsi="Calibri" w:cs="Arial" w:hint="eastAsia"/>
        </w:rPr>
        <w:t xml:space="preserve">   </w:t>
      </w:r>
      <w:r w:rsidRPr="0057592B">
        <w:rPr>
          <w:rFonts w:ascii="Calibri" w:eastAsia="宋体" w:hAnsi="Calibri" w:cs="Arial"/>
        </w:rPr>
        <w:t>学写申论，应树立正确的写作观。在现实生活中，难题和困境是对人的挑战，人们正是在思考难题、化解困境的过程中发展了智慧。所以，从琐碎的日常生活现象以及纷繁的社会信息中发现、思考并解决问题，是一个高中生应该具备的基本素质。</w:t>
      </w:r>
    </w:p>
    <w:p w:rsidR="00125042" w:rsidRPr="0057592B" w:rsidRDefault="00223EAC">
      <w:pPr>
        <w:spacing w:line="20" w:lineRule="atLeast"/>
        <w:rPr>
          <w:rFonts w:ascii="Calibri" w:eastAsia="宋体" w:hAnsi="Calibri" w:cs="Arial"/>
          <w:b/>
          <w:szCs w:val="21"/>
        </w:rPr>
      </w:pPr>
      <w:r w:rsidRPr="0057592B">
        <w:rPr>
          <w:rFonts w:ascii="Calibri" w:eastAsia="宋体" w:hAnsi="Calibri" w:cs="Arial" w:hint="eastAsia"/>
          <w:b/>
          <w:szCs w:val="21"/>
        </w:rPr>
        <w:t>【学法案例】</w:t>
      </w:r>
    </w:p>
    <w:p w:rsidR="00125042" w:rsidRPr="0057592B" w:rsidRDefault="00223EAC">
      <w:pPr>
        <w:ind w:firstLineChars="200" w:firstLine="420"/>
        <w:rPr>
          <w:rFonts w:ascii="Calibri" w:eastAsia="宋体" w:hAnsi="Calibri" w:cs="Arial"/>
        </w:rPr>
      </w:pPr>
      <w:r w:rsidRPr="0057592B">
        <w:rPr>
          <w:rFonts w:ascii="Calibri" w:eastAsia="宋体" w:hAnsi="Calibri" w:cs="Arial"/>
        </w:rPr>
        <w:t>阅读下面的材料，提炼观点，围绕</w:t>
      </w:r>
      <w:r w:rsidRPr="0057592B">
        <w:rPr>
          <w:rFonts w:ascii="Calibri" w:eastAsia="宋体" w:hAnsi="Calibri" w:cs="Arial"/>
        </w:rPr>
        <w:t>“</w:t>
      </w:r>
      <w:r w:rsidRPr="0057592B">
        <w:rPr>
          <w:rFonts w:ascii="Calibri" w:eastAsia="宋体" w:hAnsi="Calibri" w:cs="Arial"/>
        </w:rPr>
        <w:t>文化走出去</w:t>
      </w:r>
      <w:r w:rsidRPr="0057592B">
        <w:rPr>
          <w:rFonts w:ascii="Calibri" w:eastAsia="宋体" w:hAnsi="Calibri" w:cs="Arial"/>
        </w:rPr>
        <w:t>”</w:t>
      </w:r>
      <w:r w:rsidRPr="0057592B">
        <w:rPr>
          <w:rFonts w:ascii="Calibri" w:eastAsia="宋体" w:hAnsi="Calibri" w:cs="Arial"/>
        </w:rPr>
        <w:t>的话题，联系社会生活，任选一个角度，写一篇不少于</w:t>
      </w:r>
      <w:r w:rsidRPr="0057592B">
        <w:rPr>
          <w:rFonts w:ascii="Calibri" w:eastAsia="宋体" w:hAnsi="Calibri" w:cs="Arial"/>
        </w:rPr>
        <w:t>1000</w:t>
      </w:r>
      <w:r w:rsidRPr="0057592B">
        <w:rPr>
          <w:rFonts w:ascii="Calibri" w:eastAsia="宋体" w:hAnsi="Calibri" w:cs="Arial"/>
        </w:rPr>
        <w:t>字的申论。要求立意明确，有思想性；在</w:t>
      </w:r>
      <w:r w:rsidRPr="0057592B">
        <w:rPr>
          <w:rFonts w:ascii="Calibri" w:eastAsia="宋体" w:hAnsi="Calibri" w:cs="Arial"/>
        </w:rPr>
        <w:t>90</w:t>
      </w:r>
      <w:r w:rsidRPr="0057592B">
        <w:rPr>
          <w:rFonts w:ascii="Calibri" w:eastAsia="宋体" w:hAnsi="Calibri" w:cs="Arial"/>
        </w:rPr>
        <w:t>分钟之内完成。</w:t>
      </w:r>
      <w:r w:rsidRPr="0057592B">
        <w:rPr>
          <w:rFonts w:ascii="Calibri" w:eastAsia="宋体" w:hAnsi="Calibri" w:cs="Arial"/>
        </w:rPr>
        <w:cr/>
      </w:r>
      <w:r w:rsidRPr="0057592B">
        <w:rPr>
          <w:rFonts w:ascii="Calibri" w:eastAsia="宋体" w:hAnsi="Calibri" w:cs="Arial" w:hint="eastAsia"/>
        </w:rPr>
        <w:t xml:space="preserve">  </w:t>
      </w:r>
      <w:r w:rsidRPr="0057592B">
        <w:rPr>
          <w:rFonts w:ascii="楷体" w:eastAsia="楷体" w:hAnsi="楷体" w:cs="楷体" w:hint="eastAsia"/>
        </w:rPr>
        <w:t>“一个故事胜过一打道理。”讲好中国故事是外宣工作的基本方法，也是提升中华文化影响力的基本途径。从毛泽东同志向美国记者斯诺、史沫特莱等人讲述“延安故事”，到习近平总书记通过讲故事介绍中国道路和共建美好世界的理念主张，善于通过故事传播理念、以理服人、以情动人，是中国共产党人的优良传统。今天，中国故事最精彩的主题，是讲清楚中国共产党为什么“能”，中国特色社会主义制度为什么管用。我们要围绕国际社会关注的问题，主动宣介习近平新时代中国特色社会主义思想，主动讲好中国共产党治国理政的故事、中国人民奋斗圆梦的故事、中国坚持和平发展合作共赢的故事，让世界更好地了解中国。同时，要采用外国人听得懂、易接受的话语体系和表述方式生动鲜活地讲，贴近中国实际、贴近国际关切、贴近国外受众入情入理地讲，平等待人、虚怀若谷、真诚亲和地讲。</w:t>
      </w:r>
      <w:r w:rsidRPr="0057592B">
        <w:rPr>
          <w:rFonts w:ascii="楷体" w:eastAsia="楷体" w:hAnsi="楷体" w:cs="楷体" w:hint="eastAsia"/>
        </w:rPr>
        <w:cr/>
        <w:t xml:space="preserve">  </w:t>
      </w:r>
      <w:r w:rsidRPr="0057592B">
        <w:rPr>
          <w:rFonts w:ascii="楷体" w:eastAsia="楷体" w:hAnsi="楷体" w:cs="楷体"/>
        </w:rPr>
        <w:t xml:space="preserve"> </w:t>
      </w:r>
      <w:r w:rsidRPr="0057592B">
        <w:rPr>
          <w:rFonts w:ascii="楷体" w:eastAsia="楷体" w:hAnsi="楷体" w:cs="楷体" w:hint="eastAsia"/>
        </w:rPr>
        <w:t>文化是一个国家、一个民族的灵魂。做好外宣工作，不断提升中华文化影响力，既要宣介优秀传统文化，也要传播优秀当代文化。中华优秀传统文化是中华民族的文化根脉，其蕴含的思想观念、人文精神、道德规范，不仅是我们中国人思想和精神的内核，对解决人类问题也有重要价值。推动中华优秀传统文化走出去，不能停留在舞个狮子、包个饺子、耍套功夫上，不能满足于向国外提供一些表层的文化符号，关键是要把优秀传统文化的精神标识提炼出来、展示出来，把优秀传统文化中具有当代价值、世界意义的文化精髓提炼出来、展示出来。同时，提升中华文化影响力不能厚古薄今，更要注重展示当代中国的发展进步、当代中国人的精彩生活，推动反映当代中国发展进步的价值理念、文艺精品、文化成果走向海外，既要入乡随俗又要入情入理，努力进入主流市场，影响主流人群。</w:t>
      </w:r>
      <w:r w:rsidRPr="0057592B">
        <w:rPr>
          <w:rFonts w:ascii="楷体" w:eastAsia="楷体" w:hAnsi="楷体" w:cs="楷体" w:hint="eastAsia"/>
        </w:rPr>
        <w:cr/>
      </w:r>
      <w:r w:rsidRPr="0057592B">
        <w:rPr>
          <w:rFonts w:ascii="Calibri" w:eastAsia="宋体" w:hAnsi="Calibri" w:cs="Arial" w:hint="eastAsia"/>
        </w:rPr>
        <w:t xml:space="preserve">    </w:t>
      </w:r>
      <w:r w:rsidRPr="0057592B">
        <w:rPr>
          <w:rFonts w:ascii="Calibri" w:eastAsia="宋体" w:hAnsi="Calibri" w:cs="Arial"/>
        </w:rPr>
        <w:t>(</w:t>
      </w:r>
      <w:r w:rsidRPr="0057592B">
        <w:rPr>
          <w:rFonts w:ascii="Calibri" w:eastAsia="宋体" w:hAnsi="Calibri" w:cs="Arial"/>
        </w:rPr>
        <w:t>摘自《不断提升中华文化影响力</w:t>
      </w:r>
      <w:r w:rsidRPr="0057592B">
        <w:rPr>
          <w:rFonts w:ascii="Calibri" w:eastAsia="宋体" w:hAnsi="Calibri" w:cs="Arial"/>
        </w:rPr>
        <w:t>——</w:t>
      </w:r>
      <w:r w:rsidRPr="0057592B">
        <w:rPr>
          <w:rFonts w:ascii="Calibri" w:eastAsia="宋体" w:hAnsi="Calibri" w:cs="Arial"/>
        </w:rPr>
        <w:t>论学习贯彻习近平总书记在全国宣传思想工作会议重要讲话精神》，</w:t>
      </w:r>
      <w:r w:rsidRPr="0057592B">
        <w:rPr>
          <w:rFonts w:ascii="Calibri" w:eastAsia="宋体" w:hAnsi="Calibri" w:cs="Arial"/>
        </w:rPr>
        <w:t>2018</w:t>
      </w:r>
      <w:r w:rsidRPr="0057592B">
        <w:rPr>
          <w:rFonts w:ascii="Calibri" w:eastAsia="宋体" w:hAnsi="Calibri" w:cs="Arial"/>
        </w:rPr>
        <w:t>年</w:t>
      </w:r>
      <w:r w:rsidRPr="0057592B">
        <w:rPr>
          <w:rFonts w:ascii="Calibri" w:eastAsia="宋体" w:hAnsi="Calibri" w:cs="Arial"/>
        </w:rPr>
        <w:t>9</w:t>
      </w:r>
      <w:r w:rsidRPr="0057592B">
        <w:rPr>
          <w:rFonts w:ascii="Calibri" w:eastAsia="宋体" w:hAnsi="Calibri" w:cs="Arial"/>
        </w:rPr>
        <w:t>月</w:t>
      </w:r>
      <w:r w:rsidRPr="0057592B">
        <w:rPr>
          <w:rFonts w:ascii="Calibri" w:eastAsia="宋体" w:hAnsi="Calibri" w:cs="Arial"/>
        </w:rPr>
        <w:t>2</w:t>
      </w:r>
      <w:r w:rsidRPr="0057592B">
        <w:rPr>
          <w:rFonts w:ascii="Calibri" w:eastAsia="宋体" w:hAnsi="Calibri" w:cs="Arial"/>
        </w:rPr>
        <w:t>日《人民日报》</w:t>
      </w:r>
      <w:r w:rsidRPr="0057592B">
        <w:rPr>
          <w:rFonts w:ascii="Calibri" w:eastAsia="宋体" w:hAnsi="Calibri" w:cs="Arial"/>
        </w:rPr>
        <w:t>)</w:t>
      </w:r>
    </w:p>
    <w:p w:rsidR="00125042" w:rsidRPr="0057592B" w:rsidRDefault="00125042">
      <w:pPr>
        <w:ind w:firstLineChars="200" w:firstLine="420"/>
        <w:rPr>
          <w:rFonts w:ascii="Calibri" w:eastAsia="宋体" w:hAnsi="Calibri" w:cs="Arial"/>
        </w:rPr>
      </w:pPr>
    </w:p>
    <w:p w:rsidR="00125042" w:rsidRPr="0057592B" w:rsidRDefault="00223EAC">
      <w:pPr>
        <w:spacing w:line="20" w:lineRule="atLeast"/>
        <w:jc w:val="center"/>
        <w:rPr>
          <w:rFonts w:ascii="Calibri" w:eastAsia="宋体" w:hAnsi="Calibri" w:cs="Arial"/>
          <w:b/>
          <w:sz w:val="24"/>
          <w:szCs w:val="24"/>
        </w:rPr>
      </w:pPr>
      <w:r w:rsidRPr="0057592B">
        <w:rPr>
          <w:rFonts w:ascii="Calibri" w:eastAsia="宋体" w:hAnsi="Calibri" w:cs="Arial" w:hint="eastAsia"/>
          <w:b/>
          <w:sz w:val="24"/>
          <w:szCs w:val="24"/>
        </w:rPr>
        <w:t>坚持文化修内功</w:t>
      </w:r>
      <w:r w:rsidRPr="0057592B">
        <w:rPr>
          <w:rFonts w:ascii="Calibri" w:eastAsia="宋体" w:hAnsi="Calibri" w:cs="Arial" w:hint="eastAsia"/>
          <w:b/>
          <w:sz w:val="24"/>
          <w:szCs w:val="24"/>
        </w:rPr>
        <w:t xml:space="preserve"> </w:t>
      </w:r>
      <w:r w:rsidRPr="0057592B">
        <w:rPr>
          <w:rFonts w:ascii="Calibri" w:eastAsia="宋体" w:hAnsi="Calibri" w:cs="Arial" w:hint="eastAsia"/>
          <w:b/>
          <w:sz w:val="24"/>
          <w:szCs w:val="24"/>
        </w:rPr>
        <w:t>创新文化走出去</w:t>
      </w:r>
    </w:p>
    <w:p w:rsidR="00125042" w:rsidRPr="0057592B" w:rsidRDefault="00223EAC">
      <w:pPr>
        <w:spacing w:line="20" w:lineRule="atLeast"/>
        <w:rPr>
          <w:rFonts w:ascii="楷体" w:eastAsia="楷体" w:hAnsi="楷体" w:cs="楷体"/>
          <w:bCs/>
          <w:szCs w:val="21"/>
        </w:rPr>
      </w:pPr>
      <w:r w:rsidRPr="0057592B">
        <w:rPr>
          <w:rFonts w:ascii="Calibri" w:eastAsia="宋体" w:hAnsi="Calibri" w:cs="Arial" w:hint="eastAsia"/>
          <w:bCs/>
          <w:szCs w:val="21"/>
        </w:rPr>
        <w:t xml:space="preserve">　</w:t>
      </w:r>
      <w:r w:rsidRPr="0057592B">
        <w:rPr>
          <w:rFonts w:ascii="楷体" w:eastAsia="楷体" w:hAnsi="楷体" w:cs="楷体" w:hint="eastAsia"/>
          <w:bCs/>
          <w:szCs w:val="21"/>
        </w:rPr>
        <w:t xml:space="preserve">　习近平总书记在党的十九大报告中指出，“文化是一个国家一个民族的灵魂，文化兴，国运兴。文化强，民族强”，文化发展成为国家不可忽视的软实力，而如何建设文化发展是我们需要思考的关键。在信息爆炸时代，各国文化冲击一边是传统文化的被忽视，一边是多国文化的持续输入，科学合理的平衡两者尤为重要，换言之促进文化发展需内外兼顾。</w:t>
      </w:r>
    </w:p>
    <w:p w:rsidR="00125042" w:rsidRPr="0057592B" w:rsidRDefault="00223EAC">
      <w:pPr>
        <w:spacing w:line="20" w:lineRule="atLeast"/>
        <w:rPr>
          <w:rFonts w:ascii="Calibri" w:eastAsia="宋体" w:hAnsi="Calibri" w:cs="Arial"/>
          <w:bCs/>
          <w:szCs w:val="21"/>
        </w:rPr>
      </w:pPr>
      <w:r w:rsidRPr="0057592B">
        <w:rPr>
          <w:rFonts w:ascii="Calibri" w:eastAsia="宋体" w:hAnsi="Calibri" w:cs="Arial" w:hint="eastAsia"/>
          <w:bCs/>
          <w:szCs w:val="21"/>
        </w:rPr>
        <w:t xml:space="preserve">　　（第一段：开篇点题。首先通过习总书记的话，引出文化发展的重要性。最后点题：文化发展需内外兼顾。）</w:t>
      </w:r>
    </w:p>
    <w:p w:rsidR="00125042" w:rsidRPr="0057592B" w:rsidRDefault="00223EAC">
      <w:pPr>
        <w:spacing w:line="20" w:lineRule="atLeast"/>
        <w:rPr>
          <w:rFonts w:ascii="楷体" w:eastAsia="楷体" w:hAnsi="楷体" w:cs="楷体"/>
          <w:bCs/>
          <w:szCs w:val="21"/>
        </w:rPr>
      </w:pPr>
      <w:r w:rsidRPr="0057592B">
        <w:rPr>
          <w:rFonts w:ascii="Calibri" w:eastAsia="宋体" w:hAnsi="Calibri" w:cs="Arial" w:hint="eastAsia"/>
          <w:bCs/>
          <w:szCs w:val="21"/>
        </w:rPr>
        <w:t xml:space="preserve">　　</w:t>
      </w:r>
      <w:r w:rsidRPr="0057592B">
        <w:rPr>
          <w:rFonts w:ascii="楷体" w:eastAsia="楷体" w:hAnsi="楷体" w:cs="楷体" w:hint="eastAsia"/>
          <w:bCs/>
          <w:szCs w:val="21"/>
        </w:rPr>
        <w:t>促进文化发展内需，不忘本来。泸州油纸伞作为非物质文化遗产，却陷于手艺濒临失传的窘境;京剧作为国粹却在青少年中鲜为人知，少有人热爱，这些都是对本来的淡忘与忽视。相反的，广西桂林印象刘三姐坚定自身的文化优势，不仅为桂林吸引游客，更为桂林文化锦上添花;中国舌尖上的美食同样作为非物质文化遗产，深层挖掘中华各地代表美食，看似只是将美食吃进人们的嘴里，却更是将每种美食背后的文化符号深深烙印在人们心里正是对传统文化的坚持与传承，中华文化才得以绵延不息。不忘本来，坚持四个自信，传承中国特色中国风格的精髓文化，方能促进文化发展。</w:t>
      </w:r>
    </w:p>
    <w:p w:rsidR="00125042" w:rsidRPr="0057592B" w:rsidRDefault="00223EAC">
      <w:pPr>
        <w:spacing w:line="20" w:lineRule="atLeast"/>
        <w:rPr>
          <w:rFonts w:ascii="Calibri" w:eastAsia="宋体" w:hAnsi="Calibri" w:cs="Arial"/>
          <w:bCs/>
          <w:szCs w:val="21"/>
        </w:rPr>
      </w:pPr>
      <w:r w:rsidRPr="0057592B">
        <w:rPr>
          <w:rFonts w:ascii="Calibri" w:eastAsia="宋体" w:hAnsi="Calibri" w:cs="Arial" w:hint="eastAsia"/>
          <w:bCs/>
          <w:szCs w:val="21"/>
        </w:rPr>
        <w:t xml:space="preserve">　　（第二段：分论点</w:t>
      </w:r>
      <w:r w:rsidRPr="0057592B">
        <w:rPr>
          <w:rFonts w:ascii="Calibri" w:eastAsia="宋体" w:hAnsi="Calibri" w:cs="Arial" w:hint="eastAsia"/>
          <w:bCs/>
          <w:szCs w:val="21"/>
        </w:rPr>
        <w:t>1</w:t>
      </w:r>
      <w:r w:rsidRPr="0057592B">
        <w:rPr>
          <w:rFonts w:ascii="Calibri" w:eastAsia="宋体" w:hAnsi="Calibri" w:cs="Arial" w:hint="eastAsia"/>
          <w:bCs/>
          <w:szCs w:val="21"/>
        </w:rPr>
        <w:t>——促进文化发展内需，不忘本来。正反举例对于文化遗产的两种态度，最后指出：</w:t>
      </w:r>
      <w:r w:rsidRPr="0057592B">
        <w:rPr>
          <w:rFonts w:ascii="Calibri" w:eastAsia="宋体" w:hAnsi="Calibri" w:cs="Arial" w:hint="eastAsia"/>
          <w:bCs/>
          <w:szCs w:val="21"/>
        </w:rPr>
        <w:lastRenderedPageBreak/>
        <w:t>不忘本来，坚持四个自信。）</w:t>
      </w:r>
    </w:p>
    <w:p w:rsidR="00125042" w:rsidRPr="0057592B" w:rsidRDefault="00223EAC">
      <w:pPr>
        <w:spacing w:line="20" w:lineRule="atLeast"/>
        <w:rPr>
          <w:rFonts w:ascii="Calibri" w:eastAsia="宋体" w:hAnsi="Calibri" w:cs="Arial"/>
          <w:bCs/>
          <w:szCs w:val="21"/>
        </w:rPr>
      </w:pPr>
      <w:r w:rsidRPr="0057592B">
        <w:rPr>
          <w:rFonts w:ascii="Calibri" w:eastAsia="宋体" w:hAnsi="Calibri" w:cs="Arial" w:hint="eastAsia"/>
          <w:bCs/>
          <w:szCs w:val="21"/>
        </w:rPr>
        <w:t xml:space="preserve">　　</w:t>
      </w:r>
      <w:r w:rsidRPr="0057592B">
        <w:rPr>
          <w:rFonts w:ascii="楷体" w:eastAsia="楷体" w:hAnsi="楷体" w:cs="楷体" w:hint="eastAsia"/>
          <w:bCs/>
          <w:szCs w:val="21"/>
        </w:rPr>
        <w:t>促进文化发展外来，吸收外来。“我们不仅要了解中国的历史文化，还要睁眼看世界，了解世界上不同的民族文化历史，去其糟粕，取其精华，从中获得启发，为我所用”，这是习近平总书记在中央党校建校80周年庆祝大会上发表的讲话。这其实无疑也是我们文化发展建设路上的一盏明灯，无论是让《哈姆雷特》以中国戏剧模式登上法国舞台，赢得中外共同反响，还是《长城》以好莱坞制作标准，赢得中外合作的关注。他们都具备一个共性吸收外来择其精华。文化发展永远不会是闭门造车，唯有睁眼看世界，学习外来优秀文化为我所用，才能更好的促进文化发展。</w:t>
      </w:r>
    </w:p>
    <w:p w:rsidR="00125042" w:rsidRPr="0057592B" w:rsidRDefault="00223EAC">
      <w:pPr>
        <w:spacing w:line="20" w:lineRule="atLeast"/>
        <w:rPr>
          <w:rFonts w:ascii="Calibri" w:eastAsia="宋体" w:hAnsi="Calibri" w:cs="Arial"/>
          <w:bCs/>
          <w:szCs w:val="21"/>
        </w:rPr>
      </w:pPr>
      <w:r w:rsidRPr="0057592B">
        <w:rPr>
          <w:rFonts w:ascii="Calibri" w:eastAsia="宋体" w:hAnsi="Calibri" w:cs="Arial" w:hint="eastAsia"/>
          <w:bCs/>
          <w:szCs w:val="21"/>
        </w:rPr>
        <w:t xml:space="preserve">　　（第三段：分论点</w:t>
      </w:r>
      <w:r w:rsidRPr="0057592B">
        <w:rPr>
          <w:rFonts w:ascii="Calibri" w:eastAsia="宋体" w:hAnsi="Calibri" w:cs="Arial" w:hint="eastAsia"/>
          <w:bCs/>
          <w:szCs w:val="21"/>
        </w:rPr>
        <w:t>2</w:t>
      </w:r>
      <w:r w:rsidRPr="0057592B">
        <w:rPr>
          <w:rFonts w:ascii="Calibri" w:eastAsia="宋体" w:hAnsi="Calibri" w:cs="Arial" w:hint="eastAsia"/>
          <w:bCs/>
          <w:szCs w:val="21"/>
        </w:rPr>
        <w:t>——促进文化发展外来，吸收外来。首先再次引用习总书记的话论证吸收外来的必要性，然后通过举例论证吸收外来的意义）。</w:t>
      </w:r>
    </w:p>
    <w:p w:rsidR="00125042" w:rsidRPr="0057592B" w:rsidRDefault="00223EAC">
      <w:pPr>
        <w:spacing w:line="20" w:lineRule="atLeast"/>
        <w:rPr>
          <w:rFonts w:ascii="Calibri" w:eastAsia="宋体" w:hAnsi="Calibri" w:cs="Arial"/>
          <w:bCs/>
          <w:szCs w:val="21"/>
        </w:rPr>
      </w:pPr>
      <w:r w:rsidRPr="0057592B">
        <w:rPr>
          <w:rFonts w:ascii="Calibri" w:eastAsia="宋体" w:hAnsi="Calibri" w:cs="Arial" w:hint="eastAsia"/>
          <w:bCs/>
          <w:szCs w:val="21"/>
        </w:rPr>
        <w:t xml:space="preserve">　　</w:t>
      </w:r>
      <w:r w:rsidRPr="0057592B">
        <w:rPr>
          <w:rFonts w:ascii="楷体" w:eastAsia="楷体" w:hAnsi="楷体" w:cs="楷体" w:hint="eastAsia"/>
          <w:bCs/>
          <w:szCs w:val="21"/>
        </w:rPr>
        <w:t>促进文化发展，内外兼修，走向未来。孔子学院的脚印遍布全球，中国春节以崭新而充满中国味的方式在外国被喜爱追捧。诸如此类的文化输出，标志着我国正通过不断加强的文化软实力，将中华文化大步迈出国门，走向未来。内外兼修的文化建设道路要求的是一种钉钉子的原理精神，一步一个脚印，不忘初心，何为钉钉子的原理精神呢?钉每一根钉子都需要将锤子精准的锤在钉头上，稳而扎实。这意味着不论是文化的修内功，还是结合外来优秀文化，都需要稳扎稳打重视每个部分，一起发力，唯有内外兼修，才可携手走向未来。</w:t>
      </w:r>
    </w:p>
    <w:p w:rsidR="00125042" w:rsidRPr="0057592B" w:rsidRDefault="00223EAC">
      <w:pPr>
        <w:spacing w:line="20" w:lineRule="atLeast"/>
        <w:rPr>
          <w:rFonts w:ascii="Calibri" w:eastAsia="宋体" w:hAnsi="Calibri" w:cs="Arial"/>
          <w:bCs/>
          <w:szCs w:val="21"/>
        </w:rPr>
      </w:pPr>
      <w:r w:rsidRPr="0057592B">
        <w:rPr>
          <w:rFonts w:ascii="Calibri" w:eastAsia="宋体" w:hAnsi="Calibri" w:cs="Arial" w:hint="eastAsia"/>
          <w:bCs/>
          <w:szCs w:val="21"/>
        </w:rPr>
        <w:t xml:space="preserve">　　（第四段：分论点</w:t>
      </w:r>
      <w:r w:rsidRPr="0057592B">
        <w:rPr>
          <w:rFonts w:ascii="Calibri" w:eastAsia="宋体" w:hAnsi="Calibri" w:cs="Arial" w:hint="eastAsia"/>
          <w:bCs/>
          <w:szCs w:val="21"/>
        </w:rPr>
        <w:t>3</w:t>
      </w:r>
      <w:r w:rsidRPr="0057592B">
        <w:rPr>
          <w:rFonts w:ascii="Calibri" w:eastAsia="宋体" w:hAnsi="Calibri" w:cs="Arial" w:hint="eastAsia"/>
          <w:bCs/>
          <w:szCs w:val="21"/>
        </w:rPr>
        <w:t>——促进文化发展，内外兼修，走向未来。主要论述如何做到内外兼修，走向未来。）</w:t>
      </w:r>
    </w:p>
    <w:p w:rsidR="00125042" w:rsidRPr="0057592B" w:rsidRDefault="00223EAC">
      <w:pPr>
        <w:spacing w:line="20" w:lineRule="atLeast"/>
        <w:rPr>
          <w:rFonts w:ascii="Calibri" w:eastAsia="宋体" w:hAnsi="Calibri" w:cs="Arial"/>
          <w:bCs/>
          <w:szCs w:val="21"/>
        </w:rPr>
      </w:pPr>
      <w:r w:rsidRPr="0057592B">
        <w:rPr>
          <w:rFonts w:ascii="Calibri" w:eastAsia="宋体" w:hAnsi="Calibri" w:cs="Arial" w:hint="eastAsia"/>
          <w:bCs/>
          <w:szCs w:val="21"/>
        </w:rPr>
        <w:t xml:space="preserve">　　</w:t>
      </w:r>
      <w:r w:rsidRPr="0057592B">
        <w:rPr>
          <w:rFonts w:ascii="楷体" w:eastAsia="楷体" w:hAnsi="楷体" w:cs="楷体" w:hint="eastAsia"/>
          <w:bCs/>
          <w:szCs w:val="21"/>
        </w:rPr>
        <w:t>“要从时代精神激活中华优秀传统文化的生命力，推进中华优秀传统文化创造性转化和创造性发展”，习近平总书记对我们文化发展道路给予的正是这样的准则。不忘本来，吸收外来，内外兼顾，从而促进文化发展，唯有把弘扬和传承中华优秀传统文化同培育和践行社会主义核心价值观结合起来才可在国外更好的行走。</w:t>
      </w:r>
    </w:p>
    <w:p w:rsidR="00125042" w:rsidRPr="0057592B" w:rsidRDefault="00223EAC">
      <w:pPr>
        <w:spacing w:line="20" w:lineRule="atLeast"/>
        <w:ind w:firstLine="420"/>
        <w:rPr>
          <w:rFonts w:ascii="Calibri" w:eastAsia="宋体" w:hAnsi="Calibri" w:cs="Arial"/>
          <w:bCs/>
          <w:szCs w:val="21"/>
        </w:rPr>
      </w:pPr>
      <w:r w:rsidRPr="0057592B">
        <w:rPr>
          <w:rFonts w:ascii="Calibri" w:eastAsia="宋体" w:hAnsi="Calibri" w:cs="Arial" w:hint="eastAsia"/>
          <w:bCs/>
          <w:szCs w:val="21"/>
        </w:rPr>
        <w:t>（第五段：总结全文。再一次点题：不忘本来，吸收外来，内外兼顾，从而促进文化发展）。</w:t>
      </w:r>
    </w:p>
    <w:p w:rsidR="00125042" w:rsidRPr="0057592B" w:rsidRDefault="00125042">
      <w:pPr>
        <w:spacing w:line="20" w:lineRule="atLeast"/>
        <w:jc w:val="center"/>
        <w:rPr>
          <w:rFonts w:ascii="Calibri" w:eastAsia="宋体" w:hAnsi="Calibri" w:cs="Arial"/>
          <w:b/>
          <w:sz w:val="24"/>
          <w:szCs w:val="24"/>
        </w:rPr>
      </w:pPr>
    </w:p>
    <w:p w:rsidR="00125042" w:rsidRPr="0057592B" w:rsidRDefault="00223EAC">
      <w:pPr>
        <w:spacing w:line="20" w:lineRule="atLeast"/>
        <w:jc w:val="center"/>
        <w:rPr>
          <w:rFonts w:ascii="Calibri" w:eastAsia="宋体" w:hAnsi="Calibri" w:cs="Arial"/>
          <w:b/>
          <w:sz w:val="24"/>
          <w:szCs w:val="24"/>
        </w:rPr>
      </w:pPr>
      <w:r w:rsidRPr="0057592B">
        <w:rPr>
          <w:rFonts w:ascii="Calibri" w:eastAsia="宋体" w:hAnsi="Calibri" w:cs="Arial" w:hint="eastAsia"/>
          <w:b/>
          <w:sz w:val="24"/>
          <w:szCs w:val="24"/>
        </w:rPr>
        <w:t>“拿来”与“输出”</w:t>
      </w:r>
    </w:p>
    <w:p w:rsidR="00125042" w:rsidRPr="0057592B" w:rsidRDefault="00223EAC">
      <w:pPr>
        <w:spacing w:line="20" w:lineRule="atLeast"/>
        <w:ind w:firstLineChars="200" w:firstLine="420"/>
        <w:rPr>
          <w:rFonts w:ascii="楷体" w:eastAsia="楷体" w:hAnsi="楷体" w:cs="楷体"/>
          <w:bCs/>
          <w:szCs w:val="21"/>
        </w:rPr>
      </w:pPr>
      <w:r w:rsidRPr="0057592B">
        <w:rPr>
          <w:rFonts w:ascii="楷体" w:eastAsia="楷体" w:hAnsi="楷体" w:cs="楷体" w:hint="eastAsia"/>
          <w:bCs/>
          <w:szCs w:val="21"/>
        </w:rPr>
        <w:t>龚定庵说：“欲灭一国家，先灭其文化。”可见，文化是一个民族凝聚力的灵魂。和平年代下，文化是一个国家的核心竞争力，并以一种不可忽视的力量影响一个民族的走向。为建设社会主义文化强国，我国采取了诸多措施。但现实是，中外文化交流中出现了明显的“逆差”，让我们不得不重新审视文化“拿来”和“输出”。我认为，“流水不腐”，文化亦然。文化之间的沟通和对话，是文化永葆活力的决窍之一。在当下的文化交流中，既要“拿来”，又要“输出”。</w:t>
      </w:r>
    </w:p>
    <w:p w:rsidR="00125042" w:rsidRPr="0057592B" w:rsidRDefault="00223EAC">
      <w:pPr>
        <w:spacing w:line="20" w:lineRule="atLeast"/>
        <w:ind w:firstLineChars="200" w:firstLine="420"/>
        <w:rPr>
          <w:rFonts w:ascii="楷体" w:eastAsia="楷体" w:hAnsi="楷体" w:cs="楷体"/>
          <w:bCs/>
          <w:szCs w:val="21"/>
        </w:rPr>
      </w:pPr>
      <w:r w:rsidRPr="0057592B">
        <w:rPr>
          <w:rFonts w:ascii="楷体" w:eastAsia="楷体" w:hAnsi="楷体" w:cs="楷体" w:hint="eastAsia"/>
          <w:bCs/>
          <w:szCs w:val="21"/>
          <w:u w:val="single"/>
        </w:rPr>
        <w:t>文化交流，“拿来”是应然之举</w:t>
      </w:r>
      <w:r w:rsidRPr="0057592B">
        <w:rPr>
          <w:rFonts w:ascii="楷体" w:eastAsia="楷体" w:hAnsi="楷体" w:cs="楷体" w:hint="eastAsia"/>
          <w:bCs/>
          <w:szCs w:val="21"/>
        </w:rPr>
        <w:t>。对文化来讲，博采众长，加快新陈代谢，有着不可估量的影响。中华文化从古至今都是一种极具包容性的文化，并在不断吸引外来文化的精华后而愈加辉煌。佛教在中华大地上历经千年融合，早已成为中华文化的重要组成部分。“师夷长技以制夷”，更是促进了中华文化的觉醒。中华文化从来不是一家之言，而是百花齐放百家争鸣的大观园。今天亦然。有些人忧虑韩剧的热播、洋节的流入，但不可否认的是，这些“拿来”的文化丰富了群众的文化生活，满足了多样的文化需求。当然，我们也要警惕，拿来精华的同时泥沙俱下。我认为，文化要“拿来”，但也要精挑细选，为我所用。</w:t>
      </w:r>
    </w:p>
    <w:p w:rsidR="00125042" w:rsidRPr="0057592B" w:rsidRDefault="00223EAC">
      <w:pPr>
        <w:spacing w:line="20" w:lineRule="atLeast"/>
        <w:ind w:firstLineChars="200" w:firstLine="420"/>
        <w:rPr>
          <w:rFonts w:ascii="楷体" w:eastAsia="楷体" w:hAnsi="楷体" w:cs="楷体"/>
          <w:bCs/>
          <w:szCs w:val="21"/>
        </w:rPr>
      </w:pPr>
      <w:r w:rsidRPr="0057592B">
        <w:rPr>
          <w:rFonts w:ascii="楷体" w:eastAsia="楷体" w:hAnsi="楷体" w:cs="楷体" w:hint="eastAsia"/>
          <w:bCs/>
          <w:szCs w:val="21"/>
          <w:u w:val="single"/>
        </w:rPr>
        <w:t>文化交流，“输出”是大势所趋</w:t>
      </w:r>
      <w:r w:rsidRPr="0057592B">
        <w:rPr>
          <w:rFonts w:ascii="楷体" w:eastAsia="楷体" w:hAnsi="楷体" w:cs="楷体" w:hint="eastAsia"/>
          <w:bCs/>
          <w:szCs w:val="21"/>
        </w:rPr>
        <w:t>。从古至今，史书上不乏文化输出的例子。我们耳熟能详的，有张骞出使西域，昭君出塞，郑和下西洋……中华文明辐射之广，世所罕见。近年来，文化输出方面取得了一些成绩：孔子学院成为中华文化“输出”的一张名片，《你好，李焕英》《流浪地球》等影片全球市场反响颇佳，中国网络文化、中华美食走出国门……不过，文化“输出”也应该“保质保量”，要传递正确的文化价值观。像李子柒，把陶渊明的世外桃源，变成短视频中的田园牧歌。这样的文化“输出”不仅美，而且“正”，让世界看到了当代中国美好的一面。我认为，做好文化“输出”，讲好中国故事，是大势所趋。</w:t>
      </w:r>
    </w:p>
    <w:p w:rsidR="00125042" w:rsidRPr="0057592B" w:rsidRDefault="00223EAC">
      <w:pPr>
        <w:spacing w:line="20" w:lineRule="atLeast"/>
        <w:ind w:firstLineChars="200" w:firstLine="420"/>
        <w:rPr>
          <w:rFonts w:ascii="楷体" w:eastAsia="楷体" w:hAnsi="楷体" w:cs="楷体"/>
          <w:bCs/>
          <w:szCs w:val="21"/>
        </w:rPr>
      </w:pPr>
      <w:r w:rsidRPr="0057592B">
        <w:rPr>
          <w:rFonts w:ascii="楷体" w:eastAsia="楷体" w:hAnsi="楷体" w:cs="楷体" w:hint="eastAsia"/>
          <w:bCs/>
          <w:szCs w:val="21"/>
          <w:u w:val="single"/>
        </w:rPr>
        <w:t>文化交流既要“拿来”，也要“输出</w:t>
      </w:r>
      <w:r w:rsidRPr="0057592B">
        <w:rPr>
          <w:rFonts w:ascii="楷体" w:eastAsia="楷体" w:hAnsi="楷体" w:cs="楷体" w:hint="eastAsia"/>
          <w:bCs/>
          <w:szCs w:val="21"/>
        </w:rPr>
        <w:t>”。拿来与输出，其实就是输入与输出。有进有出，才是健康的、正常的文化交流。而今出现的文化交流的“逆差”，是文化之殇，是不正常的文化现象。需要我们不断提高文化软实力，掌握文化话语权。我们知道，中华文化星汉灿烂：汉赋的恢弘、魏晋文章的慷慨雄健、唐诗的气象万千、宋词的婉约……这是我们的骄傲，也是人类文明的骄傲，不应孤芳自赏，而要文化共享。我们不</w:t>
      </w:r>
      <w:r w:rsidRPr="0057592B">
        <w:rPr>
          <w:rFonts w:ascii="楷体" w:eastAsia="楷体" w:hAnsi="楷体" w:cs="楷体" w:hint="eastAsia"/>
          <w:bCs/>
          <w:szCs w:val="21"/>
        </w:rPr>
        <w:lastRenderedPageBreak/>
        <w:t>能再单向地“拿来”，更要反向地“输出”。当然，文化交流不应是单向的“机械地拿”和“倾销”，而是良性、平等的互动交流。</w:t>
      </w:r>
    </w:p>
    <w:p w:rsidR="00125042" w:rsidRPr="0057592B" w:rsidRDefault="00223EAC">
      <w:pPr>
        <w:spacing w:line="20" w:lineRule="atLeast"/>
        <w:ind w:firstLineChars="200" w:firstLine="420"/>
        <w:rPr>
          <w:rFonts w:ascii="楷体" w:eastAsia="楷体" w:hAnsi="楷体" w:cs="楷体"/>
          <w:bCs/>
          <w:szCs w:val="21"/>
        </w:rPr>
      </w:pPr>
      <w:r w:rsidRPr="0057592B">
        <w:rPr>
          <w:rFonts w:ascii="楷体" w:eastAsia="楷体" w:hAnsi="楷体" w:cs="楷体" w:hint="eastAsia"/>
          <w:bCs/>
          <w:szCs w:val="21"/>
        </w:rPr>
        <w:t>“美美与共，天下大同。”文化之美，需要共赏，需要共享。而“共赏”“共享”，就需要交流，需要双向的沟通，让文化真正变成一座桥，让优秀的外来文化走进来，让灿烂的中华文化走出去。</w:t>
      </w:r>
    </w:p>
    <w:p w:rsidR="00125042" w:rsidRPr="0057592B" w:rsidRDefault="00223EAC">
      <w:pPr>
        <w:spacing w:line="20" w:lineRule="atLeast"/>
        <w:rPr>
          <w:rFonts w:ascii="Calibri" w:eastAsia="宋体" w:hAnsi="Calibri" w:cs="Arial"/>
          <w:b/>
          <w:szCs w:val="21"/>
        </w:rPr>
      </w:pPr>
      <w:r w:rsidRPr="0057592B">
        <w:rPr>
          <w:rFonts w:ascii="Calibri" w:eastAsia="宋体" w:hAnsi="Calibri" w:cs="Arial" w:hint="eastAsia"/>
          <w:b/>
          <w:szCs w:val="21"/>
        </w:rPr>
        <w:t>【学法指导】</w:t>
      </w:r>
    </w:p>
    <w:p w:rsidR="00125042" w:rsidRPr="0057592B" w:rsidRDefault="00223EAC">
      <w:pPr>
        <w:spacing w:line="20" w:lineRule="atLeast"/>
        <w:ind w:firstLine="242"/>
        <w:rPr>
          <w:rFonts w:ascii="Calibri" w:eastAsia="宋体" w:hAnsi="Calibri" w:cs="Arial"/>
          <w:bCs/>
          <w:szCs w:val="21"/>
        </w:rPr>
      </w:pPr>
      <w:r w:rsidRPr="0057592B">
        <w:rPr>
          <w:rFonts w:ascii="Calibri" w:eastAsia="宋体" w:hAnsi="Calibri" w:cs="Arial" w:hint="eastAsia"/>
          <w:bCs/>
          <w:szCs w:val="21"/>
        </w:rPr>
        <w:t>1</w:t>
      </w:r>
      <w:r w:rsidRPr="0057592B">
        <w:rPr>
          <w:rFonts w:ascii="Calibri" w:eastAsia="宋体" w:hAnsi="Calibri" w:cs="Arial" w:hint="eastAsia"/>
          <w:bCs/>
          <w:szCs w:val="21"/>
        </w:rPr>
        <w:t>、申论写作，这里主要是指综合题（作文）。首先要求同学们对给定材料做深度剖析，阐述自己的观点及评价，并提出对策。结构上基本是发现分析问题——解决问题——提出有效的应对策略。</w:t>
      </w:r>
    </w:p>
    <w:p w:rsidR="00125042" w:rsidRPr="0057592B" w:rsidRDefault="00223EAC">
      <w:pPr>
        <w:spacing w:line="20" w:lineRule="atLeast"/>
        <w:ind w:firstLine="242"/>
        <w:rPr>
          <w:rFonts w:ascii="Calibri" w:eastAsia="宋体" w:hAnsi="Calibri" w:cs="Arial"/>
          <w:bCs/>
          <w:szCs w:val="21"/>
        </w:rPr>
      </w:pPr>
      <w:r w:rsidRPr="0057592B">
        <w:rPr>
          <w:rFonts w:ascii="Calibri" w:eastAsia="宋体" w:hAnsi="Calibri" w:cs="Arial" w:hint="eastAsia"/>
          <w:bCs/>
          <w:szCs w:val="21"/>
        </w:rPr>
        <w:t>2</w:t>
      </w:r>
      <w:r w:rsidRPr="0057592B">
        <w:rPr>
          <w:rFonts w:ascii="Calibri" w:eastAsia="宋体" w:hAnsi="Calibri" w:cs="Arial" w:hint="eastAsia"/>
          <w:bCs/>
          <w:szCs w:val="21"/>
        </w:rPr>
        <w:t>、申论写作要点几乎都是来自于材料的，同学们需要分析材料中哪些要点与主题内容相关，在提炼申论的要点的时候要逻辑清晰。</w:t>
      </w:r>
    </w:p>
    <w:p w:rsidR="00125042" w:rsidRPr="0057592B" w:rsidRDefault="00223EAC">
      <w:pPr>
        <w:spacing w:line="20" w:lineRule="atLeast"/>
        <w:ind w:firstLine="242"/>
        <w:rPr>
          <w:rFonts w:ascii="Calibri" w:eastAsia="宋体" w:hAnsi="Calibri" w:cs="Arial"/>
          <w:bCs/>
          <w:szCs w:val="21"/>
        </w:rPr>
      </w:pPr>
      <w:r w:rsidRPr="0057592B">
        <w:rPr>
          <w:rFonts w:ascii="Calibri" w:eastAsia="宋体" w:hAnsi="Calibri" w:cs="Arial" w:hint="eastAsia"/>
          <w:bCs/>
          <w:szCs w:val="21"/>
        </w:rPr>
        <w:t>3</w:t>
      </w:r>
      <w:r w:rsidRPr="0057592B">
        <w:rPr>
          <w:rFonts w:ascii="Calibri" w:eastAsia="宋体" w:hAnsi="Calibri" w:cs="Arial" w:hint="eastAsia"/>
          <w:bCs/>
          <w:szCs w:val="21"/>
        </w:rPr>
        <w:t>、申论写作的技巧</w:t>
      </w:r>
    </w:p>
    <w:p w:rsidR="00125042" w:rsidRPr="0057592B" w:rsidRDefault="00223EAC">
      <w:pPr>
        <w:spacing w:line="20" w:lineRule="atLeast"/>
        <w:ind w:firstLine="242"/>
        <w:rPr>
          <w:rFonts w:ascii="Calibri" w:eastAsia="宋体" w:hAnsi="Calibri" w:cs="Arial"/>
          <w:bCs/>
          <w:szCs w:val="21"/>
        </w:rPr>
      </w:pPr>
      <w:r w:rsidRPr="0057592B">
        <w:rPr>
          <w:rFonts w:ascii="Calibri" w:eastAsia="宋体" w:hAnsi="Calibri" w:cs="Arial" w:hint="eastAsia"/>
          <w:bCs/>
          <w:szCs w:val="21"/>
        </w:rPr>
        <w:t>申论写作主要看考试提出的论点或依据是否具有科学依据，与主题题意是否相关。只需要突出文章中心思想，结构分明，逻辑合理，再添加一两个名言金句、经典故事做亮点即可。</w:t>
      </w:r>
    </w:p>
    <w:p w:rsidR="00125042" w:rsidRPr="0057592B" w:rsidRDefault="00223EAC">
      <w:pPr>
        <w:spacing w:line="20" w:lineRule="atLeast"/>
        <w:ind w:firstLine="242"/>
        <w:rPr>
          <w:rFonts w:ascii="Calibri" w:eastAsia="宋体" w:hAnsi="Calibri" w:cs="Arial"/>
          <w:b/>
          <w:szCs w:val="21"/>
        </w:rPr>
      </w:pPr>
      <w:r w:rsidRPr="0057592B">
        <w:rPr>
          <w:rFonts w:ascii="Calibri" w:eastAsia="宋体" w:hAnsi="Calibri" w:cs="Arial" w:hint="eastAsia"/>
          <w:b/>
          <w:szCs w:val="21"/>
        </w:rPr>
        <w:t>一、立意准确</w:t>
      </w:r>
    </w:p>
    <w:p w:rsidR="00125042" w:rsidRPr="0057592B" w:rsidRDefault="00223EAC">
      <w:pPr>
        <w:spacing w:line="20" w:lineRule="atLeast"/>
        <w:ind w:firstLineChars="215" w:firstLine="451"/>
        <w:rPr>
          <w:rFonts w:ascii="Calibri" w:eastAsia="宋体" w:hAnsi="Calibri" w:cs="Arial"/>
          <w:bCs/>
          <w:szCs w:val="21"/>
        </w:rPr>
      </w:pPr>
      <w:r w:rsidRPr="0057592B">
        <w:rPr>
          <w:rFonts w:ascii="Calibri" w:eastAsia="宋体" w:hAnsi="Calibri" w:cs="Arial" w:hint="eastAsia"/>
          <w:bCs/>
          <w:szCs w:val="21"/>
          <w:u w:val="single"/>
        </w:rPr>
        <w:t>立意准确是申论写作的首要任务</w:t>
      </w:r>
      <w:r w:rsidRPr="0057592B">
        <w:rPr>
          <w:rFonts w:ascii="Calibri" w:eastAsia="宋体" w:hAnsi="Calibri" w:cs="Arial" w:hint="eastAsia"/>
          <w:bCs/>
          <w:szCs w:val="21"/>
        </w:rPr>
        <w:t>。所谓立意，就是一篇文章的中心思想，是文章的精髓所在、核心所在。再芜杂的材料中抓住关键词，审题立意使文章写作方向不偏题，才能更好地展开阐述。如：《坚持文化修内功</w:t>
      </w:r>
      <w:r w:rsidRPr="0057592B">
        <w:rPr>
          <w:rFonts w:ascii="Calibri" w:eastAsia="宋体" w:hAnsi="Calibri" w:cs="Arial" w:hint="eastAsia"/>
          <w:bCs/>
          <w:szCs w:val="21"/>
        </w:rPr>
        <w:t xml:space="preserve"> </w:t>
      </w:r>
      <w:r w:rsidRPr="0057592B">
        <w:rPr>
          <w:rFonts w:ascii="Calibri" w:eastAsia="宋体" w:hAnsi="Calibri" w:cs="Arial" w:hint="eastAsia"/>
          <w:bCs/>
          <w:szCs w:val="21"/>
        </w:rPr>
        <w:t>创新文化走出去》一文开头“</w:t>
      </w:r>
      <w:r w:rsidRPr="0057592B">
        <w:rPr>
          <w:rFonts w:ascii="楷体" w:eastAsia="楷体" w:hAnsi="楷体" w:cs="楷体" w:hint="eastAsia"/>
          <w:bCs/>
          <w:szCs w:val="21"/>
        </w:rPr>
        <w:t>各国文化冲击一边是传统文化的被忽视，一边是多国文化的持续输入，科学合理的</w:t>
      </w:r>
      <w:r w:rsidRPr="0057592B">
        <w:rPr>
          <w:rFonts w:ascii="楷体" w:eastAsia="楷体" w:hAnsi="楷体" w:cs="楷体" w:hint="eastAsia"/>
          <w:bCs/>
          <w:szCs w:val="21"/>
          <w:u w:val="single"/>
        </w:rPr>
        <w:t>平衡两者</w:t>
      </w:r>
      <w:r w:rsidRPr="0057592B">
        <w:rPr>
          <w:rFonts w:ascii="楷体" w:eastAsia="楷体" w:hAnsi="楷体" w:cs="楷体" w:hint="eastAsia"/>
          <w:bCs/>
          <w:szCs w:val="21"/>
        </w:rPr>
        <w:t>尤为重要，换言之促进文化发展需</w:t>
      </w:r>
      <w:r w:rsidRPr="0057592B">
        <w:rPr>
          <w:rFonts w:ascii="楷体" w:eastAsia="楷体" w:hAnsi="楷体" w:cs="楷体" w:hint="eastAsia"/>
          <w:bCs/>
          <w:szCs w:val="21"/>
          <w:u w:val="single"/>
        </w:rPr>
        <w:t>内外兼顾</w:t>
      </w:r>
      <w:r w:rsidRPr="0057592B">
        <w:rPr>
          <w:rFonts w:ascii="楷体" w:eastAsia="楷体" w:hAnsi="楷体" w:cs="楷体" w:hint="eastAsia"/>
          <w:bCs/>
          <w:szCs w:val="21"/>
        </w:rPr>
        <w:t>。”</w:t>
      </w:r>
      <w:r w:rsidRPr="0057592B">
        <w:rPr>
          <w:rFonts w:ascii="Calibri" w:eastAsia="宋体" w:hAnsi="Calibri" w:cs="Arial" w:hint="eastAsia"/>
          <w:bCs/>
          <w:szCs w:val="21"/>
        </w:rPr>
        <w:t>就紧紧抓住并提出了</w:t>
      </w:r>
      <w:r w:rsidRPr="0057592B">
        <w:rPr>
          <w:rFonts w:ascii="Calibri" w:eastAsia="宋体" w:hAnsi="Calibri" w:cs="Arial" w:hint="eastAsia"/>
          <w:bCs/>
          <w:szCs w:val="21"/>
          <w:u w:val="single"/>
        </w:rPr>
        <w:t>“</w:t>
      </w:r>
      <w:r w:rsidRPr="0057592B">
        <w:rPr>
          <w:rFonts w:ascii="楷体" w:eastAsia="楷体" w:hAnsi="楷体" w:cs="楷体" w:hint="eastAsia"/>
          <w:bCs/>
          <w:szCs w:val="21"/>
          <w:u w:val="single"/>
        </w:rPr>
        <w:t>平衡两者</w:t>
      </w:r>
      <w:r w:rsidRPr="0057592B">
        <w:rPr>
          <w:rFonts w:ascii="楷体" w:eastAsia="楷体" w:hAnsi="楷体" w:cs="楷体" w:hint="eastAsia"/>
          <w:bCs/>
          <w:szCs w:val="21"/>
        </w:rPr>
        <w:t>和“内外兼顾”</w:t>
      </w:r>
      <w:r w:rsidRPr="0057592B">
        <w:rPr>
          <w:rFonts w:ascii="Calibri" w:eastAsia="宋体" w:hAnsi="Calibri" w:cs="Arial" w:hint="eastAsia"/>
          <w:bCs/>
          <w:szCs w:val="21"/>
        </w:rPr>
        <w:t>这个要点核心，不可泛泛而谈什么创新文化的话题。只有正确掌握立意方向，才能做到不跑题、不偏题。</w:t>
      </w:r>
    </w:p>
    <w:p w:rsidR="00125042" w:rsidRPr="0057592B" w:rsidRDefault="00223EAC">
      <w:pPr>
        <w:spacing w:line="20" w:lineRule="atLeast"/>
        <w:ind w:firstLine="242"/>
        <w:rPr>
          <w:rFonts w:ascii="Calibri" w:eastAsia="宋体" w:hAnsi="Calibri" w:cs="Arial"/>
          <w:b/>
          <w:szCs w:val="21"/>
        </w:rPr>
      </w:pPr>
      <w:r w:rsidRPr="0057592B">
        <w:rPr>
          <w:rFonts w:ascii="Calibri" w:eastAsia="宋体" w:hAnsi="Calibri" w:cs="Arial" w:hint="eastAsia"/>
          <w:b/>
          <w:szCs w:val="21"/>
        </w:rPr>
        <w:t>二、论证丰富</w:t>
      </w:r>
    </w:p>
    <w:p w:rsidR="00125042" w:rsidRPr="0057592B" w:rsidRDefault="00223EAC">
      <w:pPr>
        <w:spacing w:line="20" w:lineRule="atLeast"/>
        <w:ind w:firstLine="242"/>
        <w:rPr>
          <w:rFonts w:ascii="Calibri" w:eastAsia="宋体" w:hAnsi="Calibri" w:cs="Arial"/>
          <w:bCs/>
          <w:szCs w:val="21"/>
        </w:rPr>
      </w:pPr>
      <w:r w:rsidRPr="0057592B">
        <w:rPr>
          <w:rFonts w:ascii="Calibri" w:eastAsia="宋体" w:hAnsi="Calibri" w:cs="Arial" w:hint="eastAsia"/>
          <w:b/>
          <w:szCs w:val="21"/>
        </w:rPr>
        <w:t xml:space="preserve">　</w:t>
      </w:r>
      <w:r w:rsidRPr="0057592B">
        <w:rPr>
          <w:rFonts w:ascii="Calibri" w:eastAsia="宋体" w:hAnsi="Calibri" w:cs="Arial" w:hint="eastAsia"/>
          <w:bCs/>
          <w:szCs w:val="21"/>
        </w:rPr>
        <w:t>丰富的论证犹如人的血肉，犹如树的叶子，有了丰富的论证，文章写作才是生动的、迷人的。论证不丰富、不充分，就像人的身体，是干瘪的</w:t>
      </w:r>
      <w:r w:rsidRPr="0057592B">
        <w:rPr>
          <w:rFonts w:ascii="Calibri" w:eastAsia="宋体" w:hAnsi="Calibri" w:cs="Arial" w:hint="eastAsia"/>
          <w:bCs/>
          <w:szCs w:val="21"/>
        </w:rPr>
        <w:t>;</w:t>
      </w:r>
      <w:r w:rsidRPr="0057592B">
        <w:rPr>
          <w:rFonts w:ascii="Calibri" w:eastAsia="宋体" w:hAnsi="Calibri" w:cs="Arial" w:hint="eastAsia"/>
          <w:bCs/>
          <w:szCs w:val="21"/>
        </w:rPr>
        <w:t>就像树的枝干，是光秃秃的，会给阅卷老师一种“味同嚼蜡”的感觉，食之无味。例如《“拿来”与“输出”》一文中，既有</w:t>
      </w:r>
      <w:r w:rsidRPr="0057592B">
        <w:rPr>
          <w:rFonts w:ascii="楷体" w:eastAsia="楷体" w:hAnsi="楷体" w:cs="楷体" w:hint="eastAsia"/>
          <w:bCs/>
          <w:szCs w:val="21"/>
        </w:rPr>
        <w:t>龚定庵说：“欲灭一国家，先灭其文化。”</w:t>
      </w:r>
      <w:r w:rsidRPr="0057592B">
        <w:rPr>
          <w:rFonts w:ascii="Calibri" w:eastAsia="宋体" w:hAnsi="Calibri" w:cs="Arial" w:hint="eastAsia"/>
          <w:bCs/>
          <w:szCs w:val="21"/>
        </w:rPr>
        <w:t>的引用，还有“</w:t>
      </w:r>
      <w:r w:rsidRPr="0057592B">
        <w:rPr>
          <w:rFonts w:ascii="楷体" w:eastAsia="楷体" w:hAnsi="楷体" w:cs="楷体" w:hint="eastAsia"/>
          <w:bCs/>
          <w:szCs w:val="21"/>
        </w:rPr>
        <w:t>从古至今，史书上不乏文化输出的例子。我们耳熟能详的，有张骞出使西域，昭君出塞，郑和下西洋……中华文明辐射之广，世所罕见……。”</w:t>
      </w:r>
      <w:r w:rsidRPr="0057592B">
        <w:rPr>
          <w:rFonts w:ascii="Calibri" w:eastAsia="宋体" w:hAnsi="Calibri" w:cs="Arial" w:hint="eastAsia"/>
          <w:bCs/>
          <w:szCs w:val="21"/>
        </w:rPr>
        <w:t>的历史素材</w:t>
      </w:r>
      <w:r w:rsidRPr="0057592B">
        <w:rPr>
          <w:rFonts w:ascii="楷体" w:eastAsia="楷体" w:hAnsi="楷体" w:cs="楷体" w:hint="eastAsia"/>
          <w:bCs/>
          <w:szCs w:val="21"/>
        </w:rPr>
        <w:t>，</w:t>
      </w:r>
      <w:r w:rsidRPr="0057592B">
        <w:rPr>
          <w:rFonts w:ascii="Calibri" w:eastAsia="宋体" w:hAnsi="Calibri" w:cs="Arial" w:hint="eastAsia"/>
          <w:bCs/>
          <w:szCs w:val="21"/>
        </w:rPr>
        <w:t>更有“</w:t>
      </w:r>
      <w:r w:rsidRPr="0057592B">
        <w:rPr>
          <w:rFonts w:ascii="楷体" w:eastAsia="楷体" w:hAnsi="楷体" w:cs="楷体" w:hint="eastAsia"/>
          <w:bCs/>
          <w:szCs w:val="21"/>
        </w:rPr>
        <w:t>《你好，李焕英》《流浪地球》等影片全球市场反响颇佳，中国网络文化、中华美食走出国门……”</w:t>
      </w:r>
      <w:r w:rsidRPr="0057592B">
        <w:rPr>
          <w:rFonts w:ascii="宋体" w:eastAsia="宋体" w:hAnsi="宋体" w:cs="宋体" w:hint="eastAsia"/>
          <w:bCs/>
          <w:szCs w:val="21"/>
        </w:rPr>
        <w:t>当代文化现象的思考。</w:t>
      </w:r>
      <w:r w:rsidRPr="0057592B">
        <w:rPr>
          <w:rFonts w:ascii="Calibri" w:eastAsia="宋体" w:hAnsi="Calibri" w:cs="Arial" w:hint="eastAsia"/>
          <w:bCs/>
          <w:szCs w:val="21"/>
        </w:rPr>
        <w:t>而丰富的论证需要我们提前进行素材的积累，只有以“水滴石穿”的积累，才能在后期提升文章写作的水平，做到厚积薄发。</w:t>
      </w:r>
    </w:p>
    <w:p w:rsidR="00125042" w:rsidRPr="0057592B" w:rsidRDefault="00223EAC">
      <w:pPr>
        <w:spacing w:line="20" w:lineRule="atLeast"/>
        <w:ind w:firstLine="242"/>
        <w:rPr>
          <w:rFonts w:ascii="Calibri" w:eastAsia="宋体" w:hAnsi="Calibri" w:cs="Arial"/>
          <w:b/>
          <w:szCs w:val="21"/>
        </w:rPr>
      </w:pPr>
      <w:r w:rsidRPr="0057592B">
        <w:rPr>
          <w:rFonts w:ascii="Calibri" w:eastAsia="宋体" w:hAnsi="Calibri" w:cs="Arial" w:hint="eastAsia"/>
          <w:b/>
          <w:szCs w:val="21"/>
        </w:rPr>
        <w:t>三、结构匀称</w:t>
      </w:r>
    </w:p>
    <w:p w:rsidR="00125042" w:rsidRPr="0057592B" w:rsidRDefault="00223EAC">
      <w:pPr>
        <w:spacing w:line="20" w:lineRule="atLeast"/>
        <w:ind w:firstLine="242"/>
        <w:rPr>
          <w:rFonts w:ascii="Calibri" w:eastAsia="宋体" w:hAnsi="Calibri" w:cs="Arial"/>
          <w:b/>
          <w:szCs w:val="21"/>
        </w:rPr>
      </w:pPr>
      <w:r w:rsidRPr="0057592B">
        <w:rPr>
          <w:rFonts w:ascii="Calibri" w:eastAsia="宋体" w:hAnsi="Calibri" w:cs="Arial" w:hint="eastAsia"/>
          <w:bCs/>
          <w:szCs w:val="21"/>
        </w:rPr>
        <w:t>结构完整与匀称，即文章在写作时各部分完整，标题、开头、分论点、结尾都有提及，不出现某一部分缺失的情况。所谓结构匀称，即各部分的比例分配匀称，看起来更为赏心悦目些。一般而言，申论文章写作可以采用“五段三分式”，即五个自然段、三个分论点，在</w:t>
      </w:r>
      <w:r w:rsidRPr="0057592B">
        <w:rPr>
          <w:rFonts w:ascii="Calibri" w:eastAsia="宋体" w:hAnsi="Calibri" w:cs="Arial" w:hint="eastAsia"/>
          <w:bCs/>
          <w:szCs w:val="21"/>
        </w:rPr>
        <w:t>800-1000</w:t>
      </w:r>
      <w:r w:rsidRPr="0057592B">
        <w:rPr>
          <w:rFonts w:ascii="Calibri" w:eastAsia="宋体" w:hAnsi="Calibri" w:cs="Arial" w:hint="eastAsia"/>
          <w:bCs/>
          <w:szCs w:val="21"/>
        </w:rPr>
        <w:t>字的申论写作中，结构显得更为匀称、自然。例如“</w:t>
      </w:r>
      <w:r w:rsidRPr="0057592B">
        <w:rPr>
          <w:rFonts w:ascii="楷体" w:eastAsia="楷体" w:hAnsi="楷体" w:cs="楷体" w:hint="eastAsia"/>
          <w:bCs/>
          <w:szCs w:val="21"/>
        </w:rPr>
        <w:t>促进文化发展内需，不忘本来”——“促进文化发展外来，吸收外来”——“促进文化发展，内外兼修”</w:t>
      </w:r>
      <w:r w:rsidRPr="0057592B">
        <w:rPr>
          <w:rFonts w:ascii="Calibri" w:eastAsia="宋体" w:hAnsi="Calibri" w:cs="Arial" w:hint="eastAsia"/>
          <w:bCs/>
          <w:szCs w:val="21"/>
        </w:rPr>
        <w:t>（《坚持文化修内功</w:t>
      </w:r>
      <w:r w:rsidRPr="0057592B">
        <w:rPr>
          <w:rFonts w:ascii="Calibri" w:eastAsia="宋体" w:hAnsi="Calibri" w:cs="Arial" w:hint="eastAsia"/>
          <w:bCs/>
          <w:szCs w:val="21"/>
        </w:rPr>
        <w:t xml:space="preserve"> </w:t>
      </w:r>
      <w:r w:rsidRPr="0057592B">
        <w:rPr>
          <w:rFonts w:ascii="Calibri" w:eastAsia="宋体" w:hAnsi="Calibri" w:cs="Arial" w:hint="eastAsia"/>
          <w:bCs/>
          <w:szCs w:val="21"/>
        </w:rPr>
        <w:t>创新文化走出去》）分论点清晰，逻辑严密。</w:t>
      </w:r>
    </w:p>
    <w:p w:rsidR="00125042" w:rsidRPr="0057592B" w:rsidRDefault="00223EAC">
      <w:pPr>
        <w:spacing w:line="20" w:lineRule="atLeast"/>
        <w:rPr>
          <w:rFonts w:ascii="Calibri" w:eastAsia="宋体" w:hAnsi="Calibri" w:cs="Arial"/>
          <w:b/>
          <w:szCs w:val="21"/>
        </w:rPr>
      </w:pPr>
      <w:r w:rsidRPr="0057592B">
        <w:rPr>
          <w:rFonts w:ascii="Calibri" w:eastAsia="宋体" w:hAnsi="Calibri" w:cs="Arial" w:hint="eastAsia"/>
          <w:b/>
          <w:szCs w:val="21"/>
        </w:rPr>
        <w:t xml:space="preserve">　四、语言流畅</w:t>
      </w:r>
    </w:p>
    <w:p w:rsidR="00125042" w:rsidRPr="0057592B" w:rsidRDefault="00223EAC">
      <w:pPr>
        <w:spacing w:line="20" w:lineRule="atLeast"/>
        <w:ind w:firstLine="242"/>
        <w:rPr>
          <w:rFonts w:ascii="Calibri" w:eastAsia="宋体" w:hAnsi="Calibri" w:cs="Arial"/>
          <w:bCs/>
          <w:szCs w:val="21"/>
        </w:rPr>
      </w:pPr>
      <w:r w:rsidRPr="0057592B">
        <w:rPr>
          <w:rFonts w:ascii="Calibri" w:eastAsia="宋体" w:hAnsi="Calibri" w:cs="Arial" w:hint="eastAsia"/>
          <w:bCs/>
          <w:szCs w:val="21"/>
        </w:rPr>
        <w:t>语言流畅也是一篇文章抓住判卷人眼球的必要因素。语言流畅主要表现为句式丰富多彩，修辞恰当，逻辑性强。例如“</w:t>
      </w:r>
      <w:r w:rsidRPr="0057592B">
        <w:rPr>
          <w:rFonts w:ascii="楷体" w:eastAsia="楷体" w:hAnsi="楷体" w:cs="楷体" w:hint="eastAsia"/>
          <w:bCs/>
          <w:szCs w:val="21"/>
        </w:rPr>
        <w:t>美美与共，天下大同。”文化之美，需要共赏，需要共享。而“共赏”“共享”，就需要交流，需要双向的沟通，让文化真正变成一座桥，让优秀的外来文化走进来，让灿烂的中华文化走出去。”（《“拿来”与“输出”》）</w:t>
      </w:r>
      <w:r w:rsidRPr="0057592B">
        <w:rPr>
          <w:rFonts w:ascii="Calibri" w:eastAsia="宋体" w:hAnsi="Calibri" w:cs="Arial" w:hint="eastAsia"/>
          <w:bCs/>
          <w:szCs w:val="21"/>
        </w:rPr>
        <w:t>看这段引用开头，接下来两个“需要”逻辑严密，层次清晰，三个“让”有力收束，使中心更加凸显。那么语言流畅性如何提升呢？多读，多写，多改。多读，文章写作才能有“语感”。多写，文章写作才能落地，才能将头脑中组织的语言落实到具体文章写作中。多改，在多读、多写的基础上，通过老师的指导与点评，发现语言表达中出现的问题，有针对性地进行改正。</w:t>
      </w:r>
    </w:p>
    <w:p w:rsidR="00125042" w:rsidRPr="0057592B" w:rsidRDefault="00223EAC">
      <w:pPr>
        <w:spacing w:line="20" w:lineRule="atLeast"/>
        <w:rPr>
          <w:rFonts w:ascii="Calibri" w:eastAsia="宋体" w:hAnsi="Calibri" w:cs="Arial"/>
          <w:b/>
          <w:szCs w:val="21"/>
        </w:rPr>
      </w:pPr>
      <w:r w:rsidRPr="0057592B">
        <w:rPr>
          <w:rFonts w:ascii="Calibri" w:eastAsia="宋体" w:hAnsi="Calibri" w:cs="Arial" w:hint="eastAsia"/>
          <w:b/>
          <w:szCs w:val="21"/>
        </w:rPr>
        <w:t>【作文题目】</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1、阅读下面的材料，提炼观点，围绕“文化走出去”的话题，联系社会生活，任选一个角度，写一篇不少于1000字的申论。要求立意明确，有思想性；在90分钟之内完成。</w:t>
      </w:r>
    </w:p>
    <w:p w:rsidR="00125042" w:rsidRPr="0057592B" w:rsidRDefault="00223EAC">
      <w:pPr>
        <w:ind w:firstLineChars="100" w:firstLine="210"/>
        <w:jc w:val="left"/>
        <w:rPr>
          <w:rFonts w:ascii="宋体" w:eastAsia="宋体" w:hAnsi="宋体" w:cs="宋体"/>
        </w:rPr>
      </w:pPr>
      <w:r w:rsidRPr="0057592B">
        <w:rPr>
          <w:rFonts w:ascii="宋体" w:eastAsia="宋体" w:hAnsi="宋体" w:cs="宋体" w:hint="eastAsia"/>
        </w:rPr>
        <w:lastRenderedPageBreak/>
        <w:t>“一个故事胜过一打道理。”讲好中国故事是外宣工作的基本方法，也是提升中华文化影响力的基本途径。从毛泽东同志向美国记者斯诺、史沫特莱等人讲述“延安故事”，到习近平总书记通过讲故事介绍中国道路和共建美好世界的理念主张，善于通过故事传播理念、以理服人、以情动人，是中国共产党人的优良传统。今天，中国故事最精彩的主题，是讲清楚中国共产党为什么“能”、中国特色社会主义制度为什么管用。我们要围绕国际社会关注的问题，主动宣介习近平新时代中国特色社会主义思想，主动讲好中国共产党治国理政的故事、中国人民奋斗圆梦的故事、中国坚持和平发展合作共赢的故事，让世界更好地了解中国。同时，要采用外国人听得懂、易接受的话语体系和表述方式生动鲜活地讲，贴近中国实际、贴近国际关切、贴近国外受众入情入理地讲，平等待人、虚怀若谷、真诚亲和地讲。</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文化是一个国家、一个民族的灵魂。做好外宣工作，不断提升中华文化影响力，既要宣介优秀传统文化，也要传播优秀当代文化。中华优秀传统文化是中华民族的文化根脉，其蕴含的思想观念、人文精神、道德规范，不仅是我们中国人思想和精神的内核，对解决人类问题也有重要价值。推动中华优秀传统文化走出去，不能停留在舞个狮子、包个饺子、耍套功夫上，不能满足于向国外提供一些表层的文化符号，关键是要把优秀传统文化的精神标识提炼出来、展示出来，把优秀传统文化中具有当代价值、世界意义的文化精髓提炼出来、展示出来。同时，提升中华文化影响力不能厚古薄今，更要注重展示当代中国的发展进步、当代中国人的精彩生活，推动反映当代中国发展进步的价值理念、文艺精品、文化成果走向海外，既要入乡随俗又要入情入理，努力进入主流市场，影响主流人群。</w:t>
      </w:r>
    </w:p>
    <w:p w:rsidR="00125042" w:rsidRPr="0057592B" w:rsidRDefault="00223EAC">
      <w:pPr>
        <w:ind w:firstLineChars="200" w:firstLine="420"/>
        <w:jc w:val="left"/>
      </w:pPr>
      <w:r w:rsidRPr="0057592B">
        <w:rPr>
          <w:rFonts w:ascii="宋体" w:eastAsia="宋体" w:hAnsi="宋体" w:cs="宋体" w:hint="eastAsia"/>
        </w:rPr>
        <w:t>（摘自《不断提升中华文化影响力——论学习贯彻习近平总书记在全国宣传思想工作会议重要讲话精神》，2018年9月2日《人民日报》）</w:t>
      </w:r>
      <w:r w:rsidRPr="0057592B">
        <w:rPr>
          <w:rFonts w:hint="eastAsia"/>
        </w:rPr>
        <w:t>（</w:t>
      </w:r>
      <w:r w:rsidRPr="0057592B">
        <w:rPr>
          <w:rFonts w:hint="eastAsia"/>
          <w:u w:val="single"/>
        </w:rPr>
        <w:t>课</w:t>
      </w:r>
      <w:r w:rsidR="00B47B75">
        <w:rPr>
          <w:rFonts w:hint="eastAsia"/>
          <w:u w:val="single"/>
        </w:rPr>
        <w:t>本</w:t>
      </w:r>
      <w:r w:rsidRPr="0057592B">
        <w:rPr>
          <w:rFonts w:hint="eastAsia"/>
          <w:u w:val="single"/>
        </w:rPr>
        <w:t>推荐</w:t>
      </w:r>
      <w:r w:rsidRPr="0057592B">
        <w:rPr>
          <w:rFonts w:hint="eastAsia"/>
        </w:rPr>
        <w:t>）</w:t>
      </w:r>
    </w:p>
    <w:p w:rsidR="00125042" w:rsidRPr="0057592B" w:rsidRDefault="00125042">
      <w:pPr>
        <w:ind w:firstLineChars="100" w:firstLine="210"/>
        <w:rPr>
          <w:b/>
          <w:bCs/>
        </w:rPr>
      </w:pPr>
    </w:p>
    <w:p w:rsidR="00125042" w:rsidRPr="0057592B" w:rsidRDefault="00223EAC">
      <w:pPr>
        <w:spacing w:line="20" w:lineRule="atLeast"/>
        <w:rPr>
          <w:rFonts w:ascii="Calibri" w:eastAsia="宋体" w:hAnsi="Calibri" w:cs="Arial"/>
          <w:szCs w:val="21"/>
        </w:rPr>
      </w:pPr>
      <w:r w:rsidRPr="0057592B">
        <w:rPr>
          <w:rFonts w:hint="eastAsia"/>
          <w:b/>
          <w:bCs/>
        </w:rPr>
        <w:t>2、</w:t>
      </w:r>
      <w:r w:rsidRPr="0057592B">
        <w:rPr>
          <w:rFonts w:ascii="Calibri" w:eastAsia="宋体" w:hAnsi="Calibri" w:cs="Arial" w:hint="eastAsia"/>
          <w:szCs w:val="21"/>
        </w:rPr>
        <w:t>阅读下面的材料，根据要求写作。（</w:t>
      </w:r>
      <w:r w:rsidRPr="0057592B">
        <w:rPr>
          <w:rFonts w:ascii="Calibri" w:eastAsia="宋体" w:hAnsi="Calibri" w:cs="Arial" w:hint="eastAsia"/>
          <w:szCs w:val="21"/>
        </w:rPr>
        <w:t>60</w:t>
      </w:r>
      <w:r w:rsidRPr="0057592B">
        <w:rPr>
          <w:rFonts w:ascii="Calibri" w:eastAsia="宋体" w:hAnsi="Calibri" w:cs="Arial" w:hint="eastAsia"/>
          <w:szCs w:val="21"/>
        </w:rPr>
        <w:t>分）</w:t>
      </w:r>
    </w:p>
    <w:p w:rsidR="00125042" w:rsidRPr="0057592B" w:rsidRDefault="00223EAC">
      <w:pPr>
        <w:ind w:firstLineChars="200" w:firstLine="420"/>
        <w:rPr>
          <w:rFonts w:ascii="Calibri" w:eastAsia="华文楷体" w:hAnsi="Calibri" w:cs="Times New Roman"/>
        </w:rPr>
      </w:pPr>
      <w:r w:rsidRPr="0057592B">
        <w:rPr>
          <w:rFonts w:ascii="宋体" w:eastAsia="宋体" w:hAnsi="宋体" w:cs="宋体" w:hint="eastAsia"/>
        </w:rPr>
        <w:t>材料一：</w:t>
      </w:r>
      <w:r w:rsidRPr="0057592B">
        <w:rPr>
          <w:rFonts w:ascii="Calibri" w:eastAsia="华文楷体" w:hAnsi="Calibri" w:cs="Times New Roman" w:hint="eastAsia"/>
        </w:rPr>
        <w:t>1908</w:t>
      </w:r>
      <w:r w:rsidRPr="0057592B">
        <w:rPr>
          <w:rFonts w:ascii="Calibri" w:eastAsia="华文楷体" w:hAnsi="Calibri" w:cs="Times New Roman" w:hint="eastAsia"/>
        </w:rPr>
        <w:t>年，《天津青年》发出了著名的“奥运三问”，其中一问是“我们的国家什么时候能举办奥运会</w:t>
      </w:r>
      <w:r w:rsidRPr="0057592B">
        <w:rPr>
          <w:rFonts w:ascii="Calibri" w:eastAsia="华文楷体" w:hAnsi="Calibri" w:cs="Times New Roman" w:hint="eastAsia"/>
        </w:rPr>
        <w:t>?</w:t>
      </w:r>
      <w:r w:rsidRPr="0057592B">
        <w:rPr>
          <w:rFonts w:ascii="Calibri" w:eastAsia="华文楷体" w:hAnsi="Calibri" w:cs="Times New Roman" w:hint="eastAsia"/>
        </w:rPr>
        <w:t>”</w:t>
      </w:r>
      <w:r w:rsidRPr="0057592B">
        <w:rPr>
          <w:rFonts w:ascii="Calibri" w:eastAsia="华文楷体" w:hAnsi="Calibri" w:cs="Times New Roman" w:hint="eastAsia"/>
        </w:rPr>
        <w:t>2008</w:t>
      </w:r>
      <w:r w:rsidRPr="0057592B">
        <w:rPr>
          <w:rFonts w:ascii="Calibri" w:eastAsia="华文楷体" w:hAnsi="Calibri" w:cs="Times New Roman" w:hint="eastAsia"/>
        </w:rPr>
        <w:t>年，北京成功举办了第二十九届夏季奥运会；</w:t>
      </w:r>
      <w:r w:rsidRPr="0057592B">
        <w:rPr>
          <w:rFonts w:ascii="Calibri" w:eastAsia="华文楷体" w:hAnsi="Calibri" w:cs="Times New Roman" w:hint="eastAsia"/>
        </w:rPr>
        <w:t>2022</w:t>
      </w:r>
      <w:r w:rsidRPr="0057592B">
        <w:rPr>
          <w:rFonts w:ascii="Calibri" w:eastAsia="华文楷体" w:hAnsi="Calibri" w:cs="Times New Roman" w:hint="eastAsia"/>
        </w:rPr>
        <w:t>年，北京又成功举办了第二十四届冬季奥运会。随着经济的发展和社会的进步，中国竞技体育运动取得了辉煌成绩，中国职业体育运动和体育产业从无到有，不断发展壮大。我们不再只关注奥运会上“争金夺银”的目标，而是更多感受体育运动的魅力和乐趣。中国举办奥运会推动了全民健身和群众体育运动的蓬勃开展，将为实现“健康中国”的目标打下坚实基础。</w:t>
      </w:r>
    </w:p>
    <w:p w:rsidR="00125042" w:rsidRPr="0057592B" w:rsidRDefault="00223EAC">
      <w:pPr>
        <w:ind w:firstLineChars="200" w:firstLine="420"/>
        <w:rPr>
          <w:rFonts w:ascii="Calibri" w:eastAsia="华文楷体" w:hAnsi="Calibri" w:cs="Times New Roman"/>
        </w:rPr>
      </w:pPr>
      <w:r w:rsidRPr="0057592B">
        <w:rPr>
          <w:rFonts w:ascii="宋体" w:eastAsia="宋体" w:hAnsi="宋体" w:cs="宋体" w:hint="eastAsia"/>
        </w:rPr>
        <w:t>材料二</w:t>
      </w:r>
      <w:r w:rsidRPr="0057592B">
        <w:rPr>
          <w:rFonts w:ascii="Calibri" w:eastAsia="华文楷体" w:hAnsi="Calibri" w:cs="Times New Roman" w:hint="eastAsia"/>
        </w:rPr>
        <w:t>：党的十九大将“实施健康中国战略”纳入国家整体发展战略统筹推进，具有重大现实意义和深远历史意义，是实现“两个一百年”奋斗目标的重要保障。当今世界，健康已经处于世界发展议程的中心位置，成为衡量经济社会发展和人民幸福的综合尺度。推进“健康中国”的建设，与每个人都息息相关，要全社会参与，共建共享，我们正在全力推动落实。</w:t>
      </w:r>
    </w:p>
    <w:p w:rsidR="00125042" w:rsidRPr="0057592B" w:rsidRDefault="00223EAC">
      <w:pPr>
        <w:ind w:firstLineChars="200" w:firstLine="420"/>
        <w:rPr>
          <w:rFonts w:ascii="宋体" w:eastAsia="宋体" w:hAnsi="宋体" w:cs="宋体"/>
        </w:rPr>
      </w:pPr>
      <w:r w:rsidRPr="0057592B">
        <w:rPr>
          <w:rFonts w:ascii="宋体" w:eastAsia="宋体" w:hAnsi="宋体" w:cs="宋体" w:hint="eastAsia"/>
        </w:rPr>
        <w:t>针对上面两则材料，提炼观点，围绕“健康中国”的话题，联系社会生活，任选一个角度，写一篇申论。要求立意文体明确，有思想性，自拟标题；不要套作，不得抄袭；不得泄露个人信息；不少于800字。</w:t>
      </w:r>
    </w:p>
    <w:p w:rsidR="00125042" w:rsidRPr="0057592B" w:rsidRDefault="00223EAC">
      <w:pPr>
        <w:rPr>
          <w:rFonts w:ascii="Calibri" w:eastAsia="宋体" w:hAnsi="Calibri" w:cs="Times New Roman"/>
          <w:b/>
          <w:szCs w:val="21"/>
        </w:rPr>
      </w:pPr>
      <w:r w:rsidRPr="0057592B">
        <w:rPr>
          <w:rFonts w:ascii="Calibri" w:eastAsia="宋体" w:hAnsi="Calibri" w:cs="Times New Roman" w:hint="eastAsia"/>
          <w:b/>
          <w:szCs w:val="21"/>
        </w:rPr>
        <w:t>【审题立意】</w:t>
      </w:r>
    </w:p>
    <w:p w:rsidR="00125042" w:rsidRPr="0057592B" w:rsidRDefault="00223EAC">
      <w:pPr>
        <w:rPr>
          <w:rFonts w:ascii="宋体" w:eastAsia="宋体" w:hAnsi="宋体" w:cs="宋体"/>
        </w:rPr>
      </w:pPr>
      <w:r w:rsidRPr="0057592B">
        <w:rPr>
          <w:rFonts w:ascii="宋体" w:eastAsia="宋体" w:hAnsi="宋体" w:cs="宋体" w:hint="eastAsia"/>
        </w:rPr>
        <w:t>1、写好申论要注意四点：</w:t>
      </w:r>
    </w:p>
    <w:p w:rsidR="00125042" w:rsidRPr="0057592B" w:rsidRDefault="00223EAC">
      <w:pPr>
        <w:ind w:firstLineChars="200" w:firstLine="420"/>
        <w:rPr>
          <w:rFonts w:ascii="宋体" w:eastAsia="宋体" w:hAnsi="宋体" w:cs="宋体"/>
        </w:rPr>
      </w:pPr>
      <w:r w:rsidRPr="0057592B">
        <w:rPr>
          <w:rFonts w:ascii="宋体" w:eastAsia="宋体" w:hAnsi="宋体" w:cs="宋体" w:hint="eastAsia"/>
        </w:rPr>
        <w:t>（1）立意准确——在芜杂的材料中抓住关键词，写作方向不偏题。</w:t>
      </w:r>
    </w:p>
    <w:p w:rsidR="00125042" w:rsidRPr="0057592B" w:rsidRDefault="00223EAC">
      <w:pPr>
        <w:ind w:firstLineChars="200" w:firstLine="420"/>
        <w:rPr>
          <w:rFonts w:ascii="宋体" w:eastAsia="宋体" w:hAnsi="宋体" w:cs="宋体"/>
        </w:rPr>
      </w:pPr>
      <w:r w:rsidRPr="0057592B">
        <w:rPr>
          <w:rFonts w:ascii="宋体" w:eastAsia="宋体" w:hAnsi="宋体" w:cs="宋体" w:hint="eastAsia"/>
        </w:rPr>
        <w:t>（2）论证丰富——论据丰富，论证多样才能使文章更深刻。</w:t>
      </w:r>
    </w:p>
    <w:p w:rsidR="00125042" w:rsidRPr="0057592B" w:rsidRDefault="00223EAC">
      <w:pPr>
        <w:ind w:firstLineChars="200" w:firstLine="420"/>
        <w:rPr>
          <w:rFonts w:ascii="宋体" w:eastAsia="宋体" w:hAnsi="宋体" w:cs="宋体"/>
        </w:rPr>
      </w:pPr>
      <w:r w:rsidRPr="0057592B">
        <w:rPr>
          <w:rFonts w:ascii="宋体" w:eastAsia="宋体" w:hAnsi="宋体" w:cs="宋体" w:hint="eastAsia"/>
        </w:rPr>
        <w:t>（3）结构完整——即文章在写作时各部分完整，“引——议——结”完整。</w:t>
      </w:r>
    </w:p>
    <w:p w:rsidR="00125042" w:rsidRPr="0057592B" w:rsidRDefault="00223EAC">
      <w:pPr>
        <w:ind w:firstLineChars="200" w:firstLine="420"/>
        <w:rPr>
          <w:rFonts w:ascii="宋体" w:eastAsia="宋体" w:hAnsi="宋体" w:cs="宋体"/>
        </w:rPr>
      </w:pPr>
      <w:r w:rsidRPr="0057592B">
        <w:rPr>
          <w:rFonts w:ascii="宋体" w:eastAsia="宋体" w:hAnsi="宋体" w:cs="宋体" w:hint="eastAsia"/>
        </w:rPr>
        <w:t>（4）语言流畅——句式丰富多彩，修辞恰当，逻辑性强。</w:t>
      </w:r>
    </w:p>
    <w:p w:rsidR="00125042" w:rsidRPr="0057592B" w:rsidRDefault="00223EAC">
      <w:pPr>
        <w:rPr>
          <w:rFonts w:ascii="宋体" w:eastAsia="宋体" w:hAnsi="宋体" w:cs="宋体"/>
        </w:rPr>
      </w:pPr>
      <w:r w:rsidRPr="0057592B">
        <w:rPr>
          <w:rFonts w:ascii="宋体" w:eastAsia="宋体" w:hAnsi="宋体" w:cs="宋体" w:hint="eastAsia"/>
        </w:rPr>
        <w:t>2、审题立意：</w:t>
      </w:r>
    </w:p>
    <w:p w:rsidR="00125042" w:rsidRPr="0057592B" w:rsidRDefault="00223EAC">
      <w:pPr>
        <w:ind w:firstLineChars="200" w:firstLine="420"/>
        <w:rPr>
          <w:rFonts w:ascii="宋体" w:eastAsia="宋体" w:hAnsi="宋体" w:cs="楷体"/>
        </w:rPr>
      </w:pPr>
      <w:r w:rsidRPr="0057592B">
        <w:rPr>
          <w:rFonts w:ascii="宋体" w:eastAsia="宋体" w:hAnsi="宋体" w:cs="楷体" w:hint="eastAsia"/>
        </w:rPr>
        <w:t>这是一道引语式材料作文题，写作中需要体现“申论”的特点。</w:t>
      </w:r>
    </w:p>
    <w:p w:rsidR="00125042" w:rsidRPr="0057592B" w:rsidRDefault="00223EAC">
      <w:pPr>
        <w:ind w:firstLineChars="200" w:firstLine="420"/>
        <w:rPr>
          <w:rFonts w:ascii="宋体" w:eastAsia="宋体" w:hAnsi="宋体" w:cs="楷体"/>
        </w:rPr>
      </w:pPr>
      <w:r w:rsidRPr="0057592B">
        <w:rPr>
          <w:rFonts w:ascii="宋体" w:eastAsia="宋体" w:hAnsi="宋体" w:cs="楷体" w:hint="eastAsia"/>
        </w:rPr>
        <w:t>（1）找准两则材料的关联处：“健康中国”，一个是为实现“健康中国”的目标；一个是推进“健康中国”的建设。</w:t>
      </w:r>
    </w:p>
    <w:p w:rsidR="00125042" w:rsidRPr="0057592B" w:rsidRDefault="00223EAC">
      <w:pPr>
        <w:ind w:firstLineChars="200" w:firstLine="420"/>
        <w:rPr>
          <w:rFonts w:ascii="宋体" w:eastAsia="宋体" w:hAnsi="宋体" w:cs="楷体"/>
        </w:rPr>
      </w:pPr>
      <w:r w:rsidRPr="0057592B">
        <w:rPr>
          <w:rFonts w:ascii="宋体" w:eastAsia="宋体" w:hAnsi="宋体" w:cs="楷体" w:hint="eastAsia"/>
        </w:rPr>
        <w:t xml:space="preserve">（2）紧扣“健康中国”话题：“中国健康”不完全等同“体育”等某个单一的健康形式，而是一个包含“体育、医疗、卫生、养老、文明生活“等，日常生活工作中和健康有关的各种形式。 </w:t>
      </w:r>
    </w:p>
    <w:p w:rsidR="00125042" w:rsidRPr="0057592B" w:rsidRDefault="00223EAC">
      <w:pPr>
        <w:ind w:firstLineChars="200" w:firstLine="420"/>
        <w:rPr>
          <w:rFonts w:ascii="宋体" w:eastAsia="宋体" w:hAnsi="宋体" w:cs="楷体"/>
        </w:rPr>
      </w:pPr>
      <w:r w:rsidRPr="0057592B">
        <w:rPr>
          <w:rFonts w:ascii="宋体" w:eastAsia="宋体" w:hAnsi="宋体" w:cs="楷体" w:hint="eastAsia"/>
        </w:rPr>
        <w:lastRenderedPageBreak/>
        <w:t>（3）联系社会生活时代背景：“联系社会生活”可从时代背景入手，从更大的格局来切入这个话题，也可以从日常所见场景来写。</w:t>
      </w:r>
    </w:p>
    <w:p w:rsidR="00125042" w:rsidRPr="0057592B" w:rsidRDefault="00223EAC">
      <w:pPr>
        <w:ind w:firstLineChars="200" w:firstLine="360"/>
        <w:jc w:val="left"/>
        <w:rPr>
          <w:rFonts w:ascii="Calibri" w:eastAsia="宋体" w:hAnsi="Calibri" w:cs="Times New Roman"/>
          <w:sz w:val="18"/>
          <w:szCs w:val="18"/>
        </w:rPr>
      </w:pPr>
      <w:r w:rsidRPr="0057592B">
        <w:rPr>
          <w:rFonts w:ascii="Calibri" w:eastAsia="宋体" w:hAnsi="Calibri" w:cs="Times New Roman" w:hint="eastAsia"/>
          <w:sz w:val="18"/>
          <w:szCs w:val="18"/>
        </w:rPr>
        <w:t xml:space="preserve"> [</w:t>
      </w:r>
      <w:r w:rsidRPr="0057592B">
        <w:rPr>
          <w:rFonts w:ascii="Calibri" w:eastAsia="宋体" w:hAnsi="Calibri" w:cs="Times New Roman" w:hint="eastAsia"/>
          <w:sz w:val="18"/>
          <w:szCs w:val="18"/>
        </w:rPr>
        <w:t>材料一</w:t>
      </w:r>
      <w:r w:rsidRPr="0057592B">
        <w:rPr>
          <w:rFonts w:ascii="Calibri" w:eastAsia="宋体" w:hAnsi="Calibri" w:cs="Times New Roman" w:hint="eastAsia"/>
          <w:sz w:val="18"/>
          <w:szCs w:val="18"/>
        </w:rPr>
        <w:t>]</w:t>
      </w:r>
    </w:p>
    <w:p w:rsidR="00125042" w:rsidRPr="0057592B" w:rsidRDefault="00223EAC">
      <w:pPr>
        <w:jc w:val="left"/>
        <w:rPr>
          <w:rFonts w:ascii="Calibri" w:eastAsia="宋体" w:hAnsi="Calibri" w:cs="Times New Roman"/>
          <w:sz w:val="18"/>
          <w:szCs w:val="18"/>
        </w:rPr>
      </w:pPr>
      <w:r w:rsidRPr="0057592B">
        <w:rPr>
          <w:rFonts w:ascii="Calibri" w:eastAsia="宋体" w:hAnsi="Calibri" w:cs="Times New Roman"/>
          <w:noProof/>
          <w:sz w:val="18"/>
        </w:rPr>
        <mc:AlternateContent>
          <mc:Choice Requires="wps">
            <w:drawing>
              <wp:anchor distT="0" distB="0" distL="114300" distR="114300" simplePos="0" relativeHeight="251639296" behindDoc="0" locked="0" layoutInCell="1" allowOverlap="1">
                <wp:simplePos x="0" y="0"/>
                <wp:positionH relativeFrom="column">
                  <wp:posOffset>5378450</wp:posOffset>
                </wp:positionH>
                <wp:positionV relativeFrom="paragraph">
                  <wp:posOffset>77470</wp:posOffset>
                </wp:positionV>
                <wp:extent cx="490220" cy="455930"/>
                <wp:effectExtent l="4445" t="4445" r="19685" b="15875"/>
                <wp:wrapNone/>
                <wp:docPr id="41" name="文本框 41"/>
                <wp:cNvGraphicFramePr/>
                <a:graphic xmlns:a="http://schemas.openxmlformats.org/drawingml/2006/main">
                  <a:graphicData uri="http://schemas.microsoft.com/office/word/2010/wordprocessingShape">
                    <wps:wsp>
                      <wps:cNvSpPr txBox="1"/>
                      <wps:spPr>
                        <a:xfrm>
                          <a:off x="0" y="0"/>
                          <a:ext cx="490220" cy="455930"/>
                        </a:xfrm>
                        <a:prstGeom prst="rect">
                          <a:avLst/>
                        </a:prstGeom>
                        <a:solidFill>
                          <a:srgbClr val="FFFFFF"/>
                        </a:solidFill>
                        <a:ln w="9525" cap="flat" cmpd="sng">
                          <a:solidFill>
                            <a:srgbClr val="000000"/>
                          </a:solidFill>
                          <a:prstDash val="solid"/>
                          <a:miter/>
                          <a:headEnd type="none" w="med" len="med"/>
                          <a:tailEnd type="none" w="med" len="med"/>
                        </a:ln>
                      </wps:spPr>
                      <wps:txbx>
                        <w:txbxContent>
                          <w:p w:rsidR="00EC59B3" w:rsidRDefault="00EC59B3">
                            <w:pPr>
                              <w:rPr>
                                <w:rFonts w:ascii="Calibri" w:eastAsia="宋体" w:hAnsi="Calibri" w:cs="Times New Roman"/>
                              </w:rPr>
                            </w:pPr>
                            <w:r>
                              <w:rPr>
                                <w:rFonts w:ascii="Calibri" w:eastAsia="宋体" w:hAnsi="Calibri" w:cs="Times New Roman" w:hint="eastAsia"/>
                              </w:rPr>
                              <w:t>健康</w:t>
                            </w:r>
                            <w:r>
                              <w:rPr>
                                <w:rFonts w:ascii="Calibri" w:eastAsia="宋体" w:hAnsi="Calibri" w:cs="Times New Roman" w:hint="eastAsia"/>
                              </w:rPr>
                              <w:t xml:space="preserve"> </w:t>
                            </w:r>
                          </w:p>
                          <w:p w:rsidR="00EC59B3" w:rsidRDefault="00EC59B3">
                            <w:pPr>
                              <w:rPr>
                                <w:rFonts w:ascii="Calibri" w:eastAsia="宋体" w:hAnsi="Calibri" w:cs="Times New Roman"/>
                              </w:rPr>
                            </w:pPr>
                            <w:r>
                              <w:rPr>
                                <w:rFonts w:ascii="Calibri" w:eastAsia="宋体" w:hAnsi="Calibri" w:cs="Times New Roman" w:hint="eastAsia"/>
                              </w:rPr>
                              <w:t>中国</w:t>
                            </w:r>
                          </w:p>
                        </w:txbxContent>
                      </wps:txbx>
                      <wps:bodyPr upright="1"/>
                    </wps:wsp>
                  </a:graphicData>
                </a:graphic>
              </wp:anchor>
            </w:drawing>
          </mc:Choice>
          <mc:Fallback>
            <w:pict>
              <v:shape id="文本框 41" o:spid="_x0000_s1080" type="#_x0000_t202" style="position:absolute;margin-left:423.5pt;margin-top:6.1pt;width:38.6pt;height:35.9pt;z-index:2516392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0eiy/QEAAPEDAAAOAAAAZHJzL2Uyb0RvYy54bWysU0uOEzEQ3SNxB8t70p2QINJKZyQIYYMA&#10;aeAAFX+6Lfkn25PuXABuwIoNe86Vc0zZmcnMwCxGiF64y1Xl56r3XKuL0WiyFyEqZ1s6ndSUCMsc&#10;V7Zr6dcv2xevKYkJLAftrGjpQUR6sX7+bDX4Rsxc7zQXgSCIjc3gW9qn5JuqiqwXBuLEeWExKF0w&#10;kHAbuooHGBDd6GpW16+qwQXug2MiRvRuTkG6LvhSCpY+SRlFIrqlWFsqayjrLq/VegVNF8D3it2U&#10;Af9QhQFl8dIz1AYSkKug/oIyigUXnUwT5kzlpFRMlB6wm2n9RzeXPXhRekFyoj/TFP8fLPu4/xyI&#10;4i2dTymxYFCj44/vx5+/j7++EfQhQYOPDeZdesxM4xs3otC3/ojO3Pcog8l/7IhgHKk+nOkVYyIM&#10;nfNlPZthhGFovlgsXxb6q7vDPsT0XjhDstHSgOoVUmH/ISYsBFNvU/Jd0WnFt0rrsgnd7q0OZA+o&#10;9LZ8uUY88iBNWzK0dLmYLbAOwAcnNSQ0jUcKou3KfQ9OxPvAdfkeA86FbSD2pwIKQk6DxqgkQrF6&#10;Afyd5SQdPLJscR5oLsYITokWOD7ZKpkJlH5KJnanLTaZFTopka007saTpPMMl107xw+o3pUPquuR&#10;2qJfOYbvqrB0MwP54d7fF/C7SV1fAwAA//8DAFBLAwQUAAYACAAAACEAIqq4k90AAAAJAQAADwAA&#10;AGRycy9kb3ducmV2LnhtbEyPzU7DMBCE70i8g7VIXBB1CFV/QpwKIYHgVgqCqxtvkwh7HWw3DW/P&#10;5gS3HX2j2ZlyMzorBgyx86TgZpaBQKq96ahR8P72eL0CEZMmo60nVPCDETbV+VmpC+NP9IrDLjWC&#10;QygWWkGbUl9IGesWnY4z3yMxO/jgdGIZGmmCPnG4szLPsoV0uiP+0OoeH1qsv3ZHp2A1fx4+48vt&#10;9qNeHOw6XS2Hp++g1OXFeH8HIuGY/sww1efqUHGnvT+SicJOGUvekhjkOQg2rPM5H/uJZCCrUv5f&#10;UP0CAAD//wMAUEsBAi0AFAAGAAgAAAAhALaDOJL+AAAA4QEAABMAAAAAAAAAAAAAAAAAAAAAAFtD&#10;b250ZW50X1R5cGVzXS54bWxQSwECLQAUAAYACAAAACEAOP0h/9YAAACUAQAACwAAAAAAAAAAAAAA&#10;AAAvAQAAX3JlbHMvLnJlbHNQSwECLQAUAAYACAAAACEAfNHosv0BAADxAwAADgAAAAAAAAAAAAAA&#10;AAAuAgAAZHJzL2Uyb0RvYy54bWxQSwECLQAUAAYACAAAACEAIqq4k90AAAAJAQAADwAAAAAAAAAA&#10;AAAAAABXBAAAZHJzL2Rvd25yZXYueG1sUEsFBgAAAAAEAAQA8wAAAGEFAAAAAA==&#10;">
                <v:textbox>
                  <w:txbxContent>
                    <w:p w:rsidR="00EC59B3" w:rsidRDefault="00EC59B3">
                      <w:pPr>
                        <w:rPr>
                          <w:rFonts w:ascii="Calibri" w:eastAsia="宋体" w:hAnsi="Calibri" w:cs="Times New Roman"/>
                        </w:rPr>
                      </w:pPr>
                      <w:r>
                        <w:rPr>
                          <w:rFonts w:ascii="Calibri" w:eastAsia="宋体" w:hAnsi="Calibri" w:cs="Times New Roman" w:hint="eastAsia"/>
                        </w:rPr>
                        <w:t>健康</w:t>
                      </w:r>
                      <w:r>
                        <w:rPr>
                          <w:rFonts w:ascii="Calibri" w:eastAsia="宋体" w:hAnsi="Calibri" w:cs="Times New Roman" w:hint="eastAsia"/>
                        </w:rPr>
                        <w:t xml:space="preserve"> </w:t>
                      </w:r>
                    </w:p>
                    <w:p w:rsidR="00EC59B3" w:rsidRDefault="00EC59B3">
                      <w:pPr>
                        <w:rPr>
                          <w:rFonts w:ascii="Calibri" w:eastAsia="宋体" w:hAnsi="Calibri" w:cs="Times New Roman"/>
                        </w:rPr>
                      </w:pPr>
                      <w:r>
                        <w:rPr>
                          <w:rFonts w:ascii="Calibri" w:eastAsia="宋体" w:hAnsi="Calibri" w:cs="Times New Roman" w:hint="eastAsia"/>
                        </w:rPr>
                        <w:t>中国</w:t>
                      </w:r>
                    </w:p>
                  </w:txbxContent>
                </v:textbox>
              </v:shape>
            </w:pict>
          </mc:Fallback>
        </mc:AlternateContent>
      </w:r>
      <w:r w:rsidRPr="0057592B">
        <w:rPr>
          <w:rFonts w:ascii="Calibri" w:eastAsia="宋体" w:hAnsi="Calibri" w:cs="Times New Roman"/>
          <w:noProof/>
          <w:sz w:val="18"/>
        </w:rPr>
        <mc:AlternateContent>
          <mc:Choice Requires="wps">
            <w:drawing>
              <wp:anchor distT="0" distB="0" distL="114300" distR="114300" simplePos="0" relativeHeight="251638272" behindDoc="0" locked="0" layoutInCell="1" allowOverlap="1">
                <wp:simplePos x="0" y="0"/>
                <wp:positionH relativeFrom="column">
                  <wp:posOffset>5005070</wp:posOffset>
                </wp:positionH>
                <wp:positionV relativeFrom="paragraph">
                  <wp:posOffset>42545</wp:posOffset>
                </wp:positionV>
                <wp:extent cx="149225" cy="660400"/>
                <wp:effectExtent l="0" t="4445" r="22225" b="20955"/>
                <wp:wrapNone/>
                <wp:docPr id="42" name="右大括号 42"/>
                <wp:cNvGraphicFramePr/>
                <a:graphic xmlns:a="http://schemas.openxmlformats.org/drawingml/2006/main">
                  <a:graphicData uri="http://schemas.microsoft.com/office/word/2010/wordprocessingShape">
                    <wps:wsp>
                      <wps:cNvSpPr/>
                      <wps:spPr>
                        <a:xfrm>
                          <a:off x="0" y="0"/>
                          <a:ext cx="149225" cy="660400"/>
                        </a:xfrm>
                        <a:prstGeom prst="rightBrace">
                          <a:avLst>
                            <a:gd name="adj1" fmla="val 36879"/>
                            <a:gd name="adj2" fmla="val 50000"/>
                          </a:avLst>
                        </a:prstGeom>
                        <a:solidFill>
                          <a:srgbClr val="FFFFFF"/>
                        </a:solidFill>
                        <a:ln w="9525" cap="flat" cmpd="sng">
                          <a:solidFill>
                            <a:srgbClr val="000000"/>
                          </a:solidFill>
                          <a:prstDash val="solid"/>
                          <a:headEnd type="none" w="med" len="med"/>
                          <a:tailEnd type="none" w="med" len="med"/>
                        </a:ln>
                      </wps:spPr>
                      <wps:bodyPr upright="1"/>
                    </wps:wsp>
                  </a:graphicData>
                </a:graphic>
              </wp:anchor>
            </w:drawing>
          </mc:Choice>
          <mc:Fallback xmlns:wpsCustomData="http://www.wps.cn/officeDocument/2013/wpsCustomData">
            <w:pict>
              <v:shape id="_x0000_s1026" o:spid="_x0000_s1026" o:spt="88" type="#_x0000_t88" style="position:absolute;left:0pt;margin-left:394.1pt;margin-top:3.35pt;height:52pt;width:11.75pt;z-index:251701248;mso-width-relative:page;mso-height-relative:page;" fillcolor="#FFFFFF" filled="t" stroked="t" coordsize="21600,21600" o:gfxdata="UEsDBAoAAAAAAIdO4kAAAAAAAAAAAAAAAAAEAAAAZHJzL1BLAwQUAAAACACHTuJAunEsGtcAAAAJ&#10;AQAADwAAAGRycy9kb3ducmV2LnhtbE2PTU/DMAyG70j8h8hIXCaWdIe1Kk0ngbQDEpdtlXb1mtAU&#10;Eqdqsg/+PeYEN1vvo9ePm80teHGxcxojaSiWCoSlPpqRBg3dYftUgUgZyaCPZDV82wSb9v6uwdrE&#10;K+3sZZ8HwSWUatTgcp5qKVPvbMC0jJMlzj7iHDDzOg/SzHjl8uDlSqm1DDgSX3A42Vdn+6/9OWj4&#10;9EcXzPtii65b7A4dvXRvpdP68aFQzyCyveU/GH71WR1adjrFM5kkvIayqlaMaliXIDivioKHE4OF&#10;KkG2jfz/QfsDUEsDBBQAAAAIAIdO4kDjFreMKAIAAHIEAAAOAAAAZHJzL2Uyb0RvYy54bWytVM2O&#10;0zAQviPxDpbvNGlpyzZquhKUckGw0sIDuLaTGPlPttu0z8BhXwKJCzcOPFF5DsZOtj+7lx7wwRl7&#10;xp/n+2ac+e1OSbTlzgujSzwc5BhxTQ0Tui7x1y+rVzcY+UA0I9JoXuI99/h28fLFvLUFH5nGSMYd&#10;AhDti9aWuAnBFlnmacMV8QNjuQZnZZwiAZauzpgjLaArmY3yfJq1xjHrDOXew+6yc+Ie0V0DaKpK&#10;UL40dKO4Dh2q45IEoOQbYT1epGyritPwuao8D0iWGJiGNMMlYK/jnC3mpKgdsY2gfQrkmhSecFJE&#10;aLj0CLUkgaCNE8+glKDOeFOFATUq64gkRYDFMH+izX1DLE9cQGpvj6L7/wdLP23vHBKsxOMRRpoo&#10;qPjh4ffhx8+/338dHv4g2AaNWusLCL23d65feTAj4V3lVPwCFbRLuu6PuvJdQBQ2h+PZaDTBiIJr&#10;Os3HedI9Ox22zocP3CgUjRI7UTfhrSM0kicF2X70IYnL+gwJ+zbEqFISarUlEr2e3ryZ9bU8iwFG&#10;p5hJDiPGwL09IliPN0d4b6RgKyFlWrh6/U46BPAlXqXRH74Ikxq1JZ5NEj0Cz6GCNgSmyoKkXteJ&#10;wMUJfw4cczpmdREWE1sS33QJJFdHsOGEvdcMhb2FWml4ozimoDjDSHJ40tFKbR2IkNdEggxSgy6x&#10;yF1Zo7U2bA+tsbGpGlDERD96oBWTiv2zib1+vk5Ip1/F4h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6cSwa1wAAAAkBAAAPAAAAAAAAAAEAIAAAACIAAABkcnMvZG93bnJldi54bWxQSwECFAAUAAAA&#10;CACHTuJA4xa3jCgCAAByBAAADgAAAAAAAAABACAAAAAmAQAAZHJzL2Uyb0RvYy54bWxQSwUGAAAA&#10;AAYABgBZAQAAwAUAAAAA&#10;" adj="1799,10800">
                <v:fill on="t" focussize="0,0"/>
                <v:stroke color="#000000" joinstyle="round"/>
                <v:imagedata o:title=""/>
                <o:lock v:ext="edit" aspectratio="f"/>
              </v:shape>
            </w:pict>
          </mc:Fallback>
        </mc:AlternateContent>
      </w:r>
      <w:r w:rsidRPr="0057592B">
        <w:rPr>
          <w:rFonts w:ascii="Calibri" w:eastAsia="宋体" w:hAnsi="Calibri" w:cs="Times New Roman" w:hint="eastAsia"/>
          <w:sz w:val="18"/>
          <w:szCs w:val="18"/>
        </w:rPr>
        <w:t xml:space="preserve">  </w:t>
      </w:r>
      <w:r w:rsidRPr="0057592B">
        <w:rPr>
          <w:rFonts w:ascii="Calibri" w:eastAsia="宋体" w:hAnsi="Calibri" w:cs="Times New Roman" w:hint="eastAsia"/>
          <w:sz w:val="18"/>
          <w:szCs w:val="18"/>
        </w:rPr>
        <w:t>以奥运会为切入点……到现在开始享受体育的乐趣。将为实现“健康中国”的目标打下坚实基础。</w:t>
      </w:r>
    </w:p>
    <w:p w:rsidR="00125042" w:rsidRPr="0057592B" w:rsidRDefault="00223EAC">
      <w:pPr>
        <w:jc w:val="left"/>
        <w:rPr>
          <w:rFonts w:ascii="Calibri" w:eastAsia="宋体" w:hAnsi="Calibri" w:cs="Times New Roman"/>
          <w:sz w:val="18"/>
          <w:szCs w:val="18"/>
        </w:rPr>
      </w:pPr>
      <w:r w:rsidRPr="0057592B">
        <w:rPr>
          <w:rFonts w:ascii="Calibri" w:eastAsia="宋体" w:hAnsi="Calibri" w:cs="Times New Roman" w:hint="eastAsia"/>
          <w:sz w:val="18"/>
          <w:szCs w:val="18"/>
        </w:rPr>
        <w:t xml:space="preserve">    </w:t>
      </w:r>
    </w:p>
    <w:p w:rsidR="00125042" w:rsidRPr="0057592B" w:rsidRDefault="00223EAC">
      <w:pPr>
        <w:ind w:firstLineChars="200" w:firstLine="360"/>
        <w:jc w:val="left"/>
        <w:rPr>
          <w:rFonts w:ascii="Calibri" w:eastAsia="宋体" w:hAnsi="Calibri" w:cs="Times New Roman"/>
          <w:sz w:val="18"/>
          <w:szCs w:val="18"/>
        </w:rPr>
      </w:pPr>
      <w:r w:rsidRPr="0057592B">
        <w:rPr>
          <w:rFonts w:ascii="Calibri" w:eastAsia="宋体" w:hAnsi="Calibri" w:cs="Times New Roman" w:hint="eastAsia"/>
          <w:sz w:val="18"/>
          <w:szCs w:val="18"/>
        </w:rPr>
        <w:t xml:space="preserve"> [</w:t>
      </w:r>
      <w:r w:rsidRPr="0057592B">
        <w:rPr>
          <w:rFonts w:ascii="Calibri" w:eastAsia="宋体" w:hAnsi="Calibri" w:cs="Times New Roman" w:hint="eastAsia"/>
          <w:sz w:val="18"/>
          <w:szCs w:val="18"/>
        </w:rPr>
        <w:t>材料二</w:t>
      </w:r>
      <w:r w:rsidRPr="0057592B">
        <w:rPr>
          <w:rFonts w:ascii="Calibri" w:eastAsia="宋体" w:hAnsi="Calibri" w:cs="Times New Roman" w:hint="eastAsia"/>
          <w:sz w:val="18"/>
          <w:szCs w:val="18"/>
        </w:rPr>
        <w:t>]</w:t>
      </w:r>
    </w:p>
    <w:p w:rsidR="00125042" w:rsidRPr="0057592B" w:rsidRDefault="00223EAC">
      <w:pPr>
        <w:jc w:val="left"/>
        <w:rPr>
          <w:rFonts w:ascii="Calibri" w:eastAsia="宋体" w:hAnsi="Calibri" w:cs="Times New Roman"/>
          <w:sz w:val="18"/>
          <w:szCs w:val="18"/>
        </w:rPr>
      </w:pPr>
      <w:r w:rsidRPr="0057592B">
        <w:rPr>
          <w:rFonts w:ascii="Calibri" w:eastAsia="宋体" w:hAnsi="Calibri" w:cs="Times New Roman" w:hint="eastAsia"/>
          <w:sz w:val="18"/>
          <w:szCs w:val="18"/>
        </w:rPr>
        <w:t xml:space="preserve">  </w:t>
      </w:r>
      <w:r w:rsidRPr="0057592B">
        <w:rPr>
          <w:rFonts w:ascii="Calibri" w:eastAsia="宋体" w:hAnsi="Calibri" w:cs="Times New Roman" w:hint="eastAsia"/>
          <w:sz w:val="18"/>
          <w:szCs w:val="18"/>
        </w:rPr>
        <w:t>是关于“健康中国”提出的背景和意义。从国家、历史维度上指明“健康中国”的重要性。</w:t>
      </w:r>
      <w:r w:rsidRPr="0057592B">
        <w:rPr>
          <w:rFonts w:ascii="Calibri" w:eastAsia="宋体" w:hAnsi="Calibri" w:cs="Times New Roman" w:hint="eastAsia"/>
          <w:sz w:val="18"/>
          <w:szCs w:val="18"/>
        </w:rPr>
        <w:t xml:space="preserve">          </w:t>
      </w:r>
      <w:r w:rsidRPr="0057592B">
        <w:rPr>
          <w:rFonts w:ascii="Calibri" w:eastAsia="宋体" w:hAnsi="Calibri" w:cs="Times New Roman" w:hint="eastAsia"/>
          <w:sz w:val="18"/>
          <w:szCs w:val="18"/>
        </w:rPr>
        <w:t>（核心话题）</w:t>
      </w:r>
    </w:p>
    <w:p w:rsidR="00125042" w:rsidRPr="0057592B" w:rsidRDefault="00223EAC">
      <w:pPr>
        <w:jc w:val="left"/>
        <w:rPr>
          <w:rFonts w:ascii="Calibri" w:eastAsia="宋体" w:hAnsi="Calibri" w:cs="Times New Roman"/>
          <w:b/>
          <w:bCs/>
          <w:sz w:val="18"/>
          <w:szCs w:val="18"/>
        </w:rPr>
      </w:pPr>
      <w:r w:rsidRPr="0057592B">
        <w:rPr>
          <w:rFonts w:ascii="Calibri" w:eastAsia="宋体" w:hAnsi="Calibri" w:cs="Times New Roman" w:hint="eastAsia"/>
          <w:b/>
          <w:bCs/>
          <w:sz w:val="18"/>
          <w:szCs w:val="18"/>
        </w:rPr>
        <w:t>[</w:t>
      </w:r>
      <w:r w:rsidRPr="0057592B">
        <w:rPr>
          <w:rFonts w:ascii="Calibri" w:eastAsia="宋体" w:hAnsi="Calibri" w:cs="Times New Roman" w:hint="eastAsia"/>
          <w:b/>
          <w:bCs/>
          <w:sz w:val="18"/>
          <w:szCs w:val="18"/>
        </w:rPr>
        <w:t>立意参考</w:t>
      </w:r>
      <w:r w:rsidRPr="0057592B">
        <w:rPr>
          <w:rFonts w:ascii="Calibri" w:eastAsia="宋体" w:hAnsi="Calibri" w:cs="Times New Roman" w:hint="eastAsia"/>
          <w:b/>
          <w:bCs/>
          <w:sz w:val="18"/>
          <w:szCs w:val="18"/>
        </w:rPr>
        <w:t>]</w:t>
      </w:r>
    </w:p>
    <w:p w:rsidR="00125042" w:rsidRPr="0057592B" w:rsidRDefault="00223EAC">
      <w:pPr>
        <w:ind w:firstLineChars="100" w:firstLine="210"/>
        <w:jc w:val="left"/>
        <w:rPr>
          <w:rFonts w:ascii="仿宋" w:eastAsia="仿宋" w:hAnsi="仿宋" w:cs="楷体"/>
        </w:rPr>
      </w:pPr>
      <w:r w:rsidRPr="0057592B">
        <w:rPr>
          <w:rFonts w:ascii="仿宋" w:eastAsia="仿宋" w:hAnsi="仿宋" w:cs="楷体" w:hint="eastAsia"/>
        </w:rPr>
        <w:t>共享运动魅力 实现健康中国/青年人应以实际行动助力‘健康中国’/以建强的体魄  筑健康中国发展   感受体育魅力  共享健康中国/弘扬体育精神  实现健康中国</w:t>
      </w:r>
    </w:p>
    <w:p w:rsidR="00125042" w:rsidRPr="0057592B" w:rsidRDefault="00223EAC">
      <w:pPr>
        <w:spacing w:line="20" w:lineRule="atLeast"/>
        <w:jc w:val="left"/>
        <w:rPr>
          <w:rFonts w:ascii="Calibri" w:eastAsia="宋体" w:hAnsi="Calibri" w:cs="Times New Roman"/>
          <w:b/>
          <w:bCs/>
          <w:szCs w:val="21"/>
        </w:rPr>
      </w:pPr>
      <w:r w:rsidRPr="0057592B">
        <w:rPr>
          <w:rFonts w:ascii="Calibri" w:eastAsia="宋体" w:hAnsi="Calibri" w:cs="Times New Roman" w:hint="eastAsia"/>
          <w:b/>
          <w:bCs/>
          <w:sz w:val="18"/>
          <w:szCs w:val="18"/>
        </w:rPr>
        <w:t xml:space="preserve"> </w:t>
      </w:r>
      <w:r w:rsidRPr="0057592B">
        <w:rPr>
          <w:rFonts w:ascii="Calibri" w:eastAsia="宋体" w:hAnsi="Calibri" w:cs="Times New Roman" w:hint="eastAsia"/>
          <w:b/>
          <w:bCs/>
          <w:szCs w:val="21"/>
        </w:rPr>
        <w:t>【写作归纳】</w:t>
      </w:r>
    </w:p>
    <w:p w:rsidR="00125042" w:rsidRPr="0057592B" w:rsidRDefault="00223EAC">
      <w:pPr>
        <w:ind w:firstLineChars="200" w:firstLine="420"/>
        <w:rPr>
          <w:rFonts w:ascii="宋体" w:eastAsia="宋体" w:hAnsi="宋体" w:cs="宋体"/>
          <w:szCs w:val="21"/>
        </w:rPr>
      </w:pPr>
      <w:r w:rsidRPr="0057592B">
        <w:rPr>
          <w:rFonts w:ascii="宋体" w:eastAsia="宋体" w:hAnsi="宋体" w:cs="宋体" w:hint="eastAsia"/>
          <w:szCs w:val="21"/>
        </w:rPr>
        <w:t>1立意上：只写“体育运动”，不联系“健康中国”或很少围绕”健康中国”去写。不少把主旨话题“健康中国”只限于“体育锻炼”。偏题或途中跑题较多，如“健康”“体育强国”“少年强则国强”等等。</w:t>
      </w:r>
    </w:p>
    <w:p w:rsidR="00125042" w:rsidRPr="0057592B" w:rsidRDefault="00223EAC">
      <w:pPr>
        <w:ind w:firstLineChars="200" w:firstLine="420"/>
        <w:jc w:val="left"/>
        <w:rPr>
          <w:rFonts w:ascii="宋体" w:eastAsia="宋体" w:hAnsi="宋体" w:cs="宋体"/>
          <w:szCs w:val="21"/>
        </w:rPr>
      </w:pPr>
      <w:r w:rsidRPr="0057592B">
        <w:rPr>
          <w:rFonts w:ascii="宋体" w:eastAsia="宋体" w:hAnsi="宋体" w:cs="宋体" w:hint="eastAsia"/>
          <w:szCs w:val="21"/>
        </w:rPr>
        <w:t>2构思上：缺乏“联系社会生活”，比较多的是空谈“健康”的意义和作用。 如：</w:t>
      </w:r>
      <w:r w:rsidRPr="0057592B">
        <w:rPr>
          <w:rFonts w:ascii="楷体" w:eastAsia="楷体" w:hAnsi="楷体" w:cs="楷体" w:hint="eastAsia"/>
          <w:szCs w:val="21"/>
        </w:rPr>
        <w:t>人人都要置身于建设“健康中国”，需要社会参与……</w:t>
      </w:r>
      <w:r w:rsidRPr="0057592B">
        <w:rPr>
          <w:rFonts w:ascii="宋体" w:eastAsia="宋体" w:hAnsi="宋体" w:cs="宋体" w:hint="eastAsia"/>
          <w:szCs w:val="21"/>
        </w:rPr>
        <w:t>等。但没有生活场景和事例，缺乏申论中“考查观察社会现象”的体现，思想性表现不突出，甚至没有什么“思想”。如联系生活：</w:t>
      </w:r>
      <w:r w:rsidRPr="0057592B">
        <w:rPr>
          <w:rFonts w:ascii="楷体" w:eastAsia="楷体" w:hAnsi="楷体" w:cs="楷体" w:hint="eastAsia"/>
          <w:szCs w:val="21"/>
          <w:u w:val="dotted"/>
        </w:rPr>
        <w:t>清晨的江滩,晨练的人成群结队，江上日出红胜火焰。现在，经常锻炼的人正日益增多。公园里，每天都有人们三五结伴，跑步、散步亦或者跳舞、唱歌，处处欢声笑语。这种现象并不仅限于我国一线城市，从一线城市到小县城，广场舞、健走、打球等，已成为百姓生活的一部分。</w:t>
      </w:r>
      <w:r w:rsidRPr="0057592B">
        <w:rPr>
          <w:rFonts w:ascii="楷体" w:eastAsia="楷体" w:hAnsi="楷体" w:cs="楷体" w:hint="eastAsia"/>
          <w:szCs w:val="21"/>
        </w:rPr>
        <w:t>（</w:t>
      </w:r>
      <w:r w:rsidRPr="0057592B">
        <w:rPr>
          <w:rFonts w:ascii="宋体" w:eastAsia="宋体" w:hAnsi="宋体" w:cs="宋体" w:hint="eastAsia"/>
          <w:szCs w:val="21"/>
        </w:rPr>
        <w:t>《唯有健康中国 方成幸福之基》</w:t>
      </w:r>
      <w:r w:rsidRPr="0057592B">
        <w:rPr>
          <w:rFonts w:ascii="楷体" w:eastAsia="楷体" w:hAnsi="楷体" w:cs="楷体" w:hint="eastAsia"/>
          <w:szCs w:val="21"/>
        </w:rPr>
        <w:t>）</w:t>
      </w:r>
    </w:p>
    <w:p w:rsidR="00125042" w:rsidRPr="0057592B" w:rsidRDefault="00223EAC">
      <w:pPr>
        <w:ind w:firstLineChars="200" w:firstLine="420"/>
        <w:rPr>
          <w:rFonts w:ascii="楷体" w:eastAsia="楷体" w:hAnsi="楷体" w:cs="楷体"/>
          <w:szCs w:val="21"/>
          <w:u w:val="dotted"/>
        </w:rPr>
      </w:pPr>
      <w:r w:rsidRPr="0057592B">
        <w:rPr>
          <w:rFonts w:ascii="宋体" w:eastAsia="宋体" w:hAnsi="宋体" w:cs="宋体" w:hint="eastAsia"/>
          <w:szCs w:val="21"/>
        </w:rPr>
        <w:t>3、语言上：申论在“讲道理”时要求语言表达要有一定的号召力和渲染，适当的修辞能增强感染力，例：</w:t>
      </w:r>
      <w:r w:rsidRPr="0057592B">
        <w:rPr>
          <w:rFonts w:ascii="楷体" w:eastAsia="楷体" w:hAnsi="楷体" w:cs="楷体" w:hint="eastAsia"/>
          <w:szCs w:val="21"/>
          <w:u w:val="dotted"/>
        </w:rPr>
        <w:t>星火微茫，带我们去远方，跟着风的方向稻穗金黄，在云端飞翔，面朝着太阳，唱无畏的歌乘风破浪，就让我们沐浴在共同的运动之下，去享受幸福生活，欣赏祖国风貌，共建健康中国。</w:t>
      </w:r>
      <w:r w:rsidRPr="0057592B">
        <w:rPr>
          <w:rFonts w:ascii="宋体" w:eastAsia="宋体" w:hAnsi="宋体" w:cs="宋体" w:hint="eastAsia"/>
          <w:szCs w:val="21"/>
        </w:rPr>
        <w:t>但不少作文口号式的语言表达生硬，影响了文章效力。</w:t>
      </w:r>
    </w:p>
    <w:p w:rsidR="00125042" w:rsidRPr="0057592B" w:rsidRDefault="00223EAC">
      <w:pPr>
        <w:ind w:firstLineChars="200" w:firstLine="420"/>
        <w:rPr>
          <w:rFonts w:ascii="宋体" w:eastAsia="宋体" w:hAnsi="宋体" w:cs="宋体"/>
        </w:rPr>
      </w:pPr>
      <w:r w:rsidRPr="0057592B">
        <w:rPr>
          <w:rFonts w:ascii="宋体" w:eastAsia="宋体" w:hAnsi="宋体" w:cs="宋体" w:hint="eastAsia"/>
        </w:rPr>
        <w:t>4、自拟题目：</w:t>
      </w:r>
    </w:p>
    <w:p w:rsidR="00125042" w:rsidRPr="0057592B" w:rsidRDefault="00223EAC">
      <w:pPr>
        <w:ind w:firstLineChars="200" w:firstLine="420"/>
        <w:rPr>
          <w:rFonts w:ascii="宋体" w:eastAsia="宋体" w:hAnsi="宋体" w:cs="宋体"/>
        </w:rPr>
      </w:pPr>
      <w:r w:rsidRPr="0057592B">
        <w:rPr>
          <w:rFonts w:ascii="宋体" w:eastAsia="宋体" w:hAnsi="宋体" w:cs="宋体" w:hint="eastAsia"/>
        </w:rPr>
        <w:t xml:space="preserve"> “申论”文章的题目要求和一般的材料作文题目要求基本相同，就是要做到三个：准确、鲜明、形象。</w:t>
      </w:r>
    </w:p>
    <w:p w:rsidR="00125042" w:rsidRPr="0057592B" w:rsidRDefault="00223EAC">
      <w:pPr>
        <w:ind w:firstLineChars="200" w:firstLine="420"/>
        <w:rPr>
          <w:rFonts w:ascii="宋体" w:eastAsia="宋体" w:hAnsi="宋体" w:cs="宋体"/>
        </w:rPr>
      </w:pPr>
      <w:r w:rsidRPr="0057592B">
        <w:rPr>
          <w:rFonts w:ascii="宋体" w:eastAsia="宋体" w:hAnsi="宋体" w:cs="宋体" w:hint="eastAsia"/>
        </w:rPr>
        <w:t>（1）准确——标题中要包含核心话题，能体现原材料写作要求和主旨。</w:t>
      </w:r>
    </w:p>
    <w:p w:rsidR="00125042" w:rsidRPr="0057592B" w:rsidRDefault="00223EAC">
      <w:pPr>
        <w:ind w:firstLineChars="200" w:firstLine="420"/>
        <w:rPr>
          <w:rFonts w:ascii="宋体" w:eastAsia="宋体" w:hAnsi="宋体" w:cs="宋体"/>
        </w:rPr>
      </w:pPr>
      <w:r w:rsidRPr="0057592B">
        <w:rPr>
          <w:rFonts w:ascii="宋体" w:eastAsia="宋体" w:hAnsi="宋体" w:cs="宋体" w:hint="eastAsia"/>
        </w:rPr>
        <w:t>（2）鲜明——标题要体现作者的观点简洁明了，是全文写作的“眼睛”和方向。</w:t>
      </w:r>
    </w:p>
    <w:p w:rsidR="00125042" w:rsidRPr="0057592B" w:rsidRDefault="00223EAC">
      <w:pPr>
        <w:ind w:firstLineChars="200" w:firstLine="420"/>
        <w:rPr>
          <w:rFonts w:ascii="宋体" w:eastAsia="宋体" w:hAnsi="宋体" w:cs="宋体"/>
        </w:rPr>
      </w:pPr>
      <w:r w:rsidRPr="0057592B">
        <w:rPr>
          <w:rFonts w:ascii="宋体" w:eastAsia="宋体" w:hAnsi="宋体" w:cs="宋体" w:hint="eastAsia"/>
        </w:rPr>
        <w:t>（3）形象——题目语言修辞贴切，紧扣主旨又生动可感，语言表现高超。</w:t>
      </w:r>
    </w:p>
    <w:p w:rsidR="00125042" w:rsidRPr="0057592B" w:rsidRDefault="00223EAC">
      <w:pPr>
        <w:ind w:firstLineChars="200" w:firstLine="420"/>
        <w:rPr>
          <w:rFonts w:ascii="宋体" w:eastAsia="宋体" w:hAnsi="宋体" w:cs="宋体"/>
        </w:rPr>
      </w:pPr>
      <w:r w:rsidRPr="0057592B">
        <w:rPr>
          <w:rFonts w:ascii="宋体" w:eastAsia="宋体" w:hAnsi="宋体" w:cs="宋体" w:hint="eastAsia"/>
        </w:rPr>
        <w:t>例1：</w:t>
      </w:r>
      <w:r w:rsidRPr="0057592B">
        <w:rPr>
          <w:rFonts w:ascii="楷体" w:eastAsia="楷体" w:hAnsi="楷体" w:cs="楷体" w:hint="eastAsia"/>
        </w:rPr>
        <w:t>《共享运动魅力 实现健康中国》《以健强的体魄  筑健康中国发展》</w:t>
      </w:r>
      <w:r w:rsidRPr="0057592B">
        <w:rPr>
          <w:rFonts w:ascii="宋体" w:eastAsia="宋体" w:hAnsi="宋体" w:cs="宋体" w:hint="eastAsia"/>
          <w:u w:val="single"/>
        </w:rPr>
        <w:t>（题目准确鲜明）</w:t>
      </w:r>
    </w:p>
    <w:p w:rsidR="00125042" w:rsidRPr="0057592B" w:rsidRDefault="00223EAC">
      <w:pPr>
        <w:ind w:firstLineChars="200" w:firstLine="420"/>
        <w:rPr>
          <w:rFonts w:ascii="宋体" w:eastAsia="宋体" w:hAnsi="宋体" w:cs="宋体"/>
        </w:rPr>
      </w:pPr>
      <w:r w:rsidRPr="0057592B">
        <w:rPr>
          <w:rFonts w:ascii="宋体" w:eastAsia="宋体" w:hAnsi="宋体" w:cs="宋体" w:hint="eastAsia"/>
        </w:rPr>
        <w:t>例2：</w:t>
      </w:r>
      <w:r w:rsidRPr="0057592B">
        <w:rPr>
          <w:rFonts w:ascii="楷体" w:eastAsia="楷体" w:hAnsi="楷体" w:cs="楷体" w:hint="eastAsia"/>
        </w:rPr>
        <w:t>《健康》《同心共济 始终如一》《有关是否加强中小学运动量》《强健体育中国》《体育重在精神而不是争夺金牌》《以体育强国》</w:t>
      </w:r>
      <w:r w:rsidRPr="0057592B">
        <w:rPr>
          <w:rFonts w:ascii="宋体" w:eastAsia="宋体" w:hAnsi="宋体" w:cs="宋体" w:hint="eastAsia"/>
          <w:u w:val="single"/>
        </w:rPr>
        <w:t>（不准确、不鲜明，有离题的嫌疑）</w:t>
      </w:r>
    </w:p>
    <w:p w:rsidR="00125042" w:rsidRPr="0057592B" w:rsidRDefault="00125042">
      <w:pPr>
        <w:spacing w:line="20" w:lineRule="atLeast"/>
        <w:rPr>
          <w:rFonts w:ascii="Calibri" w:eastAsia="宋体" w:hAnsi="Calibri" w:cs="Times New Roman"/>
          <w:b/>
          <w:bCs/>
          <w:sz w:val="18"/>
          <w:szCs w:val="18"/>
        </w:rPr>
      </w:pPr>
    </w:p>
    <w:p w:rsidR="00125042" w:rsidRPr="0057592B" w:rsidRDefault="00223EAC">
      <w:pPr>
        <w:ind w:firstLineChars="200" w:firstLine="420"/>
        <w:rPr>
          <w:rFonts w:ascii="宋体" w:eastAsia="宋体" w:hAnsi="宋体" w:cs="宋体"/>
          <w:u w:val="wave"/>
        </w:rPr>
      </w:pPr>
      <w:r w:rsidRPr="0057592B">
        <w:rPr>
          <w:rFonts w:ascii="宋体" w:eastAsia="宋体" w:hAnsi="宋体" w:cs="宋体" w:hint="eastAsia"/>
        </w:rPr>
        <w:t>[总结]：学写申论，应树立正确的写作观，高中生要关注社会生活，常常需要思考一些大的问题，能从琐碎的日常生活现象以及纷繁的社会信息中发现、思考并解决问题，是一个高中生应该具备的基本素质。从本次作文训练中看，很多同学不知道对“健康中国”说什么，可能都不知道有这回事，这方面我们还需规范日常的阅读积累和思维提升。</w:t>
      </w:r>
    </w:p>
    <w:p w:rsidR="00125042" w:rsidRPr="0057592B" w:rsidRDefault="00223EAC">
      <w:pPr>
        <w:rPr>
          <w:rFonts w:ascii="宋体" w:eastAsia="宋体" w:hAnsi="宋体" w:cs="宋体"/>
        </w:rPr>
      </w:pPr>
      <w:r w:rsidRPr="0057592B">
        <w:rPr>
          <w:rFonts w:ascii="宋体" w:eastAsia="宋体" w:hAnsi="宋体" w:cs="宋体" w:hint="eastAsia"/>
        </w:rPr>
        <w:t>【写作交流】</w:t>
      </w:r>
    </w:p>
    <w:p w:rsidR="00125042" w:rsidRPr="0057592B" w:rsidRDefault="00223EAC">
      <w:pPr>
        <w:spacing w:line="120" w:lineRule="auto"/>
        <w:jc w:val="center"/>
        <w:rPr>
          <w:rFonts w:ascii="方正粗黑宋简体" w:eastAsia="方正粗黑宋简体" w:hAnsi="方正粗黑宋简体" w:cs="方正粗黑宋简体"/>
          <w:b/>
          <w:bCs/>
          <w:sz w:val="24"/>
          <w:szCs w:val="24"/>
        </w:rPr>
      </w:pPr>
      <w:r w:rsidRPr="0057592B">
        <w:rPr>
          <w:rFonts w:ascii="宋体" w:eastAsia="宋体" w:hAnsi="宋体" w:cs="宋体" w:hint="eastAsia"/>
          <w:b/>
          <w:bCs/>
          <w:sz w:val="24"/>
          <w:szCs w:val="24"/>
        </w:rPr>
        <w:t>感受体育魅力，共享健康中国</w:t>
      </w:r>
    </w:p>
    <w:p w:rsidR="00125042" w:rsidRPr="0057592B" w:rsidRDefault="00223EAC">
      <w:pPr>
        <w:ind w:firstLineChars="1800" w:firstLine="3780"/>
        <w:rPr>
          <w:rFonts w:ascii="仿宋" w:eastAsia="仿宋" w:hAnsi="仿宋" w:cs="仿宋"/>
          <w:szCs w:val="21"/>
        </w:rPr>
      </w:pPr>
      <w:r w:rsidRPr="0057592B">
        <w:rPr>
          <w:rFonts w:ascii="仿宋" w:eastAsia="仿宋" w:hAnsi="仿宋" w:cs="仿宋" w:hint="eastAsia"/>
          <w:szCs w:val="21"/>
        </w:rPr>
        <w:t>石茜茜  高二1班  53分</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生命不息，运动不止。破冰而出的奥运五环，美妙绚丽的迎客松，烟火闪耀北京城的夜空，不仅标志着北京冬奥会的顺利开幕，更向世界展示双奥城市背后的中国的迅猛发展与雄厚国力。</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北京冬奥会掀起了全民冰雪运动的热潮，让广大国民了解冰雪运动，带动了冰雪运动的蓬勃发展。而这全民健身向好的趋势，让更多人感受到了体育运动的魅力和乐趣，以此共建共享健康中国。</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运动以强身，健体以自强。无健康的国民何来健康强大的中国？回首那个烟波飘渺的近代，我们都不愿</w:t>
      </w:r>
      <w:r w:rsidRPr="0057592B">
        <w:rPr>
          <w:rFonts w:ascii="楷体" w:eastAsia="楷体" w:hAnsi="楷体" w:cs="楷体" w:hint="eastAsia"/>
        </w:rPr>
        <w:lastRenderedPageBreak/>
        <w:t>回忆那段国民羸弱、国力衰微、屈辱不堪的近代史。中国人被外国人恃强凌弱，冠以“东亚病夫”的帽子，追究根源，不仅是晚清国力衰微所致，更是国民吸大烟的现象层出不穷，导致精神焕散而身体不健康。咏春派代表人物叶问，开武馆招收弟子教授拳法，打擂台以迎战外国人的挑衅，这都是为了带领人们强身健体，不失民族气节而做的努力。然个人力量微小，又何以撑起拥有四万万人民的中国？由此可见，建设健康中国，需要全民共同参与，汇聚众人之强健体魄，方能建设强健之中国。一路走来，中国人正在摆脱冷气，昂首阔步地抬头面对世界。</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强身健体，健康的不止是我们的身体，更是我们日益强壮的内心。生活不止眼前的苟且，还有诗和远方，更有阳光下抱持着健康心态的人们。如今疫情反复肆虐，我们不得不忍受孤独，居家防控。面对单调的隔离生活，心理健康成为疫情期间不可忽视的问题。因此，国家倡导全民健身，提供免费的医疗卫生服务和心理咨询通道，都是为了保障国民健康做出的举措。心理健康与身体健康相辅相成，“身勤则强，逸则病。”只有我们积极地动起来，才不会觉得无聊与幽闭，获得真正的健康。</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中国目前全面推进“健康中国”的建设，努力为人民对美好生活的追求创造环境与条件。在世界各国，健康成为衡量经济社会发展和人民幸福的综合尺度。社会经济发展影响国民健康，健康亦能促进社会经济发展。日本“丧文化”与“低欲望”的社会风气的盛行，是笼罩在日本经济日益萧条的阴影下产生的颓废和反抗的亚文化。宁愿瘫着“躺平”也不愿迈出健康的步伐，种种因素导致日本人口负增长与经济衰退。而反观中国，无论是“双减”政策下鼓励学生解放天性，拥抱健康的做法还是“每天运动一小时”的倡议，都是我国为建设“健康中国”而踏出的坚实步伐。</w:t>
      </w:r>
    </w:p>
    <w:p w:rsidR="00125042" w:rsidRPr="0057592B" w:rsidRDefault="00223EAC">
      <w:pPr>
        <w:ind w:firstLineChars="200" w:firstLine="420"/>
        <w:rPr>
          <w:rFonts w:ascii="楷体" w:eastAsia="楷体" w:hAnsi="楷体" w:cs="楷体"/>
          <w:sz w:val="24"/>
          <w:szCs w:val="32"/>
        </w:rPr>
      </w:pPr>
      <w:r w:rsidRPr="0057592B">
        <w:rPr>
          <w:rFonts w:ascii="楷体" w:eastAsia="楷体" w:hAnsi="楷体" w:cs="楷体" w:hint="eastAsia"/>
        </w:rPr>
        <w:t>只有全民参与，共建共享，才能真正提高全社会的健康风貌，建设充满活力的“健康中国”！</w:t>
      </w:r>
    </w:p>
    <w:p w:rsidR="00125042" w:rsidRPr="0057592B" w:rsidRDefault="00125042">
      <w:pPr>
        <w:rPr>
          <w:rFonts w:ascii="Calibri" w:eastAsia="宋体" w:hAnsi="Calibri" w:cs="Times New Roman"/>
          <w:szCs w:val="21"/>
        </w:rPr>
      </w:pPr>
    </w:p>
    <w:p w:rsidR="00125042" w:rsidRPr="0057592B" w:rsidRDefault="00223EAC">
      <w:pPr>
        <w:ind w:firstLineChars="100" w:firstLine="210"/>
        <w:rPr>
          <w:rFonts w:ascii="Calibri" w:eastAsia="宋体" w:hAnsi="Calibri" w:cs="Times New Roman"/>
          <w:szCs w:val="21"/>
        </w:rPr>
      </w:pPr>
      <w:r w:rsidRPr="0057592B">
        <w:rPr>
          <w:rFonts w:ascii="Calibri" w:eastAsia="宋体" w:hAnsi="Calibri" w:cs="Times New Roman" w:hint="eastAsia"/>
          <w:szCs w:val="21"/>
        </w:rPr>
        <w:t>【简评】本文立意符合原文主旨要求，写作中开篇“引题”从北京冬奥会引出对“健康中国”的认识，观点鲜明。然后从“运动以强身，健体以自强”和“强身健体，健康的不止我们的身体，更是我们日益强壮的内心”再上升到“国家目前全面推进‘健康中国’的建设”，几个方面层层深入展开，结构鲜明，中心突出，而且能结合现实生活，号召建议具体。符合申论写作的基本要求。</w:t>
      </w:r>
    </w:p>
    <w:p w:rsidR="00125042" w:rsidRPr="0057592B" w:rsidRDefault="00125042">
      <w:pPr>
        <w:pStyle w:val="a0"/>
      </w:pPr>
    </w:p>
    <w:p w:rsidR="00125042" w:rsidRPr="0057592B" w:rsidRDefault="00223EAC">
      <w:pPr>
        <w:spacing w:line="120" w:lineRule="auto"/>
        <w:jc w:val="center"/>
        <w:rPr>
          <w:rFonts w:ascii="宋体" w:eastAsia="宋体" w:hAnsi="宋体" w:cs="宋体"/>
          <w:b/>
          <w:sz w:val="24"/>
          <w:szCs w:val="24"/>
        </w:rPr>
      </w:pPr>
      <w:r w:rsidRPr="0057592B">
        <w:rPr>
          <w:rFonts w:ascii="Calibri" w:eastAsia="宋体" w:hAnsi="Calibri" w:cs="Times New Roman" w:hint="eastAsia"/>
        </w:rPr>
        <w:tab/>
      </w:r>
      <w:r w:rsidRPr="0057592B">
        <w:rPr>
          <w:rFonts w:ascii="宋体" w:eastAsia="宋体" w:hAnsi="宋体" w:cs="宋体" w:hint="eastAsia"/>
          <w:b/>
          <w:sz w:val="24"/>
          <w:szCs w:val="24"/>
        </w:rPr>
        <w:t>共享体育盛宴，共赢健康中国</w:t>
      </w:r>
    </w:p>
    <w:p w:rsidR="00125042" w:rsidRPr="00B47B75" w:rsidRDefault="00223EAC">
      <w:pPr>
        <w:spacing w:line="120" w:lineRule="auto"/>
        <w:jc w:val="center"/>
        <w:rPr>
          <w:rFonts w:ascii="仿宋" w:eastAsia="仿宋" w:hAnsi="仿宋" w:cs="楷体"/>
          <w:szCs w:val="21"/>
        </w:rPr>
      </w:pPr>
      <w:r w:rsidRPr="0057592B">
        <w:rPr>
          <w:rFonts w:ascii="楷体" w:eastAsia="楷体" w:hAnsi="楷体" w:cs="楷体" w:hint="eastAsia"/>
          <w:sz w:val="24"/>
          <w:szCs w:val="32"/>
        </w:rPr>
        <w:t xml:space="preserve"> </w:t>
      </w:r>
      <w:r w:rsidRPr="0057592B">
        <w:rPr>
          <w:rFonts w:ascii="楷体" w:eastAsia="楷体" w:hAnsi="楷体" w:cs="楷体"/>
          <w:sz w:val="24"/>
          <w:szCs w:val="32"/>
        </w:rPr>
        <w:t xml:space="preserve">  </w:t>
      </w:r>
      <w:r w:rsidRPr="00B47B75">
        <w:rPr>
          <w:rFonts w:ascii="仿宋" w:eastAsia="仿宋" w:hAnsi="仿宋" w:cs="楷体" w:hint="eastAsia"/>
          <w:szCs w:val="21"/>
        </w:rPr>
        <w:t>章锦玉  高二1班 53分</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随着我国国力愈发强盛，我国的竞技体育运动亦始立于世界之林。两届奥运之花盛开，全民随之沉浸于运动酣畅之中。全民参与将竞技热情推至顶峰，体育盛宴的共享便是迎接“健康中国”的欢迎曲。</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 xml:space="preserve"> 积极开展全民健身，为实现“健康中国” 的目标打下坚实基础。此次冬奥会的冰场上，携手16年的“冰上仙侣”王诗玥和柳鑫宇身着“青山绿水”式样的比赛服，男伴为山，女伴为水，以冰为“纸”，互为依托，在悠扬的《功夫钢琴》配乐声中徐徐绘就一幅冰上“千里江山图”，刷新了中国冰舞在冬奥会上的历史最好成绩。于所有关注赛事的观众，他们无疑是最好的领袖。广州融创雪世界等冰场学场皆人满为患，可见全民参与并非空谈。公园的旷地上，伴着节奏感极强的广场舞曲和舒缓的太极背景曲，广场舞队列与太极队列相对而列，展示着老年人夕阳无限好的运动热情。球场上，小朋友们与青年人在场上挥洒朝气，以青春之姿参与全民体育活动。所有年龄段皆心怀运动之心，皆充满勃勃生气，这是“健康中国”渴望看到的模样。</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 xml:space="preserve"> 全民体育运动保障全民健康，提高生活幸福指数，收获更多欢声笑语。运动场上，长者为幼者启蒙，薪火相传，爷孙、父子享受天伦之乐。陌生人，志同道合的驴友、跑友结伴而行，酣畅快活，恣意洒脱，愉悦心情。每次运动过后，一身汗意也抵不住无尽的放松，在时代重压下，幸福更难觅得。而方运动完的几分钟内，机体分泌的多巴胺等激素也在兢兢业业地工作，让我们在忙碌中收获愉悦的心情。体育运动为健康护航，为运动场上的欢声笑语做扬声器，每每倾听，都是幸福的余音。</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健康处于世界发展议程的中心位置，何以抗击一切艰难险阻？唯有身体与心态皆健康。自两年前，疫情便不断反反复复，摧磨人心。比清零这般好消息更多的反而是病毒再次变异及周边地区病例增加的负面消息。足不出户是常态，缺少锻炼是常态，恐慌紧张也是常态。一篇篇有关新冠病毒可侵入大脑及各个器官并留下严重后遗症的论文出现在大众眼前，带来人类对世界未知的恐慌焦虑。哪怕以后要与新冠病毒共存，我</w:t>
      </w:r>
      <w:r w:rsidRPr="0057592B">
        <w:rPr>
          <w:rFonts w:ascii="楷体" w:eastAsia="楷体" w:hAnsi="楷体" w:cs="楷体" w:hint="eastAsia"/>
        </w:rPr>
        <w:lastRenderedPageBreak/>
        <w:t>们也需要拥有钢铁般的体格与坚毅抗疫的决心，面对更加糟糕的病毒突变危险，我们只能提高免疫力、减少恐慌情绪。而运动无疑是提高免疫力的最佳途径。全民勤于锻炼运动，以健康的体魄、饱满的热情、乐观的心态和进取的精神，我们便能以强盛姿态抵御更多未知之危。</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 xml:space="preserve"> 实现“健康中国”需要全民投身参与，全民积极引导，与全民皆息息相关。让我们尽情享受体育盛宴，共同迎接活力满满的健康中国。       </w:t>
      </w:r>
    </w:p>
    <w:p w:rsidR="00125042" w:rsidRPr="0057592B" w:rsidRDefault="00223EAC" w:rsidP="00B47B75">
      <w:pPr>
        <w:tabs>
          <w:tab w:val="left" w:pos="2664"/>
        </w:tabs>
        <w:jc w:val="left"/>
        <w:rPr>
          <w:rFonts w:ascii="宋体" w:eastAsia="宋体" w:hAnsi="宋体" w:cs="宋体"/>
          <w:b/>
          <w:sz w:val="24"/>
          <w:szCs w:val="24"/>
        </w:rPr>
      </w:pPr>
      <w:r w:rsidRPr="0057592B">
        <w:rPr>
          <w:rFonts w:ascii="Calibri" w:eastAsia="宋体" w:hAnsi="Calibri" w:cs="Times New Roman" w:hint="eastAsia"/>
        </w:rPr>
        <w:tab/>
        <w:t xml:space="preserve">     </w:t>
      </w:r>
      <w:r w:rsidRPr="0057592B">
        <w:rPr>
          <w:rFonts w:ascii="宋体" w:eastAsia="宋体" w:hAnsi="宋体" w:cs="宋体" w:hint="eastAsia"/>
          <w:b/>
          <w:sz w:val="24"/>
          <w:szCs w:val="24"/>
        </w:rPr>
        <w:t>共筑健康中国，共享幸福人生</w:t>
      </w:r>
    </w:p>
    <w:p w:rsidR="00125042" w:rsidRPr="0057592B" w:rsidRDefault="00223EAC">
      <w:pPr>
        <w:tabs>
          <w:tab w:val="left" w:pos="2664"/>
        </w:tabs>
        <w:jc w:val="left"/>
        <w:rPr>
          <w:rFonts w:ascii="仿宋" w:eastAsia="仿宋" w:hAnsi="仿宋" w:cs="仿宋"/>
        </w:rPr>
      </w:pPr>
      <w:r w:rsidRPr="0057592B">
        <w:rPr>
          <w:rFonts w:ascii="Calibri" w:eastAsia="宋体" w:hAnsi="Calibri" w:cs="Times New Roman" w:hint="eastAsia"/>
        </w:rPr>
        <w:t xml:space="preserve">                                </w:t>
      </w:r>
      <w:r w:rsidRPr="0057592B">
        <w:rPr>
          <w:rFonts w:ascii="仿宋" w:eastAsia="仿宋" w:hAnsi="仿宋" w:cs="仿宋" w:hint="eastAsia"/>
        </w:rPr>
        <w:t>丘乐璇   高二12班    49分</w:t>
      </w:r>
    </w:p>
    <w:p w:rsidR="00125042" w:rsidRPr="0057592B" w:rsidRDefault="00223EAC">
      <w:pPr>
        <w:ind w:firstLineChars="200" w:firstLine="420"/>
        <w:rPr>
          <w:rFonts w:ascii="楷体" w:eastAsia="楷体" w:hAnsi="楷体" w:cs="楷体"/>
        </w:rPr>
      </w:pPr>
      <w:r w:rsidRPr="0057592B">
        <w:rPr>
          <w:rFonts w:ascii="Calibri" w:eastAsia="宋体" w:hAnsi="Calibri" w:cs="Times New Roman" w:hint="eastAsia"/>
        </w:rPr>
        <w:t xml:space="preserve"> </w:t>
      </w:r>
      <w:r w:rsidRPr="0057592B">
        <w:rPr>
          <w:rFonts w:ascii="楷体" w:eastAsia="楷体" w:hAnsi="楷体" w:cs="楷体" w:hint="eastAsia"/>
        </w:rPr>
        <w:t>党的十九大将“实施健康中国战略”纳入国家整体发展战略统筹推进，具有重大现实意义和深远历史意义。推进“健康中国”的建设与每个人都息息相关。</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 xml:space="preserve">  建设“健康中国”需小我之努力。欲筑健康之国，必先打造健康的生活，面对成年人苦当“社畜”，学生们迫为“鸡娃”的现状，国家已作出政策上的调整，至少“双减”政策已减轻了学生们的负担，目的是鼓励青年注重平衡学业与健康。真正的关键，在于我们广大青年，包括所有国民自身应该主动重视问题。</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我们这个时代存在很大的问题，就是很多人关切物质而超越了关切生命需求本身，为了追求物质上的利益、财富，甚至忽略了生命的基本需求。快乐主义的创始人伊壁鸠鲁认为幸福就是快乐，而快乐就是身体的无痛苦和灵魂的无纷扰。那人为什么会痛苦？就是因为欲望超越了你本身的需要，成为了你生命主要追求的目标。我们要把生命的需要与物质欲望区分开来，物质欲望是社会刺激出来的，是人比人比出来的。而生命需要既来自外部的自然界，又来自人本身。我认为健康就是人的根本需要，我们需要健康的身心，不然将失去生命。</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 xml:space="preserve">  建设“健康中国”需要大国之依托。中国职业体育运动和体育产业从无到有，不断发展壮大，我们不再只关注奥运会上“争金夺银”的目标，而是更多感受体育运动的魅力与艺术乐趣。中国举办奥运会，推动了全民健身和群众体育运动的蓬勃开展，为实现“健康中国”打下坚实基础。今年北京冬奥会更是展现了环保理念与健康精神。在带有参赛国家和地区名字的“雪花”簇拥下，一个小小火炬体现了低碳环保，中国先行；在赛场上有全力以赴的较量比拼，也有温暖彼此的安慰祝福与鼓励，彰显了团结、健康的体育精神。</w:t>
      </w:r>
    </w:p>
    <w:p w:rsidR="00125042" w:rsidRPr="0057592B" w:rsidRDefault="00223EAC">
      <w:pPr>
        <w:ind w:firstLineChars="200" w:firstLine="420"/>
        <w:rPr>
          <w:rFonts w:ascii="楷体" w:eastAsia="楷体" w:hAnsi="楷体" w:cs="楷体"/>
          <w:u w:val="dotted"/>
        </w:rPr>
      </w:pPr>
      <w:r w:rsidRPr="0057592B">
        <w:rPr>
          <w:rFonts w:ascii="楷体" w:eastAsia="楷体" w:hAnsi="楷体" w:cs="楷体" w:hint="eastAsia"/>
          <w:u w:val="dotted"/>
        </w:rPr>
        <w:t>孟子谓：“修身齐家以治国”，体现了国泰民安的一个过程，那么如今我们建设“健康中国”也一样，从你我做起。我们要分开生命需求与物质欲望，打造健康生活，营造和睦的家庭，在国家的引领下共筑健康中国，共享幸福人生！</w:t>
      </w:r>
    </w:p>
    <w:p w:rsidR="00125042" w:rsidRPr="0057592B" w:rsidRDefault="00223EAC">
      <w:pPr>
        <w:jc w:val="center"/>
        <w:rPr>
          <w:rFonts w:ascii="Calibri" w:eastAsia="宋体" w:hAnsi="Calibri" w:cs="Times New Roman"/>
        </w:rPr>
      </w:pPr>
      <w:r w:rsidRPr="0057592B">
        <w:rPr>
          <w:rFonts w:ascii="Calibri" w:eastAsia="宋体" w:hAnsi="Calibri" w:cs="Times New Roman" w:hint="eastAsia"/>
        </w:rPr>
        <w:tab/>
      </w:r>
    </w:p>
    <w:p w:rsidR="00125042" w:rsidRPr="0057592B" w:rsidRDefault="00223EAC">
      <w:pPr>
        <w:jc w:val="center"/>
        <w:rPr>
          <w:rFonts w:ascii="宋体" w:eastAsia="宋体" w:hAnsi="宋体" w:cs="宋体"/>
          <w:b/>
          <w:sz w:val="24"/>
          <w:szCs w:val="24"/>
        </w:rPr>
      </w:pPr>
      <w:r w:rsidRPr="0057592B">
        <w:rPr>
          <w:rFonts w:ascii="宋体" w:eastAsia="宋体" w:hAnsi="宋体" w:cs="宋体" w:hint="eastAsia"/>
          <w:b/>
          <w:sz w:val="24"/>
          <w:szCs w:val="24"/>
        </w:rPr>
        <w:t xml:space="preserve"> </w:t>
      </w:r>
      <w:r w:rsidRPr="0057592B">
        <w:rPr>
          <w:rFonts w:ascii="宋体" w:eastAsia="宋体" w:hAnsi="宋体" w:cs="宋体"/>
          <w:b/>
          <w:sz w:val="24"/>
          <w:szCs w:val="24"/>
        </w:rPr>
        <w:t xml:space="preserve">  </w:t>
      </w:r>
      <w:r w:rsidRPr="0057592B">
        <w:rPr>
          <w:rFonts w:ascii="宋体" w:eastAsia="宋体" w:hAnsi="宋体" w:cs="宋体" w:hint="eastAsia"/>
          <w:b/>
          <w:sz w:val="24"/>
          <w:szCs w:val="24"/>
        </w:rPr>
        <w:t>举国之力，打造健康中国</w:t>
      </w:r>
    </w:p>
    <w:p w:rsidR="00125042" w:rsidRPr="0057592B" w:rsidRDefault="00223EAC">
      <w:pPr>
        <w:jc w:val="center"/>
        <w:rPr>
          <w:rFonts w:ascii="仿宋" w:eastAsia="仿宋" w:hAnsi="仿宋" w:cs="仿宋"/>
        </w:rPr>
      </w:pPr>
      <w:r w:rsidRPr="0057592B">
        <w:rPr>
          <w:rFonts w:ascii="Calibri" w:eastAsia="宋体" w:hAnsi="Calibri" w:cs="Times New Roman" w:hint="eastAsia"/>
        </w:rPr>
        <w:t xml:space="preserve">    </w:t>
      </w:r>
      <w:r w:rsidRPr="0057592B">
        <w:rPr>
          <w:rFonts w:ascii="仿宋" w:eastAsia="仿宋" w:hAnsi="仿宋" w:cs="仿宋" w:hint="eastAsia"/>
        </w:rPr>
        <w:t xml:space="preserve"> 戴逸凡 高二1班  49分</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从上世纪的“奥运三问”到北京成为世界上唯一举办过双奥的城市。中国体育事业从无到有，发展壮大，健康，已成为一个衡量国家实力的新代名词。所以，我们要全面小康，更要中国全民健康，鼓励全民运动刻不容缓。</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建设健康中国，要提高健身意识，感受体育魅力。从北京的夏奥到冬奥，我们不再只关注“争金夺银”的目标，而是去感受体育运动带来的乐趣与魅力。直至冬奥，我国已有超过3亿人参加到冰雪运动中来，为世界冰雪运动贡献了巨大力量，跨上了新台阶。冬奥会开幕式，正是我国全民健身意识提高的缩影。开幕式上热场的广场舞，正是我国老年人群重要的生活健身方式。在中国，无论城市还是乡镇，只要有一台音响，大家就能跳的热火朝天。开幕式中有一个人类幼崽的滑雪短片也引人关注，这在向全世界透露，我国运动已从宝宝开始抓起。</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建设健康中国，要落实到位，激发全民对运动的向往。毛泽东在《体育与研究》中讲到，“体育之效，至于强筋骨，因而增知识，因而调感情，因而强意志。”指出体育既是国家强盛应有之义，也是人民健康幸福生活的重要组成部分。七十多岁的钟南山院士也坚持锻炼身体力行为年轻人做出表率。如今，几乎每个小区都有配套的运动器材，将运动基础设施落实到位，但这还不够，还要激发全民对运动的向往。中小企业、学校可组织员工和学生运动活动，比如自行车比赛，登山踏青等。感受运动时刺激大脑多巴胺带来的快感和拥有健美身材的好处，让人们崇尚真实的健康美，而不是化妆带来的短暂美，这是我们要达到的目标。十九</w:t>
      </w:r>
      <w:r w:rsidRPr="0057592B">
        <w:rPr>
          <w:rFonts w:ascii="楷体" w:eastAsia="楷体" w:hAnsi="楷体" w:cs="楷体" w:hint="eastAsia"/>
        </w:rPr>
        <w:lastRenderedPageBreak/>
        <w:t>大已将“实施健康中国战略”纳入国家战略统筹，这对我国健康有着重要意义，也希望更多人投身到运动健康的队伍中来。</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作为新时代的青年，建设“健康中国”要从自我做起。周末，我们应走出家门，约上三五好友一起跑步登山，汲取大自然的灵气，而不是聚集打游戏。让体育锻炼成为我们在枯燥学习中的调剂品。每天锻炼半小时，一辈子拥有好身体。</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鼓励全民运动，打造健康中国，才能更好的为百姓谋幸福，为祖国的未来画下更波澜壮阔的蓝图。</w:t>
      </w:r>
    </w:p>
    <w:p w:rsidR="00125042" w:rsidRPr="0057592B" w:rsidRDefault="00125042">
      <w:pPr>
        <w:tabs>
          <w:tab w:val="left" w:pos="2107"/>
        </w:tabs>
        <w:jc w:val="center"/>
        <w:rPr>
          <w:rFonts w:ascii="宋体" w:eastAsia="宋体" w:hAnsi="宋体" w:cs="宋体"/>
          <w:sz w:val="24"/>
          <w:szCs w:val="24"/>
        </w:rPr>
      </w:pPr>
    </w:p>
    <w:p w:rsidR="00125042" w:rsidRPr="0057592B" w:rsidRDefault="00223EAC">
      <w:pPr>
        <w:tabs>
          <w:tab w:val="left" w:pos="2107"/>
        </w:tabs>
        <w:jc w:val="center"/>
        <w:rPr>
          <w:rFonts w:ascii="宋体" w:eastAsia="宋体" w:hAnsi="宋体" w:cs="宋体"/>
          <w:b/>
          <w:sz w:val="24"/>
          <w:szCs w:val="24"/>
        </w:rPr>
      </w:pPr>
      <w:r w:rsidRPr="0057592B">
        <w:rPr>
          <w:rFonts w:ascii="宋体" w:eastAsia="宋体" w:hAnsi="宋体" w:cs="宋体" w:hint="eastAsia"/>
          <w:b/>
          <w:sz w:val="24"/>
          <w:szCs w:val="24"/>
        </w:rPr>
        <w:t>跟随时代风向，共筑健康中国</w:t>
      </w:r>
    </w:p>
    <w:p w:rsidR="00125042" w:rsidRPr="0057592B" w:rsidRDefault="00223EAC">
      <w:pPr>
        <w:tabs>
          <w:tab w:val="left" w:pos="2107"/>
        </w:tabs>
        <w:jc w:val="center"/>
        <w:rPr>
          <w:rFonts w:ascii="仿宋" w:eastAsia="仿宋" w:hAnsi="仿宋" w:cs="仿宋"/>
        </w:rPr>
      </w:pPr>
      <w:r w:rsidRPr="0057592B">
        <w:rPr>
          <w:rFonts w:ascii="仿宋" w:eastAsia="仿宋" w:hAnsi="仿宋" w:cs="仿宋" w:hint="eastAsia"/>
        </w:rPr>
        <w:t xml:space="preserve"> 曹心爱  高二4班  49分</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毛泽东曾说过“欲文明其精神，必先野蛮其体魄”，健康是人之根基，人民又是国之根基，为了国之根本，筑健康之体魄、实施健康中国战略，这与每个国民都息息相关。</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欲筑健康中国，要养成群众运动兴趣。二十一世纪，信息时代催生的各项娱乐成为许多人迈出家门的“绊脚石”，要提高群众运动和关注体育赛事的积极性，首先就要倡导人们动起来，活起来，乐起来。如若兴趣成为爱好，体育运动也能自然融入生活，成为人们密不可分的生活伴侣。</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欲筑健康中国，要助推体育运动商业化。经过一定程度的发展，我国体育行业从无到有，正在一条向阳大道上一路疾驰。但相比国外成熟、暴利的体育产业，我国还需要走很长的路。为发展产业，规范市场、投资赛事、塑造良好体育范围等措施要多管齐下。体育产业成熟，不仅能更好地便利群众生活，还能同时发展经济、推动社会的发展。</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欲筑健康中国，要各项运动一齐推广。近日来，我国成功举办了冬奥会，除了以大国之姿展现出我国文化风采和各项实力外，同样大力助推了我国冰雪运动的发展。因为冬奥会，许多国人都在见证我国运动健儿风采的过程中对冰雪运动有了更为直观和深刻的认识。这一方面助推了体育运动职业化，一方面又促进了以往冷门的多项冰雪运动走入大众视野，点燃运动热情。这对于筑就健康中国而言，可谓一石二鸟的利举。除却现在已成功推广的多项冰雪运动，还有很多运动不为我们所了解，相应的设施建设也并不全面。故我们更应借此次冬奥的宝贵经验再接再厉，让我国体育行业百花齐放。</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欲筑健康中国，要让全民健身想法深入人心。在新时代，科学运动、提升体魄已成为许多人的追求。但还有群众对体育没有兴趣，而且忽略了运动除乐趣外的健身价值。为鼓动更多的人参与进健康事业，保障自身的健康，我们应加深群众对于健康健身的认知，宣传运动生活的重要性。就算不参与体育，人们也可以用自己的方式动起来。</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为了自己的健康，为了运动的乐趣，为了商业的发展，为了市场的进步……我们都要以自己的步伐和方式紧跟时代风潮，把握机会，以实施好健康中国战略，成为人民健康、市场规范、产业良性运转的体育大国。让我们一起努力，共筑健康中国。</w:t>
      </w:r>
    </w:p>
    <w:p w:rsidR="00125042" w:rsidRPr="0057592B" w:rsidRDefault="00125042">
      <w:pPr>
        <w:ind w:firstLineChars="200" w:firstLine="420"/>
        <w:rPr>
          <w:rFonts w:ascii="楷体" w:eastAsia="楷体" w:hAnsi="楷体" w:cs="楷体"/>
        </w:rPr>
      </w:pPr>
    </w:p>
    <w:p w:rsidR="00125042" w:rsidRPr="0057592B" w:rsidRDefault="00223EAC">
      <w:pPr>
        <w:tabs>
          <w:tab w:val="left" w:pos="2107"/>
        </w:tabs>
        <w:jc w:val="center"/>
        <w:rPr>
          <w:rFonts w:ascii="Calibri" w:eastAsia="宋体" w:hAnsi="Calibri" w:cs="Times New Roman"/>
          <w:b/>
        </w:rPr>
      </w:pPr>
      <w:r w:rsidRPr="0057592B">
        <w:rPr>
          <w:rFonts w:ascii="宋体" w:eastAsia="宋体" w:hAnsi="宋体" w:cs="宋体" w:hint="eastAsia"/>
          <w:b/>
          <w:sz w:val="24"/>
          <w:szCs w:val="24"/>
        </w:rPr>
        <w:t>强健人民体魄，强大健康中国</w:t>
      </w:r>
    </w:p>
    <w:p w:rsidR="00125042" w:rsidRPr="0057592B" w:rsidRDefault="00223EAC">
      <w:pPr>
        <w:tabs>
          <w:tab w:val="left" w:pos="2107"/>
        </w:tabs>
        <w:jc w:val="center"/>
        <w:rPr>
          <w:rFonts w:ascii="Calibri" w:eastAsia="宋体" w:hAnsi="Calibri" w:cs="Times New Roman"/>
        </w:rPr>
      </w:pPr>
      <w:r w:rsidRPr="0057592B">
        <w:rPr>
          <w:rFonts w:ascii="仿宋" w:eastAsia="仿宋" w:hAnsi="仿宋" w:cs="仿宋" w:hint="eastAsia"/>
        </w:rPr>
        <w:t xml:space="preserve"> 吕晶晶 高二4班  48分</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百年以前，青年毛泽东便发出了“文明其精神，野蛮其体魄”的时代强音，如今，北京成为双奥之城，中国体育蓬勃发展。但是仍然有人认为，国家强盛之路仅依靠文化与科技便可，仍然有人认为体育无足轻重，可有可无，而我认为需强健人民体魄，才能强大健康中国。</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诚然，科技与文化的发展程度的确是世界衡量一个国家是否强大的标准，但若因此忽略体育发展的重要性，便得不偿失了，“身体是革命的本钱”，若要中国强，则需体育强。</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古往今来，强健的体魄一直是国家发展的重要条件。远古时期，强健的体魄便拥有更多生存的可能；在古代，强健的体魄便是发展农业的劳动力，是保家卫国的战斗力；近代以来，强健的体魄，便意味着有更多鲜活的生命涌入革命事业。由此可见，体育从古至今都是一个国家、一个民族强盛与否的象征。</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体育塑造强健的体魄，才能使人们长久投身科研，潜心深入钻研。科技的发展是长久的、持久的，这就需要一批能吃苦耐劳的科研人员，故重视体育发展，才能让国家行稳致远。</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lastRenderedPageBreak/>
        <w:t>体育推动科技发展，强大祖国。百年前中国的落后，饥荒与灾难频发，国家与民族危亡，在体育场上被人嘲笑为“东亚病夫”，这是何等耻辱，而如今双奥成功举办，乒乓外交2.0是继乒乓外交后又一桩美谈，从向世界展现中国智慧，都离不开体育的发展，体育使中国形象在世界上焕然一新。</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体育对个人而言亦极其重要。正如毛泽东所说“体强壮而后学问，修勇而收效远”，加强体育锻炼不仅能强身健体，还能增强我们的意志。如今疫情肆虐下，体育能增强人们对于病毒的抵抗力，使人们在居家时保持愉悦的心情。况且，体育运动的门槛低，人人皆可参与，环保健体，一举两得。</w:t>
      </w:r>
    </w:p>
    <w:p w:rsidR="00125042" w:rsidRPr="0057592B" w:rsidRDefault="00223EAC">
      <w:pPr>
        <w:ind w:firstLineChars="200" w:firstLine="420"/>
        <w:rPr>
          <w:rFonts w:ascii="方正粗黑宋简体" w:eastAsia="方正粗黑宋简体" w:hAnsi="方正粗黑宋简体" w:cs="方正粗黑宋简体"/>
          <w:b/>
          <w:bCs/>
          <w:sz w:val="24"/>
          <w:szCs w:val="24"/>
        </w:rPr>
      </w:pPr>
      <w:r w:rsidRPr="0057592B">
        <w:rPr>
          <w:rFonts w:ascii="楷体" w:eastAsia="楷体" w:hAnsi="楷体" w:cs="楷体" w:hint="eastAsia"/>
        </w:rPr>
        <w:t>国家的强盛，不仅仅只是依靠科技文化的发展，更需发展体育，强基固体，应重视体育发展，重视体育教育，迎接一个健康中国，一个健康民族，强健人民体魄，强大健康中国。</w:t>
      </w:r>
    </w:p>
    <w:p w:rsidR="00125042" w:rsidRPr="0057592B" w:rsidRDefault="00125042">
      <w:pPr>
        <w:tabs>
          <w:tab w:val="left" w:pos="2107"/>
        </w:tabs>
        <w:jc w:val="center"/>
        <w:rPr>
          <w:rFonts w:ascii="宋体" w:eastAsia="宋体" w:hAnsi="宋体" w:cs="宋体"/>
          <w:sz w:val="24"/>
          <w:szCs w:val="24"/>
        </w:rPr>
      </w:pPr>
    </w:p>
    <w:p w:rsidR="00125042" w:rsidRPr="0057592B" w:rsidRDefault="00223EAC">
      <w:pPr>
        <w:tabs>
          <w:tab w:val="left" w:pos="2107"/>
        </w:tabs>
        <w:jc w:val="center"/>
        <w:rPr>
          <w:rFonts w:ascii="方正粗黑宋简体" w:eastAsia="方正粗黑宋简体" w:hAnsi="方正粗黑宋简体" w:cs="方正粗黑宋简体"/>
          <w:b/>
          <w:bCs/>
          <w:sz w:val="24"/>
          <w:szCs w:val="24"/>
        </w:rPr>
      </w:pPr>
      <w:r w:rsidRPr="0057592B">
        <w:rPr>
          <w:rFonts w:ascii="宋体" w:eastAsia="宋体" w:hAnsi="宋体" w:cs="宋体" w:hint="eastAsia"/>
          <w:b/>
          <w:sz w:val="24"/>
          <w:szCs w:val="24"/>
        </w:rPr>
        <w:t>让“冰雪热”为“健康中国”加油</w:t>
      </w:r>
    </w:p>
    <w:p w:rsidR="00125042" w:rsidRPr="0057592B" w:rsidRDefault="00223EAC">
      <w:pPr>
        <w:ind w:firstLineChars="1600" w:firstLine="3840"/>
        <w:jc w:val="left"/>
        <w:rPr>
          <w:rFonts w:ascii="仿宋" w:eastAsia="仿宋" w:hAnsi="仿宋" w:cs="仿宋"/>
        </w:rPr>
      </w:pPr>
      <w:r w:rsidRPr="0057592B">
        <w:rPr>
          <w:rFonts w:ascii="楷体" w:eastAsia="楷体" w:hAnsi="楷体" w:cs="楷体" w:hint="eastAsia"/>
          <w:sz w:val="24"/>
          <w:szCs w:val="32"/>
        </w:rPr>
        <w:t xml:space="preserve"> </w:t>
      </w:r>
      <w:r w:rsidRPr="0057592B">
        <w:rPr>
          <w:rFonts w:ascii="仿宋" w:eastAsia="仿宋" w:hAnsi="仿宋" w:cs="仿宋" w:hint="eastAsia"/>
        </w:rPr>
        <w:t>庄诗曼 高二8班 48分</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相约北京迎东奥，寅虎欢腾迎新春。今年春节，不少人选择在冰场和雪场度过。北京冬奥会、冬残奥会的如约而至掀起一股“冰雪运动”的热潮，随着“健康中国”的理念深入人心，多地积极响应党和政府号召，全力推动落实“健康中国”战略。</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没有全民健康，就没有全面小康。推进健康中国建设，是党对广大人民的庄重承诺。党的十九大将“实施健康中国战略纳入国家整体发展战略”，以高度的重视践行着承诺，呼吁人民“动起来”，政府等有关部门“跑起来”，使得社会的幸福指数“升起来”。</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首先，让政府当好“领头羊”，积极引导全民投身健康运动。近年政府对体育的改革还不够全面。虽保证了体育场地与设施的一应俱全，但民众的积极情绪仍处于低谷。推进“健康中国”建设，政府不仅要保持在基础设施建设、资金投入两方面的施力力度，还要在引导体育消费方面下苦功夫，以钉钉子精神提升“体育健康”的宣传力度。相信政府以普及健康生活、优化健康服务、完善健康保障、建设健康环境为重点，将带头推进“健康中国”建设，努力让全民全方位地受到保障，实现全民健康。</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其次，让全民做好“明白人”，积极响应政府的健康号召。当下，公众的健康意识、运动热情大大提升。政府同各地公园、运动俱乐部联手举办的马拉松比赛得到了群众的认可，大家纷纷穿上健身服和跑鞋，在跑道上肆意挥洒汗水。同时，线上体育运动App如：keep、悦动圈、天天跳绳等等......将热爱运动的人们联系成为一个整体，一齐为健康付出时间和精力，换来一个强壮的身体。健康问题若不能得到有效解决，必然会严重影响人民的生活，干扰经济发展和社会的和谐稳定。借助电商平台、体育用品的购物渠道为“健康中国”战略注入新鲜血液，助力针对性带动、引领全民健身运动的实施。</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欲文明其精神，先自野蛮其体魄；苟野蛮其体魄矣，则文明之精神随之。”今天的中国人已不再是温顺、懦弱的东亚病夫，北京冬奥会点燃了不少民众对冰雪运动的激情，期待以此契机，能使全民健身成为一种文化自觉，助力“健康中国”。那么，就让“冰雪热”来得更猛烈些吧！</w:t>
      </w:r>
    </w:p>
    <w:p w:rsidR="00125042" w:rsidRPr="0057592B" w:rsidRDefault="00125042">
      <w:pPr>
        <w:pStyle w:val="NOTENormal"/>
        <w:jc w:val="center"/>
        <w:rPr>
          <w:rFonts w:ascii="宋体" w:hAnsi="宋体" w:cs="宋体"/>
          <w:sz w:val="24"/>
          <w:szCs w:val="24"/>
        </w:rPr>
      </w:pPr>
    </w:p>
    <w:p w:rsidR="00125042" w:rsidRPr="0057592B" w:rsidRDefault="00223EAC">
      <w:pPr>
        <w:pStyle w:val="NOTENormal"/>
        <w:jc w:val="center"/>
        <w:rPr>
          <w:rFonts w:ascii="宋体" w:hAnsi="宋体" w:cs="宋体"/>
          <w:b/>
          <w:sz w:val="24"/>
          <w:szCs w:val="24"/>
        </w:rPr>
      </w:pPr>
      <w:r w:rsidRPr="0057592B">
        <w:rPr>
          <w:rFonts w:ascii="宋体" w:hAnsi="宋体" w:cs="宋体" w:hint="eastAsia"/>
          <w:b/>
          <w:sz w:val="24"/>
          <w:szCs w:val="24"/>
        </w:rPr>
        <w:t>实现健康中国，推动社会进步</w:t>
      </w:r>
    </w:p>
    <w:p w:rsidR="00125042" w:rsidRPr="0057592B" w:rsidRDefault="00223EAC">
      <w:pPr>
        <w:pStyle w:val="NOTENormal"/>
        <w:jc w:val="center"/>
        <w:rPr>
          <w:rFonts w:ascii="仿宋" w:eastAsia="仿宋" w:hAnsi="仿宋" w:cs="仿宋"/>
        </w:rPr>
      </w:pPr>
      <w:r w:rsidRPr="0057592B">
        <w:rPr>
          <w:rFonts w:ascii="仿宋" w:eastAsia="仿宋" w:hAnsi="仿宋" w:cs="仿宋" w:hint="eastAsia"/>
        </w:rPr>
        <w:t>贾少妍  高二10班 49分</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随着经济的发展和社会的进步，中国竞技体育运动取得辉煌成绩，中国职业体育从无到有，不断壮大，党的十九大将实施健康中国战略纳入国家发展战略，可见，实现健康中国，将是人民和社会的一大福祉。</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u w:val="dotted"/>
        </w:rPr>
        <w:t>实现健康中国，第一步就是使人民健康</w:t>
      </w:r>
      <w:r w:rsidRPr="0057592B">
        <w:rPr>
          <w:rFonts w:ascii="楷体" w:eastAsia="楷体" w:hAnsi="楷体" w:cs="楷体" w:hint="eastAsia"/>
        </w:rPr>
        <w:t>。运动是生命的基础，中国举办奥运会推动了全民健身和群众体育运动的蓬勃开展，说明奥运会为人民提供了一个良好的平台，人民运动起来，形成了良好的运动生活圈，幸福指数上升，推动了生活质量的提升；而人民的健康也来自饮食，中国的有趣小吃，传统小吃随处可见，各式各样都吸引不同地区的人民，促进旅游业发达，人民交融频繁，民族交流增多，营造出欣欣向荣的交际圈，使人民心理健康。身体与心理的健康保障，促进人的活跃，也促进了国家的健康。</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u w:val="dotted"/>
        </w:rPr>
        <w:t>实现健康中国，必然也要有社会的推动。</w:t>
      </w:r>
      <w:r w:rsidRPr="0057592B">
        <w:rPr>
          <w:rFonts w:ascii="楷体" w:eastAsia="楷体" w:hAnsi="楷体" w:cs="楷体" w:hint="eastAsia"/>
        </w:rPr>
        <w:t>社会是我们构建出来的秩序环境，如果秩序被打破，社会混乱，让我们无法实现社会的健康。当今世界，健康已处于世界发展议程的中心位置，成为衡量经济社会发展成为一个综合尺度，良好的社会发展，来自我们良好的发展秩序，来自各行各业的促进推动，环卫工人保持社会</w:t>
      </w:r>
      <w:r w:rsidRPr="0057592B">
        <w:rPr>
          <w:rFonts w:ascii="楷体" w:eastAsia="楷体" w:hAnsi="楷体" w:cs="楷体" w:hint="eastAsia"/>
        </w:rPr>
        <w:lastRenderedPageBreak/>
        <w:t>的健康环境，许多技术行业则保持着创新活力，每一个领域都在为健康的社会所努力，所以，国家的健康需要社会的推动，需要一个健康的社会群体，那国家的健康也就不言而喻了。</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u w:val="dotted"/>
        </w:rPr>
        <w:t>那么，作为21世纪的青年的我们应该做什么呢？</w:t>
      </w:r>
      <w:r w:rsidRPr="0057592B">
        <w:rPr>
          <w:rFonts w:ascii="楷体" w:eastAsia="楷体" w:hAnsi="楷体" w:cs="楷体" w:hint="eastAsia"/>
        </w:rPr>
        <w:t xml:space="preserve">了解国策党政，关注社会新闻，做好素材积累，是提升我们思想的重要途径，努力拼搏，迎难而上是健康地心理素质，永远铭记社会主义核心价值观，不忘自己初心，为实现健康中国打造优质的个人基础。在学习之余注意生活作息，合理安排时间，不忘锻炼身体，打造健康身心。梁启超先生说：“少年强则国强。”在时代迅速发展下，国家强盛的任务已交给我们。我们应在洪流中激流勇进，用健康的体魄和强大的内息去应对无常的未来。 </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u w:val="dotted"/>
        </w:rPr>
        <w:t>由此可见，</w:t>
      </w:r>
      <w:r w:rsidRPr="0057592B">
        <w:rPr>
          <w:rFonts w:ascii="楷体" w:eastAsia="楷体" w:hAnsi="楷体" w:cs="楷体" w:hint="eastAsia"/>
        </w:rPr>
        <w:t>推进“健康中国”的建设，与每个人息息相关。在国力强盛的年代，为我们打造健康自我，形成健康社会，我们终会实现此目标，在国家的美好篇章留下一座里程碑，向世界展现中国之魅力，为实现“一百年”目标而奋斗。</w:t>
      </w:r>
    </w:p>
    <w:p w:rsidR="00125042" w:rsidRPr="0057592B" w:rsidRDefault="00223EAC">
      <w:pPr>
        <w:ind w:firstLineChars="200" w:firstLine="482"/>
        <w:jc w:val="center"/>
        <w:rPr>
          <w:rFonts w:ascii="宋体" w:eastAsia="宋体" w:hAnsi="宋体" w:cs="宋体"/>
          <w:b/>
          <w:sz w:val="24"/>
          <w:szCs w:val="24"/>
        </w:rPr>
      </w:pPr>
      <w:r w:rsidRPr="0057592B">
        <w:rPr>
          <w:rFonts w:ascii="宋体" w:eastAsia="宋体" w:hAnsi="宋体" w:cs="宋体" w:hint="eastAsia"/>
          <w:b/>
          <w:sz w:val="24"/>
          <w:szCs w:val="24"/>
        </w:rPr>
        <w:t>唯有健康体魄，才能铸国之强魂</w:t>
      </w:r>
    </w:p>
    <w:p w:rsidR="00125042" w:rsidRPr="0057592B" w:rsidRDefault="00223EAC">
      <w:pPr>
        <w:rPr>
          <w:rFonts w:ascii="楷体" w:eastAsia="楷体" w:hAnsi="楷体" w:cs="楷体"/>
        </w:rPr>
      </w:pPr>
      <w:r w:rsidRPr="0057592B">
        <w:rPr>
          <w:rFonts w:ascii="Calibri" w:eastAsia="宋体" w:hAnsi="Calibri" w:cs="Times New Roman" w:hint="eastAsia"/>
        </w:rPr>
        <w:t xml:space="preserve"> </w:t>
      </w:r>
      <w:r w:rsidRPr="0057592B">
        <w:rPr>
          <w:rFonts w:ascii="Calibri" w:eastAsia="宋体" w:hAnsi="Calibri" w:cs="Times New Roman"/>
        </w:rPr>
        <w:t xml:space="preserve">  </w:t>
      </w:r>
      <w:r w:rsidRPr="0057592B">
        <w:rPr>
          <w:rFonts w:ascii="Calibri" w:eastAsia="宋体" w:hAnsi="Calibri" w:cs="Times New Roman" w:hint="eastAsia"/>
        </w:rPr>
        <w:t xml:space="preserve">                                 </w:t>
      </w:r>
      <w:r w:rsidRPr="0057592B">
        <w:rPr>
          <w:rFonts w:ascii="仿宋" w:eastAsia="仿宋" w:hAnsi="仿宋" w:cs="仿宋" w:hint="eastAsia"/>
        </w:rPr>
        <w:t>马洁芃  高二9班   48分</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2008年与2022年，我国分别成功举办了夏季与冬季奥运会，中国体育事业展现了从无到有，不断发展壮大，感受到体育运动的魅力，推动了全民健身，为实现“健康中国”目标打下坚实基础。惟有健康体魄，才能铸国之强魂。</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拥有健康的体魄，是个人行事时的支撑力量。培根曾说，健康犹如有灵魂的客厅，而有病的身体无疑是禁闭室。只有把握住了健康才可以做好当下的事务。运动员谷爱凌便是禀持着这一准则，她自己在采访时曾说自己每天睡足十个小时，不刻意去减肥。她还指出了一些现状，那些不吃好饭，不运动，仅靠节食的女生减肥，是不健康的。而在现实中，确有过多女生为了自己的体态达到理想，不惜去过度节食，什么“一星期不吃饭”的方法都倍具争议，甚至滥用药物，妄想靠药物减肥，却从不愿意迈开腿来实现运动带来的减重效果，这是不健康的。不仅是对自身身体的无限消磨，也会带来体重反弹的恶果。所以，不要总想着旁门左道的“健康”方法，正正经经的运动才是正确之路。只有拥有健康的体魄，才是个人做事的支撑力量。</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健康中国”与每个人都息息相关，我们应共同努力，建设健康家园。党的十九大将“实施健康中国战略”筹推进。当今世界，健康已处于世界发展议程的中心位置，成为衡量经济社会发展与人民幸福的综合尺度。尽管健康如此之重要，却依旧有人对此施以狠手。前段时间的“缅甸诈骗团伙”震惊全网。这个团伙在短视频前伪装成热爱中国的模样骗取流量，殊不知，他们暴虐待人，有一言是“他们挑过的人类的筋骨，比唱过的歌都多”。眼尖的网友看见了他们视频中桌上的刀刃，听到了依稀的求饶声，举报了这个作恶多端的团伙，也十分懊悔自己曾经被骗取点赞关注的举动。这样的全员出动，正反映了大家对于“健康”的重心投注，健康，是人之根本。一旦有人施予破坏，更应全员抵制。</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对于新时代的我们，更应注意身体健康，注重养成健康的体魄，应常去外运动，居家也可寻找合适的健身项，提高身体素质，勤加锻炼，以健康之体魄，为国效力！</w:t>
      </w:r>
    </w:p>
    <w:p w:rsidR="00125042" w:rsidRPr="0057592B" w:rsidRDefault="00223EAC">
      <w:pPr>
        <w:ind w:firstLineChars="100" w:firstLine="210"/>
        <w:rPr>
          <w:rFonts w:ascii="楷体" w:eastAsia="楷体" w:hAnsi="楷体" w:cs="楷体"/>
        </w:rPr>
      </w:pPr>
      <w:r w:rsidRPr="0057592B">
        <w:rPr>
          <w:rFonts w:ascii="楷体" w:eastAsia="楷体" w:hAnsi="楷体" w:cs="楷体" w:hint="eastAsia"/>
        </w:rPr>
        <w:t>身体是自己的，理应正确对待。只有体魄健康，才能提升自己的力量，将自己个人之力汇集起来，铸国之强魂！</w:t>
      </w:r>
    </w:p>
    <w:p w:rsidR="00125042" w:rsidRPr="0057592B" w:rsidRDefault="00B47B75">
      <w:pPr>
        <w:pStyle w:val="a0"/>
      </w:pPr>
      <w:r w:rsidRPr="00B47B75">
        <w:rPr>
          <w:b/>
          <w:bCs/>
          <w:noProof/>
          <w:sz w:val="30"/>
          <w:szCs w:val="30"/>
        </w:rPr>
        <w:drawing>
          <wp:anchor distT="0" distB="0" distL="114300" distR="114300" simplePos="0" relativeHeight="251700736" behindDoc="0" locked="0" layoutInCell="1" allowOverlap="1">
            <wp:simplePos x="0" y="0"/>
            <wp:positionH relativeFrom="margin">
              <wp:align>left</wp:align>
            </wp:positionH>
            <wp:positionV relativeFrom="paragraph">
              <wp:posOffset>206375</wp:posOffset>
            </wp:positionV>
            <wp:extent cx="6276340" cy="166370"/>
            <wp:effectExtent l="0" t="0" r="0" b="5080"/>
            <wp:wrapSquare wrapText="bothSides"/>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6276340" cy="166370"/>
                    </a:xfrm>
                    <a:prstGeom prst="rect">
                      <a:avLst/>
                    </a:prstGeom>
                  </pic:spPr>
                </pic:pic>
              </a:graphicData>
            </a:graphic>
            <wp14:sizeRelH relativeFrom="margin">
              <wp14:pctWidth>0</wp14:pctWidth>
            </wp14:sizeRelH>
          </wp:anchor>
        </w:drawing>
      </w:r>
    </w:p>
    <w:p w:rsidR="00125042" w:rsidRPr="00B47B75" w:rsidRDefault="00223EAC" w:rsidP="00524E6B">
      <w:pPr>
        <w:pStyle w:val="a0"/>
        <w:rPr>
          <w:b/>
          <w:bCs/>
          <w:i/>
          <w:iCs/>
          <w:sz w:val="30"/>
          <w:szCs w:val="30"/>
        </w:rPr>
      </w:pPr>
      <w:r w:rsidRPr="00B47B75">
        <w:rPr>
          <w:rFonts w:hint="eastAsia"/>
          <w:b/>
          <w:bCs/>
          <w:i/>
          <w:iCs/>
          <w:sz w:val="30"/>
          <w:szCs w:val="30"/>
        </w:rPr>
        <w:t>坐标：（选择性必修下册）</w:t>
      </w:r>
      <w:r w:rsidRPr="00B47B75">
        <w:rPr>
          <w:rFonts w:hint="eastAsia"/>
          <w:b/>
          <w:bCs/>
          <w:i/>
          <w:iCs/>
          <w:sz w:val="30"/>
          <w:szCs w:val="30"/>
        </w:rPr>
        <w:t xml:space="preserve"> </w:t>
      </w:r>
      <w:r w:rsidRPr="00B47B75">
        <w:rPr>
          <w:rFonts w:hint="eastAsia"/>
          <w:b/>
          <w:bCs/>
          <w:i/>
          <w:iCs/>
          <w:sz w:val="30"/>
          <w:szCs w:val="30"/>
        </w:rPr>
        <w:t>第二单元</w:t>
      </w:r>
    </w:p>
    <w:p w:rsidR="00125042" w:rsidRPr="0057592B" w:rsidRDefault="00223EAC">
      <w:pPr>
        <w:jc w:val="left"/>
      </w:pPr>
      <w:r w:rsidRPr="0057592B">
        <w:rPr>
          <w:rFonts w:hint="eastAsia"/>
          <w:b/>
          <w:bCs/>
          <w:bdr w:val="single" w:sz="4" w:space="0" w:color="auto"/>
        </w:rPr>
        <w:t>单元任务</w:t>
      </w:r>
    </w:p>
    <w:p w:rsidR="00125042" w:rsidRPr="0057592B" w:rsidRDefault="00223EAC">
      <w:pPr>
        <w:ind w:firstLineChars="1600" w:firstLine="4480"/>
        <w:jc w:val="left"/>
        <w:rPr>
          <w:b/>
          <w:bCs/>
          <w:sz w:val="28"/>
          <w:szCs w:val="28"/>
        </w:rPr>
      </w:pPr>
      <w:r w:rsidRPr="0057592B">
        <w:rPr>
          <w:b/>
          <w:bCs/>
          <w:sz w:val="28"/>
          <w:szCs w:val="28"/>
        </w:rPr>
        <w:t>语言的锤炼</w:t>
      </w:r>
    </w:p>
    <w:p w:rsidR="00125042" w:rsidRPr="00F35DFF" w:rsidRDefault="00223EAC">
      <w:pPr>
        <w:ind w:firstLineChars="200" w:firstLine="420"/>
        <w:jc w:val="left"/>
        <w:rPr>
          <w:rFonts w:ascii="宋体" w:eastAsia="宋体" w:hAnsi="宋体"/>
        </w:rPr>
      </w:pPr>
      <w:r w:rsidRPr="00F35DFF">
        <w:rPr>
          <w:rFonts w:ascii="宋体" w:eastAsia="宋体" w:hAnsi="宋体"/>
        </w:rPr>
        <w:t>语言表达，不仅要做到规范、准确，很多时候还要讲究新颖、独特，富于艺术性，这就要注意语言的锤炼。</w:t>
      </w:r>
    </w:p>
    <w:p w:rsidR="00125042" w:rsidRPr="00F35DFF" w:rsidRDefault="00223EAC">
      <w:pPr>
        <w:ind w:firstLineChars="200" w:firstLine="420"/>
        <w:jc w:val="left"/>
        <w:rPr>
          <w:rFonts w:ascii="宋体" w:eastAsia="宋体" w:hAnsi="宋体"/>
        </w:rPr>
      </w:pPr>
      <w:r w:rsidRPr="00F35DFF">
        <w:rPr>
          <w:rFonts w:ascii="宋体" w:eastAsia="宋体" w:hAnsi="宋体"/>
        </w:rPr>
        <w:t>锤炼语言，要推敲词语。福楼拜对他的学生莫泊桑说：“无论你所要讲的是什么，真正能表现它的句子只有一句，真正适用的动词和形容词也只有一个，就是那最准确的一句、最准确的一个动词和形容词。</w:t>
      </w:r>
      <w:r w:rsidRPr="00F35DFF">
        <w:rPr>
          <w:rFonts w:ascii="宋体" w:eastAsia="宋体" w:hAnsi="宋体"/>
        </w:rPr>
        <w:lastRenderedPageBreak/>
        <w:t>其他类似的却很多。而你必须把这唯一的句子、唯一的动词、唯一的形容词找出来。”（唐弢《作家要锤炼语言》引）推敲词语要力争用词准确，生动鲜明，富于变化。如鲁迅《阿Q正传》写阿Q赢的钱被庄家趁乱抢走，“说是算被儿子拿去了罢，总还是忽忽不乐；说自己是虫豸罢，也还是忽忽不乐”，两句话中反复强调“忽忽不乐”，令读者切身感受到阿Q的怅然若失。</w:t>
      </w:r>
    </w:p>
    <w:p w:rsidR="00125042" w:rsidRPr="00F35DFF" w:rsidRDefault="00223EAC">
      <w:pPr>
        <w:ind w:firstLineChars="200" w:firstLine="420"/>
        <w:jc w:val="left"/>
        <w:rPr>
          <w:rFonts w:ascii="宋体" w:eastAsia="宋体" w:hAnsi="宋体"/>
        </w:rPr>
      </w:pPr>
      <w:r w:rsidRPr="00F35DFF">
        <w:rPr>
          <w:rFonts w:ascii="宋体" w:eastAsia="宋体" w:hAnsi="宋体"/>
        </w:rPr>
        <w:t>锤炼语言，要灵活运用不同的句式。不同的句式，表达效果各不相同。要善于根据表达思想、抒发感情的需要，恰当选用不同的句式，以变换节奏，使语言抑扬有致，波澜起伏：或陈述句、疑问句、感叹句交错运用，或整句、散句适当搭配，或长句、短句灵活变换。如贾平凹《秦腔》中描写戏开场之前台下“人头攒拥”的情景，长句短句错落有致，既写出了场面的热闹非凡，更让读者由此感受到“八百里秦川”躁动着的生命活力。</w:t>
      </w:r>
    </w:p>
    <w:p w:rsidR="00125042" w:rsidRPr="00F35DFF" w:rsidRDefault="00223EAC">
      <w:pPr>
        <w:ind w:firstLineChars="200" w:firstLine="420"/>
        <w:jc w:val="left"/>
        <w:rPr>
          <w:rFonts w:ascii="宋体" w:eastAsia="宋体" w:hAnsi="宋体"/>
        </w:rPr>
      </w:pPr>
      <w:r w:rsidRPr="00F35DFF">
        <w:rPr>
          <w:rFonts w:ascii="宋体" w:eastAsia="宋体" w:hAnsi="宋体"/>
        </w:rPr>
        <w:t>锤炼语言，要巧用修辞。修辞是语言艺术的花朵，恰当地运用修辞手法，能够增强文章语言的表现力和感染力。如沈从文《边城》写翠翠和祖父见到别家迎亲队伍后各怀心事，“感情仿佛皆追着那唢呐声音走去，走了很远的路方回到自己身边来”，这句话将二人的内心情感波澜写得韵味悠长，给读者以丰富的想象和思考空间。</w:t>
      </w:r>
    </w:p>
    <w:p w:rsidR="00125042" w:rsidRPr="00F35DFF" w:rsidRDefault="00223EAC">
      <w:pPr>
        <w:ind w:firstLineChars="200" w:firstLine="420"/>
        <w:jc w:val="left"/>
        <w:rPr>
          <w:rFonts w:ascii="宋体" w:eastAsia="宋体" w:hAnsi="宋体"/>
        </w:rPr>
      </w:pPr>
      <w:r w:rsidRPr="00F35DFF">
        <w:rPr>
          <w:rFonts w:ascii="宋体" w:eastAsia="宋体" w:hAnsi="宋体"/>
        </w:rPr>
        <w:t>锤炼语言，还应该让语言既有情趣，又有理趣。高中阶段记叙文和议论文写作的语言，应该在原来生动形象、准确严密的基础上有相对的提升，力求有一定的趣味，比如记叙文的语言能不能渲染出情趣？议论文的语言能不能表现出理趣？这些都要在写作实践中进行训练，以提升锤炼语言的能力。</w:t>
      </w:r>
    </w:p>
    <w:p w:rsidR="00125042" w:rsidRPr="0057592B" w:rsidRDefault="00125042"/>
    <w:p w:rsidR="00125042" w:rsidRPr="0057592B" w:rsidRDefault="00223EAC">
      <w:pPr>
        <w:jc w:val="left"/>
      </w:pPr>
      <w:r w:rsidRPr="0057592B">
        <w:rPr>
          <w:rFonts w:hint="eastAsia"/>
          <w:b/>
          <w:bCs/>
          <w:bdr w:val="single" w:sz="4" w:space="0" w:color="auto"/>
        </w:rPr>
        <w:t>写作训练</w:t>
      </w:r>
    </w:p>
    <w:p w:rsidR="00125042" w:rsidRPr="0057592B" w:rsidRDefault="00223EAC">
      <w:pPr>
        <w:ind w:firstLineChars="200" w:firstLine="560"/>
        <w:jc w:val="center"/>
        <w:rPr>
          <w:rFonts w:ascii="微软雅黑" w:eastAsia="微软雅黑" w:hAnsi="微软雅黑" w:cs="微软雅黑"/>
          <w:b/>
          <w:sz w:val="30"/>
          <w:szCs w:val="30"/>
        </w:rPr>
      </w:pPr>
      <w:r w:rsidRPr="0057592B">
        <w:rPr>
          <w:rFonts w:ascii="微软雅黑" w:eastAsia="微软雅黑" w:hAnsi="微软雅黑" w:cs="微软雅黑" w:hint="eastAsia"/>
          <w:b/>
          <w:sz w:val="28"/>
          <w:szCs w:val="28"/>
        </w:rPr>
        <w:t xml:space="preserve">议论文语言的锤炼 </w:t>
      </w:r>
      <w:r w:rsidRPr="0057592B">
        <w:rPr>
          <w:rFonts w:ascii="微软雅黑" w:eastAsia="微软雅黑" w:hAnsi="微软雅黑" w:cs="微软雅黑"/>
          <w:b/>
          <w:sz w:val="28"/>
          <w:szCs w:val="28"/>
        </w:rPr>
        <w:t xml:space="preserve"> </w:t>
      </w:r>
      <w:r w:rsidRPr="0057592B">
        <w:rPr>
          <w:rFonts w:ascii="微软雅黑" w:eastAsia="微软雅黑" w:hAnsi="微软雅黑" w:cs="微软雅黑" w:hint="eastAsia"/>
          <w:b/>
          <w:sz w:val="28"/>
          <w:szCs w:val="28"/>
        </w:rPr>
        <w:t>学案</w:t>
      </w:r>
      <w:r w:rsidRPr="0057592B">
        <w:rPr>
          <w:rFonts w:ascii="微软雅黑" w:eastAsia="微软雅黑" w:hAnsi="微软雅黑" w:cs="微软雅黑" w:hint="eastAsia"/>
          <w:b/>
          <w:sz w:val="30"/>
          <w:szCs w:val="30"/>
        </w:rPr>
        <w:t xml:space="preserve">                              </w:t>
      </w:r>
    </w:p>
    <w:p w:rsidR="00125042" w:rsidRPr="0057592B" w:rsidRDefault="00223EAC">
      <w:pPr>
        <w:ind w:firstLineChars="200" w:firstLine="600"/>
        <w:jc w:val="center"/>
        <w:rPr>
          <w:rFonts w:ascii="楷体" w:eastAsia="楷体" w:hAnsi="楷体" w:cs="Arial"/>
          <w:b/>
          <w:sz w:val="24"/>
          <w:szCs w:val="24"/>
        </w:rPr>
      </w:pPr>
      <w:r w:rsidRPr="0057592B">
        <w:rPr>
          <w:rFonts w:ascii="微软雅黑" w:eastAsia="微软雅黑" w:hAnsi="微软雅黑" w:cs="微软雅黑" w:hint="eastAsia"/>
          <w:b/>
          <w:sz w:val="30"/>
          <w:szCs w:val="30"/>
        </w:rPr>
        <w:t xml:space="preserve">                   </w:t>
      </w:r>
      <w:r w:rsidRPr="0057592B">
        <w:rPr>
          <w:rFonts w:ascii="方正粗黑宋简体" w:eastAsia="方正粗黑宋简体" w:hAnsi="方正粗黑宋简体" w:cs="Arial" w:hint="eastAsia"/>
          <w:b/>
          <w:sz w:val="30"/>
          <w:szCs w:val="30"/>
        </w:rPr>
        <w:t xml:space="preserve">  </w:t>
      </w:r>
      <w:r w:rsidRPr="0057592B">
        <w:rPr>
          <w:rFonts w:ascii="楷体" w:eastAsia="楷体" w:hAnsi="楷体" w:cs="Arial" w:hint="eastAsia"/>
          <w:b/>
          <w:sz w:val="24"/>
          <w:szCs w:val="24"/>
        </w:rPr>
        <w:t xml:space="preserve">          ——</w:t>
      </w:r>
      <w:r w:rsidRPr="0057592B">
        <w:rPr>
          <w:rFonts w:ascii="仿宋" w:eastAsia="仿宋" w:hAnsi="仿宋" w:cs="仿宋" w:hint="eastAsia"/>
          <w:b/>
          <w:bCs/>
          <w:kern w:val="0"/>
          <w:sz w:val="24"/>
          <w:szCs w:val="24"/>
        </w:rPr>
        <w:t>议论文训练（10）</w:t>
      </w:r>
    </w:p>
    <w:p w:rsidR="00125042" w:rsidRPr="0057592B" w:rsidRDefault="00223EAC">
      <w:pPr>
        <w:spacing w:line="120" w:lineRule="auto"/>
        <w:rPr>
          <w:rFonts w:ascii="Calibri" w:eastAsia="宋体" w:hAnsi="Calibri" w:cs="Arial"/>
          <w:szCs w:val="21"/>
        </w:rPr>
      </w:pPr>
      <w:r w:rsidRPr="0057592B">
        <w:rPr>
          <w:rFonts w:ascii="Calibri" w:eastAsia="宋体" w:hAnsi="Calibri" w:cs="Arial"/>
          <w:b/>
          <w:bCs/>
          <w:szCs w:val="21"/>
        </w:rPr>
        <w:t>【学习目标】</w:t>
      </w:r>
      <w:r w:rsidRPr="0057592B">
        <w:rPr>
          <w:rFonts w:ascii="Calibri" w:eastAsia="宋体" w:hAnsi="Calibri" w:cs="Arial"/>
          <w:szCs w:val="21"/>
        </w:rPr>
        <w:t xml:space="preserve"> </w:t>
      </w:r>
    </w:p>
    <w:p w:rsidR="00125042" w:rsidRPr="0057592B" w:rsidRDefault="00223EAC">
      <w:pPr>
        <w:spacing w:line="120" w:lineRule="auto"/>
        <w:ind w:firstLineChars="200" w:firstLine="420"/>
        <w:rPr>
          <w:rFonts w:ascii="Calibri" w:eastAsia="宋体" w:hAnsi="Calibri" w:cs="Arial"/>
          <w:b/>
          <w:szCs w:val="21"/>
        </w:rPr>
      </w:pPr>
      <w:r w:rsidRPr="0057592B">
        <w:rPr>
          <w:rFonts w:ascii="Calibri" w:eastAsia="宋体" w:hAnsi="Calibri" w:cs="Arial" w:hint="eastAsia"/>
          <w:szCs w:val="21"/>
        </w:rPr>
        <w:t>锤炼议论文语言，努力使议论文语言更加准确、简洁、富有思辨和理趣。</w:t>
      </w:r>
    </w:p>
    <w:p w:rsidR="00125042" w:rsidRPr="0057592B" w:rsidRDefault="00223EAC">
      <w:pPr>
        <w:spacing w:line="120" w:lineRule="auto"/>
        <w:rPr>
          <w:rFonts w:ascii="Calibri" w:eastAsia="宋体" w:hAnsi="Calibri" w:cs="Arial"/>
          <w:b/>
          <w:szCs w:val="21"/>
        </w:rPr>
      </w:pPr>
      <w:r w:rsidRPr="0057592B">
        <w:rPr>
          <w:rFonts w:ascii="Calibri" w:eastAsia="宋体" w:hAnsi="Calibri" w:cs="Arial" w:hint="eastAsia"/>
          <w:b/>
          <w:szCs w:val="21"/>
        </w:rPr>
        <w:t>【导学指导】</w:t>
      </w:r>
    </w:p>
    <w:p w:rsidR="00125042" w:rsidRPr="0057592B" w:rsidRDefault="00223EAC">
      <w:pPr>
        <w:spacing w:line="120" w:lineRule="auto"/>
        <w:ind w:firstLineChars="200" w:firstLine="420"/>
        <w:rPr>
          <w:rFonts w:ascii="Calibri" w:eastAsia="宋体" w:hAnsi="Calibri" w:cs="Arial"/>
          <w:szCs w:val="21"/>
        </w:rPr>
      </w:pPr>
      <w:r w:rsidRPr="0057592B">
        <w:rPr>
          <w:rFonts w:ascii="Calibri" w:eastAsia="宋体" w:hAnsi="Calibri" w:cs="Arial" w:hint="eastAsia"/>
          <w:szCs w:val="21"/>
        </w:rPr>
        <w:t>语言的锤炼</w:t>
      </w:r>
      <w:r w:rsidRPr="0057592B">
        <w:rPr>
          <w:rFonts w:ascii="Calibri" w:eastAsia="宋体" w:hAnsi="Calibri" w:cs="Arial" w:hint="eastAsia"/>
          <w:szCs w:val="21"/>
        </w:rPr>
        <w:t xml:space="preserve"> </w:t>
      </w:r>
      <w:r w:rsidRPr="0057592B">
        <w:rPr>
          <w:rFonts w:ascii="Calibri" w:eastAsia="宋体" w:hAnsi="Calibri" w:cs="Arial" w:hint="eastAsia"/>
          <w:szCs w:val="21"/>
        </w:rPr>
        <w:t>语言表达，不仅要做到规范、准确，很多时候还要讲究新颖、独特，富于艺术性，这就要注意语言的锤炼。</w:t>
      </w:r>
      <w:r w:rsidRPr="0057592B">
        <w:rPr>
          <w:rFonts w:ascii="Calibri" w:eastAsia="宋体" w:hAnsi="Calibri" w:cs="Arial" w:hint="eastAsia"/>
          <w:szCs w:val="21"/>
        </w:rPr>
        <w:t xml:space="preserve"> </w:t>
      </w:r>
      <w:r w:rsidRPr="0057592B">
        <w:rPr>
          <w:rFonts w:ascii="Calibri" w:eastAsia="宋体" w:hAnsi="Calibri" w:cs="Arial" w:hint="eastAsia"/>
          <w:szCs w:val="21"/>
        </w:rPr>
        <w:t>锤炼语言，要推敲词语。福楼拜对他的学生莫泊桑说：“无论你所要讲的是什么，真正能表现它的句子只有一句，真正适用的动词和形容词也只有一个，就是那最准确的一句、最准确的一个动词和形容词。其他类似的却很多。而你必须把这唯一的句子、唯一的动词、唯一的形容词找出来。”</w:t>
      </w:r>
      <w:r w:rsidRPr="0057592B">
        <w:rPr>
          <w:rFonts w:ascii="Calibri" w:eastAsia="宋体" w:hAnsi="Calibri" w:cs="Arial" w:hint="eastAsia"/>
          <w:szCs w:val="21"/>
        </w:rPr>
        <w:t>(</w:t>
      </w:r>
      <w:r w:rsidRPr="0057592B">
        <w:rPr>
          <w:rFonts w:ascii="Calibri" w:eastAsia="宋体" w:hAnsi="Calibri" w:cs="Arial" w:hint="eastAsia"/>
          <w:szCs w:val="21"/>
        </w:rPr>
        <w:t>唐弢《作家要锤炼语言》引</w:t>
      </w:r>
      <w:r w:rsidRPr="0057592B">
        <w:rPr>
          <w:rFonts w:ascii="Calibri" w:eastAsia="宋体" w:hAnsi="Calibri" w:cs="Arial" w:hint="eastAsia"/>
          <w:szCs w:val="21"/>
        </w:rPr>
        <w:t>)</w:t>
      </w:r>
      <w:r w:rsidRPr="0057592B">
        <w:rPr>
          <w:rFonts w:ascii="Calibri" w:eastAsia="宋体" w:hAnsi="Calibri" w:cs="Arial" w:hint="eastAsia"/>
          <w:szCs w:val="21"/>
        </w:rPr>
        <w:t>推敲词语要力争用词准确，生动鲜明，富于变化。</w:t>
      </w:r>
    </w:p>
    <w:p w:rsidR="00125042" w:rsidRPr="0057592B" w:rsidRDefault="00223EAC">
      <w:pPr>
        <w:spacing w:line="120" w:lineRule="auto"/>
        <w:ind w:firstLineChars="200" w:firstLine="420"/>
        <w:rPr>
          <w:rFonts w:ascii="Calibri" w:eastAsia="宋体" w:hAnsi="Calibri" w:cs="Arial"/>
          <w:szCs w:val="21"/>
        </w:rPr>
      </w:pPr>
      <w:r w:rsidRPr="0057592B">
        <w:rPr>
          <w:rFonts w:ascii="Calibri" w:eastAsia="宋体" w:hAnsi="Calibri" w:cs="Arial" w:hint="eastAsia"/>
          <w:szCs w:val="21"/>
        </w:rPr>
        <w:t>锤炼语言，要灵活运用不同的句式。不同的句式，表达效果各不相同。要善于根据表达思想、抒发感情的需要，恰当选用不同的句式，以变换节奏，使语言抑扬有致，波澜起伏：或陈述句、疑问句、感叹句交错运用，或整句、散句适当搭配，或长句、短句灵活变换。</w:t>
      </w:r>
    </w:p>
    <w:p w:rsidR="00125042" w:rsidRPr="0057592B" w:rsidRDefault="00223EAC">
      <w:pPr>
        <w:spacing w:line="120" w:lineRule="auto"/>
        <w:ind w:firstLineChars="200" w:firstLine="420"/>
        <w:rPr>
          <w:rFonts w:ascii="Calibri" w:eastAsia="宋体" w:hAnsi="Calibri" w:cs="Arial"/>
          <w:szCs w:val="21"/>
        </w:rPr>
      </w:pPr>
      <w:r w:rsidRPr="0057592B">
        <w:rPr>
          <w:rFonts w:ascii="Calibri" w:eastAsia="宋体" w:hAnsi="Calibri" w:cs="Arial" w:hint="eastAsia"/>
          <w:szCs w:val="21"/>
        </w:rPr>
        <w:t>锤炼语言，要巧用修辞。修辞是语言艺术的花朵，恰当地运用修辞手法，能够增强文章语言的表现力和感染力。</w:t>
      </w:r>
    </w:p>
    <w:p w:rsidR="00125042" w:rsidRPr="0057592B" w:rsidRDefault="00223EAC">
      <w:pPr>
        <w:spacing w:line="120" w:lineRule="auto"/>
        <w:ind w:firstLineChars="200" w:firstLine="420"/>
        <w:rPr>
          <w:rFonts w:ascii="Calibri" w:eastAsia="宋体" w:hAnsi="Calibri" w:cs="Arial"/>
          <w:szCs w:val="21"/>
        </w:rPr>
      </w:pPr>
      <w:r w:rsidRPr="0057592B">
        <w:rPr>
          <w:rFonts w:ascii="Calibri" w:eastAsia="宋体" w:hAnsi="Calibri" w:cs="Arial" w:hint="eastAsia"/>
          <w:szCs w:val="21"/>
        </w:rPr>
        <w:t>锤炼语言，还应该让语言既有情趣，又有理趣。高中阶段记叙文和议论文写作的语言，应该在原来生动形象、准确严密的基础上有相对的提升，力求有一定的趣味，比如记叙文的语言能不能渲染出情趣</w:t>
      </w:r>
      <w:r w:rsidRPr="0057592B">
        <w:rPr>
          <w:rFonts w:ascii="Calibri" w:eastAsia="宋体" w:hAnsi="Calibri" w:cs="Arial" w:hint="eastAsia"/>
          <w:szCs w:val="21"/>
        </w:rPr>
        <w:t>?</w:t>
      </w:r>
      <w:r w:rsidRPr="0057592B">
        <w:rPr>
          <w:rFonts w:ascii="Calibri" w:eastAsia="宋体" w:hAnsi="Calibri" w:cs="Arial" w:hint="eastAsia"/>
          <w:szCs w:val="21"/>
          <w:u w:val="single"/>
        </w:rPr>
        <w:t>议论文的语言能不能表现出理趣</w:t>
      </w:r>
      <w:r w:rsidRPr="0057592B">
        <w:rPr>
          <w:rFonts w:ascii="Calibri" w:eastAsia="宋体" w:hAnsi="Calibri" w:cs="Arial" w:hint="eastAsia"/>
          <w:szCs w:val="21"/>
        </w:rPr>
        <w:t>?</w:t>
      </w:r>
      <w:r w:rsidRPr="0057592B">
        <w:rPr>
          <w:rFonts w:ascii="Calibri" w:eastAsia="宋体" w:hAnsi="Calibri" w:cs="Arial" w:hint="eastAsia"/>
          <w:szCs w:val="21"/>
        </w:rPr>
        <w:t>这些都要在写作实践中进行训练，以提升锤炼语言的能力。</w:t>
      </w:r>
    </w:p>
    <w:p w:rsidR="00125042" w:rsidRPr="0057592B" w:rsidRDefault="00125042">
      <w:pPr>
        <w:spacing w:line="120" w:lineRule="auto"/>
        <w:rPr>
          <w:rFonts w:ascii="Calibri" w:eastAsia="宋体" w:hAnsi="Calibri" w:cs="Arial"/>
          <w:b/>
          <w:szCs w:val="21"/>
        </w:rPr>
      </w:pPr>
    </w:p>
    <w:p w:rsidR="00125042" w:rsidRDefault="00223EAC">
      <w:pPr>
        <w:spacing w:line="120" w:lineRule="auto"/>
        <w:rPr>
          <w:rFonts w:ascii="Calibri" w:eastAsia="宋体" w:hAnsi="Calibri" w:cs="Arial"/>
          <w:b/>
          <w:szCs w:val="21"/>
        </w:rPr>
      </w:pPr>
      <w:r w:rsidRPr="0057592B">
        <w:rPr>
          <w:rFonts w:ascii="Calibri" w:eastAsia="宋体" w:hAnsi="Calibri" w:cs="Arial" w:hint="eastAsia"/>
          <w:b/>
          <w:szCs w:val="21"/>
        </w:rPr>
        <w:t>【研读学习】</w:t>
      </w:r>
    </w:p>
    <w:p w:rsidR="00F35DFF" w:rsidRDefault="00F35DFF" w:rsidP="00F35DFF">
      <w:pPr>
        <w:pStyle w:val="a0"/>
      </w:pPr>
      <w:r w:rsidRPr="0057592B">
        <w:rPr>
          <w:rFonts w:cs="Arial"/>
          <w:b/>
          <w:noProof/>
        </w:rPr>
        <mc:AlternateContent>
          <mc:Choice Requires="wps">
            <w:drawing>
              <wp:anchor distT="0" distB="0" distL="114300" distR="114300" simplePos="0" relativeHeight="251640320" behindDoc="0" locked="0" layoutInCell="1" allowOverlap="1">
                <wp:simplePos x="0" y="0"/>
                <wp:positionH relativeFrom="margin">
                  <wp:align>right</wp:align>
                </wp:positionH>
                <wp:positionV relativeFrom="paragraph">
                  <wp:posOffset>29261</wp:posOffset>
                </wp:positionV>
                <wp:extent cx="6181725" cy="800100"/>
                <wp:effectExtent l="0" t="0" r="28575" b="19050"/>
                <wp:wrapNone/>
                <wp:docPr id="43" name="文本框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1725" cy="800100"/>
                        </a:xfrm>
                        <a:prstGeom prst="rect">
                          <a:avLst/>
                        </a:prstGeom>
                        <a:solidFill>
                          <a:srgbClr val="FFFFFF"/>
                        </a:solidFill>
                        <a:ln w="9525">
                          <a:solidFill>
                            <a:srgbClr val="000000"/>
                          </a:solidFill>
                          <a:miter lim="800000"/>
                        </a:ln>
                      </wps:spPr>
                      <wps:txbx>
                        <w:txbxContent>
                          <w:p w:rsidR="00EC59B3" w:rsidRDefault="00EC59B3">
                            <w:pPr>
                              <w:rPr>
                                <w:rFonts w:ascii="Calibri" w:eastAsia="宋体" w:hAnsi="Calibri" w:cs="Arial"/>
                              </w:rPr>
                            </w:pPr>
                            <w:r>
                              <w:rPr>
                                <w:rFonts w:ascii="Calibri" w:eastAsia="宋体" w:hAnsi="Calibri" w:cs="Arial" w:hint="eastAsia"/>
                              </w:rPr>
                              <w:t>《高考考试说明》对作文的语言要求：</w:t>
                            </w:r>
                          </w:p>
                          <w:p w:rsidR="00EC59B3" w:rsidRDefault="00EC59B3">
                            <w:pPr>
                              <w:rPr>
                                <w:rFonts w:ascii="Calibri" w:eastAsia="宋体" w:hAnsi="Calibri" w:cs="Arial"/>
                              </w:rPr>
                            </w:pPr>
                            <w:r>
                              <w:rPr>
                                <w:rFonts w:ascii="Calibri" w:eastAsia="宋体" w:hAnsi="Calibri" w:cs="Arial" w:hint="eastAsia"/>
                              </w:rPr>
                              <w:t>基础等级：语言通顺（语言规范、准确，语意通畅，没有语病）。</w:t>
                            </w:r>
                            <w:r>
                              <w:rPr>
                                <w:rFonts w:ascii="Calibri" w:eastAsia="宋体" w:hAnsi="Calibri" w:cs="Arial" w:hint="eastAsia"/>
                              </w:rPr>
                              <w:t xml:space="preserve"> </w:t>
                            </w:r>
                          </w:p>
                          <w:p w:rsidR="00EC59B3" w:rsidRDefault="00EC59B3">
                            <w:pPr>
                              <w:rPr>
                                <w:rFonts w:ascii="Calibri" w:eastAsia="宋体" w:hAnsi="Calibri" w:cs="Arial"/>
                              </w:rPr>
                            </w:pPr>
                            <w:r>
                              <w:rPr>
                                <w:rFonts w:ascii="Calibri" w:eastAsia="宋体" w:hAnsi="Calibri" w:cs="Arial" w:hint="eastAsia"/>
                              </w:rPr>
                              <w:t>发展等级：有文采（用词贴切、句式灵活，善于运用修辞手法，意蕴丰富）。</w:t>
                            </w:r>
                          </w:p>
                        </w:txbxContent>
                      </wps:txbx>
                      <wps:bodyPr rot="0" vert="horz" wrap="square" lIns="91440" tIns="45720" rIns="91440" bIns="45720" anchor="t" anchorCtr="0" upright="1">
                        <a:noAutofit/>
                      </wps:bodyPr>
                    </wps:wsp>
                  </a:graphicData>
                </a:graphic>
              </wp:anchor>
            </w:drawing>
          </mc:Choice>
          <mc:Fallback>
            <w:pict>
              <v:shape id="文本框 43" o:spid="_x0000_s1081" type="#_x0000_t202" style="position:absolute;left:0;text-align:left;margin-left:435.55pt;margin-top:2.3pt;width:486.75pt;height:63pt;z-index:251640320;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7oaKLgIAAEMEAAAOAAAAZHJzL2Uyb0RvYy54bWysU82O0zAQviPxDpbvNElpd7tR09XSVRHS&#10;8iMtPIDjOImF4zG222R5AHgDTly481x9DsZOt1stiAPCB8vjGX+e+b6Z5eXQKbIT1knQBc0mKSVC&#10;c6ikbgr64f3m2YIS55mumAItCnonHL1cPX2y7E0uptCCqoQlCKJd3puCtt6bPEkcb0XH3ASM0Ois&#10;wXbMo2mbpLKsR/ROJdM0PUt6sJWxwIVzeHs9Oukq4te14P5tXTvhiSoo5ubjbuNehj1ZLVneWGZa&#10;yQ9psH/IomNS46dHqGvmGdla+RtUJ7kFB7WfcOgSqGvJRawBq8nSR9XctsyIWAuS48yRJvf/YPmb&#10;3TtLZFXQ2XNKNOtQo/23r/vvP/c/vhC8Q4J643KMuzUY6YcXMKDQsVhnboB/dETDumW6EVfWQt8K&#10;VmGCWXiZnDwdcVwAKfvXUOFHbOshAg217QJ7yAdBdBTq7iiOGDzheHmWLbLz6ZwSjr5FimxF9RKW&#10;37821vmXAjoSDgW1KH5EZ7sb50M2LL8PCZ85ULLaSKWiYZtyrSzZMWyUTVyxgEdhSpO+oBdzzOPv&#10;EGlcf4LopMeOV7KLVWDYIUjpA1+BopEsP5TDqM08BAUyS6jukEELYyfj5OGhBfuZkh67uKDu05ZZ&#10;QYl6pVGFi2w2C20fjdn8fIqGPfWUpx6mOUIV1FMyHtd+HJWtsbJp8adRdw1XqFwtI6kPWR3yx06N&#10;XB+mKozCqR2jHmZ/9QsAAP//AwBQSwMEFAAGAAgAAAAhAJqpaC3dAAAABgEAAA8AAABkcnMvZG93&#10;bnJldi54bWxMj8FOwzAQRO9I/IO1SFwQdSAlbUOcCiGB6A0Kgqsbb5MIex1sNw1/z3KC42hGM2+q&#10;9eSsGDHE3pOCq1kGAqnxpqdWwdvrw+USREyajLaeUME3RljXpyeVLo0/0guO29QKLqFYagVdSkMp&#10;ZWw6dDrO/IDE3t4HpxPL0EoT9JHLnZXXWVZIp3vihU4PeN9h87k9OAXL+dP4ETf583tT7O0qXSzG&#10;x6+g1PnZdHcLIuGU/sLwi8/oUDPTzh/IRGEV8JGkYF6AYHO1yG9A7DiVZwXIupL/8esfAAAA//8D&#10;AFBLAQItABQABgAIAAAAIQC2gziS/gAAAOEBAAATAAAAAAAAAAAAAAAAAAAAAABbQ29udGVudF9U&#10;eXBlc10ueG1sUEsBAi0AFAAGAAgAAAAhADj9If/WAAAAlAEAAAsAAAAAAAAAAAAAAAAALwEAAF9y&#10;ZWxzLy5yZWxzUEsBAi0AFAAGAAgAAAAhAHnuhoouAgAAQwQAAA4AAAAAAAAAAAAAAAAALgIAAGRy&#10;cy9lMm9Eb2MueG1sUEsBAi0AFAAGAAgAAAAhAJqpaC3dAAAABgEAAA8AAAAAAAAAAAAAAAAAiAQA&#10;AGRycy9kb3ducmV2LnhtbFBLBQYAAAAABAAEAPMAAACSBQAAAAA=&#10;">
                <v:textbox>
                  <w:txbxContent>
                    <w:p w:rsidR="00EC59B3" w:rsidRDefault="00EC59B3">
                      <w:pPr>
                        <w:rPr>
                          <w:rFonts w:ascii="Calibri" w:eastAsia="宋体" w:hAnsi="Calibri" w:cs="Arial"/>
                        </w:rPr>
                      </w:pPr>
                      <w:r>
                        <w:rPr>
                          <w:rFonts w:ascii="Calibri" w:eastAsia="宋体" w:hAnsi="Calibri" w:cs="Arial" w:hint="eastAsia"/>
                        </w:rPr>
                        <w:t>《高考考试说明》对作文的语言要求：</w:t>
                      </w:r>
                    </w:p>
                    <w:p w:rsidR="00EC59B3" w:rsidRDefault="00EC59B3">
                      <w:pPr>
                        <w:rPr>
                          <w:rFonts w:ascii="Calibri" w:eastAsia="宋体" w:hAnsi="Calibri" w:cs="Arial"/>
                        </w:rPr>
                      </w:pPr>
                      <w:r>
                        <w:rPr>
                          <w:rFonts w:ascii="Calibri" w:eastAsia="宋体" w:hAnsi="Calibri" w:cs="Arial" w:hint="eastAsia"/>
                        </w:rPr>
                        <w:t>基础等级：语言通顺（语言规范、准确，语意通畅，没有语病）。</w:t>
                      </w:r>
                      <w:r>
                        <w:rPr>
                          <w:rFonts w:ascii="Calibri" w:eastAsia="宋体" w:hAnsi="Calibri" w:cs="Arial" w:hint="eastAsia"/>
                        </w:rPr>
                        <w:t xml:space="preserve"> </w:t>
                      </w:r>
                    </w:p>
                    <w:p w:rsidR="00EC59B3" w:rsidRDefault="00EC59B3">
                      <w:pPr>
                        <w:rPr>
                          <w:rFonts w:ascii="Calibri" w:eastAsia="宋体" w:hAnsi="Calibri" w:cs="Arial"/>
                        </w:rPr>
                      </w:pPr>
                      <w:r>
                        <w:rPr>
                          <w:rFonts w:ascii="Calibri" w:eastAsia="宋体" w:hAnsi="Calibri" w:cs="Arial" w:hint="eastAsia"/>
                        </w:rPr>
                        <w:t>发展等级：有文采（用词贴切、句式灵活，善于运用修辞手法，意蕴丰富）。</w:t>
                      </w:r>
                    </w:p>
                  </w:txbxContent>
                </v:textbox>
                <w10:wrap anchorx="margin"/>
              </v:shape>
            </w:pict>
          </mc:Fallback>
        </mc:AlternateContent>
      </w:r>
    </w:p>
    <w:p w:rsidR="00F35DFF" w:rsidRDefault="00F35DFF" w:rsidP="00F35DFF">
      <w:pPr>
        <w:pStyle w:val="a0"/>
      </w:pPr>
    </w:p>
    <w:p w:rsidR="00F35DFF" w:rsidRDefault="00F35DFF" w:rsidP="00F35DFF">
      <w:pPr>
        <w:pStyle w:val="a0"/>
      </w:pPr>
    </w:p>
    <w:p w:rsidR="00F35DFF" w:rsidRPr="00F35DFF" w:rsidRDefault="00F35DFF" w:rsidP="00F35DFF">
      <w:pPr>
        <w:pStyle w:val="a0"/>
        <w:rPr>
          <w:rFonts w:hint="eastAsia"/>
        </w:rPr>
      </w:pPr>
    </w:p>
    <w:p w:rsidR="00125042" w:rsidRPr="0057592B" w:rsidRDefault="00125042">
      <w:pPr>
        <w:spacing w:line="120" w:lineRule="auto"/>
        <w:ind w:firstLineChars="200" w:firstLine="422"/>
        <w:rPr>
          <w:rFonts w:ascii="Calibri" w:eastAsia="宋体" w:hAnsi="Calibri" w:cs="Arial"/>
          <w:b/>
          <w:szCs w:val="21"/>
        </w:rPr>
      </w:pPr>
    </w:p>
    <w:p w:rsidR="00125042" w:rsidRPr="0057592B" w:rsidRDefault="00223EAC">
      <w:pPr>
        <w:spacing w:line="120" w:lineRule="auto"/>
        <w:ind w:firstLineChars="200" w:firstLine="420"/>
        <w:rPr>
          <w:rFonts w:ascii="Calibri" w:eastAsia="宋体" w:hAnsi="Calibri" w:cs="Arial"/>
          <w:szCs w:val="21"/>
        </w:rPr>
      </w:pPr>
      <w:r w:rsidRPr="0057592B">
        <w:rPr>
          <w:rFonts w:ascii="Calibri" w:eastAsia="宋体" w:hAnsi="Calibri" w:cs="Arial" w:hint="eastAsia"/>
          <w:szCs w:val="21"/>
        </w:rPr>
        <w:lastRenderedPageBreak/>
        <w:t>腹有诗书气自华。高考作文的发展等级的要求包括“有文采”，这是一个较高的要求。考生要达到这一要求，在平时的学习中，就必须勤于积累，多读书，多练笔，提高语言运用能力和思想品位。“言之无文，行而不远”。一篇合乎要求的文章，除了观点准确、结构完整外，用词如果不准确，无文采，甚至有些文句不通顺，这样是不可能畅达地表达思想情感的。</w:t>
      </w:r>
    </w:p>
    <w:p w:rsidR="00125042" w:rsidRPr="0057592B" w:rsidRDefault="00223EAC">
      <w:pPr>
        <w:spacing w:line="120" w:lineRule="auto"/>
        <w:ind w:firstLineChars="200" w:firstLine="420"/>
        <w:rPr>
          <w:rFonts w:ascii="Calibri" w:eastAsia="宋体" w:hAnsi="Calibri" w:cs="Arial"/>
          <w:szCs w:val="21"/>
        </w:rPr>
      </w:pPr>
      <w:r w:rsidRPr="0057592B">
        <w:rPr>
          <w:rFonts w:ascii="Calibri" w:eastAsia="宋体" w:hAnsi="Calibri" w:cs="Arial" w:hint="eastAsia"/>
          <w:szCs w:val="21"/>
        </w:rPr>
        <w:t>通常所说的有文采指：</w:t>
      </w:r>
      <w:r w:rsidRPr="0057592B">
        <w:rPr>
          <w:rFonts w:ascii="Calibri" w:eastAsia="宋体" w:hAnsi="Calibri" w:cs="Arial" w:hint="eastAsia"/>
          <w:szCs w:val="21"/>
          <w:u w:val="single"/>
        </w:rPr>
        <w:t>①用词准确贴切；②句式灵活；③善于运用修辞手法；④文句有表现力</w:t>
      </w:r>
      <w:r w:rsidRPr="0057592B">
        <w:rPr>
          <w:rFonts w:ascii="Calibri" w:eastAsia="宋体" w:hAnsi="Calibri" w:cs="Arial" w:hint="eastAsia"/>
          <w:szCs w:val="21"/>
        </w:rPr>
        <w:t>。而要写出优美的文字，需要从遣词造句入手。落实到写作中，就是要从准确性、形象性、生动性和感染力等方面着手，注意词语的多义性</w:t>
      </w:r>
      <w:r w:rsidRPr="0057592B">
        <w:rPr>
          <w:rFonts w:ascii="Calibri" w:eastAsia="宋体" w:hAnsi="Calibri" w:cs="Arial" w:hint="eastAsia"/>
          <w:szCs w:val="21"/>
        </w:rPr>
        <w:t>(</w:t>
      </w:r>
      <w:r w:rsidRPr="0057592B">
        <w:rPr>
          <w:rFonts w:ascii="Calibri" w:eastAsia="宋体" w:hAnsi="Calibri" w:cs="Arial" w:hint="eastAsia"/>
          <w:szCs w:val="21"/>
        </w:rPr>
        <w:t>如虚实义、双关义、象征义、比喻义等</w:t>
      </w:r>
      <w:r w:rsidRPr="0057592B">
        <w:rPr>
          <w:rFonts w:ascii="Calibri" w:eastAsia="宋体" w:hAnsi="Calibri" w:cs="Arial" w:hint="eastAsia"/>
          <w:szCs w:val="21"/>
        </w:rPr>
        <w:t>)</w:t>
      </w:r>
      <w:r w:rsidRPr="0057592B">
        <w:rPr>
          <w:rFonts w:ascii="Calibri" w:eastAsia="宋体" w:hAnsi="Calibri" w:cs="Arial" w:hint="eastAsia"/>
          <w:szCs w:val="21"/>
        </w:rPr>
        <w:t>和修辞手法</w:t>
      </w:r>
      <w:r w:rsidRPr="0057592B">
        <w:rPr>
          <w:rFonts w:ascii="Calibri" w:eastAsia="宋体" w:hAnsi="Calibri" w:cs="Arial" w:hint="eastAsia"/>
          <w:szCs w:val="21"/>
        </w:rPr>
        <w:t>(</w:t>
      </w:r>
      <w:r w:rsidRPr="0057592B">
        <w:rPr>
          <w:rFonts w:ascii="Calibri" w:eastAsia="宋体" w:hAnsi="Calibri" w:cs="Arial" w:hint="eastAsia"/>
          <w:szCs w:val="21"/>
        </w:rPr>
        <w:t>比喻、比拟、夸张等</w:t>
      </w:r>
      <w:r w:rsidRPr="0057592B">
        <w:rPr>
          <w:rFonts w:ascii="Calibri" w:eastAsia="宋体" w:hAnsi="Calibri" w:cs="Arial" w:hint="eastAsia"/>
          <w:szCs w:val="21"/>
        </w:rPr>
        <w:t>)</w:t>
      </w:r>
      <w:r w:rsidRPr="0057592B">
        <w:rPr>
          <w:rFonts w:ascii="Calibri" w:eastAsia="宋体" w:hAnsi="Calibri" w:cs="Arial" w:hint="eastAsia"/>
          <w:szCs w:val="21"/>
        </w:rPr>
        <w:t>的运用。</w:t>
      </w:r>
    </w:p>
    <w:p w:rsidR="00125042" w:rsidRPr="0057592B" w:rsidRDefault="00223EAC">
      <w:pPr>
        <w:spacing w:line="120" w:lineRule="auto"/>
        <w:ind w:firstLineChars="200" w:firstLine="422"/>
        <w:rPr>
          <w:rFonts w:ascii="Calibri" w:eastAsia="宋体" w:hAnsi="Calibri" w:cs="Arial"/>
          <w:b/>
          <w:szCs w:val="21"/>
        </w:rPr>
      </w:pPr>
      <w:r w:rsidRPr="0057592B">
        <w:rPr>
          <w:rFonts w:ascii="Calibri" w:eastAsia="宋体" w:hAnsi="Calibri" w:cs="Arial" w:hint="eastAsia"/>
          <w:b/>
          <w:szCs w:val="21"/>
        </w:rPr>
        <w:t>一、遣词造句，词句靓丽</w:t>
      </w:r>
    </w:p>
    <w:p w:rsidR="00125042" w:rsidRPr="0057592B" w:rsidRDefault="00223EAC">
      <w:pPr>
        <w:spacing w:line="120" w:lineRule="auto"/>
        <w:ind w:firstLineChars="200" w:firstLine="420"/>
        <w:rPr>
          <w:rFonts w:ascii="Calibri" w:eastAsia="宋体" w:hAnsi="Calibri" w:cs="Arial"/>
          <w:szCs w:val="21"/>
        </w:rPr>
      </w:pPr>
      <w:r w:rsidRPr="0057592B">
        <w:rPr>
          <w:rFonts w:ascii="Calibri" w:eastAsia="宋体" w:hAnsi="Calibri" w:cs="Arial" w:hint="eastAsia"/>
          <w:szCs w:val="21"/>
        </w:rPr>
        <w:t>锤炼词语是成就华章的第一步。具体来说，就是对词语进行比较、选择、推敲、锤炼，以达到筒洁精练、形象鲜明、富于情趣的目的。如锤炼动词、形容词、名词，多用近义词和反义词；</w:t>
      </w:r>
      <w:r w:rsidRPr="0057592B">
        <w:rPr>
          <w:rFonts w:ascii="Calibri" w:eastAsia="宋体" w:hAnsi="Calibri" w:cs="Arial" w:hint="eastAsia"/>
          <w:szCs w:val="21"/>
        </w:rPr>
        <w:t xml:space="preserve"> </w:t>
      </w:r>
      <w:r w:rsidRPr="0057592B">
        <w:rPr>
          <w:rFonts w:ascii="Calibri" w:eastAsia="宋体" w:hAnsi="Calibri" w:cs="Arial" w:hint="eastAsia"/>
          <w:szCs w:val="21"/>
        </w:rPr>
        <w:t>锤炼修饰语；锤炼虚词，尤其是关联词；善用多义词；运用词语的象征义、比喻义，使语言更具表现力；词语的动态美、色彩美、音乐美；善用成语、文言词语，寓繁于简，言简义丰等。</w:t>
      </w:r>
    </w:p>
    <w:p w:rsidR="00125042" w:rsidRPr="0057592B" w:rsidRDefault="00223EAC">
      <w:pPr>
        <w:spacing w:line="120" w:lineRule="auto"/>
        <w:rPr>
          <w:rFonts w:ascii="Calibri" w:eastAsia="宋体" w:hAnsi="Calibri" w:cs="Arial"/>
          <w:szCs w:val="21"/>
        </w:rPr>
      </w:pPr>
      <w:r w:rsidRPr="0057592B">
        <w:rPr>
          <w:rFonts w:ascii="Calibri" w:eastAsia="宋体" w:hAnsi="Calibri" w:cs="Arial" w:hint="eastAsia"/>
          <w:szCs w:val="21"/>
        </w:rPr>
        <w:t xml:space="preserve"> </w:t>
      </w:r>
      <w:r w:rsidRPr="0057592B">
        <w:rPr>
          <w:rFonts w:ascii="Calibri" w:eastAsia="宋体" w:hAnsi="Calibri" w:cs="Arial"/>
          <w:szCs w:val="21"/>
        </w:rPr>
        <w:t xml:space="preserve">  </w:t>
      </w:r>
      <w:r w:rsidRPr="0057592B">
        <w:rPr>
          <w:rFonts w:ascii="Calibri" w:eastAsia="宋体" w:hAnsi="Calibri" w:cs="Arial" w:hint="eastAsia"/>
          <w:szCs w:val="21"/>
        </w:rPr>
        <w:t>例</w:t>
      </w:r>
      <w:r w:rsidRPr="0057592B">
        <w:rPr>
          <w:rFonts w:ascii="Calibri" w:eastAsia="宋体" w:hAnsi="Calibri" w:cs="Arial" w:hint="eastAsia"/>
          <w:szCs w:val="21"/>
        </w:rPr>
        <w:t>1</w:t>
      </w:r>
      <w:r w:rsidRPr="0057592B">
        <w:rPr>
          <w:rFonts w:ascii="Calibri" w:eastAsia="宋体" w:hAnsi="Calibri" w:cs="Arial" w:hint="eastAsia"/>
          <w:szCs w:val="21"/>
        </w:rPr>
        <w:t>：</w:t>
      </w:r>
    </w:p>
    <w:p w:rsidR="00125042" w:rsidRPr="0057592B" w:rsidRDefault="00223EAC">
      <w:pPr>
        <w:spacing w:line="120" w:lineRule="auto"/>
        <w:ind w:firstLineChars="200" w:firstLine="422"/>
        <w:jc w:val="center"/>
        <w:rPr>
          <w:rFonts w:ascii="楷体" w:eastAsia="楷体" w:hAnsi="楷体" w:cs="楷体"/>
          <w:b/>
          <w:bCs/>
        </w:rPr>
      </w:pPr>
      <w:r w:rsidRPr="0057592B">
        <w:rPr>
          <w:rFonts w:ascii="楷体" w:eastAsia="楷体" w:hAnsi="楷体" w:cs="楷体" w:hint="eastAsia"/>
          <w:b/>
          <w:bCs/>
        </w:rPr>
        <w:t>做时代的奋斗者(节选)</w:t>
      </w:r>
    </w:p>
    <w:p w:rsidR="00125042" w:rsidRPr="0057592B" w:rsidRDefault="00223EAC">
      <w:pPr>
        <w:spacing w:line="120" w:lineRule="auto"/>
        <w:ind w:firstLineChars="200" w:firstLine="420"/>
        <w:rPr>
          <w:rFonts w:ascii="楷体" w:eastAsia="楷体" w:hAnsi="楷体" w:cs="楷体"/>
        </w:rPr>
      </w:pPr>
      <w:r w:rsidRPr="0057592B">
        <w:rPr>
          <w:rFonts w:ascii="楷体" w:eastAsia="楷体" w:hAnsi="楷体" w:cs="楷体" w:hint="eastAsia"/>
        </w:rPr>
        <w:t>而当代青年理应带着使命感，将个人与国家民族的未来融为一体。</w:t>
      </w:r>
      <w:r w:rsidRPr="0057592B">
        <w:rPr>
          <w:rFonts w:ascii="楷体" w:eastAsia="楷体" w:hAnsi="楷体" w:cs="楷体" w:hint="eastAsia"/>
          <w:em w:val="dot"/>
        </w:rPr>
        <w:t>青春</w:t>
      </w:r>
      <w:r w:rsidRPr="0057592B">
        <w:rPr>
          <w:rFonts w:ascii="楷体" w:eastAsia="楷体" w:hAnsi="楷体" w:cs="楷体" w:hint="eastAsia"/>
        </w:rPr>
        <w:t>的力量，就是</w:t>
      </w:r>
      <w:r w:rsidRPr="0057592B">
        <w:rPr>
          <w:rFonts w:ascii="楷体" w:eastAsia="楷体" w:hAnsi="楷体" w:cs="楷体" w:hint="eastAsia"/>
          <w:em w:val="dot"/>
        </w:rPr>
        <w:t>未来</w:t>
      </w:r>
      <w:r w:rsidRPr="0057592B">
        <w:rPr>
          <w:rFonts w:ascii="楷体" w:eastAsia="楷体" w:hAnsi="楷体" w:cs="楷体" w:hint="eastAsia"/>
        </w:rPr>
        <w:t>的力量。“为天地立心，为生民立命，为往圣继绝学，为万世开太平”是</w:t>
      </w:r>
      <w:r w:rsidRPr="0057592B">
        <w:rPr>
          <w:rFonts w:ascii="楷体" w:eastAsia="楷体" w:hAnsi="楷体" w:cs="楷体" w:hint="eastAsia"/>
          <w:em w:val="dot"/>
        </w:rPr>
        <w:t>张载</w:t>
      </w:r>
      <w:r w:rsidRPr="0057592B">
        <w:rPr>
          <w:rFonts w:ascii="楷体" w:eastAsia="楷体" w:hAnsi="楷体" w:cs="楷体" w:hint="eastAsia"/>
        </w:rPr>
        <w:t>的信念。“天下者，我们的天下；国家者，我们的国家；社会者，我们的社会。我们不说，谁说？我们不干，谁干？”是</w:t>
      </w:r>
      <w:r w:rsidRPr="0057592B">
        <w:rPr>
          <w:rFonts w:ascii="楷体" w:eastAsia="楷体" w:hAnsi="楷体" w:cs="楷体" w:hint="eastAsia"/>
          <w:em w:val="dot"/>
        </w:rPr>
        <w:t>毛泽东</w:t>
      </w:r>
      <w:r w:rsidRPr="0057592B">
        <w:rPr>
          <w:rFonts w:ascii="楷体" w:eastAsia="楷体" w:hAnsi="楷体" w:cs="楷体" w:hint="eastAsia"/>
        </w:rPr>
        <w:t>的信仰。我们奋斗不仅仅是为了实现</w:t>
      </w:r>
      <w:r w:rsidRPr="0057592B">
        <w:rPr>
          <w:rFonts w:ascii="楷体" w:eastAsia="楷体" w:hAnsi="楷体" w:cs="楷体" w:hint="eastAsia"/>
          <w:em w:val="dot"/>
        </w:rPr>
        <w:t>小我</w:t>
      </w:r>
      <w:r w:rsidRPr="0057592B">
        <w:rPr>
          <w:rFonts w:ascii="楷体" w:eastAsia="楷体" w:hAnsi="楷体" w:cs="楷体" w:hint="eastAsia"/>
        </w:rPr>
        <w:t>的目标，更是为了成就</w:t>
      </w:r>
      <w:r w:rsidRPr="0057592B">
        <w:rPr>
          <w:rFonts w:ascii="楷体" w:eastAsia="楷体" w:hAnsi="楷体" w:cs="楷体" w:hint="eastAsia"/>
          <w:em w:val="dot"/>
        </w:rPr>
        <w:t>国家</w:t>
      </w:r>
      <w:r w:rsidRPr="0057592B">
        <w:rPr>
          <w:rFonts w:ascii="楷体" w:eastAsia="楷体" w:hAnsi="楷体" w:cs="楷体" w:hint="eastAsia"/>
        </w:rPr>
        <w:t>的未来。十八岁的你，肩膀虽不甚宽厚，但足以承担起属于你的那份责任。几十年前，西南联大的</w:t>
      </w:r>
      <w:r w:rsidRPr="0057592B">
        <w:rPr>
          <w:rFonts w:ascii="楷体" w:eastAsia="楷体" w:hAnsi="楷体" w:cs="楷体" w:hint="eastAsia"/>
          <w:em w:val="dot"/>
        </w:rPr>
        <w:t>文弱</w:t>
      </w:r>
      <w:r w:rsidRPr="0057592B">
        <w:rPr>
          <w:rFonts w:ascii="楷体" w:eastAsia="楷体" w:hAnsi="楷体" w:cs="楷体" w:hint="eastAsia"/>
        </w:rPr>
        <w:t>书生在国难当头之际，</w:t>
      </w:r>
      <w:r w:rsidRPr="0057592B">
        <w:rPr>
          <w:rFonts w:ascii="楷体" w:eastAsia="楷体" w:hAnsi="楷体" w:cs="楷体" w:hint="eastAsia"/>
          <w:em w:val="dot"/>
        </w:rPr>
        <w:t>毅然</w:t>
      </w:r>
      <w:r w:rsidRPr="0057592B">
        <w:rPr>
          <w:rFonts w:ascii="楷体" w:eastAsia="楷体" w:hAnsi="楷体" w:cs="楷体" w:hint="eastAsia"/>
        </w:rPr>
        <w:t>挺身而出，</w:t>
      </w:r>
      <w:r w:rsidRPr="0057592B">
        <w:rPr>
          <w:rFonts w:ascii="楷体" w:eastAsia="楷体" w:hAnsi="楷体" w:cs="楷体" w:hint="eastAsia"/>
          <w:em w:val="dot"/>
        </w:rPr>
        <w:t>在炮火中</w:t>
      </w:r>
      <w:r w:rsidRPr="0057592B">
        <w:rPr>
          <w:rFonts w:ascii="楷体" w:eastAsia="楷体" w:hAnsi="楷体" w:cs="楷体" w:hint="eastAsia"/>
        </w:rPr>
        <w:t>传承文化的奋斗，</w:t>
      </w:r>
      <w:r w:rsidRPr="0057592B">
        <w:rPr>
          <w:rFonts w:ascii="楷体" w:eastAsia="楷体" w:hAnsi="楷体" w:cs="楷体" w:hint="eastAsia"/>
          <w:em w:val="dot"/>
        </w:rPr>
        <w:t>大好年华的你</w:t>
      </w:r>
      <w:r w:rsidRPr="0057592B">
        <w:rPr>
          <w:rFonts w:ascii="楷体" w:eastAsia="楷体" w:hAnsi="楷体" w:cs="楷体" w:hint="eastAsia"/>
        </w:rPr>
        <w:t>，又有何理由不与时代同呼吸，共命运？</w:t>
      </w:r>
    </w:p>
    <w:p w:rsidR="00125042" w:rsidRPr="0057592B" w:rsidRDefault="00223EAC">
      <w:pPr>
        <w:spacing w:line="120" w:lineRule="auto"/>
        <w:ind w:firstLineChars="200" w:firstLine="420"/>
        <w:rPr>
          <w:rFonts w:ascii="宋体" w:eastAsia="宋体" w:hAnsi="宋体" w:cs="宋体"/>
        </w:rPr>
      </w:pPr>
      <w:r w:rsidRPr="0057592B">
        <w:rPr>
          <w:rFonts w:ascii="宋体" w:eastAsia="宋体" w:hAnsi="宋体" w:cs="宋体" w:hint="eastAsia"/>
        </w:rPr>
        <w:t>点评：文段中的加点字，形象地论述了不同的时代承载着不同的奋斗使命，我们要做时代的奋斗者，要将个人奋斗与国家民族的未来融为一体。</w:t>
      </w:r>
    </w:p>
    <w:p w:rsidR="00125042" w:rsidRPr="0057592B" w:rsidRDefault="00223EAC">
      <w:pPr>
        <w:spacing w:line="120" w:lineRule="auto"/>
        <w:rPr>
          <w:rFonts w:ascii="Calibri" w:eastAsia="宋体" w:hAnsi="Calibri" w:cs="Arial"/>
          <w:szCs w:val="21"/>
        </w:rPr>
      </w:pPr>
      <w:r w:rsidRPr="0057592B">
        <w:rPr>
          <w:rFonts w:ascii="Calibri" w:eastAsia="宋体" w:hAnsi="Calibri" w:cs="Arial" w:hint="eastAsia"/>
          <w:szCs w:val="21"/>
        </w:rPr>
        <w:t xml:space="preserve"> </w:t>
      </w:r>
      <w:r w:rsidRPr="0057592B">
        <w:rPr>
          <w:rFonts w:ascii="Calibri" w:eastAsia="宋体" w:hAnsi="Calibri" w:cs="Arial"/>
          <w:szCs w:val="21"/>
        </w:rPr>
        <w:t xml:space="preserve">   </w:t>
      </w:r>
      <w:r w:rsidRPr="0057592B">
        <w:rPr>
          <w:rFonts w:ascii="Calibri" w:eastAsia="宋体" w:hAnsi="Calibri" w:cs="Arial" w:hint="eastAsia"/>
          <w:szCs w:val="21"/>
        </w:rPr>
        <w:t>例</w:t>
      </w:r>
      <w:r w:rsidRPr="0057592B">
        <w:rPr>
          <w:rFonts w:ascii="Calibri" w:eastAsia="宋体" w:hAnsi="Calibri" w:cs="Arial" w:hint="eastAsia"/>
          <w:szCs w:val="21"/>
        </w:rPr>
        <w:t>2</w:t>
      </w:r>
      <w:r w:rsidRPr="0057592B">
        <w:rPr>
          <w:rFonts w:ascii="Calibri" w:eastAsia="宋体" w:hAnsi="Calibri" w:cs="Arial" w:hint="eastAsia"/>
          <w:szCs w:val="21"/>
        </w:rPr>
        <w:t>：</w:t>
      </w:r>
    </w:p>
    <w:p w:rsidR="00125042" w:rsidRPr="0057592B" w:rsidRDefault="00223EAC">
      <w:pPr>
        <w:spacing w:line="120" w:lineRule="auto"/>
        <w:ind w:firstLineChars="200" w:firstLine="422"/>
        <w:jc w:val="center"/>
        <w:rPr>
          <w:rFonts w:ascii="楷体" w:eastAsia="楷体" w:hAnsi="楷体" w:cs="楷体"/>
          <w:b/>
          <w:bCs/>
        </w:rPr>
      </w:pPr>
      <w:r w:rsidRPr="0057592B">
        <w:rPr>
          <w:rFonts w:ascii="楷体" w:eastAsia="楷体" w:hAnsi="楷体" w:cs="楷体" w:hint="eastAsia"/>
          <w:b/>
          <w:bCs/>
        </w:rPr>
        <w:t>被需要，我重要（节选）</w:t>
      </w:r>
    </w:p>
    <w:p w:rsidR="00125042" w:rsidRPr="0057592B" w:rsidRDefault="00223EAC">
      <w:pPr>
        <w:spacing w:line="120" w:lineRule="auto"/>
        <w:ind w:firstLineChars="200" w:firstLine="420"/>
        <w:rPr>
          <w:rFonts w:ascii="楷体" w:eastAsia="楷体" w:hAnsi="楷体" w:cs="楷体"/>
        </w:rPr>
      </w:pPr>
      <w:r w:rsidRPr="0057592B">
        <w:rPr>
          <w:rFonts w:ascii="楷体" w:eastAsia="楷体" w:hAnsi="楷体" w:cs="楷体" w:hint="eastAsia"/>
        </w:rPr>
        <w:t>需要是实现人生追求的</w:t>
      </w:r>
      <w:r w:rsidRPr="0057592B">
        <w:rPr>
          <w:rFonts w:ascii="楷体" w:eastAsia="楷体" w:hAnsi="楷体" w:cs="楷体" w:hint="eastAsia"/>
          <w:em w:val="dot"/>
        </w:rPr>
        <w:t>理想风帆</w:t>
      </w:r>
      <w:r w:rsidRPr="0057592B">
        <w:rPr>
          <w:rFonts w:ascii="楷体" w:eastAsia="楷体" w:hAnsi="楷体" w:cs="楷体" w:hint="eastAsia"/>
        </w:rPr>
        <w:t>，被需要是彰显人生价值的</w:t>
      </w:r>
      <w:r w:rsidRPr="0057592B">
        <w:rPr>
          <w:rFonts w:ascii="楷体" w:eastAsia="楷体" w:hAnsi="楷体" w:cs="楷体" w:hint="eastAsia"/>
          <w:em w:val="dot"/>
        </w:rPr>
        <w:t>动力引擎</w:t>
      </w:r>
      <w:r w:rsidRPr="0057592B">
        <w:rPr>
          <w:rFonts w:ascii="楷体" w:eastAsia="楷体" w:hAnsi="楷体" w:cs="楷体" w:hint="eastAsia"/>
        </w:rPr>
        <w:t>。没有需要就失去了人生远航的</w:t>
      </w:r>
      <w:r w:rsidRPr="0057592B">
        <w:rPr>
          <w:rFonts w:ascii="楷体" w:eastAsia="楷体" w:hAnsi="楷体" w:cs="楷体" w:hint="eastAsia"/>
          <w:em w:val="dot"/>
        </w:rPr>
        <w:t>风向标</w:t>
      </w:r>
      <w:r w:rsidRPr="0057592B">
        <w:rPr>
          <w:rFonts w:ascii="楷体" w:eastAsia="楷体" w:hAnsi="楷体" w:cs="楷体" w:hint="eastAsia"/>
        </w:rPr>
        <w:t>，不能被需要便失去了生命长路的</w:t>
      </w:r>
      <w:r w:rsidRPr="0057592B">
        <w:rPr>
          <w:rFonts w:ascii="楷体" w:eastAsia="楷体" w:hAnsi="楷体" w:cs="楷体" w:hint="eastAsia"/>
          <w:em w:val="dot"/>
        </w:rPr>
        <w:t>指南针</w:t>
      </w:r>
      <w:r w:rsidRPr="0057592B">
        <w:rPr>
          <w:rFonts w:ascii="楷体" w:eastAsia="楷体" w:hAnsi="楷体" w:cs="楷体" w:hint="eastAsia"/>
        </w:rPr>
        <w:t>。村上春树说过：“哪有人喜欢孤独，只不过是害怕失望罢了。”可所有孤独的源头，不过是不被需要。因为真正被需要，就不会孤独，就有了寄托，有了期望。茫茫人海芸芸众生，我们都是普通人，我们需要存在感，所以渴望被需要。赠人玫瑰，手有余香，付出者的快乐和成就感都来源于此。</w:t>
      </w:r>
    </w:p>
    <w:p w:rsidR="00125042" w:rsidRPr="0057592B" w:rsidRDefault="00223EAC">
      <w:pPr>
        <w:spacing w:line="120" w:lineRule="auto"/>
        <w:ind w:firstLineChars="200" w:firstLine="420"/>
        <w:rPr>
          <w:rFonts w:ascii="宋体" w:eastAsia="宋体" w:hAnsi="宋体" w:cs="宋体"/>
        </w:rPr>
      </w:pPr>
      <w:r w:rsidRPr="0057592B">
        <w:rPr>
          <w:rFonts w:ascii="宋体" w:eastAsia="宋体" w:hAnsi="宋体" w:cs="宋体" w:hint="eastAsia"/>
        </w:rPr>
        <w:t>点评：用词贴切，生动。“理想风帆”“动力引擎”“风向标”“指南针”等词语的运用，形象地描述出“需要”与“被需要”的关系，使语言含蓄，新鲜，别致。</w:t>
      </w:r>
    </w:p>
    <w:p w:rsidR="00125042" w:rsidRPr="0057592B" w:rsidRDefault="00125042">
      <w:pPr>
        <w:spacing w:line="120" w:lineRule="auto"/>
        <w:ind w:firstLineChars="200" w:firstLine="420"/>
        <w:rPr>
          <w:rFonts w:ascii="宋体" w:eastAsia="宋体" w:hAnsi="宋体" w:cs="宋体"/>
        </w:rPr>
      </w:pPr>
    </w:p>
    <w:p w:rsidR="00125042" w:rsidRPr="0057592B" w:rsidRDefault="00223EAC">
      <w:pPr>
        <w:spacing w:line="120" w:lineRule="auto"/>
        <w:rPr>
          <w:rFonts w:ascii="宋体" w:eastAsia="宋体" w:hAnsi="宋体" w:cs="宋体"/>
        </w:rPr>
      </w:pPr>
      <w:r w:rsidRPr="0057592B">
        <w:rPr>
          <w:rFonts w:ascii="宋体" w:eastAsia="宋体" w:hAnsi="宋体" w:cs="宋体" w:hint="eastAsia"/>
        </w:rPr>
        <w:t>例3：(2018课标全国60分)</w:t>
      </w:r>
    </w:p>
    <w:p w:rsidR="00125042" w:rsidRPr="0057592B" w:rsidRDefault="00223EAC">
      <w:pPr>
        <w:spacing w:line="120" w:lineRule="auto"/>
        <w:ind w:firstLineChars="200" w:firstLine="422"/>
        <w:jc w:val="center"/>
        <w:rPr>
          <w:rFonts w:ascii="楷体" w:eastAsia="楷体" w:hAnsi="楷体" w:cs="楷体"/>
          <w:b/>
          <w:bCs/>
        </w:rPr>
      </w:pPr>
      <w:r w:rsidRPr="0057592B">
        <w:rPr>
          <w:rFonts w:ascii="楷体" w:eastAsia="楷体" w:hAnsi="楷体" w:cs="楷体" w:hint="eastAsia"/>
          <w:b/>
          <w:bCs/>
        </w:rPr>
        <w:t>作别眼见为实(节进)</w:t>
      </w:r>
    </w:p>
    <w:p w:rsidR="00125042" w:rsidRPr="0057592B" w:rsidRDefault="00223EAC">
      <w:pPr>
        <w:spacing w:line="120" w:lineRule="auto"/>
        <w:ind w:firstLineChars="200" w:firstLine="420"/>
        <w:rPr>
          <w:rFonts w:ascii="楷体" w:eastAsia="楷体" w:hAnsi="楷体" w:cs="楷体"/>
        </w:rPr>
      </w:pPr>
      <w:r w:rsidRPr="0057592B">
        <w:rPr>
          <w:rFonts w:ascii="楷体" w:eastAsia="楷体" w:hAnsi="楷体" w:cs="楷体" w:hint="eastAsia"/>
        </w:rPr>
        <w:t>圣贤孔子有言；“所信者目也，而目犹不可信。”大文豪苏轼就在《石钟山记》中云：“事不日见耳闻，而臆断其有无，可乎？”草船借箭，杯弓蛇影、一叶障目……这些经过了岁月洗礼后的历史积淀，都在为我们验证所看到的不一定是真实的，所知道的真实不一定是真相，所了解的真相不一定是事实的全部。其实，我们一无所知，只因眼见不一定为实！</w:t>
      </w:r>
    </w:p>
    <w:p w:rsidR="00125042" w:rsidRPr="0057592B" w:rsidRDefault="00223EAC">
      <w:pPr>
        <w:spacing w:line="120" w:lineRule="auto"/>
        <w:ind w:firstLineChars="200" w:firstLine="420"/>
        <w:rPr>
          <w:rFonts w:ascii="宋体" w:eastAsia="宋体" w:hAnsi="宋体" w:cs="宋体"/>
        </w:rPr>
      </w:pPr>
      <w:r w:rsidRPr="0057592B">
        <w:rPr>
          <w:rFonts w:ascii="宋体" w:eastAsia="宋体" w:hAnsi="宋体" w:cs="宋体" w:hint="eastAsia"/>
        </w:rPr>
        <w:t>点评：文段巧妙地运用成语，将成语故事与文章的中心有机结合，形象地论证了文章的论点，做到言简义丰。</w:t>
      </w:r>
    </w:p>
    <w:p w:rsidR="00125042" w:rsidRPr="0057592B" w:rsidRDefault="00223EAC">
      <w:pPr>
        <w:spacing w:line="120" w:lineRule="auto"/>
        <w:rPr>
          <w:rFonts w:ascii="Calibri" w:eastAsia="宋体" w:hAnsi="Calibri" w:cs="Arial"/>
          <w:b/>
          <w:szCs w:val="21"/>
        </w:rPr>
      </w:pPr>
      <w:r w:rsidRPr="0057592B">
        <w:rPr>
          <w:rFonts w:ascii="Calibri" w:eastAsia="宋体" w:hAnsi="Calibri" w:cs="Arial" w:hint="eastAsia"/>
          <w:b/>
          <w:szCs w:val="21"/>
        </w:rPr>
        <w:t>二、妙用修辞，形象富丽</w:t>
      </w:r>
    </w:p>
    <w:p w:rsidR="00125042" w:rsidRPr="0057592B" w:rsidRDefault="00223EAC">
      <w:pPr>
        <w:spacing w:line="120" w:lineRule="auto"/>
        <w:ind w:firstLineChars="200" w:firstLine="420"/>
        <w:rPr>
          <w:rFonts w:ascii="宋体" w:eastAsia="宋体" w:hAnsi="宋体" w:cs="宋体"/>
        </w:rPr>
      </w:pPr>
      <w:r w:rsidRPr="0057592B">
        <w:rPr>
          <w:rFonts w:ascii="宋体" w:eastAsia="宋体" w:hAnsi="宋体" w:cs="宋体" w:hint="eastAsia"/>
        </w:rPr>
        <w:t>恰当的修辞好比美丽的花边，能使语言生动形象、文采斐然，能增强语言的表现力和感染力。常用的修辞手法有比喻、拟人、夸张、排比、反复、反问、对偶、借代、双关、设问等。每种修辞都有自己的优点。</w:t>
      </w:r>
      <w:r w:rsidRPr="0057592B">
        <w:rPr>
          <w:rFonts w:ascii="宋体" w:eastAsia="宋体" w:hAnsi="宋体" w:cs="宋体" w:hint="eastAsia"/>
        </w:rPr>
        <w:lastRenderedPageBreak/>
        <w:t>修辞手法可以单独使用，但更提倡综合运用，这样可使表达更生动传神。</w:t>
      </w:r>
    </w:p>
    <w:p w:rsidR="00125042" w:rsidRPr="0057592B" w:rsidRDefault="00223EAC">
      <w:pPr>
        <w:spacing w:line="120" w:lineRule="auto"/>
        <w:ind w:firstLineChars="200" w:firstLine="420"/>
        <w:rPr>
          <w:rFonts w:ascii="宋体" w:eastAsia="宋体" w:hAnsi="宋体" w:cs="宋体"/>
        </w:rPr>
      </w:pPr>
      <w:r w:rsidRPr="0057592B">
        <w:rPr>
          <w:rFonts w:ascii="宋体" w:eastAsia="宋体" w:hAnsi="宋体" w:cs="宋体" w:hint="eastAsia"/>
        </w:rPr>
        <w:t>例4：(2017课标全国60分))</w:t>
      </w:r>
    </w:p>
    <w:p w:rsidR="00125042" w:rsidRPr="0057592B" w:rsidRDefault="00223EAC">
      <w:pPr>
        <w:spacing w:line="120" w:lineRule="auto"/>
        <w:ind w:firstLineChars="200" w:firstLine="422"/>
        <w:jc w:val="center"/>
        <w:rPr>
          <w:rFonts w:ascii="楷体" w:eastAsia="楷体" w:hAnsi="楷体" w:cs="楷体"/>
          <w:b/>
          <w:bCs/>
        </w:rPr>
      </w:pPr>
      <w:r w:rsidRPr="0057592B">
        <w:rPr>
          <w:rFonts w:ascii="楷体" w:eastAsia="楷体" w:hAnsi="楷体" w:cs="楷体" w:hint="eastAsia"/>
          <w:b/>
          <w:bCs/>
        </w:rPr>
        <w:t>中华傲骨(节选)</w:t>
      </w:r>
    </w:p>
    <w:p w:rsidR="00125042" w:rsidRPr="0057592B" w:rsidRDefault="00223EAC">
      <w:pPr>
        <w:spacing w:line="120" w:lineRule="auto"/>
        <w:ind w:firstLineChars="200" w:firstLine="420"/>
        <w:rPr>
          <w:rFonts w:ascii="楷体" w:eastAsia="楷体" w:hAnsi="楷体" w:cs="楷体"/>
        </w:rPr>
      </w:pPr>
      <w:r w:rsidRPr="0057592B">
        <w:rPr>
          <w:rFonts w:ascii="楷体" w:eastAsia="楷体" w:hAnsi="楷体" w:cs="楷体" w:hint="eastAsia"/>
        </w:rPr>
        <w:t>坐视死亡是一种杀身成仁的民族大义。“人生自古谁无死？留取丹心照汗青”，文天样面对诱降不为所动，面对威逼淡然自若，忠心可鉴。“毅魄归来日，灵旗空际看”，夏完淳落入敌手，不卑不亢，年仅17岁，慷慨赴死，可叹可敬。“王师北定中原日，家祭无忘告乃翁”，家国不复，悲情难书，身入黄土，心系天下，陆游的身后事与名无关，与利无关，只关乎家国危难。“此去泉台招旧部，旌旗十万斩阎罗”，陈毅不惧死难，存亡之间，豪气冲天，可歌可泣。他们有血性，有骨气，面对死亡，英勇无畏，这正是中华民族浩然正气之所在。</w:t>
      </w:r>
    </w:p>
    <w:p w:rsidR="00125042" w:rsidRPr="0057592B" w:rsidRDefault="00223EAC">
      <w:pPr>
        <w:spacing w:line="120" w:lineRule="auto"/>
        <w:ind w:firstLineChars="200" w:firstLine="420"/>
        <w:rPr>
          <w:rFonts w:ascii="宋体" w:eastAsia="宋体" w:hAnsi="宋体" w:cs="宋体"/>
        </w:rPr>
      </w:pPr>
      <w:r w:rsidRPr="0057592B">
        <w:rPr>
          <w:rFonts w:ascii="宋体" w:eastAsia="宋体" w:hAnsi="宋体" w:cs="宋体" w:hint="eastAsia"/>
        </w:rPr>
        <w:t>点评：诗词名句，信手拈来，巧妙引用，有力地论证了观点。</w:t>
      </w:r>
    </w:p>
    <w:p w:rsidR="00125042" w:rsidRPr="0057592B" w:rsidRDefault="00125042">
      <w:pPr>
        <w:spacing w:line="120" w:lineRule="auto"/>
        <w:rPr>
          <w:rFonts w:ascii="Calibri" w:eastAsia="宋体" w:hAnsi="Calibri" w:cs="Arial"/>
          <w:szCs w:val="21"/>
        </w:rPr>
      </w:pPr>
    </w:p>
    <w:p w:rsidR="00125042" w:rsidRPr="0057592B" w:rsidRDefault="00223EAC">
      <w:pPr>
        <w:spacing w:line="120" w:lineRule="auto"/>
        <w:rPr>
          <w:rFonts w:ascii="Calibri" w:eastAsia="宋体" w:hAnsi="Calibri" w:cs="Arial"/>
          <w:szCs w:val="21"/>
        </w:rPr>
      </w:pPr>
      <w:r w:rsidRPr="0057592B">
        <w:rPr>
          <w:rFonts w:ascii="Calibri" w:eastAsia="宋体" w:hAnsi="Calibri" w:cs="Arial" w:hint="eastAsia"/>
          <w:szCs w:val="21"/>
        </w:rPr>
        <w:t>例</w:t>
      </w:r>
      <w:r w:rsidRPr="0057592B">
        <w:rPr>
          <w:rFonts w:ascii="Calibri" w:eastAsia="宋体" w:hAnsi="Calibri" w:cs="Arial" w:hint="eastAsia"/>
          <w:szCs w:val="21"/>
        </w:rPr>
        <w:t>5</w:t>
      </w:r>
      <w:r w:rsidRPr="0057592B">
        <w:rPr>
          <w:rFonts w:ascii="Calibri" w:eastAsia="宋体" w:hAnsi="Calibri" w:cs="Arial" w:hint="eastAsia"/>
          <w:szCs w:val="21"/>
        </w:rPr>
        <w:t>：（</w:t>
      </w:r>
      <w:r w:rsidRPr="0057592B">
        <w:rPr>
          <w:rFonts w:ascii="Calibri" w:eastAsia="宋体" w:hAnsi="Calibri" w:cs="Arial" w:hint="eastAsia"/>
          <w:szCs w:val="21"/>
        </w:rPr>
        <w:t>2</w:t>
      </w:r>
      <w:r w:rsidRPr="0057592B">
        <w:rPr>
          <w:rFonts w:ascii="Calibri" w:eastAsia="宋体" w:hAnsi="Calibri" w:cs="Arial"/>
          <w:szCs w:val="21"/>
        </w:rPr>
        <w:t>022</w:t>
      </w:r>
      <w:r w:rsidRPr="0057592B">
        <w:rPr>
          <w:rFonts w:ascii="Calibri" w:eastAsia="宋体" w:hAnsi="Calibri" w:cs="Arial" w:hint="eastAsia"/>
          <w:szCs w:val="21"/>
        </w:rPr>
        <w:t>深圳一模《</w:t>
      </w:r>
      <w:r w:rsidRPr="0057592B">
        <w:rPr>
          <w:rFonts w:ascii="楷体" w:eastAsia="楷体" w:hAnsi="楷体" w:cs="楷体" w:hint="eastAsia"/>
          <w:b/>
          <w:bCs/>
        </w:rPr>
        <w:t>于大我树自尊，于小我笃自谦</w:t>
      </w:r>
      <w:r w:rsidRPr="0057592B">
        <w:rPr>
          <w:rFonts w:ascii="Calibri" w:eastAsia="宋体" w:hAnsi="Calibri" w:cs="Arial" w:hint="eastAsia"/>
          <w:szCs w:val="21"/>
        </w:rPr>
        <w:t>》</w:t>
      </w:r>
      <w:r w:rsidRPr="0057592B">
        <w:rPr>
          <w:rFonts w:ascii="Calibri" w:eastAsia="宋体" w:hAnsi="Calibri" w:cs="Arial" w:hint="eastAsia"/>
          <w:szCs w:val="21"/>
        </w:rPr>
        <w:t>5</w:t>
      </w:r>
      <w:r w:rsidRPr="0057592B">
        <w:rPr>
          <w:rFonts w:ascii="Calibri" w:eastAsia="宋体" w:hAnsi="Calibri" w:cs="Arial"/>
          <w:szCs w:val="21"/>
        </w:rPr>
        <w:t>6</w:t>
      </w:r>
      <w:r w:rsidRPr="0057592B">
        <w:rPr>
          <w:rFonts w:ascii="Calibri" w:eastAsia="宋体" w:hAnsi="Calibri" w:cs="Arial" w:hint="eastAsia"/>
          <w:szCs w:val="21"/>
        </w:rPr>
        <w:t>分）</w:t>
      </w:r>
    </w:p>
    <w:p w:rsidR="00125042" w:rsidRPr="0057592B" w:rsidRDefault="00223EAC">
      <w:pPr>
        <w:spacing w:line="120" w:lineRule="auto"/>
        <w:ind w:firstLineChars="200" w:firstLine="420"/>
        <w:rPr>
          <w:rFonts w:ascii="楷体" w:eastAsia="楷体" w:hAnsi="楷体" w:cs="Times New Roman"/>
        </w:rPr>
      </w:pPr>
      <w:r w:rsidRPr="0057592B">
        <w:rPr>
          <w:rFonts w:ascii="楷体" w:eastAsia="楷体" w:hAnsi="楷体" w:cs="Times New Roman" w:hint="eastAsia"/>
        </w:rPr>
        <w:t>于大我，我们需树立自尊，学会接纳并欣赏自己。自尊，即尊重自己，自尊是“天生我材必有用”的呐喊；是“安能摧眉折腰事权贵，使我不得开心颜”的傲骨；是“我欲穿花行路，直入白云深处”的坚定。不苟合世俗，坚定专注于自己的目标，肯定自己的能力，自尊青年应于时代洪流中扎根立身，不染纤尘，傲然挺立。</w:t>
      </w:r>
    </w:p>
    <w:p w:rsidR="00125042" w:rsidRPr="0057592B" w:rsidRDefault="00223EAC">
      <w:pPr>
        <w:spacing w:line="120" w:lineRule="auto"/>
        <w:ind w:firstLineChars="200" w:firstLine="420"/>
        <w:rPr>
          <w:rFonts w:ascii="楷体" w:eastAsia="楷体" w:hAnsi="楷体" w:cs="Times New Roman"/>
        </w:rPr>
      </w:pPr>
      <w:r w:rsidRPr="0057592B">
        <w:rPr>
          <w:rFonts w:ascii="楷体" w:eastAsia="楷体" w:hAnsi="楷体" w:cs="Times New Roman" w:hint="eastAsia"/>
        </w:rPr>
        <w:t>于小我，我们应承认“它山之石可以攻玉”之理，认同“人外有人，天外有天”之论，谦虚低调方能行稳致远。“大鹏乘风而起，抟扶摇而上者九万里，徙往南溟”。“假舆马者，非利足也，而致千里；假舟楫者，非能水也，而绝江河”，君子本性与众无异，但善于借势而行，终能干出一番功业，这不正印证了人人力量有限，需承认自己有不足之处吗？认识自己力量有限，找到自己的不足之处，自谦青年方能提升自己行稳而致远。</w:t>
      </w:r>
    </w:p>
    <w:p w:rsidR="00125042" w:rsidRPr="0057592B" w:rsidRDefault="00223EAC">
      <w:pPr>
        <w:spacing w:line="120" w:lineRule="auto"/>
        <w:ind w:firstLineChars="200" w:firstLine="420"/>
        <w:rPr>
          <w:rFonts w:ascii="Calibri" w:eastAsia="宋体" w:hAnsi="Calibri" w:cs="Arial"/>
          <w:szCs w:val="21"/>
        </w:rPr>
      </w:pPr>
      <w:r w:rsidRPr="0057592B">
        <w:rPr>
          <w:rFonts w:ascii="Calibri" w:eastAsia="宋体" w:hAnsi="Calibri" w:cs="Arial" w:hint="eastAsia"/>
          <w:szCs w:val="21"/>
        </w:rPr>
        <w:t>点评：引用名言，信手拈来，随意点染。既有课内，又有课外，语言功底扎实。</w:t>
      </w:r>
    </w:p>
    <w:p w:rsidR="00125042" w:rsidRPr="0057592B" w:rsidRDefault="00223EAC">
      <w:pPr>
        <w:spacing w:line="120" w:lineRule="auto"/>
        <w:rPr>
          <w:rFonts w:ascii="Calibri" w:eastAsia="宋体" w:hAnsi="Calibri" w:cs="Arial"/>
          <w:b/>
          <w:szCs w:val="21"/>
        </w:rPr>
      </w:pPr>
      <w:r w:rsidRPr="0057592B">
        <w:rPr>
          <w:rFonts w:ascii="Calibri" w:eastAsia="宋体" w:hAnsi="Calibri" w:cs="Arial" w:hint="eastAsia"/>
          <w:b/>
          <w:szCs w:val="21"/>
        </w:rPr>
        <w:t>三、变换句式，参差错落，灵动自然</w:t>
      </w:r>
    </w:p>
    <w:p w:rsidR="00125042" w:rsidRPr="0057592B" w:rsidRDefault="00223EAC">
      <w:pPr>
        <w:spacing w:line="120" w:lineRule="auto"/>
        <w:ind w:firstLineChars="200" w:firstLine="420"/>
        <w:rPr>
          <w:rFonts w:ascii="宋体" w:eastAsia="宋体" w:hAnsi="宋体" w:cs="宋体"/>
        </w:rPr>
      </w:pPr>
      <w:r w:rsidRPr="0057592B">
        <w:rPr>
          <w:rFonts w:ascii="宋体" w:eastAsia="宋体" w:hAnsi="宋体" w:cs="宋体" w:hint="eastAsia"/>
        </w:rPr>
        <w:t>语言“有文采”有时表现为一种变化之美，这种变化之美集中体现在句式的选用上。汉语句式多样，长句周详缜密，短句简洁明快；独词句鲜明突出；感叹句便于抒情；问句引人深思；排比句气势磅礴；对偶句铿锵凝练；反复句余韵悠长。倘若句式单调，即使内容再好，文章也会显得呆板。如果能够注意多种句式的综合运用（如长短交错、整散结合、遣造句，镶嵌文化，意蕴丰富等），语言就会生动活泼、抑扬顿挫、摇曳多姿。</w:t>
      </w:r>
    </w:p>
    <w:p w:rsidR="00125042" w:rsidRPr="0057592B" w:rsidRDefault="00223EAC">
      <w:pPr>
        <w:spacing w:line="120" w:lineRule="auto"/>
        <w:ind w:firstLineChars="200" w:firstLine="420"/>
        <w:rPr>
          <w:rFonts w:ascii="宋体" w:eastAsia="宋体" w:hAnsi="宋体" w:cs="宋体"/>
        </w:rPr>
      </w:pPr>
      <w:r w:rsidRPr="0057592B">
        <w:rPr>
          <w:rFonts w:ascii="宋体" w:eastAsia="宋体" w:hAnsi="宋体" w:cs="宋体" w:hint="eastAsia"/>
        </w:rPr>
        <w:t>在议论文中，如能恰当地选用句式，特别是长短交错、整散结合，将大大增加语言的魅力。</w:t>
      </w:r>
    </w:p>
    <w:p w:rsidR="00125042" w:rsidRPr="0057592B" w:rsidRDefault="00223EAC">
      <w:pPr>
        <w:spacing w:line="120" w:lineRule="auto"/>
        <w:rPr>
          <w:rFonts w:ascii="宋体" w:eastAsia="宋体" w:hAnsi="宋体" w:cs="宋体"/>
          <w:b/>
        </w:rPr>
      </w:pPr>
      <w:r w:rsidRPr="0057592B">
        <w:rPr>
          <w:rFonts w:ascii="宋体" w:eastAsia="宋体" w:hAnsi="宋体" w:cs="宋体" w:hint="eastAsia"/>
          <w:b/>
        </w:rPr>
        <w:t>例6： (2018课标全国</w:t>
      </w:r>
      <w:r w:rsidRPr="0057592B">
        <w:rPr>
          <w:rFonts w:ascii="仿宋" w:eastAsia="仿宋" w:hAnsi="仿宋" w:cs="宋体" w:hint="eastAsia"/>
          <w:b/>
        </w:rPr>
        <w:t>Ⅲ</w:t>
      </w:r>
      <w:r w:rsidRPr="0057592B">
        <w:rPr>
          <w:rFonts w:ascii="宋体" w:eastAsia="宋体" w:hAnsi="宋体" w:cs="宋体" w:hint="eastAsia"/>
          <w:b/>
        </w:rPr>
        <w:t>，60分)</w:t>
      </w:r>
    </w:p>
    <w:p w:rsidR="00125042" w:rsidRPr="0057592B" w:rsidRDefault="00223EAC">
      <w:pPr>
        <w:spacing w:line="120" w:lineRule="auto"/>
        <w:ind w:firstLineChars="200" w:firstLine="422"/>
        <w:jc w:val="center"/>
        <w:rPr>
          <w:rFonts w:ascii="楷体" w:eastAsia="楷体" w:hAnsi="楷体" w:cs="楷体"/>
          <w:b/>
          <w:bCs/>
        </w:rPr>
      </w:pPr>
      <w:r w:rsidRPr="0057592B">
        <w:rPr>
          <w:rFonts w:ascii="楷体" w:eastAsia="楷体" w:hAnsi="楷体" w:cs="楷体" w:hint="eastAsia"/>
          <w:b/>
          <w:bCs/>
        </w:rPr>
        <w:t>奋发有力，共创中国梦(节选)</w:t>
      </w:r>
    </w:p>
    <w:p w:rsidR="00125042" w:rsidRPr="0057592B" w:rsidRDefault="00223EAC">
      <w:pPr>
        <w:spacing w:line="120" w:lineRule="auto"/>
        <w:ind w:firstLineChars="200" w:firstLine="420"/>
        <w:rPr>
          <w:rFonts w:ascii="楷体" w:eastAsia="楷体" w:hAnsi="楷体" w:cs="楷体"/>
        </w:rPr>
      </w:pPr>
      <w:r w:rsidRPr="0057592B">
        <w:rPr>
          <w:rFonts w:ascii="楷体" w:eastAsia="楷体" w:hAnsi="楷体" w:cs="楷体" w:hint="eastAsia"/>
        </w:rPr>
        <w:t>实现中国梦，需要有只争朝夕、时不我待之精神。</w:t>
      </w:r>
    </w:p>
    <w:p w:rsidR="00125042" w:rsidRPr="0057592B" w:rsidRDefault="00223EAC">
      <w:pPr>
        <w:spacing w:line="120" w:lineRule="auto"/>
        <w:ind w:firstLineChars="200" w:firstLine="420"/>
        <w:rPr>
          <w:rFonts w:ascii="楷体" w:eastAsia="楷体" w:hAnsi="楷体" w:cs="楷体"/>
        </w:rPr>
      </w:pPr>
      <w:r w:rsidRPr="0057592B">
        <w:rPr>
          <w:rFonts w:ascii="楷体" w:eastAsia="楷体" w:hAnsi="楷体" w:cs="楷体" w:hint="eastAsia"/>
        </w:rPr>
        <w:t>早在改革开放之初，深圳便喊出“时间就是金钱，效率就是生命”的口号。深圳人民秉持着哪管千难万苦、只待千计万计之精种，以不待扬鞭自奋蹄的姿态，奋发努力，拼搏前进。昼夜更替，寒来暑往，亦不止其步伐。天道酬勤，春华秋实，终换得令世人惊叹的“深圳速度”，今之少年，应以此为榜样，只争朝夕，时不我待，青春惜时，心怀“敢教日月换新天”的豪迈，脚踏实地，勤学苦读。</w:t>
      </w:r>
    </w:p>
    <w:p w:rsidR="00125042" w:rsidRPr="0057592B" w:rsidRDefault="00223EAC">
      <w:pPr>
        <w:spacing w:line="120" w:lineRule="auto"/>
        <w:ind w:firstLineChars="200" w:firstLine="420"/>
        <w:rPr>
          <w:rFonts w:ascii="宋体" w:eastAsia="宋体" w:hAnsi="宋体" w:cs="宋体"/>
        </w:rPr>
      </w:pPr>
      <w:r w:rsidRPr="0057592B">
        <w:rPr>
          <w:rFonts w:ascii="宋体" w:eastAsia="宋体" w:hAnsi="宋体" w:cs="宋体" w:hint="eastAsia"/>
        </w:rPr>
        <w:t>点评：文段交替使用长句短句，参差错落，富有节奏，美感；长短结合，感情充沛。</w:t>
      </w:r>
    </w:p>
    <w:p w:rsidR="00125042" w:rsidRPr="0057592B" w:rsidRDefault="00223EAC">
      <w:pPr>
        <w:spacing w:line="120" w:lineRule="auto"/>
        <w:rPr>
          <w:rFonts w:ascii="Calibri" w:eastAsia="宋体" w:hAnsi="Calibri" w:cs="Arial"/>
          <w:b/>
          <w:szCs w:val="21"/>
        </w:rPr>
      </w:pPr>
      <w:r w:rsidRPr="0057592B">
        <w:rPr>
          <w:rFonts w:ascii="Calibri" w:eastAsia="宋体" w:hAnsi="Calibri" w:cs="Arial" w:hint="eastAsia"/>
          <w:b/>
          <w:szCs w:val="21"/>
        </w:rPr>
        <w:t>例</w:t>
      </w:r>
      <w:r w:rsidRPr="0057592B">
        <w:rPr>
          <w:rFonts w:ascii="Calibri" w:eastAsia="宋体" w:hAnsi="Calibri" w:cs="Arial" w:hint="eastAsia"/>
          <w:b/>
          <w:szCs w:val="21"/>
        </w:rPr>
        <w:t>7</w:t>
      </w:r>
      <w:r w:rsidRPr="0057592B">
        <w:rPr>
          <w:rFonts w:ascii="Calibri" w:eastAsia="宋体" w:hAnsi="Calibri" w:cs="Arial" w:hint="eastAsia"/>
          <w:b/>
          <w:szCs w:val="21"/>
        </w:rPr>
        <w:t>：（</w:t>
      </w:r>
      <w:r w:rsidRPr="0057592B">
        <w:rPr>
          <w:rFonts w:ascii="Calibri" w:eastAsia="宋体" w:hAnsi="Calibri" w:cs="Arial" w:hint="eastAsia"/>
          <w:b/>
          <w:szCs w:val="21"/>
        </w:rPr>
        <w:t>2</w:t>
      </w:r>
      <w:r w:rsidRPr="0057592B">
        <w:rPr>
          <w:rFonts w:ascii="Calibri" w:eastAsia="宋体" w:hAnsi="Calibri" w:cs="Arial"/>
          <w:b/>
          <w:szCs w:val="21"/>
        </w:rPr>
        <w:t>022</w:t>
      </w:r>
      <w:r w:rsidRPr="0057592B">
        <w:rPr>
          <w:rFonts w:ascii="Calibri" w:eastAsia="宋体" w:hAnsi="Calibri" w:cs="Arial" w:hint="eastAsia"/>
          <w:b/>
          <w:szCs w:val="21"/>
        </w:rPr>
        <w:t>广州一模）</w:t>
      </w:r>
    </w:p>
    <w:p w:rsidR="00125042" w:rsidRPr="0057592B" w:rsidRDefault="00223EAC">
      <w:pPr>
        <w:spacing w:line="120" w:lineRule="auto"/>
        <w:ind w:firstLineChars="1800" w:firstLine="3795"/>
        <w:rPr>
          <w:rFonts w:ascii="楷体" w:eastAsia="楷体" w:hAnsi="楷体" w:cs="楷体"/>
          <w:b/>
          <w:bCs/>
        </w:rPr>
      </w:pPr>
      <w:r w:rsidRPr="0057592B">
        <w:rPr>
          <w:rFonts w:ascii="楷体" w:eastAsia="楷体" w:hAnsi="楷体" w:cs="楷体" w:hint="eastAsia"/>
          <w:b/>
          <w:bCs/>
        </w:rPr>
        <w:t>竞争中合作 成己中达人</w:t>
      </w:r>
    </w:p>
    <w:p w:rsidR="00125042" w:rsidRPr="0057592B" w:rsidRDefault="00223EAC">
      <w:pPr>
        <w:spacing w:line="120" w:lineRule="auto"/>
        <w:ind w:firstLineChars="200" w:firstLine="420"/>
        <w:rPr>
          <w:rFonts w:ascii="楷体" w:eastAsia="楷体" w:hAnsi="楷体" w:cs="楷体"/>
        </w:rPr>
      </w:pPr>
      <w:r w:rsidRPr="0057592B">
        <w:rPr>
          <w:rFonts w:ascii="楷体" w:eastAsia="楷体" w:hAnsi="楷体" w:cs="楷体" w:hint="eastAsia"/>
        </w:rPr>
        <w:t>棋虽小，道则深。弈前，互相致意；弈中，你来我往；弈后，握手言和，风轻云淡，其争也君子。我们欢迎竞争，但是斗而不破；我们欢迎合作，但绝不一味妥协。我们追求成就自身，但绝不以邻为壑；我们乐于成就他人，但绝不屈服霸权。 下棋，首重规则，为人，治国，亦是如此。划清底线，尊重规则，以此为本，在竞争中合作，在成人中达己，方是健康长久发展之王道。</w:t>
      </w:r>
    </w:p>
    <w:p w:rsidR="00125042" w:rsidRPr="0057592B" w:rsidRDefault="00223EAC">
      <w:pPr>
        <w:spacing w:line="120" w:lineRule="auto"/>
        <w:ind w:firstLineChars="200" w:firstLine="420"/>
        <w:rPr>
          <w:rFonts w:ascii="宋体" w:eastAsia="宋体" w:hAnsi="宋体" w:cs="宋体"/>
        </w:rPr>
      </w:pPr>
      <w:r w:rsidRPr="0057592B">
        <w:rPr>
          <w:rFonts w:ascii="宋体" w:eastAsia="宋体" w:hAnsi="宋体" w:cs="宋体" w:hint="eastAsia"/>
        </w:rPr>
        <w:t>点评：文段交替使用长句短句，整散句，参差错落，富有节奏，把下棋、为人、治国联系在一起。</w:t>
      </w:r>
    </w:p>
    <w:p w:rsidR="00125042" w:rsidRPr="0057592B" w:rsidRDefault="00223EAC">
      <w:pPr>
        <w:spacing w:line="120" w:lineRule="auto"/>
        <w:rPr>
          <w:rFonts w:ascii="Calibri" w:eastAsia="宋体" w:hAnsi="Calibri" w:cs="Arial"/>
          <w:b/>
          <w:szCs w:val="21"/>
        </w:rPr>
      </w:pPr>
      <w:r w:rsidRPr="0057592B">
        <w:rPr>
          <w:rFonts w:ascii="Calibri" w:eastAsia="宋体" w:hAnsi="Calibri" w:cs="Arial" w:hint="eastAsia"/>
          <w:b/>
          <w:szCs w:val="21"/>
        </w:rPr>
        <w:lastRenderedPageBreak/>
        <w:t>四、遣词造句，镶嵌文化，意蕴丰富</w:t>
      </w:r>
    </w:p>
    <w:p w:rsidR="00125042" w:rsidRPr="0057592B" w:rsidRDefault="00223EAC">
      <w:pPr>
        <w:spacing w:line="120" w:lineRule="auto"/>
        <w:ind w:firstLineChars="200" w:firstLine="420"/>
        <w:rPr>
          <w:rFonts w:ascii="宋体" w:eastAsia="宋体" w:hAnsi="宋体" w:cs="宋体"/>
        </w:rPr>
      </w:pPr>
      <w:r w:rsidRPr="0057592B">
        <w:rPr>
          <w:rFonts w:ascii="宋体" w:eastAsia="宋体" w:hAnsi="宋体" w:cs="宋体" w:hint="eastAsia"/>
        </w:rPr>
        <w:t>很多考生写文章，都希望能写出文化底蕴来。说到底，文化底蕴还需要词语的帮忙才能产生，那么如何遣词造句才能产生文化底蕴呢？可以采取以下措施：（1）诗词底蕴指直接引用或化用古典或现代诗词于文章之中，营造浓厚的诗香氛围，使作文尽显古典之美，摇曳多姿。通过引用、化用古代文言语句或将自己的语言用文言文的形式表达出来。（2）以典型的历史事件或历史人物为材料，将从历史中得到的启示与现实结合，体现厚重的历史积累，表达自己对话题或事物的深刻见解。（3）文学底蕴，指作文从古今文学作品中选取素材，或扩展细节，或演绎情节，或新编故事，以表达新的主题。</w:t>
      </w:r>
    </w:p>
    <w:p w:rsidR="00125042" w:rsidRPr="0057592B" w:rsidRDefault="00223EAC">
      <w:pPr>
        <w:spacing w:line="120" w:lineRule="auto"/>
        <w:rPr>
          <w:rFonts w:ascii="Calibri" w:eastAsia="宋体" w:hAnsi="Calibri" w:cs="Arial"/>
          <w:b/>
          <w:szCs w:val="21"/>
        </w:rPr>
      </w:pPr>
      <w:r w:rsidRPr="0057592B">
        <w:rPr>
          <w:rFonts w:ascii="Calibri" w:eastAsia="宋体" w:hAnsi="Calibri" w:cs="Arial" w:hint="eastAsia"/>
          <w:b/>
          <w:szCs w:val="21"/>
        </w:rPr>
        <w:t>例</w:t>
      </w:r>
      <w:r w:rsidRPr="0057592B">
        <w:rPr>
          <w:rFonts w:ascii="Calibri" w:eastAsia="宋体" w:hAnsi="Calibri" w:cs="Arial" w:hint="eastAsia"/>
          <w:b/>
          <w:szCs w:val="21"/>
        </w:rPr>
        <w:t>8</w:t>
      </w:r>
      <w:r w:rsidRPr="0057592B">
        <w:rPr>
          <w:rFonts w:ascii="Calibri" w:eastAsia="宋体" w:hAnsi="Calibri" w:cs="Arial" w:hint="eastAsia"/>
          <w:b/>
          <w:szCs w:val="21"/>
        </w:rPr>
        <w:t>：学生习作</w:t>
      </w:r>
    </w:p>
    <w:p w:rsidR="00125042" w:rsidRPr="0057592B" w:rsidRDefault="00223EAC">
      <w:pPr>
        <w:spacing w:line="120" w:lineRule="auto"/>
        <w:ind w:firstLineChars="1700" w:firstLine="3584"/>
        <w:rPr>
          <w:rFonts w:ascii="楷体" w:eastAsia="楷体" w:hAnsi="楷体" w:cs="楷体"/>
          <w:b/>
          <w:bCs/>
        </w:rPr>
      </w:pPr>
      <w:r w:rsidRPr="0057592B">
        <w:rPr>
          <w:rFonts w:ascii="楷体" w:eastAsia="楷体" w:hAnsi="楷体" w:cs="楷体" w:hint="eastAsia"/>
          <w:b/>
          <w:bCs/>
        </w:rPr>
        <w:t>生当如树，死亦栋梁</w:t>
      </w:r>
    </w:p>
    <w:p w:rsidR="00125042" w:rsidRPr="0057592B" w:rsidRDefault="00223EAC">
      <w:pPr>
        <w:spacing w:line="120" w:lineRule="auto"/>
        <w:ind w:firstLineChars="200" w:firstLine="420"/>
        <w:rPr>
          <w:rFonts w:ascii="楷体" w:eastAsia="楷体" w:hAnsi="楷体" w:cs="楷体"/>
        </w:rPr>
      </w:pPr>
      <w:r w:rsidRPr="0057592B">
        <w:rPr>
          <w:rFonts w:ascii="楷体" w:eastAsia="楷体" w:hAnsi="楷体" w:cs="楷体" w:hint="eastAsia"/>
        </w:rPr>
        <w:t>学当如树种，汲取养分，助己成长。</w:t>
      </w:r>
    </w:p>
    <w:p w:rsidR="00125042" w:rsidRPr="0057592B" w:rsidRDefault="00223EAC">
      <w:pPr>
        <w:spacing w:line="120" w:lineRule="auto"/>
        <w:ind w:firstLineChars="200" w:firstLine="420"/>
        <w:rPr>
          <w:rFonts w:ascii="宋体" w:eastAsia="宋体" w:hAnsi="宋体" w:cs="楷体"/>
        </w:rPr>
      </w:pPr>
      <w:r w:rsidRPr="0057592B">
        <w:rPr>
          <w:rFonts w:ascii="楷体" w:eastAsia="楷体" w:hAnsi="楷体" w:cs="楷体" w:hint="eastAsia"/>
        </w:rPr>
        <w:t>朱熹曾说：“问渠那得清如许，为有源头活水来。”</w:t>
      </w:r>
      <w:r w:rsidRPr="0057592B">
        <w:rPr>
          <w:rFonts w:ascii="宋体" w:eastAsia="宋体" w:hAnsi="宋体" w:cs="楷体" w:hint="eastAsia"/>
        </w:rPr>
        <w:t>（阐释句引用）</w:t>
      </w:r>
      <w:r w:rsidRPr="0057592B">
        <w:rPr>
          <w:rFonts w:ascii="楷体" w:eastAsia="楷体" w:hAnsi="楷体" w:cs="楷体" w:hint="eastAsia"/>
        </w:rPr>
        <w:t>当我们才智尚缺、臂膀尚弱时，就学那树种，勤学且博学以汲取养分。勤学之，如宋濂，“天大寒，砚冰坚，手指不可屈伸，弗之怠”；</w:t>
      </w:r>
      <w:r w:rsidRPr="0057592B">
        <w:rPr>
          <w:rFonts w:ascii="宋体" w:eastAsia="宋体" w:hAnsi="宋体" w:cs="楷体" w:hint="eastAsia"/>
        </w:rPr>
        <w:t>（事例句引用）</w:t>
      </w:r>
      <w:r w:rsidRPr="0057592B">
        <w:rPr>
          <w:rFonts w:ascii="楷体" w:eastAsia="楷体" w:hAnsi="楷体" w:cs="楷体" w:hint="eastAsia"/>
        </w:rPr>
        <w:t>博学之，如钱钟书，仅《管锥编》一部所引名言便涵盖了古今中外四千多位文人的几万部著作。勤学之，或许可如他，“预君子之列”，成“开国文臣之首”；博学之，或许可如他，“能将经史子集随手拈来”，成“博学鸿儒”、“文化昆仑”。</w:t>
      </w:r>
      <w:r w:rsidRPr="0057592B">
        <w:rPr>
          <w:rFonts w:ascii="宋体" w:eastAsia="宋体" w:hAnsi="宋体" w:cs="楷体" w:hint="eastAsia"/>
        </w:rPr>
        <w:t>（分析句引用）</w:t>
      </w:r>
      <w:r w:rsidRPr="0057592B">
        <w:rPr>
          <w:rFonts w:ascii="楷体" w:eastAsia="楷体" w:hAnsi="楷体" w:cs="楷体" w:hint="eastAsia"/>
        </w:rPr>
        <w:t>我青年一代，当如他们，治学如树种，扎根深处多汲取，自可助我成长、渠清如许！</w:t>
      </w:r>
      <w:r w:rsidRPr="0057592B">
        <w:rPr>
          <w:rFonts w:ascii="宋体" w:eastAsia="宋体" w:hAnsi="宋体" w:cs="楷体" w:hint="eastAsia"/>
        </w:rPr>
        <w:t>（总结句化用）</w:t>
      </w:r>
    </w:p>
    <w:p w:rsidR="00125042" w:rsidRPr="0057592B" w:rsidRDefault="00223EAC">
      <w:pPr>
        <w:spacing w:line="120" w:lineRule="auto"/>
        <w:ind w:firstLineChars="200" w:firstLine="420"/>
        <w:rPr>
          <w:rFonts w:ascii="宋体" w:eastAsia="宋体" w:hAnsi="宋体" w:cs="宋体"/>
        </w:rPr>
      </w:pPr>
      <w:r w:rsidRPr="0057592B">
        <w:rPr>
          <w:rFonts w:ascii="宋体" w:eastAsia="宋体" w:hAnsi="宋体" w:cs="宋体" w:hint="eastAsia"/>
        </w:rPr>
        <w:t>点评：文段引经据典，体现浓厚的文化底蕴。</w:t>
      </w:r>
    </w:p>
    <w:p w:rsidR="00125042" w:rsidRPr="0057592B" w:rsidRDefault="00223EAC">
      <w:pPr>
        <w:spacing w:line="120" w:lineRule="auto"/>
        <w:rPr>
          <w:rFonts w:ascii="楷体" w:eastAsia="楷体" w:hAnsi="楷体" w:cs="楷体"/>
          <w:b/>
          <w:bCs/>
          <w:szCs w:val="21"/>
        </w:rPr>
      </w:pPr>
      <w:r w:rsidRPr="0057592B">
        <w:rPr>
          <w:rFonts w:ascii="Calibri" w:eastAsia="宋体" w:hAnsi="Calibri" w:cs="Arial" w:hint="eastAsia"/>
          <w:b/>
          <w:szCs w:val="21"/>
        </w:rPr>
        <w:t>例</w:t>
      </w:r>
      <w:r w:rsidRPr="0057592B">
        <w:rPr>
          <w:rFonts w:ascii="Calibri" w:eastAsia="宋体" w:hAnsi="Calibri" w:cs="Arial" w:hint="eastAsia"/>
          <w:b/>
          <w:szCs w:val="21"/>
        </w:rPr>
        <w:t>9</w:t>
      </w:r>
      <w:r w:rsidRPr="0057592B">
        <w:rPr>
          <w:rFonts w:ascii="Calibri" w:eastAsia="宋体" w:hAnsi="Calibri" w:cs="Arial" w:hint="eastAsia"/>
          <w:b/>
          <w:szCs w:val="21"/>
        </w:rPr>
        <w:t>：（</w:t>
      </w:r>
      <w:r w:rsidRPr="0057592B">
        <w:rPr>
          <w:rFonts w:ascii="Calibri" w:eastAsia="宋体" w:hAnsi="Calibri" w:cs="Arial" w:hint="eastAsia"/>
          <w:b/>
          <w:szCs w:val="21"/>
        </w:rPr>
        <w:t>2</w:t>
      </w:r>
      <w:r w:rsidRPr="0057592B">
        <w:rPr>
          <w:rFonts w:ascii="Calibri" w:eastAsia="宋体" w:hAnsi="Calibri" w:cs="Arial"/>
          <w:b/>
          <w:szCs w:val="21"/>
        </w:rPr>
        <w:t>022</w:t>
      </w:r>
      <w:r w:rsidRPr="0057592B">
        <w:rPr>
          <w:rFonts w:ascii="Calibri" w:eastAsia="宋体" w:hAnsi="Calibri" w:cs="Arial" w:hint="eastAsia"/>
          <w:b/>
          <w:szCs w:val="21"/>
        </w:rPr>
        <w:t>广州二模</w:t>
      </w:r>
      <w:r w:rsidRPr="0057592B">
        <w:rPr>
          <w:rFonts w:ascii="Calibri" w:eastAsia="宋体" w:hAnsi="Calibri" w:cs="Arial" w:hint="eastAsia"/>
          <w:b/>
          <w:szCs w:val="21"/>
        </w:rPr>
        <w:t xml:space="preserve"> </w:t>
      </w:r>
      <w:r w:rsidRPr="0057592B">
        <w:rPr>
          <w:rFonts w:ascii="Calibri" w:eastAsia="宋体" w:hAnsi="Calibri" w:cs="Arial" w:hint="eastAsia"/>
          <w:b/>
          <w:szCs w:val="21"/>
        </w:rPr>
        <w:t>漫画）</w:t>
      </w:r>
    </w:p>
    <w:p w:rsidR="00125042" w:rsidRPr="0057592B" w:rsidRDefault="00223EAC">
      <w:pPr>
        <w:spacing w:line="120" w:lineRule="auto"/>
        <w:ind w:firstLineChars="1400" w:firstLine="2951"/>
        <w:rPr>
          <w:rFonts w:ascii="楷体" w:eastAsia="楷体" w:hAnsi="楷体" w:cs="楷体"/>
          <w:b/>
          <w:bCs/>
          <w:szCs w:val="21"/>
        </w:rPr>
      </w:pPr>
      <w:r w:rsidRPr="0057592B">
        <w:rPr>
          <w:rFonts w:ascii="楷体" w:eastAsia="楷体" w:hAnsi="楷体" w:cs="楷体" w:hint="eastAsia"/>
          <w:b/>
          <w:bCs/>
          <w:szCs w:val="21"/>
        </w:rPr>
        <w:t>归资料于整洁，以洁行赴时代</w:t>
      </w:r>
    </w:p>
    <w:p w:rsidR="00125042" w:rsidRPr="0057592B" w:rsidRDefault="00223EAC">
      <w:pPr>
        <w:spacing w:line="120" w:lineRule="auto"/>
        <w:ind w:firstLineChars="200" w:firstLine="420"/>
        <w:rPr>
          <w:rFonts w:ascii="楷体" w:eastAsia="楷体" w:hAnsi="楷体" w:cs="楷体"/>
        </w:rPr>
      </w:pPr>
      <w:r w:rsidRPr="0057592B">
        <w:rPr>
          <w:rFonts w:ascii="楷体" w:eastAsia="楷体" w:hAnsi="楷体" w:cs="楷体" w:hint="eastAsia"/>
        </w:rPr>
        <w:t>面对数以千万计的学习资料，我们常常会逡巡而不敢进，畏缩地将自己锁在学业生活进步的第一关。然而，正是整洁的资料便于及时查找搜寻为我们的学习生活保驾护航。且顾身处高三的优秀学生榜样井然有序收纳各式试卷书籍，于学海乘轻舟自在前行；且观建筑师梁思成苦心测绘收归浩如烟海的中国古建筑手稿，终著堂皇《中国建筑史》；且望大学教授书桌背后研究历程的各种古籍助其钻研之途自成一家……整洁有序地归纳资料，是学习必经之路，更是良好态度的第一颗纽扣。</w:t>
      </w:r>
    </w:p>
    <w:p w:rsidR="00125042" w:rsidRPr="0057592B" w:rsidRDefault="00223EAC">
      <w:pPr>
        <w:spacing w:line="120" w:lineRule="auto"/>
        <w:ind w:firstLineChars="200" w:firstLine="420"/>
        <w:rPr>
          <w:rFonts w:ascii="楷体" w:eastAsia="楷体" w:hAnsi="楷体" w:cs="楷体"/>
        </w:rPr>
      </w:pPr>
      <w:r w:rsidRPr="0057592B">
        <w:rPr>
          <w:rFonts w:ascii="楷体" w:eastAsia="楷体" w:hAnsi="楷体" w:cs="楷体" w:hint="eastAsia"/>
        </w:rPr>
        <w:t>整洁，洁然修为、镇定自若，是彰显个人内心世界秩序稳定的精神风骨。</w:t>
      </w:r>
    </w:p>
    <w:p w:rsidR="00125042" w:rsidRPr="0057592B" w:rsidRDefault="00223EAC">
      <w:pPr>
        <w:spacing w:line="120" w:lineRule="auto"/>
        <w:ind w:firstLineChars="200" w:firstLine="420"/>
        <w:rPr>
          <w:rFonts w:ascii="楷体" w:eastAsia="楷体" w:hAnsi="楷体" w:cs="楷体"/>
        </w:rPr>
      </w:pPr>
      <w:r w:rsidRPr="0057592B">
        <w:rPr>
          <w:rFonts w:ascii="楷体" w:eastAsia="楷体" w:hAnsi="楷体" w:cs="楷体" w:hint="eastAsia"/>
        </w:rPr>
        <w:t>纵资料纷多，我心不移，对资料的整洁归纳映射到内心则是内蕴的个人修为。君不见叶嘉莹于中国诗词的如山巨库中撷取精华，洁然于心，将其化作书桌上一份份轻盈而承载诗心的注解；君不见许渊冲从手自笔录到铿锵键盘，详细收录自己的译稿与学习成果，成诗译英法唯一人。以整洁的心对待资料，亦是整洁修为砥砺内心。</w:t>
      </w:r>
    </w:p>
    <w:p w:rsidR="00125042" w:rsidRPr="0057592B" w:rsidRDefault="00223EAC">
      <w:pPr>
        <w:spacing w:line="120" w:lineRule="auto"/>
        <w:ind w:firstLineChars="200" w:firstLine="420"/>
        <w:rPr>
          <w:rFonts w:ascii="楷体" w:eastAsia="楷体" w:hAnsi="楷体" w:cs="楷体"/>
        </w:rPr>
      </w:pPr>
      <w:r w:rsidRPr="0057592B">
        <w:rPr>
          <w:rFonts w:ascii="楷体" w:eastAsia="楷体" w:hAnsi="楷体" w:cs="楷体" w:hint="eastAsia"/>
        </w:rPr>
        <w:t>在奔流涌动的信息时代，整洁则是我们应对资料，处理好信息与人的关系的不二法则。</w:t>
      </w:r>
    </w:p>
    <w:p w:rsidR="00125042" w:rsidRPr="0057592B" w:rsidRDefault="00223EAC">
      <w:pPr>
        <w:spacing w:line="120" w:lineRule="auto"/>
        <w:ind w:firstLineChars="100" w:firstLine="210"/>
        <w:rPr>
          <w:rFonts w:ascii="宋体" w:eastAsia="宋体" w:hAnsi="宋体" w:cs="宋体"/>
        </w:rPr>
      </w:pPr>
      <w:r w:rsidRPr="0057592B">
        <w:rPr>
          <w:rFonts w:ascii="宋体" w:eastAsia="宋体" w:hAnsi="宋体" w:cs="宋体" w:hint="eastAsia"/>
        </w:rPr>
        <w:t>[点评]：以“梁思成”“叶嘉莹”“许渊冲”典型的历史事件或历史人物为材料，将从历史中得到的启示与原材料结合，体现厚重的历史积累，表达自己对“归资料于整洁，以洁行赴时代”的深刻见解。</w:t>
      </w:r>
    </w:p>
    <w:p w:rsidR="00125042" w:rsidRPr="0057592B" w:rsidRDefault="00125042">
      <w:pPr>
        <w:spacing w:line="120" w:lineRule="auto"/>
        <w:ind w:firstLineChars="200" w:firstLine="420"/>
        <w:jc w:val="left"/>
        <w:rPr>
          <w:rFonts w:ascii="等线 Light" w:eastAsia="等线 Light" w:hAnsi="等线 Light" w:cs="等线 Light"/>
          <w:bCs/>
          <w:szCs w:val="21"/>
        </w:rPr>
      </w:pPr>
    </w:p>
    <w:p w:rsidR="00125042" w:rsidRPr="0057592B" w:rsidRDefault="00223EAC">
      <w:pPr>
        <w:spacing w:line="120" w:lineRule="auto"/>
        <w:rPr>
          <w:rFonts w:ascii="Calibri" w:eastAsia="宋体" w:hAnsi="Calibri" w:cs="Arial"/>
          <w:b/>
          <w:szCs w:val="21"/>
        </w:rPr>
      </w:pPr>
      <w:r w:rsidRPr="0057592B">
        <w:rPr>
          <w:rFonts w:ascii="Calibri" w:eastAsia="宋体" w:hAnsi="Calibri" w:cs="Arial" w:hint="eastAsia"/>
          <w:b/>
          <w:szCs w:val="21"/>
        </w:rPr>
        <w:t>【作文题目】</w:t>
      </w:r>
    </w:p>
    <w:p w:rsidR="00125042" w:rsidRPr="0057592B" w:rsidRDefault="00223EAC">
      <w:pPr>
        <w:ind w:firstLineChars="300" w:firstLine="630"/>
        <w:jc w:val="left"/>
        <w:rPr>
          <w:rFonts w:ascii="宋体" w:eastAsia="宋体" w:hAnsi="宋体" w:cs="宋体"/>
        </w:rPr>
      </w:pPr>
      <w:r w:rsidRPr="0057592B">
        <w:rPr>
          <w:rFonts w:hint="eastAsia"/>
        </w:rPr>
        <w:t>1、</w:t>
      </w:r>
      <w:r w:rsidRPr="0057592B">
        <w:rPr>
          <w:rFonts w:ascii="宋体" w:eastAsia="宋体" w:hAnsi="宋体" w:cs="宋体" w:hint="eastAsia"/>
        </w:rPr>
        <w:t>言之无文，行而不远。无论是追求语言的准确、清晰、恰当，还是生动、形象、传神等，都和作者遣词造句的能力有关。推敲锤炼，寻找最合适也最能出彩的字句，应当成为我们表达的追求。本单元作品中有很多值得品味的精彩语句，如：《阿Q正传》中，多次用“飘飘然”来表现阿Q精神胜利后的得意忘形；徐志摩的潭水，“不是清泉，是天上虹”；冯至笔下，彩菌“不知点缀过多少民族的童话”。所有这些，都是作者锤炼出来的精彩语言。结合本单元课文中的实例，探究语言的表达技巧，选择一个角度，完成一篇不少于800字的语言鉴赏札记。</w:t>
      </w:r>
      <w:r w:rsidRPr="0057592B">
        <w:rPr>
          <w:rFonts w:hint="eastAsia"/>
        </w:rPr>
        <w:t>（</w:t>
      </w:r>
      <w:r w:rsidRPr="0057592B">
        <w:rPr>
          <w:rFonts w:hint="eastAsia"/>
          <w:u w:val="single"/>
        </w:rPr>
        <w:t>课文推荐</w:t>
      </w:r>
      <w:r w:rsidRPr="0057592B">
        <w:rPr>
          <w:rFonts w:hint="eastAsia"/>
        </w:rPr>
        <w:t>）</w:t>
      </w:r>
    </w:p>
    <w:p w:rsidR="00125042" w:rsidRPr="0057592B" w:rsidRDefault="00223EAC">
      <w:pPr>
        <w:spacing w:line="120" w:lineRule="auto"/>
        <w:ind w:firstLineChars="200" w:firstLine="422"/>
        <w:rPr>
          <w:rFonts w:ascii="宋体" w:eastAsia="宋体" w:hAnsi="宋体" w:cs="宋体"/>
          <w:b/>
          <w:bCs/>
        </w:rPr>
      </w:pPr>
      <w:r w:rsidRPr="0057592B">
        <w:rPr>
          <w:rFonts w:ascii="宋体" w:eastAsia="宋体" w:hAnsi="宋体" w:cs="宋体" w:hint="eastAsia"/>
          <w:b/>
          <w:bCs/>
        </w:rPr>
        <w:t>2、阅读下面的材料，根据要求写作。（60 分）</w:t>
      </w:r>
    </w:p>
    <w:p w:rsidR="00125042" w:rsidRPr="0057592B" w:rsidRDefault="00223EAC">
      <w:pPr>
        <w:spacing w:line="120" w:lineRule="auto"/>
        <w:ind w:firstLineChars="200" w:firstLine="420"/>
        <w:rPr>
          <w:rFonts w:ascii="宋体" w:eastAsia="宋体" w:hAnsi="宋体" w:cs="宋体"/>
        </w:rPr>
      </w:pPr>
      <w:r w:rsidRPr="0057592B">
        <w:rPr>
          <w:rFonts w:ascii="宋体" w:eastAsia="宋体" w:hAnsi="宋体" w:cs="宋体" w:hint="eastAsia"/>
        </w:rPr>
        <w:t>材料一：</w:t>
      </w:r>
    </w:p>
    <w:p w:rsidR="00125042" w:rsidRPr="0057592B" w:rsidRDefault="00223EAC">
      <w:pPr>
        <w:spacing w:line="120" w:lineRule="auto"/>
        <w:ind w:firstLineChars="200" w:firstLine="420"/>
        <w:rPr>
          <w:rFonts w:ascii="华文楷体" w:eastAsia="华文楷体" w:hAnsi="华文楷体" w:cs="宋体"/>
        </w:rPr>
      </w:pPr>
      <w:r w:rsidRPr="0057592B">
        <w:rPr>
          <w:rFonts w:ascii="华文楷体" w:eastAsia="华文楷体" w:hAnsi="华文楷体" w:cs="宋体" w:hint="eastAsia"/>
        </w:rPr>
        <w:t>2022年4月中旬，王亚平等太空三人组圆满完成任务并顺利返回。这是王亚平第二次到太空。面对记者的采访，王亚平谈及初次到太空时的感受，说：“身处太空，你所见到的世界会让你得到升华——在你心</w:t>
      </w:r>
      <w:r w:rsidRPr="0057592B">
        <w:rPr>
          <w:rFonts w:ascii="华文楷体" w:eastAsia="华文楷体" w:hAnsi="华文楷体" w:cs="宋体" w:hint="eastAsia"/>
        </w:rPr>
        <w:lastRenderedPageBreak/>
        <w:t>中，有很多东西会变得‘很小’，比如得失；有很多东西则变得‘很大’，比如对家人、对祖国的爱和牵挂。”</w:t>
      </w:r>
    </w:p>
    <w:p w:rsidR="00125042" w:rsidRPr="0057592B" w:rsidRDefault="00223EAC">
      <w:pPr>
        <w:spacing w:line="120" w:lineRule="auto"/>
        <w:ind w:firstLineChars="200" w:firstLine="420"/>
        <w:rPr>
          <w:rFonts w:ascii="宋体" w:eastAsia="宋体" w:hAnsi="宋体" w:cs="宋体"/>
        </w:rPr>
      </w:pPr>
      <w:r w:rsidRPr="0057592B">
        <w:rPr>
          <w:rFonts w:ascii="宋体" w:eastAsia="宋体" w:hAnsi="宋体" w:cs="宋体" w:hint="eastAsia"/>
        </w:rPr>
        <w:t>材料二：</w:t>
      </w:r>
    </w:p>
    <w:p w:rsidR="00125042" w:rsidRPr="0057592B" w:rsidRDefault="00223EAC">
      <w:pPr>
        <w:spacing w:line="120" w:lineRule="auto"/>
        <w:ind w:firstLineChars="200" w:firstLine="420"/>
        <w:rPr>
          <w:rFonts w:ascii="华文楷体" w:eastAsia="华文楷体" w:hAnsi="华文楷体" w:cs="宋体"/>
        </w:rPr>
      </w:pPr>
      <w:r w:rsidRPr="0057592B">
        <w:rPr>
          <w:rFonts w:ascii="华文楷体" w:eastAsia="华文楷体" w:hAnsi="华文楷体" w:cs="宋体" w:hint="eastAsia"/>
        </w:rPr>
        <w:t>《旧唐书·文苑列传》载，席豫“性尤谨”，处处谨慎行事，不肯马虎随便；即使写给晚辈的文字，也从不潦草。他认为潦草的字迹给别人看，是对人不尊重，也是对自己不尊重。有人问他，这么细小的事你何必介意？他回答说：“细犹不谨，而况巨耶！”</w:t>
      </w:r>
    </w:p>
    <w:p w:rsidR="00125042" w:rsidRPr="0057592B" w:rsidRDefault="00223EAC">
      <w:pPr>
        <w:spacing w:line="120" w:lineRule="auto"/>
        <w:ind w:firstLineChars="200" w:firstLine="420"/>
        <w:rPr>
          <w:rFonts w:ascii="宋体" w:eastAsia="宋体" w:hAnsi="宋体" w:cs="宋体"/>
        </w:rPr>
      </w:pPr>
      <w:r w:rsidRPr="0057592B">
        <w:rPr>
          <w:rFonts w:ascii="宋体" w:eastAsia="宋体" w:hAnsi="宋体" w:cs="宋体" w:hint="eastAsia"/>
        </w:rPr>
        <w:t>上面两则材料引发了你怎样的思考？请结合材料写一篇文章。</w:t>
      </w:r>
    </w:p>
    <w:p w:rsidR="00125042" w:rsidRPr="0057592B" w:rsidRDefault="00223EAC">
      <w:pPr>
        <w:spacing w:line="120" w:lineRule="auto"/>
        <w:ind w:firstLineChars="200" w:firstLine="420"/>
        <w:rPr>
          <w:rFonts w:ascii="宋体" w:eastAsia="宋体" w:hAnsi="宋体" w:cs="宋体"/>
        </w:rPr>
      </w:pPr>
      <w:r w:rsidRPr="0057592B">
        <w:rPr>
          <w:rFonts w:ascii="宋体" w:eastAsia="宋体" w:hAnsi="宋体" w:cs="宋体" w:hint="eastAsia"/>
        </w:rPr>
        <w:t>要求：选准角度，确定立意，明确文体，自拟标题；不要套作，不得抄袭；不得泄露个人信息；不少于800字。（</w:t>
      </w:r>
      <w:r w:rsidRPr="0057592B">
        <w:rPr>
          <w:rFonts w:ascii="宋体" w:eastAsia="宋体" w:hAnsi="宋体" w:cs="宋体" w:hint="eastAsia"/>
          <w:u w:val="single"/>
        </w:rPr>
        <w:t>自主命题</w:t>
      </w:r>
      <w:r w:rsidRPr="0057592B">
        <w:rPr>
          <w:rFonts w:ascii="宋体" w:eastAsia="宋体" w:hAnsi="宋体" w:cs="宋体" w:hint="eastAsia"/>
        </w:rPr>
        <w:t>）</w:t>
      </w:r>
    </w:p>
    <w:p w:rsidR="00125042" w:rsidRPr="0057592B" w:rsidRDefault="00223EAC">
      <w:pPr>
        <w:spacing w:line="120" w:lineRule="auto"/>
        <w:rPr>
          <w:rFonts w:ascii="Times New Roman" w:eastAsia="宋体" w:hAnsi="Times New Roman" w:cs="Arial"/>
          <w:b/>
          <w:szCs w:val="21"/>
        </w:rPr>
      </w:pPr>
      <w:r w:rsidRPr="0057592B">
        <w:rPr>
          <w:rFonts w:ascii="Times New Roman" w:eastAsia="宋体" w:hAnsi="Times New Roman" w:cs="Arial" w:hint="eastAsia"/>
          <w:b/>
          <w:szCs w:val="21"/>
        </w:rPr>
        <w:t>【审题立意】</w:t>
      </w:r>
    </w:p>
    <w:p w:rsidR="00125042" w:rsidRPr="0057592B" w:rsidRDefault="00223EAC">
      <w:pPr>
        <w:spacing w:line="20" w:lineRule="atLeast"/>
        <w:ind w:firstLineChars="100" w:firstLine="210"/>
        <w:jc w:val="left"/>
        <w:rPr>
          <w:rFonts w:ascii="Times New Roman" w:eastAsia="宋体" w:hAnsi="Times New Roman" w:cs="Times New Roman"/>
          <w:szCs w:val="21"/>
        </w:rPr>
      </w:pPr>
      <w:r w:rsidRPr="0057592B">
        <w:rPr>
          <w:rFonts w:ascii="Times New Roman" w:eastAsia="宋体" w:hAnsi="Times New Roman" w:cs="Times New Roman" w:hint="eastAsia"/>
          <w:szCs w:val="21"/>
        </w:rPr>
        <w:t>作文类型：双材料启发型作文——材料一着眼于王亚平接受记者采访的一段话，材料二是《旧唐书·文苑列传》中记载的一个故事，要求考生写一篇文章展现自己的思考。</w:t>
      </w:r>
    </w:p>
    <w:p w:rsidR="00125042" w:rsidRPr="0057592B" w:rsidRDefault="00223EAC">
      <w:pPr>
        <w:spacing w:line="20" w:lineRule="atLeast"/>
        <w:ind w:firstLineChars="100" w:firstLine="210"/>
        <w:jc w:val="left"/>
        <w:rPr>
          <w:rFonts w:ascii="Times New Roman" w:eastAsia="宋体" w:hAnsi="Times New Roman" w:cs="Times New Roman"/>
          <w:szCs w:val="21"/>
          <w:u w:val="single"/>
        </w:rPr>
      </w:pPr>
      <w:r w:rsidRPr="0057592B">
        <w:rPr>
          <w:rFonts w:ascii="Times New Roman" w:eastAsia="宋体" w:hAnsi="Times New Roman" w:cs="Times New Roman" w:hint="eastAsia"/>
          <w:szCs w:val="21"/>
        </w:rPr>
        <w:t>关键词语：</w:t>
      </w:r>
      <w:r w:rsidRPr="0057592B">
        <w:rPr>
          <w:rFonts w:ascii="Times New Roman" w:eastAsia="宋体" w:hAnsi="Times New Roman" w:cs="Times New Roman" w:hint="eastAsia"/>
          <w:szCs w:val="21"/>
        </w:rPr>
        <w:t xml:space="preserve"> </w:t>
      </w:r>
      <w:r w:rsidRPr="0057592B">
        <w:rPr>
          <w:rFonts w:ascii="Times New Roman" w:eastAsia="宋体" w:hAnsi="Times New Roman" w:cs="Times New Roman" w:hint="eastAsia"/>
          <w:szCs w:val="21"/>
          <w:u w:val="wave"/>
        </w:rPr>
        <w:t>在不同环境中“小”与“大”的辩证思考</w:t>
      </w:r>
    </w:p>
    <w:p w:rsidR="00125042" w:rsidRPr="0057592B" w:rsidRDefault="00223EAC">
      <w:pPr>
        <w:spacing w:line="20" w:lineRule="atLeast"/>
        <w:ind w:firstLineChars="100" w:firstLine="210"/>
        <w:jc w:val="left"/>
        <w:rPr>
          <w:rFonts w:ascii="Times New Roman" w:eastAsia="宋体" w:hAnsi="Times New Roman" w:cs="Times New Roman"/>
          <w:szCs w:val="21"/>
        </w:rPr>
      </w:pPr>
      <w:r w:rsidRPr="0057592B">
        <w:rPr>
          <w:rFonts w:ascii="Times New Roman" w:eastAsia="宋体" w:hAnsi="Times New Roman" w:cs="Times New Roman" w:hint="eastAsia"/>
          <w:szCs w:val="21"/>
        </w:rPr>
        <w:t>审题分析：两则材料都涉及“小”“大”之辨。</w:t>
      </w:r>
    </w:p>
    <w:p w:rsidR="00125042" w:rsidRPr="0057592B" w:rsidRDefault="00223EAC">
      <w:pPr>
        <w:spacing w:line="20" w:lineRule="atLeast"/>
        <w:ind w:firstLineChars="200" w:firstLine="420"/>
        <w:jc w:val="left"/>
        <w:rPr>
          <w:rFonts w:ascii="Times New Roman" w:eastAsia="宋体" w:hAnsi="Times New Roman" w:cs="Times New Roman"/>
          <w:szCs w:val="21"/>
        </w:rPr>
      </w:pPr>
      <w:r w:rsidRPr="0057592B">
        <w:rPr>
          <w:rFonts w:ascii="Times New Roman" w:eastAsia="宋体" w:hAnsi="Times New Roman" w:cs="Times New Roman" w:hint="eastAsia"/>
          <w:szCs w:val="21"/>
        </w:rPr>
        <w:t>材料一中王亚平在由地球到太空的空间转换中对“小”“大”有了新的认识：平时在世俗功利的“人世间”中的大事此刻变得一钱不值，其实不是它不再重要，而是在人心中的位置已经悄然发生了变化，或者说排位已经后移，眼下排在前面的是距离产生的思乡念远，而非功名利禄。究其原因，位置和处境不同，认识和境界迥然。</w:t>
      </w:r>
    </w:p>
    <w:p w:rsidR="00125042" w:rsidRPr="0057592B" w:rsidRDefault="00223EAC">
      <w:pPr>
        <w:spacing w:line="20" w:lineRule="atLeast"/>
        <w:ind w:firstLineChars="200" w:firstLine="420"/>
        <w:jc w:val="left"/>
        <w:rPr>
          <w:rFonts w:ascii="Times New Roman" w:eastAsia="宋体" w:hAnsi="Times New Roman" w:cs="Times New Roman"/>
          <w:szCs w:val="21"/>
        </w:rPr>
      </w:pPr>
      <w:r w:rsidRPr="0057592B">
        <w:rPr>
          <w:rFonts w:ascii="Times New Roman" w:eastAsia="宋体" w:hAnsi="Times New Roman" w:cs="Times New Roman" w:hint="eastAsia"/>
          <w:szCs w:val="21"/>
        </w:rPr>
        <w:t>材料二注重“小节”，其实行动背后本质上也是思想上重视“细谨”。席豫所谓“细犹不谨，而况巨耶！”，是讲做小事不谨慎，那么大事更不会做得好。小事影响了大事，小事就未必是小事了。</w:t>
      </w:r>
    </w:p>
    <w:p w:rsidR="00125042" w:rsidRPr="0057592B" w:rsidRDefault="00223EAC">
      <w:pPr>
        <w:spacing w:line="20" w:lineRule="atLeast"/>
        <w:ind w:firstLineChars="200" w:firstLine="420"/>
        <w:jc w:val="left"/>
        <w:rPr>
          <w:rFonts w:ascii="Times New Roman" w:eastAsia="宋体" w:hAnsi="Times New Roman" w:cs="Times New Roman"/>
          <w:szCs w:val="21"/>
        </w:rPr>
      </w:pPr>
      <w:r w:rsidRPr="0057592B">
        <w:rPr>
          <w:rFonts w:ascii="Times New Roman" w:eastAsia="宋体" w:hAnsi="Times New Roman" w:cs="Times New Roman" w:hint="eastAsia"/>
          <w:szCs w:val="21"/>
        </w:rPr>
        <w:t>两则材料都涉及大小的转化问题，只是转化的条件不同而已，构思立意注意：</w:t>
      </w:r>
    </w:p>
    <w:p w:rsidR="00125042" w:rsidRPr="0057592B" w:rsidRDefault="00223EAC">
      <w:pPr>
        <w:spacing w:line="20" w:lineRule="atLeast"/>
        <w:ind w:firstLineChars="200" w:firstLine="420"/>
        <w:jc w:val="left"/>
        <w:rPr>
          <w:rFonts w:ascii="Times New Roman" w:eastAsia="宋体" w:hAnsi="Times New Roman" w:cs="Times New Roman"/>
          <w:szCs w:val="21"/>
          <w:u w:val="wave"/>
        </w:rPr>
      </w:pPr>
      <w:r w:rsidRPr="0057592B">
        <w:rPr>
          <w:rFonts w:ascii="Times New Roman" w:eastAsia="宋体" w:hAnsi="Times New Roman" w:cs="Times New Roman" w:hint="eastAsia"/>
          <w:szCs w:val="21"/>
        </w:rPr>
        <w:t>（</w:t>
      </w:r>
      <w:r w:rsidRPr="0057592B">
        <w:rPr>
          <w:rFonts w:ascii="Times New Roman" w:eastAsia="宋体" w:hAnsi="Times New Roman" w:cs="Times New Roman" w:hint="eastAsia"/>
          <w:szCs w:val="21"/>
        </w:rPr>
        <w:t>1</w:t>
      </w:r>
      <w:r w:rsidRPr="0057592B">
        <w:rPr>
          <w:rFonts w:ascii="Times New Roman" w:eastAsia="宋体" w:hAnsi="Times New Roman" w:cs="Times New Roman" w:hint="eastAsia"/>
          <w:szCs w:val="21"/>
        </w:rPr>
        <w:t>）行文是要关注“小”“大”的关系问题，</w:t>
      </w:r>
      <w:r w:rsidRPr="0057592B">
        <w:rPr>
          <w:rFonts w:ascii="Times New Roman" w:eastAsia="宋体" w:hAnsi="Times New Roman" w:cs="Times New Roman" w:hint="eastAsia"/>
          <w:szCs w:val="21"/>
          <w:u w:val="wave"/>
        </w:rPr>
        <w:t>但不能单纯地静态地讨论“小”与“大”。构思中要突出“小”与“大”在不同的环境变化和人们思想认识的不同阶段中辩证思考</w:t>
      </w:r>
      <w:r w:rsidRPr="0057592B">
        <w:rPr>
          <w:rFonts w:ascii="Times New Roman" w:eastAsia="宋体" w:hAnsi="Times New Roman" w:cs="Times New Roman" w:hint="eastAsia"/>
          <w:szCs w:val="21"/>
        </w:rPr>
        <w:t>。</w:t>
      </w:r>
    </w:p>
    <w:p w:rsidR="00125042" w:rsidRPr="0057592B" w:rsidRDefault="00223EAC">
      <w:pPr>
        <w:spacing w:line="20" w:lineRule="atLeast"/>
        <w:ind w:firstLineChars="200" w:firstLine="420"/>
        <w:jc w:val="left"/>
        <w:rPr>
          <w:rFonts w:ascii="Times New Roman" w:eastAsia="宋体" w:hAnsi="Times New Roman" w:cs="Times New Roman"/>
          <w:szCs w:val="21"/>
        </w:rPr>
      </w:pPr>
      <w:r w:rsidRPr="0057592B">
        <w:rPr>
          <w:rFonts w:ascii="Times New Roman" w:eastAsia="宋体" w:hAnsi="Times New Roman" w:cs="Times New Roman" w:hint="eastAsia"/>
          <w:szCs w:val="21"/>
        </w:rPr>
        <w:t>（</w:t>
      </w:r>
      <w:r w:rsidRPr="0057592B">
        <w:rPr>
          <w:rFonts w:ascii="Times New Roman" w:eastAsia="宋体" w:hAnsi="Times New Roman" w:cs="Times New Roman" w:hint="eastAsia"/>
          <w:szCs w:val="21"/>
        </w:rPr>
        <w:t>2</w:t>
      </w:r>
      <w:r w:rsidRPr="0057592B">
        <w:rPr>
          <w:rFonts w:ascii="Times New Roman" w:eastAsia="宋体" w:hAnsi="Times New Roman" w:cs="Times New Roman" w:hint="eastAsia"/>
          <w:szCs w:val="21"/>
        </w:rPr>
        <w:t>）联系现实，作为新时代青年，应该从小事做起，不断精进自己。既要做显功，也要做潜功，这样才能实现由“小”到“大”的转变，真正发挥出自己的价值。</w:t>
      </w:r>
    </w:p>
    <w:p w:rsidR="00125042" w:rsidRPr="0057592B" w:rsidRDefault="00223EAC">
      <w:pPr>
        <w:spacing w:line="20" w:lineRule="atLeast"/>
        <w:ind w:firstLineChars="200" w:firstLine="420"/>
        <w:jc w:val="left"/>
        <w:rPr>
          <w:rFonts w:ascii="Times New Roman" w:eastAsia="宋体" w:hAnsi="Times New Roman" w:cs="Times New Roman"/>
          <w:szCs w:val="21"/>
        </w:rPr>
      </w:pPr>
      <w:r w:rsidRPr="0057592B">
        <w:rPr>
          <w:rFonts w:ascii="Times New Roman" w:eastAsia="宋体" w:hAnsi="Times New Roman" w:cs="Times New Roman" w:hint="eastAsia"/>
          <w:szCs w:val="21"/>
        </w:rPr>
        <w:t>（</w:t>
      </w:r>
      <w:r w:rsidRPr="0057592B">
        <w:rPr>
          <w:rFonts w:ascii="Times New Roman" w:eastAsia="宋体" w:hAnsi="Times New Roman" w:cs="Times New Roman" w:hint="eastAsia"/>
          <w:szCs w:val="21"/>
        </w:rPr>
        <w:t>3</w:t>
      </w:r>
      <w:r w:rsidRPr="0057592B">
        <w:rPr>
          <w:rFonts w:ascii="Times New Roman" w:eastAsia="宋体" w:hAnsi="Times New Roman" w:cs="Times New Roman" w:hint="eastAsia"/>
          <w:szCs w:val="21"/>
        </w:rPr>
        <w:t>）论证时要注意由果溯因，深剖细析，特别是可以结合“课文”所学就更好，如《赤壁赋》中的“变”与“不变”的升华思考，《逍遥游》中小大之“辩”，《劝学》中比喻语言的辩证之美等。</w:t>
      </w:r>
    </w:p>
    <w:p w:rsidR="00125042" w:rsidRPr="0057592B" w:rsidRDefault="00223EAC">
      <w:pPr>
        <w:spacing w:line="20" w:lineRule="atLeast"/>
        <w:ind w:firstLineChars="200" w:firstLine="420"/>
        <w:jc w:val="left"/>
        <w:rPr>
          <w:rFonts w:ascii="Times New Roman" w:eastAsia="宋体" w:hAnsi="Times New Roman" w:cs="Times New Roman"/>
          <w:szCs w:val="21"/>
        </w:rPr>
      </w:pPr>
      <w:r w:rsidRPr="0057592B">
        <w:rPr>
          <w:rFonts w:ascii="Times New Roman" w:eastAsia="宋体" w:hAnsi="Times New Roman" w:cs="Times New Roman" w:hint="eastAsia"/>
          <w:szCs w:val="21"/>
        </w:rPr>
        <w:t>关于小大之辩，可能还要更多的情况，材料无非是个启发罢了，只要围绕“小”“大”及其关系来谈，不必完全拘泥于材料。</w:t>
      </w:r>
    </w:p>
    <w:p w:rsidR="00125042" w:rsidRPr="0057592B" w:rsidRDefault="00223EAC">
      <w:pPr>
        <w:spacing w:line="20" w:lineRule="atLeast"/>
        <w:ind w:firstLineChars="200" w:firstLine="420"/>
        <w:jc w:val="left"/>
        <w:rPr>
          <w:rFonts w:ascii="Times New Roman" w:eastAsia="宋体" w:hAnsi="Times New Roman" w:cs="Times New Roman"/>
          <w:szCs w:val="21"/>
        </w:rPr>
      </w:pPr>
      <w:r w:rsidRPr="0057592B">
        <w:rPr>
          <w:rFonts w:ascii="Times New Roman" w:eastAsia="宋体" w:hAnsi="Times New Roman" w:cs="Times New Roman" w:hint="eastAsia"/>
          <w:szCs w:val="21"/>
        </w:rPr>
        <w:t>[</w:t>
      </w:r>
      <w:r w:rsidRPr="0057592B">
        <w:rPr>
          <w:rFonts w:ascii="Times New Roman" w:eastAsia="宋体" w:hAnsi="Times New Roman" w:cs="Times New Roman" w:hint="eastAsia"/>
          <w:szCs w:val="21"/>
        </w:rPr>
        <w:t>归纳总结</w:t>
      </w:r>
      <w:r w:rsidRPr="0057592B">
        <w:rPr>
          <w:rFonts w:ascii="Times New Roman" w:eastAsia="宋体" w:hAnsi="Times New Roman" w:cs="Times New Roman" w:hint="eastAsia"/>
          <w:szCs w:val="21"/>
        </w:rPr>
        <w:t>]</w:t>
      </w:r>
      <w:r w:rsidRPr="0057592B">
        <w:rPr>
          <w:rFonts w:ascii="Times New Roman" w:eastAsia="宋体" w:hAnsi="Times New Roman" w:cs="Times New Roman" w:hint="eastAsia"/>
          <w:szCs w:val="21"/>
        </w:rPr>
        <w:t>：双则材料作文在审题立意时要注意“求同”。两则材料都有关于“小”和“大”的辩证思考，因此从这一角度出发进行思考，可以找到两则材料的碰撞点，选准角度。</w:t>
      </w:r>
    </w:p>
    <w:p w:rsidR="00125042" w:rsidRPr="0057592B" w:rsidRDefault="00223EAC">
      <w:pPr>
        <w:spacing w:line="20" w:lineRule="atLeast"/>
        <w:ind w:firstLineChars="200" w:firstLine="420"/>
        <w:jc w:val="left"/>
        <w:rPr>
          <w:rFonts w:ascii="Times New Roman" w:eastAsia="宋体" w:hAnsi="Times New Roman" w:cs="Times New Roman"/>
          <w:szCs w:val="21"/>
        </w:rPr>
      </w:pPr>
      <w:r w:rsidRPr="0057592B">
        <w:rPr>
          <w:rFonts w:ascii="Times New Roman" w:eastAsia="宋体" w:hAnsi="Times New Roman" w:cs="Times New Roman" w:hint="eastAsia"/>
          <w:szCs w:val="21"/>
        </w:rPr>
        <w:t>双则材料作文还要注意“辨异”。如果说“求同”在于确定立意角度，那么“辨异”则在于把握论证方向。虽然同是述说“小”“大”的辩证关系，但材料一讲述的是在一定的条件下“小”“大”是可以相互转变的；材料二讲述的是做不好小事，处理不好小细节，就很难做大事，成就大事业，而这两个层面都是我们写作论证的方向。因此不能泛泛地去论证“小”“大”之间的关系，或者单纯论“小”或“大”。</w:t>
      </w:r>
    </w:p>
    <w:p w:rsidR="00125042" w:rsidRPr="0057592B" w:rsidRDefault="00223EAC">
      <w:pPr>
        <w:spacing w:line="20" w:lineRule="atLeast"/>
        <w:ind w:firstLineChars="200" w:firstLine="420"/>
        <w:jc w:val="left"/>
        <w:rPr>
          <w:rFonts w:ascii="Times New Roman" w:eastAsia="宋体" w:hAnsi="Times New Roman" w:cs="Times New Roman"/>
          <w:szCs w:val="21"/>
        </w:rPr>
      </w:pPr>
      <w:r w:rsidRPr="0057592B">
        <w:rPr>
          <w:rFonts w:ascii="Times New Roman" w:eastAsia="宋体" w:hAnsi="Times New Roman" w:cs="Times New Roman" w:hint="eastAsia"/>
          <w:szCs w:val="21"/>
        </w:rPr>
        <w:t>写作时注意王亚平为什么在太空会有这种“小”“大”转变的感觉，这不仅仅是地球与太空之间空间距离遥远的问题，更是人的认识和思想境界有了质的转变的问题：“得失”之类的东西变得渺小，变得不再重要；而诸如“对家人、对祖国的爱和牵挂”变得“很大”，变得非常重要。席豫所说的“细”在现实生活中应该指哪些内容，我们做好这些事，可以有哪些“大”的成效。所以论证时一定要注意由果溯因，深剖细析，才能让文章做到“深刻”。</w:t>
      </w:r>
    </w:p>
    <w:p w:rsidR="00125042" w:rsidRPr="0057592B" w:rsidRDefault="00223EAC">
      <w:pPr>
        <w:spacing w:line="20" w:lineRule="atLeast"/>
        <w:jc w:val="left"/>
        <w:rPr>
          <w:rFonts w:ascii="Times New Roman" w:eastAsia="宋体" w:hAnsi="Times New Roman" w:cs="Times New Roman"/>
          <w:szCs w:val="21"/>
        </w:rPr>
      </w:pPr>
      <w:r w:rsidRPr="0057592B">
        <w:rPr>
          <w:rFonts w:ascii="Times New Roman" w:eastAsia="宋体" w:hAnsi="Times New Roman" w:cs="Times New Roman" w:hint="eastAsia"/>
          <w:szCs w:val="21"/>
        </w:rPr>
        <w:t>参考立意（标题）：</w:t>
      </w:r>
    </w:p>
    <w:p w:rsidR="00125042" w:rsidRDefault="00223EAC" w:rsidP="003342C0">
      <w:pPr>
        <w:spacing w:line="20" w:lineRule="atLeast"/>
        <w:ind w:firstLineChars="100" w:firstLine="210"/>
        <w:jc w:val="left"/>
        <w:rPr>
          <w:rFonts w:ascii="楷体" w:eastAsia="楷体" w:hAnsi="楷体" w:cs="Times New Roman"/>
          <w:szCs w:val="21"/>
        </w:rPr>
      </w:pPr>
      <w:r w:rsidRPr="0057592B">
        <w:rPr>
          <w:rFonts w:ascii="楷体" w:eastAsia="楷体" w:hAnsi="楷体" w:cs="Times New Roman" w:hint="eastAsia"/>
          <w:szCs w:val="21"/>
        </w:rPr>
        <w:t>1．以我之“小”，成就国之“大”  2．尽小者大，慎微者著3．做好“绣花”功夫，自我价值才能最大化</w:t>
      </w:r>
      <w:r w:rsidR="003342C0">
        <w:rPr>
          <w:rFonts w:ascii="楷体" w:eastAsia="楷体" w:hAnsi="楷体" w:cs="Times New Roman" w:hint="eastAsia"/>
          <w:szCs w:val="21"/>
        </w:rPr>
        <w:t>。</w:t>
      </w:r>
      <w:r w:rsidRPr="0057592B">
        <w:rPr>
          <w:rFonts w:ascii="楷体" w:eastAsia="楷体" w:hAnsi="楷体" w:cs="Times New Roman" w:hint="eastAsia"/>
          <w:szCs w:val="21"/>
        </w:rPr>
        <w:t>4. 以吾辈的微光，成时代之艳阳5、人生的“‘小’‘大’之变”6、以吾之“小”成就家国之“大”</w:t>
      </w:r>
    </w:p>
    <w:p w:rsidR="003342C0" w:rsidRPr="003342C0" w:rsidRDefault="003342C0" w:rsidP="003342C0">
      <w:pPr>
        <w:pStyle w:val="a0"/>
        <w:rPr>
          <w:rFonts w:hint="eastAsia"/>
        </w:rPr>
      </w:pPr>
    </w:p>
    <w:p w:rsidR="00125042" w:rsidRPr="0057592B" w:rsidRDefault="00223EAC">
      <w:pPr>
        <w:spacing w:line="20" w:lineRule="atLeast"/>
        <w:jc w:val="left"/>
        <w:rPr>
          <w:rFonts w:ascii="Times New Roman" w:eastAsia="宋体" w:hAnsi="Times New Roman" w:cs="Times New Roman"/>
          <w:b/>
          <w:bCs/>
          <w:szCs w:val="21"/>
        </w:rPr>
      </w:pPr>
      <w:r w:rsidRPr="0057592B">
        <w:rPr>
          <w:rFonts w:ascii="Times New Roman" w:eastAsia="宋体" w:hAnsi="Times New Roman" w:cs="Times New Roman" w:hint="eastAsia"/>
          <w:b/>
          <w:bCs/>
          <w:szCs w:val="21"/>
        </w:rPr>
        <w:lastRenderedPageBreak/>
        <w:t>【写作归纳】</w:t>
      </w:r>
    </w:p>
    <w:p w:rsidR="00125042" w:rsidRPr="0057592B" w:rsidRDefault="00223EAC">
      <w:pPr>
        <w:spacing w:line="20" w:lineRule="atLeast"/>
        <w:ind w:firstLineChars="100" w:firstLine="210"/>
        <w:rPr>
          <w:rFonts w:ascii="Times New Roman" w:eastAsia="宋体" w:hAnsi="Times New Roman" w:cs="Times New Roman"/>
          <w:szCs w:val="21"/>
        </w:rPr>
      </w:pPr>
      <w:r w:rsidRPr="0057592B">
        <w:rPr>
          <w:rFonts w:ascii="Times New Roman" w:eastAsia="宋体" w:hAnsi="Times New Roman" w:cs="Times New Roman" w:hint="eastAsia"/>
          <w:szCs w:val="21"/>
        </w:rPr>
        <w:t>1</w:t>
      </w:r>
      <w:r w:rsidRPr="0057592B">
        <w:rPr>
          <w:rFonts w:ascii="Times New Roman" w:eastAsia="宋体" w:hAnsi="Times New Roman" w:cs="Times New Roman" w:hint="eastAsia"/>
          <w:szCs w:val="21"/>
        </w:rPr>
        <w:t>、审题偏差：普遍存在的问题是没有把材料一和材料二有机结合在一起，泛泛谈论“小”“大”的问题，特别是很多作文前半部分还没有阐明“大”“小”是什么？怎么看待“大”“小”？然后就直接谈论如何去实现“以小见大了”，这样是审题构思不够严密，论证丢失了一半。</w:t>
      </w:r>
    </w:p>
    <w:p w:rsidR="00125042" w:rsidRPr="0057592B" w:rsidRDefault="00223EAC">
      <w:pPr>
        <w:spacing w:line="20" w:lineRule="atLeast"/>
        <w:rPr>
          <w:rFonts w:ascii="Times New Roman" w:eastAsia="宋体" w:hAnsi="Times New Roman" w:cs="Times New Roman"/>
          <w:szCs w:val="21"/>
        </w:rPr>
      </w:pPr>
      <w:r w:rsidRPr="0057592B">
        <w:rPr>
          <w:rFonts w:ascii="Times New Roman" w:eastAsia="宋体" w:hAnsi="Times New Roman" w:cs="Times New Roman" w:hint="eastAsia"/>
          <w:szCs w:val="21"/>
        </w:rPr>
        <w:t xml:space="preserve">  2</w:t>
      </w:r>
      <w:r w:rsidRPr="0057592B">
        <w:rPr>
          <w:rFonts w:ascii="Times New Roman" w:eastAsia="宋体" w:hAnsi="Times New Roman" w:cs="Times New Roman" w:hint="eastAsia"/>
          <w:szCs w:val="21"/>
        </w:rPr>
        <w:t>、完全离题：个别作文立意严重偏离，如谈“谦虚”“认真对待生活”等，这些和“大小”没有任何关系</w:t>
      </w:r>
      <w:r w:rsidRPr="0057592B">
        <w:rPr>
          <w:rFonts w:ascii="Times New Roman" w:eastAsia="宋体" w:hAnsi="Times New Roman" w:cs="Times New Roman" w:hint="eastAsia"/>
          <w:szCs w:val="21"/>
        </w:rPr>
        <w:t>.</w:t>
      </w:r>
    </w:p>
    <w:p w:rsidR="00125042" w:rsidRPr="0057592B" w:rsidRDefault="00223EAC">
      <w:pPr>
        <w:spacing w:line="20" w:lineRule="atLeast"/>
        <w:rPr>
          <w:rFonts w:ascii="Times New Roman" w:eastAsia="宋体" w:hAnsi="Times New Roman" w:cs="Times New Roman"/>
          <w:szCs w:val="21"/>
        </w:rPr>
      </w:pPr>
      <w:r w:rsidRPr="0057592B">
        <w:rPr>
          <w:rFonts w:ascii="Times New Roman" w:eastAsia="宋体" w:hAnsi="Times New Roman" w:cs="Times New Roman" w:hint="eastAsia"/>
          <w:szCs w:val="21"/>
        </w:rPr>
        <w:t xml:space="preserve">  3</w:t>
      </w:r>
      <w:r w:rsidRPr="0057592B">
        <w:rPr>
          <w:rFonts w:ascii="Times New Roman" w:eastAsia="宋体" w:hAnsi="Times New Roman" w:cs="Times New Roman" w:hint="eastAsia"/>
          <w:szCs w:val="21"/>
        </w:rPr>
        <w:t>、语言表达：议论文推理阐释中需要严密的逻辑性，但不少作文无论在构思行文的结构思路上，还是具体论证“大”“小”的例举分析中，语言表达逻辑混乱，因果关系生硬，理由不充足，影响了中心的表达。</w:t>
      </w:r>
    </w:p>
    <w:p w:rsidR="00125042" w:rsidRPr="0057592B" w:rsidRDefault="00223EAC">
      <w:pPr>
        <w:spacing w:line="20" w:lineRule="atLeast"/>
        <w:rPr>
          <w:rFonts w:ascii="Times New Roman" w:eastAsia="宋体" w:hAnsi="Times New Roman" w:cs="Times New Roman"/>
          <w:szCs w:val="21"/>
        </w:rPr>
      </w:pPr>
      <w:r w:rsidRPr="0057592B">
        <w:rPr>
          <w:rFonts w:ascii="Times New Roman" w:eastAsia="宋体" w:hAnsi="Times New Roman" w:cs="Times New Roman" w:hint="eastAsia"/>
          <w:szCs w:val="21"/>
        </w:rPr>
        <w:t xml:space="preserve">  4</w:t>
      </w:r>
      <w:r w:rsidRPr="0057592B">
        <w:rPr>
          <w:rFonts w:ascii="Times New Roman" w:eastAsia="宋体" w:hAnsi="Times New Roman" w:cs="Times New Roman" w:hint="eastAsia"/>
          <w:szCs w:val="21"/>
        </w:rPr>
        <w:t>、结合材料问题：</w:t>
      </w:r>
      <w:r w:rsidRPr="0057592B">
        <w:rPr>
          <w:rFonts w:ascii="Times New Roman" w:eastAsia="宋体" w:hAnsi="Times New Roman" w:cs="Times New Roman" w:hint="eastAsia"/>
          <w:szCs w:val="21"/>
          <w:u w:val="wave"/>
        </w:rPr>
        <w:t>材料作文在引题和论述中一定要结合材料来展开</w:t>
      </w:r>
      <w:r w:rsidRPr="0057592B">
        <w:rPr>
          <w:rFonts w:ascii="Times New Roman" w:eastAsia="宋体" w:hAnsi="Times New Roman" w:cs="Times New Roman" w:hint="eastAsia"/>
          <w:szCs w:val="21"/>
        </w:rPr>
        <w:t>，存在两种情况都是不可取的，一是完全不引述原材料，自己说自己的话，在逻辑上可能违反了“偷换概念”或“转移话题”的错误，第二种是只围绕题目中给的材料原地论述，没有拓展，论证不充分，在逻辑上犯了“理由不充分”的错误。</w:t>
      </w:r>
    </w:p>
    <w:p w:rsidR="00125042" w:rsidRPr="0057592B" w:rsidRDefault="00125042">
      <w:pPr>
        <w:spacing w:line="20" w:lineRule="atLeast"/>
        <w:rPr>
          <w:rFonts w:ascii="Times New Roman" w:eastAsia="宋体" w:hAnsi="Times New Roman" w:cs="Times New Roman"/>
          <w:szCs w:val="21"/>
        </w:rPr>
      </w:pPr>
    </w:p>
    <w:p w:rsidR="00125042" w:rsidRPr="0057592B" w:rsidRDefault="00223EAC">
      <w:pPr>
        <w:spacing w:line="20" w:lineRule="atLeast"/>
        <w:rPr>
          <w:rFonts w:ascii="Times New Roman" w:eastAsia="宋体" w:hAnsi="Times New Roman" w:cs="Times New Roman"/>
          <w:b/>
          <w:szCs w:val="21"/>
        </w:rPr>
      </w:pPr>
      <w:r w:rsidRPr="0057592B">
        <w:rPr>
          <w:rFonts w:ascii="Times New Roman" w:eastAsia="宋体" w:hAnsi="Times New Roman" w:cs="Times New Roman" w:hint="eastAsia"/>
          <w:b/>
          <w:bCs/>
          <w:szCs w:val="21"/>
        </w:rPr>
        <w:t>【写作交流】</w:t>
      </w:r>
    </w:p>
    <w:p w:rsidR="00125042" w:rsidRPr="0057592B" w:rsidRDefault="00223EAC">
      <w:pPr>
        <w:ind w:firstLineChars="1800" w:firstLine="3795"/>
        <w:rPr>
          <w:rFonts w:ascii="宋体" w:eastAsia="宋体" w:hAnsi="宋体" w:cs="宋体"/>
          <w:b/>
          <w:szCs w:val="21"/>
        </w:rPr>
      </w:pPr>
      <w:r w:rsidRPr="0057592B">
        <w:rPr>
          <w:rFonts w:ascii="宋体" w:eastAsia="宋体" w:hAnsi="宋体" w:cs="宋体" w:hint="eastAsia"/>
          <w:b/>
          <w:szCs w:val="21"/>
        </w:rPr>
        <w:t>小大之异，缘由心生</w:t>
      </w:r>
    </w:p>
    <w:p w:rsidR="00125042" w:rsidRPr="0057592B" w:rsidRDefault="00223EAC">
      <w:pPr>
        <w:ind w:firstLineChars="1700" w:firstLine="3584"/>
        <w:rPr>
          <w:rFonts w:ascii="仿宋" w:eastAsia="仿宋" w:hAnsi="仿宋" w:cs="仿宋"/>
          <w:b/>
          <w:szCs w:val="21"/>
        </w:rPr>
      </w:pPr>
      <w:r w:rsidRPr="0057592B">
        <w:rPr>
          <w:rFonts w:ascii="仿宋" w:eastAsia="仿宋" w:hAnsi="仿宋" w:cs="仿宋" w:hint="eastAsia"/>
          <w:b/>
          <w:szCs w:val="21"/>
        </w:rPr>
        <w:t xml:space="preserve"> </w:t>
      </w:r>
      <w:r w:rsidRPr="0057592B">
        <w:rPr>
          <w:rFonts w:ascii="仿宋" w:eastAsia="仿宋" w:hAnsi="仿宋" w:cs="仿宋" w:hint="eastAsia"/>
          <w:bCs/>
          <w:szCs w:val="21"/>
        </w:rPr>
        <w:t>石茜茜 高二1班 49分</w:t>
      </w:r>
    </w:p>
    <w:p w:rsidR="00125042" w:rsidRPr="0057592B" w:rsidRDefault="00223EAC">
      <w:pPr>
        <w:spacing w:line="20" w:lineRule="atLeast"/>
        <w:rPr>
          <w:rFonts w:ascii="华文楷体" w:eastAsia="华文楷体" w:hAnsi="华文楷体" w:cs="Times New Roman"/>
          <w:szCs w:val="21"/>
        </w:rPr>
      </w:pPr>
      <w:r w:rsidRPr="0057592B">
        <w:rPr>
          <w:rFonts w:ascii="等线" w:eastAsia="等线" w:hAnsi="等线" w:cs="Times New Roman" w:hint="eastAsia"/>
          <w:b/>
          <w:szCs w:val="21"/>
        </w:rPr>
        <w:t xml:space="preserve">  </w:t>
      </w:r>
      <w:r w:rsidRPr="0057592B">
        <w:rPr>
          <w:rFonts w:ascii="华文楷体" w:eastAsia="华文楷体" w:hAnsi="华文楷体" w:cs="Times New Roman" w:hint="eastAsia"/>
          <w:b/>
          <w:szCs w:val="21"/>
        </w:rPr>
        <w:t xml:space="preserve"> </w:t>
      </w:r>
      <w:r w:rsidRPr="0057592B">
        <w:rPr>
          <w:rFonts w:ascii="华文楷体" w:eastAsia="华文楷体" w:hAnsi="华文楷体" w:cs="Times New Roman" w:hint="eastAsia"/>
          <w:szCs w:val="21"/>
        </w:rPr>
        <w:t xml:space="preserve"> 大小如何定义？我们总会笼统简单地区别事情、意义的大小，但小大之异，于每个人的价值观念或境遇不同而有所差异。载誉归来的航天英雄王亚平在采访中谈及初入太空的心境变化：变“小”的是得失，变“大”的是对家人、祖国的爱和牵挂。可见我们对同一件事大小的定义往往不同，而大小之异，往往缘由心生。</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对大小的划定标准，本质上没有绝对的对错，而在岁月流转、现实打磨下的我们，对大小的定义往往会随时间、境界、视角变化而有些许改变。方寸之间，是我们成长的反映。</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小与大”的变化，取决于我们成长历程中的心态、眼界与视角。对于世界第一高峰，我们往往会脱口而出:珠穆朗玛峰，如若追问“世界第二高峰”，便会打我们个措手不及。这段看似简单的测试，却道出了最真实的现实：第一名才值得铭记。然而，那些站在顶峰上的人，随着视角境界的转变，他们心中大小的定义也有所变化。为我们所熟知的“冰上王子”羽生结弦，冰上舞姿“翩若惊鸿,婉若游龙”，以极高的天赋横空出世，年幼的他不允许自己失误，一次次尽力的跳跃，追求技术的突破，支撑他的是对夺冠的坚定信念。此时的他，将夺冠看得很大。已成为卫冕冠军的他，在北京冬奥会来临之际，对金牌的意义却看得极小，在他心中无限变大的，是对自己的突破与开启属于花滑的4A时代。其小大之变，实为心境之变。</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青年一代的我们，如果将对小与大的理解局限于转化之中，未免陷于消极。当下的我们而言，更多要以小为细，以大为巨。席豫始终秉持着“细犹不谨，而况巨耶！”的人生信条，即使在旁人眼中可潦草了事给晚辈的文字，席豫也将其看的同等重要。俗话说：“细节决定成败”。海尔总裁张瑞敏在比较中日两民族的认真精神时曾直言：“把每一件平凡的事做好就是不平凡，不能事事无所谓。”而中国社会“差不多”先生层出不穷，究其原因便是普遍对小事的不重视。所谓“失之毫厘，差之千里。”以小为基，行而致远，将“小”寓之于心，“巨”当运筹帷幄之中。</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当今之世，世界正从既定迈向未知，新的入场券已然开始印发。青年一代，应该利剑出鞘，拨开不确定的迷雾，激流勇进，无畏暗涌湍流。如何做到？无论是伴随着成长的小大之变，还是看待小与大的角度不同，始终不变的，是我们对自我价值的定位与人生意义的探寻。在庸扰的世界中，我们作为充满活力的轻青一代，需要坚守实现自我意义的营垒，把握以小我之价值，成就国家之兴盛的主方向，既然已，则“物与我皆无尽耶”。</w:t>
      </w:r>
    </w:p>
    <w:p w:rsidR="00125042" w:rsidRPr="0057592B" w:rsidRDefault="00125042">
      <w:pPr>
        <w:spacing w:line="20" w:lineRule="atLeast"/>
        <w:rPr>
          <w:rFonts w:ascii="Times New Roman" w:eastAsia="宋体" w:hAnsi="Times New Roman" w:cs="Times New Roman"/>
          <w:szCs w:val="21"/>
        </w:rPr>
      </w:pPr>
    </w:p>
    <w:p w:rsidR="00125042" w:rsidRPr="0057592B" w:rsidRDefault="00223EAC">
      <w:pPr>
        <w:spacing w:line="20" w:lineRule="atLeast"/>
        <w:jc w:val="center"/>
        <w:rPr>
          <w:rFonts w:ascii="Times New Roman" w:eastAsia="宋体" w:hAnsi="Times New Roman" w:cs="Times New Roman"/>
          <w:b/>
          <w:szCs w:val="21"/>
        </w:rPr>
      </w:pPr>
      <w:r w:rsidRPr="0057592B">
        <w:rPr>
          <w:rFonts w:ascii="Times New Roman" w:eastAsia="宋体" w:hAnsi="Times New Roman" w:cs="Times New Roman" w:hint="eastAsia"/>
          <w:b/>
          <w:szCs w:val="21"/>
        </w:rPr>
        <w:t>小亦大也，顾大亦不应失小</w:t>
      </w:r>
    </w:p>
    <w:p w:rsidR="00125042" w:rsidRPr="0057592B" w:rsidRDefault="00223EAC">
      <w:pPr>
        <w:spacing w:line="20" w:lineRule="atLeast"/>
        <w:jc w:val="center"/>
        <w:rPr>
          <w:rFonts w:ascii="仿宋" w:eastAsia="仿宋" w:hAnsi="仿宋" w:cs="仿宋"/>
          <w:b/>
          <w:szCs w:val="21"/>
        </w:rPr>
      </w:pPr>
      <w:r w:rsidRPr="0057592B">
        <w:rPr>
          <w:rFonts w:ascii="Times New Roman" w:eastAsia="宋体" w:hAnsi="Times New Roman" w:cs="Times New Roman" w:hint="eastAsia"/>
          <w:b/>
          <w:szCs w:val="21"/>
        </w:rPr>
        <w:t xml:space="preserve"> </w:t>
      </w:r>
      <w:r w:rsidRPr="0057592B">
        <w:rPr>
          <w:rFonts w:ascii="仿宋" w:eastAsia="仿宋" w:hAnsi="仿宋" w:cs="仿宋" w:hint="eastAsia"/>
          <w:bCs/>
          <w:szCs w:val="21"/>
        </w:rPr>
        <w:t>李代烽 高二1班 48分</w:t>
      </w:r>
    </w:p>
    <w:p w:rsidR="00125042" w:rsidRPr="0057592B" w:rsidRDefault="00223EAC">
      <w:pPr>
        <w:spacing w:line="20" w:lineRule="atLeast"/>
        <w:ind w:firstLineChars="100" w:firstLine="210"/>
        <w:rPr>
          <w:rFonts w:ascii="华文楷体" w:eastAsia="华文楷体" w:hAnsi="华文楷体" w:cs="Times New Roman"/>
          <w:szCs w:val="21"/>
        </w:rPr>
      </w:pPr>
      <w:r w:rsidRPr="0057592B">
        <w:rPr>
          <w:rFonts w:ascii="华文楷体" w:eastAsia="华文楷体" w:hAnsi="华文楷体" w:cs="Times New Roman" w:hint="eastAsia"/>
          <w:szCs w:val="21"/>
        </w:rPr>
        <w:t>“在太空中，得失变得渺小了，但是对家人、对祖国的爱和牵挂则‘变大’了。”航天员王亚平谈及太空之旅时这样说道。提笔写字时，席豫一丝不苟，他认为“细犹不谨，而况巨耶！”小事都做不好何以成大事。</w:t>
      </w:r>
      <w:r w:rsidRPr="0057592B">
        <w:rPr>
          <w:rFonts w:ascii="华文楷体" w:eastAsia="华文楷体" w:hAnsi="华文楷体" w:cs="Times New Roman" w:hint="eastAsia"/>
          <w:szCs w:val="21"/>
        </w:rPr>
        <w:lastRenderedPageBreak/>
        <w:t>因此我认为小亦大也，顾及大时亦不应该疏漏了小。</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以不同之角度来审视，大与小亦可以互相转化。“露从今夜白，月是故乡明。”杜甫将思乡之情寄于明月。“独在异乡为异客，每逢佳节倍思亲。”王维在重阳节之际遥思故乡。如若不是远离故乡，或遇见明月，或恰逢佳节，二人的思乡之情就不会那么“大”。若身处家中与亲友相伴，便不会有这样的思乡之情。在异乡还是身在故园，两种截然不同的视野遇明月、逢佳节，才使得“小”的思乡之情变得那么“大”。因此，当我们站在不同的时间、不同的位置的节点上，以不同的角度视野去审察一事一物，则事物之大或小是可以互相转换变化的。</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既然大与小之间是可以互相转化的，那么当我们面对种种或大或小的挑战时，如若只一味顾及我们认为重要的大的要素，而忽略了微小的细节之处，则难以成功。因此再微小的细枝末节，也可能是成败的关键。</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细节决定成败，切勿一味顾及“大”而疏漏“小”。戴维·帕卡德曾言:“小事成就大事，细节成就完美。”微小的细节，不可忽视。遥看几千年前的齐鲁之战，为何鲁国可以击败齐国？可能关键之处，便在于曹刿“视其辙乱，望其旗靡”，他观察到了齐国军队撤退时车撤混乱，旗帜倒伏这一细节，才下令鲁军乘胜追击从而取得一场大胜。曹刿观战场大局，亦不疏漏小细节，终取成功。引擎轰鸣，火箭飞天，每一个细小的零件都可能决定飞行任务的成败，若不虑及小细节，则难以飞天遨游。成功与否，全在于是否顾及小事物、有无将小细节做好，累计每一个小事方可成就大事。</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但是有的人认为因素细小便不必介意。陈蕃起初曾豪言：“大丈夫处世，当扫除天下，安事一室乎。”其父友人薛勤反问：“一室之不治，何以天下家国为？”如若细小的事物都没有做好，则何以成大事。渺小的风尘一旦堆积，再广袤的绿野也会被埋没。因此细小的事也值得我们留心介意。</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世间万物，大小之分并非绝对，而是相对的。当代青年肩负复兴中华之任，应学会立于不同的角度去思考、顾及“大”的同时也不忘“小”细节，思虑周详以追求卓越。</w:t>
      </w:r>
    </w:p>
    <w:p w:rsidR="00125042" w:rsidRPr="0057592B" w:rsidRDefault="00125042">
      <w:pPr>
        <w:spacing w:line="20" w:lineRule="atLeast"/>
        <w:rPr>
          <w:rFonts w:ascii="Times New Roman" w:eastAsia="宋体" w:hAnsi="Times New Roman" w:cs="Times New Roman"/>
          <w:szCs w:val="21"/>
        </w:rPr>
      </w:pPr>
    </w:p>
    <w:p w:rsidR="00125042" w:rsidRPr="0057592B" w:rsidRDefault="00223EAC">
      <w:pPr>
        <w:spacing w:line="20" w:lineRule="atLeast"/>
        <w:jc w:val="center"/>
        <w:rPr>
          <w:rFonts w:ascii="Times New Roman" w:eastAsia="宋体" w:hAnsi="Times New Roman" w:cs="Times New Roman"/>
          <w:b/>
          <w:szCs w:val="21"/>
        </w:rPr>
      </w:pPr>
      <w:r w:rsidRPr="0057592B">
        <w:rPr>
          <w:rFonts w:ascii="Times New Roman" w:eastAsia="宋体" w:hAnsi="Times New Roman" w:cs="Times New Roman"/>
          <w:b/>
          <w:szCs w:val="21"/>
        </w:rPr>
        <w:t>以己身之小</w:t>
      </w:r>
      <w:r w:rsidRPr="0057592B">
        <w:rPr>
          <w:rFonts w:ascii="Times New Roman" w:eastAsia="宋体" w:hAnsi="Times New Roman" w:cs="Times New Roman" w:hint="eastAsia"/>
          <w:b/>
          <w:szCs w:val="21"/>
        </w:rPr>
        <w:t>，</w:t>
      </w:r>
      <w:r w:rsidRPr="0057592B">
        <w:rPr>
          <w:rFonts w:ascii="Times New Roman" w:eastAsia="宋体" w:hAnsi="Times New Roman" w:cs="Times New Roman"/>
          <w:b/>
          <w:szCs w:val="21"/>
        </w:rPr>
        <w:t>建国家之大</w:t>
      </w:r>
    </w:p>
    <w:p w:rsidR="00125042" w:rsidRPr="0057592B" w:rsidRDefault="00223EAC">
      <w:pPr>
        <w:spacing w:line="20" w:lineRule="atLeast"/>
        <w:jc w:val="center"/>
        <w:rPr>
          <w:rFonts w:ascii="仿宋" w:eastAsia="仿宋" w:hAnsi="仿宋" w:cs="仿宋"/>
          <w:bCs/>
          <w:szCs w:val="21"/>
        </w:rPr>
      </w:pPr>
      <w:r w:rsidRPr="0057592B">
        <w:rPr>
          <w:rFonts w:ascii="Times New Roman" w:eastAsia="宋体" w:hAnsi="Times New Roman" w:cs="Times New Roman" w:hint="eastAsia"/>
          <w:b/>
          <w:szCs w:val="21"/>
        </w:rPr>
        <w:t xml:space="preserve"> </w:t>
      </w:r>
      <w:r w:rsidRPr="0057592B">
        <w:rPr>
          <w:rFonts w:ascii="仿宋" w:eastAsia="仿宋" w:hAnsi="仿宋" w:cs="仿宋" w:hint="eastAsia"/>
          <w:bCs/>
          <w:szCs w:val="21"/>
        </w:rPr>
        <w:t>江程鹏宇 高二1班 49分</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王亚平在太空中曾感受到得失等事物变“小”，对家人、对祖国的爱和牵挂等事物则变得很“大”。作为新时代的青年，我们应从中体会大小之间的关系，并将其运用到生活当中。</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横看成岭侧成峰，远近高低各不同。”大与小并不是绝对，随着视角的不同，大与小的界限也在变化。对于在故宫的王津来说，修复钟表只不过是日常生活中的“小”事，但对于故宫本身来说，每一件古钟表的修复都是其文化传承上的“大”事。俄乌冲突对于生活在和平国家的我们来说只是无关己身的“小”事，而对于那些亲身经历了残酷的战争的难民们来说，这却是生死攸关的“大”事。大与小在视角的相互转化中随之变化，证明了大与小的相对性。</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正如王亚平在太空之高看到的得失之小，家国之情之大，我们在提升自己的思想高度的时候也会改变自己看待事物的角度，从而主观地改变身边事物的大与小。“光影圣徒”塔可夫斯基将前苏联时的电影的政治色彩看“小”，将人性看“大”，其电影影响深远，引人深思。“中国肝胆外科之父”吴孟超“手中一把刀，游历肝胆”，将自己的身体状况看“小”，将病人的伤痛看“大”，九十多岁的高龄仍站在手术台上救助他人。提升思想，拓宽格局更能使真正被需要的事物变“大”，使次要的事物变“小”。</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当然，改变视角并不意味着要完全抛弃“小”而去追求“大”。“合抱之木，生于毫末；九层之台，起于累土；千里之行，始于足下。”即使是身边的小事，我们也一以贯之，不能马虎了事。“细犹不谨，而况巨耶！”要做好大事，应从身边小事做起，脚踏实地，再在其基础上成就大事。若像陈蕃那般，志在“扫除天下”，却不愿“事一室”，大小不能兼顾，则无法取得成功。因此，大小之间密不可分。</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我们作为新时代的青年，更应明白大小之间的关系，并将其运用于生活中。在当今“百年未有之大变局”下，国际局势动荡，中国面临着许多巨大的挑战。作为时代青年，我们背负振兴国家之重任，应当像王亚平一样，将得失看“小”，将家国看“大”，提升自己的思想，拓宽自身的格局，从一点一滴的小事做起到为国家奉献，振兴中华。</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大与小只是相对的，如果能把握并应用其中的关系，便能已己身之小，建国家之大。</w:t>
      </w:r>
    </w:p>
    <w:p w:rsidR="00125042" w:rsidRPr="0057592B" w:rsidRDefault="00223EAC">
      <w:pPr>
        <w:spacing w:line="20" w:lineRule="atLeast"/>
        <w:jc w:val="center"/>
        <w:rPr>
          <w:rFonts w:ascii="Times New Roman" w:eastAsia="宋体" w:hAnsi="Times New Roman" w:cs="Times New Roman"/>
          <w:b/>
          <w:szCs w:val="21"/>
        </w:rPr>
      </w:pPr>
      <w:r w:rsidRPr="0057592B">
        <w:rPr>
          <w:rFonts w:ascii="Times New Roman" w:eastAsia="宋体" w:hAnsi="Times New Roman" w:cs="Times New Roman" w:hint="eastAsia"/>
          <w:b/>
          <w:szCs w:val="21"/>
        </w:rPr>
        <w:lastRenderedPageBreak/>
        <w:t>观世之微小，成心之宏大</w:t>
      </w:r>
    </w:p>
    <w:p w:rsidR="00125042" w:rsidRPr="0057592B" w:rsidRDefault="00223EAC">
      <w:pPr>
        <w:spacing w:line="20" w:lineRule="atLeast"/>
        <w:jc w:val="center"/>
        <w:rPr>
          <w:rFonts w:ascii="Times New Roman" w:eastAsia="宋体" w:hAnsi="Times New Roman" w:cs="Times New Roman"/>
          <w:b/>
          <w:szCs w:val="21"/>
        </w:rPr>
      </w:pPr>
      <w:r w:rsidRPr="0057592B">
        <w:rPr>
          <w:rFonts w:ascii="Times New Roman" w:eastAsia="宋体" w:hAnsi="Times New Roman" w:cs="Times New Roman" w:hint="eastAsia"/>
          <w:b/>
          <w:szCs w:val="21"/>
        </w:rPr>
        <w:t xml:space="preserve"> </w:t>
      </w:r>
      <w:r w:rsidRPr="0057592B">
        <w:rPr>
          <w:rFonts w:ascii="仿宋" w:eastAsia="仿宋" w:hAnsi="仿宋" w:cs="仿宋" w:hint="eastAsia"/>
          <w:bCs/>
          <w:szCs w:val="21"/>
        </w:rPr>
        <w:t>黄俊祥 高二（1）班 49分</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置身苍茫宇宙间，王亚平发觉“得失”为小，“爱与牵挂”为大。古亦有席豫道：“细犹不谨，而况巨耶！”方今之世，孰谓之大，孰谓之小？依我之见，吾辈当观世之微小，成心之宏大。</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大小本是相对的。身处不同之境，大小相互转化。志高霄汉近，梦广天地小。一代代航天人潜心钻研，逐梦登天。他们置身浩瀚星空，以星海为家，大小于他们而言早已转变。功名利禄是小，家国之爱为大；利益得失是小，心之牵挂为大。他们不重功名，砥砺前行，终在太空中留下中国航天壮丽的诗篇。或许未能博取功名，心中却是无悔。由此观之，处不同之境地，大小方会转化，心中追求亦会不同。</w:t>
      </w:r>
    </w:p>
    <w:p w:rsidR="00125042" w:rsidRPr="0057592B" w:rsidRDefault="00223EAC">
      <w:pPr>
        <w:spacing w:line="20" w:lineRule="atLeast"/>
        <w:ind w:firstLineChars="300" w:firstLine="630"/>
        <w:rPr>
          <w:rFonts w:ascii="华文楷体" w:eastAsia="华文楷体" w:hAnsi="华文楷体" w:cs="Times New Roman"/>
          <w:szCs w:val="21"/>
        </w:rPr>
      </w:pPr>
      <w:r w:rsidRPr="0057592B">
        <w:rPr>
          <w:rFonts w:ascii="华文楷体" w:eastAsia="华文楷体" w:hAnsi="华文楷体" w:cs="Times New Roman" w:hint="eastAsia"/>
          <w:szCs w:val="21"/>
        </w:rPr>
        <w:t>处不同之境地，大小会发生转变。那么应对这转变，我们是抓住主体，还是注重细节呢？依我之见，吾辈当注重细节，方能做好大事。钱学森试卷，字迹工整，笔力雄健，近乎满分。可只因漏写一个字母，他自己还是将其扣去了四分。无论是工整的字迹，还是扣去的四分，都足以表明钱学森的细致认真。钱学森以其严谨认真的治学态度取得了众多成就，作为中国做出了巨大贡献。时至今日，钱学森试卷依旧收藏于上海交通大学的校史博物馆，为后世的榜样。钱学森的严谨认真，注重细节为他日后的诸多成就打下基础。故我们只有注重细节，才能做好大事，成就自我。</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或许有人会说，极其微小的事物有何必在意呢？席豫给出回答，“细犹不谨，而况巨耶”。千里之堤溃于蚁穴。细小事物的长时间积累会引起事物由量变到质变，对我们产生不利的影响。不过，我们也不可全然否定这种看法。诚然，注重细节很重要。但我们也不可过分关注细节，导致顾此失彼。</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方今之世，国际局势波诡云谲。这暗潮涌动的表面仿佛只是大国间的博弈，小国只能成为这斗争中的牺牲品。可今日之局势，机会遍布，所处境地随时都可能发生转变，任何一方势力都可能突然崛起，由小转大。大国非能永久保持自己的优势地位，小国亦可在国际中发出自己嘹亮的声音。故吾辈新时代青年人，须注重处不同境地中的大小转化，做事情注重细节，方能为往圣继绝学，为万世开太平。</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观世之微小，成心之宏大。不同之处境，大小可转变。注重小细节，成就大事业。</w:t>
      </w:r>
    </w:p>
    <w:p w:rsidR="00125042" w:rsidRPr="0057592B" w:rsidRDefault="00125042">
      <w:pPr>
        <w:spacing w:line="20" w:lineRule="atLeast"/>
        <w:rPr>
          <w:rFonts w:ascii="Times New Roman" w:eastAsia="宋体" w:hAnsi="Times New Roman" w:cs="Times New Roman"/>
          <w:szCs w:val="21"/>
        </w:rPr>
      </w:pPr>
    </w:p>
    <w:p w:rsidR="00125042" w:rsidRPr="0057592B" w:rsidRDefault="00223EAC">
      <w:pPr>
        <w:spacing w:line="20" w:lineRule="atLeast"/>
        <w:jc w:val="center"/>
        <w:rPr>
          <w:rFonts w:ascii="Times New Roman" w:eastAsia="宋体" w:hAnsi="Times New Roman" w:cs="Times New Roman"/>
          <w:b/>
          <w:szCs w:val="21"/>
        </w:rPr>
      </w:pPr>
      <w:r w:rsidRPr="0057592B">
        <w:rPr>
          <w:rFonts w:ascii="Times New Roman" w:eastAsia="宋体" w:hAnsi="Times New Roman" w:cs="Times New Roman" w:hint="eastAsia"/>
          <w:b/>
          <w:szCs w:val="21"/>
        </w:rPr>
        <w:t>明白大小之关系，助力发展</w:t>
      </w:r>
    </w:p>
    <w:p w:rsidR="00125042" w:rsidRPr="0057592B" w:rsidRDefault="00223EAC">
      <w:pPr>
        <w:spacing w:line="20" w:lineRule="atLeast"/>
        <w:jc w:val="center"/>
        <w:rPr>
          <w:rFonts w:ascii="仿宋" w:eastAsia="仿宋" w:hAnsi="仿宋" w:cs="仿宋"/>
          <w:bCs/>
          <w:szCs w:val="21"/>
        </w:rPr>
      </w:pPr>
      <w:r w:rsidRPr="0057592B">
        <w:rPr>
          <w:rFonts w:ascii="仿宋" w:eastAsia="仿宋" w:hAnsi="仿宋" w:cs="仿宋" w:hint="eastAsia"/>
          <w:bCs/>
          <w:szCs w:val="21"/>
        </w:rPr>
        <w:t>杨子怡  高二（1）班  48分</w:t>
      </w:r>
    </w:p>
    <w:p w:rsidR="00125042" w:rsidRPr="0057592B" w:rsidRDefault="00223EAC">
      <w:pPr>
        <w:spacing w:line="20" w:lineRule="atLeast"/>
        <w:rPr>
          <w:rFonts w:ascii="华文楷体" w:eastAsia="华文楷体" w:hAnsi="华文楷体" w:cs="Times New Roman"/>
          <w:szCs w:val="21"/>
        </w:rPr>
      </w:pPr>
      <w:r w:rsidRPr="0057592B">
        <w:rPr>
          <w:rFonts w:ascii="Times New Roman" w:eastAsia="宋体" w:hAnsi="Times New Roman" w:cs="Times New Roman" w:hint="eastAsia"/>
          <w:szCs w:val="21"/>
        </w:rPr>
        <w:t xml:space="preserve">  </w:t>
      </w:r>
      <w:r w:rsidRPr="0057592B">
        <w:rPr>
          <w:rFonts w:ascii="Times New Roman" w:eastAsia="宋体" w:hAnsi="Times New Roman" w:cs="Times New Roman"/>
          <w:szCs w:val="21"/>
        </w:rPr>
        <w:t xml:space="preserve">  </w:t>
      </w:r>
      <w:r w:rsidRPr="0057592B">
        <w:rPr>
          <w:rFonts w:ascii="华文楷体" w:eastAsia="华文楷体" w:hAnsi="华文楷体" w:cs="Times New Roman" w:hint="eastAsia"/>
          <w:szCs w:val="21"/>
        </w:rPr>
        <w:t>在中华五千年的历史长河中，关于“大”“小”的定义与理解，大家都有自己的看法，王亚萍认为在不同的境界与视野中，很大的事会变得很小，很小的事会变的很重要。而古代先贤席豫认为“细犹不谨，而况巨耶！”细小的事情亦不能忽略。我认为我们应做好每一件小事，以成大写的我。</w:t>
      </w:r>
    </w:p>
    <w:p w:rsidR="00125042" w:rsidRPr="0057592B" w:rsidRDefault="00223EAC">
      <w:pPr>
        <w:spacing w:line="20" w:lineRule="atLeast"/>
        <w:rPr>
          <w:rFonts w:ascii="华文楷体" w:eastAsia="华文楷体" w:hAnsi="华文楷体" w:cs="Times New Roman"/>
          <w:szCs w:val="21"/>
        </w:rPr>
      </w:pPr>
      <w:r w:rsidRPr="0057592B">
        <w:rPr>
          <w:rFonts w:ascii="华文楷体" w:eastAsia="华文楷体" w:hAnsi="华文楷体" w:cs="Times New Roman" w:hint="eastAsia"/>
          <w:szCs w:val="21"/>
        </w:rPr>
        <w:t xml:space="preserve">  </w:t>
      </w:r>
      <w:r w:rsidRPr="0057592B">
        <w:rPr>
          <w:rFonts w:ascii="华文楷体" w:eastAsia="华文楷体" w:hAnsi="华文楷体" w:cs="Times New Roman"/>
          <w:szCs w:val="21"/>
        </w:rPr>
        <w:t xml:space="preserve"> </w:t>
      </w:r>
      <w:r w:rsidRPr="0057592B">
        <w:rPr>
          <w:rFonts w:ascii="华文楷体" w:eastAsia="华文楷体" w:hAnsi="华文楷体" w:cs="Times New Roman" w:hint="eastAsia"/>
          <w:szCs w:val="21"/>
        </w:rPr>
        <w:t xml:space="preserve"> 在不同的角度下，大与小亦可以发生转换。大与小有时并不是绝对的。《心灵奇旅》用乔伊和22的奇幻经历告诉我们，生命的意义，不一定要有闪耀的追求，反而往往藏匿于小事中——那些每一个生活的瞬间。主人公乔伊在重生后，完成了精彩的演出，从一名教师成为了爵士乐演奏者，完成了一直认为很“大”的事。然而，在与22一起相处的过程中，他的心态发生了转变，一缕微风、一块披萨、一枚树叶、一个拥抱.....这些以前忽略的小事，竟是生命中的花火。回过头来看，大的理性与目标，实现之后也不过变成平常，而之前所忽略的小事却给了生命宏大的意义。</w:t>
      </w:r>
    </w:p>
    <w:p w:rsidR="00125042" w:rsidRPr="0057592B" w:rsidRDefault="00223EAC">
      <w:pPr>
        <w:spacing w:line="20" w:lineRule="atLeast"/>
        <w:rPr>
          <w:rFonts w:ascii="华文楷体" w:eastAsia="华文楷体" w:hAnsi="华文楷体" w:cs="Times New Roman"/>
          <w:szCs w:val="21"/>
        </w:rPr>
      </w:pPr>
      <w:r w:rsidRPr="0057592B">
        <w:rPr>
          <w:rFonts w:ascii="华文楷体" w:eastAsia="华文楷体" w:hAnsi="华文楷体" w:cs="Times New Roman" w:hint="eastAsia"/>
          <w:szCs w:val="21"/>
        </w:rPr>
        <w:t xml:space="preserve">   大小虽然会随着视野、位置发生变化，但这并不意味着我们万事无所谓，在做事时，我们要注重细节，才能成功。老子曾言：“天下大事，必做于细。”在英国查理三世当政时，查理准备与里奇蒙德决一死战，查理让一个人给自己的马钉马钉，铁匠弄到第四个掌时，还差两个钉子，便偷偷敷衍了事，结果，当查理与对方交战时，一只马掌掉了查理被俘，战役失败，国家灭亡。因为马夫忽略细节，两颗钉子导致了一个国家的灭亡。这样的例子数不胜数。20世纪初一个国家组织一次军事演习，飞机刚飞出跑道，突然就传来一阵爆炸声。原来因为飞行员的扣子不小心掉入仪器中，导致部件不能正常运转，发生故障，机毁人亡。由此可见，细节决定成败。</w:t>
      </w:r>
    </w:p>
    <w:p w:rsidR="00125042" w:rsidRPr="0057592B" w:rsidRDefault="00223EAC">
      <w:pPr>
        <w:spacing w:line="20" w:lineRule="atLeast"/>
        <w:rPr>
          <w:rFonts w:ascii="华文楷体" w:eastAsia="华文楷体" w:hAnsi="华文楷体" w:cs="Times New Roman"/>
          <w:szCs w:val="21"/>
        </w:rPr>
      </w:pPr>
      <w:r w:rsidRPr="0057592B">
        <w:rPr>
          <w:rFonts w:ascii="华文楷体" w:eastAsia="华文楷体" w:hAnsi="华文楷体" w:cs="Times New Roman" w:hint="eastAsia"/>
          <w:szCs w:val="21"/>
        </w:rPr>
        <w:t xml:space="preserve"> </w:t>
      </w:r>
      <w:r w:rsidRPr="0057592B">
        <w:rPr>
          <w:rFonts w:ascii="华文楷体" w:eastAsia="华文楷体" w:hAnsi="华文楷体" w:cs="Times New Roman"/>
          <w:szCs w:val="21"/>
        </w:rPr>
        <w:t xml:space="preserve"> </w:t>
      </w:r>
      <w:r w:rsidRPr="0057592B">
        <w:rPr>
          <w:rFonts w:ascii="华文楷体" w:eastAsia="华文楷体" w:hAnsi="华文楷体" w:cs="Times New Roman" w:hint="eastAsia"/>
          <w:szCs w:val="21"/>
        </w:rPr>
        <w:t xml:space="preserve"> 明白大与小之关系，有助于个人与国家发展。彭士禄接受祖国任命，转入原子能核动力专业，明白小我的得失与祖国的发展密不可分。当时，彭士禄等人只能从报纸上了解资料，不久又是三年困难时期，彭士禄在手摇计算机的条件下，仍谨慎研究，细心检查每一个数字，终于完成了潜艇的设计方案。正是彭士禄等人</w:t>
      </w:r>
      <w:r w:rsidRPr="0057592B">
        <w:rPr>
          <w:rFonts w:ascii="华文楷体" w:eastAsia="华文楷体" w:hAnsi="华文楷体" w:cs="Times New Roman" w:hint="eastAsia"/>
          <w:szCs w:val="21"/>
        </w:rPr>
        <w:lastRenderedPageBreak/>
        <w:t>小我的努力，谨慎细心，注重细节，才成就今日祖国之大。</w:t>
      </w:r>
    </w:p>
    <w:p w:rsidR="00125042" w:rsidRPr="0057592B" w:rsidRDefault="00223EAC">
      <w:pPr>
        <w:spacing w:line="20" w:lineRule="atLeast"/>
        <w:rPr>
          <w:rFonts w:ascii="华文楷体" w:eastAsia="华文楷体" w:hAnsi="华文楷体" w:cs="Times New Roman"/>
          <w:szCs w:val="21"/>
        </w:rPr>
      </w:pPr>
      <w:r w:rsidRPr="0057592B">
        <w:rPr>
          <w:rFonts w:ascii="华文楷体" w:eastAsia="华文楷体" w:hAnsi="华文楷体" w:cs="Times New Roman" w:hint="eastAsia"/>
          <w:szCs w:val="21"/>
        </w:rPr>
        <w:t xml:space="preserve">  </w:t>
      </w:r>
      <w:r w:rsidRPr="0057592B">
        <w:rPr>
          <w:rFonts w:ascii="华文楷体" w:eastAsia="华文楷体" w:hAnsi="华文楷体" w:cs="Times New Roman"/>
          <w:szCs w:val="21"/>
        </w:rPr>
        <w:t xml:space="preserve"> </w:t>
      </w:r>
      <w:r w:rsidRPr="0057592B">
        <w:rPr>
          <w:rFonts w:ascii="华文楷体" w:eastAsia="华文楷体" w:hAnsi="华文楷体" w:cs="Times New Roman" w:hint="eastAsia"/>
          <w:szCs w:val="21"/>
        </w:rPr>
        <w:t>巴赫金曾说：“这是一个众生喧嚣的时代。”世间人声多而杂，很少有人能守住自己的一方净土。作为新时代的青年，生逢其时，我们应坚守自我，脚踏实地，做好每一件小事，谨慎细心，不好高骛远，成为有理想有抱负的大写之我，再以小我成就祖国之大！</w:t>
      </w:r>
    </w:p>
    <w:p w:rsidR="00125042" w:rsidRPr="0057592B" w:rsidRDefault="00125042">
      <w:pPr>
        <w:spacing w:line="20" w:lineRule="atLeast"/>
        <w:rPr>
          <w:rFonts w:ascii="华文楷体" w:eastAsia="华文楷体" w:hAnsi="华文楷体" w:cs="Times New Roman"/>
          <w:szCs w:val="21"/>
        </w:rPr>
      </w:pPr>
    </w:p>
    <w:p w:rsidR="00125042" w:rsidRPr="0057592B" w:rsidRDefault="00223EAC">
      <w:pPr>
        <w:spacing w:line="20" w:lineRule="atLeast"/>
        <w:jc w:val="center"/>
        <w:rPr>
          <w:rFonts w:ascii="宋体" w:eastAsia="宋体" w:hAnsi="宋体" w:cs="Times New Roman"/>
          <w:b/>
          <w:szCs w:val="21"/>
        </w:rPr>
      </w:pPr>
      <w:r w:rsidRPr="0057592B">
        <w:rPr>
          <w:rFonts w:ascii="宋体" w:eastAsia="宋体" w:hAnsi="宋体" w:cs="Times New Roman" w:hint="eastAsia"/>
          <w:b/>
          <w:szCs w:val="21"/>
        </w:rPr>
        <w:t>燃吾辈微烛之小，成家国皓日之大</w:t>
      </w:r>
    </w:p>
    <w:p w:rsidR="00125042" w:rsidRPr="0057592B" w:rsidRDefault="00223EAC">
      <w:pPr>
        <w:spacing w:line="20" w:lineRule="atLeast"/>
        <w:jc w:val="center"/>
        <w:rPr>
          <w:rFonts w:ascii="仿宋" w:eastAsia="仿宋" w:hAnsi="仿宋" w:cs="仿宋"/>
          <w:szCs w:val="21"/>
        </w:rPr>
      </w:pPr>
      <w:r w:rsidRPr="0057592B">
        <w:rPr>
          <w:rFonts w:ascii="仿宋" w:eastAsia="仿宋" w:hAnsi="仿宋" w:cs="仿宋" w:hint="eastAsia"/>
          <w:szCs w:val="21"/>
        </w:rPr>
        <w:t>郑晓杰  高二12班    49分</w:t>
      </w:r>
    </w:p>
    <w:p w:rsidR="00125042" w:rsidRPr="0057592B" w:rsidRDefault="00223EAC">
      <w:pPr>
        <w:spacing w:line="20" w:lineRule="atLeast"/>
        <w:rPr>
          <w:rFonts w:ascii="华文楷体" w:eastAsia="华文楷体" w:hAnsi="华文楷体" w:cs="Times New Roman"/>
          <w:szCs w:val="21"/>
        </w:rPr>
      </w:pPr>
      <w:r w:rsidRPr="0057592B">
        <w:rPr>
          <w:rFonts w:ascii="华文楷体" w:eastAsia="华文楷体" w:hAnsi="华文楷体" w:cs="Times New Roman" w:hint="eastAsia"/>
          <w:szCs w:val="21"/>
        </w:rPr>
        <w:t xml:space="preserve">    摘星之士王亚萍二至浩瀚太空而感叹：身处太空，个人得失化小，爱意与牵挂化大；古往今来，大小之辩如滔滔江水，百家争鸣。大小之定，不时而变。将迎高三之岁的我们，如朝阳之耀，不应闭目塞听置若罔闻，而应投身洪流，思辨其真谛。</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大与小并非绝对不变，在我看来，大小因视野心境而变。切换我们的视野，对于小与大的认知便会随之而改变。王亚平踏上无边无垠的太空，视野更加宽宏高远，因而发出对得失与爱意大小转变的感叹；《河图·括地象》说：“太行，天下之脊。”太行山横亘南北，阻隔东西，但入山而观，太行山不过是芸芸小山连绵而成，何比昆仑？这与“不识庐山真面目，只缘身在此山中”异曲同工。视之昼日，于银河系中不过若尘埃一星，微不足道；较之地球又如鲲鹏之背，宏大无比。诚如一花一世界，一叶一菩提。归有光在室仅方丈的项脊轩挥毫成就天下之大文，大与小在不时之间相互转变，俯拾皆是；心境的不同，也会影响我们对于大小的判断。儿时的我们，认为糖果玩具的得失仿若天大，失之则号啕大哭；可随岁月增长，心境渐趋成熟，再看一颗糖果或玩具，只觉失之无谓，得之不喜，不过是鸡毛蒜皮；五柳先生郁不得志，叹尽官场污浊，毅然归隐，避世还乡，也是因其心境的转变，对于仕吏已经失去希望。</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人生的小大之变，往往而是，我们因而开拓更宏博的视野，转变更旷达的心境，助力人生大成与家国建设，意义非凡。那么，新时代下吾辈青年又应如何转变小大之观呢？当怀天下，拓视野，建设社会，虽微烛之小可焕皓日之辉。唐太宗雄心也怀天下民，广开言路得名相，终致贞观之治，盛世大唐。青年者应心怀天下，持国际视野，勇担民族复兴之重任，如王亚平般视个人得失为小，视家国情怀为大。吾辈微烛虽弱，因而也焕皓日之辉。</w:t>
      </w:r>
    </w:p>
    <w:p w:rsidR="00125042" w:rsidRPr="0057592B" w:rsidRDefault="00223EAC">
      <w:pPr>
        <w:spacing w:line="20" w:lineRule="atLeast"/>
        <w:rPr>
          <w:rFonts w:ascii="华文楷体" w:eastAsia="华文楷体" w:hAnsi="华文楷体" w:cs="Times New Roman"/>
          <w:szCs w:val="21"/>
        </w:rPr>
      </w:pPr>
      <w:r w:rsidRPr="0057592B">
        <w:rPr>
          <w:rFonts w:ascii="华文楷体" w:eastAsia="华文楷体" w:hAnsi="华文楷体" w:cs="Times New Roman" w:hint="eastAsia"/>
          <w:szCs w:val="21"/>
        </w:rPr>
        <w:t xml:space="preserve">    当著精细，守本心，丰厚底蕴，纵微烛之小得映皓日之明。故宫钟表修复师王津师徒于纷繁零件中精微著细，于漫长岁月中坚守本心，方使百年不语的风华时录重获新生，丰厚了中华文化底蕴。青年者应行动从小，为之求精，回应席豫“细尤不谨而况巨耶”的豪言。吾辈微烛纵小，由此亦映皓日之明。</w:t>
      </w:r>
    </w:p>
    <w:p w:rsidR="00125042" w:rsidRPr="0057592B" w:rsidRDefault="00223EAC">
      <w:pPr>
        <w:spacing w:line="20" w:lineRule="atLeast"/>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时代新，青年进，家国成。心怀天下而行由微著，可燃吾辈微烛之小，成家国皓日之大，映照泱泱华夏之前路光明。</w:t>
      </w:r>
    </w:p>
    <w:p w:rsidR="00125042" w:rsidRPr="0057592B" w:rsidRDefault="00223EAC">
      <w:pPr>
        <w:ind w:firstLineChars="1800" w:firstLine="3780"/>
        <w:rPr>
          <w:rFonts w:ascii="等线" w:eastAsia="等线" w:hAnsi="等线" w:cs="Times New Roman"/>
          <w:b/>
          <w:szCs w:val="21"/>
        </w:rPr>
      </w:pPr>
      <w:r w:rsidRPr="0057592B">
        <w:rPr>
          <w:rFonts w:ascii="等线" w:eastAsia="等线" w:hAnsi="等线" w:cs="Times New Roman" w:hint="eastAsia"/>
          <w:b/>
          <w:szCs w:val="21"/>
        </w:rPr>
        <w:t>以我之“小”，成国之“大”</w:t>
      </w:r>
    </w:p>
    <w:p w:rsidR="00125042" w:rsidRPr="0057592B" w:rsidRDefault="00223EAC">
      <w:pPr>
        <w:ind w:firstLineChars="1700" w:firstLine="3570"/>
        <w:rPr>
          <w:rFonts w:ascii="等线" w:eastAsia="等线" w:hAnsi="等线" w:cs="Times New Roman"/>
          <w:szCs w:val="21"/>
        </w:rPr>
      </w:pPr>
      <w:r w:rsidRPr="0057592B">
        <w:rPr>
          <w:rFonts w:ascii="等线" w:eastAsia="等线" w:hAnsi="等线" w:cs="Times New Roman" w:hint="eastAsia"/>
          <w:szCs w:val="21"/>
        </w:rPr>
        <w:t xml:space="preserve"> </w:t>
      </w:r>
      <w:r w:rsidRPr="0057592B">
        <w:rPr>
          <w:rFonts w:ascii="等线" w:eastAsia="等线" w:hAnsi="等线" w:cs="Times New Roman"/>
          <w:szCs w:val="21"/>
        </w:rPr>
        <w:t xml:space="preserve"> </w:t>
      </w:r>
      <w:r w:rsidRPr="0057592B">
        <w:rPr>
          <w:rFonts w:ascii="仿宋" w:eastAsia="仿宋" w:hAnsi="仿宋" w:cs="仿宋" w:hint="eastAsia"/>
          <w:szCs w:val="21"/>
        </w:rPr>
        <w:t>王瑢钰 高二12班  49分</w:t>
      </w:r>
    </w:p>
    <w:p w:rsidR="00125042" w:rsidRPr="0057592B" w:rsidRDefault="00223EAC">
      <w:pPr>
        <w:ind w:firstLineChars="200" w:firstLine="420"/>
        <w:rPr>
          <w:rFonts w:ascii="宋体" w:eastAsia="宋体" w:hAnsi="宋体" w:cs="Times New Roman"/>
          <w:szCs w:val="21"/>
        </w:rPr>
      </w:pPr>
      <w:r w:rsidRPr="0057592B">
        <w:rPr>
          <w:rFonts w:ascii="华文楷体" w:eastAsia="华文楷体" w:hAnsi="华文楷体" w:cs="Times New Roman" w:hint="eastAsia"/>
          <w:szCs w:val="21"/>
        </w:rPr>
        <w:t>两次执行神舟飞行任务的王亚平曾感慨“身处太空，有很多东西会变得‘很小’，比如得失；有很多东西则变得‘很大’，比如对家人、对祖国的爱和牵挂。”站在浩瀚宇宙的另一端，作为新时代青年的我们不禁深深地思考“小”与“大”这道永恒的人生命题。</w:t>
      </w:r>
      <w:r w:rsidRPr="0057592B">
        <w:rPr>
          <w:rFonts w:ascii="宋体" w:eastAsia="宋体" w:hAnsi="宋体" w:cs="Times New Roman" w:hint="eastAsia"/>
          <w:szCs w:val="21"/>
        </w:rPr>
        <w:t>（</w:t>
      </w:r>
      <w:r w:rsidRPr="0057592B">
        <w:rPr>
          <w:rFonts w:ascii="宋体" w:eastAsia="宋体" w:hAnsi="宋体" w:cs="Times New Roman" w:hint="eastAsia"/>
          <w:szCs w:val="21"/>
          <w:u w:val="single"/>
        </w:rPr>
        <w:t>开篇结合材料引题简洁明了</w:t>
      </w:r>
      <w:r w:rsidRPr="0057592B">
        <w:rPr>
          <w:rFonts w:ascii="宋体" w:eastAsia="宋体" w:hAnsi="宋体" w:cs="Times New Roman" w:hint="eastAsia"/>
          <w:szCs w:val="21"/>
        </w:rPr>
        <w:t>）</w:t>
      </w:r>
    </w:p>
    <w:p w:rsidR="00125042" w:rsidRPr="0057592B" w:rsidRDefault="00223EAC">
      <w:pPr>
        <w:ind w:firstLineChars="200" w:firstLine="420"/>
        <w:rPr>
          <w:rFonts w:ascii="宋体" w:eastAsia="宋体" w:hAnsi="宋体" w:cs="Times New Roman"/>
          <w:szCs w:val="21"/>
        </w:rPr>
      </w:pPr>
      <w:r w:rsidRPr="0057592B">
        <w:rPr>
          <w:rFonts w:ascii="华文楷体" w:eastAsia="华文楷体" w:hAnsi="华文楷体" w:cs="Times New Roman" w:hint="eastAsia"/>
          <w:szCs w:val="21"/>
        </w:rPr>
        <w:t>与人类相比，蚂蚁微不足道，但人类与大象相比，人类又显得微不足道了。大与小没有明确的界限，它们是相对的，也是可以相互转化的。公子小白继承君位后，鲍叔让他重用管仲，而自己则为国甘居人下，默默在背后奉献自己，他“舍小我，为大我”的崇高精神，何不是一种小大之变？“小”“大”之变会在人的一生中出现很多次，它因高度而变。高度不同，视野也就不同，对于小大的认识也会随之发生改变。</w:t>
      </w:r>
      <w:r w:rsidRPr="0057592B">
        <w:rPr>
          <w:rFonts w:ascii="宋体" w:eastAsia="宋体" w:hAnsi="宋体" w:cs="Times New Roman" w:hint="eastAsia"/>
          <w:szCs w:val="21"/>
        </w:rPr>
        <w:t>（</w:t>
      </w:r>
      <w:r w:rsidRPr="0057592B">
        <w:rPr>
          <w:rFonts w:ascii="宋体" w:eastAsia="宋体" w:hAnsi="宋体" w:cs="Times New Roman" w:hint="eastAsia"/>
          <w:szCs w:val="21"/>
          <w:u w:val="single"/>
        </w:rPr>
        <w:t>论述“大、小”的视角转化，符合材料一的主旨</w:t>
      </w:r>
      <w:r w:rsidRPr="0057592B">
        <w:rPr>
          <w:rFonts w:ascii="宋体" w:eastAsia="宋体" w:hAnsi="宋体" w:cs="Times New Roman" w:hint="eastAsia"/>
          <w:szCs w:val="21"/>
        </w:rPr>
        <w:t>）</w:t>
      </w:r>
    </w:p>
    <w:p w:rsidR="00125042" w:rsidRPr="0057592B" w:rsidRDefault="00223EAC">
      <w:pPr>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时至今日，仍有无数青年同鲍叔、蔺相如一样，舍小我而为大我。疫情期间，无数医务人员，舍弃了与家人团聚的机会，毅然驰援武汉。无数志愿者在背后默默奉献，不为名利。但仅舍小我为大我是不够的，正如《旧唐书》中席豫所说的一样“细犹不谨，而况巨耶！”，做小事若不谨慎，那大事更不会做得好。</w:t>
      </w:r>
    </w:p>
    <w:p w:rsidR="00125042" w:rsidRPr="0057592B" w:rsidRDefault="00223EAC">
      <w:pPr>
        <w:rPr>
          <w:rFonts w:ascii="华文楷体" w:eastAsia="华文楷体" w:hAnsi="华文楷体" w:cs="Times New Roman"/>
          <w:szCs w:val="21"/>
        </w:rPr>
      </w:pPr>
      <w:r w:rsidRPr="0057592B">
        <w:rPr>
          <w:rFonts w:ascii="华文楷体" w:eastAsia="华文楷体" w:hAnsi="华文楷体" w:cs="Times New Roman" w:hint="eastAsia"/>
          <w:szCs w:val="21"/>
        </w:rPr>
        <w:t>查理三世曾要与里奇蒙德决一死战，可铁匠钉马掌时敷衍了事，最后一个马掌少使用了两根钉子。决战时，马掌突然掉落，国王被战马掀翻在地，最终被俘虏，一个王国就此覆灭。由此可见，一件小事也能决定大事</w:t>
      </w:r>
      <w:r w:rsidRPr="0057592B">
        <w:rPr>
          <w:rFonts w:ascii="华文楷体" w:eastAsia="华文楷体" w:hAnsi="华文楷体" w:cs="Times New Roman" w:hint="eastAsia"/>
          <w:szCs w:val="21"/>
        </w:rPr>
        <w:lastRenderedPageBreak/>
        <w:t>的成败。逆水行舟，一篙不可放缓；滴水穿石，一滴不可弃滞。要从小事做起，注重点滴积累，才能得到长远发展，成就未来。</w:t>
      </w:r>
    </w:p>
    <w:p w:rsidR="00125042" w:rsidRPr="0057592B" w:rsidRDefault="00223EAC">
      <w:pPr>
        <w:ind w:firstLineChars="300" w:firstLine="630"/>
        <w:rPr>
          <w:rFonts w:ascii="华文楷体" w:eastAsia="华文楷体" w:hAnsi="华文楷体" w:cs="Times New Roman"/>
          <w:szCs w:val="21"/>
        </w:rPr>
      </w:pPr>
      <w:r w:rsidRPr="0057592B">
        <w:rPr>
          <w:rFonts w:ascii="华文楷体" w:eastAsia="华文楷体" w:hAnsi="华文楷体" w:cs="Times New Roman" w:hint="eastAsia"/>
          <w:szCs w:val="21"/>
        </w:rPr>
        <w:t>有人曾计算，假设火箭有5万个零部件，若要使整体安全系数达到99.99%，那每个零部件的安全系数则要到更高。正是因为有中国航天人对每个工作细节的一丝不苟、对每个零部件质量的“锱铢必较”，这才有了长征系列运载火箭实现400余次发射的成果。细节决定成败，“尽精微”才能消除潜在的风险隐患，确保工作取得成效。古人讲，“尽小者大，慎微者著”，道理也正在于此。</w:t>
      </w:r>
    </w:p>
    <w:p w:rsidR="00125042" w:rsidRPr="0057592B" w:rsidRDefault="00223EAC">
      <w:pPr>
        <w:ind w:firstLineChars="200" w:firstLine="420"/>
        <w:rPr>
          <w:rFonts w:ascii="华文楷体" w:eastAsia="华文楷体" w:hAnsi="华文楷体" w:cs="Times New Roman"/>
          <w:szCs w:val="21"/>
        </w:rPr>
      </w:pPr>
      <w:r w:rsidRPr="0057592B">
        <w:rPr>
          <w:rFonts w:ascii="华文楷体" w:eastAsia="华文楷体" w:hAnsi="华文楷体" w:cs="Times New Roman" w:hint="eastAsia"/>
          <w:szCs w:val="21"/>
        </w:rPr>
        <w:t>王亚平因为胸有丘壑，把得失看得很小，把家国看得很大；顾涌芬眼存山河，把荣辱看得很轻，把事业看得很重。作为时代青年，我们不要做井蛙和夏虫，要做鲲鹏“扶摇而上者九万里”，这样才能到达更远的地方，拥有更大的成就。我将无我，不负人民。“无我”是一种大境界，是不计得失、不谋私利，是鞠躬尽瘁、无私奉献。愿吾辈胸中有丘壑，眼里存山河，在新的征程上砥砺奋发，以我之“小”，成国之“大”。</w:t>
      </w:r>
    </w:p>
    <w:p w:rsidR="00125042" w:rsidRPr="0057592B" w:rsidRDefault="00223EAC">
      <w:pPr>
        <w:rPr>
          <w:rFonts w:ascii="宋体" w:eastAsia="宋体" w:hAnsi="宋体" w:cs="Times New Roman"/>
          <w:szCs w:val="21"/>
        </w:rPr>
      </w:pPr>
      <w:r w:rsidRPr="0057592B">
        <w:rPr>
          <w:rFonts w:ascii="宋体" w:eastAsia="宋体" w:hAnsi="宋体" w:cs="Times New Roman" w:hint="eastAsia"/>
          <w:szCs w:val="21"/>
        </w:rPr>
        <w:t>【简评】材料作文引题要结合材料展开，本文开篇简洁明了，由材料一引出对“大”与“小”的命题思考，然后重点论述对大小之变的深入思考，然后转入材料二的结合，谈“如何做”的问题，论据丰富，结合现实，联系历史，语言流畅，逻辑性强。</w:t>
      </w:r>
    </w:p>
    <w:p w:rsidR="00125042" w:rsidRPr="0057592B" w:rsidRDefault="00223EAC">
      <w:pPr>
        <w:jc w:val="center"/>
        <w:rPr>
          <w:rFonts w:ascii="等线" w:eastAsia="等线" w:hAnsi="等线" w:cs="Times New Roman"/>
          <w:b/>
          <w:szCs w:val="21"/>
        </w:rPr>
      </w:pPr>
      <w:r w:rsidRPr="0057592B">
        <w:rPr>
          <w:rFonts w:ascii="等线" w:eastAsia="等线" w:hAnsi="等线" w:cs="Times New Roman" w:hint="eastAsia"/>
          <w:b/>
          <w:szCs w:val="21"/>
        </w:rPr>
        <w:t>胸怀大襟，严于小节</w:t>
      </w:r>
    </w:p>
    <w:p w:rsidR="00125042" w:rsidRPr="0057592B" w:rsidRDefault="00223EAC">
      <w:pPr>
        <w:jc w:val="center"/>
        <w:rPr>
          <w:rFonts w:ascii="仿宋" w:eastAsia="仿宋" w:hAnsi="仿宋" w:cs="仿宋"/>
          <w:szCs w:val="21"/>
        </w:rPr>
      </w:pPr>
      <w:r w:rsidRPr="0057592B">
        <w:rPr>
          <w:rFonts w:ascii="等线" w:eastAsia="等线" w:hAnsi="等线" w:cs="Times New Roman"/>
          <w:szCs w:val="21"/>
        </w:rPr>
        <w:t xml:space="preserve"> </w:t>
      </w:r>
      <w:r w:rsidRPr="0057592B">
        <w:rPr>
          <w:rFonts w:ascii="仿宋" w:eastAsia="仿宋" w:hAnsi="仿宋" w:cs="仿宋" w:hint="eastAsia"/>
          <w:szCs w:val="21"/>
        </w:rPr>
        <w:t>傅英男  高二14班   48分</w:t>
      </w:r>
    </w:p>
    <w:p w:rsidR="00125042" w:rsidRPr="0057592B" w:rsidRDefault="00223EAC">
      <w:pPr>
        <w:ind w:firstLineChars="200" w:firstLine="420"/>
        <w:rPr>
          <w:rFonts w:ascii="楷体" w:eastAsia="楷体" w:hAnsi="楷体" w:cs="Times New Roman"/>
          <w:szCs w:val="21"/>
        </w:rPr>
      </w:pPr>
      <w:r w:rsidRPr="0057592B">
        <w:rPr>
          <w:rFonts w:ascii="楷体" w:eastAsia="楷体" w:hAnsi="楷体" w:cs="Times New Roman" w:hint="eastAsia"/>
          <w:szCs w:val="21"/>
        </w:rPr>
        <w:t>中国著名航天员王亚平在采访时曾感慨“身处太空中，有很多东西会变小，比如得失；有很多东西则会变大，比如对家人、对祖国的爱和牵挂。”这令我们反想，“小”与“大”这对让人们不断琢磨的永恒的问题。</w:t>
      </w:r>
    </w:p>
    <w:p w:rsidR="00125042" w:rsidRPr="0057592B" w:rsidRDefault="00223EAC">
      <w:pPr>
        <w:ind w:firstLineChars="200" w:firstLine="420"/>
        <w:rPr>
          <w:rFonts w:ascii="楷体" w:eastAsia="楷体" w:hAnsi="楷体" w:cs="Times New Roman"/>
          <w:szCs w:val="21"/>
        </w:rPr>
      </w:pPr>
      <w:r w:rsidRPr="0057592B">
        <w:rPr>
          <w:rFonts w:ascii="楷体" w:eastAsia="楷体" w:hAnsi="楷体" w:cs="Times New Roman" w:hint="eastAsia"/>
          <w:szCs w:val="21"/>
        </w:rPr>
        <w:t>道家创造人老子曾说：“长短相形，高下相倾，音声相和，前后相随。”意思就是“小”“大”之间没有一道准确的分界线，二者存在于我们意识相对的空间里。很显而易见，蚂蚁等昆虫与我们人类相比自然会让我们觉得它们微乎其微。可如果我们将人类与大象那些大型动物们相比呢？我们是否也会变得渺小，答案自然显露。所以我们明白了“大”“小”是相对的，那我们也应该明白二者是可以互相转化的。陈涉等一众农民，本是一群受封建打压的无名之辈。可他们却勇起抗秦，揭竿起义。这样的做法让他名声大噪，他以实际行动证明了“天下兴亡，匹夫有责”。从此他名载青史，流芳百世。这体现了他虽本为小人物，却舍生取义，为公平而牺牲，成就了生命之“大”。使得我们明白人的一生中，“小”“大”并非固定形式，而是可变构造。</w:t>
      </w:r>
    </w:p>
    <w:p w:rsidR="00125042" w:rsidRPr="0057592B" w:rsidRDefault="00223EAC">
      <w:pPr>
        <w:ind w:firstLineChars="200" w:firstLine="420"/>
        <w:rPr>
          <w:rFonts w:ascii="宋体" w:eastAsia="宋体" w:hAnsi="宋体" w:cs="Times New Roman"/>
          <w:szCs w:val="21"/>
        </w:rPr>
      </w:pPr>
      <w:r w:rsidRPr="0057592B">
        <w:rPr>
          <w:rFonts w:ascii="楷体" w:eastAsia="楷体" w:hAnsi="楷体" w:cs="Times New Roman" w:hint="eastAsia"/>
          <w:szCs w:val="21"/>
          <w:u w:val="wave"/>
        </w:rPr>
        <w:t>那么，我们不禁会思考一个问题，“小”“大”又因什么而改变呢？</w:t>
      </w:r>
      <w:r w:rsidRPr="0057592B">
        <w:rPr>
          <w:rFonts w:ascii="宋体" w:eastAsia="宋体" w:hAnsi="宋体" w:cs="Times New Roman" w:hint="eastAsia"/>
          <w:szCs w:val="21"/>
        </w:rPr>
        <w:t>（</w:t>
      </w:r>
      <w:r w:rsidRPr="0057592B">
        <w:rPr>
          <w:rFonts w:ascii="宋体" w:eastAsia="宋体" w:hAnsi="宋体" w:cs="Times New Roman" w:hint="eastAsia"/>
          <w:szCs w:val="21"/>
          <w:u w:val="wave"/>
        </w:rPr>
        <w:t>过度自然 ，衔接流畅</w:t>
      </w:r>
      <w:r w:rsidRPr="0057592B">
        <w:rPr>
          <w:rFonts w:ascii="宋体" w:eastAsia="宋体" w:hAnsi="宋体" w:cs="Times New Roman" w:hint="eastAsia"/>
          <w:szCs w:val="21"/>
        </w:rPr>
        <w:t>）</w:t>
      </w:r>
    </w:p>
    <w:p w:rsidR="00125042" w:rsidRPr="0057592B" w:rsidRDefault="00223EAC">
      <w:pPr>
        <w:ind w:firstLineChars="200" w:firstLine="420"/>
        <w:rPr>
          <w:rFonts w:ascii="楷体" w:eastAsia="楷体" w:hAnsi="楷体" w:cs="Times New Roman"/>
          <w:szCs w:val="21"/>
        </w:rPr>
      </w:pPr>
      <w:r w:rsidRPr="0057592B">
        <w:rPr>
          <w:rFonts w:ascii="楷体" w:eastAsia="楷体" w:hAnsi="楷体" w:cs="Times New Roman" w:hint="eastAsia"/>
          <w:szCs w:val="21"/>
        </w:rPr>
        <w:t>“小”“大”因高度而改变，高度不同则视野不同，视野不同了，对于“小”“大”的认知自然也不一样了。杜甫在《望岳》中用“会当凌绝顶，一览众山小”这一流传千古的诗句，表达了他的渴望与追求。王之涣亦曾感慨道：“欲穷千里目，更上一层楼”。这些无不告诉我们，高度决定视野，视野决定和改变“小”“大”。</w:t>
      </w:r>
    </w:p>
    <w:p w:rsidR="00125042" w:rsidRPr="0057592B" w:rsidRDefault="00223EAC">
      <w:pPr>
        <w:ind w:firstLineChars="200" w:firstLine="420"/>
        <w:rPr>
          <w:rFonts w:ascii="楷体" w:eastAsia="楷体" w:hAnsi="楷体" w:cs="Times New Roman"/>
          <w:szCs w:val="21"/>
        </w:rPr>
      </w:pPr>
      <w:r w:rsidRPr="0057592B">
        <w:rPr>
          <w:rFonts w:ascii="楷体" w:eastAsia="楷体" w:hAnsi="楷体" w:cs="Times New Roman" w:hint="eastAsia"/>
          <w:szCs w:val="21"/>
        </w:rPr>
        <w:t>“小”“大”因胸怀而改变，胸怀的宏伟决定了格局的广阔。伟大诗人苏轼一生被贬，可他却仍能写下《念奴娇·赤壁怀古》这一千古绝唱。这无不展示了他傲岸的胸怀，高洁的情操。陶渊明在《爱莲说》中用一句“出淤泥而不染，濯清涟而不妖”向世人与后人展示了自己不在乎功名利䘵的伟大品质。对于许多人来说，功名利禄可谓之“大”。而苏轼与陶渊明却把功名利禄由“大”变“小”，降低名利之“小”，提升胸怀之“大”。开阔境界与格局，成就文学之“大”。这些无不告诉我们，胸怀决定格局，格局决定和改变“小”“大”。一个人对于“大”“小”的认知，决定了未来的人生道路。</w:t>
      </w:r>
    </w:p>
    <w:p w:rsidR="00125042" w:rsidRPr="0057592B" w:rsidRDefault="00223EAC">
      <w:pPr>
        <w:ind w:firstLineChars="200" w:firstLine="420"/>
        <w:rPr>
          <w:rFonts w:ascii="楷体" w:eastAsia="楷体" w:hAnsi="楷体" w:cs="Times New Roman"/>
          <w:szCs w:val="21"/>
        </w:rPr>
      </w:pPr>
      <w:r w:rsidRPr="0057592B">
        <w:rPr>
          <w:rFonts w:ascii="楷体" w:eastAsia="楷体" w:hAnsi="楷体" w:cs="Times New Roman" w:hint="eastAsia"/>
          <w:szCs w:val="21"/>
        </w:rPr>
        <w:t>“小”“大”之变，意义重大与非凡。王亚平胸怀大襟，把得失看小把国家看大；席豫严于小节，把声名看轻，把严谨看重。作为新时代青年的我们，作为国家的力量。不做井底之蛙的“小”人，而要去做像在空中翱翔的鹰。达到更远的地方，拥有更丰富的阅历。</w:t>
      </w:r>
    </w:p>
    <w:p w:rsidR="00125042" w:rsidRPr="0057592B" w:rsidRDefault="00223EAC">
      <w:pPr>
        <w:ind w:firstLineChars="300" w:firstLine="630"/>
        <w:rPr>
          <w:rFonts w:ascii="楷体" w:eastAsia="楷体" w:hAnsi="楷体" w:cs="Times New Roman"/>
          <w:szCs w:val="21"/>
        </w:rPr>
      </w:pPr>
      <w:r w:rsidRPr="0057592B">
        <w:rPr>
          <w:rFonts w:ascii="楷体" w:eastAsia="楷体" w:hAnsi="楷体" w:cs="Times New Roman" w:hint="eastAsia"/>
          <w:szCs w:val="21"/>
        </w:rPr>
        <w:t>胸怀大襟，严于小节。以“小我”之身，成就“大我”之业</w:t>
      </w:r>
    </w:p>
    <w:p w:rsidR="00125042" w:rsidRPr="0057592B" w:rsidRDefault="00223EAC">
      <w:pPr>
        <w:rPr>
          <w:rFonts w:ascii="等线" w:eastAsia="等线" w:hAnsi="等线" w:cs="Times New Roman"/>
          <w:szCs w:val="21"/>
        </w:rPr>
      </w:pPr>
      <w:r w:rsidRPr="0057592B">
        <w:rPr>
          <w:rFonts w:ascii="等线" w:eastAsia="等线" w:hAnsi="等线" w:cs="Times New Roman" w:hint="eastAsia"/>
          <w:szCs w:val="21"/>
        </w:rPr>
        <w:t>【简评】引论简洁明了，亮题鲜明，结合材料一，例举哲学、历史的人物和事件阐述“大”与“小”的认知，理解深刻，“那么”一句问句过度自然，进一步阐释“大”“小”变化的内外因素。后面“作为新时代青年的我们”这里可以具体列举一下当代人物的事例更好。</w:t>
      </w:r>
    </w:p>
    <w:p w:rsidR="00125042" w:rsidRPr="0057592B" w:rsidRDefault="00223EAC">
      <w:pPr>
        <w:jc w:val="center"/>
        <w:rPr>
          <w:rFonts w:ascii="等线" w:eastAsia="等线" w:hAnsi="等线" w:cs="Times New Roman"/>
          <w:b/>
          <w:szCs w:val="21"/>
        </w:rPr>
      </w:pPr>
      <w:r w:rsidRPr="0057592B">
        <w:rPr>
          <w:rFonts w:ascii="等线" w:eastAsia="等线" w:hAnsi="等线" w:cs="Times New Roman" w:hint="eastAsia"/>
          <w:b/>
          <w:szCs w:val="21"/>
        </w:rPr>
        <w:lastRenderedPageBreak/>
        <w:t>大常积于忽微之小，小亦可成大</w:t>
      </w:r>
    </w:p>
    <w:p w:rsidR="00125042" w:rsidRPr="0057592B" w:rsidRDefault="00223EAC">
      <w:pPr>
        <w:jc w:val="center"/>
        <w:rPr>
          <w:rFonts w:ascii="仿宋" w:eastAsia="仿宋" w:hAnsi="仿宋" w:cs="仿宋"/>
          <w:bCs/>
          <w:szCs w:val="21"/>
        </w:rPr>
      </w:pPr>
      <w:r w:rsidRPr="0057592B">
        <w:rPr>
          <w:rFonts w:ascii="等线" w:eastAsia="等线" w:hAnsi="等线" w:cs="Times New Roman" w:hint="eastAsia"/>
          <w:b/>
          <w:szCs w:val="21"/>
        </w:rPr>
        <w:t xml:space="preserve">  </w:t>
      </w:r>
      <w:r w:rsidRPr="0057592B">
        <w:rPr>
          <w:rFonts w:ascii="仿宋" w:eastAsia="仿宋" w:hAnsi="仿宋" w:cs="仿宋" w:hint="eastAsia"/>
          <w:bCs/>
          <w:szCs w:val="21"/>
        </w:rPr>
        <w:t>余佳茵  高二（3）班  50分</w:t>
      </w:r>
    </w:p>
    <w:p w:rsidR="00125042" w:rsidRPr="0057592B" w:rsidRDefault="00223EAC">
      <w:pPr>
        <w:ind w:firstLineChars="200" w:firstLine="420"/>
        <w:rPr>
          <w:rFonts w:ascii="楷体" w:eastAsia="楷体" w:hAnsi="楷体" w:cs="Times New Roman"/>
          <w:szCs w:val="21"/>
        </w:rPr>
      </w:pPr>
      <w:r w:rsidRPr="0057592B">
        <w:rPr>
          <w:rFonts w:ascii="楷体" w:eastAsia="楷体" w:hAnsi="楷体" w:cs="Times New Roman" w:hint="eastAsia"/>
          <w:szCs w:val="21"/>
        </w:rPr>
        <w:t>小与大是否存在着永远的楚河汉界？非也，今有王亚平于太空便有了大事与小事的转换。不仅如此，古时席豫言：“细犹不谨，而况巨耶！”大小从不是绝对独立的，而是大常积于忽微之小，小亦可成大。</w:t>
      </w:r>
    </w:p>
    <w:p w:rsidR="00125042" w:rsidRPr="0057592B" w:rsidRDefault="00223EAC">
      <w:pPr>
        <w:rPr>
          <w:rFonts w:ascii="楷体" w:eastAsia="楷体" w:hAnsi="楷体" w:cs="Times New Roman"/>
          <w:szCs w:val="21"/>
        </w:rPr>
      </w:pPr>
      <w:r w:rsidRPr="0057592B">
        <w:rPr>
          <w:rFonts w:ascii="楷体" w:eastAsia="楷体" w:hAnsi="楷体" w:cs="Times New Roman" w:hint="eastAsia"/>
          <w:szCs w:val="21"/>
        </w:rPr>
        <w:t xml:space="preserve">     大不可一蹴而就，积微小才可筑大。古时席豫给小辈之字亦如平时般认真，因为他认为小事之谨才可得大事之胜。荀子在《劝学》中言：“不积跬步，无以至千里；不积小流，无以成江海。”千里之行，非一日可以走完，江海河湖，非一场雨可以积累，冰冻三尺，非一日之寒可以铸就。这些看似宏大的目标都并非可以一蹴而就之事，但他们都来自每天看似微小的积累。大就像一个容器，日日将小收集起来而致千里之行，达江海之宽。</w:t>
      </w:r>
    </w:p>
    <w:p w:rsidR="00125042" w:rsidRPr="0057592B" w:rsidRDefault="00223EAC">
      <w:pPr>
        <w:rPr>
          <w:rFonts w:ascii="楷体" w:eastAsia="楷体" w:hAnsi="楷体" w:cs="Times New Roman"/>
          <w:szCs w:val="21"/>
        </w:rPr>
      </w:pPr>
      <w:r w:rsidRPr="0057592B">
        <w:rPr>
          <w:rFonts w:ascii="楷体" w:eastAsia="楷体" w:hAnsi="楷体" w:cs="Times New Roman" w:hint="eastAsia"/>
          <w:szCs w:val="21"/>
        </w:rPr>
        <w:t xml:space="preserve">     大小之差在于眼界与心境高低。王亚平自太空归来后认为于太空之中“得与失”变成了可以一笑而过的小事，而对家人与祖国的热爱则成了日日牵挂的大事。陶渊明亦在认清内心所向后将仕途与名节置之不理而进入深山，归回自然。王亚平在进行任务时见到了世界之外更大的世界，在开阔眼界后心中的褶皱便被茫茫的宇宙抚平，陶渊明心有天地，世俗的磨损被自然的温和与美好包容。假如，我们立于辽阔天地间鸟瞰，便会发现那些生命中的纠结，不过是一时处于狭小的角落而导致的狭隘。而那些曾不屑一顾的就成了弥足珍贵之物。如此，大小便在悄然间转换。</w:t>
      </w:r>
    </w:p>
    <w:p w:rsidR="00125042" w:rsidRPr="0057592B" w:rsidRDefault="00223EAC">
      <w:pPr>
        <w:rPr>
          <w:rFonts w:ascii="楷体" w:eastAsia="楷体" w:hAnsi="楷体" w:cs="Times New Roman"/>
          <w:szCs w:val="21"/>
        </w:rPr>
      </w:pPr>
      <w:r w:rsidRPr="0057592B">
        <w:rPr>
          <w:rFonts w:ascii="楷体" w:eastAsia="楷体" w:hAnsi="楷体" w:cs="Times New Roman" w:hint="eastAsia"/>
          <w:szCs w:val="21"/>
        </w:rPr>
        <w:t xml:space="preserve">     拓心之宽，化大为小，以小筑大。苏轼曾写：“归去，也无风雨也无晴。”，他的一生被逆境环绕，但即使无可奈何，也依旧持心宁静，随遇而安，让心灵徜徉于天地万物之间。这便是化大为小的最好实践，他将困境与痛苦看淡，不为现世的炎凉而悲伤，而是放眼于天地之间，无所谓永恒与短暂。我们亦需学会将必然经历的得与失这些令人悲怆与痛苦之事由大化小，而将行走过程中所遇见的温暖之小变为人生中的美好之大。</w:t>
      </w:r>
    </w:p>
    <w:p w:rsidR="00125042" w:rsidRPr="0057592B" w:rsidRDefault="00223EAC">
      <w:pPr>
        <w:ind w:firstLineChars="200" w:firstLine="420"/>
        <w:rPr>
          <w:rFonts w:ascii="楷体" w:eastAsia="楷体" w:hAnsi="楷体" w:cs="Times New Roman"/>
          <w:szCs w:val="21"/>
        </w:rPr>
      </w:pPr>
      <w:r w:rsidRPr="0057592B">
        <w:rPr>
          <w:rFonts w:ascii="楷体" w:eastAsia="楷体" w:hAnsi="楷体" w:cs="Times New Roman" w:hint="eastAsia"/>
          <w:szCs w:val="21"/>
        </w:rPr>
        <w:t>将繁杂心绪都化作小事，不去理会，将温柔美好看成大事，学会珍惜。用心积累体会一蓑悠然的烟雨，一场悄然绽放的花开，与生命中每个美好遇见，慢慢汇集成心之宽与世界之大。</w:t>
      </w:r>
    </w:p>
    <w:p w:rsidR="00125042" w:rsidRPr="0057592B" w:rsidRDefault="00125042">
      <w:pPr>
        <w:rPr>
          <w:rFonts w:ascii="楷体" w:eastAsia="楷体" w:hAnsi="楷体" w:cs="Times New Roman"/>
          <w:szCs w:val="21"/>
        </w:rPr>
      </w:pPr>
    </w:p>
    <w:p w:rsidR="00125042" w:rsidRPr="0057592B" w:rsidRDefault="00223EAC">
      <w:pPr>
        <w:jc w:val="center"/>
        <w:rPr>
          <w:rFonts w:ascii="宋体" w:eastAsia="宋体" w:hAnsi="宋体" w:cs="Times New Roman"/>
          <w:b/>
          <w:szCs w:val="21"/>
        </w:rPr>
      </w:pPr>
      <w:r w:rsidRPr="0057592B">
        <w:rPr>
          <w:rFonts w:ascii="宋体" w:eastAsia="宋体" w:hAnsi="宋体" w:cs="Times New Roman" w:hint="eastAsia"/>
          <w:b/>
          <w:szCs w:val="21"/>
        </w:rPr>
        <w:t>唯心辨事之大小，拘小节而成大事</w:t>
      </w:r>
    </w:p>
    <w:p w:rsidR="00125042" w:rsidRPr="0057592B" w:rsidRDefault="00223EAC">
      <w:pPr>
        <w:jc w:val="center"/>
        <w:rPr>
          <w:rFonts w:ascii="宋体" w:eastAsia="宋体" w:hAnsi="宋体" w:cs="Times New Roman"/>
          <w:b/>
          <w:szCs w:val="21"/>
        </w:rPr>
      </w:pPr>
      <w:r w:rsidRPr="0057592B">
        <w:rPr>
          <w:rFonts w:ascii="宋体" w:eastAsia="宋体" w:hAnsi="宋体" w:cs="Times New Roman" w:hint="eastAsia"/>
          <w:b/>
          <w:szCs w:val="21"/>
        </w:rPr>
        <w:t xml:space="preserve"> </w:t>
      </w:r>
      <w:r w:rsidRPr="0057592B">
        <w:rPr>
          <w:rFonts w:ascii="仿宋" w:eastAsia="仿宋" w:hAnsi="仿宋" w:cs="仿宋" w:hint="eastAsia"/>
          <w:b/>
          <w:szCs w:val="21"/>
        </w:rPr>
        <w:t>罗佳 高二（9）班  49分</w:t>
      </w:r>
    </w:p>
    <w:p w:rsidR="00125042" w:rsidRPr="0057592B" w:rsidRDefault="00223EAC">
      <w:pPr>
        <w:ind w:firstLineChars="200" w:firstLine="420"/>
        <w:rPr>
          <w:rFonts w:ascii="楷体" w:eastAsia="楷体" w:hAnsi="楷体" w:cs="Times New Roman"/>
          <w:szCs w:val="21"/>
        </w:rPr>
      </w:pPr>
      <w:r w:rsidRPr="0057592B">
        <w:rPr>
          <w:rFonts w:ascii="楷体" w:eastAsia="楷体" w:hAnsi="楷体" w:cs="Times New Roman" w:hint="eastAsia"/>
          <w:szCs w:val="21"/>
        </w:rPr>
        <w:t>王亚平在游历浩渺星辰后感慨大事和小事之间可以互相转换，而《旧唐书·文苑列传》中的席豫则认为“细犹不谨，而况巨耶！”作为21世纪的新青年，我认为，唯心辨事之大小，需拘小节而成大事。</w:t>
      </w:r>
    </w:p>
    <w:p w:rsidR="00125042" w:rsidRPr="0057592B" w:rsidRDefault="00223EAC">
      <w:pPr>
        <w:ind w:firstLineChars="300" w:firstLine="630"/>
        <w:rPr>
          <w:rFonts w:ascii="楷体" w:eastAsia="楷体" w:hAnsi="楷体" w:cs="Times New Roman"/>
          <w:szCs w:val="21"/>
        </w:rPr>
      </w:pPr>
      <w:r w:rsidRPr="0057592B">
        <w:rPr>
          <w:rFonts w:ascii="楷体" w:eastAsia="楷体" w:hAnsi="楷体" w:cs="Times New Roman" w:hint="eastAsia"/>
          <w:szCs w:val="21"/>
        </w:rPr>
        <w:t>在我们的人生中，许多大事和小事是可以相互转化的。陶渊明的仕途给他带去的痛苦和折磨对他来说未尝不是一件大事，而他又转念一想，以一句“悟已往之不谏，知来者之可追”安慰自己，将大事化小，了事拂衣去，留下一句“实迷途其未远”。反观至今，阿根廷科学家Bianchini认真对待生活中的小事，通过用热水冲泡茶粉这一细节观察到茶粉竟顺着水流逆流而上，从而发现了有了马拉高尼效应这一巨大发现，为现代物理学打开了一个新篇章，取得巨大成就。综其所述，大事小事之间都需我们从心而论，大事可以化小，小事亦可以有大发现。</w:t>
      </w:r>
    </w:p>
    <w:p w:rsidR="00125042" w:rsidRPr="0057592B" w:rsidRDefault="00223EAC">
      <w:pPr>
        <w:ind w:firstLineChars="200" w:firstLine="420"/>
        <w:rPr>
          <w:rFonts w:ascii="楷体" w:eastAsia="楷体" w:hAnsi="楷体" w:cs="Times New Roman"/>
          <w:szCs w:val="21"/>
        </w:rPr>
      </w:pPr>
      <w:r w:rsidRPr="0057592B">
        <w:rPr>
          <w:rFonts w:ascii="楷体" w:eastAsia="楷体" w:hAnsi="楷体" w:cs="Times New Roman" w:hint="eastAsia"/>
          <w:szCs w:val="21"/>
        </w:rPr>
        <w:t>而在我们的日常生活中，小节更是成为大事的前提。无论是《尚书》记载的“不矜细行，终累大德。”，还是古人的告诫的“跬步至千里，小流成江海”之理，都告诉我们生活中应注重小事，才能有大成就。</w:t>
      </w:r>
    </w:p>
    <w:p w:rsidR="00125042" w:rsidRPr="0057592B" w:rsidRDefault="00223EAC">
      <w:pPr>
        <w:rPr>
          <w:rFonts w:ascii="楷体" w:eastAsia="楷体" w:hAnsi="楷体" w:cs="Times New Roman"/>
          <w:szCs w:val="21"/>
        </w:rPr>
      </w:pPr>
      <w:r w:rsidRPr="0057592B">
        <w:rPr>
          <w:rFonts w:ascii="楷体" w:eastAsia="楷体" w:hAnsi="楷体" w:cs="Times New Roman" w:hint="eastAsia"/>
          <w:szCs w:val="21"/>
        </w:rPr>
        <w:t>席豫在《旧唐书》中曾言的“细犹不谨，而况巨耶”也为我们提供了实际行动的理论指导。想要成就大事，则必先注重小节，从小事做起。万丈高楼平地起，根基不牢难成气候。无论是学习还是生活，若想做出一番成就，必须“拘小节”，才能成大事，需处处谨慎行事，不可马虎随便。</w:t>
      </w:r>
    </w:p>
    <w:p w:rsidR="00125042" w:rsidRPr="0057592B" w:rsidRDefault="00223EAC">
      <w:pPr>
        <w:ind w:firstLineChars="200" w:firstLine="420"/>
        <w:rPr>
          <w:rFonts w:ascii="楷体" w:eastAsia="楷体" w:hAnsi="楷体" w:cs="Times New Roman"/>
          <w:szCs w:val="21"/>
        </w:rPr>
      </w:pPr>
      <w:r w:rsidRPr="0057592B">
        <w:rPr>
          <w:rFonts w:ascii="楷体" w:eastAsia="楷体" w:hAnsi="楷体" w:cs="Times New Roman" w:hint="eastAsia"/>
          <w:szCs w:val="21"/>
        </w:rPr>
        <w:t>小节虽小，事关大局；千里之堤，溃于蚁穴。我们由此可知，小节并非是可以忽略的，细节决定成败，小事也可能成为大事。古有云：修身齐家治天下。唯有像席豫那样注重小节，才能达到修身之效，方能做成大事。在现在社会中，仍有人把“不拘小节”作为行为不端而开脱的“万金油”，把做了损害他人、影响社会风貌的的责任归咎于“不拘小节”。尤其是国际形势紧张的今天，国民形象影响的更是国家形象，这些以为的小事并非没有影响，更有可能是酿成损害国家利益的大事。</w:t>
      </w:r>
    </w:p>
    <w:p w:rsidR="00125042" w:rsidRPr="0057592B" w:rsidRDefault="00223EAC">
      <w:pPr>
        <w:ind w:firstLineChars="200" w:firstLine="420"/>
        <w:rPr>
          <w:rFonts w:ascii="楷体" w:eastAsia="楷体" w:hAnsi="楷体" w:cs="Times New Roman"/>
          <w:szCs w:val="21"/>
        </w:rPr>
      </w:pPr>
      <w:r w:rsidRPr="0057592B">
        <w:rPr>
          <w:rFonts w:ascii="楷体" w:eastAsia="楷体" w:hAnsi="楷体" w:cs="Times New Roman" w:hint="eastAsia"/>
          <w:szCs w:val="21"/>
        </w:rPr>
        <w:t>由是观之，我们应用我们的主观判断去选择事物的大小，将大事和小事以不同的目光去看待，在这瞬息</w:t>
      </w:r>
      <w:r w:rsidRPr="0057592B">
        <w:rPr>
          <w:rFonts w:ascii="楷体" w:eastAsia="楷体" w:hAnsi="楷体" w:cs="Times New Roman" w:hint="eastAsia"/>
          <w:szCs w:val="21"/>
        </w:rPr>
        <w:lastRenderedPageBreak/>
        <w:t>万变的时代中仍可以注意到小事，在小事中看到大事，做到“不以物喜，不以己悲”。让我们用心去明辨事物之大小，做到拘小节而成大事。</w:t>
      </w:r>
    </w:p>
    <w:p w:rsidR="00125042" w:rsidRPr="0057592B" w:rsidRDefault="00125042">
      <w:pPr>
        <w:rPr>
          <w:rFonts w:ascii="楷体" w:eastAsia="楷体" w:hAnsi="楷体" w:cs="Times New Roman"/>
          <w:szCs w:val="21"/>
        </w:rPr>
      </w:pPr>
    </w:p>
    <w:p w:rsidR="00125042" w:rsidRPr="0057592B" w:rsidRDefault="00223EAC">
      <w:pPr>
        <w:rPr>
          <w:rFonts w:ascii="等线" w:eastAsia="等线" w:hAnsi="等线" w:cs="Times New Roman"/>
          <w:b/>
          <w:szCs w:val="21"/>
        </w:rPr>
      </w:pPr>
      <w:r w:rsidRPr="0057592B">
        <w:rPr>
          <w:rFonts w:ascii="等线" w:eastAsia="等线" w:hAnsi="等线" w:cs="Times New Roman" w:hint="eastAsia"/>
          <w:b/>
          <w:szCs w:val="21"/>
        </w:rPr>
        <w:t>【阅读拓展】</w:t>
      </w:r>
    </w:p>
    <w:p w:rsidR="00125042" w:rsidRPr="0057592B" w:rsidRDefault="00223EAC">
      <w:pPr>
        <w:ind w:firstLineChars="1800" w:firstLine="3795"/>
        <w:rPr>
          <w:rFonts w:ascii="黑体" w:eastAsia="黑体" w:hAnsi="黑体" w:cs="黑体"/>
          <w:b/>
          <w:bCs/>
          <w:szCs w:val="21"/>
        </w:rPr>
      </w:pPr>
      <w:r w:rsidRPr="0057592B">
        <w:rPr>
          <w:rFonts w:ascii="黑体" w:eastAsia="黑体" w:hAnsi="黑体" w:cs="黑体" w:hint="eastAsia"/>
          <w:b/>
          <w:bCs/>
          <w:szCs w:val="21"/>
        </w:rPr>
        <w:t>小大之“辨”与“择”</w:t>
      </w:r>
    </w:p>
    <w:p w:rsidR="00125042" w:rsidRPr="0057592B" w:rsidRDefault="00125042">
      <w:pPr>
        <w:ind w:firstLineChars="1600" w:firstLine="3373"/>
        <w:rPr>
          <w:rFonts w:ascii="Times New Roman" w:eastAsia="宋体" w:hAnsi="Times New Roman" w:cs="Times New Roman"/>
          <w:b/>
          <w:bCs/>
          <w:szCs w:val="21"/>
        </w:rPr>
      </w:pPr>
    </w:p>
    <w:p w:rsidR="00125042" w:rsidRPr="0057592B" w:rsidRDefault="00223EAC">
      <w:pPr>
        <w:ind w:firstLineChars="200" w:firstLine="420"/>
        <w:rPr>
          <w:rFonts w:ascii="楷体" w:eastAsia="楷体" w:hAnsi="楷体" w:cs="楷体"/>
          <w:szCs w:val="21"/>
        </w:rPr>
      </w:pPr>
      <w:r w:rsidRPr="0057592B">
        <w:rPr>
          <w:rFonts w:ascii="楷体" w:eastAsia="楷体" w:hAnsi="楷体" w:cs="楷体" w:hint="eastAsia"/>
          <w:szCs w:val="21"/>
        </w:rPr>
        <w:t>千古名篇《逍遥游》中有一个寓言故事：有鸟焉，其名为鹏，“抟扶摇而上者九万里”，却遭到斥鷃的嘲笑：“我腾跃而上，不过数仞而下，翱翔蓬蒿之间”。斥鷃飞不过数丈，自以为是极好的飞行，不能想象翱翔万里，更想不到鹏要飞到哪里去。庄子称之为“小大之辩”，内中蕴含大与小的辨识与选择，千百年来引人深思。</w:t>
      </w:r>
    </w:p>
    <w:p w:rsidR="00125042" w:rsidRPr="0057592B" w:rsidRDefault="00223EAC">
      <w:pPr>
        <w:ind w:firstLineChars="200" w:firstLine="420"/>
        <w:rPr>
          <w:rFonts w:ascii="楷体" w:eastAsia="楷体" w:hAnsi="楷体" w:cs="楷体"/>
          <w:szCs w:val="21"/>
        </w:rPr>
      </w:pPr>
      <w:r w:rsidRPr="0057592B">
        <w:rPr>
          <w:rFonts w:ascii="楷体" w:eastAsia="楷体" w:hAnsi="楷体" w:cs="楷体" w:hint="eastAsia"/>
          <w:szCs w:val="21"/>
        </w:rPr>
        <w:t>在领导干部的价值谱系中，何者为大，何事为小？利益面前，克己奉公为大，谋求私利为小；大事面前，敢于担当为大，退避三舍为小；抉择考量面前，人民为大，个人为小。关键时刻，挺身而出为大，明哲保身为小；危难之际，共克时艰为大，畏葸不前为小。胸怀大局、把握大势、着眼大事，“不畏浮云遮望眼”，不为蝇头小利羁绊，不为小恩小惠纠结，不为一时名利阻滞，当是领导干部应有的小大之“辨”。</w:t>
      </w:r>
    </w:p>
    <w:p w:rsidR="00125042" w:rsidRPr="0057592B" w:rsidRDefault="00223EAC">
      <w:pPr>
        <w:ind w:firstLineChars="200" w:firstLine="420"/>
        <w:rPr>
          <w:rFonts w:ascii="楷体" w:eastAsia="楷体" w:hAnsi="楷体" w:cs="楷体"/>
          <w:szCs w:val="21"/>
        </w:rPr>
      </w:pPr>
      <w:r w:rsidRPr="0057592B">
        <w:rPr>
          <w:rFonts w:ascii="楷体" w:eastAsia="楷体" w:hAnsi="楷体" w:cs="楷体" w:hint="eastAsia"/>
          <w:szCs w:val="21"/>
        </w:rPr>
        <w:t>毛泽东同志在《矛盾论》中有一段精彩论述，“任何过程如果有多数矛盾存在的话，其中必定有一种是主要的，起着领导的、决定的作用，其他则处于次要和服从的地位。”一事当前，领导干部对主要矛盾要有清醒认识，得其大者可以兼其小。但是揆诸现实，纵览近年官员落马的大案要案，很多人走向堕落腐败的重要原因，就是在小大之“辨”与“择”上出了问题：热衷于划小圈子、打小算盘，把群众利益、改革发展等更大的价值抛诸脑后。</w:t>
      </w:r>
    </w:p>
    <w:p w:rsidR="00125042" w:rsidRPr="0057592B" w:rsidRDefault="00223EAC">
      <w:pPr>
        <w:ind w:firstLineChars="200" w:firstLine="420"/>
        <w:rPr>
          <w:rFonts w:ascii="楷体" w:eastAsia="楷体" w:hAnsi="楷体" w:cs="楷体"/>
          <w:szCs w:val="21"/>
        </w:rPr>
      </w:pPr>
      <w:r w:rsidRPr="0057592B">
        <w:rPr>
          <w:rFonts w:ascii="楷体" w:eastAsia="楷体" w:hAnsi="楷体" w:cs="楷体" w:hint="eastAsia"/>
          <w:szCs w:val="21"/>
        </w:rPr>
        <w:t>在有些人那里，所谓小圈子，血缘、地缘、姻缘、学缘，但凡有一丝一缕的联系，都能牵线搭桥、拉拢关系、形成圈子。于是乎，把人民赋予的权力变成拉关系的工具，把政府部门的岗位当成扩人脉的平台，谋人不谋事，做人不做事，搞坏了干事创业的氛围，败坏了政府部门的形象和公信。</w:t>
      </w:r>
    </w:p>
    <w:p w:rsidR="00125042" w:rsidRPr="0057592B" w:rsidRDefault="00223EAC">
      <w:pPr>
        <w:ind w:firstLineChars="200" w:firstLine="420"/>
        <w:rPr>
          <w:rFonts w:ascii="楷体" w:eastAsia="楷体" w:hAnsi="楷体" w:cs="楷体"/>
          <w:szCs w:val="21"/>
        </w:rPr>
      </w:pPr>
      <w:r w:rsidRPr="0057592B">
        <w:rPr>
          <w:rFonts w:ascii="楷体" w:eastAsia="楷体" w:hAnsi="楷体" w:cs="楷体" w:hint="eastAsia"/>
          <w:szCs w:val="21"/>
        </w:rPr>
        <w:t>有些人，成天打着小算盘，德薄位尊、知小谋大，没有改革创新的锐气、缺少敢于担当的勇气，却热衷于搞观赏式的“盆中栽花”、赚取眼球的“形象工程”，请几个“智囊”弄一些不切实际的“蓝图”，找几家媒体写一些歌功颂德的文章。自以为引起关注、成绩斐然，实则劳民伤财、贻误发展。至于惠民生的政策、利长远的谋划，充其量不过是嘴巴上说说、文件上写写。</w:t>
      </w:r>
    </w:p>
    <w:p w:rsidR="00125042" w:rsidRPr="0057592B" w:rsidRDefault="00223EAC">
      <w:pPr>
        <w:ind w:firstLineChars="200" w:firstLine="420"/>
        <w:rPr>
          <w:rFonts w:ascii="楷体" w:eastAsia="楷体" w:hAnsi="楷体" w:cs="楷体"/>
          <w:szCs w:val="21"/>
        </w:rPr>
      </w:pPr>
      <w:r w:rsidRPr="0057592B">
        <w:rPr>
          <w:rFonts w:ascii="楷体" w:eastAsia="楷体" w:hAnsi="楷体" w:cs="楷体" w:hint="eastAsia"/>
          <w:szCs w:val="21"/>
        </w:rPr>
        <w:t>小圈子也好，小算盘也罢，都是在耍小聪明，让私欲蒙蔽了智慧、让得失左右了判断。无论是时代变化，还是事业担当，抑或是成就个人，都要求领导干部不可眼界狭小，胸襟狭隘，思路逼仄。弃大义而取小利，弃大局而就小隅，弃大道而图小惠，难成大器，难当重任。胸中有大格局，才能在现实中构建大格局；心中有大气象，才能在发展中成就大气象。</w:t>
      </w:r>
    </w:p>
    <w:p w:rsidR="00125042" w:rsidRPr="0057592B" w:rsidRDefault="00223EAC">
      <w:pPr>
        <w:ind w:firstLineChars="200" w:firstLine="420"/>
        <w:rPr>
          <w:rFonts w:ascii="Times New Roman" w:eastAsia="宋体" w:hAnsi="Times New Roman" w:cs="Times New Roman"/>
          <w:szCs w:val="21"/>
        </w:rPr>
      </w:pPr>
      <w:r w:rsidRPr="0057592B">
        <w:rPr>
          <w:rFonts w:ascii="楷体" w:eastAsia="楷体" w:hAnsi="楷体" w:cs="楷体" w:hint="eastAsia"/>
          <w:szCs w:val="21"/>
        </w:rPr>
        <w:t>“不谋全局者不足谋一域，不谋万世者不足谋一时。”成就大我，才有大作为。身为领导干部，不可不摈弃“小”，不可不涵养“大”。</w:t>
      </w:r>
    </w:p>
    <w:p w:rsidR="00125042" w:rsidRPr="0057592B" w:rsidRDefault="00223EAC">
      <w:pPr>
        <w:jc w:val="center"/>
        <w:rPr>
          <w:rFonts w:ascii="Times New Roman" w:eastAsia="宋体" w:hAnsi="Times New Roman" w:cs="Times New Roman"/>
          <w:b/>
          <w:bCs/>
          <w:szCs w:val="21"/>
        </w:rPr>
      </w:pPr>
      <w:r w:rsidRPr="0057592B">
        <w:rPr>
          <w:rFonts w:ascii="Times New Roman" w:eastAsia="宋体" w:hAnsi="Times New Roman" w:cs="Times New Roman"/>
          <w:b/>
          <w:bCs/>
          <w:szCs w:val="21"/>
        </w:rPr>
        <w:t>胸中有丘壑，眼里存山河</w:t>
      </w:r>
    </w:p>
    <w:p w:rsidR="00125042" w:rsidRPr="0057592B" w:rsidRDefault="00223EAC">
      <w:pPr>
        <w:ind w:firstLineChars="200" w:firstLine="420"/>
        <w:jc w:val="left"/>
        <w:rPr>
          <w:rFonts w:ascii="楷体" w:eastAsia="楷体" w:hAnsi="楷体" w:cs="楷体"/>
          <w:szCs w:val="21"/>
        </w:rPr>
      </w:pPr>
      <w:r w:rsidRPr="0057592B">
        <w:rPr>
          <w:rFonts w:ascii="楷体" w:eastAsia="楷体" w:hAnsi="楷体" w:cs="楷体" w:hint="eastAsia"/>
          <w:szCs w:val="21"/>
        </w:rPr>
        <w:t>两次执行神舟飞行任务的王亚平曾感慨：身处太空，有很多东西会变得“很小”，比如得失，有很多东西则变得“很大”，比如对家人、对祖国的爱和牵挂。站在浩瀚宇宙的另一端，作为新时代青年的我们不禁深深地思考“小”与“大”这道永恒的人生命题。</w:t>
      </w:r>
    </w:p>
    <w:p w:rsidR="00125042" w:rsidRPr="0057592B" w:rsidRDefault="00223EAC">
      <w:pPr>
        <w:ind w:firstLineChars="200" w:firstLine="420"/>
        <w:jc w:val="left"/>
        <w:rPr>
          <w:rFonts w:ascii="楷体" w:eastAsia="楷体" w:hAnsi="楷体" w:cs="楷体"/>
          <w:szCs w:val="21"/>
        </w:rPr>
      </w:pPr>
      <w:r w:rsidRPr="0057592B">
        <w:rPr>
          <w:rFonts w:ascii="楷体" w:eastAsia="楷体" w:hAnsi="楷体" w:cs="楷体" w:hint="eastAsia"/>
          <w:szCs w:val="21"/>
        </w:rPr>
        <w:t>苏轼在《超然台记》中写道：“物非有大小也，自其内而观之，未有不高且大者也。”老子也云：“长短相形，高下相倾，音声相和，前后相随。”蚂蚁与人类相比，蚂蚁微不足道；但人与大象比照，人又谓之小。由此可见，小与大没有明确的界限，二者存在于相对的空间中。</w:t>
      </w:r>
    </w:p>
    <w:p w:rsidR="00125042" w:rsidRPr="0057592B" w:rsidRDefault="00223EAC">
      <w:pPr>
        <w:ind w:firstLineChars="200" w:firstLine="420"/>
        <w:jc w:val="left"/>
        <w:rPr>
          <w:rFonts w:ascii="楷体" w:eastAsia="楷体" w:hAnsi="楷体" w:cs="楷体"/>
          <w:szCs w:val="21"/>
        </w:rPr>
      </w:pPr>
      <w:r w:rsidRPr="0057592B">
        <w:rPr>
          <w:rFonts w:ascii="楷体" w:eastAsia="楷体" w:hAnsi="楷体" w:cs="楷体" w:hint="eastAsia"/>
          <w:szCs w:val="21"/>
        </w:rPr>
        <w:t>明白“小”与“大”是相对的，也就应该知道小与大是可以相互转化的。张溥笔下的颜佩韦等5人本是一介小民，但在明末反抗阉党的斗争中，为周顺昌鸣不平，“激于义而死”，以实际行动“明死生之大，匹夫有重于社稷”，从此名载青史，流芳百世。本是小人物，为义而死，成就了生命之“大”。“小”“大”并非一成不变，人的一生之中，会有很多的“小”“大”之变。</w:t>
      </w:r>
    </w:p>
    <w:p w:rsidR="00125042" w:rsidRPr="0057592B" w:rsidRDefault="00223EAC">
      <w:pPr>
        <w:ind w:firstLineChars="200" w:firstLine="420"/>
        <w:jc w:val="left"/>
        <w:rPr>
          <w:rFonts w:ascii="楷体" w:eastAsia="楷体" w:hAnsi="楷体" w:cs="楷体"/>
          <w:szCs w:val="21"/>
        </w:rPr>
      </w:pPr>
      <w:r w:rsidRPr="0057592B">
        <w:rPr>
          <w:rFonts w:ascii="楷体" w:eastAsia="楷体" w:hAnsi="楷体" w:cs="楷体" w:hint="eastAsia"/>
          <w:szCs w:val="21"/>
        </w:rPr>
        <w:t>“小”“大”因什么而变？</w:t>
      </w:r>
    </w:p>
    <w:p w:rsidR="00125042" w:rsidRPr="0057592B" w:rsidRDefault="00223EAC">
      <w:pPr>
        <w:ind w:firstLineChars="200" w:firstLine="420"/>
        <w:jc w:val="left"/>
        <w:rPr>
          <w:rFonts w:ascii="楷体" w:eastAsia="楷体" w:hAnsi="楷体" w:cs="楷体"/>
          <w:szCs w:val="21"/>
        </w:rPr>
      </w:pPr>
      <w:r w:rsidRPr="0057592B">
        <w:rPr>
          <w:rFonts w:ascii="楷体" w:eastAsia="楷体" w:hAnsi="楷体" w:cs="楷体" w:hint="eastAsia"/>
          <w:szCs w:val="21"/>
        </w:rPr>
        <w:lastRenderedPageBreak/>
        <w:t>“小”“大”因高度而变。高度发生了改变，视野也就变了，对于小大的认识也会发生改变。杜甫渴望“会当凌绝顶，一览众山小”，王之涣感叹“欲穷千里目，更上一层楼”，李贺梦想“遥望齐州九点烟，一泓海水杯中泻”。诗人们超越时空的渴望，使他们拥有更广阔的视野，当他们达到一定高度时，众山可变小，齐州只是九点烟。这也告诉我们：高度决定视野，视野改变大小。</w:t>
      </w:r>
    </w:p>
    <w:p w:rsidR="00125042" w:rsidRPr="0057592B" w:rsidRDefault="00223EAC">
      <w:pPr>
        <w:ind w:firstLineChars="200" w:firstLine="420"/>
        <w:jc w:val="left"/>
        <w:rPr>
          <w:rFonts w:ascii="楷体" w:eastAsia="楷体" w:hAnsi="楷体" w:cs="楷体"/>
          <w:szCs w:val="21"/>
        </w:rPr>
      </w:pPr>
      <w:r w:rsidRPr="0057592B">
        <w:rPr>
          <w:rFonts w:ascii="楷体" w:eastAsia="楷体" w:hAnsi="楷体" w:cs="楷体" w:hint="eastAsia"/>
          <w:szCs w:val="21"/>
        </w:rPr>
        <w:t>“小”“大”因胸怀、格局而变。黄州的苏轼尽情山水，一首《念奴娇·赤壁怀古》千古绝唱；欧阳修与民同乐，一篇《醉翁亭记》洛阳纸贵。功名利禄对于很多人来说，可谓“大”，但此“大”束缚身心，让人迷失自我；苏轼、欧阳修把功名利禄变“小”，境界格局开阔，成就文学之“大”。格局、胸怀决定人生，一个人对“小”“大”的认识改变了，未来的路才能宽。</w:t>
      </w:r>
    </w:p>
    <w:p w:rsidR="00125042" w:rsidRPr="0057592B" w:rsidRDefault="00223EAC">
      <w:pPr>
        <w:ind w:firstLineChars="200" w:firstLine="420"/>
        <w:jc w:val="left"/>
        <w:rPr>
          <w:rFonts w:ascii="楷体" w:eastAsia="楷体" w:hAnsi="楷体" w:cs="楷体"/>
          <w:szCs w:val="21"/>
        </w:rPr>
      </w:pPr>
      <w:r w:rsidRPr="0057592B">
        <w:rPr>
          <w:rFonts w:ascii="楷体" w:eastAsia="楷体" w:hAnsi="楷体" w:cs="楷体" w:hint="eastAsia"/>
          <w:szCs w:val="21"/>
        </w:rPr>
        <w:t>人生的“小”“大”之变，意义非凡。王亚平两次成为“摘星星的人”，因为胸有丘壑，把得失看得小，把家国看得很大；顾诵芬眼存山河，把荣辱看得很轻，把事业看得很重。作为时代青年，我们不要做井蛙和夏虫，要做鲲鹏“扶摇而上者九万里”，这样才能到达更远的地方，拥有更大的成就。</w:t>
      </w:r>
    </w:p>
    <w:p w:rsidR="00125042" w:rsidRPr="0057592B" w:rsidRDefault="00223EAC">
      <w:pPr>
        <w:ind w:firstLineChars="100" w:firstLine="210"/>
        <w:jc w:val="left"/>
        <w:rPr>
          <w:rFonts w:ascii="Times New Roman" w:eastAsia="宋体" w:hAnsi="Times New Roman" w:cs="Times New Roman"/>
          <w:szCs w:val="21"/>
        </w:rPr>
      </w:pPr>
      <w:r w:rsidRPr="0057592B">
        <w:rPr>
          <w:rFonts w:ascii="楷体" w:eastAsia="楷体" w:hAnsi="楷体" w:cs="楷体" w:hint="eastAsia"/>
          <w:szCs w:val="21"/>
        </w:rPr>
        <w:t>我将无我，不负人民。“无我”是一种大境界，是不计得失、不谋私利，是鞠躬尽瘁、无私奉献。愿吾辈胸中有丘壑，眼里存山河，在新的征程上砥砺奋发，以“小我”之身报国之大者！</w:t>
      </w:r>
    </w:p>
    <w:p w:rsidR="00125042" w:rsidRPr="0057592B" w:rsidRDefault="00223EAC">
      <w:pPr>
        <w:ind w:firstLineChars="300" w:firstLine="630"/>
        <w:jc w:val="left"/>
      </w:pPr>
      <w:r w:rsidRPr="0057592B">
        <w:rPr>
          <w:noProof/>
        </w:rPr>
        <w:drawing>
          <wp:anchor distT="0" distB="0" distL="114300" distR="114300" simplePos="0" relativeHeight="251701760" behindDoc="0" locked="0" layoutInCell="1" allowOverlap="1">
            <wp:simplePos x="0" y="0"/>
            <wp:positionH relativeFrom="margin">
              <wp:align>right</wp:align>
            </wp:positionH>
            <wp:positionV relativeFrom="paragraph">
              <wp:posOffset>201295</wp:posOffset>
            </wp:positionV>
            <wp:extent cx="6096000" cy="161925"/>
            <wp:effectExtent l="0" t="0" r="0" b="9525"/>
            <wp:wrapSquare wrapText="bothSides"/>
            <wp:docPr id="38"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6096000" cy="161925"/>
                    </a:xfrm>
                    <a:prstGeom prst="rect">
                      <a:avLst/>
                    </a:prstGeom>
                  </pic:spPr>
                </pic:pic>
              </a:graphicData>
            </a:graphic>
          </wp:anchor>
        </w:drawing>
      </w:r>
    </w:p>
    <w:p w:rsidR="00125042" w:rsidRPr="0057592B" w:rsidRDefault="00223EAC">
      <w:pPr>
        <w:tabs>
          <w:tab w:val="left" w:pos="3600"/>
        </w:tabs>
        <w:rPr>
          <w:b/>
          <w:bCs/>
          <w:i/>
          <w:iCs/>
          <w:sz w:val="30"/>
          <w:szCs w:val="30"/>
        </w:rPr>
      </w:pPr>
      <w:r w:rsidRPr="0057592B">
        <w:rPr>
          <w:rFonts w:hint="eastAsia"/>
          <w:b/>
          <w:bCs/>
          <w:i/>
          <w:iCs/>
          <w:sz w:val="30"/>
          <w:szCs w:val="30"/>
        </w:rPr>
        <w:t>坐标：（选择性必修下册） 第三单元</w:t>
      </w:r>
    </w:p>
    <w:p w:rsidR="00125042" w:rsidRPr="0057592B" w:rsidRDefault="00223EAC">
      <w:pPr>
        <w:jc w:val="left"/>
      </w:pPr>
      <w:r w:rsidRPr="0057592B">
        <w:rPr>
          <w:rFonts w:hint="eastAsia"/>
          <w:b/>
          <w:bCs/>
          <w:bdr w:val="single" w:sz="4" w:space="0" w:color="auto"/>
        </w:rPr>
        <w:t>单元任务</w:t>
      </w:r>
    </w:p>
    <w:p w:rsidR="00125042" w:rsidRPr="0057592B" w:rsidRDefault="00223EAC">
      <w:pPr>
        <w:ind w:firstLineChars="1300" w:firstLine="3640"/>
        <w:jc w:val="left"/>
        <w:rPr>
          <w:b/>
          <w:bCs/>
          <w:sz w:val="28"/>
          <w:szCs w:val="28"/>
        </w:rPr>
      </w:pPr>
      <w:r w:rsidRPr="0057592B">
        <w:rPr>
          <w:b/>
          <w:bCs/>
          <w:sz w:val="28"/>
          <w:szCs w:val="28"/>
        </w:rPr>
        <w:t>说真话</w:t>
      </w:r>
      <w:r w:rsidRPr="0057592B">
        <w:rPr>
          <w:rFonts w:hint="eastAsia"/>
          <w:b/>
          <w:bCs/>
          <w:sz w:val="28"/>
          <w:szCs w:val="28"/>
        </w:rPr>
        <w:t xml:space="preserve">  </w:t>
      </w:r>
      <w:r w:rsidRPr="0057592B">
        <w:rPr>
          <w:b/>
          <w:bCs/>
          <w:sz w:val="28"/>
          <w:szCs w:val="28"/>
        </w:rPr>
        <w:t>抒真情</w:t>
      </w:r>
    </w:p>
    <w:p w:rsidR="00125042" w:rsidRPr="003342C0" w:rsidRDefault="00223EAC">
      <w:pPr>
        <w:ind w:firstLineChars="203" w:firstLine="426"/>
        <w:jc w:val="left"/>
        <w:rPr>
          <w:rFonts w:ascii="宋体" w:eastAsia="宋体" w:hAnsi="宋体"/>
        </w:rPr>
      </w:pPr>
      <w:r w:rsidRPr="003342C0">
        <w:rPr>
          <w:rFonts w:ascii="宋体" w:eastAsia="宋体" w:hAnsi="宋体"/>
        </w:rPr>
        <w:t>常言说“作文如做人”，是说写文章体现人的修养，要有认真的态度，不能自欺欺人。“修辞立其诚”，从写作要求看，是指语言表达既要有文采，更应当求“真”，说真话，抒真情。有真诚的态度和情感，文章的技巧文采才有价值。</w:t>
      </w:r>
    </w:p>
    <w:p w:rsidR="00125042" w:rsidRPr="003342C0" w:rsidRDefault="00223EAC">
      <w:pPr>
        <w:ind w:firstLineChars="203" w:firstLine="426"/>
        <w:jc w:val="left"/>
        <w:rPr>
          <w:rFonts w:ascii="宋体" w:eastAsia="宋体" w:hAnsi="宋体"/>
        </w:rPr>
      </w:pPr>
      <w:r w:rsidRPr="003342C0">
        <w:rPr>
          <w:rFonts w:ascii="宋体" w:eastAsia="宋体" w:hAnsi="宋体"/>
        </w:rPr>
        <w:t>作文是富有灵性的思维活动，最能体现人的情感与个性。人们热爱经典作品，不仅希望获得启示，也希望通过阅读发现并孕育美好情感，从而成为健全的人。李密《陈情表》陈说的窘迫境况，归有光《项脊轩志》中刻骨铭心的亲情、爱情记忆，陶渊明《归去来兮辞》对自由生活的向往等，无不是真情实录，历经千百年，人们仍然能感受到作者的真诚。</w:t>
      </w:r>
    </w:p>
    <w:p w:rsidR="00125042" w:rsidRPr="003342C0" w:rsidRDefault="00223EAC">
      <w:pPr>
        <w:ind w:firstLine="217"/>
        <w:jc w:val="left"/>
        <w:rPr>
          <w:rFonts w:ascii="宋体" w:eastAsia="宋体" w:hAnsi="宋体"/>
        </w:rPr>
      </w:pPr>
      <w:r w:rsidRPr="003342C0">
        <w:rPr>
          <w:rFonts w:ascii="宋体" w:eastAsia="宋体" w:hAnsi="宋体"/>
        </w:rPr>
        <w:t>写作的“真”与“诚”，意味着坦诚地吐露自己的心声，真实地记述自己的所思所感。即使思考还不够深入，情感还不免稚嫩，但作为自我心灵的记录，一字一句都有着独特的价值。也只有这样，我们的心灵才能获得成长，写作也才能逐步成熟起来。</w:t>
      </w:r>
    </w:p>
    <w:p w:rsidR="00125042" w:rsidRPr="003342C0" w:rsidRDefault="00223EAC">
      <w:pPr>
        <w:ind w:firstLine="217"/>
        <w:jc w:val="left"/>
        <w:rPr>
          <w:rFonts w:ascii="宋体" w:eastAsia="宋体" w:hAnsi="宋体"/>
        </w:rPr>
      </w:pPr>
      <w:r w:rsidRPr="003342C0">
        <w:rPr>
          <w:rFonts w:ascii="宋体" w:eastAsia="宋体" w:hAnsi="宋体"/>
        </w:rPr>
        <w:t>写作的“真”与“诚”，需要端正对写作的态度。古人曾言，好文章应当是“寓目写心，因事而作”（梁萧纲《答张缵谢示集书》），也就是以记叙真实的经历和抒发真实的感受为目的。以随便应付、敷衍了事的态度，为文造情、言不由衷地“做”文章，对于作者和读者而言，都是没有什么裨益的。</w:t>
      </w:r>
    </w:p>
    <w:p w:rsidR="00125042" w:rsidRPr="003342C0" w:rsidRDefault="00223EAC">
      <w:pPr>
        <w:ind w:firstLine="217"/>
        <w:jc w:val="left"/>
        <w:rPr>
          <w:rFonts w:ascii="宋体" w:eastAsia="宋体" w:hAnsi="宋体"/>
        </w:rPr>
      </w:pPr>
      <w:r w:rsidRPr="003342C0">
        <w:rPr>
          <w:rFonts w:ascii="宋体" w:eastAsia="宋体" w:hAnsi="宋体"/>
        </w:rPr>
        <w:t>当然，抒发真情，说真话，也要讲究方式方法。在不同情境下，有时可以直抒胸臆，有时需要含蓄委婉。“说真话，抒真情”，主要讲的是情感和态度，至于文学意义上的合理虚构，体现的是“生活中可能发生的事”，也是一种真实，和胡编滥造绝非一回事。</w:t>
      </w:r>
    </w:p>
    <w:p w:rsidR="00125042" w:rsidRPr="0057592B" w:rsidRDefault="00125042">
      <w:pPr>
        <w:pStyle w:val="a0"/>
      </w:pPr>
    </w:p>
    <w:p w:rsidR="00125042" w:rsidRPr="0057592B" w:rsidRDefault="00223EAC">
      <w:pPr>
        <w:rPr>
          <w:b/>
          <w:bCs/>
        </w:rPr>
      </w:pPr>
      <w:r w:rsidRPr="0057592B">
        <w:rPr>
          <w:rFonts w:hint="eastAsia"/>
          <w:b/>
          <w:bCs/>
          <w:bdr w:val="single" w:sz="4" w:space="0" w:color="auto"/>
        </w:rPr>
        <w:t>写作训练</w:t>
      </w:r>
    </w:p>
    <w:p w:rsidR="00125042" w:rsidRPr="0057592B" w:rsidRDefault="00223EAC">
      <w:pPr>
        <w:pStyle w:val="a0"/>
        <w:jc w:val="center"/>
        <w:rPr>
          <w:b/>
          <w:bCs/>
          <w:sz w:val="24"/>
          <w:szCs w:val="24"/>
        </w:rPr>
      </w:pPr>
      <w:r w:rsidRPr="0057592B">
        <w:rPr>
          <w:b/>
          <w:bCs/>
          <w:sz w:val="24"/>
          <w:szCs w:val="24"/>
        </w:rPr>
        <w:t>感人心者，莫先乎情</w:t>
      </w:r>
      <w:r w:rsidRPr="0057592B">
        <w:rPr>
          <w:b/>
          <w:bCs/>
          <w:sz w:val="24"/>
          <w:szCs w:val="24"/>
        </w:rPr>
        <w:t>——</w:t>
      </w:r>
      <w:r w:rsidRPr="0057592B">
        <w:rPr>
          <w:b/>
          <w:bCs/>
          <w:sz w:val="24"/>
          <w:szCs w:val="24"/>
        </w:rPr>
        <w:t>说真话</w:t>
      </w:r>
      <w:r w:rsidRPr="0057592B">
        <w:rPr>
          <w:b/>
          <w:bCs/>
          <w:sz w:val="24"/>
          <w:szCs w:val="24"/>
        </w:rPr>
        <w:t xml:space="preserve"> </w:t>
      </w:r>
      <w:r w:rsidRPr="0057592B">
        <w:rPr>
          <w:b/>
          <w:bCs/>
          <w:sz w:val="24"/>
          <w:szCs w:val="24"/>
        </w:rPr>
        <w:t>抒真情</w:t>
      </w:r>
    </w:p>
    <w:p w:rsidR="00125042" w:rsidRPr="0057592B" w:rsidRDefault="00223EAC">
      <w:pPr>
        <w:pStyle w:val="a0"/>
        <w:rPr>
          <w:b/>
        </w:rPr>
      </w:pPr>
      <w:r w:rsidRPr="0057592B">
        <w:rPr>
          <w:rFonts w:hint="eastAsia"/>
          <w:b/>
        </w:rPr>
        <w:t>【学习目标】</w:t>
      </w:r>
    </w:p>
    <w:p w:rsidR="00125042" w:rsidRPr="0057592B" w:rsidRDefault="00223EAC">
      <w:pPr>
        <w:pStyle w:val="a0"/>
        <w:rPr>
          <w:bCs/>
        </w:rPr>
      </w:pPr>
      <w:r w:rsidRPr="0057592B">
        <w:rPr>
          <w:rFonts w:hint="eastAsia"/>
          <w:bCs/>
        </w:rPr>
        <w:t>语言建构与运用：</w:t>
      </w:r>
      <w:r w:rsidRPr="0057592B">
        <w:rPr>
          <w:bCs/>
        </w:rPr>
        <w:t>主题辩论，提升语言表达能力；主题书信，运用恰当的语言形式以理服人，以情动人。</w:t>
      </w:r>
    </w:p>
    <w:p w:rsidR="00125042" w:rsidRPr="0057592B" w:rsidRDefault="00223EAC">
      <w:pPr>
        <w:pStyle w:val="a0"/>
        <w:rPr>
          <w:bCs/>
        </w:rPr>
      </w:pPr>
      <w:r w:rsidRPr="0057592B">
        <w:rPr>
          <w:rFonts w:hint="eastAsia"/>
          <w:bCs/>
        </w:rPr>
        <w:t>思维发展与提升：</w:t>
      </w:r>
      <w:r w:rsidRPr="0057592B">
        <w:rPr>
          <w:bCs/>
        </w:rPr>
        <w:t>辩证思考，理性表达自己的声音；缘事说理，真情表达自己的想法。</w:t>
      </w:r>
    </w:p>
    <w:p w:rsidR="00125042" w:rsidRPr="0057592B" w:rsidRDefault="00223EAC">
      <w:pPr>
        <w:pStyle w:val="a0"/>
        <w:rPr>
          <w:bCs/>
        </w:rPr>
      </w:pPr>
      <w:r w:rsidRPr="0057592B">
        <w:rPr>
          <w:rFonts w:hint="eastAsia"/>
          <w:bCs/>
        </w:rPr>
        <w:t>审美鉴赏与创造：</w:t>
      </w:r>
      <w:r w:rsidRPr="0057592B">
        <w:rPr>
          <w:bCs/>
        </w:rPr>
        <w:t>平等对话，真诚相待，以理服人，以情动人。</w:t>
      </w:r>
    </w:p>
    <w:p w:rsidR="00125042" w:rsidRPr="0057592B" w:rsidRDefault="00223EAC">
      <w:pPr>
        <w:pStyle w:val="a0"/>
        <w:rPr>
          <w:bCs/>
        </w:rPr>
      </w:pPr>
      <w:r w:rsidRPr="0057592B">
        <w:rPr>
          <w:rFonts w:hint="eastAsia"/>
          <w:bCs/>
        </w:rPr>
        <w:t>文化传承与理解：</w:t>
      </w:r>
      <w:r w:rsidRPr="0057592B">
        <w:rPr>
          <w:bCs/>
        </w:rPr>
        <w:t>胸怀家国，听从内心学会选择；传承书信，说真话、抒真情。</w:t>
      </w:r>
    </w:p>
    <w:p w:rsidR="00125042" w:rsidRPr="0057592B" w:rsidRDefault="00223EAC">
      <w:pPr>
        <w:pStyle w:val="a0"/>
        <w:rPr>
          <w:bCs/>
        </w:rPr>
      </w:pPr>
      <w:r w:rsidRPr="0057592B">
        <w:rPr>
          <w:rFonts w:hint="eastAsia"/>
          <w:bCs/>
        </w:rPr>
        <w:lastRenderedPageBreak/>
        <w:t>教学重点：</w:t>
      </w:r>
      <w:r w:rsidRPr="0057592B">
        <w:rPr>
          <w:rFonts w:hint="eastAsia"/>
          <w:bCs/>
        </w:rPr>
        <w:t xml:space="preserve"> </w:t>
      </w:r>
      <w:r w:rsidRPr="0057592B">
        <w:rPr>
          <w:bCs/>
        </w:rPr>
        <w:t>主题书信，缘事说理，说真话，抒真情，以理服人，以情动人。</w:t>
      </w:r>
    </w:p>
    <w:p w:rsidR="00125042" w:rsidRPr="0057592B" w:rsidRDefault="00223EAC">
      <w:pPr>
        <w:pStyle w:val="a0"/>
        <w:rPr>
          <w:b/>
          <w:bCs/>
        </w:rPr>
      </w:pPr>
      <w:r w:rsidRPr="0057592B">
        <w:rPr>
          <w:rFonts w:hint="eastAsia"/>
          <w:b/>
          <w:bCs/>
        </w:rPr>
        <w:t>【学习过程】</w:t>
      </w:r>
    </w:p>
    <w:p w:rsidR="00125042" w:rsidRPr="0057592B" w:rsidRDefault="00223EAC">
      <w:pPr>
        <w:pStyle w:val="a0"/>
      </w:pPr>
      <w:r w:rsidRPr="0057592B">
        <w:rPr>
          <w:b/>
          <w:bCs/>
        </w:rPr>
        <w:t>一、情境导入，自我感悟</w:t>
      </w:r>
    </w:p>
    <w:p w:rsidR="00125042" w:rsidRPr="0057592B" w:rsidRDefault="00223EAC">
      <w:pPr>
        <w:pStyle w:val="a0"/>
        <w:ind w:firstLineChars="100" w:firstLine="210"/>
      </w:pPr>
      <w:r w:rsidRPr="0057592B">
        <w:t>万能素材不靠谱</w:t>
      </w:r>
      <w:r w:rsidRPr="0057592B">
        <w:t>,</w:t>
      </w:r>
      <w:r w:rsidRPr="0057592B">
        <w:t>作文千篇一律、千人一面</w:t>
      </w:r>
      <w:r w:rsidRPr="0057592B">
        <w:rPr>
          <w:rFonts w:hint="eastAsia"/>
        </w:rPr>
        <w:t>，</w:t>
      </w:r>
      <w:r w:rsidRPr="0057592B">
        <w:t>难以打动读者。作文写什么</w:t>
      </w:r>
      <w:r w:rsidRPr="0057592B">
        <w:rPr>
          <w:rFonts w:hint="eastAsia"/>
        </w:rPr>
        <w:t>，</w:t>
      </w:r>
      <w:r w:rsidRPr="0057592B">
        <w:t>怎样写才能打动读者</w:t>
      </w:r>
      <w:r w:rsidRPr="0057592B">
        <w:t>?</w:t>
      </w:r>
      <w:r w:rsidRPr="0057592B">
        <w:t>老师的回答是</w:t>
      </w:r>
      <w:r w:rsidRPr="0057592B">
        <w:rPr>
          <w:rFonts w:hint="eastAsia"/>
        </w:rPr>
        <w:t>“</w:t>
      </w:r>
      <w:r w:rsidRPr="0057592B">
        <w:t>笔尖淌真情</w:t>
      </w:r>
      <w:r w:rsidRPr="0057592B">
        <w:t>,</w:t>
      </w:r>
      <w:r w:rsidRPr="0057592B">
        <w:t>魅力才无限</w:t>
      </w:r>
      <w:r w:rsidRPr="0057592B">
        <w:rPr>
          <w:rFonts w:hint="eastAsia"/>
        </w:rPr>
        <w:t>”</w:t>
      </w:r>
      <w:r w:rsidRPr="0057592B">
        <w:t>。写作是与自己心灵的真诚对话。古今中外的大家写作都力求写出真情实感。歌德说</w:t>
      </w:r>
      <w:r w:rsidRPr="0057592B">
        <w:t>:</w:t>
      </w:r>
      <w:r w:rsidRPr="0057592B">
        <w:rPr>
          <w:rFonts w:hint="eastAsia"/>
        </w:rPr>
        <w:t>“</w:t>
      </w:r>
      <w:r w:rsidRPr="0057592B">
        <w:t>没有感情也就不存在真正的艺术。</w:t>
      </w:r>
      <w:r w:rsidRPr="0057592B">
        <w:rPr>
          <w:rFonts w:hint="eastAsia"/>
        </w:rPr>
        <w:t>”</w:t>
      </w:r>
      <w:r w:rsidRPr="0057592B">
        <w:t xml:space="preserve"> </w:t>
      </w:r>
      <w:r w:rsidRPr="0057592B">
        <w:t>今天</w:t>
      </w:r>
      <w:r w:rsidRPr="0057592B">
        <w:t>,</w:t>
      </w:r>
      <w:r w:rsidRPr="0057592B">
        <w:t>我们以感悟亲情为突破口</w:t>
      </w:r>
      <w:r w:rsidRPr="0057592B">
        <w:rPr>
          <w:rFonts w:hint="eastAsia"/>
        </w:rPr>
        <w:t>，</w:t>
      </w:r>
      <w:r w:rsidRPr="0057592B">
        <w:t>打开大家丰富宝贵的情感资源库</w:t>
      </w:r>
      <w:r w:rsidRPr="0057592B">
        <w:rPr>
          <w:rFonts w:hint="eastAsia"/>
        </w:rPr>
        <w:t>，</w:t>
      </w:r>
      <w:r w:rsidRPr="0057592B">
        <w:t>整理、提炼我们的写作素材。</w:t>
      </w:r>
    </w:p>
    <w:p w:rsidR="00125042" w:rsidRPr="0057592B" w:rsidRDefault="00223EAC">
      <w:pPr>
        <w:pStyle w:val="a0"/>
      </w:pPr>
      <w:r w:rsidRPr="0057592B">
        <w:rPr>
          <w:b/>
          <w:bCs/>
        </w:rPr>
        <w:t>二、品文悟情，学习方法</w:t>
      </w:r>
    </w:p>
    <w:p w:rsidR="00125042" w:rsidRPr="0057592B" w:rsidRDefault="00223EAC">
      <w:pPr>
        <w:pStyle w:val="a0"/>
      </w:pPr>
      <w:r w:rsidRPr="0057592B">
        <w:t>1.</w:t>
      </w:r>
      <w:r w:rsidRPr="0057592B">
        <w:t>怎样的作品能引起情感共鸣？</w:t>
      </w:r>
    </w:p>
    <w:p w:rsidR="00125042" w:rsidRPr="0057592B" w:rsidRDefault="00223EAC">
      <w:pPr>
        <w:pStyle w:val="a0"/>
        <w:ind w:firstLineChars="200" w:firstLine="420"/>
      </w:pPr>
      <w:r w:rsidRPr="0057592B">
        <w:t>品味名家洋溢在文字间的情感：齐读史铁生的《我与地坛》</w:t>
      </w:r>
      <w:r w:rsidRPr="0057592B">
        <w:t>(</w:t>
      </w:r>
      <w:r w:rsidRPr="0057592B">
        <w:t>片段</w:t>
      </w:r>
      <w:r w:rsidRPr="0057592B">
        <w:t>),</w:t>
      </w:r>
      <w:r w:rsidRPr="0057592B">
        <w:t>找出动情点</w:t>
      </w:r>
      <w:r w:rsidRPr="0057592B">
        <w:t>,</w:t>
      </w:r>
      <w:r w:rsidRPr="0057592B">
        <w:t>品味作者情感。</w:t>
      </w:r>
    </w:p>
    <w:p w:rsidR="00125042" w:rsidRPr="0057592B" w:rsidRDefault="00223EAC">
      <w:pPr>
        <w:pStyle w:val="a0"/>
        <w:ind w:firstLineChars="200" w:firstLine="420"/>
        <w:rPr>
          <w:rFonts w:ascii="楷体" w:eastAsia="楷体" w:hAnsi="楷体"/>
        </w:rPr>
      </w:pPr>
      <w:r w:rsidRPr="0057592B">
        <w:rPr>
          <w:rFonts w:ascii="楷体" w:eastAsia="楷体" w:hAnsi="楷体"/>
        </w:rPr>
        <w:t>曾有过好多回,我在这园子里呆得太久了,母亲就来找我。她来找我又不想让我发觉,只要见我还好好地在这园子里,她就悄悄转身回去,我看见过几次她的背影。我也看见过几回她四处张望的情景,她视力不好,端着眼镜像在寻找海上的一条船,她没看见我时我已经看见她了,待我看见她也看见我了,我就不去看她,过一会我再抬头看她,就又看见她缓缓离去的背影。有一回我坐在矮树丛中,树丛很密,我看见她没有找到我;她一个人在园子里走,走过我的身旁,走过我经常呆的一些地方,步履茫然又急迫。我不知道她已经找了多久还要找多久,我不知道为什么我决意不喊她——但这绝不是小时候的捉迷藏,这也许是出于长大了的男孩子的倔强或羞涩?但这倔只留给我痛悔,丝毫也没有骄傲。我真想告诫所有长大了的男孩子,千万不要跟母亲来这套倔强,羞涩就更不必,我已经懂了可我已经来不及了。</w:t>
      </w:r>
    </w:p>
    <w:p w:rsidR="00125042" w:rsidRPr="0057592B" w:rsidRDefault="00223EAC">
      <w:pPr>
        <w:pStyle w:val="a0"/>
        <w:ind w:firstLineChars="200" w:firstLine="420"/>
      </w:pPr>
      <w:r w:rsidRPr="0057592B">
        <w:rPr>
          <w:rFonts w:hint="eastAsia"/>
        </w:rPr>
        <w:t>[</w:t>
      </w:r>
      <w:r w:rsidRPr="0057592B">
        <w:t>评点</w:t>
      </w:r>
      <w:r w:rsidRPr="0057592B">
        <w:rPr>
          <w:rFonts w:hint="eastAsia"/>
        </w:rPr>
        <w:t>]</w:t>
      </w:r>
      <w:r w:rsidRPr="0057592B">
        <w:t>：子欲养而亲不在是多么痛心的事啊。史铁生</w:t>
      </w:r>
      <w:r w:rsidRPr="0057592B">
        <w:t>21</w:t>
      </w:r>
      <w:r w:rsidRPr="0057592B">
        <w:t>岁双腿瘫痪</w:t>
      </w:r>
      <w:r w:rsidRPr="0057592B">
        <w:t>,</w:t>
      </w:r>
      <w:r w:rsidRPr="0057592B">
        <w:t>曾经狂躁、绝望。毫不张扬而又深沉的母爱给了他活下去的力量。本段文字是</w:t>
      </w:r>
      <w:r w:rsidRPr="0057592B">
        <w:t>40</w:t>
      </w:r>
      <w:r w:rsidRPr="0057592B">
        <w:t>岁的史铁生怀念母亲的文字。感情真挚、感人。</w:t>
      </w:r>
    </w:p>
    <w:p w:rsidR="00125042" w:rsidRPr="0057592B" w:rsidRDefault="00223EAC">
      <w:pPr>
        <w:pStyle w:val="a0"/>
        <w:ind w:firstLineChars="100" w:firstLine="210"/>
      </w:pPr>
      <w:r w:rsidRPr="0057592B">
        <w:t>问题</w:t>
      </w:r>
      <w:r w:rsidRPr="0057592B">
        <w:t>:</w:t>
      </w:r>
      <w:r w:rsidRPr="0057592B">
        <w:t>找出打动你的字、词、句</w:t>
      </w:r>
      <w:r w:rsidRPr="0057592B">
        <w:rPr>
          <w:rFonts w:hint="eastAsia"/>
        </w:rPr>
        <w:t>，</w:t>
      </w:r>
      <w:r w:rsidRPr="0057592B">
        <w:t>思考为什么打动你</w:t>
      </w:r>
      <w:r w:rsidRPr="0057592B">
        <w:t>?</w:t>
      </w:r>
      <w:r w:rsidRPr="0057592B">
        <w:rPr>
          <w:rFonts w:hint="eastAsia"/>
        </w:rPr>
        <w:t>(</w:t>
      </w:r>
      <w:r w:rsidRPr="0057592B">
        <w:t>学生回答</w:t>
      </w:r>
      <w:r w:rsidRPr="0057592B">
        <w:rPr>
          <w:rFonts w:hint="eastAsia"/>
        </w:rPr>
        <w:t>)</w:t>
      </w:r>
      <w:r w:rsidRPr="0057592B">
        <w:t>。</w:t>
      </w:r>
    </w:p>
    <w:p w:rsidR="00125042" w:rsidRPr="0057592B" w:rsidRDefault="00223EAC">
      <w:pPr>
        <w:pStyle w:val="a0"/>
        <w:ind w:firstLineChars="100" w:firstLine="210"/>
      </w:pPr>
      <w:r w:rsidRPr="0057592B">
        <w:t>明确</w:t>
      </w:r>
      <w:r w:rsidRPr="0057592B">
        <w:t>:</w:t>
      </w:r>
      <w:r w:rsidRPr="0057592B">
        <w:t>好文章能引起情感共鸣。我们写作要捕捉动情点</w:t>
      </w:r>
      <w:r w:rsidRPr="0057592B">
        <w:t>,</w:t>
      </w:r>
      <w:r w:rsidRPr="0057592B">
        <w:t>写触动心灵的人、事、物</w:t>
      </w:r>
      <w:r w:rsidRPr="0057592B">
        <w:t xml:space="preserve">, </w:t>
      </w:r>
      <w:r w:rsidRPr="0057592B">
        <w:t>写自己的真情实感。</w:t>
      </w:r>
    </w:p>
    <w:p w:rsidR="00125042" w:rsidRPr="0057592B" w:rsidRDefault="00223EAC">
      <w:pPr>
        <w:pStyle w:val="a0"/>
      </w:pPr>
      <w:r w:rsidRPr="0057592B">
        <w:t>2.</w:t>
      </w:r>
      <w:r w:rsidRPr="0057592B">
        <w:t>知识点补充：</w:t>
      </w:r>
    </w:p>
    <w:p w:rsidR="00125042" w:rsidRPr="0057592B" w:rsidRDefault="00223EAC">
      <w:pPr>
        <w:pStyle w:val="a0"/>
        <w:ind w:firstLineChars="100" w:firstLine="210"/>
      </w:pPr>
      <w:r w:rsidRPr="0057592B">
        <w:t>文章的动情点</w:t>
      </w:r>
      <w:r w:rsidRPr="0057592B">
        <w:t>:</w:t>
      </w:r>
      <w:r w:rsidRPr="0057592B">
        <w:t>即情感的触发点</w:t>
      </w:r>
      <w:r w:rsidRPr="0057592B">
        <w:rPr>
          <w:rFonts w:hint="eastAsia"/>
        </w:rPr>
        <w:t>，</w:t>
      </w:r>
      <w:r w:rsidRPr="0057592B">
        <w:t>通过它能够引起我们的种种情思。它可以是情感的宣泄</w:t>
      </w:r>
      <w:r w:rsidRPr="0057592B">
        <w:t>(</w:t>
      </w:r>
      <w:r w:rsidRPr="0057592B">
        <w:t>直抒胸臆的句子</w:t>
      </w:r>
      <w:r w:rsidRPr="0057592B">
        <w:t>),</w:t>
      </w:r>
      <w:r w:rsidRPr="0057592B">
        <w:t>也可以是理性思考</w:t>
      </w:r>
      <w:r w:rsidRPr="0057592B">
        <w:t>(</w:t>
      </w:r>
      <w:r w:rsidRPr="0057592B">
        <w:t>议论性的句子</w:t>
      </w:r>
      <w:r w:rsidRPr="0057592B">
        <w:t>)</w:t>
      </w:r>
      <w:r w:rsidRPr="0057592B">
        <w:rPr>
          <w:rFonts w:hint="eastAsia"/>
        </w:rPr>
        <w:t>，</w:t>
      </w:r>
      <w:r w:rsidRPr="0057592B">
        <w:t>还可以是具体的形象</w:t>
      </w:r>
      <w:r w:rsidRPr="0057592B">
        <w:t>(</w:t>
      </w:r>
      <w:r w:rsidRPr="0057592B">
        <w:t>景、物、事、人</w:t>
      </w:r>
      <w:r w:rsidRPr="0057592B">
        <w:t>,</w:t>
      </w:r>
      <w:r w:rsidRPr="0057592B">
        <w:t>甚至是人的外貌、动作、心理、语言描写等。比如</w:t>
      </w:r>
      <w:r w:rsidRPr="0057592B">
        <w:t>,</w:t>
      </w:r>
      <w:r w:rsidRPr="0057592B">
        <w:t>一个具体的物品</w:t>
      </w:r>
      <w:r w:rsidRPr="0057592B">
        <w:rPr>
          <w:rFonts w:hint="eastAsia"/>
        </w:rPr>
        <w:t>，</w:t>
      </w:r>
      <w:r w:rsidRPr="0057592B">
        <w:t>一个特定的场景</w:t>
      </w:r>
      <w:r w:rsidRPr="0057592B">
        <w:t>,</w:t>
      </w:r>
      <w:r w:rsidRPr="0057592B">
        <w:t>一个细微的动作</w:t>
      </w:r>
      <w:r w:rsidRPr="0057592B">
        <w:rPr>
          <w:rFonts w:hint="eastAsia"/>
        </w:rPr>
        <w:t>，</w:t>
      </w:r>
      <w:r w:rsidRPr="0057592B">
        <w:t>一个关爱的眼神</w:t>
      </w:r>
      <w:r w:rsidRPr="0057592B">
        <w:rPr>
          <w:rFonts w:hint="eastAsia"/>
        </w:rPr>
        <w:t>，</w:t>
      </w:r>
      <w:r w:rsidRPr="0057592B">
        <w:t>一句殷切的叮咛</w:t>
      </w:r>
      <w:r w:rsidRPr="0057592B">
        <w:rPr>
          <w:rFonts w:hint="eastAsia"/>
        </w:rPr>
        <w:t>，</w:t>
      </w:r>
      <w:r w:rsidRPr="0057592B">
        <w:t>一个蹒跚的脚步</w:t>
      </w:r>
      <w:r w:rsidRPr="0057592B">
        <w:rPr>
          <w:rFonts w:hint="eastAsia"/>
        </w:rPr>
        <w:t>，</w:t>
      </w:r>
      <w:r w:rsidRPr="0057592B">
        <w:t>一个缓缓离去的背影</w:t>
      </w:r>
      <w:r w:rsidRPr="0057592B">
        <w:t>……</w:t>
      </w:r>
    </w:p>
    <w:p w:rsidR="00125042" w:rsidRPr="0057592B" w:rsidRDefault="00223EAC">
      <w:pPr>
        <w:pStyle w:val="a0"/>
        <w:ind w:firstLineChars="100" w:firstLine="210"/>
      </w:pPr>
      <w:r w:rsidRPr="0057592B">
        <w:t>或许同学们会说我们的生活平淡枯燥</w:t>
      </w:r>
      <w:r w:rsidRPr="0057592B">
        <w:t>,</w:t>
      </w:r>
      <w:r w:rsidRPr="0057592B">
        <w:t>我们没有这样的境遇</w:t>
      </w:r>
      <w:r w:rsidRPr="0057592B">
        <w:t>,</w:t>
      </w:r>
      <w:r w:rsidRPr="0057592B">
        <w:t>那么点滴小事难道不能体现爱吗</w:t>
      </w:r>
      <w:r w:rsidRPr="0057592B">
        <w:t>?</w:t>
      </w:r>
      <w:r w:rsidRPr="0057592B">
        <w:t>请读高考满分作文《踮起脚尖》（见课件）。画出你认为好的字、词、句、段</w:t>
      </w:r>
      <w:r w:rsidRPr="0057592B">
        <w:rPr>
          <w:rFonts w:hint="eastAsia"/>
        </w:rPr>
        <w:t>，</w:t>
      </w:r>
      <w:r w:rsidRPr="0057592B">
        <w:t>谈谈理由。</w:t>
      </w:r>
    </w:p>
    <w:p w:rsidR="00125042" w:rsidRPr="0057592B" w:rsidRDefault="00223EAC">
      <w:pPr>
        <w:pStyle w:val="a0"/>
      </w:pPr>
      <w:r w:rsidRPr="0057592B">
        <w:t>3.</w:t>
      </w:r>
      <w:r w:rsidRPr="0057592B">
        <w:t>通过这两段文字的分析</w:t>
      </w:r>
      <w:r w:rsidRPr="0057592B">
        <w:t>,</w:t>
      </w:r>
      <w:r w:rsidRPr="0057592B">
        <w:t>同学们在写作上有了什么启示</w:t>
      </w:r>
      <w:r w:rsidRPr="0057592B">
        <w:t>?</w:t>
      </w:r>
    </w:p>
    <w:p w:rsidR="00125042" w:rsidRPr="0057592B" w:rsidRDefault="00223EAC">
      <w:pPr>
        <w:pStyle w:val="a0"/>
        <w:rPr>
          <w:rFonts w:ascii="楷体" w:eastAsia="楷体" w:hAnsi="楷体"/>
        </w:rPr>
      </w:pPr>
      <w:r w:rsidRPr="0057592B">
        <w:rPr>
          <w:rFonts w:ascii="楷体" w:eastAsia="楷体" w:hAnsi="楷体"/>
        </w:rPr>
        <w:t>①情感往往寄寓在具体的形象中。写景状物,写人叙事,都是为抒发情感服务的。</w:t>
      </w:r>
    </w:p>
    <w:p w:rsidR="00125042" w:rsidRPr="0057592B" w:rsidRDefault="00223EAC">
      <w:pPr>
        <w:pStyle w:val="a0"/>
        <w:ind w:left="210" w:hangingChars="100" w:hanging="210"/>
        <w:rPr>
          <w:rFonts w:ascii="楷体" w:eastAsia="楷体" w:hAnsi="楷体"/>
        </w:rPr>
      </w:pPr>
      <w:r w:rsidRPr="0057592B">
        <w:rPr>
          <w:rFonts w:ascii="楷体" w:eastAsia="楷体" w:hAnsi="楷体"/>
        </w:rPr>
        <w:t>②作文的情感从平凡的日常生活中来,尤其是对自己的成长产生过重大影响的事件中来。写触动心灵的人和事,情感才会真实感人。</w:t>
      </w:r>
    </w:p>
    <w:p w:rsidR="00125042" w:rsidRPr="0057592B" w:rsidRDefault="00223EAC">
      <w:pPr>
        <w:pStyle w:val="a0"/>
        <w:rPr>
          <w:rFonts w:ascii="楷体" w:eastAsia="楷体" w:hAnsi="楷体"/>
        </w:rPr>
      </w:pPr>
      <w:r w:rsidRPr="0057592B">
        <w:rPr>
          <w:rFonts w:ascii="楷体" w:eastAsia="楷体" w:hAnsi="楷体"/>
        </w:rPr>
        <w:t>③作文的情感必须是自己独特的生命体验和感悟,要真实、细腻,感人。</w:t>
      </w:r>
    </w:p>
    <w:p w:rsidR="00125042" w:rsidRPr="0057592B" w:rsidRDefault="00223EAC">
      <w:pPr>
        <w:pStyle w:val="a0"/>
        <w:ind w:left="210" w:hangingChars="100" w:hanging="210"/>
        <w:rPr>
          <w:rFonts w:ascii="楷体" w:eastAsia="楷体" w:hAnsi="楷体"/>
        </w:rPr>
      </w:pPr>
      <w:r w:rsidRPr="0057592B">
        <w:rPr>
          <w:rFonts w:ascii="楷体" w:eastAsia="楷体" w:hAnsi="楷体"/>
        </w:rPr>
        <w:t>④作文必须要有感动自己又打动读者的动情点。要使作文情深意浓,必须捕捉和突出动情点。动情点要着眼于“小”和“真”。</w:t>
      </w:r>
    </w:p>
    <w:p w:rsidR="00125042" w:rsidRPr="0057592B" w:rsidRDefault="00223EAC">
      <w:pPr>
        <w:pStyle w:val="a0"/>
        <w:rPr>
          <w:rFonts w:ascii="楷体" w:eastAsia="楷体" w:hAnsi="楷体"/>
        </w:rPr>
      </w:pPr>
      <w:r w:rsidRPr="0057592B">
        <w:rPr>
          <w:rFonts w:ascii="楷体" w:eastAsia="楷体" w:hAnsi="楷体"/>
        </w:rPr>
        <w:t>⑤记叙文突出动情点的策略有:</w:t>
      </w:r>
    </w:p>
    <w:p w:rsidR="00125042" w:rsidRPr="0057592B" w:rsidRDefault="00223EAC">
      <w:pPr>
        <w:pStyle w:val="a0"/>
        <w:ind w:firstLineChars="100" w:firstLine="210"/>
      </w:pPr>
      <w:r w:rsidRPr="0057592B">
        <w:t xml:space="preserve">a. </w:t>
      </w:r>
      <w:r w:rsidRPr="0057592B">
        <w:t>加强扩句</w:t>
      </w:r>
      <w:r w:rsidRPr="0057592B">
        <w:t>,</w:t>
      </w:r>
      <w:r w:rsidRPr="0057592B">
        <w:t>充分运用修饰语</w:t>
      </w:r>
      <w:r w:rsidRPr="0057592B">
        <w:t>,</w:t>
      </w:r>
      <w:r w:rsidRPr="0057592B">
        <w:t>将人、事、物形象化、具体化；</w:t>
      </w:r>
      <w:r w:rsidRPr="0057592B">
        <w:t xml:space="preserve">b. </w:t>
      </w:r>
      <w:r w:rsidRPr="0057592B">
        <w:t>巧用修辞</w:t>
      </w:r>
      <w:r w:rsidRPr="0057592B">
        <w:t>,</w:t>
      </w:r>
      <w:r w:rsidRPr="0057592B">
        <w:t>增强作文语言的感染力；</w:t>
      </w:r>
      <w:r w:rsidRPr="0057592B">
        <w:t xml:space="preserve">c. </w:t>
      </w:r>
      <w:r w:rsidRPr="0057592B">
        <w:t>穿插描写</w:t>
      </w:r>
      <w:r w:rsidRPr="0057592B">
        <w:rPr>
          <w:rFonts w:hint="eastAsia"/>
        </w:rPr>
        <w:t>，</w:t>
      </w:r>
      <w:r w:rsidRPr="0057592B">
        <w:t>,</w:t>
      </w:r>
      <w:r w:rsidRPr="0057592B">
        <w:t>使行文生动</w:t>
      </w:r>
      <w:r w:rsidRPr="0057592B">
        <w:rPr>
          <w:rFonts w:hint="eastAsia"/>
        </w:rPr>
        <w:t>，</w:t>
      </w:r>
      <w:r w:rsidRPr="0057592B">
        <w:t>血肉丰满；</w:t>
      </w:r>
      <w:r w:rsidRPr="0057592B">
        <w:t xml:space="preserve">d. </w:t>
      </w:r>
      <w:r w:rsidRPr="0057592B">
        <w:t>赋予深意</w:t>
      </w:r>
      <w:r w:rsidRPr="0057592B">
        <w:t>,</w:t>
      </w:r>
      <w:r w:rsidRPr="0057592B">
        <w:t>小中见大。</w:t>
      </w:r>
    </w:p>
    <w:p w:rsidR="00125042" w:rsidRPr="0057592B" w:rsidRDefault="00223EAC">
      <w:pPr>
        <w:pStyle w:val="a0"/>
      </w:pPr>
      <w:r w:rsidRPr="0057592B">
        <w:rPr>
          <w:b/>
          <w:bCs/>
        </w:rPr>
        <w:t>三、总结归纳，掌握要领</w:t>
      </w:r>
    </w:p>
    <w:p w:rsidR="00125042" w:rsidRPr="0057592B" w:rsidRDefault="00223EAC">
      <w:pPr>
        <w:pStyle w:val="a0"/>
        <w:ind w:firstLineChars="200" w:firstLine="420"/>
      </w:pPr>
      <w:r w:rsidRPr="0057592B">
        <w:t>记叙文写出真挚情感特别要注意的几个方面。</w:t>
      </w:r>
    </w:p>
    <w:p w:rsidR="00125042" w:rsidRPr="0057592B" w:rsidRDefault="00223EAC">
      <w:pPr>
        <w:pStyle w:val="a0"/>
      </w:pPr>
      <w:r w:rsidRPr="0057592B">
        <w:rPr>
          <w:b/>
          <w:bCs/>
        </w:rPr>
        <w:t>1.“</w:t>
      </w:r>
      <w:r w:rsidRPr="0057592B">
        <w:rPr>
          <w:b/>
          <w:bCs/>
        </w:rPr>
        <w:t>真</w:t>
      </w:r>
      <w:r w:rsidRPr="0057592B">
        <w:rPr>
          <w:b/>
          <w:bCs/>
        </w:rPr>
        <w:t>”:</w:t>
      </w:r>
      <w:r w:rsidRPr="0057592B">
        <w:rPr>
          <w:b/>
          <w:bCs/>
        </w:rPr>
        <w:t>摒弃虚伪，崇尚真实</w:t>
      </w:r>
    </w:p>
    <w:p w:rsidR="00125042" w:rsidRPr="0057592B" w:rsidRDefault="00223EAC">
      <w:pPr>
        <w:pStyle w:val="a0"/>
        <w:ind w:firstLineChars="200" w:firstLine="420"/>
      </w:pPr>
      <w:r w:rsidRPr="0057592B">
        <w:t>只有那些充满新鲜感的生活气息，富于时代特色，蕴藏作者情感的题材才容易为人所认可。回避生活、凭空杜撰，都不可能做到感情真挚。所以我们一定要常怀感</w:t>
      </w:r>
      <w:r w:rsidRPr="0057592B">
        <w:rPr>
          <w:rFonts w:hint="eastAsia"/>
        </w:rPr>
        <w:t>恩</w:t>
      </w:r>
      <w:r w:rsidRPr="0057592B">
        <w:t>之心，感受生活中真实情感。</w:t>
      </w:r>
    </w:p>
    <w:p w:rsidR="00125042" w:rsidRPr="0057592B" w:rsidRDefault="00223EAC">
      <w:pPr>
        <w:pStyle w:val="a0"/>
        <w:ind w:firstLineChars="200" w:firstLine="420"/>
      </w:pPr>
      <w:r w:rsidRPr="0057592B">
        <w:lastRenderedPageBreak/>
        <w:t>比如下面这篇题为《你若安好，便是晴天》的怀念奶奶的作文开头。</w:t>
      </w:r>
    </w:p>
    <w:p w:rsidR="00125042" w:rsidRPr="0057592B" w:rsidRDefault="00223EAC">
      <w:pPr>
        <w:pStyle w:val="a0"/>
        <w:ind w:firstLineChars="200" w:firstLine="420"/>
        <w:rPr>
          <w:rFonts w:ascii="仿宋" w:eastAsia="仿宋" w:hAnsi="仿宋" w:cs="仿宋"/>
        </w:rPr>
      </w:pPr>
      <w:r w:rsidRPr="0057592B">
        <w:rPr>
          <w:rFonts w:ascii="仿宋" w:eastAsia="仿宋" w:hAnsi="仿宋" w:cs="仿宋" w:hint="eastAsia"/>
        </w:rPr>
        <w:t>我像一个拾荒者，悄悄收藏起时光的底片。那一夜，我翻转所有经筒，不为超度，只为触摸您的指纹……</w:t>
      </w:r>
    </w:p>
    <w:p w:rsidR="00125042" w:rsidRPr="0057592B" w:rsidRDefault="00223EAC">
      <w:pPr>
        <w:pStyle w:val="a0"/>
        <w:rPr>
          <w:rFonts w:ascii="仿宋" w:eastAsia="仿宋" w:hAnsi="仿宋" w:cs="仿宋"/>
        </w:rPr>
      </w:pPr>
      <w:r w:rsidRPr="0057592B">
        <w:rPr>
          <w:rFonts w:ascii="仿宋" w:eastAsia="仿宋" w:hAnsi="仿宋" w:cs="仿宋" w:hint="eastAsia"/>
        </w:rPr>
        <w:t>我与奶奶的最后一次相见，是今年的春节。那时她饱受疼痛的折磨，卧床已达两个月之久。我来到她床前时，她在床上躺卧着，我当时心里是那样难受。这样一个为了整个家族操劳一生的女性，到了晚年却不能安享幸福。她的被子还是十几年前从我家搬到二伯家时带去的被子，旧式的棉布面料，一个补丁摞着一个补丁。我握着奶奶枯如竹节的手，心里难受到不能自已。</w:t>
      </w:r>
    </w:p>
    <w:p w:rsidR="00125042" w:rsidRPr="0057592B" w:rsidRDefault="00223EAC">
      <w:pPr>
        <w:pStyle w:val="a0"/>
      </w:pPr>
      <w:r w:rsidRPr="0057592B">
        <w:rPr>
          <w:b/>
          <w:bCs/>
        </w:rPr>
        <w:t>2.</w:t>
      </w:r>
      <w:r w:rsidRPr="0057592B">
        <w:rPr>
          <w:b/>
          <w:bCs/>
        </w:rPr>
        <w:t>小：走进生活，捕捉小事</w:t>
      </w:r>
    </w:p>
    <w:p w:rsidR="00125042" w:rsidRPr="0057592B" w:rsidRDefault="00223EAC">
      <w:pPr>
        <w:pStyle w:val="a0"/>
        <w:ind w:firstLineChars="200" w:firstLine="420"/>
      </w:pPr>
      <w:r w:rsidRPr="0057592B">
        <w:t>写作时选择那些自己经历过的或者最熟悉的情感素材来写，如父女情、母子情、手足情、同学情、师生情等，现实的生活和身边的世界，永远是作文的源头活水，我们要善抓动情点，捕捉触动心灵的小事。</w:t>
      </w:r>
    </w:p>
    <w:p w:rsidR="00125042" w:rsidRPr="0057592B" w:rsidRDefault="00223EAC">
      <w:pPr>
        <w:pStyle w:val="a0"/>
      </w:pPr>
      <w:r w:rsidRPr="0057592B">
        <w:t>比如下面这篇书写父爱的作文的其中一段。</w:t>
      </w:r>
    </w:p>
    <w:p w:rsidR="00125042" w:rsidRPr="0057592B" w:rsidRDefault="00223EAC">
      <w:pPr>
        <w:pStyle w:val="a0"/>
        <w:ind w:firstLineChars="200" w:firstLine="420"/>
        <w:rPr>
          <w:rFonts w:ascii="仿宋" w:eastAsia="仿宋" w:hAnsi="仿宋" w:cs="仿宋"/>
        </w:rPr>
      </w:pPr>
      <w:r w:rsidRPr="0057592B">
        <w:rPr>
          <w:rFonts w:ascii="仿宋" w:eastAsia="仿宋" w:hAnsi="仿宋" w:cs="仿宋" w:hint="eastAsia"/>
        </w:rPr>
        <w:t>有一次给家里打电话，其余的话已忘，只记得父亲问我的学习状况、生活状况，我说上晚自习时脚有点冷。不料父亲晚上就到了学校来，我问他有什么事，他说没什么，就从包中拿出一双崭新的棉鞋递给我，他说：“你早上不是说晚自习脚冷吗？我给你买了一双鞋，晚自习时换上，自己要照顾自己。”我说：“知道了，你有没有吃饭？”他说：“没有。”我们就去了学校附近的一个小餐馆吃了点东西。父亲要走了，夜晚的寒气阵阵袭来，父亲走在夜色中的背影微微颤抖，我的泪不由自主地落了下来。坐在教室里，穿着温暖的棉鞋，心里暖烘烘的，那个微微颤抖的背影定格在我的脑海里，使我浑身充满了力量。</w:t>
      </w:r>
    </w:p>
    <w:p w:rsidR="00125042" w:rsidRPr="0057592B" w:rsidRDefault="00223EAC">
      <w:pPr>
        <w:pStyle w:val="a0"/>
      </w:pPr>
      <w:r w:rsidRPr="0057592B">
        <w:rPr>
          <w:b/>
          <w:bCs/>
        </w:rPr>
        <w:t>3.</w:t>
      </w:r>
      <w:r w:rsidRPr="0057592B">
        <w:rPr>
          <w:b/>
          <w:bCs/>
        </w:rPr>
        <w:t>细：充分描写，雕饰细节</w:t>
      </w:r>
    </w:p>
    <w:p w:rsidR="00125042" w:rsidRPr="0057592B" w:rsidRDefault="00223EAC">
      <w:pPr>
        <w:pStyle w:val="a0"/>
        <w:ind w:firstLineChars="200" w:firstLine="420"/>
      </w:pPr>
      <w:r w:rsidRPr="0057592B">
        <w:t>好的记叙文都是通过细腻真切的描写把抽象的感情具体化，把自己的感情准确、细致、充分、生动地抒发出来。写作时我们要重细微瞬间，以细节描写打动人心。比如下面一段以描写为主，用细节展示情感的文字。</w:t>
      </w:r>
    </w:p>
    <w:p w:rsidR="00125042" w:rsidRPr="0057592B" w:rsidRDefault="00223EAC">
      <w:pPr>
        <w:pStyle w:val="a0"/>
        <w:ind w:firstLineChars="200" w:firstLine="420"/>
        <w:rPr>
          <w:rFonts w:ascii="仿宋" w:eastAsia="仿宋" w:hAnsi="仿宋" w:cs="仿宋"/>
        </w:rPr>
      </w:pPr>
      <w:r w:rsidRPr="0057592B">
        <w:rPr>
          <w:rFonts w:ascii="仿宋" w:eastAsia="仿宋" w:hAnsi="仿宋" w:cs="仿宋" w:hint="eastAsia"/>
        </w:rPr>
        <w:t>那天，我们上地理课时，一位同学和老师顶嘴。这件事不知怎么传到了班主任的耳朵里。只见班主任踱进教室，用那种带刺的眼光扫视了大家一遍，然后低沉地发问：“谁干的？站起来！”教室里只有四种声音：老师的脚步声、我们的呼吸声、心跳声和钟表的滴答声。</w:t>
      </w:r>
    </w:p>
    <w:p w:rsidR="00125042" w:rsidRPr="0057592B" w:rsidRDefault="00223EAC">
      <w:pPr>
        <w:pStyle w:val="a0"/>
      </w:pPr>
      <w:r w:rsidRPr="0057592B">
        <w:rPr>
          <w:b/>
          <w:bCs/>
        </w:rPr>
        <w:t>4.</w:t>
      </w:r>
      <w:r w:rsidRPr="0057592B">
        <w:rPr>
          <w:b/>
          <w:bCs/>
        </w:rPr>
        <w:t>实：化虚为实，具体可感</w:t>
      </w:r>
    </w:p>
    <w:p w:rsidR="00125042" w:rsidRPr="0057592B" w:rsidRDefault="00223EAC">
      <w:pPr>
        <w:pStyle w:val="a0"/>
        <w:ind w:firstLineChars="200" w:firstLine="420"/>
      </w:pPr>
      <w:r w:rsidRPr="0057592B">
        <w:t>成功的情感表达不能过于抽象、过于空洞，空喊口号，要具体的描写出来，我们不妨</w:t>
      </w:r>
      <w:r w:rsidRPr="0057592B">
        <w:t>“</w:t>
      </w:r>
      <w:r w:rsidRPr="0057592B">
        <w:t>化虚为实</w:t>
      </w:r>
      <w:r w:rsidRPr="0057592B">
        <w:t>”“</w:t>
      </w:r>
      <w:r w:rsidRPr="0057592B">
        <w:t>化抽象为具体</w:t>
      </w:r>
      <w:r w:rsidRPr="0057592B">
        <w:t>”</w:t>
      </w:r>
      <w:r w:rsidRPr="0057592B">
        <w:t>，即把对抽象无形的情感表达转化为生活中具体可感的几件小事，在具体叙事中做到情物交融、情事交融、情人交融。比如下面一段赞美父爱的文字。</w:t>
      </w:r>
    </w:p>
    <w:p w:rsidR="00125042" w:rsidRPr="0057592B" w:rsidRDefault="00223EAC">
      <w:pPr>
        <w:pStyle w:val="a0"/>
        <w:ind w:firstLineChars="200" w:firstLine="420"/>
        <w:rPr>
          <w:rFonts w:ascii="仿宋" w:eastAsia="仿宋" w:hAnsi="仿宋" w:cs="仿宋"/>
        </w:rPr>
      </w:pPr>
      <w:r w:rsidRPr="0057592B">
        <w:rPr>
          <w:rFonts w:ascii="仿宋" w:eastAsia="仿宋" w:hAnsi="仿宋" w:cs="仿宋" w:hint="eastAsia"/>
        </w:rPr>
        <w:t>爸爸，今天看到窗前临风摇曳的竹，我便想起了您对我的爱。不能忘记，几多回，您用宽实的肩膀把我高高地托起，在遍地的花草间奔跑；不能忘记，为了养育我们，您在暑天里四处奔走，收酒瓶，收破烂，归来时您是满身的灰尘，满身的汗水，深深的皱纹里藏着辛劳和艰难；不能忘记，在我深夜生病时，您不顾一天的劳累，不顾外边风狂雨骤，背着我深一脚浅一脚奔向卫生院。不能忘记，我康复出院时，您喜极而涕的憔悴的面容。爸爸啊，每次看您，我都抑制不住伤感的泪水，不顾心痛的泪珠串串地落在您的双肩，向您诉说着日思夜想的牵挂。</w:t>
      </w:r>
    </w:p>
    <w:p w:rsidR="00125042" w:rsidRPr="0057592B" w:rsidRDefault="00223EAC">
      <w:pPr>
        <w:pStyle w:val="a0"/>
      </w:pPr>
      <w:r w:rsidRPr="0057592B">
        <w:rPr>
          <w:b/>
          <w:bCs/>
        </w:rPr>
        <w:t>5.</w:t>
      </w:r>
      <w:r w:rsidRPr="0057592B">
        <w:rPr>
          <w:b/>
          <w:bCs/>
        </w:rPr>
        <w:t>深：抒情议论，升华主题</w:t>
      </w:r>
    </w:p>
    <w:p w:rsidR="00125042" w:rsidRPr="0057592B" w:rsidRDefault="00223EAC">
      <w:pPr>
        <w:pStyle w:val="a0"/>
        <w:ind w:firstLineChars="200" w:firstLine="420"/>
      </w:pPr>
      <w:r w:rsidRPr="0057592B">
        <w:t>好的记叙文在具体描绘事件后，善于运用抒情议论的文字来升华作品的主</w:t>
      </w:r>
      <w:r w:rsidRPr="0057592B">
        <w:rPr>
          <w:rFonts w:hint="eastAsia"/>
        </w:rPr>
        <w:t>题</w:t>
      </w:r>
      <w:r w:rsidRPr="0057592B">
        <w:t>，所以我们要学会挖素材意蕴，提炼出有价值的感悟。比如下面一段描写父爱具体事件后升华主题的文字。</w:t>
      </w:r>
    </w:p>
    <w:p w:rsidR="00125042" w:rsidRPr="0057592B" w:rsidRDefault="00223EAC">
      <w:pPr>
        <w:pStyle w:val="a0"/>
        <w:ind w:firstLineChars="100" w:firstLine="210"/>
        <w:rPr>
          <w:rFonts w:ascii="仿宋" w:eastAsia="仿宋" w:hAnsi="仿宋" w:cs="仿宋"/>
        </w:rPr>
      </w:pPr>
      <w:r w:rsidRPr="0057592B">
        <w:rPr>
          <w:rFonts w:ascii="仿宋" w:eastAsia="仿宋" w:hAnsi="仿宋" w:cs="仿宋" w:hint="eastAsia"/>
        </w:rPr>
        <w:t>那一刻，我突然感觉一股冲击从心底喷薄而出，震动着我的全身。我觉得那源自割不断的亲情，那是心底的回音。突然找回了被父爱包围的感觉，这父爱不像从前那样广博而无微不至，但它却更深沉，更能激起我内心的共鸣。我觉得我重新认识了您。亲情不断，血脉相连。感情也许会疏远，可无论这代沟有多宽，我终究会望见您的。</w:t>
      </w:r>
    </w:p>
    <w:p w:rsidR="00125042" w:rsidRPr="0057592B" w:rsidRDefault="00223EAC">
      <w:pPr>
        <w:pStyle w:val="a0"/>
      </w:pPr>
      <w:r w:rsidRPr="0057592B">
        <w:rPr>
          <w:b/>
          <w:bCs/>
        </w:rPr>
        <w:t>四、举一反三，分享亲情</w:t>
      </w:r>
    </w:p>
    <w:p w:rsidR="00125042" w:rsidRPr="0057592B" w:rsidRDefault="00223EAC">
      <w:pPr>
        <w:pStyle w:val="a0"/>
        <w:ind w:firstLineChars="100" w:firstLine="210"/>
        <w:rPr>
          <w:rFonts w:ascii="宋体" w:hAnsi="宋体"/>
        </w:rPr>
      </w:pPr>
      <w:r w:rsidRPr="0057592B">
        <w:rPr>
          <w:rFonts w:ascii="宋体" w:hAnsi="宋体"/>
        </w:rPr>
        <w:t>1.在很长时间里,我们沐浴在父母对我们的浓浓的爱意中,我们没有能够去了解我们的父母,去观察我们的父母。在很多时候我们往往忽视了那时刻包围在我们周围的父母之爱。你有过吗?</w:t>
      </w:r>
    </w:p>
    <w:p w:rsidR="00125042" w:rsidRPr="0057592B" w:rsidRDefault="00223EAC">
      <w:pPr>
        <w:pStyle w:val="a0"/>
        <w:ind w:firstLineChars="200" w:firstLine="420"/>
        <w:rPr>
          <w:rFonts w:ascii="楷体" w:eastAsia="楷体" w:hAnsi="楷体"/>
        </w:rPr>
      </w:pPr>
      <w:r w:rsidRPr="0057592B">
        <w:rPr>
          <w:rFonts w:ascii="楷体" w:eastAsia="楷体" w:hAnsi="楷体"/>
        </w:rPr>
        <w:t>同学们,让我们看一段视频,视频中的人和事会使你想起了自己的一段经历:快乐的、伤心的、愧疚的、</w:t>
      </w:r>
      <w:r w:rsidRPr="0057592B">
        <w:rPr>
          <w:rFonts w:ascii="楷体" w:eastAsia="楷体" w:hAnsi="楷体"/>
        </w:rPr>
        <w:lastRenderedPageBreak/>
        <w:t>感激的……播放视频《时间都去哪儿了》。</w:t>
      </w:r>
    </w:p>
    <w:p w:rsidR="00125042" w:rsidRPr="0057592B" w:rsidRDefault="00223EAC">
      <w:pPr>
        <w:pStyle w:val="a0"/>
        <w:ind w:firstLineChars="200" w:firstLine="420"/>
        <w:rPr>
          <w:rFonts w:ascii="楷体" w:eastAsia="楷体" w:hAnsi="楷体"/>
        </w:rPr>
      </w:pPr>
      <w:r w:rsidRPr="0057592B">
        <w:rPr>
          <w:rFonts w:ascii="楷体" w:eastAsia="楷体" w:hAnsi="楷体"/>
        </w:rPr>
        <w:t>打开你尘封已久的记忆,翻开你成长的历程,请回忆触动心灵的所见或所闻, 叙述一件事,捕捉、突出动情点,抓住细节描写,可兼用抒情句、议论句来表达情感。写成一个100字左右的片段,与大家一起分享你体验、感悟到的父爱或母爱。</w:t>
      </w:r>
    </w:p>
    <w:p w:rsidR="00125042" w:rsidRPr="0057592B" w:rsidRDefault="00223EAC">
      <w:pPr>
        <w:pStyle w:val="a0"/>
        <w:rPr>
          <w:rFonts w:ascii="宋体" w:hAnsi="宋体"/>
        </w:rPr>
      </w:pPr>
      <w:r w:rsidRPr="0057592B">
        <w:rPr>
          <w:rFonts w:ascii="宋体" w:hAnsi="宋体"/>
        </w:rPr>
        <w:t>2.写完后小组交流,每组选一名最佳发言人</w:t>
      </w:r>
      <w:r w:rsidRPr="0057592B">
        <w:rPr>
          <w:rFonts w:ascii="宋体" w:hAnsi="宋体" w:hint="eastAsia"/>
        </w:rPr>
        <w:t>，</w:t>
      </w:r>
      <w:r w:rsidRPr="0057592B">
        <w:rPr>
          <w:rFonts w:ascii="宋体" w:hAnsi="宋体"/>
        </w:rPr>
        <w:t>其他同学准备点评。鼓励学生畅所欲言。</w:t>
      </w:r>
    </w:p>
    <w:p w:rsidR="00125042" w:rsidRPr="0057592B" w:rsidRDefault="00223EAC">
      <w:pPr>
        <w:pStyle w:val="a0"/>
        <w:rPr>
          <w:rFonts w:ascii="宋体" w:hAnsi="宋体"/>
        </w:rPr>
      </w:pPr>
      <w:r w:rsidRPr="0057592B">
        <w:rPr>
          <w:rFonts w:ascii="宋体" w:hAnsi="宋体"/>
        </w:rPr>
        <w:t>3.听完同学的介绍我特别感动</w:t>
      </w:r>
      <w:r w:rsidRPr="0057592B">
        <w:rPr>
          <w:rFonts w:ascii="宋体" w:hAnsi="宋体" w:hint="eastAsia"/>
        </w:rPr>
        <w:t>，</w:t>
      </w:r>
      <w:r w:rsidRPr="0057592B">
        <w:rPr>
          <w:rFonts w:ascii="宋体" w:hAnsi="宋体"/>
        </w:rPr>
        <w:t>我们每个人用一颗感恩和敏感的心去感悟生活</w:t>
      </w:r>
      <w:r w:rsidRPr="0057592B">
        <w:rPr>
          <w:rFonts w:ascii="宋体" w:hAnsi="宋体" w:hint="eastAsia"/>
        </w:rPr>
        <w:t>，</w:t>
      </w:r>
      <w:r w:rsidRPr="0057592B">
        <w:rPr>
          <w:rFonts w:ascii="宋体" w:hAnsi="宋体"/>
        </w:rPr>
        <w:t>直接从生活中选取写作素材</w:t>
      </w:r>
      <w:r w:rsidRPr="0057592B">
        <w:rPr>
          <w:rFonts w:ascii="宋体" w:hAnsi="宋体" w:hint="eastAsia"/>
        </w:rPr>
        <w:t>，</w:t>
      </w:r>
      <w:r w:rsidRPr="0057592B">
        <w:rPr>
          <w:rFonts w:ascii="宋体" w:hAnsi="宋体"/>
        </w:rPr>
        <w:t>用笔将真实的感情抒发出来了</w:t>
      </w:r>
      <w:r w:rsidRPr="0057592B">
        <w:rPr>
          <w:rFonts w:ascii="宋体" w:hAnsi="宋体" w:hint="eastAsia"/>
        </w:rPr>
        <w:t>，</w:t>
      </w:r>
      <w:r w:rsidRPr="0057592B">
        <w:rPr>
          <w:rFonts w:ascii="宋体" w:hAnsi="宋体"/>
        </w:rPr>
        <w:t>这很难得。</w:t>
      </w:r>
    </w:p>
    <w:p w:rsidR="00125042" w:rsidRPr="0057592B" w:rsidRDefault="00223EAC">
      <w:pPr>
        <w:pStyle w:val="a0"/>
        <w:rPr>
          <w:rFonts w:ascii="宋体" w:hAnsi="宋体"/>
        </w:rPr>
      </w:pPr>
      <w:r w:rsidRPr="0057592B">
        <w:rPr>
          <w:rFonts w:ascii="宋体" w:hAnsi="宋体"/>
        </w:rPr>
        <w:t>4.总结:亲情无小事,点滴皆素材。拒绝空洞与肤浅,贵在写出真感悟。</w:t>
      </w:r>
    </w:p>
    <w:p w:rsidR="00125042" w:rsidRPr="0057592B" w:rsidRDefault="00223EAC">
      <w:pPr>
        <w:pStyle w:val="a0"/>
      </w:pPr>
      <w:r w:rsidRPr="0057592B">
        <w:rPr>
          <w:b/>
          <w:bCs/>
        </w:rPr>
        <w:t>五、课堂总结，老师寄语</w:t>
      </w:r>
    </w:p>
    <w:p w:rsidR="00125042" w:rsidRPr="0057592B" w:rsidRDefault="00223EAC">
      <w:pPr>
        <w:pStyle w:val="a0"/>
        <w:ind w:firstLineChars="200" w:firstLine="420"/>
      </w:pPr>
      <w:r w:rsidRPr="0057592B">
        <w:t>课堂总结</w:t>
      </w:r>
      <w:r w:rsidRPr="0057592B">
        <w:t>:</w:t>
      </w:r>
      <w:r w:rsidRPr="0057592B">
        <w:t>作文写什么</w:t>
      </w:r>
      <w:r w:rsidRPr="0057592B">
        <w:t>?</w:t>
      </w:r>
      <w:r w:rsidRPr="0057592B">
        <w:t>触动心灵的人和事、抒发真情实感。好文之源皆在一</w:t>
      </w:r>
      <w:r w:rsidRPr="0057592B">
        <w:rPr>
          <w:rFonts w:hint="eastAsia"/>
        </w:rPr>
        <w:t>“</w:t>
      </w:r>
      <w:r w:rsidRPr="0057592B">
        <w:t>情</w:t>
      </w:r>
      <w:r w:rsidRPr="0057592B">
        <w:rPr>
          <w:rFonts w:hint="eastAsia"/>
        </w:rPr>
        <w:t>”</w:t>
      </w:r>
      <w:r w:rsidRPr="0057592B">
        <w:t>字</w:t>
      </w:r>
      <w:r w:rsidRPr="0057592B">
        <w:t>,</w:t>
      </w:r>
      <w:r w:rsidRPr="0057592B">
        <w:t>情要真</w:t>
      </w:r>
      <w:r w:rsidRPr="0057592B">
        <w:t>,</w:t>
      </w:r>
      <w:r w:rsidRPr="0057592B">
        <w:t>情要切</w:t>
      </w:r>
      <w:r w:rsidRPr="0057592B">
        <w:t>,</w:t>
      </w:r>
      <w:r w:rsidRPr="0057592B">
        <w:t>情要奇</w:t>
      </w:r>
      <w:r w:rsidRPr="0057592B">
        <w:t>!</w:t>
      </w:r>
      <w:r w:rsidRPr="0057592B">
        <w:t>写亲情如此</w:t>
      </w:r>
      <w:r w:rsidRPr="0057592B">
        <w:rPr>
          <w:rFonts w:hint="eastAsia"/>
        </w:rPr>
        <w:t>，</w:t>
      </w:r>
      <w:r w:rsidRPr="0057592B">
        <w:t>写其它也如此。只要我们用一颗感恩和敏感的心亲近自然</w:t>
      </w:r>
      <w:r w:rsidRPr="0057592B">
        <w:t>,</w:t>
      </w:r>
      <w:r w:rsidRPr="0057592B">
        <w:t>关爱人生</w:t>
      </w:r>
      <w:r w:rsidRPr="0057592B">
        <w:rPr>
          <w:rFonts w:hint="eastAsia"/>
        </w:rPr>
        <w:t>，</w:t>
      </w:r>
      <w:r w:rsidRPr="0057592B">
        <w:t>关注社会</w:t>
      </w:r>
      <w:r w:rsidRPr="0057592B">
        <w:rPr>
          <w:rFonts w:hint="eastAsia"/>
        </w:rPr>
        <w:t>，</w:t>
      </w:r>
      <w:r w:rsidRPr="0057592B">
        <w:t>在生活中体验、感悟、观察、思考</w:t>
      </w:r>
      <w:r w:rsidRPr="0057592B">
        <w:rPr>
          <w:rFonts w:hint="eastAsia"/>
        </w:rPr>
        <w:t>，</w:t>
      </w:r>
      <w:r w:rsidRPr="0057592B">
        <w:t>就会写出感动自己打动别人的好文章。</w:t>
      </w:r>
      <w:r w:rsidRPr="0057592B">
        <w:rPr>
          <w:u w:val="wave"/>
        </w:rPr>
        <w:t>热爱生活</w:t>
      </w:r>
      <w:r w:rsidRPr="0057592B">
        <w:rPr>
          <w:u w:val="wave"/>
        </w:rPr>
        <w:t>,</w:t>
      </w:r>
      <w:r w:rsidRPr="0057592B">
        <w:rPr>
          <w:u w:val="wave"/>
        </w:rPr>
        <w:t>写出真情</w:t>
      </w:r>
      <w:r w:rsidRPr="0057592B">
        <w:rPr>
          <w:u w:val="wave"/>
        </w:rPr>
        <w:t>,</w:t>
      </w:r>
      <w:r w:rsidRPr="0057592B">
        <w:rPr>
          <w:u w:val="wave"/>
        </w:rPr>
        <w:t>还生命以本真</w:t>
      </w:r>
      <w:r w:rsidRPr="0057592B">
        <w:rPr>
          <w:u w:val="wave"/>
        </w:rPr>
        <w:t>;</w:t>
      </w:r>
      <w:r w:rsidRPr="0057592B">
        <w:rPr>
          <w:u w:val="wave"/>
        </w:rPr>
        <w:t>关注成长</w:t>
      </w:r>
      <w:r w:rsidRPr="0057592B">
        <w:rPr>
          <w:u w:val="wave"/>
        </w:rPr>
        <w:t>,</w:t>
      </w:r>
      <w:r w:rsidRPr="0057592B">
        <w:rPr>
          <w:u w:val="wave"/>
        </w:rPr>
        <w:t>写出个性</w:t>
      </w:r>
      <w:r w:rsidRPr="0057592B">
        <w:rPr>
          <w:u w:val="wave"/>
        </w:rPr>
        <w:t>,</w:t>
      </w:r>
      <w:r w:rsidRPr="0057592B">
        <w:rPr>
          <w:u w:val="wave"/>
        </w:rPr>
        <w:t>显青春之绚丽；关心亲友</w:t>
      </w:r>
      <w:r w:rsidRPr="0057592B">
        <w:rPr>
          <w:u w:val="wave"/>
        </w:rPr>
        <w:t>,</w:t>
      </w:r>
      <w:r w:rsidRPr="0057592B">
        <w:rPr>
          <w:u w:val="wave"/>
        </w:rPr>
        <w:t>写出感动</w:t>
      </w:r>
      <w:r w:rsidRPr="0057592B">
        <w:rPr>
          <w:rFonts w:hint="eastAsia"/>
          <w:u w:val="wave"/>
        </w:rPr>
        <w:t>，</w:t>
      </w:r>
      <w:r w:rsidRPr="0057592B">
        <w:rPr>
          <w:u w:val="wave"/>
        </w:rPr>
        <w:t>让生命更饱满</w:t>
      </w:r>
      <w:r w:rsidRPr="0057592B">
        <w:rPr>
          <w:u w:val="wave"/>
        </w:rPr>
        <w:t>;</w:t>
      </w:r>
      <w:r w:rsidRPr="0057592B">
        <w:rPr>
          <w:u w:val="wave"/>
        </w:rPr>
        <w:t>体察社会</w:t>
      </w:r>
      <w:r w:rsidRPr="0057592B">
        <w:rPr>
          <w:rFonts w:hint="eastAsia"/>
          <w:u w:val="wave"/>
        </w:rPr>
        <w:t>，</w:t>
      </w:r>
      <w:r w:rsidRPr="0057592B">
        <w:rPr>
          <w:u w:val="wave"/>
        </w:rPr>
        <w:t>写出新意</w:t>
      </w:r>
      <w:r w:rsidRPr="0057592B">
        <w:rPr>
          <w:rFonts w:hint="eastAsia"/>
          <w:u w:val="wave"/>
        </w:rPr>
        <w:t>，</w:t>
      </w:r>
      <w:r w:rsidRPr="0057592B">
        <w:rPr>
          <w:u w:val="wave"/>
        </w:rPr>
        <w:t>呈思想之睿智</w:t>
      </w:r>
      <w:r w:rsidRPr="0057592B">
        <w:t>。</w:t>
      </w:r>
    </w:p>
    <w:p w:rsidR="00125042" w:rsidRPr="0057592B" w:rsidRDefault="00223EAC">
      <w:pPr>
        <w:pStyle w:val="a0"/>
        <w:ind w:firstLineChars="200" w:firstLine="420"/>
      </w:pPr>
      <w:r w:rsidRPr="0057592B">
        <w:t>我手写我心</w:t>
      </w:r>
      <w:r w:rsidRPr="0057592B">
        <w:rPr>
          <w:rFonts w:hint="eastAsia"/>
        </w:rPr>
        <w:t>，</w:t>
      </w:r>
      <w:r w:rsidRPr="0057592B">
        <w:t>只要我们眼中有生活</w:t>
      </w:r>
      <w:r w:rsidRPr="0057592B">
        <w:t>,</w:t>
      </w:r>
      <w:r w:rsidRPr="0057592B">
        <w:t>内心有情感</w:t>
      </w:r>
      <w:r w:rsidRPr="0057592B">
        <w:rPr>
          <w:rFonts w:hint="eastAsia"/>
        </w:rPr>
        <w:t>，</w:t>
      </w:r>
      <w:r w:rsidRPr="0057592B">
        <w:t>头脑有思考</w:t>
      </w:r>
      <w:r w:rsidRPr="0057592B">
        <w:rPr>
          <w:rFonts w:hint="eastAsia"/>
        </w:rPr>
        <w:t>，</w:t>
      </w:r>
      <w:r w:rsidRPr="0057592B">
        <w:t>我们就不再会是手中一只笔</w:t>
      </w:r>
      <w:r w:rsidRPr="0057592B">
        <w:rPr>
          <w:rFonts w:hint="eastAsia"/>
        </w:rPr>
        <w:t>，</w:t>
      </w:r>
      <w:r w:rsidRPr="0057592B">
        <w:t>纸上几许愁。我们也会情不自禁写出的文章如泉水汩汩而出</w:t>
      </w:r>
      <w:r w:rsidRPr="0057592B">
        <w:rPr>
          <w:rFonts w:hint="eastAsia"/>
        </w:rPr>
        <w:t>，</w:t>
      </w:r>
      <w:r w:rsidRPr="0057592B">
        <w:t>清亮迷人。</w:t>
      </w:r>
    </w:p>
    <w:p w:rsidR="00125042" w:rsidRPr="0057592B" w:rsidRDefault="00223EAC">
      <w:pPr>
        <w:pStyle w:val="a0"/>
        <w:rPr>
          <w:b/>
          <w:bCs/>
        </w:rPr>
      </w:pPr>
      <w:r w:rsidRPr="0057592B">
        <w:rPr>
          <w:rFonts w:hint="eastAsia"/>
          <w:b/>
          <w:bCs/>
        </w:rPr>
        <w:t>【阅读赏析】</w:t>
      </w:r>
    </w:p>
    <w:p w:rsidR="00125042" w:rsidRPr="0057592B" w:rsidRDefault="00223EAC" w:rsidP="003342C0">
      <w:pPr>
        <w:ind w:firstLineChars="100" w:firstLine="210"/>
        <w:jc w:val="left"/>
        <w:rPr>
          <w:b/>
          <w:bCs/>
        </w:rPr>
      </w:pPr>
      <w:r w:rsidRPr="0057592B">
        <w:rPr>
          <w:rFonts w:hint="eastAsia"/>
          <w:b/>
          <w:bCs/>
        </w:rPr>
        <w:t>1、阅读龙应台的作品——《写给安德烈的一封信》，思考问题：写信要打动对方，贵在什么？如何做到？</w:t>
      </w:r>
    </w:p>
    <w:p w:rsidR="00125042" w:rsidRPr="0057592B" w:rsidRDefault="00223EAC">
      <w:pPr>
        <w:jc w:val="center"/>
        <w:rPr>
          <w:bCs/>
        </w:rPr>
      </w:pPr>
      <w:r w:rsidRPr="0057592B">
        <w:rPr>
          <w:rFonts w:hint="eastAsia"/>
          <w:bCs/>
        </w:rPr>
        <w:t>写给安德烈的一封信  龙应台</w:t>
      </w:r>
    </w:p>
    <w:p w:rsidR="00125042" w:rsidRPr="0057592B" w:rsidRDefault="00223EAC">
      <w:pPr>
        <w:jc w:val="left"/>
        <w:rPr>
          <w:rFonts w:ascii="华文楷体" w:eastAsia="华文楷体" w:hAnsi="华文楷体"/>
          <w:bCs/>
        </w:rPr>
      </w:pPr>
      <w:r w:rsidRPr="0057592B">
        <w:rPr>
          <w:rFonts w:ascii="华文楷体" w:eastAsia="华文楷体" w:hAnsi="华文楷体" w:hint="eastAsia"/>
          <w:bCs/>
        </w:rPr>
        <w:t>安德烈：</w:t>
      </w:r>
    </w:p>
    <w:p w:rsidR="00125042" w:rsidRPr="0057592B" w:rsidRDefault="00223EAC">
      <w:pPr>
        <w:ind w:firstLineChars="200" w:firstLine="420"/>
        <w:jc w:val="left"/>
        <w:rPr>
          <w:rFonts w:ascii="华文楷体" w:eastAsia="华文楷体" w:hAnsi="华文楷体"/>
          <w:bCs/>
        </w:rPr>
      </w:pPr>
      <w:r w:rsidRPr="0057592B">
        <w:rPr>
          <w:rFonts w:ascii="华文楷体" w:eastAsia="华文楷体" w:hAnsi="华文楷体" w:hint="eastAsia"/>
          <w:bCs/>
        </w:rPr>
        <w:t>孩子，我要求你读书用功，不是因为我要你跟别人比成绩，而是因为，我希望你将来会拥有选择的权利，选择有意义、有时间的工作，而不是被迫谋生。当你的工作在你心中有意义，你就有成就感。当你的工作给你时间，不剥夺你的生活，你就有尊严。成就感和尊严，给你快乐。</w:t>
      </w:r>
    </w:p>
    <w:p w:rsidR="00125042" w:rsidRPr="0057592B" w:rsidRDefault="00223EAC">
      <w:pPr>
        <w:ind w:firstLineChars="200" w:firstLine="420"/>
        <w:jc w:val="left"/>
        <w:rPr>
          <w:rFonts w:ascii="华文楷体" w:eastAsia="华文楷体" w:hAnsi="华文楷体"/>
          <w:bCs/>
        </w:rPr>
      </w:pPr>
      <w:r w:rsidRPr="0057592B">
        <w:rPr>
          <w:rFonts w:ascii="华文楷体" w:eastAsia="华文楷体" w:hAnsi="华文楷体" w:hint="eastAsia"/>
          <w:bCs/>
        </w:rPr>
        <w:t>那天我问你，“你将来想做什么”，我注意到，你很不屑于回答我这个问题，所以跟我胡诌一通。是因为你们这个世代的人，对未来太自信，所以不屑与像我这一代人年轻时一样，讲究勤勤恳恳、如履薄冰，还是其实你们对于未来太没信心，所以假装出一种嘲讽和狂妄的姿态，来闪避我的追问? 我几乎要相信，你是在假装潇洒了。今天的青年人对于未来，潇洒得起来吗?法国年轻人在街头呼喊抗议的镜头让全世界都震惊了:这不是上世纪60年代的青年为浪漫的抽象的革命理想上街呐喊—戴着花环、抱着吉他唱歌，这是21世纪的青年为了自己的现实生计在烦恼，在挣扎。从我的21岁到你的21岁，人类的自杀率升高了60%。你刻意闪避我的问题，是因为21岁的你，还在读大学的你，也感受到现实的压力了吗?</w:t>
      </w:r>
    </w:p>
    <w:p w:rsidR="00125042" w:rsidRPr="0057592B" w:rsidRDefault="00223EAC">
      <w:pPr>
        <w:ind w:firstLineChars="200" w:firstLine="420"/>
        <w:jc w:val="left"/>
        <w:rPr>
          <w:rFonts w:ascii="华文楷体" w:eastAsia="华文楷体" w:hAnsi="华文楷体"/>
          <w:bCs/>
        </w:rPr>
      </w:pPr>
      <w:r w:rsidRPr="0057592B">
        <w:rPr>
          <w:rFonts w:ascii="华文楷体" w:eastAsia="华文楷体" w:hAnsi="华文楷体" w:hint="eastAsia"/>
          <w:bCs/>
        </w:rPr>
        <w:t>还记得我们在德国时遇见的那个画家——提摩吗?他从小爱画画，在气氛自由、不讲究竞争和排名的德国教育系统里，他一会儿学做外语翻译，一会儿学做锁匠，一会儿学做木工。毕业后找不到工作，一年过去了，两年过去了，三年又过去了，现在，应该是多少年了?我也不记得，但是，当年他失业时只有18岁，今年他41岁了，仍旧失业，和母亲住在一起。</w:t>
      </w:r>
    </w:p>
    <w:p w:rsidR="00125042" w:rsidRPr="0057592B" w:rsidRDefault="00223EAC">
      <w:pPr>
        <w:ind w:firstLineChars="200" w:firstLine="420"/>
        <w:jc w:val="left"/>
        <w:rPr>
          <w:rFonts w:ascii="华文楷体" w:eastAsia="华文楷体" w:hAnsi="华文楷体"/>
          <w:bCs/>
        </w:rPr>
      </w:pPr>
      <w:r w:rsidRPr="0057592B">
        <w:rPr>
          <w:rFonts w:ascii="华文楷体" w:eastAsia="华文楷体" w:hAnsi="华文楷体" w:hint="eastAsia"/>
          <w:bCs/>
        </w:rPr>
        <w:t>没事的时候，他就坐在临街的窗口，画着长颈鹿。在他笔下，长颈鹿的脖子从巴士顶伸出来，穿过飞机场，走进一个正在放映电影的戏院……它睁着睫毛长长的大眼，盯着一个小孩骑三轮车。</w:t>
      </w:r>
    </w:p>
    <w:p w:rsidR="00125042" w:rsidRPr="0057592B" w:rsidRDefault="00223EAC">
      <w:pPr>
        <w:jc w:val="left"/>
        <w:rPr>
          <w:rFonts w:ascii="华文楷体" w:eastAsia="华文楷体" w:hAnsi="华文楷体"/>
          <w:bCs/>
        </w:rPr>
      </w:pPr>
      <w:r w:rsidRPr="0057592B">
        <w:rPr>
          <w:rFonts w:ascii="华文楷体" w:eastAsia="华文楷体" w:hAnsi="华文楷体" w:hint="eastAsia"/>
          <w:bCs/>
        </w:rPr>
        <w:t>因为没有工作，所以他没能结婚，自然也没有小孩。事实上，他一直过着小孩的生活。可是，他的母亲已经快80岁了。我担不担心你将来变成提摩?</w:t>
      </w:r>
    </w:p>
    <w:p w:rsidR="00125042" w:rsidRPr="0057592B" w:rsidRDefault="00223EAC">
      <w:pPr>
        <w:ind w:firstLineChars="200" w:firstLine="420"/>
        <w:jc w:val="left"/>
        <w:rPr>
          <w:rFonts w:ascii="华文楷体" w:eastAsia="华文楷体" w:hAnsi="华文楷体"/>
          <w:bCs/>
        </w:rPr>
      </w:pPr>
      <w:r w:rsidRPr="0057592B">
        <w:rPr>
          <w:rFonts w:ascii="华文楷体" w:eastAsia="华文楷体" w:hAnsi="华文楷体" w:hint="eastAsia"/>
          <w:bCs/>
        </w:rPr>
        <w:t>老实说，是的，我也担心。把你当“别人”并不容易，记得我们那晚在阳台上的谈话。你说:“妈，你要清楚接受一个事实，就是你有一个极其平庸的儿子。”你坐在阳台的椅子里，背对着大海，手里点着一支烟。那是清晨3点。朋友若看见你在我面前点烟，一定会用一种不可置信的眼光望向我，“他怎么能在母亲面前抽烟?你又怎能容许儿子在你面前抽烟?”我认真地想过这问题。我不喜欢人家抽烟，因为我不喜欢烟的气味，更不喜欢我的儿子抽烟，因为抽烟可能给他带来致命的肺癌。可是，我的儿子已经21岁了，是一个独立自主的成人。是成人，就得为他自己的行为负责，也为他自己的错误承担后果。</w:t>
      </w:r>
    </w:p>
    <w:p w:rsidR="00125042" w:rsidRPr="0057592B" w:rsidRDefault="00223EAC">
      <w:pPr>
        <w:ind w:firstLineChars="200" w:firstLine="420"/>
        <w:jc w:val="left"/>
        <w:rPr>
          <w:rFonts w:ascii="华文楷体" w:eastAsia="华文楷体" w:hAnsi="华文楷体"/>
          <w:bCs/>
        </w:rPr>
      </w:pPr>
      <w:r w:rsidRPr="0057592B">
        <w:rPr>
          <w:rFonts w:ascii="华文楷体" w:eastAsia="华文楷体" w:hAnsi="华文楷体" w:hint="eastAsia"/>
          <w:bCs/>
        </w:rPr>
        <w:lastRenderedPageBreak/>
        <w:t>一旦接受了这个逻辑，他决定抽烟，我要如何“不准许”呢?我有什么权力或权威来约束他呢?我看着你点烟，翘起腿，抽烟，吐出一团青雾，恨不得把烟从你嘴里拔出来，丢向大海。可是我在心里对自己说，“请记住，你面前坐着一个成人，你得对他像对待天下所有其他成人一样。你不会把你朋友或一个陌生人嘴里的烟拔走，因此，你就不能把眼前这个人嘴里的烟拔走。他早已不是你的‘孩子’，他是一个‘别人’。”</w:t>
      </w:r>
    </w:p>
    <w:p w:rsidR="00125042" w:rsidRPr="0057592B" w:rsidRDefault="00223EAC">
      <w:pPr>
        <w:ind w:firstLineChars="3500" w:firstLine="7350"/>
        <w:jc w:val="left"/>
        <w:rPr>
          <w:rFonts w:ascii="华文楷体" w:eastAsia="华文楷体" w:hAnsi="华文楷体"/>
          <w:bCs/>
        </w:rPr>
      </w:pPr>
      <w:r w:rsidRPr="0057592B">
        <w:rPr>
          <w:rFonts w:ascii="华文楷体" w:eastAsia="华文楷体" w:hAnsi="华文楷体" w:hint="eastAsia"/>
          <w:bCs/>
        </w:rPr>
        <w:t>妈妈：龙应台</w:t>
      </w:r>
    </w:p>
    <w:p w:rsidR="00125042" w:rsidRPr="0057592B" w:rsidRDefault="00223EAC">
      <w:pPr>
        <w:ind w:firstLineChars="3400" w:firstLine="7140"/>
        <w:jc w:val="left"/>
        <w:rPr>
          <w:rFonts w:ascii="华文楷体" w:eastAsia="华文楷体" w:hAnsi="华文楷体"/>
          <w:bCs/>
        </w:rPr>
      </w:pPr>
      <w:r w:rsidRPr="0057592B">
        <w:rPr>
          <w:rFonts w:ascii="华文楷体" w:eastAsia="华文楷体" w:hAnsi="华文楷体" w:hint="eastAsia"/>
          <w:bCs/>
        </w:rPr>
        <w:t>20XX年X月X日</w:t>
      </w:r>
    </w:p>
    <w:p w:rsidR="00125042" w:rsidRPr="0057592B" w:rsidRDefault="00223EAC">
      <w:pPr>
        <w:pStyle w:val="a0"/>
        <w:rPr>
          <w:b/>
        </w:rPr>
      </w:pPr>
      <w:r w:rsidRPr="0057592B">
        <w:rPr>
          <w:rFonts w:hint="eastAsia"/>
          <w:b/>
        </w:rPr>
        <w:t>2</w:t>
      </w:r>
      <w:r w:rsidRPr="0057592B">
        <w:rPr>
          <w:rFonts w:hint="eastAsia"/>
          <w:b/>
        </w:rPr>
        <w:t>、光明日报：高考专业选择热门的不如适合的（刘海峰）</w:t>
      </w:r>
    </w:p>
    <w:p w:rsidR="00125042" w:rsidRPr="0057592B" w:rsidRDefault="00223EAC">
      <w:pPr>
        <w:pStyle w:val="a0"/>
        <w:rPr>
          <w:rFonts w:ascii="华文楷体" w:eastAsia="华文楷体" w:hAnsi="华文楷体"/>
        </w:rPr>
      </w:pPr>
      <w:r w:rsidRPr="0057592B">
        <w:rPr>
          <w:rFonts w:hint="eastAsia"/>
        </w:rPr>
        <w:t xml:space="preserve">　　</w:t>
      </w:r>
      <w:r w:rsidRPr="0057592B">
        <w:rPr>
          <w:rFonts w:ascii="华文楷体" w:eastAsia="华文楷体" w:hAnsi="华文楷体" w:hint="eastAsia"/>
        </w:rPr>
        <w:t>一年一度的高考又向我们走来。这个万众瞩目的大考今年有一点新意，即首批</w:t>
      </w:r>
      <w:r w:rsidRPr="0057592B">
        <w:rPr>
          <w:rFonts w:ascii="华文楷体" w:eastAsia="华文楷体" w:hAnsi="华文楷体"/>
        </w:rPr>
        <w:t>00后即将走进高考考场。而大数据、机器人工程等热门专业也成为2018年高考众多考生关注的新焦点。</w:t>
      </w:r>
    </w:p>
    <w:p w:rsidR="00125042" w:rsidRPr="0057592B" w:rsidRDefault="00223EAC">
      <w:pPr>
        <w:pStyle w:val="a0"/>
        <w:rPr>
          <w:rFonts w:ascii="华文楷体" w:eastAsia="华文楷体" w:hAnsi="华文楷体"/>
        </w:rPr>
      </w:pPr>
      <w:r w:rsidRPr="0057592B">
        <w:rPr>
          <w:rFonts w:ascii="华文楷体" w:eastAsia="华文楷体" w:hAnsi="华文楷体" w:hint="eastAsia"/>
        </w:rPr>
        <w:t xml:space="preserve">　　</w:t>
      </w:r>
      <w:r w:rsidRPr="0057592B">
        <w:rPr>
          <w:rFonts w:ascii="华文楷体" w:eastAsia="华文楷体" w:hAnsi="华文楷体"/>
        </w:rPr>
        <w:t>3月15日，教育部印发《关于公布2017年度普通高等学校本科专业备案和审批结果的通知》，高校共新增本科专业2311个。2017年新开设“数据科学与大数据技术”专业高校数量达250所。2017年新增“机器人工程”专业的学校有近60所，预计到2020年，中国人工智能（AI）产业规模将超过1500亿元，带动相关产业规模超过1万亿元，如此快速的增长和发展必然会产生大量的人才需求。2017年还增设“网络空间安全”一级学科，共有18所高校本科开设“网络空间安全专业”，16所高校新增了“信息安全”专业。</w:t>
      </w:r>
    </w:p>
    <w:p w:rsidR="00125042" w:rsidRPr="0057592B" w:rsidRDefault="00223EAC">
      <w:pPr>
        <w:pStyle w:val="a0"/>
        <w:rPr>
          <w:rFonts w:ascii="华文楷体" w:eastAsia="华文楷体" w:hAnsi="华文楷体"/>
        </w:rPr>
      </w:pPr>
      <w:r w:rsidRPr="0057592B">
        <w:rPr>
          <w:rFonts w:ascii="华文楷体" w:eastAsia="华文楷体" w:hAnsi="华文楷体" w:hint="eastAsia"/>
        </w:rPr>
        <w:t xml:space="preserve">　　人们对一些热门专业的看法随着时间的推移而改变，新设的专业通常是顺应时代的变迁而设立的，反映了社会和科技发展的现实需要，有的甚至是有些超前的，可谓“小荷才露尖尖角，早有蜻蜓立上头”，预见了未来人才需求的趋势。如电竞专业从最初被批“玩物丧志”，到如今走进全日制本科高校甚至全日制重点本科高校，着力培养游戏策划和电子竞技运营与节目制作人才。再比如互联网相关的领域更新换代极快，需要培养大量的专业人才参与研发。人工智能、大数据技术引领科技潮流，大学也就顺理成章设立了相应专业。当然，学校自身专业设置也会考虑招生、就业等因素，只要招生容易，就业也不很困难，学校就有动力设置新的专业。</w:t>
      </w:r>
    </w:p>
    <w:p w:rsidR="00125042" w:rsidRPr="0057592B" w:rsidRDefault="00223EAC">
      <w:pPr>
        <w:pStyle w:val="a0"/>
        <w:rPr>
          <w:rFonts w:ascii="华文楷体" w:eastAsia="华文楷体" w:hAnsi="华文楷体"/>
        </w:rPr>
      </w:pPr>
      <w:r w:rsidRPr="0057592B">
        <w:rPr>
          <w:rFonts w:ascii="华文楷体" w:eastAsia="华文楷体" w:hAnsi="华文楷体" w:hint="eastAsia"/>
        </w:rPr>
        <w:t xml:space="preserve">　　不过，高校新设专业也有一些受人诟病。曾有机构就此问题做了专项问卷调查，数据显示，</w:t>
      </w:r>
      <w:r w:rsidRPr="0057592B">
        <w:rPr>
          <w:rFonts w:ascii="华文楷体" w:eastAsia="华文楷体" w:hAnsi="华文楷体"/>
        </w:rPr>
        <w:t>57.6%的受访者认为某些专业人才培养定位不明，学生成为“小白鼠”；48.1%的受访者认为高校新专业设置一味赶时髦，噱头大于内容；47.4%的受访者认为新设专业的师资、场地、设施配套不到位，寿命短；35.6%的受访者认为其废立随意，缺乏科学论证；35.5%的受访者指出招生简章说明不清楚或夸大其词；29.8%的受访者认为功利主义导向，忽视学术研究。</w:t>
      </w:r>
    </w:p>
    <w:p w:rsidR="00125042" w:rsidRPr="0057592B" w:rsidRDefault="00223EAC">
      <w:pPr>
        <w:pStyle w:val="a0"/>
        <w:rPr>
          <w:rFonts w:ascii="华文楷体" w:eastAsia="华文楷体" w:hAnsi="华文楷体"/>
        </w:rPr>
      </w:pPr>
      <w:r w:rsidRPr="0057592B">
        <w:rPr>
          <w:rFonts w:ascii="华文楷体" w:eastAsia="华文楷体" w:hAnsi="华文楷体" w:hint="eastAsia"/>
        </w:rPr>
        <w:t xml:space="preserve">　　某</w:t>
      </w:r>
      <w:r w:rsidRPr="0057592B">
        <w:rPr>
          <w:rFonts w:ascii="华文楷体" w:eastAsia="华文楷体" w:hAnsi="华文楷体"/>
        </w:rPr>
        <w:t>211高校的媒体创意专业设立于2011年，只招收了三届学生，2014年就停止招生。当高校仅仅考虑经济收入和学校规模等利益因素时，社会新热点，催设高校新专业，这就会造成很大问题。另外，有些学校盲目跟风，开设的专业名称很时髦，但是学校并不具备相应的师资和教学条件。一个典型的例子是，前些年动漫产业发展很快，很多学校纷纷创办动漫专业，但是动漫产业对人才的专业水平要求更高，这样人才培养输出与市场需求就不匹配。</w:t>
      </w:r>
    </w:p>
    <w:p w:rsidR="00125042" w:rsidRPr="0057592B" w:rsidRDefault="00223EAC">
      <w:pPr>
        <w:pStyle w:val="a0"/>
        <w:rPr>
          <w:rFonts w:ascii="华文楷体" w:eastAsia="华文楷体" w:hAnsi="华文楷体"/>
        </w:rPr>
      </w:pPr>
      <w:r w:rsidRPr="0057592B">
        <w:rPr>
          <w:rFonts w:ascii="华文楷体" w:eastAsia="华文楷体" w:hAnsi="华文楷体" w:hint="eastAsia"/>
        </w:rPr>
        <w:t xml:space="preserve">　　专业的冷热确实是“三十年河东，三十年河西”。曾经非常火爆的热门专业，十年之后可能就找不到对口工作，而昔日不被人看重的专业可能变成热门专业。例如，</w:t>
      </w:r>
      <w:r w:rsidRPr="0057592B">
        <w:rPr>
          <w:rFonts w:ascii="华文楷体" w:eastAsia="华文楷体" w:hAnsi="华文楷体"/>
        </w:rPr>
        <w:t>1977年恢复高考时，厦门大学文科录取均分最高的是中文系，其次是笔者考上的历史系，理科录取分数最高的是数学系。当时人们崇尚的是文史哲、数理化或者基础学科，而当年的会计专业据说是文科分数最低的专业。可是，20世纪90年代以后，会计学成为厦门大学最热门、录取分数最高、就业最好的专业，而文史哲等却成为相对冷门的专业。</w:t>
      </w:r>
    </w:p>
    <w:p w:rsidR="00125042" w:rsidRPr="0057592B" w:rsidRDefault="00223EAC">
      <w:pPr>
        <w:pStyle w:val="a0"/>
        <w:rPr>
          <w:rFonts w:ascii="华文楷体" w:eastAsia="华文楷体" w:hAnsi="华文楷体"/>
        </w:rPr>
      </w:pPr>
      <w:r w:rsidRPr="0057592B">
        <w:rPr>
          <w:rFonts w:ascii="华文楷体" w:eastAsia="华文楷体" w:hAnsi="华文楷体" w:hint="eastAsia"/>
        </w:rPr>
        <w:t xml:space="preserve">　　又如法学专业。我国自恢复高考、改革开放以来，法学教育专业也经历了一个从热门到过剩的急剧转变。法学曾经被视为收入体面、前景光明的好专业，也是相当长时期内考生填高考志愿时的热门专业，于是许多高校一拥而上，几乎所有本科院校都办了法学专业。结果法学专业毕业生连年就业遇冷，从社会急需专业变为“部控专业”（又称“国控专业”，即国家控制布点的专业），到了被某些机构列为“就业红牌警告专业”。</w:t>
      </w:r>
    </w:p>
    <w:p w:rsidR="00125042" w:rsidRPr="0057592B" w:rsidRDefault="00223EAC">
      <w:pPr>
        <w:pStyle w:val="a0"/>
        <w:rPr>
          <w:rFonts w:ascii="华文楷体" w:eastAsia="华文楷体" w:hAnsi="华文楷体"/>
        </w:rPr>
      </w:pPr>
      <w:r w:rsidRPr="0057592B">
        <w:rPr>
          <w:rFonts w:ascii="华文楷体" w:eastAsia="华文楷体" w:hAnsi="华文楷体" w:hint="eastAsia"/>
        </w:rPr>
        <w:t xml:space="preserve">　　高考热门专业往往跌宕起伏，有些专业则是冷热交替。例如，因为“农”字打头，学生往往不大喜欢报考农业大学的专业。农学在</w:t>
      </w:r>
      <w:r w:rsidRPr="0057592B">
        <w:rPr>
          <w:rFonts w:ascii="华文楷体" w:eastAsia="华文楷体" w:hAnsi="华文楷体"/>
        </w:rPr>
        <w:t>20世纪90年代到新世纪初，有好些年都属于冷门专业，以至于许多农林大学曾</w:t>
      </w:r>
      <w:r w:rsidRPr="0057592B">
        <w:rPr>
          <w:rFonts w:ascii="华文楷体" w:eastAsia="华文楷体" w:hAnsi="华文楷体"/>
        </w:rPr>
        <w:lastRenderedPageBreak/>
        <w:t>经联合要求主管部门能够允许更名，去掉“农”字头。但农学是一个很大的专业类别，其中有一些与时俱进的时尚专业，如林学中有风景园林专业，草学发展出高尔夫草坪专业，酿酒工程分化出葡萄酒工程专业，动物医学中有宠物护理专业。尤其是现代农业技术发展很快，掌握相关技术，往往可以带动许多人致富，因此现在有些农学的专业也颇受考生的青睐。</w:t>
      </w:r>
    </w:p>
    <w:p w:rsidR="00125042" w:rsidRPr="0057592B" w:rsidRDefault="00223EAC">
      <w:pPr>
        <w:pStyle w:val="a0"/>
        <w:rPr>
          <w:rFonts w:ascii="华文楷体" w:eastAsia="华文楷体" w:hAnsi="华文楷体"/>
        </w:rPr>
      </w:pPr>
      <w:r w:rsidRPr="0057592B">
        <w:rPr>
          <w:rFonts w:ascii="华文楷体" w:eastAsia="华文楷体" w:hAnsi="华文楷体" w:hint="eastAsia"/>
        </w:rPr>
        <w:t xml:space="preserve">　　因此，考生在选择报考专业时，不仅要看专业名称是否新颖动人，更重要的还是看是否符合自己的兴趣和专长。因为专业冷热不是恒定的，尤其是时代发展变化越快，未来机遇越是难以预测，而适合自己才是最好的。而高校在设置新专业时，不仅要看专业是否能抓眼球，更重要的是赋予新专业科学周密的规划设计和根底深厚的内容供给。因为毕竟专业不是办得越多越好，办好办强才算成功。</w:t>
      </w:r>
    </w:p>
    <w:p w:rsidR="00125042" w:rsidRPr="0057592B" w:rsidRDefault="00125042">
      <w:pPr>
        <w:pStyle w:val="a0"/>
        <w:rPr>
          <w:b/>
          <w:bCs/>
        </w:rPr>
      </w:pPr>
    </w:p>
    <w:p w:rsidR="00125042" w:rsidRPr="0057592B" w:rsidRDefault="00223EAC">
      <w:pPr>
        <w:pStyle w:val="a0"/>
      </w:pPr>
      <w:r w:rsidRPr="0057592B">
        <w:rPr>
          <w:rFonts w:hint="eastAsia"/>
          <w:b/>
          <w:bCs/>
        </w:rPr>
        <w:t>3</w:t>
      </w:r>
      <w:r w:rsidRPr="0057592B">
        <w:rPr>
          <w:rFonts w:hint="eastAsia"/>
          <w:b/>
          <w:bCs/>
        </w:rPr>
        <w:t>、（</w:t>
      </w:r>
      <w:r w:rsidRPr="0057592B">
        <w:rPr>
          <w:rFonts w:hint="eastAsia"/>
          <w:b/>
          <w:bCs/>
        </w:rPr>
        <w:t>2015</w:t>
      </w:r>
      <w:r w:rsidRPr="0057592B">
        <w:rPr>
          <w:rFonts w:hint="eastAsia"/>
          <w:b/>
          <w:bCs/>
        </w:rPr>
        <w:t>高考作文题）：</w:t>
      </w:r>
      <w:r w:rsidRPr="0057592B">
        <w:rPr>
          <w:rFonts w:hint="eastAsia"/>
        </w:rPr>
        <w:t>因父亲总是在高速路上开车时接电话，家人屡劝不改，女大学生小陈迫于无奈，更出于生命安全的考虑，通过微博私信向警方举报了自己的父亲；警方查实后，依法对老陈进行了教育和处罚，并将这起举报发在官方微博。经媒体报道后，激起了更大范围、更多角度的讨论。</w:t>
      </w:r>
    </w:p>
    <w:p w:rsidR="00125042" w:rsidRPr="0057592B" w:rsidRDefault="00223EAC">
      <w:pPr>
        <w:pStyle w:val="a0"/>
        <w:ind w:firstLineChars="200" w:firstLine="420"/>
      </w:pPr>
      <w:r w:rsidRPr="0057592B">
        <w:rPr>
          <w:rFonts w:hint="eastAsia"/>
        </w:rPr>
        <w:t>对于以上事情，你怎么看？请给小陈、老陈或其他相关方写一封信，表明你的态度，阐述你的看法。</w:t>
      </w:r>
    </w:p>
    <w:p w:rsidR="00125042" w:rsidRPr="0057592B" w:rsidRDefault="00223EAC">
      <w:pPr>
        <w:jc w:val="center"/>
        <w:rPr>
          <w:b/>
          <w:bCs/>
        </w:rPr>
      </w:pPr>
      <w:r w:rsidRPr="0057592B">
        <w:rPr>
          <w:rFonts w:hint="eastAsia"/>
          <w:b/>
          <w:bCs/>
        </w:rPr>
        <w:t>陈大大，请听我说</w:t>
      </w:r>
    </w:p>
    <w:p w:rsidR="00125042" w:rsidRPr="0057592B" w:rsidRDefault="00223EAC">
      <w:pPr>
        <w:jc w:val="left"/>
        <w:rPr>
          <w:rFonts w:ascii="华文楷体" w:eastAsia="华文楷体" w:hAnsi="华文楷体"/>
          <w:bCs/>
        </w:rPr>
      </w:pPr>
      <w:r w:rsidRPr="0057592B">
        <w:rPr>
          <w:rFonts w:ascii="华文楷体" w:eastAsia="华文楷体" w:hAnsi="华文楷体" w:hint="eastAsia"/>
          <w:bCs/>
        </w:rPr>
        <w:t>亲爱的陈大大：</w:t>
      </w:r>
    </w:p>
    <w:p w:rsidR="00125042" w:rsidRPr="0057592B" w:rsidRDefault="00223EAC">
      <w:pPr>
        <w:ind w:firstLineChars="200" w:firstLine="420"/>
        <w:jc w:val="left"/>
        <w:rPr>
          <w:rFonts w:ascii="华文楷体" w:eastAsia="华文楷体" w:hAnsi="华文楷体"/>
          <w:bCs/>
        </w:rPr>
      </w:pPr>
      <w:r w:rsidRPr="0057592B">
        <w:rPr>
          <w:rFonts w:ascii="华文楷体" w:eastAsia="华文楷体" w:hAnsi="华文楷体" w:hint="eastAsia"/>
          <w:bCs/>
        </w:rPr>
        <w:t>您好！</w:t>
      </w:r>
    </w:p>
    <w:p w:rsidR="00125042" w:rsidRPr="0057592B" w:rsidRDefault="00223EAC">
      <w:pPr>
        <w:ind w:firstLineChars="200" w:firstLine="420"/>
        <w:jc w:val="left"/>
        <w:rPr>
          <w:rFonts w:ascii="华文楷体" w:eastAsia="华文楷体" w:hAnsi="华文楷体"/>
          <w:bCs/>
        </w:rPr>
      </w:pPr>
      <w:r w:rsidRPr="0057592B">
        <w:rPr>
          <w:rFonts w:ascii="华文楷体" w:eastAsia="华文楷体" w:hAnsi="华文楷体" w:hint="eastAsia"/>
          <w:bCs/>
        </w:rPr>
        <w:t>我是明华，看到您的女儿对您的举报，我感慨颇多。或许，您心中积存着对女儿的埋怨，埋怨她为何对自己的父亲如此冷酷无情，埋怨她为何让您失去了颜面，埋怨她为何不维护父亲的尊严。陈大大，请您不要责怪自己的女儿，因为她的心中是对您满满的爱。</w:t>
      </w:r>
    </w:p>
    <w:p w:rsidR="00125042" w:rsidRPr="0057592B" w:rsidRDefault="00223EAC">
      <w:pPr>
        <w:ind w:firstLineChars="200" w:firstLine="420"/>
        <w:jc w:val="left"/>
        <w:rPr>
          <w:rFonts w:ascii="华文楷体" w:eastAsia="华文楷体" w:hAnsi="华文楷体"/>
          <w:bCs/>
        </w:rPr>
      </w:pPr>
      <w:r w:rsidRPr="0057592B">
        <w:rPr>
          <w:rFonts w:ascii="华文楷体" w:eastAsia="华文楷体" w:hAnsi="华文楷体" w:hint="eastAsia"/>
          <w:bCs/>
        </w:rPr>
        <w:t>亲爱的陈大大，您是否想过，当您在高速公路上开车接电话时，您的女儿是何等的担忧；当您的家人屡次对您做出指正，而您却不听劝告时，您的女儿是何等的焦急！作为女儿，她没有办法像一个同辈或长辈一样严肃地指责批评您，因为担忧，因为焦虑，因为害怕失去您，所以她选择了这种或许不太尊重您的方式。但希望您能多体谅一位女儿对父亲的关爱。曾经，我处于和您女儿一样的境地。父亲或许缘于工作之事的应酬，或许因为工作的压力，逐渐养成了喝酒吸烟的嗜好。烟酒一天天侵蚀着他原本虚弱的身躯。我劝告过他多次，也尝试过用多种办法阻止，然而烟酒的吸引力远远超过我的关爱。当我看到他低头沉思，手中握着燃烧的香烟时，内心就会一阵阵疼痛；当我看到他苦于饭局又不得不挤出笑脸陪酒时，我的眼泪就会顺流而下。那是一辈子辛辛苦苦为我而奋斗的父亲，我不想让他的健康受损，我不想让他的生命被那些“恶魔”侵蚀，因为我爱我的父亲！</w:t>
      </w:r>
    </w:p>
    <w:p w:rsidR="00125042" w:rsidRPr="0057592B" w:rsidRDefault="00223EAC">
      <w:pPr>
        <w:ind w:firstLineChars="200" w:firstLine="420"/>
        <w:jc w:val="left"/>
        <w:rPr>
          <w:rFonts w:ascii="华文楷体" w:eastAsia="华文楷体" w:hAnsi="华文楷体"/>
          <w:bCs/>
        </w:rPr>
      </w:pPr>
      <w:r w:rsidRPr="0057592B">
        <w:rPr>
          <w:rFonts w:ascii="华文楷体" w:eastAsia="华文楷体" w:hAnsi="华文楷体" w:hint="eastAsia"/>
          <w:bCs/>
        </w:rPr>
        <w:t>陈大大，相信您的女儿必定同我所想。是您，给予她生命；是您，将她抚养成人；是您，让她拥有幸福的人生。而她，面对渐渐苍老的您，心中唯一的念想就是给予您同样多的幸福，让您的生命不受外界的威胁。</w:t>
      </w:r>
    </w:p>
    <w:p w:rsidR="00125042" w:rsidRPr="0057592B" w:rsidRDefault="00223EAC">
      <w:pPr>
        <w:ind w:firstLineChars="200" w:firstLine="420"/>
        <w:jc w:val="left"/>
        <w:rPr>
          <w:rFonts w:ascii="华文楷体" w:eastAsia="华文楷体" w:hAnsi="华文楷体"/>
          <w:bCs/>
        </w:rPr>
      </w:pPr>
      <w:r w:rsidRPr="0057592B">
        <w:rPr>
          <w:rFonts w:ascii="华文楷体" w:eastAsia="华文楷体" w:hAnsi="华文楷体" w:hint="eastAsia"/>
          <w:bCs/>
        </w:rPr>
        <w:t>陈大大，这也许并不仅仅反映出一个法律、规则方面的问题，更透示着一个女儿对父亲深切而绵长的爱。请您为女儿，放下手中的手机，因为它会为您和您的女儿带来永远的伤痛；请您放下那没有多少分量的面子，用心去感受女儿的关怀与担忧，因为女儿希望您健康安全地陪伴在她左右；请您真心地接受警方的教育和家人的劝告，因为他们每一个人都是为了您的幸福和快乐。</w:t>
      </w:r>
    </w:p>
    <w:p w:rsidR="00125042" w:rsidRPr="0057592B" w:rsidRDefault="00223EAC">
      <w:pPr>
        <w:ind w:firstLineChars="200" w:firstLine="420"/>
        <w:jc w:val="left"/>
        <w:rPr>
          <w:rFonts w:ascii="华文楷体" w:eastAsia="华文楷体" w:hAnsi="华文楷体"/>
          <w:bCs/>
        </w:rPr>
      </w:pPr>
      <w:r w:rsidRPr="0057592B">
        <w:rPr>
          <w:rFonts w:ascii="华文楷体" w:eastAsia="华文楷体" w:hAnsi="华文楷体" w:hint="eastAsia"/>
          <w:bCs/>
        </w:rPr>
        <w:t>亲爱的陈大大，我们的社会已不再是古时孔老夫子推崇的愚孝年代，女儿的举报是一个新世纪青年对文明和谐社会的呼应。您应为女儿感到骄傲和自豪，也应为拥有如此孝顺的女儿感到幸福。</w:t>
      </w:r>
    </w:p>
    <w:p w:rsidR="00125042" w:rsidRPr="0057592B" w:rsidRDefault="00223EAC">
      <w:pPr>
        <w:jc w:val="left"/>
        <w:rPr>
          <w:rFonts w:ascii="华文楷体" w:eastAsia="华文楷体" w:hAnsi="华文楷体"/>
          <w:bCs/>
        </w:rPr>
      </w:pPr>
      <w:r w:rsidRPr="0057592B">
        <w:rPr>
          <w:rFonts w:ascii="华文楷体" w:eastAsia="华文楷体" w:hAnsi="华文楷体" w:hint="eastAsia"/>
          <w:bCs/>
        </w:rPr>
        <w:t>愿您与女儿未来的生活更加美好，平安！</w:t>
      </w:r>
    </w:p>
    <w:p w:rsidR="00125042" w:rsidRPr="0057592B" w:rsidRDefault="00223EAC">
      <w:pPr>
        <w:ind w:right="630" w:firstLineChars="500" w:firstLine="1050"/>
        <w:jc w:val="right"/>
        <w:rPr>
          <w:b/>
          <w:bCs/>
        </w:rPr>
      </w:pPr>
      <w:r w:rsidRPr="0057592B">
        <w:rPr>
          <w:rFonts w:hint="eastAsia"/>
          <w:b/>
          <w:bCs/>
        </w:rPr>
        <w:t>明华</w:t>
      </w:r>
    </w:p>
    <w:p w:rsidR="00125042" w:rsidRPr="0057592B" w:rsidRDefault="00223EAC">
      <w:pPr>
        <w:jc w:val="right"/>
        <w:rPr>
          <w:b/>
          <w:bCs/>
        </w:rPr>
      </w:pPr>
      <w:r w:rsidRPr="0057592B">
        <w:rPr>
          <w:b/>
          <w:bCs/>
        </w:rPr>
        <w:t>2015年6月7日</w:t>
      </w:r>
    </w:p>
    <w:p w:rsidR="00125042" w:rsidRPr="0057592B" w:rsidRDefault="00223EAC">
      <w:pPr>
        <w:jc w:val="left"/>
        <w:rPr>
          <w:rFonts w:ascii="宋体" w:eastAsia="宋体" w:hAnsi="宋体" w:cs="宋体"/>
        </w:rPr>
      </w:pPr>
      <w:r w:rsidRPr="0057592B">
        <w:rPr>
          <w:b/>
          <w:bCs/>
        </w:rPr>
        <w:t xml:space="preserve"> </w:t>
      </w:r>
      <w:r w:rsidRPr="0057592B">
        <w:t xml:space="preserve"> </w:t>
      </w:r>
      <w:r w:rsidRPr="0057592B">
        <w:rPr>
          <w:rFonts w:ascii="宋体" w:eastAsia="宋体" w:hAnsi="宋体" w:cs="宋体" w:hint="eastAsia"/>
        </w:rPr>
        <w:t xml:space="preserve"> [简评]这是一封语言质朴、情感浓郁的书信，更是一篇不可多得的应试力作。把自己的体会拿出来。设身处地。缩短心理距离，以陌生人的身份和陌生人对话，谈心。其突出亮点有二：其一立意深远，内容充实。行文从材料入手，从反映老陈的感受入情，用自身体验以劝慰口吻逐层谈及陈女举报父亲的情感价值和积极意义所在，那就是源于对父亲的关爱，是大孝、至孝，最后指出此行为“是一个新世纪青年对文</w:t>
      </w:r>
      <w:r w:rsidRPr="0057592B">
        <w:rPr>
          <w:rFonts w:ascii="宋体" w:eastAsia="宋体" w:hAnsi="宋体" w:cs="宋体" w:hint="eastAsia"/>
        </w:rPr>
        <w:lastRenderedPageBreak/>
        <w:t>明和谐社会的呼应”，扣合时代脉搏，唱响了精神文明建设的主旋律。其二，布局精巧，结构严谨。各段均以“陈大大”开头，一个“说”字既贯穿全文，又照应题目，以事件中蕴含的情理构织成篇，很好地体现了书信体作文的特点。语句隽永，整散结合，过渡自然，令人折服。当然，本文也有不足之处，如果能在指出陈女的举报意义中穿插进此行为，说明陈女具有责任意识和担当意识就够好了。文章好在：1，主要是抒情，以情动父。2，把法规和情感的矛盾提出来，以理动人。</w:t>
      </w:r>
    </w:p>
    <w:p w:rsidR="00125042" w:rsidRPr="003342C0" w:rsidRDefault="00223EAC">
      <w:pPr>
        <w:ind w:firstLineChars="200" w:firstLine="420"/>
        <w:jc w:val="left"/>
        <w:rPr>
          <w:rFonts w:ascii="宋体" w:eastAsia="宋体" w:hAnsi="宋体" w:cs="黑体"/>
        </w:rPr>
      </w:pPr>
      <w:r w:rsidRPr="003342C0">
        <w:rPr>
          <w:rFonts w:ascii="宋体" w:eastAsia="宋体" w:hAnsi="宋体" w:cs="黑体" w:hint="eastAsia"/>
        </w:rPr>
        <w:t>小结：对话贵在平等，书信贵在真诚。①态度方面：“作文如做人”，写信体现出人的修养与态度。因此，要想打动对方，并让对方容易接受，就要端正写作态度，平等对话，把握分寸，尊重对方。②情感方面：要想打动对方，贵在做到“说真话，抒真情，以理服人，以情动人”。因此，做到“真”与“诚”，坦诚吐露自己的心声，真实地表达自己的所思所感，以真心、用真情打动对方。</w:t>
      </w:r>
    </w:p>
    <w:p w:rsidR="00125042" w:rsidRPr="0057592B" w:rsidRDefault="00125042">
      <w:pPr>
        <w:jc w:val="left"/>
        <w:rPr>
          <w:b/>
          <w:bCs/>
        </w:rPr>
      </w:pPr>
    </w:p>
    <w:p w:rsidR="00125042" w:rsidRPr="0057592B" w:rsidRDefault="00223EAC">
      <w:pPr>
        <w:jc w:val="left"/>
      </w:pPr>
      <w:r w:rsidRPr="0057592B">
        <w:rPr>
          <w:rFonts w:hint="eastAsia"/>
          <w:b/>
          <w:bCs/>
        </w:rPr>
        <w:t>【写作训练】</w:t>
      </w:r>
    </w:p>
    <w:p w:rsidR="00125042" w:rsidRPr="0057592B" w:rsidRDefault="00223EAC">
      <w:pPr>
        <w:ind w:firstLine="267"/>
        <w:jc w:val="left"/>
      </w:pPr>
      <w:r w:rsidRPr="0057592B">
        <w:rPr>
          <w:rFonts w:ascii="宋体" w:eastAsia="宋体" w:hAnsi="宋体" w:cs="宋体" w:hint="eastAsia"/>
        </w:rPr>
        <w:t>1、高中时代，我们会面临重要的选择，比如选择什么高考科目、未来从事什么职业等。给友人写一封信，谈谈自己的选择及理由。要求说真话，抒真情，以理服人，以情动人。（</w:t>
      </w:r>
      <w:r w:rsidRPr="0057592B">
        <w:rPr>
          <w:rFonts w:ascii="宋体" w:eastAsia="宋体" w:hAnsi="宋体" w:cs="宋体" w:hint="eastAsia"/>
          <w:u w:val="single"/>
        </w:rPr>
        <w:t>课本推荐</w:t>
      </w:r>
      <w:r w:rsidRPr="0057592B">
        <w:rPr>
          <w:rFonts w:ascii="宋体" w:eastAsia="宋体" w:hAnsi="宋体" w:cs="宋体" w:hint="eastAsia"/>
        </w:rPr>
        <w:t>）</w:t>
      </w:r>
    </w:p>
    <w:p w:rsidR="00125042" w:rsidRPr="0057592B" w:rsidRDefault="00223EAC">
      <w:pPr>
        <w:pStyle w:val="a0"/>
        <w:ind w:firstLineChars="100" w:firstLine="210"/>
      </w:pPr>
      <w:r w:rsidRPr="0057592B">
        <w:rPr>
          <w:rFonts w:hint="eastAsia"/>
        </w:rPr>
        <w:t>2</w:t>
      </w:r>
      <w:r w:rsidRPr="0057592B">
        <w:rPr>
          <w:rFonts w:hint="eastAsia"/>
        </w:rPr>
        <w:t>、阅读下面的文字，根据要求写作。（</w:t>
      </w:r>
      <w:r w:rsidRPr="0057592B">
        <w:t>60</w:t>
      </w:r>
      <w:r w:rsidRPr="0057592B">
        <w:t>分）</w:t>
      </w:r>
    </w:p>
    <w:p w:rsidR="00125042" w:rsidRPr="0057592B" w:rsidRDefault="00223EAC">
      <w:pPr>
        <w:pStyle w:val="a0"/>
      </w:pPr>
      <w:r w:rsidRPr="0057592B">
        <w:rPr>
          <w:rFonts w:hint="eastAsia"/>
        </w:rPr>
        <w:t>材料一：中国典籍里的许多名言一直流传，比如——</w:t>
      </w:r>
    </w:p>
    <w:p w:rsidR="00125042" w:rsidRPr="0057592B" w:rsidRDefault="00223EAC">
      <w:pPr>
        <w:pStyle w:val="a0"/>
        <w:ind w:firstLineChars="400" w:firstLine="840"/>
      </w:pPr>
      <w:r w:rsidRPr="0057592B">
        <w:rPr>
          <w:rFonts w:ascii="楷体" w:eastAsia="楷体" w:hAnsi="楷体" w:cs="楷体" w:hint="eastAsia"/>
        </w:rPr>
        <w:t>躬自厚而薄责于人，则远怨矣。</w:t>
      </w:r>
      <w:r w:rsidRPr="0057592B">
        <w:rPr>
          <w:rFonts w:hint="eastAsia"/>
        </w:rPr>
        <w:t>（《论语》）</w:t>
      </w:r>
    </w:p>
    <w:p w:rsidR="00125042" w:rsidRPr="0057592B" w:rsidRDefault="00223EAC">
      <w:pPr>
        <w:pStyle w:val="a0"/>
        <w:ind w:firstLineChars="400" w:firstLine="840"/>
      </w:pPr>
      <w:r w:rsidRPr="0057592B">
        <w:rPr>
          <w:rFonts w:ascii="楷体" w:eastAsia="楷体" w:hAnsi="楷体" w:cs="楷体" w:hint="eastAsia"/>
        </w:rPr>
        <w:t>君子博学而日参省乎己，则知明而行无过矣。</w:t>
      </w:r>
      <w:r w:rsidRPr="0057592B">
        <w:rPr>
          <w:rFonts w:hint="eastAsia"/>
        </w:rPr>
        <w:t>（《荀子》）</w:t>
      </w:r>
    </w:p>
    <w:p w:rsidR="00125042" w:rsidRPr="0057592B" w:rsidRDefault="00223EAC">
      <w:pPr>
        <w:pStyle w:val="a0"/>
        <w:ind w:firstLineChars="400" w:firstLine="840"/>
        <w:rPr>
          <w:rFonts w:ascii="楷体" w:eastAsia="楷体" w:hAnsi="楷体" w:cs="楷体"/>
        </w:rPr>
      </w:pPr>
      <w:r w:rsidRPr="0057592B">
        <w:rPr>
          <w:rFonts w:ascii="楷体" w:eastAsia="楷体" w:hAnsi="楷体" w:cs="楷体" w:hint="eastAsia"/>
        </w:rPr>
        <w:t>吾辈今日用功，只是要为善之心真切。此心真切，见善即迁，有过即改，方是真切功夫。</w:t>
      </w:r>
    </w:p>
    <w:p w:rsidR="00125042" w:rsidRPr="0057592B" w:rsidRDefault="00223EAC">
      <w:pPr>
        <w:pStyle w:val="a0"/>
        <w:ind w:firstLineChars="3600" w:firstLine="7560"/>
      </w:pPr>
      <w:r w:rsidRPr="0057592B">
        <w:rPr>
          <w:rFonts w:hint="eastAsia"/>
        </w:rPr>
        <w:t>（王阳明《传习录》）</w:t>
      </w:r>
    </w:p>
    <w:p w:rsidR="00125042" w:rsidRPr="0057592B" w:rsidRDefault="00223EAC">
      <w:pPr>
        <w:pStyle w:val="a0"/>
      </w:pPr>
      <w:r w:rsidRPr="0057592B">
        <w:rPr>
          <w:rFonts w:hint="eastAsia"/>
        </w:rPr>
        <w:t>材料二：</w:t>
      </w:r>
    </w:p>
    <w:p w:rsidR="00125042" w:rsidRPr="0057592B" w:rsidRDefault="00223EAC">
      <w:pPr>
        <w:pStyle w:val="a0"/>
        <w:ind w:firstLineChars="100" w:firstLine="210"/>
        <w:rPr>
          <w:rFonts w:ascii="楷体" w:eastAsia="楷体" w:hAnsi="楷体" w:cs="楷体"/>
        </w:rPr>
      </w:pPr>
      <w:r w:rsidRPr="0057592B">
        <w:rPr>
          <w:rFonts w:ascii="楷体" w:eastAsia="楷体" w:hAnsi="楷体" w:cs="楷体" w:hint="eastAsia"/>
        </w:rPr>
        <w:t>全国人大代表文史研究员钱念孙在接受专访时，谈到“君子文化”应该而且可以发扬光大。他认为君子文化浓缩了中华优秀传统文化的精要部分，贯穿中华民族自春秋以来的发展史，具有广泛而深厚的民族心理积淀。他还说：“行善事则为君子，行恶事即为小人。”“做君子还是做小人？与身份、地位无关，关键在于你为人处事时的一次次选择。”</w:t>
      </w:r>
    </w:p>
    <w:p w:rsidR="00125042" w:rsidRPr="0057592B" w:rsidRDefault="00223EAC">
      <w:pPr>
        <w:pStyle w:val="a0"/>
        <w:ind w:firstLineChars="200" w:firstLine="420"/>
      </w:pPr>
      <w:r w:rsidRPr="0057592B">
        <w:rPr>
          <w:rFonts w:hint="eastAsia"/>
        </w:rPr>
        <w:t>关联这两则材料，你有什么感触、思考或者联想？学校社团节在即，安排了一场“今之君子”主题讨论会，你将作为“国学社”的一员作中心发言，现在请准备一篇发言稿。</w:t>
      </w:r>
    </w:p>
    <w:p w:rsidR="00125042" w:rsidRPr="0057592B" w:rsidRDefault="00223EAC">
      <w:pPr>
        <w:pStyle w:val="a0"/>
        <w:ind w:firstLineChars="200" w:firstLine="420"/>
      </w:pPr>
      <w:r w:rsidRPr="0057592B">
        <w:rPr>
          <w:rFonts w:hint="eastAsia"/>
        </w:rPr>
        <w:t>要求：自选关联角度，确定立意，明确文体，自拟标题；不要套作，不得抄袭；不得泄露个人信息；不少于</w:t>
      </w:r>
      <w:r w:rsidRPr="0057592B">
        <w:t>800</w:t>
      </w:r>
      <w:r w:rsidRPr="0057592B">
        <w:t>字。</w:t>
      </w:r>
      <w:r w:rsidRPr="0057592B">
        <w:rPr>
          <w:rFonts w:hint="eastAsia"/>
        </w:rPr>
        <w:t>（</w:t>
      </w:r>
      <w:r w:rsidRPr="0057592B">
        <w:rPr>
          <w:rFonts w:hint="eastAsia"/>
          <w:u w:val="single"/>
        </w:rPr>
        <w:t>自主命题</w:t>
      </w:r>
      <w:r w:rsidRPr="0057592B">
        <w:rPr>
          <w:rFonts w:hint="eastAsia"/>
        </w:rPr>
        <w:t>）</w:t>
      </w:r>
    </w:p>
    <w:p w:rsidR="00125042" w:rsidRPr="0057592B" w:rsidRDefault="00223EAC">
      <w:pPr>
        <w:pStyle w:val="a0"/>
      </w:pPr>
      <w:r w:rsidRPr="0057592B">
        <w:rPr>
          <w:rFonts w:hint="eastAsia"/>
        </w:rPr>
        <w:t>【审题构思】</w:t>
      </w:r>
    </w:p>
    <w:p w:rsidR="00125042" w:rsidRPr="0057592B" w:rsidRDefault="00223EAC">
      <w:pPr>
        <w:pStyle w:val="a0"/>
        <w:ind w:firstLineChars="200" w:firstLine="420"/>
      </w:pPr>
      <w:r w:rsidRPr="0057592B">
        <w:rPr>
          <w:rFonts w:hint="eastAsia"/>
        </w:rPr>
        <w:t>首先确定发言的立意，材料一，三则典籍名言从不同角度讲要如何待己待人：孔子说要重责自己，轻责别人，强调的是要注重自我提升，严于律己，宽容他人过错，宽以待人；荀子主张博学之余要加强自我反省、自我观照，做到既博又智且无过；阳明先生鼓励心上用功，从起心动念处用功，为善去恶。材料二：这个专访包含了两层意思。“君子文化”应该而且可以发扬光大；做君子就在于对“善”的选择。接下来，就要“关联两则材料”确定立意角度，绝不是要面面俱到，最基本的做法是从上述材料中各找一个点建立有机关联。</w:t>
      </w:r>
    </w:p>
    <w:p w:rsidR="00125042" w:rsidRPr="0057592B" w:rsidRDefault="00223EAC">
      <w:pPr>
        <w:pStyle w:val="a0"/>
        <w:ind w:firstLineChars="200" w:firstLine="420"/>
      </w:pPr>
      <w:r w:rsidRPr="0057592B">
        <w:rPr>
          <w:rFonts w:hint="eastAsia"/>
        </w:rPr>
        <w:t>其次然后要注意情境设置。作为国学社的成员，在主题讨论会作中心发言，一要注意紧扣主题和自己的立意，条理明晰，语言有感染力；二要</w:t>
      </w:r>
      <w:r w:rsidRPr="0057592B">
        <w:rPr>
          <w:rFonts w:hint="eastAsia"/>
          <w:u w:val="single"/>
        </w:rPr>
        <w:t>尽可能表达自己的真实思考，分享自己的真实感受与生命故事</w:t>
      </w:r>
      <w:r w:rsidRPr="0057592B">
        <w:rPr>
          <w:rFonts w:hint="eastAsia"/>
        </w:rPr>
        <w:t>。</w:t>
      </w:r>
    </w:p>
    <w:p w:rsidR="00125042" w:rsidRPr="0057592B" w:rsidRDefault="00223EAC">
      <w:pPr>
        <w:pStyle w:val="a0"/>
      </w:pPr>
      <w:r w:rsidRPr="0057592B">
        <w:rPr>
          <w:rFonts w:hint="eastAsia"/>
        </w:rPr>
        <w:t>【范文引领】</w:t>
      </w:r>
    </w:p>
    <w:p w:rsidR="00125042" w:rsidRPr="0057592B" w:rsidRDefault="00223EAC">
      <w:pPr>
        <w:pStyle w:val="a0"/>
        <w:jc w:val="center"/>
        <w:rPr>
          <w:b/>
        </w:rPr>
      </w:pPr>
      <w:r w:rsidRPr="0057592B">
        <w:rPr>
          <w:rFonts w:hint="eastAsia"/>
          <w:b/>
        </w:rPr>
        <w:t>君子心向善</w:t>
      </w:r>
    </w:p>
    <w:p w:rsidR="00125042" w:rsidRPr="0057592B" w:rsidRDefault="00223EAC">
      <w:pPr>
        <w:pStyle w:val="a0"/>
        <w:rPr>
          <w:rFonts w:ascii="华文楷体" w:eastAsia="华文楷体" w:hAnsi="华文楷体"/>
        </w:rPr>
      </w:pPr>
      <w:r w:rsidRPr="0057592B">
        <w:rPr>
          <w:rFonts w:ascii="华文楷体" w:eastAsia="华文楷体" w:hAnsi="华文楷体" w:hint="eastAsia"/>
        </w:rPr>
        <w:t>尊敬的老师，亲爱的同学们：</w:t>
      </w:r>
    </w:p>
    <w:p w:rsidR="00125042" w:rsidRPr="0057592B" w:rsidRDefault="00223EAC">
      <w:pPr>
        <w:pStyle w:val="a0"/>
        <w:ind w:firstLineChars="200" w:firstLine="420"/>
        <w:rPr>
          <w:rFonts w:ascii="华文楷体" w:eastAsia="华文楷体" w:hAnsi="华文楷体"/>
        </w:rPr>
      </w:pPr>
      <w:r w:rsidRPr="0057592B">
        <w:rPr>
          <w:rFonts w:ascii="华文楷体" w:eastAsia="华文楷体" w:hAnsi="华文楷体" w:hint="eastAsia"/>
        </w:rPr>
        <w:t>大家好！很荣幸能和大家一同讨论“今之君子”这个话题。君子是每个中国人都烂熟于心的词语，是为人处世的标杆。也许很多人都希望能够成为一名谦谦君子，可是，光是孔子他老人家就对君子提出过那么多要求，更别提孟子荀子了，我们应该怎么做？</w:t>
      </w:r>
    </w:p>
    <w:p w:rsidR="00125042" w:rsidRPr="0057592B" w:rsidRDefault="00223EAC">
      <w:pPr>
        <w:pStyle w:val="a0"/>
        <w:ind w:firstLineChars="200" w:firstLine="420"/>
        <w:rPr>
          <w:rFonts w:ascii="华文楷体" w:eastAsia="华文楷体" w:hAnsi="华文楷体"/>
        </w:rPr>
      </w:pPr>
      <w:r w:rsidRPr="0057592B">
        <w:rPr>
          <w:rFonts w:ascii="华文楷体" w:eastAsia="华文楷体" w:hAnsi="华文楷体" w:hint="eastAsia"/>
        </w:rPr>
        <w:t>这里，我想把君子总结为“心向善”三字。</w:t>
      </w:r>
    </w:p>
    <w:p w:rsidR="00125042" w:rsidRPr="0057592B" w:rsidRDefault="00223EAC">
      <w:pPr>
        <w:pStyle w:val="a0"/>
        <w:ind w:firstLineChars="200" w:firstLine="420"/>
        <w:rPr>
          <w:rFonts w:ascii="华文楷体" w:eastAsia="华文楷体" w:hAnsi="华文楷体"/>
        </w:rPr>
      </w:pPr>
      <w:r w:rsidRPr="0057592B">
        <w:rPr>
          <w:rFonts w:ascii="华文楷体" w:eastAsia="华文楷体" w:hAnsi="华文楷体" w:hint="eastAsia"/>
        </w:rPr>
        <w:t>因为了解自己向善的心意，所以“坦荡荡”“人不知而不愠”；因为对自己向善的要求，所以“躬自厚</w:t>
      </w:r>
      <w:r w:rsidRPr="0057592B">
        <w:rPr>
          <w:rFonts w:ascii="华文楷体" w:eastAsia="华文楷体" w:hAnsi="华文楷体" w:hint="eastAsia"/>
        </w:rPr>
        <w:lastRenderedPageBreak/>
        <w:t>而薄责于人”“日参省乎己”；因为希望把向善转化为实践，所以愿意“成人之美”。这里的善不仅是善举善行，更是尽善尽美的人格与品德。心向善，是一名君子的起点和本源，是最温柔明亮的初心。</w:t>
      </w:r>
    </w:p>
    <w:p w:rsidR="00125042" w:rsidRPr="0057592B" w:rsidRDefault="00223EAC">
      <w:pPr>
        <w:pStyle w:val="a0"/>
        <w:ind w:firstLineChars="200" w:firstLine="420"/>
        <w:rPr>
          <w:rFonts w:ascii="华文楷体" w:eastAsia="华文楷体" w:hAnsi="华文楷体"/>
        </w:rPr>
      </w:pPr>
      <w:r w:rsidRPr="0057592B">
        <w:rPr>
          <w:rFonts w:ascii="华文楷体" w:eastAsia="华文楷体" w:hAnsi="华文楷体" w:hint="eastAsia"/>
        </w:rPr>
        <w:t>心向善的君子慎独。君子与小人的区别，就在于每一次的选择。而脱离舆论和他人目光的监督之后，这种选择尤为能够体现君子的品行。新冠疫情中，无数医护人员自觉请愿前往武汉支援抗疫前线，没有人要求过他们冒着生命危险离开安全的居家生活、放弃与家人团聚的机会，但是对职业道德的追求，对疫情的责任感与使命感让他们无法坐视不管。这正是对慎独的绝佳阐释。病毒阴影之中，他们是素洁白衣下的翩翩君子。</w:t>
      </w:r>
    </w:p>
    <w:p w:rsidR="00125042" w:rsidRPr="0057592B" w:rsidRDefault="00223EAC">
      <w:pPr>
        <w:pStyle w:val="a0"/>
        <w:ind w:firstLineChars="200" w:firstLine="420"/>
        <w:rPr>
          <w:rFonts w:ascii="华文楷体" w:eastAsia="华文楷体" w:hAnsi="华文楷体"/>
        </w:rPr>
      </w:pPr>
      <w:r w:rsidRPr="0057592B">
        <w:rPr>
          <w:rFonts w:ascii="华文楷体" w:eastAsia="华文楷体" w:hAnsi="华文楷体" w:hint="eastAsia"/>
        </w:rPr>
        <w:t>心向善的君子善于自省。曹林的一篇文章中曾提到一位微信好友，频频对他的文章和转发内容提出批评，令他十分不快，一度想一删了之。但他冷静之后决定反省自己的问题，完善自己的逻辑漏洞，并因此感到收获良多。这样的人面对挑战和质疑，不会一味恼羞成怒，而是反省自己的问题所在，进而构建更好的自我，这样的人身上同样体现出对善的追求，也是君子。</w:t>
      </w:r>
    </w:p>
    <w:p w:rsidR="00125042" w:rsidRPr="0057592B" w:rsidRDefault="00223EAC">
      <w:pPr>
        <w:pStyle w:val="a0"/>
        <w:ind w:firstLineChars="200" w:firstLine="420"/>
        <w:rPr>
          <w:rFonts w:ascii="华文楷体" w:eastAsia="华文楷体" w:hAnsi="华文楷体"/>
        </w:rPr>
      </w:pPr>
      <w:r w:rsidRPr="0057592B">
        <w:rPr>
          <w:rFonts w:ascii="华文楷体" w:eastAsia="华文楷体" w:hAnsi="华文楷体" w:hint="eastAsia"/>
        </w:rPr>
        <w:t>心向善的君子乐于为善。对善的追求不能只停留在思想层面，更应该落实到行为层面。中国在国际社会上敢于承担责任，广施援手，为岛国巴巴多斯提供基础设施、文教事业等多方面援助，与原先的殖民国英国形成了鲜明对比，用行动树立了负责任的大国形象，也展现了礼仪之邦的君子风度。</w:t>
      </w:r>
    </w:p>
    <w:p w:rsidR="00125042" w:rsidRPr="0057592B" w:rsidRDefault="00223EAC">
      <w:pPr>
        <w:pStyle w:val="a0"/>
        <w:ind w:firstLineChars="200" w:firstLine="420"/>
        <w:rPr>
          <w:rFonts w:ascii="华文楷体" w:eastAsia="华文楷体" w:hAnsi="华文楷体"/>
        </w:rPr>
      </w:pPr>
      <w:r w:rsidRPr="0057592B">
        <w:rPr>
          <w:rFonts w:ascii="华文楷体" w:eastAsia="华文楷体" w:hAnsi="华文楷体" w:hint="eastAsia"/>
        </w:rPr>
        <w:t>让我们一起努力，成为心向善的君子。谢谢大家。</w:t>
      </w:r>
    </w:p>
    <w:p w:rsidR="00125042" w:rsidRPr="0057592B" w:rsidRDefault="00223EAC">
      <w:pPr>
        <w:pStyle w:val="a0"/>
      </w:pPr>
      <w:r w:rsidRPr="0057592B">
        <w:rPr>
          <w:rFonts w:hint="eastAsia"/>
        </w:rPr>
        <w:t>【简评】说真话、抒真情不仅体现在书信或写人记叙上，发言稿、演讲稿等这些文体在面对听众时也需要真情动人，本文探讨的“君子向善”看似哲人论语，但全文能结合现实社会，条理清晰，以事启人，以情感人，结尾还将自己纳入进来“让我们一起努力”可谓情理真切。</w:t>
      </w:r>
    </w:p>
    <w:p w:rsidR="00125042" w:rsidRPr="0057592B" w:rsidRDefault="00125042">
      <w:pPr>
        <w:pStyle w:val="a0"/>
      </w:pPr>
    </w:p>
    <w:p w:rsidR="00125042" w:rsidRPr="0057592B" w:rsidRDefault="00223EAC">
      <w:pPr>
        <w:pStyle w:val="a0"/>
        <w:jc w:val="center"/>
        <w:rPr>
          <w:b/>
        </w:rPr>
      </w:pPr>
      <w:r w:rsidRPr="0057592B">
        <w:rPr>
          <w:rFonts w:hint="eastAsia"/>
          <w:b/>
        </w:rPr>
        <w:t>君子之道</w:t>
      </w:r>
    </w:p>
    <w:p w:rsidR="00125042" w:rsidRPr="0057592B" w:rsidRDefault="00223EAC">
      <w:pPr>
        <w:pStyle w:val="a0"/>
        <w:rPr>
          <w:rFonts w:ascii="华文楷体" w:eastAsia="华文楷体" w:hAnsi="华文楷体"/>
        </w:rPr>
      </w:pPr>
      <w:r w:rsidRPr="0057592B">
        <w:rPr>
          <w:rFonts w:ascii="华文楷体" w:eastAsia="华文楷体" w:hAnsi="华文楷体" w:hint="eastAsia"/>
        </w:rPr>
        <w:t>各位社员：</w:t>
      </w:r>
    </w:p>
    <w:p w:rsidR="00125042" w:rsidRPr="0057592B" w:rsidRDefault="00223EAC">
      <w:pPr>
        <w:pStyle w:val="a0"/>
        <w:ind w:firstLineChars="200" w:firstLine="420"/>
        <w:rPr>
          <w:rFonts w:ascii="华文楷体" w:eastAsia="华文楷体" w:hAnsi="华文楷体"/>
        </w:rPr>
      </w:pPr>
      <w:r w:rsidRPr="0057592B">
        <w:rPr>
          <w:rFonts w:ascii="华文楷体" w:eastAsia="华文楷体" w:hAnsi="华文楷体" w:hint="eastAsia"/>
        </w:rPr>
        <w:t xml:space="preserve">大家好！　 </w:t>
      </w:r>
    </w:p>
    <w:p w:rsidR="00125042" w:rsidRPr="0057592B" w:rsidRDefault="00223EAC">
      <w:pPr>
        <w:pStyle w:val="a0"/>
        <w:ind w:firstLineChars="200" w:firstLine="420"/>
        <w:rPr>
          <w:rFonts w:ascii="华文楷体" w:eastAsia="华文楷体" w:hAnsi="华文楷体"/>
        </w:rPr>
      </w:pPr>
      <w:r w:rsidRPr="0057592B">
        <w:rPr>
          <w:rFonts w:ascii="华文楷体" w:eastAsia="华文楷体" w:hAnsi="华文楷体" w:hint="eastAsia"/>
        </w:rPr>
        <w:t xml:space="preserve">君子坐而论道，少年起而行之。 </w:t>
      </w:r>
    </w:p>
    <w:p w:rsidR="00125042" w:rsidRPr="0057592B" w:rsidRDefault="00223EAC">
      <w:pPr>
        <w:pStyle w:val="a0"/>
        <w:ind w:firstLineChars="200" w:firstLine="420"/>
        <w:rPr>
          <w:rFonts w:ascii="华文楷体" w:eastAsia="华文楷体" w:hAnsi="华文楷体"/>
        </w:rPr>
      </w:pPr>
      <w:r w:rsidRPr="0057592B">
        <w:rPr>
          <w:rFonts w:ascii="华文楷体" w:eastAsia="华文楷体" w:hAnsi="华文楷体" w:hint="eastAsia"/>
        </w:rPr>
        <w:t xml:space="preserve">在短短两万多字的《论语》中，“君子”一字竟出现了一百多次。大圣人孔子在为我们 勾勒出人们心目中理想的君子形象的同时，也诠释了君子的为人之道。 </w:t>
      </w:r>
    </w:p>
    <w:p w:rsidR="00125042" w:rsidRPr="0057592B" w:rsidRDefault="00223EAC">
      <w:pPr>
        <w:pStyle w:val="a0"/>
        <w:ind w:firstLineChars="200" w:firstLine="420"/>
        <w:rPr>
          <w:rFonts w:ascii="华文楷体" w:eastAsia="华文楷体" w:hAnsi="华文楷体"/>
        </w:rPr>
      </w:pPr>
      <w:r w:rsidRPr="0057592B">
        <w:rPr>
          <w:rFonts w:ascii="华文楷体" w:eastAsia="华文楷体" w:hAnsi="华文楷体" w:hint="eastAsia"/>
        </w:rPr>
        <w:t xml:space="preserve">何许人可为君子？义薄云天，正直浩气方可为君子。古往今来，一个“义”字素来被人们注重，无论是个人小义，还是民族大义，都发出不可掩盖的光芒。那“过五关斩六将”的关云长、“选骨迁坟”的李太白、“但愿海波平”的戚继光、“射箭入石”的飞将军李广；皆流传千古，为后人称赞。然盲讲义气者与“君子”还差一些。俗语说“有人的地方就是江湖。”在江湖中自然少不了纷争，而君子永远会站在正义的一方，无论利益失得。因为他们正直、清高，一身正气。也正是如此，他们才会被世人敬仰。信言合一，真诚相待方可谓君子。正所谓躬自厚而薄责于人，则远怨矣。 </w:t>
      </w:r>
    </w:p>
    <w:p w:rsidR="00125042" w:rsidRPr="0057592B" w:rsidRDefault="00223EAC">
      <w:pPr>
        <w:pStyle w:val="a0"/>
        <w:ind w:firstLineChars="200" w:firstLine="420"/>
        <w:rPr>
          <w:rFonts w:ascii="华文楷体" w:eastAsia="华文楷体" w:hAnsi="华文楷体"/>
        </w:rPr>
      </w:pPr>
      <w:r w:rsidRPr="0057592B">
        <w:rPr>
          <w:rFonts w:ascii="华文楷体" w:eastAsia="华文楷体" w:hAnsi="华文楷体" w:hint="eastAsia"/>
          <w:u w:val="wave"/>
        </w:rPr>
        <w:t>从小，父母就给我们讲季布“一诺千金”的故事</w:t>
      </w:r>
      <w:r w:rsidRPr="0057592B">
        <w:rPr>
          <w:rFonts w:ascii="华文楷体" w:eastAsia="华文楷体" w:hAnsi="华文楷体" w:hint="eastAsia"/>
        </w:rPr>
        <w:t xml:space="preserve">，懵懂无知的我们仅仅当作了一个故事时光如流水般从手指间逝去，我们一天天长大，走进家门进入校园后，我们才认知到“诚信”是多么重要。“大丈夫一言既出，驷马难追”这句妇孺皆知的话看似毫无分量，但实际上它重若泰山！多少人只凭自己曾许下的一个诺言而慷慨赴死？又有多少人因食言而被万人讥讽？子曰：“右者言之不出，耻躬之不逮也。”真诚待人更是为人处世的第一法则，试问谁愿和一个谎话连篇的人来往？为人诚恳，友谊自固。信言合一，真诚相待正是君子独有的人格魅力。 </w:t>
      </w:r>
    </w:p>
    <w:p w:rsidR="00125042" w:rsidRPr="0057592B" w:rsidRDefault="00223EAC">
      <w:pPr>
        <w:pStyle w:val="a0"/>
        <w:ind w:firstLineChars="200" w:firstLine="420"/>
        <w:rPr>
          <w:rFonts w:ascii="华文楷体" w:eastAsia="华文楷体" w:hAnsi="华文楷体"/>
        </w:rPr>
      </w:pPr>
      <w:r w:rsidRPr="0057592B">
        <w:rPr>
          <w:rFonts w:ascii="华文楷体" w:eastAsia="华文楷体" w:hAnsi="华文楷体" w:hint="eastAsia"/>
        </w:rPr>
        <w:t>孝悌修道，百善于心方可为君子。</w:t>
      </w:r>
      <w:r w:rsidRPr="0057592B">
        <w:rPr>
          <w:rFonts w:ascii="华文楷体" w:eastAsia="华文楷体" w:hAnsi="华文楷体" w:hint="eastAsia"/>
          <w:u w:val="wave"/>
        </w:rPr>
        <w:t>小时常背的《弟子规》中有“守孝悌”一句</w:t>
      </w:r>
      <w:r w:rsidRPr="0057592B">
        <w:rPr>
          <w:rFonts w:ascii="华文楷体" w:eastAsia="华文楷体" w:hAnsi="华文楷体" w:hint="eastAsia"/>
        </w:rPr>
        <w:t xml:space="preserve">，“守孝悌”即为孝顺父母，尊敬兄长。如今仔细品来，古人把它作为育人规则是有道理的。亲情，是世界上最真诚的、最温暖、最珍贵的情感，它伴随着我们的生命历程，渗透在我们的生活之中。孟郊的“慈母手中线，游子身上衣。”苏轼的“但愿人长久，千里共婵娟。”李密的“乌鸟私情，愿乞终养”他们所珍重的母子情、兄弟情、祖孙情无不让历代文人所折服。百善孝为先。只有先做到“孝”才可“成人”进而成“君子”。 </w:t>
      </w:r>
    </w:p>
    <w:p w:rsidR="00125042" w:rsidRPr="0057592B" w:rsidRDefault="00223EAC">
      <w:pPr>
        <w:pStyle w:val="a0"/>
        <w:ind w:firstLineChars="200" w:firstLine="420"/>
        <w:rPr>
          <w:rFonts w:ascii="华文楷体" w:eastAsia="华文楷体" w:hAnsi="华文楷体"/>
        </w:rPr>
      </w:pPr>
      <w:r w:rsidRPr="0057592B">
        <w:rPr>
          <w:rFonts w:ascii="华文楷体" w:eastAsia="华文楷体" w:hAnsi="华文楷体" w:hint="eastAsia"/>
        </w:rPr>
        <w:t>一个能做到孝顺父母尊敬兄长的人必定有一颗向善的心。“善”是一种美德，一种智慧。善心好比宝石，在素雅背景的印衬下会显得格外华丽。就君子而言行善仿佛是与生俱来的，在人生的旅途中，我们会遇到千</w:t>
      </w:r>
      <w:r w:rsidRPr="0057592B">
        <w:rPr>
          <w:rFonts w:ascii="华文楷体" w:eastAsia="华文楷体" w:hAnsi="华文楷体" w:hint="eastAsia"/>
        </w:rPr>
        <w:lastRenderedPageBreak/>
        <w:t xml:space="preserve">千万万的人，经历千千万万的事，到了最后，也许形态样貌都会发生改变，但君子那颗向善的心，如同太阳般永远明亮、温暖。 </w:t>
      </w:r>
    </w:p>
    <w:p w:rsidR="00125042" w:rsidRPr="0057592B" w:rsidRDefault="00223EAC">
      <w:pPr>
        <w:pStyle w:val="a0"/>
        <w:ind w:firstLineChars="200" w:firstLine="420"/>
        <w:rPr>
          <w:rFonts w:ascii="华文楷体" w:eastAsia="华文楷体" w:hAnsi="华文楷体"/>
        </w:rPr>
      </w:pPr>
      <w:r w:rsidRPr="0057592B">
        <w:rPr>
          <w:rFonts w:ascii="华文楷体" w:eastAsia="华文楷体" w:hAnsi="华文楷体" w:hint="eastAsia"/>
        </w:rPr>
        <w:t>君子，就如同黑夜里的天空上那金刚钻般的北斗星；义薄云天，正直浩气；信言合一，真诚相待；孝悌修道，百善于心，是他们发光发亮的条件，而我们每个人都可以学习君子之道，成为周围那些星星，形成满天星空，照亮黑暗。</w:t>
      </w:r>
    </w:p>
    <w:p w:rsidR="00125042" w:rsidRPr="0057592B" w:rsidRDefault="00223EAC">
      <w:pPr>
        <w:pStyle w:val="a0"/>
        <w:ind w:firstLineChars="200" w:firstLine="420"/>
        <w:rPr>
          <w:rFonts w:ascii="华文楷体" w:eastAsia="华文楷体" w:hAnsi="华文楷体"/>
        </w:rPr>
      </w:pPr>
      <w:r w:rsidRPr="0057592B">
        <w:rPr>
          <w:rFonts w:ascii="华文楷体" w:eastAsia="华文楷体" w:hAnsi="华文楷体" w:hint="eastAsia"/>
        </w:rPr>
        <w:t>我的发言完毕，谢谢大家！</w:t>
      </w:r>
    </w:p>
    <w:p w:rsidR="00125042" w:rsidRPr="0057592B" w:rsidRDefault="00223EAC">
      <w:pPr>
        <w:pStyle w:val="a0"/>
      </w:pPr>
      <w:r w:rsidRPr="0057592B">
        <w:rPr>
          <w:b/>
          <w:bCs/>
          <w:noProof/>
        </w:rPr>
        <w:drawing>
          <wp:anchor distT="0" distB="0" distL="114300" distR="114300" simplePos="0" relativeHeight="251702784" behindDoc="0" locked="0" layoutInCell="1" allowOverlap="1">
            <wp:simplePos x="0" y="0"/>
            <wp:positionH relativeFrom="margin">
              <wp:align>right</wp:align>
            </wp:positionH>
            <wp:positionV relativeFrom="paragraph">
              <wp:posOffset>684530</wp:posOffset>
            </wp:positionV>
            <wp:extent cx="6167120" cy="161925"/>
            <wp:effectExtent l="0" t="0" r="5080" b="9525"/>
            <wp:wrapSquare wrapText="bothSides"/>
            <wp:docPr id="39"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6167120" cy="161925"/>
                    </a:xfrm>
                    <a:prstGeom prst="rect">
                      <a:avLst/>
                    </a:prstGeom>
                  </pic:spPr>
                </pic:pic>
              </a:graphicData>
            </a:graphic>
            <wp14:sizeRelH relativeFrom="margin">
              <wp14:pctWidth>0</wp14:pctWidth>
            </wp14:sizeRelH>
          </wp:anchor>
        </w:drawing>
      </w:r>
      <w:r w:rsidRPr="0057592B">
        <w:rPr>
          <w:rFonts w:hint="eastAsia"/>
        </w:rPr>
        <w:t>【简评】作为“发言稿”是日常探讨交流的主要方式，其中真情、真诚才能更好的打动人，本文在探讨“君子之道”时，把自己“从小”“小时候”的故事拿来与大家分享，从而更真切的阐述了“我们每个人都可以学习君子之道”。</w:t>
      </w:r>
    </w:p>
    <w:p w:rsidR="00125042" w:rsidRPr="0057592B" w:rsidRDefault="00223EAC">
      <w:pPr>
        <w:pStyle w:val="a0"/>
        <w:rPr>
          <w:b/>
          <w:bCs/>
          <w:i/>
          <w:iCs/>
          <w:sz w:val="28"/>
          <w:szCs w:val="28"/>
        </w:rPr>
      </w:pPr>
      <w:r w:rsidRPr="0057592B">
        <w:rPr>
          <w:rFonts w:hint="eastAsia"/>
          <w:b/>
          <w:bCs/>
          <w:i/>
          <w:iCs/>
          <w:sz w:val="28"/>
          <w:szCs w:val="28"/>
        </w:rPr>
        <w:t>坐标：（选择性必修下册）</w:t>
      </w:r>
      <w:r w:rsidRPr="0057592B">
        <w:rPr>
          <w:rFonts w:hint="eastAsia"/>
          <w:b/>
          <w:bCs/>
          <w:i/>
          <w:iCs/>
          <w:sz w:val="28"/>
          <w:szCs w:val="28"/>
        </w:rPr>
        <w:t xml:space="preserve"> </w:t>
      </w:r>
      <w:r w:rsidRPr="0057592B">
        <w:rPr>
          <w:rFonts w:hint="eastAsia"/>
          <w:b/>
          <w:bCs/>
          <w:i/>
          <w:iCs/>
          <w:sz w:val="28"/>
          <w:szCs w:val="28"/>
        </w:rPr>
        <w:t>第四单元</w:t>
      </w:r>
    </w:p>
    <w:p w:rsidR="00125042" w:rsidRPr="0057592B" w:rsidRDefault="00223EAC">
      <w:pPr>
        <w:jc w:val="left"/>
      </w:pPr>
      <w:r w:rsidRPr="0057592B">
        <w:rPr>
          <w:rFonts w:hint="eastAsia"/>
          <w:b/>
          <w:bCs/>
          <w:bdr w:val="single" w:sz="4" w:space="0" w:color="auto"/>
        </w:rPr>
        <w:t>单元任务</w:t>
      </w:r>
    </w:p>
    <w:p w:rsidR="00125042" w:rsidRPr="0057592B" w:rsidRDefault="00223EAC">
      <w:pPr>
        <w:ind w:firstLineChars="1500" w:firstLine="4200"/>
        <w:jc w:val="left"/>
        <w:rPr>
          <w:sz w:val="28"/>
          <w:szCs w:val="28"/>
        </w:rPr>
      </w:pPr>
      <w:r w:rsidRPr="0057592B">
        <w:rPr>
          <w:sz w:val="28"/>
          <w:szCs w:val="28"/>
        </w:rPr>
        <w:t>文章修改</w:t>
      </w:r>
    </w:p>
    <w:p w:rsidR="00125042" w:rsidRPr="003342C0" w:rsidRDefault="00223EAC">
      <w:pPr>
        <w:ind w:firstLineChars="227" w:firstLine="477"/>
        <w:jc w:val="left"/>
        <w:rPr>
          <w:rFonts w:ascii="宋体" w:eastAsia="宋体" w:hAnsi="宋体"/>
        </w:rPr>
      </w:pPr>
      <w:r w:rsidRPr="003342C0">
        <w:rPr>
          <w:rFonts w:ascii="宋体" w:eastAsia="宋体" w:hAnsi="宋体"/>
        </w:rPr>
        <w:t>叶圣陶说过，修改文章“其实就是修改思想，要把它想得更正确，更完美”，“修改是就原稿再仔细考虑，全局和枝节全都考虑到，目的在尽可能做到充分地确切地表达出所要表达的意思”（《文章的修改》）。</w:t>
      </w:r>
    </w:p>
    <w:p w:rsidR="00125042" w:rsidRPr="003342C0" w:rsidRDefault="00223EAC">
      <w:pPr>
        <w:ind w:firstLineChars="227" w:firstLine="477"/>
        <w:jc w:val="left"/>
        <w:rPr>
          <w:rFonts w:ascii="宋体" w:eastAsia="宋体" w:hAnsi="宋体"/>
        </w:rPr>
      </w:pPr>
      <w:r w:rsidRPr="003342C0">
        <w:rPr>
          <w:rFonts w:ascii="宋体" w:eastAsia="宋体" w:hAnsi="宋体"/>
        </w:rPr>
        <w:t>修改文章首先要完善立意。文以意为主，要先分析立意是否集中，是否深刻，这就要在修改过程中深入发掘，尽可能形成深刻的主题。随着认识的逐步深化</w:t>
      </w:r>
      <w:r w:rsidRPr="003342C0">
        <w:rPr>
          <w:rFonts w:ascii="宋体" w:eastAsia="宋体" w:hAnsi="宋体" w:hint="eastAsia"/>
        </w:rPr>
        <w:t>，</w:t>
      </w:r>
      <w:r w:rsidRPr="003342C0">
        <w:rPr>
          <w:rFonts w:ascii="宋体" w:eastAsia="宋体" w:hAnsi="宋体"/>
        </w:rPr>
        <w:t>可能会发现文中的基本观点或各部分的小观点，存在错误、片面或不够鲜明的问题，就应当提炼完善。</w:t>
      </w:r>
    </w:p>
    <w:p w:rsidR="00125042" w:rsidRPr="003342C0" w:rsidRDefault="00223EAC">
      <w:pPr>
        <w:ind w:firstLineChars="227" w:firstLine="477"/>
        <w:jc w:val="left"/>
        <w:rPr>
          <w:rFonts w:ascii="宋体" w:eastAsia="宋体" w:hAnsi="宋体"/>
        </w:rPr>
      </w:pPr>
      <w:r w:rsidRPr="003342C0">
        <w:rPr>
          <w:rFonts w:ascii="宋体" w:eastAsia="宋体" w:hAnsi="宋体"/>
        </w:rPr>
        <w:t>其次要增删材料。材料是否恰当、典型，会直接影响主题的表达。论述中的论据、记叙中的情节，都要在修改中仔细考虑。缺少了恰当的材料，文章就不够完整充分，就需要充实内容；有些材料冗余，文章就会臃肿，就要作必要的删除，以削枝强干。</w:t>
      </w:r>
    </w:p>
    <w:p w:rsidR="00125042" w:rsidRPr="003342C0" w:rsidRDefault="00223EAC">
      <w:pPr>
        <w:ind w:firstLineChars="227" w:firstLine="477"/>
        <w:jc w:val="left"/>
        <w:rPr>
          <w:rFonts w:ascii="宋体" w:eastAsia="宋体" w:hAnsi="宋体"/>
        </w:rPr>
      </w:pPr>
      <w:r w:rsidRPr="003342C0">
        <w:rPr>
          <w:rFonts w:ascii="宋体" w:eastAsia="宋体" w:hAnsi="宋体"/>
        </w:rPr>
        <w:t>最后要调整结构。原文的谋篇布局是否合理，先写哪些，后写哪些，层次和段落是否需要调整，过渡接应是否顺畅，哪些内容可以省略，是需要仔细考虑的。文章写完后，如发现有结构残缺不全、松散混乱及轻重倒置的问题，都应当通过修改来解决。</w:t>
      </w:r>
    </w:p>
    <w:p w:rsidR="00125042" w:rsidRPr="003342C0" w:rsidRDefault="00223EAC">
      <w:pPr>
        <w:ind w:firstLine="267"/>
        <w:jc w:val="left"/>
        <w:rPr>
          <w:rFonts w:ascii="宋体" w:eastAsia="宋体" w:hAnsi="宋体"/>
        </w:rPr>
      </w:pPr>
      <w:r w:rsidRPr="003342C0">
        <w:rPr>
          <w:rFonts w:ascii="宋体" w:eastAsia="宋体" w:hAnsi="宋体"/>
        </w:rPr>
        <w:t>还要推敲语言，力争准确、规范、简洁、生动，同时也要注意语言表达的灵活性和创造性，尽可能做到个性化地表达。</w:t>
      </w:r>
    </w:p>
    <w:p w:rsidR="00125042" w:rsidRPr="0057592B" w:rsidRDefault="00223EAC">
      <w:pPr>
        <w:rPr>
          <w:b/>
          <w:bCs/>
        </w:rPr>
      </w:pPr>
      <w:r w:rsidRPr="0057592B">
        <w:rPr>
          <w:rFonts w:hint="eastAsia"/>
          <w:b/>
          <w:bCs/>
        </w:rPr>
        <w:t>【学法指导】</w:t>
      </w:r>
    </w:p>
    <w:p w:rsidR="00125042" w:rsidRPr="0057592B" w:rsidRDefault="00223EAC">
      <w:pPr>
        <w:ind w:firstLineChars="200" w:firstLine="420"/>
        <w:rPr>
          <w:rFonts w:ascii="宋体" w:eastAsia="宋体" w:hAnsi="宋体" w:cs="宋体"/>
        </w:rPr>
      </w:pPr>
      <w:r w:rsidRPr="0057592B">
        <w:rPr>
          <w:rFonts w:ascii="宋体" w:eastAsia="宋体" w:hAnsi="宋体" w:cs="宋体" w:hint="eastAsia"/>
        </w:rPr>
        <w:t>好文章是改出来的，反复推敲，逐步完善。前人修改文章就有，一是“吟于口”，通过反复诵读来检查修改；二是“待于时”，写好后先放一放，等有新的想法后再修改；三是“求于友”，与师友切磋交流，虚心向别人请教。尝试借鉴这些做法，先自行修改，觉得满意后，再与同学交流。文章写好之后，首先要通读数遍，每一次阅读，都要用一种新的观点加以审视，根据文本的立意、材料、结构、语言的表达方式和趣味性，尽可能客观地进行分析。先不必担心表面的失误，要集中注意文本的整体问题，考虑所用的材料是否恰当和公允地表现了写作的意图，文中的逻辑顺序是否应该重新排序，然后再去考虑局部和细节问题，检查可否用更好的表达方式和技巧，以及得体准确的语言。当然也可以在同学间交流，互相指出文章的优点与不足，然后根据同学的反馈意见对自己的文章进行修改。</w:t>
      </w:r>
    </w:p>
    <w:p w:rsidR="00125042" w:rsidRPr="0057592B" w:rsidRDefault="00223EAC">
      <w:pPr>
        <w:ind w:firstLineChars="200" w:firstLine="420"/>
        <w:rPr>
          <w:rFonts w:ascii="宋体" w:eastAsia="宋体" w:hAnsi="宋体" w:cs="宋体"/>
        </w:rPr>
      </w:pPr>
      <w:r w:rsidRPr="0057592B">
        <w:rPr>
          <w:rFonts w:ascii="宋体" w:eastAsia="宋体" w:hAnsi="宋体" w:cs="宋体" w:hint="eastAsia"/>
        </w:rPr>
        <w:t>在修改的过程中，可以重点从文章的思想观点、行文构思、语言运用等角度入手，仔细斟酌。“文章不厌百回改，反复推敲佳句来”，只有在不断的修改中积累经验，才能写出完美的篇章。</w:t>
      </w:r>
    </w:p>
    <w:p w:rsidR="00125042" w:rsidRPr="0057592B" w:rsidRDefault="00223EAC">
      <w:pPr>
        <w:pStyle w:val="a0"/>
        <w:ind w:firstLineChars="200" w:firstLine="420"/>
      </w:pPr>
      <w:r w:rsidRPr="0057592B">
        <w:rPr>
          <w:rFonts w:hint="eastAsia"/>
        </w:rPr>
        <w:t>在高考作文评判中有一个高分的标准：</w:t>
      </w:r>
      <w:r w:rsidRPr="0057592B">
        <w:rPr>
          <w:rFonts w:hint="eastAsia"/>
          <w:u w:val="wave"/>
        </w:rPr>
        <w:t>深刻丰富，有文采，有创新</w:t>
      </w:r>
      <w:r w:rsidRPr="0057592B">
        <w:rPr>
          <w:rFonts w:hint="eastAsia"/>
        </w:rPr>
        <w:t>。进一步解读就是在作文基础得分上要能做到：透过现象深入本质；材料丰富新鲜；善于运用修辞手法；构思精巧，意境深远，文句有意蕴。作文升格训练，主要是深化文章的立意，优化文章的结构，活化文章的语言，美化文章的文面等，它是全面提升作文等级的训练方法之一。一般来说，优秀作文必须具备以下几个方面的特征。</w:t>
      </w:r>
    </w:p>
    <w:p w:rsidR="00125042" w:rsidRPr="0057592B" w:rsidRDefault="00223EAC">
      <w:pPr>
        <w:pStyle w:val="a0"/>
        <w:ind w:firstLineChars="100" w:firstLine="211"/>
        <w:rPr>
          <w:b/>
          <w:bCs/>
        </w:rPr>
      </w:pPr>
      <w:r w:rsidRPr="0057592B">
        <w:rPr>
          <w:rFonts w:hint="eastAsia"/>
          <w:b/>
          <w:bCs/>
        </w:rPr>
        <w:lastRenderedPageBreak/>
        <w:t>第一特征：扣题行文</w:t>
      </w:r>
    </w:p>
    <w:p w:rsidR="00125042" w:rsidRPr="0057592B" w:rsidRDefault="00223EAC">
      <w:pPr>
        <w:pStyle w:val="a0"/>
        <w:ind w:firstLineChars="200" w:firstLine="420"/>
      </w:pPr>
      <w:r w:rsidRPr="0057592B">
        <w:rPr>
          <w:rFonts w:hint="eastAsia"/>
        </w:rPr>
        <w:t>高分作文必定是扣题行文的。扣题能力其实就是审题能力，审题能力强弱直接体现考生作文水平高低，因此，扣题行文常是高分作文一个既“普通”又重要的特点，语言表达达到一定水平，加之扣题行文，往往能得到一个比较高的分数。扣题有明扣和暗扣，有表层扣和深层扣。所谓“明扣”，就是作文中体现立意要求的文字在文中“多次显现”，多次“反射”，强化阅卷者“该考生是扣题的”印象。“明扣”大多用于议论文和夹叙夹议文体。所谓“暗扣”，就是作文中不要大量出现“材料中表达立意的文字”，而是在作文“立意”上表现出来，它往往在记叙文和文学味浓的文章中应用，往往在结尾处显现。“表层扣”是指有“表现立意”的文字，是浅层次的，而“深层扣”则是精神的、深层次的、浑然一体的。高分作文要“深层扣题”。</w:t>
      </w:r>
    </w:p>
    <w:p w:rsidR="00125042" w:rsidRPr="0057592B" w:rsidRDefault="00223EAC">
      <w:pPr>
        <w:pStyle w:val="a0"/>
        <w:ind w:firstLineChars="100" w:firstLine="211"/>
        <w:rPr>
          <w:b/>
          <w:bCs/>
        </w:rPr>
      </w:pPr>
      <w:r w:rsidRPr="0057592B">
        <w:rPr>
          <w:rFonts w:hint="eastAsia"/>
          <w:b/>
          <w:bCs/>
        </w:rPr>
        <w:t>第二特征：思想行文</w:t>
      </w:r>
    </w:p>
    <w:p w:rsidR="00125042" w:rsidRPr="0057592B" w:rsidRDefault="00223EAC">
      <w:pPr>
        <w:pStyle w:val="a0"/>
        <w:ind w:firstLineChars="100" w:firstLine="210"/>
      </w:pPr>
      <w:r w:rsidRPr="0057592B">
        <w:rPr>
          <w:rFonts w:hint="eastAsia"/>
        </w:rPr>
        <w:t>恩格斯说：“地球上最美的花朵是思维着的精神。”其实，人活着就要思索，作文也一样，你的文字就是你思想的载体，有思想了，你的文章就有分量了。有些同学的思想不成熟，写不出有分量的话，引用的材料往往是鸡毛蒜皮的琐事，或者罗列事例，无深入分析发掘，文章缺乏深度。作文要写得好，就一定要加强思想修养。有人说，</w:t>
      </w:r>
      <w:r w:rsidRPr="0057592B">
        <w:rPr>
          <w:rFonts w:ascii="仿宋" w:eastAsia="仿宋" w:hAnsi="仿宋" w:cs="仿宋" w:hint="eastAsia"/>
          <w:u w:val="wave"/>
        </w:rPr>
        <w:t>人是一棵能思想的芦苇</w:t>
      </w:r>
      <w:r w:rsidRPr="0057592B">
        <w:rPr>
          <w:rFonts w:hint="eastAsia"/>
        </w:rPr>
        <w:t>。当我们观察、读书的时候，要经常丰富自己的思想，提升自己的境界，让自己不为“浮云遮望眼”。多沉淀我们的思想，防止思想低幼化。</w:t>
      </w:r>
    </w:p>
    <w:p w:rsidR="00125042" w:rsidRPr="0057592B" w:rsidRDefault="00223EAC">
      <w:pPr>
        <w:pStyle w:val="a0"/>
        <w:ind w:firstLineChars="100" w:firstLine="211"/>
        <w:rPr>
          <w:b/>
          <w:bCs/>
        </w:rPr>
      </w:pPr>
      <w:r w:rsidRPr="0057592B">
        <w:rPr>
          <w:rFonts w:hint="eastAsia"/>
          <w:b/>
          <w:bCs/>
        </w:rPr>
        <w:t>第三特征：真新行文</w:t>
      </w:r>
    </w:p>
    <w:p w:rsidR="00125042" w:rsidRPr="0057592B" w:rsidRDefault="00223EAC">
      <w:pPr>
        <w:pStyle w:val="a0"/>
        <w:ind w:firstLineChars="100" w:firstLine="210"/>
      </w:pPr>
      <w:r w:rsidRPr="0057592B">
        <w:rPr>
          <w:rFonts w:hint="eastAsia"/>
        </w:rPr>
        <w:t>“真”是指真情实感，“新”是构思和材料与时俱进。“真和新”的文章蕴含着一种境界。人的漂亮在于气质文的高雅在于境界。正如王国维所说，文有境界，自成高格。文章的境界是通过内容来表现的，而我们能选择的素材往往决定了文章的境界，因此我们要选择有底蕴的材料。文章既然靠材料铺就，你选择的材料，在某种程度上决定了你的文章得分的高低。选择有底蕴的材料当是高分作文成功的关键。如化用名著，在有限的时间和“空间”里，用名著之“材料”还有名人、心灵、历史、现实材料做各种角度的铺垫，文章就会达到较高的境界。</w:t>
      </w:r>
    </w:p>
    <w:p w:rsidR="00125042" w:rsidRPr="0057592B" w:rsidRDefault="00223EAC">
      <w:pPr>
        <w:pStyle w:val="a0"/>
        <w:ind w:firstLineChars="100" w:firstLine="211"/>
        <w:rPr>
          <w:b/>
          <w:bCs/>
        </w:rPr>
      </w:pPr>
      <w:r w:rsidRPr="0057592B">
        <w:rPr>
          <w:rFonts w:hint="eastAsia"/>
          <w:b/>
          <w:bCs/>
        </w:rPr>
        <w:t>第四特征：逻辑行文</w:t>
      </w:r>
    </w:p>
    <w:p w:rsidR="00125042" w:rsidRPr="0057592B" w:rsidRDefault="00223EAC">
      <w:pPr>
        <w:pStyle w:val="a0"/>
        <w:ind w:firstLineChars="200" w:firstLine="420"/>
      </w:pPr>
      <w:r w:rsidRPr="0057592B">
        <w:rPr>
          <w:rFonts w:hint="eastAsia"/>
        </w:rPr>
        <w:t>一篇作文不管是记叙文还是议论文，条理是文章的骨架。这就要求结构合理，条理清晰。如：议论文“是什么―为什么―怎么样”是永恒的逻辑构思，只有层层深入的行文构思，才可以有“深刻性”的表现。散文的“形散神聚”也是一种逻辑表现。</w:t>
      </w:r>
    </w:p>
    <w:p w:rsidR="00125042" w:rsidRPr="0057592B" w:rsidRDefault="00223EAC">
      <w:pPr>
        <w:pStyle w:val="a0"/>
        <w:ind w:firstLineChars="200" w:firstLine="420"/>
      </w:pPr>
      <w:r w:rsidRPr="0057592B">
        <w:rPr>
          <w:rFonts w:hint="eastAsia"/>
        </w:rPr>
        <w:t>近几年的考试作文题目，多为任务驱动型。这样的作文题目，越来越趋向于着重考查考生的阅读能力、写作能力，特别是思维能力中的逻辑和辩证分析能力。作文题目就材料的范围、写作任务而言是就事论事，就材料含意、行文中说理论证而言也是就事论理。“论事”、“论理”其实就是思辨。就高考议论文写作而言，“思辨”包括两个方面：一是行文结构，讲的是逻辑思维；二是分析论证，讲的是辩证思维。行文结构要讲逻辑，其实就是行文要有条理，结构要严谨。议论文的结构一般包括引论、本论、结论，也就是我们通常所说的提出问题、分析问题、解决问题。</w:t>
      </w:r>
    </w:p>
    <w:p w:rsidR="00125042" w:rsidRPr="0057592B" w:rsidRDefault="00223EAC">
      <w:pPr>
        <w:pStyle w:val="a0"/>
        <w:ind w:firstLineChars="100" w:firstLine="211"/>
        <w:rPr>
          <w:b/>
          <w:bCs/>
        </w:rPr>
      </w:pPr>
      <w:r w:rsidRPr="0057592B">
        <w:rPr>
          <w:rFonts w:hint="eastAsia"/>
          <w:b/>
          <w:bCs/>
        </w:rPr>
        <w:t>第五特征：雅语行文</w:t>
      </w:r>
    </w:p>
    <w:p w:rsidR="00125042" w:rsidRPr="0057592B" w:rsidRDefault="00223EAC">
      <w:pPr>
        <w:pStyle w:val="a0"/>
        <w:ind w:firstLineChars="200" w:firstLine="420"/>
      </w:pPr>
      <w:r w:rsidRPr="0057592B">
        <w:rPr>
          <w:rFonts w:hint="eastAsia"/>
        </w:rPr>
        <w:t>《再别康桥》《滕王阁序》《赤壁赋》等作品的语言给人一种美和雅的享受。书面语言的表达就需要“雅”。一般说来，高分作文的语言都有一种生命的律动，都是从心底流出的心溪，其语言一般有以下特点。</w:t>
      </w:r>
    </w:p>
    <w:p w:rsidR="00125042" w:rsidRPr="0057592B" w:rsidRDefault="00223EAC">
      <w:pPr>
        <w:pStyle w:val="a0"/>
        <w:ind w:firstLineChars="100" w:firstLine="210"/>
      </w:pPr>
      <w:r w:rsidRPr="0057592B">
        <w:rPr>
          <w:rFonts w:hint="eastAsia"/>
        </w:rPr>
        <w:t>(1)</w:t>
      </w:r>
      <w:r w:rsidRPr="0057592B">
        <w:rPr>
          <w:rFonts w:hint="eastAsia"/>
        </w:rPr>
        <w:t>简洁。只有简洁，才能够在有限的文字里表达更多的东西。比如用例证法时，用点例法来表述，就是一种使语言比较简洁的好方法。</w:t>
      </w:r>
    </w:p>
    <w:p w:rsidR="00125042" w:rsidRPr="0057592B" w:rsidRDefault="00223EAC">
      <w:pPr>
        <w:pStyle w:val="a0"/>
        <w:ind w:firstLineChars="100" w:firstLine="210"/>
      </w:pPr>
      <w:r w:rsidRPr="0057592B">
        <w:rPr>
          <w:rFonts w:hint="eastAsia"/>
        </w:rPr>
        <w:t>(2)</w:t>
      </w:r>
      <w:r w:rsidRPr="0057592B">
        <w:rPr>
          <w:rFonts w:hint="eastAsia"/>
        </w:rPr>
        <w:t>有气势。文以气为主，“气”是写作的根基，作者要写出好作品，就必须养气。要表达这一文气，就要靠词语和辞格。恰如其分地运用排比、顶针等修辞手法则是种较好的选择。</w:t>
      </w:r>
    </w:p>
    <w:p w:rsidR="00125042" w:rsidRPr="0057592B" w:rsidRDefault="00223EAC">
      <w:pPr>
        <w:pStyle w:val="a0"/>
        <w:ind w:firstLineChars="100" w:firstLine="210"/>
      </w:pPr>
      <w:r w:rsidRPr="0057592B">
        <w:rPr>
          <w:rFonts w:hint="eastAsia"/>
        </w:rPr>
        <w:t>(3)</w:t>
      </w:r>
      <w:r w:rsidRPr="0057592B">
        <w:rPr>
          <w:rFonts w:hint="eastAsia"/>
        </w:rPr>
        <w:t>流畅。语言流畅，源于审美标准一光滑。流线型，光亮柔和能让人产生愉悦。语言要从心底流出，而不能如挤牙膏那样挤出，挤出的语言就有涩感，一有涩感，审美情趣就减了大半。当然语言表达的“行云”般要求，不是华丽言语的堆砌，而是指那些深刻、凝重、有底蕴的表达。</w:t>
      </w:r>
    </w:p>
    <w:p w:rsidR="003342C0" w:rsidRDefault="003342C0">
      <w:pPr>
        <w:jc w:val="center"/>
        <w:rPr>
          <w:b/>
          <w:bCs/>
          <w:sz w:val="24"/>
          <w:szCs w:val="24"/>
        </w:rPr>
      </w:pPr>
    </w:p>
    <w:p w:rsidR="003342C0" w:rsidRDefault="003342C0">
      <w:pPr>
        <w:jc w:val="center"/>
        <w:rPr>
          <w:b/>
          <w:bCs/>
          <w:sz w:val="24"/>
          <w:szCs w:val="24"/>
        </w:rPr>
      </w:pPr>
    </w:p>
    <w:p w:rsidR="00125042" w:rsidRPr="0057592B" w:rsidRDefault="00223EAC">
      <w:pPr>
        <w:jc w:val="center"/>
        <w:rPr>
          <w:b/>
          <w:bCs/>
          <w:sz w:val="24"/>
          <w:szCs w:val="24"/>
        </w:rPr>
      </w:pPr>
      <w:r w:rsidRPr="0057592B">
        <w:rPr>
          <w:rFonts w:hint="eastAsia"/>
          <w:b/>
          <w:bCs/>
          <w:sz w:val="24"/>
          <w:szCs w:val="24"/>
        </w:rPr>
        <w:lastRenderedPageBreak/>
        <w:t>2022高考全国甲卷作文升格示例</w:t>
      </w:r>
    </w:p>
    <w:p w:rsidR="00125042" w:rsidRPr="0057592B" w:rsidRDefault="00223EAC">
      <w:r w:rsidRPr="0057592B">
        <w:rPr>
          <w:rFonts w:hint="eastAsia"/>
        </w:rPr>
        <w:t>【原题展示】</w:t>
      </w:r>
    </w:p>
    <w:p w:rsidR="00125042" w:rsidRPr="0057592B" w:rsidRDefault="00223EAC">
      <w:r w:rsidRPr="0057592B">
        <w:rPr>
          <w:rFonts w:hint="eastAsia"/>
        </w:rPr>
        <w:t xml:space="preserve">    阅读下面的材料，根据要求写作。（60分）</w:t>
      </w:r>
    </w:p>
    <w:p w:rsidR="00125042" w:rsidRPr="0057592B" w:rsidRDefault="00223EAC">
      <w:pPr>
        <w:rPr>
          <w:rFonts w:ascii="楷体" w:eastAsia="楷体" w:hAnsi="楷体" w:cs="楷体"/>
        </w:rPr>
      </w:pPr>
      <w:r w:rsidRPr="0057592B">
        <w:rPr>
          <w:rFonts w:hint="eastAsia"/>
        </w:rPr>
        <w:t xml:space="preserve">  </w:t>
      </w:r>
      <w:r w:rsidRPr="0057592B">
        <w:rPr>
          <w:rFonts w:ascii="楷体" w:eastAsia="楷体" w:hAnsi="楷体" w:cs="楷体" w:hint="eastAsia"/>
        </w:rPr>
        <w:t xml:space="preserve">  《红楼梦》写到“大观园试才题对额”时有一个情节，为元妃（贾元春）省亲修建的大观园竣工后，众人给园中桥上亭子的匾额题名。有人主张从欧阳修《醉翁亭记》“有亭翼然”一句中，取“翼然”二字；贾政认为“此亭压水而成”，题名“还须偏于水”，主张从“泻出于两峰之间”中拈出一个“泻”字，有人即附和题为“泻玉”；贾宝玉则觉得用“沁芳”更为新雅，贾政点头默许。“沁芳”二字，点出了花木映水的佳境，不落俗套；也契合元妃省亲之事，蕴藉含蓄，思虑周全。</w:t>
      </w:r>
    </w:p>
    <w:p w:rsidR="00125042" w:rsidRPr="003342C0" w:rsidRDefault="00223EAC">
      <w:pPr>
        <w:rPr>
          <w:rFonts w:ascii="宋体" w:eastAsia="宋体" w:hAnsi="宋体"/>
        </w:rPr>
      </w:pPr>
      <w:r w:rsidRPr="0057592B">
        <w:rPr>
          <w:rFonts w:hint="eastAsia"/>
        </w:rPr>
        <w:t xml:space="preserve">    </w:t>
      </w:r>
      <w:r w:rsidRPr="003342C0">
        <w:rPr>
          <w:rFonts w:ascii="宋体" w:eastAsia="宋体" w:hAnsi="宋体" w:hint="eastAsia"/>
        </w:rPr>
        <w:t>以上材料中，众人给匾额题名，或直接移用，或借鉴化用，或根据情境独创，产生了不同的艺术效果。这个现象也能在更广泛的领域给人以启示，引发深入思考。请你结合自己的学习和生活经验，写一篇文章。</w:t>
      </w:r>
    </w:p>
    <w:p w:rsidR="00125042" w:rsidRPr="003342C0" w:rsidRDefault="00223EAC">
      <w:pPr>
        <w:rPr>
          <w:rFonts w:ascii="宋体" w:eastAsia="宋体" w:hAnsi="宋体"/>
        </w:rPr>
      </w:pPr>
      <w:r w:rsidRPr="003342C0">
        <w:rPr>
          <w:rFonts w:ascii="宋体" w:eastAsia="宋体" w:hAnsi="宋体" w:hint="eastAsia"/>
        </w:rPr>
        <w:t xml:space="preserve">    要求：选准角度，确定立意，明确文体，自拟标题；不要套作，不得抄袭；不得泄露个人信息；不少于800字。</w:t>
      </w:r>
    </w:p>
    <w:p w:rsidR="00125042" w:rsidRPr="0057592B" w:rsidRDefault="00125042"/>
    <w:p w:rsidR="00125042" w:rsidRPr="0057592B" w:rsidRDefault="00223EAC">
      <w:r w:rsidRPr="0057592B">
        <w:rPr>
          <w:rFonts w:hint="eastAsia"/>
        </w:rPr>
        <w:t>【审题立意】</w:t>
      </w:r>
    </w:p>
    <w:p w:rsidR="00125042" w:rsidRPr="0057592B" w:rsidRDefault="00223EAC">
      <w:pPr>
        <w:rPr>
          <w:rFonts w:ascii="宋体" w:eastAsia="宋体" w:hAnsi="宋体" w:cs="宋体"/>
        </w:rPr>
      </w:pPr>
      <w:r w:rsidRPr="0057592B">
        <w:rPr>
          <w:rFonts w:hint="eastAsia"/>
        </w:rPr>
        <w:t xml:space="preserve">   </w:t>
      </w:r>
      <w:r w:rsidRPr="0057592B">
        <w:rPr>
          <w:rFonts w:ascii="宋体" w:eastAsia="宋体" w:hAnsi="宋体" w:cs="宋体" w:hint="eastAsia"/>
        </w:rPr>
        <w:t xml:space="preserve"> 这是一道别具匠心的新材料作文题，由材料、提示和要求三部分构成。</w:t>
      </w:r>
    </w:p>
    <w:p w:rsidR="00125042" w:rsidRPr="0057592B" w:rsidRDefault="00223EAC">
      <w:pPr>
        <w:rPr>
          <w:rFonts w:ascii="宋体" w:eastAsia="宋体" w:hAnsi="宋体" w:cs="宋体"/>
        </w:rPr>
      </w:pPr>
      <w:r w:rsidRPr="0057592B">
        <w:rPr>
          <w:rFonts w:ascii="宋体" w:eastAsia="宋体" w:hAnsi="宋体" w:cs="宋体" w:hint="eastAsia"/>
        </w:rPr>
        <w:t xml:space="preserve">    题目材料转述自《红楼梦》“大观园试才题对额”中的片段，讲述了贾政、众清客和贾宝玉“给园中桥上亭子的匾额题名”时各自的主张。这里首先要联系《红楼梦》中这一部分的背景，贾政是荣国府中的一家之主，自幼饱读诗书，热衷于仕途经济，喜好结交文学清流之士，其身边也因此聚集了一批博学的清客。按道理，贾政的文化功底很好，众清客在文学修养上绝非泛泛之辈。但是，在这一节，众清客非常明白贾政在此场合带着贾宝玉的用意，是想试试宝玉的学问和才华，自然不会不识趣地抢宝玉的风头，也就不会刻意想出精彩的题名，也就有了“翼然”的提议。对此，贾政显然进行了认真的思考，并结合环境特点提出了自己的建议，接着就有人附和题为“泻玉”，也非佳作。相较于以上两个题名，宝玉的“沁芳”之作确实更为新雅，契合环境特点，也有双关之妙。</w:t>
      </w:r>
    </w:p>
    <w:p w:rsidR="00125042" w:rsidRPr="0057592B" w:rsidRDefault="00223EAC">
      <w:pPr>
        <w:rPr>
          <w:rFonts w:ascii="宋体" w:eastAsia="宋体" w:hAnsi="宋体" w:cs="宋体"/>
        </w:rPr>
      </w:pPr>
      <w:r w:rsidRPr="0057592B">
        <w:rPr>
          <w:rFonts w:ascii="宋体" w:eastAsia="宋体" w:hAnsi="宋体" w:cs="宋体" w:hint="eastAsia"/>
        </w:rPr>
        <w:t xml:space="preserve">    提示部分明显对宝玉的独创题名“沁芳”赞赏有加，倾向性非常明显，考生很容易误以为立意上只能褒扬“独创”，进而充分肯定独创的意义。但若联系到清客们的心理特点，不难明白清客们是故意取一些俗套的名字，给宝玉逞才情提供机会，以自己的鄙陋衬托宝玉的妙才，博得贾政的欢心。至此才恍然大悟，反材料之意立意，言之有理，也是完全可以的。所以这道作文题留给考生的发挥空间很大，移用、借鉴和独创都有其价值，应该写出思辨性。当然，也不排除清客们确实有掉书袋、搬典故的积弊的可能性，宝玉之作更富独创精神，确实难能可贵。从这个角度出发，更好的选择是探讨“独创”的积极意义，但也应该有条件地承认移用、借鉴的价值。</w:t>
      </w:r>
    </w:p>
    <w:p w:rsidR="00125042" w:rsidRPr="0057592B" w:rsidRDefault="00223EAC">
      <w:pPr>
        <w:rPr>
          <w:rFonts w:ascii="宋体" w:eastAsia="宋体" w:hAnsi="宋体" w:cs="宋体"/>
        </w:rPr>
      </w:pPr>
      <w:r w:rsidRPr="0057592B">
        <w:rPr>
          <w:rFonts w:ascii="宋体" w:eastAsia="宋体" w:hAnsi="宋体" w:cs="宋体" w:hint="eastAsia"/>
        </w:rPr>
        <w:t xml:space="preserve">    重要是灵活地由此及彼，从材料中的“命名”事件中跳出来，从自己熟悉的领域讨论“借鉴”或“独创”的价值。如可以从文化建设、科技发展、文学创作、艺术修养等角度展开，选择自己思考较深，论据较为丰富的领域，从意义、做法等角度论述，均可写出言之有物且较为出色的作品。如果重点谈“独创”，也应放在与“直接移用”“借鉴化用”的比较中作分析，切忌不顾材料，脱离情境，泛泛而谈。</w:t>
      </w:r>
    </w:p>
    <w:p w:rsidR="00125042" w:rsidRPr="0057592B" w:rsidRDefault="00125042">
      <w:pPr>
        <w:rPr>
          <w:rFonts w:ascii="宋体" w:eastAsia="宋体" w:hAnsi="宋体" w:cs="宋体"/>
        </w:rPr>
      </w:pPr>
    </w:p>
    <w:p w:rsidR="00125042" w:rsidRPr="0057592B" w:rsidRDefault="00223EAC">
      <w:pPr>
        <w:rPr>
          <w:b/>
          <w:bCs/>
        </w:rPr>
      </w:pPr>
      <w:r w:rsidRPr="0057592B">
        <w:rPr>
          <w:rFonts w:hint="eastAsia"/>
          <w:b/>
          <w:bCs/>
        </w:rPr>
        <w:t>【升格前】</w:t>
      </w:r>
    </w:p>
    <w:p w:rsidR="00125042" w:rsidRPr="0057592B" w:rsidRDefault="00223EAC">
      <w:pPr>
        <w:ind w:leftChars="1671" w:left="3509" w:firstLineChars="200" w:firstLine="442"/>
        <w:rPr>
          <w:rFonts w:ascii="Calibri" w:eastAsia="宋体" w:hAnsi="Calibri" w:cs="Times New Roman"/>
          <w:b/>
          <w:bCs/>
          <w:sz w:val="22"/>
          <w:szCs w:val="24"/>
        </w:rPr>
      </w:pPr>
      <w:r w:rsidRPr="0057592B">
        <w:rPr>
          <w:rFonts w:ascii="Calibri" w:eastAsia="宋体" w:hAnsi="Calibri" w:cs="Times New Roman" w:hint="eastAsia"/>
          <w:b/>
          <w:bCs/>
          <w:sz w:val="22"/>
          <w:szCs w:val="24"/>
        </w:rPr>
        <w:t>开拓创新，助国繁盛</w:t>
      </w:r>
    </w:p>
    <w:p w:rsidR="00125042" w:rsidRPr="0057592B" w:rsidRDefault="00223EAC">
      <w:pPr>
        <w:ind w:firstLineChars="2100" w:firstLine="4410"/>
      </w:pPr>
      <w:r w:rsidRPr="0057592B">
        <w:rPr>
          <w:rFonts w:hint="eastAsia"/>
        </w:rPr>
        <w:t>四川一考生</w:t>
      </w:r>
    </w:p>
    <w:p w:rsidR="00125042" w:rsidRPr="0057592B" w:rsidRDefault="00223EAC">
      <w:pPr>
        <w:ind w:firstLineChars="200" w:firstLine="420"/>
      </w:pPr>
      <w:r w:rsidRPr="0057592B">
        <w:rPr>
          <w:rFonts w:ascii="楷体" w:eastAsia="楷体" w:hAnsi="楷体" w:cs="楷体" w:hint="eastAsia"/>
        </w:rPr>
        <w:t>众人为桥上亭子题名，贾宝玉根据情境独创提出“沁芳”二字，获得贾政点头认可。是其创新让此情节名垂至今。此所谓，创新才能使事物焕发光彩，创新才是国家发展的动力</w:t>
      </w:r>
      <w:r w:rsidRPr="0057592B">
        <w:rPr>
          <w:rFonts w:hint="eastAsia"/>
        </w:rPr>
        <w:t>。(</w:t>
      </w:r>
      <w:r w:rsidRPr="0057592B">
        <w:rPr>
          <w:rFonts w:hint="eastAsia"/>
          <w:u w:val="single"/>
        </w:rPr>
        <w:t>从材料到中心论点过渡生硬，“题对额”的成功与“国家发展”无关</w:t>
      </w:r>
      <w:r w:rsidRPr="0057592B">
        <w:rPr>
          <w:rFonts w:hint="eastAsia"/>
        </w:rPr>
        <w:t>)</w:t>
      </w:r>
    </w:p>
    <w:p w:rsidR="00125042" w:rsidRPr="0057592B" w:rsidRDefault="00223EAC">
      <w:pPr>
        <w:ind w:firstLineChars="200" w:firstLine="420"/>
      </w:pPr>
      <w:r w:rsidRPr="0057592B">
        <w:rPr>
          <w:rFonts w:ascii="楷体" w:eastAsia="楷体" w:hAnsi="楷体" w:cs="楷体" w:hint="eastAsia"/>
        </w:rPr>
        <w:t>无论是直接移用的某人，还是借鉴化用的贾政，他们学习优秀的前例、进行一定的借鉴，都是值得肯定的。但做别人的影子、永远跟随别人的脚步，最后永远不可能成功、永远只能是亚军。齐白石曾说：“学我</w:t>
      </w:r>
      <w:r w:rsidRPr="0057592B">
        <w:rPr>
          <w:rFonts w:ascii="楷体" w:eastAsia="楷体" w:hAnsi="楷体" w:cs="楷体" w:hint="eastAsia"/>
        </w:rPr>
        <w:lastRenderedPageBreak/>
        <w:t>者生，似我者死”。或只知简单的复制粘贴、不明己之短，多会成为“效颦的东施”，贻笑大方；或只晓模仿、不知创新，也多会成为黯淡无光的重复星星、蒙上尘土，终无法成为耀眼的月亮。</w:t>
      </w:r>
      <w:r w:rsidRPr="0057592B">
        <w:rPr>
          <w:rFonts w:hint="eastAsia"/>
        </w:rPr>
        <w:t>(</w:t>
      </w:r>
      <w:r w:rsidRPr="0057592B">
        <w:rPr>
          <w:rFonts w:hint="eastAsia"/>
          <w:u w:val="single"/>
        </w:rPr>
        <w:t>能够紧扣材料表达对“移用”“化用”意义和局限的理解，但未落脚到中心论点上</w:t>
      </w:r>
      <w:r w:rsidRPr="0057592B">
        <w:rPr>
          <w:rFonts w:hint="eastAsia"/>
        </w:rPr>
        <w:t>)</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所以，只有在具体情境下的独创才会让事物焕发新的活力。</w:t>
      </w:r>
      <w:r w:rsidRPr="0057592B">
        <w:rPr>
          <w:rFonts w:hint="eastAsia"/>
        </w:rPr>
        <w:t>(</w:t>
      </w:r>
      <w:r w:rsidRPr="0057592B">
        <w:rPr>
          <w:rFonts w:hint="eastAsia"/>
          <w:u w:val="single"/>
        </w:rPr>
        <w:t>观点句和材料句之间衔接生硬，缺乏必要的阐释和过渡</w:t>
      </w:r>
      <w:r w:rsidRPr="0057592B">
        <w:rPr>
          <w:rFonts w:hint="eastAsia"/>
        </w:rPr>
        <w:t>)</w:t>
      </w:r>
      <w:r w:rsidRPr="0057592B">
        <w:rPr>
          <w:rFonts w:ascii="楷体" w:eastAsia="楷体" w:hAnsi="楷体" w:cs="楷体" w:hint="eastAsia"/>
        </w:rPr>
        <w:t>俯仰中华上下五千年，笔墨纸砚、唐诗宋词、京剧昆曲……五千年文明薪火相传，为中华儿女留下了灿若星河的宝贵文化财富。若无前人、今人创新传统文化，哪会有如今我们国家百花齐放、异彩纷呈的多样化文化?传统是古老珍贵的，文化却是跟随时代不断进步发展的。从河南卫视《唐宫夜宴》奏响的丝活竹之音，到央视春晚节目《只此青绿》，哪一个不是文化伴随时代的进步而创新，反映社会生活，从而走入千家万户、广为流传?所以，新时代的创新者需与时俱进，展现中华民族的时代风采，让古老悠久的中华文化在传承中创新。</w:t>
      </w:r>
    </w:p>
    <w:p w:rsidR="00125042" w:rsidRPr="0057592B" w:rsidRDefault="00223EAC">
      <w:pPr>
        <w:ind w:firstLineChars="200" w:firstLine="420"/>
      </w:pPr>
      <w:r w:rsidRPr="0057592B">
        <w:rPr>
          <w:rFonts w:ascii="楷体" w:eastAsia="楷体" w:hAnsi="楷体" w:cs="楷体" w:hint="eastAsia"/>
        </w:rPr>
        <w:t>创新，亦是一个国家发展的内生动力，是一个民族进步的不竭源泉。</w:t>
      </w:r>
      <w:r w:rsidRPr="0057592B">
        <w:rPr>
          <w:rFonts w:hint="eastAsia"/>
        </w:rPr>
        <w:t>(</w:t>
      </w:r>
      <w:r w:rsidRPr="0057592B">
        <w:rPr>
          <w:rFonts w:hint="eastAsia"/>
          <w:u w:val="single"/>
        </w:rPr>
        <w:t>观点句和材料句之间衔接生硬，缺乏必要的阐释和过渡</w:t>
      </w:r>
      <w:r w:rsidRPr="0057592B">
        <w:rPr>
          <w:rFonts w:hint="eastAsia"/>
        </w:rPr>
        <w:t>)</w:t>
      </w:r>
      <w:r w:rsidRPr="0057592B">
        <w:rPr>
          <w:rFonts w:ascii="楷体" w:eastAsia="楷体" w:hAnsi="楷体" w:cs="楷体" w:hint="eastAsia"/>
        </w:rPr>
        <w:t>穆勒曾说：“现在的一切美好事物，无一不是创新的结果。”</w:t>
      </w:r>
      <w:r w:rsidRPr="0057592B">
        <w:rPr>
          <w:rFonts w:hint="eastAsia"/>
        </w:rPr>
        <w:t>(名言游离于分论点之外)</w:t>
      </w:r>
      <w:r w:rsidRPr="0057592B">
        <w:rPr>
          <w:rFonts w:ascii="楷体" w:eastAsia="楷体" w:hAnsi="楷体" w:cs="楷体" w:hint="eastAsia"/>
        </w:rPr>
        <w:t>无论是小岗破冰前行，还是上海浦东投入建设，抑或是新时代中国特色社会主义道路……无一不是创新的引领让中国更强，并迎来更广阔的发展空间。转动历史的齿轮，时代的发展瞬息万变。“蛟龙”号的深潜让中国打破世界纪录；“北斗”的成功发射，让中国科技更上一层楼；“嫦娥”的登月成功，让中国航空空前繁盛……</w:t>
      </w:r>
      <w:r w:rsidRPr="0057592B">
        <w:rPr>
          <w:rFonts w:hint="eastAsia"/>
        </w:rPr>
        <w:t>(</w:t>
      </w:r>
      <w:r w:rsidRPr="0057592B">
        <w:rPr>
          <w:rFonts w:hint="eastAsia"/>
          <w:u w:val="single"/>
        </w:rPr>
        <w:t>有罗列论据之嫌，未能围绕“创新”展开分析</w:t>
      </w:r>
      <w:r w:rsidRPr="0057592B">
        <w:rPr>
          <w:rFonts w:hint="eastAsia"/>
        </w:rPr>
        <w:t>)</w:t>
      </w:r>
      <w:r w:rsidRPr="0057592B">
        <w:rPr>
          <w:rFonts w:ascii="楷体" w:eastAsia="楷体" w:hAnsi="楷体" w:cs="楷体" w:hint="eastAsia"/>
        </w:rPr>
        <w:t>创新是国家发展的动力，是一个民族屹立于世界之林的根基，是我国焕发出生机的必要前提。</w:t>
      </w:r>
      <w:r w:rsidRPr="0057592B">
        <w:rPr>
          <w:rFonts w:hint="eastAsia"/>
        </w:rPr>
        <w:t>(</w:t>
      </w:r>
      <w:r w:rsidRPr="0057592B">
        <w:rPr>
          <w:rFonts w:hint="eastAsia"/>
          <w:u w:val="single"/>
        </w:rPr>
        <w:t>主体段基本上都是围绕“创新”的意义展开分析，很少涉及到对“移用”“化用”的理解，更完全没有表达对“创新”与“移用”“化用”关系的理解和论述</w:t>
      </w:r>
      <w:r w:rsidRPr="0057592B">
        <w:rPr>
          <w:rFonts w:hint="eastAsia"/>
        </w:rPr>
        <w:t>)</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正所谓：“不知创新的事物，只会落得被历史抛弃的下场。”如今正是关键时期，我们理应肩扛时代赋予我们的历史重任，在时代洪流中踔厉奋发、笃行不怠、开拓创新，让中国屹立于世界之巅。</w:t>
      </w:r>
    </w:p>
    <w:p w:rsidR="00125042" w:rsidRPr="0057592B" w:rsidRDefault="00223EAC">
      <w:r w:rsidRPr="0057592B">
        <w:rPr>
          <w:rFonts w:hint="eastAsia"/>
        </w:rPr>
        <w:t>【点评】</w:t>
      </w:r>
    </w:p>
    <w:p w:rsidR="00125042" w:rsidRPr="0057592B" w:rsidRDefault="00223EAC">
      <w:pPr>
        <w:rPr>
          <w:rFonts w:ascii="宋体" w:eastAsia="宋体" w:hAnsi="宋体" w:cs="宋体"/>
        </w:rPr>
      </w:pPr>
      <w:r w:rsidRPr="0057592B">
        <w:rPr>
          <w:rFonts w:hint="eastAsia"/>
        </w:rPr>
        <w:t xml:space="preserve">    </w:t>
      </w:r>
      <w:r w:rsidRPr="0057592B">
        <w:rPr>
          <w:rFonts w:ascii="宋体" w:eastAsia="宋体" w:hAnsi="宋体" w:cs="宋体" w:hint="eastAsia"/>
        </w:rPr>
        <w:t>这篇文章观点明确，结构清晰，调动了较丰富的道理论据和事实论据对中心论点“创新才能使事物焕发光彩，创新才是国家发展的动力”展开论述，内容较丰富；语言表达文从字顺，条理清晰，能注意到句式的变化，有一定的文采。但也存在以下问题：1.紧紧围绕“创新”展开论述，几乎未涉及“移用”“化用”与“独创”的关系；2.行文过程中材料句和观点句之间的衔接比较生硬，对观点缺乏必要的阐释；3.论证上部分内容未能紧扣观点展开论证分析，逻辑欠严密，缺乏说服力。</w:t>
      </w:r>
    </w:p>
    <w:p w:rsidR="00125042" w:rsidRPr="0057592B" w:rsidRDefault="00223EAC">
      <w:pPr>
        <w:ind w:firstLineChars="200" w:firstLine="420"/>
        <w:rPr>
          <w:rFonts w:ascii="宋体" w:eastAsia="宋体" w:hAnsi="宋体" w:cs="宋体"/>
        </w:rPr>
      </w:pPr>
      <w:r w:rsidRPr="0057592B">
        <w:rPr>
          <w:rFonts w:ascii="宋体" w:eastAsia="宋体" w:hAnsi="宋体" w:cs="宋体" w:hint="eastAsia"/>
        </w:rPr>
        <w:t>基于以上认识，对这篇文章升格如下：</w:t>
      </w:r>
    </w:p>
    <w:p w:rsidR="00125042" w:rsidRPr="0057592B" w:rsidRDefault="00223EAC">
      <w:r w:rsidRPr="0057592B">
        <w:rPr>
          <w:rFonts w:hint="eastAsia"/>
        </w:rPr>
        <w:t>【升格后】</w:t>
      </w:r>
    </w:p>
    <w:p w:rsidR="00125042" w:rsidRPr="0057592B" w:rsidRDefault="00223EAC">
      <w:pPr>
        <w:ind w:leftChars="1671" w:left="3509"/>
        <w:rPr>
          <w:rFonts w:ascii="Calibri" w:eastAsia="宋体" w:hAnsi="Calibri" w:cs="Times New Roman"/>
          <w:b/>
          <w:bCs/>
          <w:sz w:val="22"/>
          <w:szCs w:val="24"/>
        </w:rPr>
      </w:pPr>
      <w:r w:rsidRPr="0057592B">
        <w:rPr>
          <w:rFonts w:ascii="Calibri" w:eastAsia="宋体" w:hAnsi="Calibri" w:cs="Times New Roman" w:hint="eastAsia"/>
          <w:b/>
          <w:bCs/>
          <w:sz w:val="22"/>
          <w:szCs w:val="24"/>
        </w:rPr>
        <w:t>执创新之笔，绘复兴蓝图</w:t>
      </w:r>
    </w:p>
    <w:p w:rsidR="00125042" w:rsidRPr="0057592B" w:rsidRDefault="00125042">
      <w:pPr>
        <w:pStyle w:val="a0"/>
      </w:pP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桥亭题名，众说纷纭，“翼然”之移用，“泻玉”之化用，创造转化，各有风采。而宝玉独创之“沁芳”典雅蕴藉，开拓之风亦为人称道。反观当下，生搬抄袭之风日渐抬头，不啻为伟大复兴掣肘之处。值此时代境遇，青年学子负少年意气，当执创新之笔，绘复兴蓝图。</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只得其形，不得其神之机械移用，乃无源之水，厄塞不长。</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创新者与平庸者，不过一步之遥：前者走在前面，后者跟在后面”，郎加明斯言不谬。永远做他人的影子，亦步亦趋，即使一时风光，终难免沦为平庸。稽之往史，照搬古书纸上谈兵，无病呻吟东施效颦皆沦为笑谈，揆诸当下，相似的故事又在不同的领域重演，“尖端科技”山寨品，高仿产品“莆田货”，“抄袭青绿”《双香径》，他们只注重形似，而未能真正体悟其神韵，纵使再华丽，再亮眼，也只会遭人厌弃。由此观之，卓越不在复制，抄袭没有出路。</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得其名实，彰其神韵之独创，方为滚滚洪流，奔腾不息。</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明者因时而变，知者随事而制。”桓宽一语道破天机。综合情景创造性独创，乾乾与时偕行，日日精进，则有望成为一域之楷模，更助力一邦之兴盛。徐悲鸿用行动注解他“新则活，不新则死”的艺术理念，独创不辍，成就艺术高峰，为后人仰慕。华为天才少年申怡飞坚持独创“中国芯”，打破为人掣肘的“无芯”桎梏，成全国芯片制造之范本……独创造就领域之高峰，但独创精神却绝不止利于一人一家，更裨益于国家</w:t>
      </w:r>
      <w:r w:rsidRPr="0057592B">
        <w:rPr>
          <w:rFonts w:ascii="楷体" w:eastAsia="楷体" w:hAnsi="楷体" w:cs="楷体" w:hint="eastAsia"/>
        </w:rPr>
        <w:lastRenderedPageBreak/>
        <w:t>乃至世界。“周虽旧邦，其命维新”，从开天辟地的“农村包围城市”到踏歌前行的中国特色社会主义，独创，赋予中国挺过社会主义剧变的能力，抵御制裁大棒的底气，建立现代化国家之动力。历史证明，独创乃成事之必须，破发展肯綮之利器。</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兼收并蓄，百花齐放之活用，终百川并流，一汇国运之汪洋大海。</w:t>
      </w:r>
    </w:p>
    <w:p w:rsidR="00125042" w:rsidRPr="0057592B" w:rsidRDefault="00223EAC">
      <w:pPr>
        <w:ind w:firstLineChars="100" w:firstLine="210"/>
        <w:rPr>
          <w:rFonts w:ascii="楷体" w:eastAsia="楷体" w:hAnsi="楷体" w:cs="楷体"/>
        </w:rPr>
      </w:pPr>
      <w:r w:rsidRPr="0057592B">
        <w:rPr>
          <w:rFonts w:ascii="楷体" w:eastAsia="楷体" w:hAnsi="楷体" w:cs="楷体" w:hint="eastAsia"/>
        </w:rPr>
        <w:t>“百川异源，而皆归于海”，借鉴化用，直接移用，倘若得其神韵，亦不失为妙手。以精妙之独创构筑化用移用之坚实基础，怀借用移用之发散拓宽独创精神的阳光大道，百花齐放，推陈出新，乃时代呼吁之正解。融汇时代特色的梨园新戏，铿锵琳琅，在传统四功五法的借鉴中，纷繁了曲艺戏腔；精心设计的利比亚国旗，大胆化用古王国三色旗，庄重严肃，而又体现了利比亚悠远的历史。他们力行写下活用的生动注脚，现实昭示，兼收活用，让我们更好的担中华之责任于自身之肩上。</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不慕古，不留今，与时变，与俗化”《管子》箴言如炬，今我时代青年，葳薤方兴，理当以兼收并蓄之态，笃行创新活用之事，展独创之神韵，并以借用、化用之灵活，奏时代之器，响时代之音，发扬踔厉，开拓创新，为祖国伟大复兴事业献上青年答卷!</w:t>
      </w:r>
    </w:p>
    <w:p w:rsidR="00125042" w:rsidRPr="0057592B" w:rsidRDefault="00125042">
      <w:pPr>
        <w:rPr>
          <w:rFonts w:ascii="楷体" w:eastAsia="楷体" w:hAnsi="楷体" w:cs="楷体"/>
        </w:rPr>
      </w:pPr>
    </w:p>
    <w:p w:rsidR="00125042" w:rsidRPr="0057592B" w:rsidRDefault="00223EAC">
      <w:r w:rsidRPr="0057592B">
        <w:rPr>
          <w:rFonts w:hint="eastAsia"/>
        </w:rPr>
        <w:t>【点评】</w:t>
      </w:r>
    </w:p>
    <w:p w:rsidR="00125042" w:rsidRPr="0057592B" w:rsidRDefault="00223EAC">
      <w:pPr>
        <w:rPr>
          <w:rFonts w:ascii="宋体" w:eastAsia="宋体" w:hAnsi="宋体" w:cs="宋体"/>
        </w:rPr>
      </w:pPr>
      <w:r w:rsidRPr="0057592B">
        <w:rPr>
          <w:rFonts w:hint="eastAsia"/>
        </w:rPr>
        <w:t xml:space="preserve">   </w:t>
      </w:r>
      <w:r w:rsidRPr="0057592B">
        <w:rPr>
          <w:rFonts w:ascii="宋体" w:eastAsia="宋体" w:hAnsi="宋体" w:cs="宋体" w:hint="eastAsia"/>
        </w:rPr>
        <w:t xml:space="preserve"> 升格后结构清晰，独具匠心。这篇文章在分析材料的基础上自然提出中心论点“青年学子负少年意气，当执创新之笔，绘复兴蓝图”，围绕中心论点，分别从“只得其形，不得其神之机械移用，乃无源之水，厄塞不长”“得其名实，彰其神韵之独创，方为滚滚洪流，奔腾不息”和“兼收并蓄，百花齐放之活用，终百川并流，一汇国运之汪洋大海”三个方面展开论述。前两个分论点形成对照，第三个分论点是在前两个分论点基础上的递进，主体部分共同表现了作者对“独创”价值的充分肯定。首尾段相互照应，凸显了作者对青年身份的深切认同，表达了为祖国复兴不懈奋斗的高度责任感和使命感。</w:t>
      </w:r>
    </w:p>
    <w:p w:rsidR="00125042" w:rsidRPr="0057592B" w:rsidRDefault="00223EAC">
      <w:pPr>
        <w:rPr>
          <w:rFonts w:ascii="宋体" w:eastAsia="宋体" w:hAnsi="宋体" w:cs="宋体"/>
        </w:rPr>
      </w:pPr>
      <w:r w:rsidRPr="0057592B">
        <w:rPr>
          <w:rFonts w:ascii="宋体" w:eastAsia="宋体" w:hAnsi="宋体" w:cs="宋体" w:hint="eastAsia"/>
        </w:rPr>
        <w:t xml:space="preserve">    衔接自然，血肉丰满。相较于升格前的作品，这篇文章补充了大量典型的个别论据和现象论点，有点右面，难能可贵的是叙述论据时语言简洁，不枝不蔓，紧密围绕分论点展开分析，过渡自然，文气沛然。特别是主体段部分，观点句、阐释句、材料句、分析句、结论句俱全，思路清晰，衔接自然，体现了作者高超的语言掌控能力。</w:t>
      </w:r>
    </w:p>
    <w:p w:rsidR="00125042" w:rsidRPr="0057592B" w:rsidRDefault="00223EAC">
      <w:pPr>
        <w:rPr>
          <w:rFonts w:ascii="宋体" w:eastAsia="宋体" w:hAnsi="宋体" w:cs="宋体"/>
        </w:rPr>
      </w:pPr>
      <w:r w:rsidRPr="0057592B">
        <w:rPr>
          <w:rFonts w:ascii="宋体" w:eastAsia="宋体" w:hAnsi="宋体" w:cs="宋体" w:hint="eastAsia"/>
        </w:rPr>
        <w:t xml:space="preserve">    论证严密，文采斐然。本文综合运用了道理论证、举例论证、正反对比论证等多种论证方法，语言组织严密，极富说服力；灵活运用了比喻、拟人、排比等多种修辞手法，表达灵动活泼，摇曳多姿，极富感染力；另外，整散句的交错使用、关联词的灵活选择、经典名句的贴切引用等赋予了本文较强的文学性，成就了一篇文采斐然的佳作。</w:t>
      </w:r>
    </w:p>
    <w:p w:rsidR="00125042" w:rsidRPr="0057592B" w:rsidRDefault="00223EAC">
      <w:pPr>
        <w:jc w:val="center"/>
        <w:rPr>
          <w:b/>
          <w:bCs/>
          <w:sz w:val="24"/>
          <w:szCs w:val="24"/>
        </w:rPr>
      </w:pPr>
      <w:r w:rsidRPr="0057592B">
        <w:rPr>
          <w:rFonts w:hint="eastAsia"/>
          <w:b/>
          <w:bCs/>
          <w:sz w:val="24"/>
          <w:szCs w:val="24"/>
        </w:rPr>
        <w:t>申论写作升格训练：论“健康中国”</w:t>
      </w:r>
    </w:p>
    <w:p w:rsidR="00125042" w:rsidRPr="0057592B" w:rsidRDefault="00223EAC">
      <w:pPr>
        <w:rPr>
          <w:rFonts w:ascii="宋体" w:eastAsia="宋体" w:hAnsi="宋体" w:cs="宋体"/>
        </w:rPr>
      </w:pPr>
      <w:r w:rsidRPr="0057592B">
        <w:rPr>
          <w:rFonts w:ascii="宋体" w:eastAsia="宋体" w:hAnsi="宋体" w:cs="宋体" w:hint="eastAsia"/>
        </w:rPr>
        <w:t>【作文题目】</w:t>
      </w:r>
    </w:p>
    <w:p w:rsidR="00125042" w:rsidRPr="0057592B" w:rsidRDefault="00223EAC">
      <w:pPr>
        <w:rPr>
          <w:rFonts w:ascii="宋体" w:eastAsia="宋体" w:hAnsi="宋体" w:cs="宋体"/>
        </w:rPr>
      </w:pPr>
      <w:r w:rsidRPr="0057592B">
        <w:rPr>
          <w:rFonts w:ascii="宋体" w:eastAsia="宋体" w:hAnsi="宋体" w:cs="宋体" w:hint="eastAsia"/>
        </w:rPr>
        <w:t>阅读下面的材料，根据要求写作。（60分）</w:t>
      </w:r>
    </w:p>
    <w:p w:rsidR="00125042" w:rsidRPr="0057592B" w:rsidRDefault="00223EAC">
      <w:pPr>
        <w:ind w:firstLineChars="200" w:firstLine="420"/>
        <w:rPr>
          <w:rFonts w:ascii="华文仿宋" w:eastAsia="华文仿宋" w:hAnsi="华文仿宋" w:cs="华文仿宋"/>
        </w:rPr>
      </w:pPr>
      <w:r w:rsidRPr="0057592B">
        <w:rPr>
          <w:rFonts w:ascii="宋体" w:eastAsia="宋体" w:hAnsi="宋体" w:cs="宋体" w:hint="eastAsia"/>
        </w:rPr>
        <w:t>材料一：</w:t>
      </w:r>
      <w:r w:rsidRPr="0057592B">
        <w:rPr>
          <w:rFonts w:ascii="华文仿宋" w:eastAsia="华文仿宋" w:hAnsi="华文仿宋" w:cs="华文仿宋" w:hint="eastAsia"/>
        </w:rPr>
        <w:t>1908年，《天津青年》发出了著名的“奥运三问”，其中一问是“我们的国家什么时候能举办奥运会?”2008年，北京成功举办了第二十九届夏季奥运会；2022年，北京又成功举办了第二十四届冬季奥运会。随着经济的发展和社会的进步，中国竞技体育运动取得了辉煌成绩，中国职业体育运动和体育产业从无到有，不断发展壮大。我们不再只关注奥运会上“争金夺银”的目标，而是更多感受体育运动的魅力和乐趣。中国举办奥运会推动了全民健身和群众体育运动的蓬勃开展，将为实现“健康中国”的目标打下坚实基础。</w:t>
      </w:r>
    </w:p>
    <w:p w:rsidR="00125042" w:rsidRPr="0057592B" w:rsidRDefault="00223EAC">
      <w:pPr>
        <w:ind w:firstLineChars="200" w:firstLine="420"/>
        <w:rPr>
          <w:rFonts w:ascii="华文仿宋" w:eastAsia="华文仿宋" w:hAnsi="华文仿宋" w:cs="华文仿宋"/>
        </w:rPr>
      </w:pPr>
      <w:r w:rsidRPr="0057592B">
        <w:rPr>
          <w:rFonts w:ascii="宋体" w:eastAsia="宋体" w:hAnsi="宋体" w:cs="宋体" w:hint="eastAsia"/>
        </w:rPr>
        <w:t>材料二：</w:t>
      </w:r>
      <w:r w:rsidRPr="0057592B">
        <w:rPr>
          <w:rFonts w:ascii="华文仿宋" w:eastAsia="华文仿宋" w:hAnsi="华文仿宋" w:cs="华文仿宋" w:hint="eastAsia"/>
        </w:rPr>
        <w:t>党的十九大将“实施健康中国战略”纳入国家整体发展战略统筹推进，具有重大现实意义和深远历史意义。是实现“两个一百年”奋斗目标的重要保障。当今世界，健康已经处于世界发展议程的中心位置，成为衡量经济社会发展和人民幸福的综合尺度。推进“健康中国”的建设，与每个人都息息相关，要全社会参与，共建共享，我们正在全力推动落实。</w:t>
      </w:r>
    </w:p>
    <w:p w:rsidR="00125042" w:rsidRPr="0057592B" w:rsidRDefault="00223EAC">
      <w:pPr>
        <w:ind w:firstLineChars="200" w:firstLine="420"/>
        <w:rPr>
          <w:rFonts w:ascii="宋体" w:eastAsia="宋体" w:hAnsi="宋体" w:cs="宋体"/>
        </w:rPr>
      </w:pPr>
      <w:r w:rsidRPr="0057592B">
        <w:rPr>
          <w:rFonts w:ascii="宋体" w:eastAsia="宋体" w:hAnsi="宋体" w:cs="宋体" w:hint="eastAsia"/>
        </w:rPr>
        <w:t>针对上面两则材料，提炼观点，围绕“健康中国”的话题，联系社会生活，任选一个角度，写一篇申论。要求立意文体明确，有思想性，自拟标题；不要套作，不得抄袭；不得泄露个人信息；不少于800字。</w:t>
      </w:r>
    </w:p>
    <w:p w:rsidR="00125042" w:rsidRPr="0057592B" w:rsidRDefault="00223EAC">
      <w:pPr>
        <w:rPr>
          <w:rFonts w:ascii="宋体" w:eastAsia="宋体" w:hAnsi="宋体" w:cs="宋体"/>
        </w:rPr>
      </w:pPr>
      <w:r w:rsidRPr="0057592B">
        <w:rPr>
          <w:rFonts w:ascii="宋体" w:eastAsia="宋体" w:hAnsi="宋体" w:cs="宋体" w:hint="eastAsia"/>
        </w:rPr>
        <w:lastRenderedPageBreak/>
        <w:t>【作文展示】</w:t>
      </w:r>
    </w:p>
    <w:p w:rsidR="00125042" w:rsidRPr="0057592B" w:rsidRDefault="00223EAC">
      <w:pPr>
        <w:jc w:val="center"/>
        <w:rPr>
          <w:rFonts w:ascii="Calibri" w:eastAsia="宋体" w:hAnsi="Calibri" w:cs="Times New Roman"/>
        </w:rPr>
      </w:pPr>
      <w:r w:rsidRPr="0057592B">
        <w:rPr>
          <w:rFonts w:ascii="Calibri" w:eastAsia="宋体" w:hAnsi="Calibri" w:cs="Times New Roman" w:hint="eastAsia"/>
          <w:b/>
          <w:bCs/>
        </w:rPr>
        <w:t>以奥运之名，发中国之声</w:t>
      </w:r>
    </w:p>
    <w:p w:rsidR="00125042" w:rsidRPr="0057592B" w:rsidRDefault="00223EAC">
      <w:pPr>
        <w:jc w:val="center"/>
        <w:rPr>
          <w:rFonts w:ascii="Calibri" w:eastAsia="宋体" w:hAnsi="Calibri" w:cs="Times New Roman"/>
        </w:rPr>
      </w:pPr>
      <w:r w:rsidRPr="0057592B">
        <w:rPr>
          <w:rFonts w:ascii="Calibri" w:eastAsia="宋体" w:hAnsi="Calibri" w:cs="Times New Roman" w:hint="eastAsia"/>
        </w:rPr>
        <w:t xml:space="preserve">  </w:t>
      </w:r>
      <w:r w:rsidRPr="0057592B">
        <w:rPr>
          <w:rFonts w:ascii="Calibri" w:eastAsia="宋体" w:hAnsi="Calibri" w:cs="Times New Roman" w:hint="eastAsia"/>
        </w:rPr>
        <w:t>曾楚</w:t>
      </w:r>
      <w:r w:rsidRPr="0057592B">
        <w:rPr>
          <w:rFonts w:ascii="Calibri" w:eastAsia="宋体" w:hAnsi="Calibri" w:cs="Times New Roman" w:hint="eastAsia"/>
        </w:rPr>
        <w:t xml:space="preserve">  </w:t>
      </w:r>
      <w:r w:rsidRPr="0057592B">
        <w:rPr>
          <w:rFonts w:ascii="Calibri" w:eastAsia="宋体" w:hAnsi="Calibri" w:cs="Times New Roman" w:hint="eastAsia"/>
        </w:rPr>
        <w:t>高二（</w:t>
      </w:r>
      <w:r w:rsidRPr="0057592B">
        <w:rPr>
          <w:rFonts w:ascii="Calibri" w:eastAsia="宋体" w:hAnsi="Calibri" w:cs="Times New Roman" w:hint="eastAsia"/>
        </w:rPr>
        <w:t>8</w:t>
      </w:r>
      <w:r w:rsidRPr="0057592B">
        <w:rPr>
          <w:rFonts w:ascii="Calibri" w:eastAsia="宋体" w:hAnsi="Calibri" w:cs="Times New Roman" w:hint="eastAsia"/>
        </w:rPr>
        <w:t>）班</w:t>
      </w:r>
      <w:r w:rsidRPr="0057592B">
        <w:rPr>
          <w:rFonts w:ascii="Calibri" w:eastAsia="宋体" w:hAnsi="Calibri" w:cs="Times New Roman" w:hint="eastAsia"/>
        </w:rPr>
        <w:t xml:space="preserve">  </w:t>
      </w:r>
    </w:p>
    <w:p w:rsidR="00125042" w:rsidRPr="0057592B" w:rsidRDefault="00223EAC">
      <w:pPr>
        <w:ind w:firstLineChars="200" w:firstLine="420"/>
        <w:rPr>
          <w:rFonts w:ascii="Calibri" w:eastAsia="宋体" w:hAnsi="Calibri" w:cs="Times New Roman"/>
        </w:rPr>
      </w:pPr>
      <w:r w:rsidRPr="0057592B">
        <w:rPr>
          <w:rFonts w:ascii="Calibri" w:eastAsia="宋体" w:hAnsi="Calibri" w:cs="Times New Roman" w:hint="eastAsia"/>
        </w:rPr>
        <w:t>[</w:t>
      </w:r>
      <w:r w:rsidRPr="0057592B">
        <w:rPr>
          <w:rFonts w:ascii="Calibri" w:eastAsia="宋体" w:hAnsi="Calibri" w:cs="Times New Roman" w:hint="eastAsia"/>
        </w:rPr>
        <w:t>升格前</w:t>
      </w:r>
      <w:r w:rsidRPr="0057592B">
        <w:rPr>
          <w:rFonts w:ascii="Calibri" w:eastAsia="宋体" w:hAnsi="Calibri" w:cs="Times New Roman" w:hint="eastAsia"/>
        </w:rPr>
        <w:t>]38</w:t>
      </w:r>
      <w:r w:rsidRPr="0057592B">
        <w:rPr>
          <w:rFonts w:ascii="Calibri" w:eastAsia="宋体" w:hAnsi="Calibri" w:cs="Times New Roman" w:hint="eastAsia"/>
        </w:rPr>
        <w:t>分</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文明其精神，野蛮其体魄。”“发展体育运动，增加人民体质。”1917年毛泽东在《体育之研究》上这样说。虽然距今已足有百年，可这句话现在看来仍不过时。人无精神不立，国无精神不强.我们应该明白精神是我们人生的第一财富，也是成就幸福人生的前提，可精神从哪来呢？</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 xml:space="preserve">显而易见，精神源自于健康的体育活动，古有佳人公孙氏，一舞剑器动四方；来如雷霆收震怒，罢如江海凝清光；这是来自古人的呐喊。今有奥运健儿们，势如破竹不可挡，来时水雪飘满场，去时东风展英姿，这是来自奥运的力量。春雷响，万物长，现如今我们再也不是只关注奥运赛场上的结果，而是自己也投身到体育的进程中一同以奥运之名，发中国之声。    </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 xml:space="preserve">现代奥林匹克之父顾拜旦说强健的肌肉是欢乐、活力、镇静和纯洁的象征.身体是革命的本钱，徜若没有健康的体魄，那一切将趋于空谈。想当年，我们被称为“东亚病夫”，何其屈辱，再看近代，国人健康状况更为堪优。与伟大的毛主席比比，在领导中国人民浴血奋战的41个春秋里。他一直坚持冷水沐浴，年近八旬横波长江仍意气风发。若没有健康的体魄，毛主席还能这样吗？可见，想要有健康的体魄，就要把体育活动视作生命里必不可少的部分。 </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当五星红旗，奥运五环旗在中国国家体育场冉冉升起，神州大地奏响团结、友谊、和平的盛大乐章；当采自古奥林匹克的火种在北京夜空熊熊燃烧，奋进的中国与古老的奥林匹克再度携手共进；当五洲四海的老友新朋在世界东方汇聚一堂，人类社会共同发出“一起向未来”的最强音。多少次披星戴月，多少回攻坚克难，中国言必信，行必果，以奥运之名，在世界以健康体育为中国发声！</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从心底燃起来的中国力量帮助游泳运动员张雨霏接连夺金，打破纪录，以“不问终点，全力以赴”的态度激励自己的乒乓球运动员马龙，体操选手肖若腾用超群的技艺和不服输的精神赢得人们赞誉。我国奥运健儿的出色表现，无一不在以奥运之名，替中国呐喊，喊出健康中国的口号！</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以奥运之名，燃体育之火，发中国之声，且视火焰在中华大地上恒久燃烧，成为实现中华民族伟大复兴的希望之火。</w:t>
      </w:r>
    </w:p>
    <w:p w:rsidR="00125042" w:rsidRPr="0057592B" w:rsidRDefault="00223EAC">
      <w:pPr>
        <w:ind w:firstLineChars="200" w:firstLine="420"/>
        <w:jc w:val="left"/>
        <w:rPr>
          <w:rFonts w:ascii="宋体" w:eastAsia="宋体" w:hAnsi="宋体" w:cs="宋体"/>
        </w:rPr>
      </w:pPr>
      <w:r w:rsidRPr="0057592B">
        <w:rPr>
          <w:rFonts w:ascii="楷体" w:eastAsia="楷体" w:hAnsi="楷体" w:cs="楷体" w:hint="eastAsia"/>
        </w:rPr>
        <w:t xml:space="preserve"> </w:t>
      </w:r>
      <w:r w:rsidRPr="0057592B">
        <w:rPr>
          <w:rFonts w:ascii="宋体" w:eastAsia="宋体" w:hAnsi="宋体" w:cs="宋体" w:hint="eastAsia"/>
        </w:rPr>
        <w:t>[简评]本文立意出现偏差，只关注到“奥运”和“体育运动”，并没有合理引申到“健康中国”这一关键词，因此在整体立意上就不符合文题要求。其次，申论的要求之一是联系社会生活和时代背景，去思考和解决问题，本文缺乏如何实现“健康中国”的具体做法，更多是口号式的语言。但行文较有文采，灵活运用对偶、排比、比喻等手法，也不失为文章的亮点。</w:t>
      </w:r>
    </w:p>
    <w:p w:rsidR="00125042" w:rsidRPr="0057592B" w:rsidRDefault="00125042">
      <w:pPr>
        <w:rPr>
          <w:rFonts w:ascii="Calibri" w:eastAsia="宋体" w:hAnsi="Calibri" w:cs="Times New Roman"/>
        </w:rPr>
      </w:pPr>
    </w:p>
    <w:p w:rsidR="00125042" w:rsidRPr="0057592B" w:rsidRDefault="00223EAC">
      <w:pPr>
        <w:ind w:left="3360" w:hangingChars="1600" w:hanging="3360"/>
        <w:rPr>
          <w:rFonts w:ascii="Calibri" w:eastAsia="宋体" w:hAnsi="Calibri" w:cs="Times New Roman"/>
          <w:b/>
          <w:bCs/>
          <w:sz w:val="22"/>
          <w:szCs w:val="24"/>
        </w:rPr>
      </w:pPr>
      <w:r w:rsidRPr="0057592B">
        <w:rPr>
          <w:rFonts w:ascii="Calibri" w:eastAsia="宋体" w:hAnsi="Calibri" w:cs="Times New Roman" w:hint="eastAsia"/>
        </w:rPr>
        <w:t>[</w:t>
      </w:r>
      <w:r w:rsidRPr="0057592B">
        <w:rPr>
          <w:rFonts w:ascii="Calibri" w:eastAsia="宋体" w:hAnsi="Calibri" w:cs="Times New Roman" w:hint="eastAsia"/>
        </w:rPr>
        <w:t>升格后</w:t>
      </w:r>
      <w:r w:rsidRPr="0057592B">
        <w:rPr>
          <w:rFonts w:ascii="Calibri" w:eastAsia="宋体" w:hAnsi="Calibri" w:cs="Times New Roman" w:hint="eastAsia"/>
        </w:rPr>
        <w:t>]55</w:t>
      </w:r>
      <w:r w:rsidRPr="0057592B">
        <w:rPr>
          <w:rFonts w:ascii="Calibri" w:eastAsia="宋体" w:hAnsi="Calibri" w:cs="Times New Roman" w:hint="eastAsia"/>
        </w:rPr>
        <w:t>分</w:t>
      </w:r>
      <w:r w:rsidRPr="0057592B">
        <w:rPr>
          <w:rFonts w:ascii="Calibri" w:eastAsia="宋体" w:hAnsi="Calibri" w:cs="Times New Roman"/>
        </w:rPr>
        <w:cr/>
      </w:r>
      <w:r w:rsidRPr="0057592B">
        <w:rPr>
          <w:rFonts w:ascii="Calibri" w:eastAsia="宋体" w:hAnsi="Calibri" w:cs="Times New Roman" w:hint="eastAsia"/>
          <w:b/>
          <w:bCs/>
          <w:sz w:val="22"/>
          <w:szCs w:val="24"/>
        </w:rPr>
        <w:t>感受体育魅力，助力健康中国</w:t>
      </w:r>
    </w:p>
    <w:p w:rsidR="00125042" w:rsidRPr="0057592B" w:rsidRDefault="00223EAC">
      <w:pPr>
        <w:jc w:val="center"/>
        <w:rPr>
          <w:rFonts w:ascii="Calibri" w:eastAsia="宋体" w:hAnsi="Calibri" w:cs="Times New Roman"/>
        </w:rPr>
      </w:pPr>
      <w:r w:rsidRPr="0057592B">
        <w:rPr>
          <w:rFonts w:ascii="Calibri" w:eastAsia="宋体" w:hAnsi="Calibri" w:cs="Times New Roman" w:hint="eastAsia"/>
        </w:rPr>
        <w:t xml:space="preserve"> </w:t>
      </w:r>
      <w:r w:rsidRPr="0057592B">
        <w:rPr>
          <w:rFonts w:ascii="Calibri" w:eastAsia="宋体" w:hAnsi="Calibri" w:cs="Times New Roman" w:hint="eastAsia"/>
        </w:rPr>
        <w:t>曾楚</w:t>
      </w:r>
      <w:r w:rsidRPr="0057592B">
        <w:rPr>
          <w:rFonts w:ascii="Calibri" w:eastAsia="宋体" w:hAnsi="Calibri" w:cs="Times New Roman" w:hint="eastAsia"/>
        </w:rPr>
        <w:t xml:space="preserve">  </w:t>
      </w:r>
      <w:r w:rsidRPr="0057592B">
        <w:rPr>
          <w:rFonts w:ascii="Calibri" w:eastAsia="宋体" w:hAnsi="Calibri" w:cs="Times New Roman" w:hint="eastAsia"/>
        </w:rPr>
        <w:t>高二（</w:t>
      </w:r>
      <w:r w:rsidRPr="0057592B">
        <w:rPr>
          <w:rFonts w:ascii="Calibri" w:eastAsia="宋体" w:hAnsi="Calibri" w:cs="Times New Roman" w:hint="eastAsia"/>
        </w:rPr>
        <w:t>8</w:t>
      </w:r>
      <w:r w:rsidRPr="0057592B">
        <w:rPr>
          <w:rFonts w:ascii="Calibri" w:eastAsia="宋体" w:hAnsi="Calibri" w:cs="Times New Roman" w:hint="eastAsia"/>
        </w:rPr>
        <w:t>）班</w:t>
      </w:r>
      <w:r w:rsidRPr="0057592B">
        <w:rPr>
          <w:rFonts w:ascii="Calibri" w:eastAsia="宋体" w:hAnsi="Calibri" w:cs="Times New Roman" w:hint="eastAsia"/>
        </w:rPr>
        <w:t xml:space="preserve"> </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从“奥运三问”到北京成为双奥城市，我国体育运动走过了艰难岁月，取得了辉煌成绩。“文明其精神，野蛮其体魄。发展体育运动，增加人民体质”，毛主席的话虽然距今不过百年，但仍不过时，“感受体育魅力，助力健康中国”的观念也逐渐深入人心。</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 xml:space="preserve"> </w:t>
      </w:r>
      <w:r w:rsidRPr="0057592B">
        <w:rPr>
          <w:rFonts w:ascii="楷体" w:eastAsia="楷体" w:hAnsi="楷体" w:cs="楷体" w:hint="eastAsia"/>
          <w:u w:val="wave"/>
        </w:rPr>
        <w:t>回望近代历史</w:t>
      </w:r>
      <w:r w:rsidRPr="0057592B">
        <w:rPr>
          <w:rFonts w:ascii="楷体" w:eastAsia="楷体" w:hAnsi="楷体" w:cs="楷体" w:hint="eastAsia"/>
        </w:rPr>
        <w:t>，残酷的事实告诉我们，只有强健的体魄才可助国之强大，羸弱的身躯只会受尽嘲笑。现代奥林匹克之父顾拜旦说：强健的肌肉是欢乐、活力、镇静和纯洁的源象。诚哉斯言，徜若没有健康的体魄，所谓精神和意志将附于何处？遥想一百多年前，部分国人因吸食鸦片，导致国民体质下降，在当年的奥运会上，对比西方国家人民高大威猛的身体，中国人的瘦弱不堪尤为明显，被称为“东亚病夫”，国防力量更是微弱至极，中华大地饱受侵略者蹂躏，何其屈辱！我们当铭记这屈辱的历史，吸取教训。</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u w:val="wave"/>
        </w:rPr>
        <w:t>走过沧桑百年</w:t>
      </w:r>
      <w:r w:rsidRPr="0057592B">
        <w:rPr>
          <w:rFonts w:ascii="楷体" w:eastAsia="楷体" w:hAnsi="楷体" w:cs="楷体" w:hint="eastAsia"/>
        </w:rPr>
        <w:t>，中国的竞技体育和体育产业已令人瞩目，为“健康中国”奠定了坚实基础。从“心底燃起来的中国力量”帮助游泳运动员张雨霏接连夺金，打破纪录；以“不问终点，全力以赴”的态度激励自己的乒乓球运动员马龙；体操选手肖若腾用超群的技艺和不服输的精神赢得人们赞誉。与此同时，人们不再仅</w:t>
      </w:r>
      <w:r w:rsidRPr="0057592B">
        <w:rPr>
          <w:rFonts w:ascii="楷体" w:eastAsia="楷体" w:hAnsi="楷体" w:cs="楷体" w:hint="eastAsia"/>
        </w:rPr>
        <w:lastRenderedPageBreak/>
        <w:t>仅关注奥运奖牌数目，而是从享受运动乐趣的角度去看待奥运会。正是这一观念的转变，帮助我国的体育产业蓬勃发展。</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u w:val="wave"/>
        </w:rPr>
        <w:t>再看今时今日对健康的重视</w:t>
      </w:r>
      <w:r w:rsidRPr="0057592B">
        <w:rPr>
          <w:rFonts w:ascii="楷体" w:eastAsia="楷体" w:hAnsi="楷体" w:cs="楷体" w:hint="eastAsia"/>
        </w:rPr>
        <w:t>，习近平总书记指出：“没有人民健康，就没有全面小康。”“健康中国”已成为小康生活不可或缺的一项目标，但如何实现“健康中国”，任重而道远：中小学生近视率和肥胖率逐年增长，国民体质令人担忧、医疗卫生亟需改革，食品安全也依旧受关注，更有人口老龄化和分布在各年龄段的心理健康问题……这些现实问题的存在向我们提出了高要求，“健康中国”的实现，需要不断去细化目标，需要政策去落地，更需要系统而细致的具体行动。</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w:t>
      </w:r>
      <w:r w:rsidRPr="0057592B">
        <w:rPr>
          <w:rFonts w:ascii="楷体" w:eastAsia="楷体" w:hAnsi="楷体" w:cs="楷体" w:hint="eastAsia"/>
          <w:u w:val="wave"/>
        </w:rPr>
        <w:t>健康中国”的实现，更离不开全社会的共同努力，与你我息息相关</w:t>
      </w:r>
      <w:r w:rsidRPr="0057592B">
        <w:rPr>
          <w:rFonts w:ascii="楷体" w:eastAsia="楷体" w:hAnsi="楷体" w:cs="楷体" w:hint="eastAsia"/>
        </w:rPr>
        <w:t>。特别是疫情之下，身体与心理的健康都显得尤为重要，我们更需要投身到以增强体质为目的的健康体育的进程中。例如，响应教育部的“双减”政策，增加户外运动时间；为自己制定合理的作息时间，早睡早起；多与他人交流，减少负面情绪。</w:t>
      </w:r>
    </w:p>
    <w:p w:rsidR="00125042" w:rsidRPr="0057592B" w:rsidRDefault="00223EAC">
      <w:pPr>
        <w:ind w:firstLineChars="200" w:firstLine="420"/>
        <w:rPr>
          <w:rFonts w:ascii="楷体" w:eastAsia="楷体" w:hAnsi="楷体" w:cs="楷体"/>
        </w:rPr>
      </w:pPr>
      <w:r w:rsidRPr="0057592B">
        <w:rPr>
          <w:rFonts w:ascii="楷体" w:eastAsia="楷体" w:hAnsi="楷体" w:cs="楷体" w:hint="eastAsia"/>
        </w:rPr>
        <w:t>古有佳人公孙氏一舞剑器动四方：来如雷霆收震怒，罢如江海凝清光，这是来自古人的呐喊；今有奥运健儿们，势如破竹不可挡：来时冰雪飘满场，去时东风展英姿，这是来自体育的魅力。春雷响，万物长。如今的我们已不只是关注奥运赛场上的结果，而是明确了健康的重要性，真正地把健康规划进自己的日程，采撷体育之花，结健康中国之硕果。</w:t>
      </w:r>
    </w:p>
    <w:p w:rsidR="00125042" w:rsidRPr="0057592B" w:rsidRDefault="00223EAC">
      <w:pPr>
        <w:ind w:firstLineChars="100" w:firstLine="210"/>
        <w:rPr>
          <w:rFonts w:ascii="宋体" w:eastAsia="宋体" w:hAnsi="宋体" w:cs="宋体"/>
        </w:rPr>
      </w:pPr>
      <w:r w:rsidRPr="0057592B">
        <w:rPr>
          <w:rFonts w:ascii="宋体" w:hAnsi="宋体" w:cs="宋体"/>
          <w:noProof/>
        </w:rPr>
        <w:drawing>
          <wp:anchor distT="0" distB="0" distL="114300" distR="114300" simplePos="0" relativeHeight="251703808" behindDoc="0" locked="0" layoutInCell="1" allowOverlap="1">
            <wp:simplePos x="0" y="0"/>
            <wp:positionH relativeFrom="margin">
              <wp:align>left</wp:align>
            </wp:positionH>
            <wp:positionV relativeFrom="paragraph">
              <wp:posOffset>964565</wp:posOffset>
            </wp:positionV>
            <wp:extent cx="6184900" cy="161925"/>
            <wp:effectExtent l="0" t="0" r="6350" b="9525"/>
            <wp:wrapSquare wrapText="bothSides"/>
            <wp:docPr id="52" name="图片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6184900" cy="161925"/>
                    </a:xfrm>
                    <a:prstGeom prst="rect">
                      <a:avLst/>
                    </a:prstGeom>
                  </pic:spPr>
                </pic:pic>
              </a:graphicData>
            </a:graphic>
            <wp14:sizeRelH relativeFrom="margin">
              <wp14:pctWidth>0</wp14:pctWidth>
            </wp14:sizeRelH>
          </wp:anchor>
        </w:drawing>
      </w:r>
      <w:r w:rsidRPr="0057592B">
        <w:rPr>
          <w:rFonts w:ascii="宋体" w:eastAsia="宋体" w:hAnsi="宋体" w:cs="宋体" w:hint="eastAsia"/>
        </w:rPr>
        <w:t>[简评]文章是改出来的，修改升格之后，单从标题上看“感受体育魅力，助力健康中国”就已经体现了材料的主旨要求，紧扣核心概念和话题“健康中国”。从行文结构上，本文针对给定的背景材料，归纳其观点，分析其中反映的问题，每个段落层次都能紧密结合中心论点展开，层层深入。从历史到今天，论证丰富、论据充实，具体措施建议鲜明，申论特点彰显，能做到观点明确，客观中肯，逻辑性强。</w:t>
      </w:r>
    </w:p>
    <w:p w:rsidR="00125042" w:rsidRPr="0057592B" w:rsidRDefault="00125042">
      <w:pPr>
        <w:pStyle w:val="a0"/>
        <w:rPr>
          <w:rFonts w:ascii="宋体" w:hAnsi="宋体" w:cs="宋体"/>
        </w:rPr>
      </w:pPr>
    </w:p>
    <w:p w:rsidR="00125042" w:rsidRPr="0057592B" w:rsidRDefault="00223EAC">
      <w:pPr>
        <w:pStyle w:val="a0"/>
        <w:ind w:firstLineChars="600" w:firstLine="2168"/>
        <w:rPr>
          <w:rFonts w:ascii="黑体" w:eastAsia="黑体" w:hAnsi="黑体" w:cs="幼圆"/>
          <w:b/>
          <w:bCs/>
          <w:sz w:val="36"/>
          <w:szCs w:val="36"/>
        </w:rPr>
      </w:pPr>
      <w:r w:rsidRPr="0057592B">
        <w:rPr>
          <w:rFonts w:ascii="黑体" w:eastAsia="黑体" w:hAnsi="黑体" w:cs="幼圆" w:hint="eastAsia"/>
          <w:b/>
          <w:bCs/>
          <w:sz w:val="36"/>
          <w:szCs w:val="36"/>
        </w:rPr>
        <w:t>新高考写作学科素养提升指导</w:t>
      </w:r>
    </w:p>
    <w:p w:rsidR="00125042" w:rsidRPr="0057592B" w:rsidRDefault="00223EAC">
      <w:pPr>
        <w:pStyle w:val="a0"/>
        <w:ind w:firstLineChars="200" w:firstLine="420"/>
        <w:rPr>
          <w:sz w:val="24"/>
          <w:szCs w:val="24"/>
        </w:rPr>
      </w:pPr>
      <w:r w:rsidRPr="0057592B">
        <w:rPr>
          <w:rFonts w:hint="eastAsia"/>
        </w:rPr>
        <w:t>在新课标、新教材和新高考背景下写作提升不仅要有丰富的积累、审题立意、语言的锤炼等，还要有培养各种文体的意识以及应试作文写作中注意的要点，新课程对文体的要求是这样表述的：“能写论述类、实用类和文学类文章”、“符合文体要求”，这意味着高考作文在文体上是有明确要求的，因此，在平时的作文训练中，我们就必须教导学生树立文体意识，规范写作行为，以下是写作训练中重要的写作</w:t>
      </w:r>
      <w:r w:rsidR="003342C0">
        <w:rPr>
          <w:rFonts w:hint="eastAsia"/>
        </w:rPr>
        <w:t>训练</w:t>
      </w:r>
      <w:r w:rsidRPr="0057592B">
        <w:rPr>
          <w:rFonts w:hint="eastAsia"/>
        </w:rPr>
        <w:t>点。</w:t>
      </w:r>
    </w:p>
    <w:p w:rsidR="00125042" w:rsidRPr="0057592B" w:rsidRDefault="00223EAC">
      <w:pPr>
        <w:jc w:val="center"/>
        <w:rPr>
          <w:rFonts w:ascii="Calibri" w:eastAsia="宋体" w:hAnsi="Calibri" w:cs="Times New Roman"/>
          <w:b/>
          <w:sz w:val="28"/>
          <w:szCs w:val="28"/>
        </w:rPr>
      </w:pPr>
      <w:r w:rsidRPr="0057592B">
        <w:rPr>
          <w:rFonts w:ascii="Calibri" w:eastAsia="宋体" w:hAnsi="Calibri" w:cs="Times New Roman" w:hint="eastAsia"/>
          <w:b/>
          <w:sz w:val="28"/>
          <w:szCs w:val="28"/>
        </w:rPr>
        <w:t>（一）六种常见应用情境作文的写作范式</w:t>
      </w:r>
    </w:p>
    <w:p w:rsidR="00125042" w:rsidRPr="0057592B" w:rsidRDefault="00223EAC">
      <w:pPr>
        <w:rPr>
          <w:rFonts w:ascii="黑体" w:eastAsia="黑体" w:hAnsi="黑体"/>
          <w:b/>
          <w:bCs/>
          <w:sz w:val="24"/>
        </w:rPr>
      </w:pPr>
      <w:r w:rsidRPr="0057592B">
        <w:rPr>
          <w:rFonts w:ascii="黑体" w:eastAsia="黑体" w:hAnsi="黑体" w:hint="eastAsia"/>
          <w:b/>
          <w:bCs/>
          <w:sz w:val="24"/>
        </w:rPr>
        <w:t>1、书信体</w:t>
      </w:r>
    </w:p>
    <w:p w:rsidR="00125042" w:rsidRPr="0057592B" w:rsidRDefault="00223EAC">
      <w:pPr>
        <w:ind w:firstLineChars="200" w:firstLine="420"/>
        <w:jc w:val="left"/>
      </w:pPr>
      <w:r w:rsidRPr="0057592B">
        <w:rPr>
          <w:rFonts w:hint="eastAsia"/>
        </w:rPr>
        <w:t>阅读下面的材料，根据要求写作。</w:t>
      </w:r>
    </w:p>
    <w:p w:rsidR="00125042" w:rsidRPr="0057592B" w:rsidRDefault="00223EAC">
      <w:pPr>
        <w:ind w:firstLineChars="200" w:firstLine="420"/>
        <w:jc w:val="left"/>
        <w:rPr>
          <w:rFonts w:ascii="仿宋" w:eastAsia="仿宋" w:hAnsi="仿宋" w:cs="仿宋"/>
        </w:rPr>
      </w:pPr>
      <w:r w:rsidRPr="0057592B">
        <w:rPr>
          <w:rFonts w:ascii="仿宋" w:eastAsia="仿宋" w:hAnsi="仿宋" w:cs="仿宋" w:hint="eastAsia"/>
        </w:rPr>
        <w:t>开学之际，复旦大学00后新生曾健宇火了。今年暑假，通过做家教挣得了3000余元的学费，由于不够，他选择向父母借部分来支付学费。与大多数同龄学生的学费由父母承担不同，这一另类的入学方式让曾健宇成了网红。问及背后原因，曾健宇说，父亲曾跟他说过，18岁以后的费用只能“借”给他。</w:t>
      </w:r>
    </w:p>
    <w:p w:rsidR="00125042" w:rsidRPr="0057592B" w:rsidRDefault="00223EAC">
      <w:pPr>
        <w:ind w:firstLineChars="200" w:firstLine="420"/>
        <w:jc w:val="left"/>
        <w:rPr>
          <w:rFonts w:ascii="仿宋" w:eastAsia="仿宋" w:hAnsi="仿宋" w:cs="仿宋"/>
        </w:rPr>
      </w:pPr>
      <w:r w:rsidRPr="0057592B">
        <w:rPr>
          <w:rFonts w:ascii="仿宋" w:eastAsia="仿宋" w:hAnsi="仿宋" w:cs="仿宋" w:hint="eastAsia"/>
        </w:rPr>
        <w:t>该做法引发网友热议。有网友表示赞成，认为有利于培养独立自主的能力，“爱你不是什么都应该给你，成年后要学会承担，网友提出异议!</w:t>
      </w:r>
      <w:r w:rsidRPr="0057592B">
        <w:rPr>
          <w:rFonts w:ascii="仿宋" w:eastAsia="仿宋" w:hAnsi="仿宋" w:cs="仿宋"/>
        </w:rPr>
        <w:t>”</w:t>
      </w:r>
      <w:r w:rsidRPr="0057592B">
        <w:rPr>
          <w:rFonts w:ascii="仿宋" w:eastAsia="仿宋" w:hAnsi="仿宋" w:cs="仿宋" w:hint="eastAsia"/>
        </w:rPr>
        <w:t>也有网友认为学生的主业应该是学习，如果忙着赚钱耽误了学习时间，容易导致捡了芝麻丢了西瓜；还有网友认为，父母不给孩子支付学费，会导致亲情淡漠。</w:t>
      </w:r>
    </w:p>
    <w:p w:rsidR="00125042" w:rsidRPr="0057592B" w:rsidRDefault="00223EAC">
      <w:pPr>
        <w:ind w:firstLineChars="200" w:firstLine="420"/>
        <w:jc w:val="left"/>
      </w:pPr>
      <w:r w:rsidRPr="0057592B">
        <w:rPr>
          <w:rFonts w:hint="eastAsia"/>
        </w:rPr>
        <w:t>对于网友们的议论，你有怎样的认识呢？请选择你认同或反对的一个点，给曾健宇</w:t>
      </w:r>
      <w:r w:rsidRPr="0057592B">
        <w:rPr>
          <w:rFonts w:hint="eastAsia"/>
          <w:bdr w:val="single" w:sz="4" w:space="0" w:color="auto"/>
        </w:rPr>
        <w:t>写封信</w:t>
      </w:r>
      <w:r w:rsidRPr="0057592B">
        <w:rPr>
          <w:rFonts w:hint="eastAsia"/>
        </w:rPr>
        <w:t>，表明你对他这一做法的态度。</w:t>
      </w:r>
    </w:p>
    <w:p w:rsidR="00125042" w:rsidRPr="0057592B" w:rsidRDefault="00223EAC">
      <w:pPr>
        <w:ind w:firstLineChars="100" w:firstLine="210"/>
        <w:jc w:val="left"/>
      </w:pPr>
      <w:r w:rsidRPr="0057592B">
        <w:rPr>
          <w:rFonts w:hint="eastAsia"/>
        </w:rPr>
        <w:t>要求：结合材料，自选角度，确定立意，自拟标题；不要套作，不得抄袭；不得泄露个人信息；不少于800字。</w:t>
      </w:r>
    </w:p>
    <w:p w:rsidR="00125042" w:rsidRPr="0057592B" w:rsidRDefault="00223EAC">
      <w:pPr>
        <w:jc w:val="center"/>
        <w:rPr>
          <w:b/>
          <w:bCs/>
        </w:rPr>
      </w:pPr>
      <w:r w:rsidRPr="0057592B">
        <w:rPr>
          <w:rFonts w:hint="eastAsia"/>
          <w:b/>
          <w:bCs/>
        </w:rPr>
        <w:t>自立才有人生</w:t>
      </w:r>
    </w:p>
    <w:p w:rsidR="00125042" w:rsidRPr="0057592B" w:rsidRDefault="00223EAC">
      <w:pPr>
        <w:jc w:val="left"/>
        <w:rPr>
          <w:rFonts w:ascii="楷体" w:eastAsia="楷体" w:hAnsi="楷体" w:cs="楷体"/>
        </w:rPr>
      </w:pPr>
      <w:r w:rsidRPr="0057592B">
        <w:rPr>
          <w:rFonts w:ascii="楷体" w:eastAsia="楷体" w:hAnsi="楷体" w:cs="楷体" w:hint="eastAsia"/>
        </w:rPr>
        <w:t>亲爱的曾健宇同学：</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你好！我非常赞赏你的做法。</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有一家国内野生动物园里挂着一块警示牌，牌上标示严禁游客向动物喂食物，违者罚款“的字样，理</w:t>
      </w:r>
      <w:r w:rsidRPr="0057592B">
        <w:rPr>
          <w:rFonts w:ascii="楷体" w:eastAsia="楷体" w:hAnsi="楷体" w:cs="楷体" w:hint="eastAsia"/>
        </w:rPr>
        <w:lastRenderedPageBreak/>
        <w:t>由是：如果给野生动物喂食，它们会失去自我生存的能力。是啊，若是每天有那么多的游客来此地给动物提供食物，那些动物就会不由自主地产生依赖性，觉得获取食物很简单，就是等、靠、要，久而久之，动物就懒于在茫茫自然界去拼争食物，也便丧失了生存的本领和意志。</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人仅何尝不是这样。</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我非常赞同曾父的做法，所谓“父母之爱子，则为之计深远”，只有给孩子插上独立的翅膀，孩子才能有自己的人生，才能飞得更高更远；我更要给曾健宇点赞，18岁后，凭借自己的能力养活自己，遇到问题可以寻求父母的帮助，但绝不依赖父母，把“啃老”当做理所应当，可以“借钱”，但必须还钱。</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德国的布莱希特说过：“不管我们踩着什么样的高跷，没有自己的脚是不行的。”也许你有富裕的家境，也许你有身在仕途的父母，也许你有父母已为你铺就的人生坦途，这些用金钱、地位和宠爱做成的高跷会使你在人生之路上昂然阔步且四平八稳，可一旦“高跷”倒了，你便会重重地摔倒在地，除了落得个鼻青脸肿外一无所有——没有用自己的双手摘来的浆果，没有用自己的头脑设计的未来，更没有用自己的双脚走出的人生之路。</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山东济南市的一位母亲，因为有一次她的儿子上街迷了路，这位母亲找了很久才找到。她看着儿子说:“妈再也不让你出门了。”从此以后，她的儿子不能上学，就连吃饭、洗脸也只能在床上。现在她的儿子有30多岁了，但是智力还相当于7岁的孩子一样，根本无法自立。我们感叹于这位母亲的糊涂，更惋惜“儿子”独立意识的缺乏。</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易卜生先生曾经说过：“世界上最坚强的人就是独立的人。”曾为美国总统的里根，财富和名望足以萌及子孙，但他的儿子失业后，却没有向父亲伸手，而是一边找工作，一边靠领取救济金度日。这种自强自立的精神，很能发人深省。华人首富李嘉诚，万贯家财，却对孩子万般严格，两个儿子留学期间，他只为其提供学费，生活费则要他们自己打工挣取，最终他的两个孩子凭借自身的努力各自在商界作出了不小的成绩。</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自立是坚强的后盾，青少年学会自立，懂得自立，才有自己的人生，才会成为国家的栋梁之材！</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此致</w:t>
      </w:r>
    </w:p>
    <w:p w:rsidR="00125042" w:rsidRPr="0057592B" w:rsidRDefault="00223EAC">
      <w:pPr>
        <w:jc w:val="left"/>
        <w:rPr>
          <w:rFonts w:ascii="楷体" w:eastAsia="楷体" w:hAnsi="楷体" w:cs="楷体"/>
        </w:rPr>
      </w:pPr>
      <w:r w:rsidRPr="0057592B">
        <w:rPr>
          <w:rFonts w:ascii="楷体" w:eastAsia="楷体" w:hAnsi="楷体" w:cs="楷体" w:hint="eastAsia"/>
        </w:rPr>
        <w:t>敬礼！</w:t>
      </w:r>
    </w:p>
    <w:p w:rsidR="00125042" w:rsidRPr="0057592B" w:rsidRDefault="00223EAC">
      <w:pPr>
        <w:jc w:val="center"/>
        <w:rPr>
          <w:rFonts w:ascii="楷体" w:eastAsia="楷体" w:hAnsi="楷体" w:cs="楷体"/>
        </w:rPr>
      </w:pPr>
      <w:r w:rsidRPr="0057592B">
        <w:rPr>
          <w:rFonts w:ascii="楷体" w:eastAsia="楷体" w:hAnsi="楷体" w:cs="楷体" w:hint="eastAsia"/>
        </w:rPr>
        <w:t xml:space="preserve">                                                                         XXX </w:t>
      </w:r>
    </w:p>
    <w:p w:rsidR="00125042" w:rsidRPr="0057592B" w:rsidRDefault="00223EAC">
      <w:pPr>
        <w:jc w:val="right"/>
        <w:rPr>
          <w:rFonts w:ascii="楷体" w:eastAsia="楷体" w:hAnsi="楷体" w:cs="楷体"/>
        </w:rPr>
      </w:pPr>
      <w:r w:rsidRPr="0057592B">
        <w:rPr>
          <w:rFonts w:ascii="楷体" w:eastAsia="楷体" w:hAnsi="楷体" w:cs="楷体" w:hint="eastAsia"/>
        </w:rPr>
        <w:t>2020年7月30日</w:t>
      </w:r>
    </w:p>
    <w:p w:rsidR="00125042" w:rsidRPr="003342C0" w:rsidRDefault="00223EAC">
      <w:pPr>
        <w:rPr>
          <w:rFonts w:ascii="宋体" w:eastAsia="宋体" w:hAnsi="宋体"/>
        </w:rPr>
      </w:pPr>
      <w:r w:rsidRPr="003342C0">
        <w:rPr>
          <w:rFonts w:ascii="宋体" w:eastAsia="宋体" w:hAnsi="宋体" w:hint="eastAsia"/>
        </w:rPr>
        <w:t>【提示】书信作文的格式一般是由五部分组成：称呼、问候语、正文、祝颂词、署名和日期。</w:t>
      </w:r>
    </w:p>
    <w:p w:rsidR="00125042" w:rsidRPr="003342C0" w:rsidRDefault="00223EAC" w:rsidP="003342C0">
      <w:pPr>
        <w:ind w:firstLineChars="100" w:firstLine="210"/>
        <w:jc w:val="left"/>
        <w:rPr>
          <w:rFonts w:ascii="宋体" w:eastAsia="宋体" w:hAnsi="宋体"/>
        </w:rPr>
      </w:pPr>
      <w:r w:rsidRPr="003342C0">
        <w:rPr>
          <w:rFonts w:ascii="宋体" w:eastAsia="宋体" w:hAnsi="宋体" w:hint="eastAsia"/>
        </w:rPr>
        <w:t>1、开头称呼：顶格，有的还可以加上一定的限定、修饰词，如亲爱的等。</w:t>
      </w:r>
    </w:p>
    <w:p w:rsidR="00125042" w:rsidRPr="003342C0" w:rsidRDefault="00223EAC" w:rsidP="003342C0">
      <w:pPr>
        <w:ind w:firstLineChars="100" w:firstLine="210"/>
        <w:jc w:val="left"/>
        <w:rPr>
          <w:rFonts w:ascii="宋体" w:eastAsia="宋体" w:hAnsi="宋体"/>
        </w:rPr>
      </w:pPr>
      <w:r w:rsidRPr="003342C0">
        <w:rPr>
          <w:rFonts w:ascii="宋体" w:eastAsia="宋体" w:hAnsi="宋体" w:hint="eastAsia"/>
        </w:rPr>
        <w:t>2、问候语：如写“你好”、“近来身体是否安康”等,可以接正文。</w:t>
      </w:r>
    </w:p>
    <w:p w:rsidR="00125042" w:rsidRPr="003342C0" w:rsidRDefault="00223EAC" w:rsidP="003342C0">
      <w:pPr>
        <w:ind w:firstLineChars="100" w:firstLine="210"/>
        <w:jc w:val="left"/>
        <w:rPr>
          <w:rFonts w:ascii="宋体" w:eastAsia="宋体" w:hAnsi="宋体"/>
        </w:rPr>
      </w:pPr>
      <w:r w:rsidRPr="003342C0">
        <w:rPr>
          <w:rFonts w:ascii="宋体" w:eastAsia="宋体" w:hAnsi="宋体" w:hint="eastAsia"/>
        </w:rPr>
        <w:t>3、正文：这是信的主体，可以分为若干段来书写。</w:t>
      </w:r>
    </w:p>
    <w:p w:rsidR="00125042" w:rsidRPr="003342C0" w:rsidRDefault="00223EAC" w:rsidP="003342C0">
      <w:pPr>
        <w:ind w:firstLineChars="100" w:firstLine="210"/>
        <w:jc w:val="left"/>
        <w:rPr>
          <w:rFonts w:ascii="宋体" w:eastAsia="宋体" w:hAnsi="宋体"/>
        </w:rPr>
      </w:pPr>
      <w:r w:rsidRPr="003342C0">
        <w:rPr>
          <w:rFonts w:ascii="宋体" w:eastAsia="宋体" w:hAnsi="宋体" w:hint="eastAsia"/>
        </w:rPr>
        <w:t>4、祝颂语。以最一般的“此致”、“敬礼”为例。“此致”可以有两种正确的位置来进行书写，一是紧接着主体正文之后，不另起段，不加标点；二是在正文之下另起一行空两格书写。</w:t>
      </w:r>
    </w:p>
    <w:p w:rsidR="00125042" w:rsidRPr="003342C0" w:rsidRDefault="00223EAC">
      <w:pPr>
        <w:ind w:firstLineChars="100" w:firstLine="210"/>
        <w:jc w:val="left"/>
        <w:rPr>
          <w:rFonts w:ascii="宋体" w:eastAsia="宋体" w:hAnsi="宋体"/>
        </w:rPr>
      </w:pPr>
      <w:r w:rsidRPr="003342C0">
        <w:rPr>
          <w:rFonts w:ascii="宋体" w:eastAsia="宋体" w:hAnsi="宋体" w:hint="eastAsia"/>
        </w:rPr>
        <w:t>“敬礼”写在“此致”的下一行，顶格书写。后应该加上一个惊叹号，以表示祝颂的诚意和强度。称呼和祝颂语后半部分的顶格，是对收信人的一种尊重，是古代书信“抬头”传统的延续。</w:t>
      </w:r>
    </w:p>
    <w:p w:rsidR="00125042" w:rsidRPr="003342C0" w:rsidRDefault="00223EAC" w:rsidP="003342C0">
      <w:pPr>
        <w:ind w:firstLineChars="100" w:firstLine="210"/>
        <w:jc w:val="left"/>
        <w:rPr>
          <w:rFonts w:ascii="宋体" w:eastAsia="宋体" w:hAnsi="宋体"/>
        </w:rPr>
      </w:pPr>
      <w:r w:rsidRPr="003342C0">
        <w:rPr>
          <w:rFonts w:ascii="宋体" w:eastAsia="宋体" w:hAnsi="宋体" w:hint="eastAsia"/>
        </w:rPr>
        <w:t>5、署名和日期。写信人的姓名或名字，写在祝颂语下方空一至二行的右侧。</w:t>
      </w:r>
    </w:p>
    <w:p w:rsidR="00125042" w:rsidRPr="003342C0" w:rsidRDefault="00223EAC">
      <w:pPr>
        <w:ind w:firstLineChars="200" w:firstLine="422"/>
        <w:jc w:val="left"/>
        <w:rPr>
          <w:rFonts w:ascii="宋体" w:eastAsia="宋体" w:hAnsi="宋体"/>
          <w:b/>
          <w:bCs/>
        </w:rPr>
      </w:pPr>
      <w:r w:rsidRPr="003342C0">
        <w:rPr>
          <w:rFonts w:ascii="宋体" w:eastAsia="宋体" w:hAnsi="宋体" w:hint="eastAsia"/>
          <w:b/>
          <w:bCs/>
        </w:rPr>
        <w:t>注意：很多材料作文都适合用“书信体”来构思写作，即便是原材料没有要求用，我们也可以考虑采用，书信体亲切感人，语言表达灵活，便于面对面直接阐述观点。再没有具体要求用书信体时我们可以自己巧设一个收信对象，结合材料话题写作。</w:t>
      </w:r>
    </w:p>
    <w:p w:rsidR="00125042" w:rsidRPr="0057592B" w:rsidRDefault="00223EAC">
      <w:pPr>
        <w:ind w:firstLineChars="200" w:firstLine="420"/>
        <w:jc w:val="center"/>
        <w:rPr>
          <w:b/>
          <w:bCs/>
        </w:rPr>
      </w:pPr>
      <w:r w:rsidRPr="0057592B">
        <w:rPr>
          <w:rFonts w:asciiTheme="minorEastAsia" w:hAnsiTheme="minorEastAsia" w:cstheme="minorEastAsia"/>
          <w:b/>
          <w:bCs/>
          <w:noProof/>
        </w:rPr>
        <w:lastRenderedPageBreak/>
        <w:drawing>
          <wp:inline distT="0" distB="0" distL="0" distR="0">
            <wp:extent cx="5289550" cy="2476500"/>
            <wp:effectExtent l="0" t="0" r="6350" b="0"/>
            <wp:docPr id="36"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a:xfrm>
                      <a:off x="0" y="0"/>
                      <a:ext cx="5325454" cy="2493231"/>
                    </a:xfrm>
                    <a:prstGeom prst="rect">
                      <a:avLst/>
                    </a:prstGeom>
                    <a:noFill/>
                    <a:ln>
                      <a:noFill/>
                    </a:ln>
                  </pic:spPr>
                </pic:pic>
              </a:graphicData>
            </a:graphic>
          </wp:inline>
        </w:drawing>
      </w:r>
    </w:p>
    <w:p w:rsidR="00125042" w:rsidRPr="0057592B" w:rsidRDefault="00223EAC">
      <w:pPr>
        <w:rPr>
          <w:rFonts w:ascii="黑体" w:eastAsia="黑体" w:hAnsi="黑体"/>
          <w:b/>
          <w:bCs/>
          <w:sz w:val="24"/>
        </w:rPr>
      </w:pPr>
      <w:r w:rsidRPr="0057592B">
        <w:rPr>
          <w:rFonts w:ascii="黑体" w:eastAsia="黑体" w:hAnsi="黑体" w:hint="eastAsia"/>
          <w:b/>
          <w:bCs/>
          <w:sz w:val="24"/>
        </w:rPr>
        <w:t>2、投稿件</w:t>
      </w:r>
    </w:p>
    <w:p w:rsidR="00125042" w:rsidRPr="0057592B" w:rsidRDefault="00223EAC">
      <w:pPr>
        <w:jc w:val="left"/>
      </w:pPr>
      <w:r w:rsidRPr="0057592B">
        <w:rPr>
          <w:rFonts w:hint="eastAsia"/>
        </w:rPr>
        <w:t>阅读下面的材料，根据要求写作。（60分）</w:t>
      </w:r>
    </w:p>
    <w:p w:rsidR="00125042" w:rsidRPr="0057592B" w:rsidRDefault="00223EAC">
      <w:pPr>
        <w:ind w:firstLineChars="200" w:firstLine="420"/>
        <w:jc w:val="left"/>
        <w:rPr>
          <w:rFonts w:ascii="仿宋" w:eastAsia="仿宋" w:hAnsi="仿宋" w:cs="仿宋"/>
        </w:rPr>
      </w:pPr>
      <w:r w:rsidRPr="0057592B">
        <w:rPr>
          <w:rFonts w:ascii="仿宋" w:eastAsia="仿宋" w:hAnsi="仿宋" w:cs="仿宋" w:hint="eastAsia"/>
        </w:rPr>
        <w:t>全国两会上，“体育入高考”这一话题引起了社会广泛关注。有人认为，将体育纳入高考，有利于减轻学生课业负，增强学生体质，加快建设健康中国的步伐；有人认为，把体育纳入高考，并不能减轻学生的学业负担，反而会增加学生新的“体育应试”负担；也有人认为，是否将体育纳入高考并不重要，关键是能否保障课程教学质量。</w:t>
      </w:r>
    </w:p>
    <w:p w:rsidR="00125042" w:rsidRPr="0057592B" w:rsidRDefault="00223EAC">
      <w:pPr>
        <w:ind w:firstLineChars="200" w:firstLine="420"/>
        <w:jc w:val="left"/>
        <w:rPr>
          <w:rFonts w:asciiTheme="minorEastAsia" w:hAnsiTheme="minorEastAsia" w:cstheme="minorEastAsia"/>
        </w:rPr>
      </w:pPr>
      <w:r w:rsidRPr="0057592B">
        <w:rPr>
          <w:rFonts w:asciiTheme="minorEastAsia" w:hAnsiTheme="minorEastAsia" w:cstheme="minorEastAsia" w:hint="eastAsia"/>
        </w:rPr>
        <w:t>中国教育报拟针对“体育是否该纳入高考”开设专栏，展开讨论。请结合你的感受和思考写一篇</w:t>
      </w:r>
      <w:r w:rsidRPr="0057592B">
        <w:rPr>
          <w:rFonts w:asciiTheme="minorEastAsia" w:hAnsiTheme="minorEastAsia" w:cstheme="minorEastAsia" w:hint="eastAsia"/>
          <w:bdr w:val="single" w:sz="4" w:space="0" w:color="auto"/>
        </w:rPr>
        <w:t>投稿</w:t>
      </w:r>
      <w:r w:rsidRPr="0057592B">
        <w:rPr>
          <w:rFonts w:asciiTheme="minorEastAsia" w:hAnsiTheme="minorEastAsia" w:cstheme="minorEastAsia" w:hint="eastAsia"/>
        </w:rPr>
        <w:t>文章。</w:t>
      </w:r>
    </w:p>
    <w:p w:rsidR="00125042" w:rsidRPr="0057592B" w:rsidRDefault="00223EAC">
      <w:pPr>
        <w:ind w:firstLineChars="200" w:firstLine="420"/>
        <w:jc w:val="left"/>
      </w:pPr>
      <w:r w:rsidRPr="0057592B">
        <w:rPr>
          <w:rFonts w:hint="eastAsia"/>
        </w:rPr>
        <w:t>要求：结合材料，选好角度，确定立意，明确文体，自拟标题；不要套作，不得抄袭；不得泄露个人信息；不少于800字。</w:t>
      </w:r>
    </w:p>
    <w:p w:rsidR="00125042" w:rsidRPr="0057592B" w:rsidRDefault="00125042">
      <w:pPr>
        <w:jc w:val="center"/>
        <w:rPr>
          <w:b/>
          <w:bCs/>
        </w:rPr>
      </w:pPr>
    </w:p>
    <w:p w:rsidR="00125042" w:rsidRPr="0057592B" w:rsidRDefault="00223EAC">
      <w:pPr>
        <w:jc w:val="center"/>
        <w:rPr>
          <w:b/>
          <w:bCs/>
        </w:rPr>
      </w:pPr>
      <w:r w:rsidRPr="0057592B">
        <w:rPr>
          <w:rFonts w:hint="eastAsia"/>
          <w:b/>
          <w:bCs/>
        </w:rPr>
        <w:t>加强体育锻炼，增强学生体魄</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1953年世界卫生组织就指出：“健康是金子”。“健康的钥匙在自己手中”，愉快的心境，活跃的思维都需要健康的身体。体育运动是人们保持健康体魄的重要途径。把体育纳入高考，使学生加强锻炼，增强自己的体魄，是有必要的。</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我们因健康而快乐，因运动而健康，运动是一切生命之源。有专家说过：“青少年德育抓不好要出‘危险品’，智育抓不好要出‘次品’，体育抓不好要出‘废品’。《奥林匹克宪章》对于奥林匹克精神的阐释是：增强人的体质、意志和精神，核心是人的全面发展。因此，青少年参与更多的体育活动，并了解体育所蕴含的哲学和精神，这是成长的必修课程。</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体育锻炼，不仅仅是一种对抗，更是一种合作。团结一致就是体育精神的具体体现。运动会的广播操和入场式比赛，要求全体参与人员互相配合、互相协调。在一系列的团体比赛中，参赛队员齐心协力、一鼓作气，在一旁的拉拉队不停地欢呼叫喊着，给参赛的队员足够的信心，大家向着同一个目标努力拼搏，心连心一同前进。这就告诉我们，体育锻炼还可以增强班级凝聚力，把体育纳入高考，难道不是增强班级凝聚力，使学生得到锻炼的机会吗？</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体育精神，在于锐意进取、奋力争先的活力，在于坚持不解、拼搏到底的韧性。无论任何时候决不服输，再苦再累也决不放弃。必胜的信念是体育精神的精髓。无论是什么比赛的运动员，在他们的内心里，始终存在着一根支柱——必胜的信念。体育精神还在于公平合理、互相体谅。在比赛中难免会产生磕磕碰碰，由此而使得双方搞得不愉快，这是不值得的。体育精神并非只能以输赢来衡量，重要的是维持并加深比赛各方的友谊，赛场如同战场，却不是战场，只有互相谅解、互相协助，体育的精髓才能发挥无遗。这种信念难道不是我们青年一代应该具备的良好品质吗？</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我国有良好的体育教育传统，更有优质的体育资源、深厚的群众体育基础，学生在追求卓越学习成绩</w:t>
      </w:r>
      <w:r w:rsidRPr="0057592B">
        <w:rPr>
          <w:rFonts w:ascii="楷体" w:eastAsia="楷体" w:hAnsi="楷体" w:cs="楷体" w:hint="eastAsia"/>
        </w:rPr>
        <w:lastRenderedPageBreak/>
        <w:t>的过程中应同样重视体育，积极锻炼身体，所以我认为，将体育纳入高考很有必要。以体育纳入高考，来促进青年一代锻炼身体，增强体魄！</w:t>
      </w:r>
    </w:p>
    <w:p w:rsidR="00125042" w:rsidRPr="0057592B" w:rsidRDefault="00223EAC">
      <w:pPr>
        <w:jc w:val="left"/>
        <w:rPr>
          <w:rFonts w:ascii="宋体" w:eastAsia="宋体" w:hAnsi="宋体" w:cs="宋体"/>
        </w:rPr>
      </w:pPr>
      <w:r w:rsidRPr="0057592B">
        <w:rPr>
          <w:rFonts w:hint="eastAsia"/>
        </w:rPr>
        <w:t>【简评】</w:t>
      </w:r>
      <w:r w:rsidRPr="0057592B">
        <w:rPr>
          <w:rFonts w:ascii="宋体" w:eastAsia="宋体" w:hAnsi="宋体" w:cs="宋体" w:hint="eastAsia"/>
        </w:rPr>
        <w:t>文章开以1953年世界卫生组织的重要指示为引子，引出体育锻炼的重要性，第一段结尾明确亮出论点“把体育纳入高考，使学生加强锻炼，强健自己的体魄，是有必要的”。正文部分体育锻炼的益处：体育所蕴含的哲学和精神，这是成长的必修课程；体育锻炼能增强班级凝聚力，使学生得到锻炼的机会；体育能锻炼我们的意志，使我们做事能锐意进取、奋力争先，增强坚持不解、拼搏到底的韧性。文章结尾回扣主题，号召将体育锻炼纳入高考。</w:t>
      </w:r>
    </w:p>
    <w:p w:rsidR="00125042" w:rsidRPr="0057592B" w:rsidRDefault="00223EAC">
      <w:pPr>
        <w:jc w:val="left"/>
        <w:rPr>
          <w:rFonts w:ascii="宋体" w:eastAsia="宋体" w:hAnsi="宋体" w:cs="宋体"/>
        </w:rPr>
      </w:pPr>
      <w:r w:rsidRPr="0057592B">
        <w:rPr>
          <w:rFonts w:hint="eastAsia"/>
          <w:b/>
          <w:bCs/>
        </w:rPr>
        <w:t>【提示】</w:t>
      </w:r>
      <w:r w:rsidRPr="0057592B">
        <w:rPr>
          <w:rFonts w:ascii="仿宋" w:eastAsia="仿宋" w:hAnsi="仿宋" w:cs="仿宋" w:hint="eastAsia"/>
          <w:b/>
          <w:bCs/>
        </w:rPr>
        <w:t>投稿，是个人或集体（写作集体）向报刊、电台或电视台投送稿件时写的专用书信。投稿信，主要是介绍作者自己和稿件的有关情况，给对方考虑是否采用稿件时作参考。投稿信的写作格式与一般书信相同，只是内容侧重点不同，所写事项更明确、更单一</w:t>
      </w:r>
      <w:r w:rsidRPr="0057592B">
        <w:rPr>
          <w:rFonts w:ascii="仿宋" w:eastAsia="仿宋" w:hAnsi="仿宋" w:cs="仿宋" w:hint="eastAsia"/>
        </w:rPr>
        <w:t>。</w:t>
      </w:r>
    </w:p>
    <w:p w:rsidR="00125042" w:rsidRPr="0057592B" w:rsidRDefault="00223EAC">
      <w:pPr>
        <w:jc w:val="left"/>
        <w:rPr>
          <w:rFonts w:ascii="仿宋" w:eastAsia="仿宋" w:hAnsi="仿宋" w:cs="仿宋"/>
        </w:rPr>
      </w:pPr>
      <w:r w:rsidRPr="0057592B">
        <w:rPr>
          <w:rFonts w:ascii="宋体" w:eastAsia="宋体" w:hAnsi="宋体" w:cs="宋体" w:hint="eastAsia"/>
        </w:rPr>
        <w:t xml:space="preserve">　　</w:t>
      </w:r>
      <w:r w:rsidRPr="0057592B">
        <w:rPr>
          <w:rFonts w:ascii="仿宋" w:eastAsia="仿宋" w:hAnsi="仿宋" w:cs="仿宋" w:hint="eastAsia"/>
        </w:rPr>
        <w:t>（1）第一行顶格写对方的称呼，如“《××× ×》杂志编辑部”、“编辑同志”、或“×× ×编辑同志”（这点也可以不写，要看材料要求的具体情况）。</w:t>
      </w:r>
    </w:p>
    <w:p w:rsidR="00125042" w:rsidRPr="0057592B" w:rsidRDefault="00223EAC">
      <w:pPr>
        <w:jc w:val="left"/>
        <w:rPr>
          <w:rFonts w:ascii="仿宋" w:eastAsia="仿宋" w:hAnsi="仿宋" w:cs="仿宋"/>
        </w:rPr>
      </w:pPr>
      <w:r w:rsidRPr="0057592B">
        <w:rPr>
          <w:rFonts w:ascii="仿宋" w:eastAsia="仿宋" w:hAnsi="仿宋" w:cs="仿宋" w:hint="eastAsia"/>
        </w:rPr>
        <w:t xml:space="preserve">　　（2）开头。另起一行，空两格写问候语，如“你好”、“您好”或“你们好”。（同上）</w:t>
      </w:r>
    </w:p>
    <w:p w:rsidR="00125042" w:rsidRPr="0057592B" w:rsidRDefault="00223EAC">
      <w:pPr>
        <w:jc w:val="left"/>
        <w:rPr>
          <w:rFonts w:ascii="仿宋" w:eastAsia="仿宋" w:hAnsi="仿宋" w:cs="仿宋"/>
        </w:rPr>
      </w:pPr>
      <w:r w:rsidRPr="0057592B">
        <w:rPr>
          <w:rFonts w:ascii="仿宋" w:eastAsia="仿宋" w:hAnsi="仿宋" w:cs="仿宋" w:hint="eastAsia"/>
        </w:rPr>
        <w:t xml:space="preserve">　　（3）正文。正文的内容应根据具体情况来写，主要是介绍自己稿件的有关情况。一般应反映出以下几方面内容：</w:t>
      </w:r>
    </w:p>
    <w:p w:rsidR="00125042" w:rsidRPr="0057592B" w:rsidRDefault="00223EAC">
      <w:pPr>
        <w:jc w:val="left"/>
        <w:rPr>
          <w:rFonts w:ascii="仿宋" w:eastAsia="仿宋" w:hAnsi="仿宋" w:cs="仿宋"/>
        </w:rPr>
      </w:pPr>
      <w:r w:rsidRPr="0057592B">
        <w:rPr>
          <w:rFonts w:ascii="仿宋" w:eastAsia="仿宋" w:hAnsi="仿宋" w:cs="仿宋" w:hint="eastAsia"/>
        </w:rPr>
        <w:t xml:space="preserve">　　①表示对对方刊物、栏目的关注之情，并作出诚挚、中肯的评价，切忌措辞唐突或过分溢美之词。</w:t>
      </w:r>
    </w:p>
    <w:p w:rsidR="00125042" w:rsidRPr="0057592B" w:rsidRDefault="00223EAC">
      <w:pPr>
        <w:jc w:val="left"/>
        <w:rPr>
          <w:rFonts w:ascii="仿宋" w:eastAsia="仿宋" w:hAnsi="仿宋" w:cs="仿宋"/>
        </w:rPr>
      </w:pPr>
      <w:r w:rsidRPr="0057592B">
        <w:rPr>
          <w:rFonts w:ascii="仿宋" w:eastAsia="仿宋" w:hAnsi="仿宋" w:cs="仿宋" w:hint="eastAsia"/>
        </w:rPr>
        <w:t xml:space="preserve">　　②如实介绍自己的有关情况。</w:t>
      </w:r>
    </w:p>
    <w:p w:rsidR="00125042" w:rsidRPr="0057592B" w:rsidRDefault="00223EAC">
      <w:pPr>
        <w:jc w:val="left"/>
        <w:rPr>
          <w:rFonts w:ascii="仿宋" w:eastAsia="仿宋" w:hAnsi="仿宋" w:cs="仿宋"/>
        </w:rPr>
      </w:pPr>
      <w:r w:rsidRPr="0057592B">
        <w:rPr>
          <w:rFonts w:ascii="仿宋" w:eastAsia="仿宋" w:hAnsi="仿宋" w:cs="仿宋" w:hint="eastAsia"/>
        </w:rPr>
        <w:t xml:space="preserve">　　③写明投稿的缘由和稿件的有关情况。</w:t>
      </w:r>
    </w:p>
    <w:p w:rsidR="00125042" w:rsidRPr="0057592B" w:rsidRDefault="00223EAC">
      <w:pPr>
        <w:jc w:val="left"/>
        <w:rPr>
          <w:rFonts w:ascii="仿宋" w:eastAsia="仿宋" w:hAnsi="仿宋" w:cs="仿宋"/>
        </w:rPr>
      </w:pPr>
      <w:r w:rsidRPr="0057592B">
        <w:rPr>
          <w:rFonts w:ascii="仿宋" w:eastAsia="仿宋" w:hAnsi="仿宋" w:cs="仿宋" w:hint="eastAsia"/>
        </w:rPr>
        <w:t xml:space="preserve">　　④希望对方对稿件提出宝贵意见。</w:t>
      </w:r>
    </w:p>
    <w:p w:rsidR="00125042" w:rsidRPr="0057592B" w:rsidRDefault="00223EAC">
      <w:pPr>
        <w:jc w:val="left"/>
        <w:rPr>
          <w:rFonts w:ascii="仿宋" w:eastAsia="仿宋" w:hAnsi="仿宋" w:cs="仿宋"/>
        </w:rPr>
      </w:pPr>
      <w:r w:rsidRPr="0057592B">
        <w:rPr>
          <w:rFonts w:ascii="仿宋" w:eastAsia="仿宋" w:hAnsi="仿宋" w:cs="仿宋" w:hint="eastAsia"/>
        </w:rPr>
        <w:t xml:space="preserve">　　⑤希望对方采用稿件，并适当表达谢意。</w:t>
      </w:r>
    </w:p>
    <w:p w:rsidR="00125042" w:rsidRPr="0057592B" w:rsidRDefault="00223EAC">
      <w:pPr>
        <w:jc w:val="left"/>
        <w:rPr>
          <w:rFonts w:ascii="仿宋" w:eastAsia="仿宋" w:hAnsi="仿宋" w:cs="仿宋"/>
        </w:rPr>
      </w:pPr>
      <w:r w:rsidRPr="0057592B">
        <w:rPr>
          <w:rFonts w:ascii="仿宋" w:eastAsia="仿宋" w:hAnsi="仿宋" w:cs="仿宋" w:hint="eastAsia"/>
        </w:rPr>
        <w:t xml:space="preserve">　　⑥希望对方及时复信，表明是否采用稿件的明确态度。</w:t>
      </w:r>
    </w:p>
    <w:p w:rsidR="00125042" w:rsidRPr="0057592B" w:rsidRDefault="00223EAC">
      <w:pPr>
        <w:jc w:val="left"/>
        <w:rPr>
          <w:rFonts w:ascii="仿宋" w:eastAsia="仿宋" w:hAnsi="仿宋" w:cs="仿宋"/>
        </w:rPr>
      </w:pPr>
      <w:r w:rsidRPr="0057592B">
        <w:rPr>
          <w:rFonts w:ascii="仿宋" w:eastAsia="仿宋" w:hAnsi="仿宋" w:cs="仿宋" w:hint="eastAsia"/>
        </w:rPr>
        <w:t xml:space="preserve">　（4）结尾。另起一行，写祝敬语，如“顺问编安”之类。（这点也可以不写，要看材料要求的具体情况）</w:t>
      </w:r>
    </w:p>
    <w:p w:rsidR="00125042" w:rsidRPr="0057592B" w:rsidRDefault="00223EAC">
      <w:pPr>
        <w:jc w:val="left"/>
        <w:rPr>
          <w:rFonts w:ascii="仿宋" w:eastAsia="仿宋" w:hAnsi="仿宋" w:cs="仿宋"/>
        </w:rPr>
      </w:pPr>
      <w:r w:rsidRPr="0057592B">
        <w:rPr>
          <w:rFonts w:ascii="仿宋" w:eastAsia="仿宋" w:hAnsi="仿宋" w:cs="仿宋" w:hint="eastAsia"/>
        </w:rPr>
        <w:t xml:space="preserve">　（5）署名和日期。（同上）</w:t>
      </w:r>
    </w:p>
    <w:p w:rsidR="00125042" w:rsidRPr="0057592B" w:rsidRDefault="00223EAC">
      <w:pPr>
        <w:ind w:firstLineChars="200" w:firstLine="420"/>
        <w:jc w:val="left"/>
        <w:rPr>
          <w:rFonts w:ascii="宋体" w:eastAsia="宋体" w:hAnsi="宋体" w:cs="宋体"/>
          <w:u w:val="single"/>
        </w:rPr>
      </w:pPr>
      <w:r w:rsidRPr="0057592B">
        <w:rPr>
          <w:rFonts w:ascii="宋体" w:eastAsia="宋体" w:hAnsi="宋体" w:cs="宋体" w:hint="eastAsia"/>
        </w:rPr>
        <w:t>注意：</w:t>
      </w:r>
      <w:r w:rsidRPr="0057592B">
        <w:rPr>
          <w:rFonts w:ascii="宋体" w:eastAsia="宋体" w:hAnsi="宋体" w:cs="宋体" w:hint="eastAsia"/>
          <w:u w:val="single"/>
        </w:rPr>
        <w:t>作为应试作文“投稿文章”可以省去一些如称呼之类的步骤，只要结合作文情境要求，注意投稿的对象和必要“探讨式”的语言表达即可。</w:t>
      </w:r>
    </w:p>
    <w:p w:rsidR="00125042" w:rsidRPr="0057592B" w:rsidRDefault="00125042">
      <w:pPr>
        <w:rPr>
          <w:rFonts w:ascii="黑体" w:eastAsia="黑体" w:hAnsi="黑体"/>
          <w:b/>
          <w:bCs/>
          <w:sz w:val="24"/>
        </w:rPr>
      </w:pPr>
    </w:p>
    <w:p w:rsidR="00125042" w:rsidRPr="0057592B" w:rsidRDefault="00223EAC">
      <w:pPr>
        <w:rPr>
          <w:rFonts w:ascii="黑体" w:eastAsia="黑体" w:hAnsi="黑体"/>
          <w:b/>
          <w:bCs/>
          <w:sz w:val="24"/>
        </w:rPr>
      </w:pPr>
      <w:r w:rsidRPr="0057592B">
        <w:rPr>
          <w:rFonts w:ascii="黑体" w:eastAsia="黑体" w:hAnsi="黑体" w:hint="eastAsia"/>
          <w:b/>
          <w:bCs/>
          <w:sz w:val="24"/>
        </w:rPr>
        <w:t>3、发言稿</w:t>
      </w:r>
    </w:p>
    <w:p w:rsidR="00125042" w:rsidRPr="0057592B" w:rsidRDefault="00223EAC">
      <w:pPr>
        <w:jc w:val="left"/>
      </w:pPr>
      <w:r w:rsidRPr="0057592B">
        <w:rPr>
          <w:rFonts w:hint="eastAsia"/>
        </w:rPr>
        <w:t>阅读下面的材料，根据要求写作。（60分）</w:t>
      </w:r>
    </w:p>
    <w:p w:rsidR="00125042" w:rsidRPr="0057592B" w:rsidRDefault="00223EAC">
      <w:pPr>
        <w:ind w:firstLineChars="200" w:firstLine="420"/>
        <w:jc w:val="left"/>
        <w:rPr>
          <w:rFonts w:ascii="仿宋" w:eastAsia="仿宋" w:hAnsi="仿宋" w:cs="仿宋"/>
        </w:rPr>
      </w:pPr>
      <w:r w:rsidRPr="0057592B">
        <w:rPr>
          <w:rFonts w:ascii="仿宋" w:eastAsia="仿宋" w:hAnsi="仿宋" w:cs="仿宋" w:hint="eastAsia"/>
        </w:rPr>
        <w:t>多国高中学生参加的“文化之旅·魅力中国”游学活动即将结束。中国学生文佳作为小组代表将在活动分享会上发言，为此，他采访了小组的几位成员。</w:t>
      </w:r>
    </w:p>
    <w:p w:rsidR="00125042" w:rsidRPr="0057592B" w:rsidRDefault="00223EAC">
      <w:pPr>
        <w:ind w:firstLineChars="200" w:firstLine="420"/>
        <w:jc w:val="left"/>
        <w:rPr>
          <w:rFonts w:ascii="仿宋" w:eastAsia="仿宋" w:hAnsi="仿宋" w:cs="仿宋"/>
        </w:rPr>
      </w:pPr>
      <w:r w:rsidRPr="0057592B">
        <w:rPr>
          <w:rFonts w:ascii="仿宋" w:eastAsia="仿宋" w:hAnsi="仿宋" w:cs="仿宋" w:hint="eastAsia"/>
        </w:rPr>
        <w:t>欧洲的欧文说，他印象最深的是敦煌。在莫高窟的壁画和彩塑中，他看到了多种文化的影子，不禁感叹不同文化的汇集交融成就了独具魅力的敦煌文化。</w:t>
      </w:r>
    </w:p>
    <w:p w:rsidR="00125042" w:rsidRPr="0057592B" w:rsidRDefault="00223EAC">
      <w:pPr>
        <w:ind w:firstLineChars="200" w:firstLine="420"/>
        <w:jc w:val="left"/>
        <w:rPr>
          <w:rFonts w:ascii="仿宋" w:eastAsia="仿宋" w:hAnsi="仿宋" w:cs="仿宋"/>
        </w:rPr>
      </w:pPr>
      <w:r w:rsidRPr="0057592B">
        <w:rPr>
          <w:rFonts w:ascii="仿宋" w:eastAsia="仿宋" w:hAnsi="仿宋" w:cs="仿宋" w:hint="eastAsia"/>
        </w:rPr>
        <w:t>美洲的珍妮说，最让她震撼的是北京故宫。她看到了宏伟的皇家建筑、珍贵的中国文物， 还碰巧参观了由几家世界知名博物馆联合推出的“灵感中国”特展，她惊奇地发现，中国元素正成为世界时尚艺术的流行素材和灵感来源。</w:t>
      </w:r>
    </w:p>
    <w:p w:rsidR="00125042" w:rsidRPr="0057592B" w:rsidRDefault="00223EAC">
      <w:pPr>
        <w:ind w:firstLineChars="200" w:firstLine="420"/>
        <w:jc w:val="left"/>
        <w:rPr>
          <w:rFonts w:ascii="仿宋" w:eastAsia="仿宋" w:hAnsi="仿宋" w:cs="仿宋"/>
        </w:rPr>
      </w:pPr>
      <w:r w:rsidRPr="0057592B">
        <w:rPr>
          <w:rFonts w:ascii="仿宋" w:eastAsia="仿宋" w:hAnsi="仿宋" w:cs="仿宋" w:hint="eastAsia"/>
        </w:rPr>
        <w:t>非洲的西塞说，与中国同龄人一起生活是他最好的体验。打篮球，练武术，喝可乐，品中餐……共同的爱好、新奇的感受让大家成了好朋友。</w:t>
      </w:r>
    </w:p>
    <w:p w:rsidR="00125042" w:rsidRPr="0057592B" w:rsidRDefault="00223EAC">
      <w:pPr>
        <w:ind w:firstLineChars="200" w:firstLine="420"/>
        <w:jc w:val="left"/>
      </w:pPr>
      <w:r w:rsidRPr="0057592B">
        <w:rPr>
          <w:rFonts w:hint="eastAsia"/>
        </w:rPr>
        <w:t>请结合材料内容和自己的体验，以文佳的名义写一篇</w:t>
      </w:r>
      <w:r w:rsidRPr="0057592B">
        <w:rPr>
          <w:rFonts w:hint="eastAsia"/>
          <w:bdr w:val="single" w:sz="4" w:space="0" w:color="auto"/>
        </w:rPr>
        <w:t>发言稿</w:t>
      </w:r>
      <w:r w:rsidRPr="0057592B">
        <w:rPr>
          <w:rFonts w:hint="eastAsia"/>
        </w:rPr>
        <w:t>，表达你对文化交流发展的认识与思考。</w:t>
      </w:r>
    </w:p>
    <w:p w:rsidR="00125042" w:rsidRPr="0057592B" w:rsidRDefault="00223EAC">
      <w:pPr>
        <w:ind w:firstLineChars="200" w:firstLine="420"/>
        <w:jc w:val="left"/>
      </w:pPr>
      <w:r w:rsidRPr="0057592B">
        <w:rPr>
          <w:rFonts w:hint="eastAsia"/>
        </w:rPr>
        <w:t>要求：自拟标题，自选角度，确定立意；不要套作，不得抄袭；不得泄露个人信息；不少于 800字。</w:t>
      </w:r>
    </w:p>
    <w:p w:rsidR="00125042" w:rsidRPr="0057592B" w:rsidRDefault="00125042">
      <w:pPr>
        <w:jc w:val="center"/>
        <w:rPr>
          <w:b/>
          <w:bCs/>
        </w:rPr>
      </w:pPr>
    </w:p>
    <w:p w:rsidR="00125042" w:rsidRPr="0057592B" w:rsidRDefault="00223EAC">
      <w:pPr>
        <w:jc w:val="center"/>
        <w:rPr>
          <w:b/>
          <w:bCs/>
        </w:rPr>
      </w:pPr>
      <w:r w:rsidRPr="0057592B">
        <w:rPr>
          <w:rFonts w:hint="eastAsia"/>
          <w:b/>
          <w:bCs/>
        </w:rPr>
        <w:t>根植本土，走向世界</w:t>
      </w:r>
    </w:p>
    <w:p w:rsidR="00125042" w:rsidRPr="0057592B" w:rsidRDefault="00223EAC">
      <w:pPr>
        <w:rPr>
          <w:rFonts w:ascii="华文楷体" w:eastAsia="华文楷体" w:hAnsi="华文楷体" w:cs="华文楷体"/>
        </w:rPr>
      </w:pPr>
      <w:r w:rsidRPr="0057592B">
        <w:rPr>
          <w:rFonts w:ascii="华文楷体" w:eastAsia="华文楷体" w:hAnsi="华文楷体" w:cs="华文楷体" w:hint="eastAsia"/>
        </w:rPr>
        <w:t>亲爱的各国朋友们:</w:t>
      </w:r>
    </w:p>
    <w:p w:rsidR="00125042" w:rsidRPr="0057592B" w:rsidRDefault="00223EAC">
      <w:pPr>
        <w:ind w:firstLineChars="200" w:firstLine="420"/>
        <w:rPr>
          <w:rFonts w:ascii="华文楷体" w:eastAsia="华文楷体" w:hAnsi="华文楷体" w:cs="华文楷体"/>
        </w:rPr>
      </w:pPr>
      <w:r w:rsidRPr="0057592B">
        <w:rPr>
          <w:rFonts w:ascii="华文楷体" w:eastAsia="华文楷体" w:hAnsi="华文楷体" w:cs="华文楷体" w:hint="eastAsia"/>
        </w:rPr>
        <w:t>大家好！很荣幸能作为本次文化之旅的东道主国家中的一员来欢迎你们，我也更幸运的同我们小组成员</w:t>
      </w:r>
      <w:r w:rsidRPr="0057592B">
        <w:rPr>
          <w:rFonts w:ascii="华文楷体" w:eastAsia="华文楷体" w:hAnsi="华文楷体" w:cs="华文楷体" w:hint="eastAsia"/>
        </w:rPr>
        <w:lastRenderedPageBreak/>
        <w:t>展开了深入的文化交流和文明互鉴，在魅力中国之旅结束之际，我谨代表小组谈谈我们对文化交流和发展的新体验和新思考。</w:t>
      </w:r>
    </w:p>
    <w:p w:rsidR="00125042" w:rsidRPr="0057592B" w:rsidRDefault="00223EAC">
      <w:pPr>
        <w:ind w:firstLineChars="200" w:firstLine="420"/>
        <w:rPr>
          <w:rFonts w:ascii="华文楷体" w:eastAsia="华文楷体" w:hAnsi="华文楷体" w:cs="华文楷体"/>
        </w:rPr>
      </w:pPr>
      <w:r w:rsidRPr="0057592B">
        <w:rPr>
          <w:rFonts w:ascii="华文楷体" w:eastAsia="华文楷体" w:hAnsi="华文楷体" w:cs="华文楷体" w:hint="eastAsia"/>
        </w:rPr>
        <w:t>古希腊谚语中说到，树长的再高也离不开它的根。其实我们在这次文化之旅中的收获也浸满了本民族文化的气息。就像我们小组中的欧文同学，他在敦煌看到了西域佛教雕塑和中原汉族文明的多样性，其实根植于欧洲大陆多民族文化融合的冲突美传统；我们来自民族熔炉新大陆的珍妮同学在故宫中寻找时间上的文化厚度和空间上的文化交互感，也来源于美洲文明多彩而灵动的生态历程；我们来自非洲的西塞同学忘不了华夏朋友带给他人际交往的新奇体验，更是离不开非洲人渴望消除文明隔阂平等对话的现实考量。我们来自不同的文化背景，难免让我们拥有本民族文化的定式思维和视角，令我们在同一次旅途中拥有截然不同的新体验，可是既然我们所来之路已定，何不顺势而为，在文化交流中发觉本民族文化语境所需，以我为先，为我所用，让本民族文化“更新”，才能以局部带动整体，让个性改变共性，助推世界文化生态圈的创造性转变。</w:t>
      </w:r>
    </w:p>
    <w:p w:rsidR="00125042" w:rsidRPr="0057592B" w:rsidRDefault="00223EAC">
      <w:pPr>
        <w:ind w:firstLineChars="300" w:firstLine="630"/>
        <w:rPr>
          <w:rFonts w:ascii="华文楷体" w:eastAsia="华文楷体" w:hAnsi="华文楷体" w:cs="华文楷体"/>
        </w:rPr>
      </w:pPr>
      <w:r w:rsidRPr="0057592B">
        <w:rPr>
          <w:rFonts w:ascii="华文楷体" w:eastAsia="华文楷体" w:hAnsi="华文楷体" w:cs="华文楷体" w:hint="eastAsia"/>
        </w:rPr>
        <w:t>当然，我们进行文化交流的目的绝不仅是内向的封闭式反馈，我们进行文明互鉴还有着全球普适性的文化价值。</w:t>
      </w:r>
    </w:p>
    <w:p w:rsidR="00125042" w:rsidRPr="0057592B" w:rsidRDefault="00223EAC">
      <w:pPr>
        <w:ind w:firstLineChars="300" w:firstLine="630"/>
        <w:rPr>
          <w:rFonts w:ascii="华文楷体" w:eastAsia="华文楷体" w:hAnsi="华文楷体" w:cs="华文楷体"/>
        </w:rPr>
      </w:pPr>
      <w:r w:rsidRPr="0057592B">
        <w:rPr>
          <w:rFonts w:ascii="华文楷体" w:eastAsia="华文楷体" w:hAnsi="华文楷体" w:cs="华文楷体" w:hint="eastAsia"/>
        </w:rPr>
        <w:t>在飞天洞穴雕梁栋中，我们见证了多民族多种族多地域的文化冲突美，让文化交流脱离了低级的并列式学习，不仅仅是“道并行而不相悖”，更是争奇斗艳式的锋芒较量，让文化交流更有交互的时代性。在游览名山大川和古迹古庙后，我们给文化交流赋予了纵向的历史底蕴和横向的开放姿态。如同绘画之国日本的动漫风靡世界，电影工厂的美国队长穿梭宇宙，源远流长的中华文化也在找准自己的历史定位，将以更国际化的风度拥抱世界范围的文化交流。更难能可贵的是，我们在这场同龄人的盛会中感受到了文化发展共同体的曙光，我们用更贴近的心灵距离描绘出一片文化交流文明互鉴的蓝海……“一支独放不是春，百花齐放春满园”，我们坚持好外向而普世的文化取向价值，才能使世界文明姹紫嫣红。</w:t>
      </w:r>
    </w:p>
    <w:p w:rsidR="00125042" w:rsidRPr="0057592B" w:rsidRDefault="00223EAC">
      <w:pPr>
        <w:ind w:firstLineChars="200" w:firstLine="420"/>
        <w:rPr>
          <w:rFonts w:ascii="华文楷体" w:eastAsia="华文楷体" w:hAnsi="华文楷体" w:cs="华文楷体"/>
        </w:rPr>
      </w:pPr>
      <w:r w:rsidRPr="0057592B">
        <w:rPr>
          <w:rFonts w:ascii="华文楷体" w:eastAsia="华文楷体" w:hAnsi="华文楷体" w:cs="华文楷体" w:hint="eastAsia"/>
        </w:rPr>
        <w:t>中国文人杨慎在《廿一曲弹词》中写下:“琵琶一曲世千年”，意大利友人加勒为中国作诗中有道:“我遇见一位老人，他的话里有茶巷气功和飞檐走壁，我遇见一位年轻人，他总谈起灯光高楼和高科技。”从自身文化的永恒价值和现实需要出发，在文化交流中冲突、纵深、互鉴，以实现协同大美的世界性文化发展。这是我们在旅途中的思考。</w:t>
      </w:r>
    </w:p>
    <w:p w:rsidR="00125042" w:rsidRPr="0057592B" w:rsidRDefault="00223EAC">
      <w:pPr>
        <w:ind w:firstLineChars="200" w:firstLine="420"/>
        <w:rPr>
          <w:rFonts w:ascii="华文楷体" w:eastAsia="华文楷体" w:hAnsi="华文楷体" w:cs="华文楷体"/>
        </w:rPr>
      </w:pPr>
      <w:r w:rsidRPr="0057592B">
        <w:rPr>
          <w:rFonts w:ascii="华文楷体" w:eastAsia="华文楷体" w:hAnsi="华文楷体" w:cs="华文楷体" w:hint="eastAsia"/>
        </w:rPr>
        <w:t>我的发言结束，谢谢大家！欢迎再次到中国来。</w:t>
      </w:r>
    </w:p>
    <w:p w:rsidR="00125042" w:rsidRPr="003342C0" w:rsidRDefault="00223EAC" w:rsidP="003342C0">
      <w:pPr>
        <w:jc w:val="left"/>
        <w:rPr>
          <w:rFonts w:ascii="宋体" w:eastAsia="宋体" w:hAnsi="宋体"/>
        </w:rPr>
      </w:pPr>
      <w:r w:rsidRPr="0057592B">
        <w:rPr>
          <w:rFonts w:hint="eastAsia"/>
        </w:rPr>
        <w:t>【</w:t>
      </w:r>
      <w:r w:rsidRPr="003342C0">
        <w:rPr>
          <w:rFonts w:ascii="宋体" w:eastAsia="宋体" w:hAnsi="宋体" w:hint="eastAsia"/>
        </w:rPr>
        <w:t>提示】58分。本文属论述类一等文。这篇发言稿，格局开阔，视野遍及中外，笔力雄健，目光聚焦当下。贴合写作情境，关照写作对象。是一篇难得的考场佳作。特别注意以下几点：（1）“结合材料内容”引导考生在写作过程中必须结合材料，体现材料作文的本质，不能脱离材料内容来立意；“自己的体验”，指的是写作者（高中学生）与文化交流发展有关的体验经历等。（2）“以文佳的名义写一篇发言稿”应具备以下特征：一是作为小组的发言代表，发言应该尽可能体现小组成员的想法，可以分点体现，也可综合体现；二是作为中国高中生，发言应站在主人翁的立场上。这篇发言稿的使用时间是“活动即将结束”时、使用场合是“活动分享会”这两个特定情景，因此应带有总结活动的性质，同时须体现“分享”的特征。（3）</w:t>
      </w:r>
      <w:r w:rsidRPr="003342C0">
        <w:rPr>
          <w:rFonts w:ascii="宋体" w:eastAsia="宋体" w:hAnsi="宋体" w:hint="eastAsia"/>
          <w:u w:val="single"/>
        </w:rPr>
        <w:t>发言稿的开头语、礼貌语、强调话语、结语等，与其他文体不同，这是不可或缺的文体要素。</w:t>
      </w:r>
      <w:r w:rsidRPr="003342C0">
        <w:rPr>
          <w:rFonts w:ascii="宋体" w:eastAsia="宋体" w:hAnsi="宋体" w:hint="eastAsia"/>
        </w:rPr>
        <w:t>（4）“表达你对文化交流发展的认识与思考”强调要体现作为高中生应拥有的素养、人生观、价值观和世界观。</w:t>
      </w:r>
    </w:p>
    <w:p w:rsidR="00125042" w:rsidRPr="0057592B" w:rsidRDefault="00125042">
      <w:pPr>
        <w:rPr>
          <w:rFonts w:ascii="黑体" w:eastAsia="黑体" w:hAnsi="黑体"/>
          <w:b/>
          <w:bCs/>
          <w:sz w:val="24"/>
        </w:rPr>
      </w:pPr>
    </w:p>
    <w:p w:rsidR="00125042" w:rsidRPr="0057592B" w:rsidRDefault="00223EAC">
      <w:pPr>
        <w:rPr>
          <w:rFonts w:ascii="黑体" w:eastAsia="黑体" w:hAnsi="黑体"/>
          <w:b/>
          <w:bCs/>
          <w:sz w:val="24"/>
        </w:rPr>
      </w:pPr>
      <w:r w:rsidRPr="0057592B">
        <w:rPr>
          <w:rFonts w:ascii="黑体" w:eastAsia="黑体" w:hAnsi="黑体" w:hint="eastAsia"/>
          <w:b/>
          <w:bCs/>
          <w:sz w:val="24"/>
        </w:rPr>
        <w:t>4、辩论词</w:t>
      </w:r>
    </w:p>
    <w:p w:rsidR="00125042" w:rsidRPr="003342C0" w:rsidRDefault="00223EAC">
      <w:pPr>
        <w:ind w:firstLine="311"/>
        <w:jc w:val="left"/>
        <w:rPr>
          <w:rFonts w:ascii="宋体" w:eastAsia="宋体" w:hAnsi="宋体"/>
        </w:rPr>
      </w:pPr>
      <w:r w:rsidRPr="003342C0">
        <w:rPr>
          <w:rFonts w:ascii="宋体" w:eastAsia="宋体" w:hAnsi="宋体" w:hint="eastAsia"/>
        </w:rPr>
        <w:t>阅读下面的材料，根据要求写作。(60 分)</w:t>
      </w:r>
    </w:p>
    <w:p w:rsidR="00125042" w:rsidRPr="003342C0" w:rsidRDefault="00223EAC">
      <w:pPr>
        <w:ind w:firstLine="311"/>
        <w:jc w:val="left"/>
        <w:rPr>
          <w:rFonts w:ascii="宋体" w:eastAsia="宋体" w:hAnsi="宋体"/>
        </w:rPr>
      </w:pPr>
      <w:r w:rsidRPr="003342C0">
        <w:rPr>
          <w:rFonts w:ascii="宋体" w:eastAsia="宋体" w:hAnsi="宋体" w:hint="eastAsia"/>
        </w:rPr>
        <w:t xml:space="preserve"> 有一位中国老师带领学生合唱团赴英国莱高伦参加第56届国际音乐节比赛。参赛队都有很强的实力, 但只有前三名才能获奖。比赛结束，中国队获得第三名，但学生们很失落,哭成一片。而获得第九名的意大利队却在狂欢、祝贺，因为他们感觉今天在台上的演出没有出任何差错，大家的表现都很出色。没获奖的团队在狂欢，而获奖的团队却沉浸在痛苦之中。</w:t>
      </w:r>
    </w:p>
    <w:p w:rsidR="00125042" w:rsidRPr="003342C0" w:rsidRDefault="00223EAC">
      <w:pPr>
        <w:ind w:firstLine="311"/>
        <w:jc w:val="left"/>
        <w:rPr>
          <w:rFonts w:ascii="宋体" w:eastAsia="宋体" w:hAnsi="宋体"/>
        </w:rPr>
      </w:pPr>
      <w:r w:rsidRPr="003342C0">
        <w:rPr>
          <w:rFonts w:ascii="宋体" w:eastAsia="宋体" w:hAnsi="宋体" w:hint="eastAsia"/>
        </w:rPr>
        <w:t>此事引发我校学生对“过程和结果哪个更重要”“该不该以成败论英雄”“有上进心，错了吗？”“快乐教育和挫折教育孰更利于中学生成长”等问题的思考，请就其中一个辩题，选择正、反一方写一篇</w:t>
      </w:r>
      <w:r w:rsidRPr="003342C0">
        <w:rPr>
          <w:rFonts w:ascii="宋体" w:eastAsia="宋体" w:hAnsi="宋体" w:hint="eastAsia"/>
          <w:bdr w:val="single" w:sz="4" w:space="0" w:color="auto"/>
        </w:rPr>
        <w:lastRenderedPageBreak/>
        <w:t>论辩陈词</w:t>
      </w:r>
      <w:r w:rsidRPr="003342C0">
        <w:rPr>
          <w:rFonts w:ascii="宋体" w:eastAsia="宋体" w:hAnsi="宋体" w:hint="eastAsia"/>
        </w:rPr>
        <w:t>，或者以主持人的身份综合两方的观点写一篇总结陈词。</w:t>
      </w:r>
    </w:p>
    <w:p w:rsidR="00125042" w:rsidRPr="003342C0" w:rsidRDefault="00223EAC">
      <w:pPr>
        <w:ind w:firstLine="311"/>
        <w:jc w:val="left"/>
        <w:rPr>
          <w:rFonts w:ascii="宋体" w:eastAsia="宋体" w:hAnsi="宋体"/>
        </w:rPr>
      </w:pPr>
      <w:r w:rsidRPr="003342C0">
        <w:rPr>
          <w:rFonts w:ascii="宋体" w:eastAsia="宋体" w:hAnsi="宋体" w:hint="eastAsia"/>
        </w:rPr>
        <w:t>要求：选好角度，确定立意，明确文体，自拟标题；不要套作，不得抄袭；不少于800字。</w:t>
      </w:r>
    </w:p>
    <w:p w:rsidR="00125042" w:rsidRPr="0057592B" w:rsidRDefault="00125042">
      <w:pPr>
        <w:pStyle w:val="a0"/>
      </w:pPr>
    </w:p>
    <w:p w:rsidR="00125042" w:rsidRPr="0057592B" w:rsidRDefault="00223EAC">
      <w:pPr>
        <w:jc w:val="center"/>
        <w:rPr>
          <w:b/>
          <w:bCs/>
        </w:rPr>
      </w:pPr>
      <w:r w:rsidRPr="0057592B">
        <w:rPr>
          <w:rFonts w:hint="eastAsia"/>
          <w:b/>
          <w:bCs/>
        </w:rPr>
        <w:t>过程和结果相比，结果更重要</w:t>
      </w:r>
    </w:p>
    <w:p w:rsidR="00125042" w:rsidRPr="0057592B" w:rsidRDefault="00223EAC">
      <w:pPr>
        <w:jc w:val="left"/>
        <w:rPr>
          <w:rFonts w:ascii="华文楷体" w:eastAsia="华文楷体" w:hAnsi="华文楷体" w:cs="华文楷体"/>
        </w:rPr>
      </w:pPr>
      <w:r w:rsidRPr="0057592B">
        <w:rPr>
          <w:rFonts w:ascii="华文楷体" w:eastAsia="华文楷体" w:hAnsi="华文楷体" w:cs="华文楷体" w:hint="eastAsia"/>
        </w:rPr>
        <w:t>老师们，同学们：</w:t>
      </w:r>
    </w:p>
    <w:p w:rsidR="00125042" w:rsidRPr="0057592B" w:rsidRDefault="00223EAC">
      <w:pPr>
        <w:ind w:firstLineChars="200" w:firstLine="420"/>
        <w:jc w:val="left"/>
        <w:rPr>
          <w:rFonts w:ascii="华文楷体" w:eastAsia="华文楷体" w:hAnsi="华文楷体" w:cs="华文楷体"/>
        </w:rPr>
      </w:pPr>
      <w:r w:rsidRPr="0057592B">
        <w:rPr>
          <w:rFonts w:ascii="华文楷体" w:eastAsia="华文楷体" w:hAnsi="华文楷体" w:cs="华文楷体" w:hint="eastAsia"/>
        </w:rPr>
        <w:t>大家好！</w:t>
      </w:r>
    </w:p>
    <w:p w:rsidR="00125042" w:rsidRPr="0057592B" w:rsidRDefault="00223EAC">
      <w:pPr>
        <w:ind w:firstLineChars="200" w:firstLine="420"/>
        <w:jc w:val="left"/>
        <w:rPr>
          <w:rFonts w:ascii="华文楷体" w:eastAsia="华文楷体" w:hAnsi="华文楷体" w:cs="华文楷体"/>
        </w:rPr>
      </w:pPr>
      <w:r w:rsidRPr="0057592B">
        <w:rPr>
          <w:rFonts w:ascii="华文楷体" w:eastAsia="华文楷体" w:hAnsi="华文楷体" w:cs="华文楷体" w:hint="eastAsia"/>
        </w:rPr>
        <w:t>人们常说，不要在乎结果，最重要的是过程。但我却要说：过程和结果相比，结果比过程更重要。</w:t>
      </w:r>
    </w:p>
    <w:p w:rsidR="00125042" w:rsidRPr="0057592B" w:rsidRDefault="00223EAC">
      <w:pPr>
        <w:ind w:firstLineChars="200" w:firstLine="420"/>
        <w:jc w:val="left"/>
        <w:rPr>
          <w:rFonts w:ascii="华文楷体" w:eastAsia="华文楷体" w:hAnsi="华文楷体" w:cs="华文楷体"/>
        </w:rPr>
      </w:pPr>
      <w:r w:rsidRPr="0057592B">
        <w:rPr>
          <w:rFonts w:ascii="华文楷体" w:eastAsia="华文楷体" w:hAnsi="华文楷体" w:cs="华文楷体" w:hint="eastAsia"/>
        </w:rPr>
        <w:t>比如，材料中的中国队为什么哭成一片，因为结果没有达到他们的理想，为什么意大利队要狂欢、庆祝，因为“舞台演出没有出现任何差错”就是他们预期的结果。</w:t>
      </w:r>
    </w:p>
    <w:p w:rsidR="00125042" w:rsidRPr="0057592B" w:rsidRDefault="00223EAC">
      <w:pPr>
        <w:ind w:firstLineChars="200" w:firstLine="420"/>
        <w:jc w:val="left"/>
        <w:rPr>
          <w:rFonts w:ascii="华文楷体" w:eastAsia="华文楷体" w:hAnsi="华文楷体" w:cs="华文楷体"/>
        </w:rPr>
      </w:pPr>
      <w:r w:rsidRPr="0057592B">
        <w:rPr>
          <w:rFonts w:ascii="华文楷体" w:eastAsia="华文楷体" w:hAnsi="华文楷体" w:cs="华文楷体" w:hint="eastAsia"/>
        </w:rPr>
        <w:t>很多时候，我都是抱着求胜心理去做事情。也许这些事情并不需要分出胜负，亦或者输赢也并不十分重要，淡然处之就好。甚至，我也知道，世上大多事如此，但固执的认为结果比过程重要。只要有个好结果，不就什么都不重要了么。</w:t>
      </w:r>
    </w:p>
    <w:p w:rsidR="00125042" w:rsidRPr="0057592B" w:rsidRDefault="00223EAC">
      <w:pPr>
        <w:ind w:firstLineChars="200" w:firstLine="420"/>
        <w:jc w:val="left"/>
        <w:rPr>
          <w:rFonts w:ascii="华文楷体" w:eastAsia="华文楷体" w:hAnsi="华文楷体" w:cs="华文楷体"/>
        </w:rPr>
      </w:pPr>
      <w:r w:rsidRPr="0057592B">
        <w:rPr>
          <w:rFonts w:ascii="华文楷体" w:eastAsia="华文楷体" w:hAnsi="华文楷体" w:cs="华文楷体" w:hint="eastAsia"/>
        </w:rPr>
        <w:t xml:space="preserve">可对于高考这样的影响命运转向的大事件，重在参与只是失败者为自己找的冠冕堂皇的托词，社会可只看你的结果。如果过程真的重要，哪会有什么“黑色六月”，只用短短数个小时，宣判一个学子十年的寒窗？ </w:t>
      </w:r>
    </w:p>
    <w:p w:rsidR="00125042" w:rsidRPr="0057592B" w:rsidRDefault="00223EAC">
      <w:pPr>
        <w:ind w:firstLineChars="200" w:firstLine="420"/>
        <w:jc w:val="left"/>
        <w:rPr>
          <w:rFonts w:ascii="华文楷体" w:eastAsia="华文楷体" w:hAnsi="华文楷体" w:cs="华文楷体"/>
        </w:rPr>
      </w:pPr>
      <w:r w:rsidRPr="0057592B">
        <w:rPr>
          <w:rFonts w:ascii="华文楷体" w:eastAsia="华文楷体" w:hAnsi="华文楷体" w:cs="华文楷体" w:hint="eastAsia"/>
        </w:rPr>
        <w:t>有人说只问耕耘不问收获，我总觉得这是自欺欺人，是辛苦努力而毫无收获的自我安慰，比如，奥运会上，我想所有的运动员都付出了常人无法想象的辛苦，但是并不是所有的人都得到了最终的荣誉与辉煌，获得更多鲜花和掌声的总会是那些拿到冠军奖牌的选手。</w:t>
      </w:r>
    </w:p>
    <w:p w:rsidR="00125042" w:rsidRPr="0057592B" w:rsidRDefault="00223EAC">
      <w:pPr>
        <w:ind w:firstLineChars="200" w:firstLine="420"/>
        <w:jc w:val="left"/>
        <w:rPr>
          <w:rFonts w:ascii="华文楷体" w:eastAsia="华文楷体" w:hAnsi="华文楷体" w:cs="华文楷体"/>
        </w:rPr>
      </w:pPr>
      <w:r w:rsidRPr="0057592B">
        <w:rPr>
          <w:rFonts w:ascii="华文楷体" w:eastAsia="华文楷体" w:hAnsi="华文楷体" w:cs="华文楷体" w:hint="eastAsia"/>
        </w:rPr>
        <w:t xml:space="preserve"> 一个律师他打官司如果不是为了帮当事人讨个说法这一结果，难道是为了感受法庭论辩的快感吗？一个医生他毕生的追求如果不是治愈患者，救死扶伤这一结果，难道是为了体味庖丁解牛，游刃有余的乐趣吗？一个消防员如果不是为了扑灭大火才在火海中穿梭，难道是为了感受扑火过程中的惊险和刺激吗？</w:t>
      </w:r>
    </w:p>
    <w:p w:rsidR="00125042" w:rsidRPr="0057592B" w:rsidRDefault="00223EAC">
      <w:pPr>
        <w:ind w:firstLineChars="200" w:firstLine="420"/>
        <w:jc w:val="left"/>
        <w:rPr>
          <w:rFonts w:ascii="华文楷体" w:eastAsia="华文楷体" w:hAnsi="华文楷体" w:cs="华文楷体"/>
        </w:rPr>
      </w:pPr>
      <w:r w:rsidRPr="0057592B">
        <w:rPr>
          <w:rFonts w:ascii="华文楷体" w:eastAsia="华文楷体" w:hAnsi="华文楷体" w:cs="华文楷体" w:hint="eastAsia"/>
        </w:rPr>
        <w:t>我们承认过程重要，然而一切过程都指向结果，为结果服务。</w:t>
      </w:r>
    </w:p>
    <w:p w:rsidR="00125042" w:rsidRPr="0057592B" w:rsidRDefault="00223EAC">
      <w:pPr>
        <w:ind w:firstLineChars="200" w:firstLine="420"/>
        <w:jc w:val="left"/>
        <w:rPr>
          <w:rFonts w:ascii="华文楷体" w:eastAsia="华文楷体" w:hAnsi="华文楷体" w:cs="华文楷体"/>
        </w:rPr>
      </w:pPr>
      <w:r w:rsidRPr="0057592B">
        <w:rPr>
          <w:rFonts w:ascii="华文楷体" w:eastAsia="华文楷体" w:hAnsi="华文楷体" w:cs="华文楷体" w:hint="eastAsia"/>
        </w:rPr>
        <w:t>预期的结果指引着过程。正如黑格尔所言：“假如一个人的人生之舟不知驶向何方，那么它的航行将会是痛苦并徒劳的。”</w:t>
      </w:r>
    </w:p>
    <w:p w:rsidR="00125042" w:rsidRPr="0057592B" w:rsidRDefault="00223EAC">
      <w:pPr>
        <w:ind w:firstLineChars="200" w:firstLine="420"/>
        <w:jc w:val="left"/>
        <w:rPr>
          <w:rFonts w:ascii="华文楷体" w:eastAsia="华文楷体" w:hAnsi="华文楷体" w:cs="华文楷体"/>
        </w:rPr>
      </w:pPr>
      <w:r w:rsidRPr="0057592B">
        <w:rPr>
          <w:rFonts w:ascii="华文楷体" w:eastAsia="华文楷体" w:hAnsi="华文楷体" w:cs="华文楷体" w:hint="eastAsia"/>
        </w:rPr>
        <w:t xml:space="preserve">我们所做的一切，无不都是围绕着结果进行，没有结果，过程就变得虚无缥缈，无所依靠，从而失去了存在的价值。这也和看体育比赛一样，即使过程再美，最后的结果却是输了，那么，比赛的意义就要大打折扣。　</w:t>
      </w:r>
    </w:p>
    <w:p w:rsidR="00125042" w:rsidRPr="0057592B" w:rsidRDefault="00223EAC">
      <w:pPr>
        <w:ind w:firstLineChars="200" w:firstLine="420"/>
        <w:jc w:val="left"/>
        <w:rPr>
          <w:rFonts w:ascii="华文楷体" w:eastAsia="华文楷体" w:hAnsi="华文楷体" w:cs="华文楷体"/>
        </w:rPr>
      </w:pPr>
      <w:r w:rsidRPr="0057592B">
        <w:rPr>
          <w:rFonts w:ascii="华文楷体" w:eastAsia="华文楷体" w:hAnsi="华文楷体" w:cs="华文楷体" w:hint="eastAsia"/>
        </w:rPr>
        <w:t>社会进步了，人类发展了，结果越来越让人看重。当你做某一件事情时，就算你每天风里来雨里去，再辛苦，再累，没有一个好的结果，人们依然不会看中你。因为你的结果不是大家想要的，虽然你的过程很努力。企业，要的就是一个能得到好的结果的人，过程并不是主要的。就像一个站在舞台上的明星一样，我们只看到他的结果，虽然他们的过程是艰辛的，但是又有几个人会去在乎他们的过程呢？</w:t>
      </w:r>
    </w:p>
    <w:p w:rsidR="00125042" w:rsidRPr="0057592B" w:rsidRDefault="00223EAC">
      <w:pPr>
        <w:ind w:firstLineChars="200" w:firstLine="420"/>
        <w:jc w:val="left"/>
        <w:rPr>
          <w:rFonts w:ascii="华文楷体" w:eastAsia="华文楷体" w:hAnsi="华文楷体" w:cs="华文楷体"/>
        </w:rPr>
      </w:pPr>
      <w:r w:rsidRPr="0057592B">
        <w:rPr>
          <w:rFonts w:ascii="华文楷体" w:eastAsia="华文楷体" w:hAnsi="华文楷体" w:cs="华文楷体" w:hint="eastAsia"/>
        </w:rPr>
        <w:t>对于一个在人生道路上摸爬滚打了多年的人来说，没有什么比结果更重要。我们在人生的道路上经历了太多，得失已了然于胸，任何的过程已经不能激起心底的波澜。没有结果，一切的过程都不过是白费功夫，让人徒增伤感。</w:t>
      </w:r>
    </w:p>
    <w:p w:rsidR="00125042" w:rsidRPr="0057592B" w:rsidRDefault="00223EAC">
      <w:pPr>
        <w:ind w:firstLineChars="200" w:firstLine="420"/>
        <w:jc w:val="left"/>
        <w:rPr>
          <w:rFonts w:ascii="华文楷体" w:eastAsia="华文楷体" w:hAnsi="华文楷体" w:cs="华文楷体"/>
        </w:rPr>
      </w:pPr>
      <w:r w:rsidRPr="0057592B">
        <w:rPr>
          <w:rFonts w:ascii="华文楷体" w:eastAsia="华文楷体" w:hAnsi="华文楷体" w:cs="华文楷体" w:hint="eastAsia"/>
        </w:rPr>
        <w:t>如果没有结果，过程也就没有实际意义了。就像我们吃饭一样，不是为吃而去吃，吃只是过程，吃饱才是结果，也就是说，只有吃饱才是最重要的。这就是结果。</w:t>
      </w:r>
    </w:p>
    <w:p w:rsidR="00125042" w:rsidRPr="0057592B" w:rsidRDefault="00223EAC">
      <w:pPr>
        <w:ind w:firstLineChars="200" w:firstLine="420"/>
        <w:jc w:val="left"/>
        <w:rPr>
          <w:rFonts w:ascii="华文楷体" w:eastAsia="华文楷体" w:hAnsi="华文楷体" w:cs="华文楷体"/>
        </w:rPr>
      </w:pPr>
      <w:r w:rsidRPr="0057592B">
        <w:rPr>
          <w:rFonts w:ascii="华文楷体" w:eastAsia="华文楷体" w:hAnsi="华文楷体" w:cs="华文楷体" w:hint="eastAsia"/>
        </w:rPr>
        <w:t>总之，过程和结果相比，结果更重要！</w:t>
      </w:r>
    </w:p>
    <w:p w:rsidR="00125042" w:rsidRPr="0057592B" w:rsidRDefault="00223EAC">
      <w:pPr>
        <w:ind w:firstLine="285"/>
        <w:jc w:val="left"/>
        <w:rPr>
          <w:rFonts w:asciiTheme="majorEastAsia" w:eastAsiaTheme="majorEastAsia" w:hAnsiTheme="majorEastAsia" w:cstheme="majorEastAsia"/>
        </w:rPr>
      </w:pPr>
      <w:r w:rsidRPr="0057592B">
        <w:rPr>
          <w:rFonts w:asciiTheme="majorEastAsia" w:eastAsiaTheme="majorEastAsia" w:hAnsiTheme="majorEastAsia" w:cstheme="majorEastAsia" w:hint="eastAsia"/>
        </w:rPr>
        <w:t>【提示】辩论类话题作文的最大特点是两个可供选择的题目争锋相对，写作时不必在孰是孰非上过多考虑，这样的题目无论正反，肯定都能言之成理，</w:t>
      </w:r>
      <w:r w:rsidRPr="0057592B">
        <w:rPr>
          <w:rFonts w:asciiTheme="majorEastAsia" w:eastAsiaTheme="majorEastAsia" w:hAnsiTheme="majorEastAsia" w:cstheme="majorEastAsia" w:hint="eastAsia"/>
          <w:u w:val="single"/>
        </w:rPr>
        <w:t>所以我们应该大胆选择自己熟悉的、思考较透彻的、掌握材料较多的一个题目来写</w:t>
      </w:r>
      <w:r w:rsidRPr="0057592B">
        <w:rPr>
          <w:rFonts w:asciiTheme="majorEastAsia" w:eastAsiaTheme="majorEastAsia" w:hAnsiTheme="majorEastAsia" w:cstheme="majorEastAsia" w:hint="eastAsia"/>
        </w:rPr>
        <w:t>。</w:t>
      </w:r>
    </w:p>
    <w:p w:rsidR="00125042" w:rsidRPr="0057592B" w:rsidRDefault="00223EAC">
      <w:pPr>
        <w:numPr>
          <w:ilvl w:val="0"/>
          <w:numId w:val="7"/>
        </w:numPr>
        <w:ind w:firstLine="285"/>
        <w:jc w:val="left"/>
        <w:rPr>
          <w:rFonts w:asciiTheme="majorEastAsia" w:eastAsiaTheme="majorEastAsia" w:hAnsiTheme="majorEastAsia" w:cstheme="majorEastAsia"/>
        </w:rPr>
      </w:pPr>
      <w:r w:rsidRPr="0057592B">
        <w:rPr>
          <w:rFonts w:asciiTheme="majorEastAsia" w:eastAsiaTheme="majorEastAsia" w:hAnsiTheme="majorEastAsia" w:cstheme="majorEastAsia" w:hint="eastAsia"/>
        </w:rPr>
        <w:t>写辩论词要亮明观点，注意审清题干限定要素，</w:t>
      </w:r>
      <w:r w:rsidRPr="0057592B">
        <w:rPr>
          <w:rFonts w:asciiTheme="majorEastAsia" w:eastAsiaTheme="majorEastAsia" w:hAnsiTheme="majorEastAsia" w:cstheme="majorEastAsia" w:hint="eastAsia"/>
          <w:u w:val="wave"/>
        </w:rPr>
        <w:t>明确身份以及辩论主题</w:t>
      </w:r>
      <w:r w:rsidRPr="0057592B">
        <w:rPr>
          <w:rFonts w:asciiTheme="majorEastAsia" w:eastAsiaTheme="majorEastAsia" w:hAnsiTheme="majorEastAsia" w:cstheme="majorEastAsia" w:hint="eastAsia"/>
        </w:rPr>
        <w:t>，进而明确己方观点。论辩陈词在观点上必须有破有立，批判对方观点时要抓住要害，陈述自己的观点则要有理有据；（2）语言既要说理，还要注意气势，要便于口头表达，注意排比手法的运用，</w:t>
      </w:r>
      <w:r w:rsidRPr="0057592B">
        <w:rPr>
          <w:rFonts w:asciiTheme="majorEastAsia" w:eastAsiaTheme="majorEastAsia" w:hAnsiTheme="majorEastAsia" w:cstheme="majorEastAsia" w:hint="eastAsia"/>
          <w:u w:val="wave"/>
        </w:rPr>
        <w:t>注意事例和道理的结合</w:t>
      </w:r>
      <w:r w:rsidRPr="0057592B">
        <w:rPr>
          <w:rFonts w:asciiTheme="majorEastAsia" w:eastAsiaTheme="majorEastAsia" w:hAnsiTheme="majorEastAsia" w:cstheme="majorEastAsia" w:hint="eastAsia"/>
        </w:rPr>
        <w:t>。（3)总结陈词要注意在论辩的基础上辨明是非，</w:t>
      </w:r>
      <w:r w:rsidRPr="0057592B">
        <w:rPr>
          <w:rFonts w:asciiTheme="majorEastAsia" w:eastAsiaTheme="majorEastAsia" w:hAnsiTheme="majorEastAsia" w:cstheme="majorEastAsia" w:hint="eastAsia"/>
          <w:u w:val="wave"/>
        </w:rPr>
        <w:t>内容既要立场明确，又要一分为二、辩证看待</w:t>
      </w:r>
      <w:r w:rsidRPr="0057592B">
        <w:rPr>
          <w:rFonts w:asciiTheme="majorEastAsia" w:eastAsiaTheme="majorEastAsia" w:hAnsiTheme="majorEastAsia" w:cstheme="majorEastAsia" w:hint="eastAsia"/>
        </w:rPr>
        <w:t>，对论辩双方都要照顾</w:t>
      </w:r>
      <w:r w:rsidRPr="0057592B">
        <w:rPr>
          <w:rFonts w:asciiTheme="majorEastAsia" w:eastAsiaTheme="majorEastAsia" w:hAnsiTheme="majorEastAsia" w:cstheme="majorEastAsia" w:hint="eastAsia"/>
        </w:rPr>
        <w:lastRenderedPageBreak/>
        <w:t>到，不可顾此失彼。（4）最后命题里有“不能完全脱离原材料”的限制，同学</w:t>
      </w:r>
      <w:r w:rsidRPr="0057592B">
        <w:rPr>
          <w:rFonts w:asciiTheme="majorEastAsia" w:eastAsiaTheme="majorEastAsia" w:hAnsiTheme="majorEastAsia" w:cstheme="majorEastAsia" w:hint="eastAsia"/>
          <w:u w:val="wave"/>
        </w:rPr>
        <w:t>必须在开头部分联系原材料，通过对原材料的分析，将话题转到自己辩题上来</w:t>
      </w:r>
      <w:r w:rsidRPr="0057592B">
        <w:rPr>
          <w:rFonts w:asciiTheme="majorEastAsia" w:eastAsiaTheme="majorEastAsia" w:hAnsiTheme="majorEastAsia" w:cstheme="majorEastAsia" w:hint="eastAsia"/>
        </w:rPr>
        <w:t>。</w:t>
      </w:r>
    </w:p>
    <w:p w:rsidR="00125042" w:rsidRPr="0057592B" w:rsidRDefault="00125042">
      <w:pPr>
        <w:pStyle w:val="a0"/>
      </w:pPr>
    </w:p>
    <w:p w:rsidR="00125042" w:rsidRPr="0057592B" w:rsidRDefault="00223EAC">
      <w:pPr>
        <w:rPr>
          <w:rFonts w:ascii="黑体" w:eastAsia="黑体" w:hAnsi="黑体"/>
          <w:b/>
          <w:bCs/>
          <w:sz w:val="24"/>
        </w:rPr>
      </w:pPr>
      <w:r w:rsidRPr="0057592B">
        <w:rPr>
          <w:rFonts w:ascii="黑体" w:eastAsia="黑体" w:hAnsi="黑体" w:hint="eastAsia"/>
          <w:b/>
          <w:bCs/>
          <w:sz w:val="24"/>
        </w:rPr>
        <w:t>5、演讲稿</w:t>
      </w:r>
    </w:p>
    <w:p w:rsidR="00125042" w:rsidRPr="003342C0" w:rsidRDefault="00223EAC">
      <w:pPr>
        <w:jc w:val="left"/>
        <w:rPr>
          <w:rFonts w:ascii="宋体" w:eastAsia="宋体" w:hAnsi="宋体"/>
        </w:rPr>
      </w:pPr>
      <w:r w:rsidRPr="003342C0">
        <w:rPr>
          <w:rFonts w:ascii="宋体" w:eastAsia="宋体" w:hAnsi="宋体" w:hint="eastAsia"/>
        </w:rPr>
        <w:t>阅读下面的材料，根据要求写作。</w:t>
      </w:r>
    </w:p>
    <w:p w:rsidR="00125042" w:rsidRPr="003342C0" w:rsidRDefault="00223EAC">
      <w:pPr>
        <w:jc w:val="left"/>
        <w:rPr>
          <w:rFonts w:ascii="仿宋" w:eastAsia="仿宋" w:hAnsi="仿宋"/>
        </w:rPr>
      </w:pPr>
      <w:r w:rsidRPr="003342C0">
        <w:rPr>
          <w:rFonts w:ascii="宋体" w:eastAsia="宋体" w:hAnsi="宋体" w:hint="eastAsia"/>
        </w:rPr>
        <w:t xml:space="preserve">   </w:t>
      </w:r>
      <w:r w:rsidRPr="003342C0">
        <w:rPr>
          <w:rFonts w:ascii="仿宋" w:eastAsia="仿宋" w:hAnsi="仿宋" w:hint="eastAsia"/>
        </w:rPr>
        <w:t xml:space="preserve"> 近来，在全国范围内兴起垃圾分类行动，其中在上海地区执行得较为严格。有人说:“上海地区人口素质高，容易实施!”有人说:“垃圾分类是好，但是难坚持!当初实行‘限塑令’时，执行的也蛮不错，可是后来外卖兴起，没有人管了，现在到处是塑料垃圾。”也有的说:“形成习惯就好，上海地区垃圾分类有积分奖励，有人员引导，有监督热线电话等等，能够帮助市民形成良好习惯。”实际上，我们身边的垃圾分类还有很长的路要走。</w:t>
      </w:r>
    </w:p>
    <w:p w:rsidR="00125042" w:rsidRPr="003342C0" w:rsidRDefault="00223EAC">
      <w:pPr>
        <w:jc w:val="left"/>
        <w:rPr>
          <w:rFonts w:ascii="仿宋" w:eastAsia="仿宋" w:hAnsi="仿宋"/>
        </w:rPr>
      </w:pPr>
      <w:r w:rsidRPr="003342C0">
        <w:rPr>
          <w:rFonts w:ascii="仿宋" w:eastAsia="仿宋" w:hAnsi="仿宋" w:hint="eastAsia"/>
        </w:rPr>
        <w:t xml:space="preserve">    这引起了人们的深思……</w:t>
      </w:r>
    </w:p>
    <w:p w:rsidR="00125042" w:rsidRPr="003342C0" w:rsidRDefault="00223EAC">
      <w:pPr>
        <w:ind w:firstLineChars="200" w:firstLine="420"/>
        <w:jc w:val="left"/>
        <w:rPr>
          <w:rFonts w:ascii="宋体" w:eastAsia="宋体" w:hAnsi="宋体"/>
        </w:rPr>
      </w:pPr>
      <w:r w:rsidRPr="003342C0">
        <w:rPr>
          <w:rFonts w:ascii="宋体" w:eastAsia="宋体" w:hAnsi="宋体" w:hint="eastAsia"/>
        </w:rPr>
        <w:t>请结合材料内容，面向本校(统称“复兴中学”)同学写一篇</w:t>
      </w:r>
      <w:r w:rsidRPr="003342C0">
        <w:rPr>
          <w:rFonts w:ascii="宋体" w:eastAsia="宋体" w:hAnsi="宋体" w:hint="eastAsia"/>
          <w:bdr w:val="single" w:sz="4" w:space="0" w:color="auto"/>
        </w:rPr>
        <w:t>演讲稿</w:t>
      </w:r>
      <w:r w:rsidRPr="003342C0">
        <w:rPr>
          <w:rFonts w:ascii="宋体" w:eastAsia="宋体" w:hAnsi="宋体" w:hint="eastAsia"/>
        </w:rPr>
        <w:t>，倡议大家垃圾分类，从我做起”，体现你的认识与思考，并提出希望与建议。要求:选好角度确定立意，明确文体，自拟标题，不要套作，不得抄袭，不得透露个人信息不少于800字。</w:t>
      </w:r>
    </w:p>
    <w:p w:rsidR="00125042" w:rsidRPr="0057592B" w:rsidRDefault="00223EAC">
      <w:pPr>
        <w:jc w:val="center"/>
        <w:rPr>
          <w:b/>
          <w:bCs/>
        </w:rPr>
      </w:pPr>
      <w:r w:rsidRPr="0057592B">
        <w:rPr>
          <w:rFonts w:hint="eastAsia"/>
          <w:b/>
          <w:bCs/>
        </w:rPr>
        <w:t>垃圾分类，从我做起</w:t>
      </w:r>
    </w:p>
    <w:p w:rsidR="00125042" w:rsidRPr="0057592B" w:rsidRDefault="00223EAC">
      <w:pPr>
        <w:jc w:val="left"/>
        <w:rPr>
          <w:rFonts w:ascii="楷体" w:eastAsia="楷体" w:hAnsi="楷体" w:cs="楷体"/>
        </w:rPr>
      </w:pPr>
      <w:r w:rsidRPr="0057592B">
        <w:rPr>
          <w:rFonts w:ascii="楷体" w:eastAsia="楷体" w:hAnsi="楷体" w:cs="楷体" w:hint="eastAsia"/>
        </w:rPr>
        <w:t>亲爱的同学们：</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早上好!</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我是来自“复兴中学”高三的李某某，很高兴能和大家分享我对环保的一些见解和做法。今天我演讲的题目是“垃圾分类，从我做起”。</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大家一定还记得我们的申奥口号吧?———绿色奥运，绿色北京。但就在我们不断种树、为北京增添绿色的时候，我们也在消耗着大量资源，制造了越来越多的垃圾。怎样才能减少垃圾的危害，让我们的生活更加洁净美好呢?垃圾分类是最好的答案。作为一名来自绿色学校的学生，我和同学们做出了如下的努力和尝试：</w:t>
      </w:r>
    </w:p>
    <w:p w:rsidR="00125042" w:rsidRPr="0057592B" w:rsidRDefault="00223EAC">
      <w:pPr>
        <w:ind w:firstLineChars="100" w:firstLine="210"/>
        <w:jc w:val="left"/>
        <w:rPr>
          <w:rFonts w:ascii="楷体" w:eastAsia="楷体" w:hAnsi="楷体" w:cs="楷体"/>
        </w:rPr>
      </w:pPr>
      <w:r w:rsidRPr="0057592B">
        <w:rPr>
          <w:rFonts w:ascii="楷体" w:eastAsia="楷体" w:hAnsi="楷体" w:cs="楷体" w:hint="eastAsia"/>
        </w:rPr>
        <w:t>首先，在家里，我协助父母将生活垃圾分类。每天，我都将不同的垃圾投进不同颜色的垃圾桶中，如厨房垃圾和灰土等我会投进黄色的“不可回收”垃圾桶里，玻璃、金属、塑料等我会投进绿色的可回收垃圾桶里，用完的废电池，我则一定要送到蓝色的专门回收有害物品的垃圾桶里，因为他们会对土壤和水源造成极大的危害。</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其次，在学校里，我积极组织同学收集可再生废品，并且循环利用书本等学习资源。有人把垃圾比喻成放错地方的资源，我们怎样才能将它化敌为友呢?我在教室里放了一个大纸箱，用来收集同学们废弃的饮料瓶、用完的作业本和旧报纸等，因为它们是可以回收利用的，所以我们捡回来的不只是一张张废纸和一个个塑料瓶，而是我们的子孙后代赖以生存的森林和河流啊!我们还积极响应政府的号召，将课本、磁带、光盘等学习资料循环使用。</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最后但也非常重要的一点，我主动担任了学校的环保宣传员，动员更多的同学参加到垃圾分类和保护环境的工作中来。通过黑板报、手抄报和展板以及校园广播等方式号召全校同学进行垃圾分类。我们还走进周边社区，向社区居民们宣传如何通过垃圾分类来战胜垃圾公害，得到了大家的支持和响应。</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地球是我们共同的家园，虽然我们还未成年，我们的力量还很有限，但如果我们每一个人都从自己做起，从身边的小事做起，为地球增添一抹绿色，抚平一块伤疤，它一定会成为你我最美丽的家园!</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我的演讲结束，谢谢大家!</w:t>
      </w:r>
    </w:p>
    <w:p w:rsidR="00125042" w:rsidRPr="0057592B" w:rsidRDefault="00125042">
      <w:pPr>
        <w:jc w:val="left"/>
        <w:rPr>
          <w:rFonts w:asciiTheme="minorEastAsia" w:hAnsiTheme="minorEastAsia" w:cstheme="minorEastAsia"/>
        </w:rPr>
      </w:pPr>
    </w:p>
    <w:p w:rsidR="00125042" w:rsidRPr="003342C0" w:rsidRDefault="00223EAC">
      <w:pPr>
        <w:ind w:firstLineChars="200" w:firstLine="420"/>
        <w:jc w:val="left"/>
        <w:rPr>
          <w:rFonts w:ascii="宋体" w:eastAsia="宋体" w:hAnsi="宋体" w:cstheme="minorEastAsia"/>
        </w:rPr>
      </w:pPr>
      <w:r w:rsidRPr="003342C0">
        <w:rPr>
          <w:rFonts w:ascii="宋体" w:eastAsia="宋体" w:hAnsi="宋体" w:cstheme="minorEastAsia" w:hint="eastAsia"/>
        </w:rPr>
        <w:t>在近日举办的北京大学光华管理学院2022年开学典礼上，本科新生代表陈诗婳分享了对燕园生活的憧憬和对求学之旅的规划，以下为演讲全文。（陈诗婳高考702分，2022年考入北京大学光华管理学院）</w:t>
      </w:r>
    </w:p>
    <w:p w:rsidR="00125042" w:rsidRDefault="00125042">
      <w:pPr>
        <w:ind w:firstLineChars="200" w:firstLine="420"/>
        <w:jc w:val="left"/>
        <w:rPr>
          <w:rFonts w:ascii="楷体" w:eastAsia="楷体" w:hAnsi="楷体" w:cs="楷体"/>
        </w:rPr>
      </w:pPr>
    </w:p>
    <w:p w:rsidR="003342C0" w:rsidRDefault="003342C0" w:rsidP="003342C0">
      <w:pPr>
        <w:pStyle w:val="a0"/>
      </w:pPr>
    </w:p>
    <w:p w:rsidR="003342C0" w:rsidRPr="003342C0" w:rsidRDefault="003342C0" w:rsidP="003342C0">
      <w:pPr>
        <w:pStyle w:val="a0"/>
        <w:rPr>
          <w:rFonts w:hint="eastAsia"/>
        </w:rPr>
      </w:pPr>
    </w:p>
    <w:p w:rsidR="00125042" w:rsidRPr="0057592B" w:rsidRDefault="00223EAC">
      <w:pPr>
        <w:jc w:val="left"/>
        <w:rPr>
          <w:rFonts w:ascii="楷体" w:eastAsia="楷体" w:hAnsi="楷体" w:cs="楷体"/>
        </w:rPr>
      </w:pPr>
      <w:r w:rsidRPr="0057592B">
        <w:rPr>
          <w:rFonts w:ascii="楷体" w:eastAsia="楷体" w:hAnsi="楷体" w:cs="楷体" w:hint="eastAsia"/>
        </w:rPr>
        <w:lastRenderedPageBreak/>
        <w:t>尊敬的各位领导、老师，亲爱的同学们：</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大家好！</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我是2022级本科新生陈诗婳，很荣幸能够站在这里作为新生代表发言。</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燕园金秋，惠风和畅！一周来，我们看博雅塔亮灯，将《燕园情》唱响，品读北大筚路蓝缕、砥砺奋进的百年征程，感受光华兼收并蓄、活力创新的蓬勃朝气。从见面会到拓展营，从开学第一课到燕园深度游，精彩纷呈的活动背后是数不尽的汗水与辛劳。在此，请允许我代表光华“新燕”们，向默默付出的各位老师、学长学姐表达最真诚的感谢和最崇高的敬意。</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高中三年，我们的学习生活多次因疫情而按下暂停键，可我们奔赴光华、追逐梦想的脚步却从未停歇。高考前，我所就读的镇海中学因疫情原因封闭管理，纵然处于紧张、焦虑的冲刺状态，每个夜晚，当我听着从海港码头传来的声声汽笛，仿佛听到了来自光华、来自远方的召唤。就像里尔克说的： “经历充满难题的生活，也许有一天，不知不觉，你将渐渐活出写满答案的人生。”起皱泛黄的书页，圈点勾画的试卷，奋笔疾书的日夜……所有的披荆斩棘、知重负重，终于在此刻、在光华凝为梦想的琥珀。</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走进光华，意味着与最优秀的学子同行，向最具思想力的老师求教，意味着在文理兼修、交叉融合的培养体系里探寻自我的真正边界，更意味着在“因思想，而光华”的理念指引下，光华学子胸怀“创造管理知识，培养商界领袖，推动社会进步”的使命，用青春的能动力和创造力融入时代大潮，奉献光华人的青春和智慧。 我心中的光华之光，是认知自我、明朗内心之光，更是照亮他人、指引航向之光。我眼中的光华人，是博学多识、不断探索学术前沿的学院教授，是用脚步丈量祖国大地、沾着泥土芬芳的学长学姐。他们引领着一代代光华人始终以冷静的头脑深思不完美的世界，用火热的心肠将个体与时代连结。</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青春孕育无限希望，青年创造美好明天。9月1日，郝平书记以“传承报国志，助推复兴梦，做青春奋进的北大人”为题，为我们全体本科新生讲授了北大第一课，向同学们提出了“爱党爱国，勤奋笃学，知行合一，磨砺意志，体魄健全”的几点希望。今天，作为站上新起点、迈向新征程，与新时代同向同行、共同前进的光华新人，我们的人生新篇章已然开启。 吾辈青年，必将敢想、敢做、敢当，扎根学院发展沃土，稳握时代接力棒，跑出青春好成绩，让灼灼光华薪火相传！</w:t>
      </w:r>
    </w:p>
    <w:p w:rsidR="00125042" w:rsidRPr="0057592B" w:rsidRDefault="00223EAC">
      <w:pPr>
        <w:ind w:firstLineChars="200" w:firstLine="420"/>
        <w:jc w:val="left"/>
        <w:rPr>
          <w:rFonts w:asciiTheme="minorEastAsia" w:hAnsiTheme="minorEastAsia" w:cstheme="minorEastAsia"/>
        </w:rPr>
      </w:pPr>
      <w:r w:rsidRPr="0057592B">
        <w:rPr>
          <w:rFonts w:ascii="楷体" w:eastAsia="楷体" w:hAnsi="楷体" w:cs="楷体" w:hint="eastAsia"/>
        </w:rPr>
        <w:t xml:space="preserve"> 谢谢大家！</w:t>
      </w:r>
    </w:p>
    <w:p w:rsidR="00125042" w:rsidRPr="003342C0" w:rsidRDefault="00223EAC" w:rsidP="003342C0">
      <w:pPr>
        <w:ind w:firstLineChars="100" w:firstLine="210"/>
        <w:jc w:val="left"/>
        <w:rPr>
          <w:rFonts w:ascii="宋体" w:eastAsia="宋体" w:hAnsi="宋体" w:cstheme="minorEastAsia"/>
        </w:rPr>
      </w:pPr>
      <w:r w:rsidRPr="003342C0">
        <w:rPr>
          <w:rFonts w:ascii="宋体" w:eastAsia="宋体" w:hAnsi="宋体" w:cstheme="minorEastAsia" w:hint="eastAsia"/>
        </w:rPr>
        <w:t>【提示】演讲稿是进行演讲的依据，是对演讲内容和形式的规范和提示，它体现着演讲的目的和手段。演讲稿是人们在工作和社会生活中经常使用的一种文体。它可以用来交流思想、感情，表达 主张、见解；也可以用来介绍自己的学习、工作情况和经验等等；演讲稿具有宣传、鼓动、教育和欣赏等作用，它可以把演讲者的观点、主张与思想感情传达给听众以及读者，使他们信服并在思想感情上产生共鸣。</w:t>
      </w:r>
    </w:p>
    <w:p w:rsidR="00125042" w:rsidRPr="003342C0" w:rsidRDefault="00223EAC">
      <w:pPr>
        <w:ind w:firstLineChars="200" w:firstLine="420"/>
        <w:jc w:val="left"/>
        <w:rPr>
          <w:rFonts w:ascii="宋体" w:eastAsia="宋体" w:hAnsi="宋体" w:cstheme="minorEastAsia"/>
        </w:rPr>
      </w:pPr>
      <w:r w:rsidRPr="003342C0">
        <w:rPr>
          <w:rFonts w:ascii="宋体" w:eastAsia="宋体" w:hAnsi="宋体" w:cstheme="minorEastAsia" w:hint="eastAsia"/>
        </w:rPr>
        <w:t>演讲稿像议论文一样论点鲜明、逻辑性强、富有特点，但它又不是一般的议论文。它是一种带有宣传性和鼓动性的应用文体，经常使用各种修辞手法和艺术手法，具有较强的感染力。</w:t>
      </w:r>
    </w:p>
    <w:p w:rsidR="00125042" w:rsidRPr="003342C0" w:rsidRDefault="00223EAC">
      <w:pPr>
        <w:ind w:firstLine="516"/>
        <w:jc w:val="left"/>
        <w:rPr>
          <w:rFonts w:ascii="宋体" w:eastAsia="宋体" w:hAnsi="宋体" w:cstheme="minorEastAsia"/>
        </w:rPr>
      </w:pPr>
      <w:r w:rsidRPr="003342C0">
        <w:rPr>
          <w:rFonts w:ascii="宋体" w:eastAsia="宋体" w:hAnsi="宋体" w:cstheme="minorEastAsia" w:hint="eastAsia"/>
        </w:rPr>
        <w:t>第一：针对性。要懂得听众有不同的对象和不同的层次，而“公众场合”也有不同的类型，是全体师生还是自己班级，还是社会其他场合要根据不同场合和不同对象，为听众设计不同的演讲内容。</w:t>
      </w:r>
    </w:p>
    <w:p w:rsidR="00125042" w:rsidRPr="003342C0" w:rsidRDefault="00223EAC">
      <w:pPr>
        <w:ind w:firstLineChars="200" w:firstLine="420"/>
        <w:jc w:val="left"/>
        <w:rPr>
          <w:rFonts w:ascii="宋体" w:eastAsia="宋体" w:hAnsi="宋体" w:cstheme="minorEastAsia"/>
        </w:rPr>
      </w:pPr>
      <w:r w:rsidRPr="003342C0">
        <w:rPr>
          <w:rFonts w:ascii="宋体" w:eastAsia="宋体" w:hAnsi="宋体" w:cstheme="minorEastAsia" w:hint="eastAsia"/>
        </w:rPr>
        <w:t>第二：可讲性。演讲的本质在于“讲”，而不在于“演”，它以“讲”为主、以“演”为辅。由于演讲要诉诸口头，拟稿时必须以易说能讲为前提，以口语为主。</w:t>
      </w:r>
    </w:p>
    <w:p w:rsidR="00125042" w:rsidRPr="003342C0" w:rsidRDefault="00223EAC">
      <w:pPr>
        <w:tabs>
          <w:tab w:val="left" w:pos="611"/>
        </w:tabs>
        <w:ind w:firstLineChars="200" w:firstLine="420"/>
        <w:jc w:val="left"/>
        <w:rPr>
          <w:rFonts w:ascii="宋体" w:eastAsia="宋体" w:hAnsi="宋体" w:cstheme="minorEastAsia"/>
        </w:rPr>
      </w:pPr>
      <w:r w:rsidRPr="003342C0">
        <w:rPr>
          <w:rFonts w:ascii="宋体" w:eastAsia="宋体" w:hAnsi="宋体" w:cstheme="minorEastAsia" w:hint="eastAsia"/>
        </w:rPr>
        <w:t>第三：鼓动性。演讲是一门艺术。好的演讲自有一种激发听众情绪、赢得好感的鼓动性</w:t>
      </w:r>
    </w:p>
    <w:p w:rsidR="00125042" w:rsidRPr="003342C0" w:rsidRDefault="00223EAC">
      <w:pPr>
        <w:ind w:firstLine="393"/>
        <w:jc w:val="left"/>
        <w:rPr>
          <w:rFonts w:ascii="宋体" w:eastAsia="宋体" w:hAnsi="宋体" w:cstheme="minorEastAsia"/>
        </w:rPr>
      </w:pPr>
      <w:r w:rsidRPr="003342C0">
        <w:rPr>
          <w:rFonts w:ascii="宋体" w:eastAsia="宋体" w:hAnsi="宋体" w:cstheme="minorEastAsia" w:hint="eastAsia"/>
        </w:rPr>
        <w:t>第四：整体性　演讲稿并不能独立地完成演讲任务，它只是演讲的一个文字依据，是整个演讲活动的一个组成部分。演讲主体、听众对象、特定的时空条件，共同构成了演讲活动的整体。</w:t>
      </w:r>
    </w:p>
    <w:p w:rsidR="00125042" w:rsidRPr="003342C0" w:rsidRDefault="00223EAC">
      <w:pPr>
        <w:tabs>
          <w:tab w:val="left" w:pos="611"/>
        </w:tabs>
        <w:ind w:firstLineChars="200" w:firstLine="420"/>
        <w:jc w:val="left"/>
        <w:rPr>
          <w:rFonts w:ascii="宋体" w:eastAsia="宋体" w:hAnsi="宋体" w:cstheme="minorEastAsia"/>
        </w:rPr>
      </w:pPr>
      <w:r w:rsidRPr="003342C0">
        <w:rPr>
          <w:rFonts w:ascii="宋体" w:eastAsia="宋体" w:hAnsi="宋体" w:cstheme="minorEastAsia" w:hint="eastAsia"/>
        </w:rPr>
        <w:t>按用途、性质来划分，讲话稿主要有以下几种：</w:t>
      </w:r>
    </w:p>
    <w:p w:rsidR="00125042" w:rsidRPr="003342C0" w:rsidRDefault="00223EAC">
      <w:pPr>
        <w:tabs>
          <w:tab w:val="left" w:pos="611"/>
        </w:tabs>
        <w:jc w:val="left"/>
        <w:rPr>
          <w:rFonts w:ascii="宋体" w:eastAsia="宋体" w:hAnsi="宋体" w:cstheme="minorEastAsia"/>
        </w:rPr>
      </w:pPr>
      <w:r w:rsidRPr="003342C0">
        <w:rPr>
          <w:rFonts w:ascii="宋体" w:eastAsia="宋体" w:hAnsi="宋体" w:cstheme="minorEastAsia" w:hint="eastAsia"/>
        </w:rPr>
        <w:t>（1）开幕词。指比较隆重的大型会议开始时所用的讲话稿。</w:t>
      </w:r>
    </w:p>
    <w:p w:rsidR="00125042" w:rsidRPr="003342C0" w:rsidRDefault="00223EAC">
      <w:pPr>
        <w:tabs>
          <w:tab w:val="left" w:pos="611"/>
        </w:tabs>
        <w:jc w:val="left"/>
        <w:rPr>
          <w:rFonts w:ascii="宋体" w:eastAsia="宋体" w:hAnsi="宋体" w:cstheme="minorEastAsia"/>
        </w:rPr>
      </w:pPr>
      <w:r w:rsidRPr="003342C0">
        <w:rPr>
          <w:rFonts w:ascii="宋体" w:eastAsia="宋体" w:hAnsi="宋体" w:cstheme="minorEastAsia" w:hint="eastAsia"/>
        </w:rPr>
        <w:t>（2）闭幕词。指较为大型的会议结束时，领导同志所做的讲话。</w:t>
      </w:r>
    </w:p>
    <w:p w:rsidR="00125042" w:rsidRPr="003342C0" w:rsidRDefault="00223EAC">
      <w:pPr>
        <w:tabs>
          <w:tab w:val="left" w:pos="611"/>
        </w:tabs>
        <w:jc w:val="left"/>
        <w:rPr>
          <w:rFonts w:ascii="宋体" w:eastAsia="宋体" w:hAnsi="宋体" w:cstheme="minorEastAsia"/>
        </w:rPr>
      </w:pPr>
      <w:r w:rsidRPr="003342C0">
        <w:rPr>
          <w:rFonts w:ascii="宋体" w:eastAsia="宋体" w:hAnsi="宋体" w:cstheme="minorEastAsia" w:hint="eastAsia"/>
        </w:rPr>
        <w:t>（3）会议报告。是指召开大中型会议时，有关领导代表进行中心发言时所使用的文稿。</w:t>
      </w:r>
    </w:p>
    <w:p w:rsidR="00125042" w:rsidRPr="003342C0" w:rsidRDefault="00223EAC">
      <w:pPr>
        <w:tabs>
          <w:tab w:val="left" w:pos="611"/>
        </w:tabs>
        <w:jc w:val="left"/>
        <w:rPr>
          <w:rFonts w:ascii="宋体" w:eastAsia="宋体" w:hAnsi="宋体" w:cstheme="minorEastAsia"/>
        </w:rPr>
      </w:pPr>
      <w:r w:rsidRPr="003342C0">
        <w:rPr>
          <w:rFonts w:ascii="宋体" w:eastAsia="宋体" w:hAnsi="宋体" w:cstheme="minorEastAsia" w:hint="eastAsia"/>
        </w:rPr>
        <w:t>（4）动员讲话。是指在部署重要工作或活动的会议上，有关领导所使用的用于鼓励人们积极开展此项工作或参加此项活动的文稿。</w:t>
      </w:r>
    </w:p>
    <w:p w:rsidR="00125042" w:rsidRPr="003342C0" w:rsidRDefault="00223EAC">
      <w:pPr>
        <w:tabs>
          <w:tab w:val="left" w:pos="611"/>
        </w:tabs>
        <w:jc w:val="left"/>
        <w:rPr>
          <w:rFonts w:ascii="宋体" w:eastAsia="宋体" w:hAnsi="宋体" w:cstheme="minorEastAsia"/>
        </w:rPr>
      </w:pPr>
      <w:r w:rsidRPr="003342C0">
        <w:rPr>
          <w:rFonts w:ascii="宋体" w:eastAsia="宋体" w:hAnsi="宋体" w:cstheme="minorEastAsia" w:hint="eastAsia"/>
        </w:rPr>
        <w:t>（5）总结性讲话。是指某一事项，或某一活动结束后、有关领导对其进行回顾、概括时所使用的文稿。</w:t>
      </w:r>
    </w:p>
    <w:p w:rsidR="00125042" w:rsidRPr="003342C0" w:rsidRDefault="00223EAC">
      <w:pPr>
        <w:tabs>
          <w:tab w:val="left" w:pos="611"/>
        </w:tabs>
        <w:jc w:val="left"/>
        <w:rPr>
          <w:rFonts w:ascii="宋体" w:eastAsia="宋体" w:hAnsi="宋体" w:cstheme="minorEastAsia"/>
        </w:rPr>
      </w:pPr>
      <w:r w:rsidRPr="003342C0">
        <w:rPr>
          <w:rFonts w:ascii="宋体" w:eastAsia="宋体" w:hAnsi="宋体" w:cstheme="minorEastAsia" w:hint="eastAsia"/>
        </w:rPr>
        <w:lastRenderedPageBreak/>
        <w:t>（6）指示性讲话。是指有关领导对特定的机关和人员布置的工作、任务、指出希望和要求并规定某些指导原则时使用的文稿。</w:t>
      </w:r>
    </w:p>
    <w:p w:rsidR="00125042" w:rsidRPr="003342C0" w:rsidRDefault="00223EAC">
      <w:pPr>
        <w:tabs>
          <w:tab w:val="left" w:pos="611"/>
        </w:tabs>
        <w:jc w:val="left"/>
        <w:rPr>
          <w:rFonts w:ascii="宋体" w:eastAsia="宋体" w:hAnsi="宋体" w:cstheme="minorEastAsia"/>
        </w:rPr>
      </w:pPr>
      <w:r w:rsidRPr="003342C0">
        <w:rPr>
          <w:rFonts w:ascii="宋体" w:eastAsia="宋体" w:hAnsi="宋体" w:cstheme="minorEastAsia" w:hint="eastAsia"/>
        </w:rPr>
        <w:t>（7）纪念性讲话。</w:t>
      </w:r>
    </w:p>
    <w:p w:rsidR="00125042" w:rsidRPr="003342C0" w:rsidRDefault="00223EAC">
      <w:pPr>
        <w:ind w:firstLine="311"/>
        <w:jc w:val="left"/>
        <w:rPr>
          <w:rFonts w:ascii="宋体" w:eastAsia="宋体" w:hAnsi="宋体" w:cstheme="minorEastAsia"/>
        </w:rPr>
      </w:pPr>
      <w:r w:rsidRPr="003342C0">
        <w:rPr>
          <w:rFonts w:ascii="宋体" w:eastAsia="宋体" w:hAnsi="宋体" w:cstheme="minorEastAsia" w:hint="eastAsia"/>
        </w:rPr>
        <w:t>总之，讲话稿的特点有：有强烈的针对性；有较大的鼓动性；有一定的通俗性和条理性；有特定的对象。</w:t>
      </w:r>
    </w:p>
    <w:p w:rsidR="00125042" w:rsidRPr="0057592B" w:rsidRDefault="00125042">
      <w:pPr>
        <w:jc w:val="left"/>
        <w:rPr>
          <w:rFonts w:ascii="黑体" w:eastAsia="黑体" w:hAnsi="黑体"/>
          <w:b/>
          <w:bCs/>
          <w:sz w:val="24"/>
        </w:rPr>
      </w:pPr>
    </w:p>
    <w:p w:rsidR="00125042" w:rsidRPr="0057592B" w:rsidRDefault="00223EAC">
      <w:pPr>
        <w:jc w:val="left"/>
        <w:rPr>
          <w:rFonts w:ascii="黑体" w:eastAsia="黑体" w:hAnsi="黑体"/>
          <w:b/>
          <w:bCs/>
          <w:sz w:val="24"/>
        </w:rPr>
      </w:pPr>
      <w:r w:rsidRPr="0057592B">
        <w:rPr>
          <w:rFonts w:ascii="黑体" w:eastAsia="黑体" w:hAnsi="黑体" w:hint="eastAsia"/>
          <w:b/>
          <w:bCs/>
          <w:sz w:val="24"/>
        </w:rPr>
        <w:t>6、</w:t>
      </w:r>
      <w:r w:rsidRPr="0057592B">
        <w:rPr>
          <w:rFonts w:ascii="黑体" w:eastAsia="黑体" w:hAnsi="黑体"/>
          <w:b/>
          <w:bCs/>
          <w:sz w:val="24"/>
        </w:rPr>
        <w:t>倡议书</w:t>
      </w:r>
    </w:p>
    <w:p w:rsidR="00125042" w:rsidRPr="0057592B" w:rsidRDefault="00223EAC">
      <w:pPr>
        <w:pStyle w:val="af0"/>
        <w:ind w:firstLineChars="0" w:firstLine="0"/>
        <w:jc w:val="left"/>
        <w:rPr>
          <w:rFonts w:ascii="宋体" w:eastAsia="宋体" w:hAnsi="宋体" w:cs="宋体"/>
        </w:rPr>
      </w:pPr>
      <w:r w:rsidRPr="0057592B">
        <w:rPr>
          <w:rFonts w:ascii="宋体" w:eastAsia="宋体" w:hAnsi="宋体" w:cs="宋体" w:hint="eastAsia"/>
        </w:rPr>
        <w:t xml:space="preserve">（1）倡议书的特点： </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 xml:space="preserve">倡议书是个人或集体提出建议并公开发起，希望共同完成某项任务或开展某项公益活动所运用的一种专用书信。 </w:t>
      </w:r>
    </w:p>
    <w:p w:rsidR="00125042" w:rsidRPr="0057592B" w:rsidRDefault="00223EAC">
      <w:pPr>
        <w:pStyle w:val="af0"/>
        <w:ind w:firstLineChars="0" w:firstLine="0"/>
        <w:jc w:val="left"/>
        <w:rPr>
          <w:rFonts w:ascii="宋体" w:eastAsia="宋体" w:hAnsi="宋体" w:cs="宋体"/>
        </w:rPr>
      </w:pPr>
      <w:r w:rsidRPr="0057592B">
        <w:rPr>
          <w:rFonts w:ascii="宋体" w:eastAsia="宋体" w:hAnsi="宋体" w:cs="宋体" w:hint="eastAsia"/>
        </w:rPr>
        <w:t xml:space="preserve">（2）倡议书的组成：倡议书一般由标题、称呼、正文、结尾、落款五部分组成。 </w:t>
      </w:r>
    </w:p>
    <w:p w:rsidR="00125042" w:rsidRPr="0057592B" w:rsidRDefault="00223EAC">
      <w:pPr>
        <w:ind w:firstLineChars="100" w:firstLine="210"/>
        <w:jc w:val="left"/>
        <w:rPr>
          <w:rFonts w:ascii="宋体" w:eastAsia="宋体" w:hAnsi="宋体" w:cs="宋体"/>
        </w:rPr>
      </w:pPr>
      <w:r w:rsidRPr="0057592B">
        <w:rPr>
          <w:rFonts w:ascii="Calibri" w:eastAsia="宋体" w:hAnsi="Calibri" w:cs="Calibri"/>
        </w:rPr>
        <w:t>①</w:t>
      </w:r>
      <w:r w:rsidRPr="0057592B">
        <w:rPr>
          <w:rFonts w:ascii="宋体" w:eastAsia="宋体" w:hAnsi="宋体" w:cs="宋体" w:hint="eastAsia"/>
        </w:rPr>
        <w:t xml:space="preserve">标题倡议书标题一般由文种名单独组成，即在第一行正中用较大的字体写“倡议书”三个字。另外，标题还可以加上倡议内容，如“把遗体交给医学界利用的倡议书”；或者写成主标题、副标题并存的形式。 </w:t>
      </w:r>
    </w:p>
    <w:p w:rsidR="00125042" w:rsidRPr="0057592B" w:rsidRDefault="00223EAC">
      <w:pPr>
        <w:ind w:firstLineChars="100" w:firstLine="210"/>
        <w:jc w:val="left"/>
        <w:rPr>
          <w:rFonts w:ascii="宋体" w:eastAsia="宋体" w:hAnsi="宋体" w:cs="宋体"/>
        </w:rPr>
      </w:pPr>
      <w:r w:rsidRPr="0057592B">
        <w:rPr>
          <w:rFonts w:ascii="Calibri" w:eastAsia="宋体" w:hAnsi="Calibri" w:cs="Calibri"/>
        </w:rPr>
        <w:t>②</w:t>
      </w:r>
      <w:r w:rsidRPr="0057592B">
        <w:rPr>
          <w:rFonts w:ascii="宋体" w:eastAsia="宋体" w:hAnsi="宋体" w:cs="宋体" w:hint="eastAsia"/>
        </w:rPr>
        <w:t xml:space="preserve">称呼 一般顶格写在第二行开头。 倡议书的称呼可依据倡议的对象而选用适当的称呼。如“广大的青少年朋友们”“广大的妇女同胞们”等。 </w:t>
      </w:r>
    </w:p>
    <w:p w:rsidR="00125042" w:rsidRPr="0057592B" w:rsidRDefault="00223EAC">
      <w:pPr>
        <w:ind w:firstLineChars="100" w:firstLine="210"/>
        <w:jc w:val="left"/>
        <w:rPr>
          <w:rFonts w:ascii="宋体" w:eastAsia="宋体" w:hAnsi="宋体" w:cs="宋体"/>
        </w:rPr>
      </w:pPr>
      <w:r w:rsidRPr="0057592B">
        <w:rPr>
          <w:rFonts w:ascii="Calibri" w:eastAsia="宋体" w:hAnsi="Calibri" w:cs="Calibri"/>
        </w:rPr>
        <w:t>③</w:t>
      </w:r>
      <w:r w:rsidRPr="0057592B">
        <w:rPr>
          <w:rFonts w:ascii="宋体" w:eastAsia="宋体" w:hAnsi="宋体" w:cs="宋体" w:hint="eastAsia"/>
        </w:rPr>
        <w:t xml:space="preserve">正文 一般在第三行空两格写正文。倡议书的内容需包括以下一些方面： （1）写倡议书的背景原因和目的倡议书的发出贵在引起广泛的响应，只有交待清楚倡议活动的原因，以及当时的各种背景事实，并申明发布倡议的目的，人们才会理解和信服，才会自觉地行动。这些因素交待不清就会使人觉得莫名其妙，难以响应。 （2）写明倡议的具体内容和要求 这是正文的重点部分。倡议的内容一定要具体化。开展怎样的活动，发出什么倡议，都做哪些事情，具体要求是什么，它的价值和意义都有哪些均需一一写明。 倡议的具体内容一般是分条开列的，这样写往往清晰明确，一目了然。 </w:t>
      </w:r>
    </w:p>
    <w:p w:rsidR="00125042" w:rsidRPr="0057592B" w:rsidRDefault="00223EAC">
      <w:pPr>
        <w:ind w:firstLineChars="100" w:firstLine="210"/>
        <w:jc w:val="left"/>
        <w:rPr>
          <w:rFonts w:ascii="宋体" w:eastAsia="宋体" w:hAnsi="宋体" w:cs="宋体"/>
        </w:rPr>
      </w:pPr>
      <w:r w:rsidRPr="0057592B">
        <w:rPr>
          <w:rFonts w:ascii="华文楷体" w:eastAsia="华文楷体" w:hAnsi="华文楷体" w:cs="华文楷体" w:hint="eastAsia"/>
        </w:rPr>
        <w:t>④</w:t>
      </w:r>
      <w:r w:rsidRPr="0057592B">
        <w:rPr>
          <w:rFonts w:ascii="宋体" w:eastAsia="宋体" w:hAnsi="宋体" w:cs="宋体" w:hint="eastAsia"/>
        </w:rPr>
        <w:t xml:space="preserve">结尾 结尾要表示倡议者的决心和希望或者写出某种建议。倡议书一般不在结尾写情境类任务驱动式作文常见文体中表示敬意或祝愿的话。 </w:t>
      </w:r>
    </w:p>
    <w:p w:rsidR="00125042" w:rsidRPr="0057592B" w:rsidRDefault="00223EAC">
      <w:pPr>
        <w:ind w:firstLineChars="100" w:firstLine="210"/>
        <w:jc w:val="left"/>
        <w:rPr>
          <w:rFonts w:ascii="宋体" w:eastAsia="宋体" w:hAnsi="宋体" w:cs="宋体"/>
        </w:rPr>
      </w:pPr>
      <w:r w:rsidRPr="0057592B">
        <w:rPr>
          <w:rFonts w:ascii="宋体" w:eastAsia="宋体" w:hAnsi="宋体" w:cs="宋体" w:hint="eastAsia"/>
        </w:rPr>
        <w:t>⑤落款，落款即在右下方写明倡议者单位、集体或个人的名称或姓名，署上发倡议的日期。</w:t>
      </w:r>
    </w:p>
    <w:p w:rsidR="00125042" w:rsidRPr="0057592B" w:rsidRDefault="00223EAC">
      <w:pPr>
        <w:jc w:val="left"/>
        <w:rPr>
          <w:rFonts w:ascii="宋体" w:eastAsia="宋体" w:hAnsi="宋体" w:cs="宋体"/>
        </w:rPr>
      </w:pPr>
      <w:r w:rsidRPr="0057592B">
        <w:rPr>
          <w:rFonts w:ascii="宋体" w:eastAsia="宋体" w:hAnsi="宋体" w:cs="宋体" w:hint="eastAsia"/>
        </w:rPr>
        <w:t xml:space="preserve">【例文】 </w:t>
      </w:r>
    </w:p>
    <w:p w:rsidR="00125042" w:rsidRPr="0057592B" w:rsidRDefault="00223EAC">
      <w:pPr>
        <w:ind w:firstLineChars="200" w:firstLine="420"/>
        <w:jc w:val="left"/>
        <w:rPr>
          <w:rFonts w:ascii="仿宋" w:eastAsia="仿宋" w:hAnsi="仿宋" w:cs="仿宋"/>
        </w:rPr>
      </w:pPr>
      <w:r w:rsidRPr="0057592B">
        <w:rPr>
          <w:rFonts w:ascii="仿宋" w:eastAsia="仿宋" w:hAnsi="仿宋" w:cs="仿宋" w:hint="eastAsia"/>
        </w:rPr>
        <w:t xml:space="preserve">材料一：中国人爱吃野味，在全世界都是出名的。捕猎食用野生动物，源自蛮荒时代人 类的本能。中国不同，作为全世界最早进入农耕时代的地区之一，一直有较高的文明程度， 按理说，会以食用驯化后的动植物为风尚。但今天的华人世界，为什么会逆其道而行之，以 吃野味为荣呢？ </w:t>
      </w:r>
    </w:p>
    <w:p w:rsidR="00125042" w:rsidRPr="0057592B" w:rsidRDefault="00223EAC">
      <w:pPr>
        <w:ind w:firstLineChars="200" w:firstLine="420"/>
        <w:jc w:val="left"/>
        <w:rPr>
          <w:rFonts w:ascii="仿宋" w:eastAsia="仿宋" w:hAnsi="仿宋" w:cs="仿宋"/>
        </w:rPr>
      </w:pPr>
      <w:r w:rsidRPr="0057592B">
        <w:rPr>
          <w:rFonts w:ascii="仿宋" w:eastAsia="仿宋" w:hAnsi="仿宋" w:cs="仿宋" w:hint="eastAsia"/>
        </w:rPr>
        <w:t xml:space="preserve">材料二：研究推测，武汉新型冠状病毒的自然宿主有可能是——蝙蝠，研究成果表明， 冠状病毒在人与人之间有很强的传染性，这为科学防控，制定防控策略和开发检测干预技术手段奠定了科学理论基础。 材料三：中国科学院武汉病毒研究所石正丽团队成功证实蝙蝠是 2003 年的 SARS 冠状病毒的自然宿主，并首次在我国蝙蝠体内检测到烈性病毒、尼帕病毒和埃博拉病毒抗体，发现多个由蝙蝠携带的新病毒。 </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 xml:space="preserve">在这疫情严峻的特殊时期，请结合材料内容，面向全体社会成员写一篇倡议书，倡议大家“敬畏自然，拒绝野味”，体现你的思考，表达你的看法，并发出呼吁，提出希望。 </w:t>
      </w:r>
    </w:p>
    <w:p w:rsidR="00125042" w:rsidRPr="0057592B" w:rsidRDefault="00223EAC">
      <w:pPr>
        <w:ind w:firstLineChars="200" w:firstLine="420"/>
        <w:jc w:val="left"/>
      </w:pPr>
      <w:r w:rsidRPr="0057592B">
        <w:rPr>
          <w:rFonts w:ascii="宋体" w:eastAsia="宋体" w:hAnsi="宋体" w:cs="宋体" w:hint="eastAsia"/>
        </w:rPr>
        <w:t>要求：自拟标题，自选角度，确定立意；不要套作，不得抄袭；不得泄露个人信息；不 少于 800 字。</w:t>
      </w:r>
      <w:r w:rsidRPr="0057592B">
        <w:t xml:space="preserve"> </w:t>
      </w:r>
    </w:p>
    <w:p w:rsidR="00125042" w:rsidRPr="0057592B" w:rsidRDefault="00223EAC">
      <w:pPr>
        <w:ind w:firstLineChars="200" w:firstLine="480"/>
        <w:jc w:val="center"/>
        <w:rPr>
          <w:rFonts w:ascii="黑体" w:eastAsia="黑体" w:hAnsi="黑体"/>
          <w:sz w:val="24"/>
          <w:szCs w:val="32"/>
        </w:rPr>
      </w:pPr>
      <w:r w:rsidRPr="0057592B">
        <w:rPr>
          <w:rFonts w:ascii="黑体" w:eastAsia="黑体" w:hAnsi="黑体"/>
          <w:sz w:val="24"/>
          <w:szCs w:val="32"/>
        </w:rPr>
        <w:t>敬畏自然，拒绝野味</w:t>
      </w:r>
    </w:p>
    <w:p w:rsidR="00125042" w:rsidRPr="0057592B" w:rsidRDefault="00223EAC">
      <w:pPr>
        <w:ind w:firstLineChars="200" w:firstLine="480"/>
        <w:jc w:val="center"/>
        <w:rPr>
          <w:rFonts w:ascii="仿宋" w:eastAsia="仿宋" w:hAnsi="仿宋" w:cs="仿宋"/>
          <w:sz w:val="24"/>
          <w:szCs w:val="32"/>
        </w:rPr>
      </w:pPr>
      <w:r w:rsidRPr="0057592B">
        <w:rPr>
          <w:rFonts w:ascii="仿宋" w:eastAsia="仿宋" w:hAnsi="仿宋" w:cs="仿宋" w:hint="eastAsia"/>
          <w:sz w:val="24"/>
          <w:szCs w:val="32"/>
        </w:rPr>
        <w:t>——一封呼吁人们拒绝食用野味的倡议书</w:t>
      </w:r>
    </w:p>
    <w:p w:rsidR="00125042" w:rsidRPr="0057592B" w:rsidRDefault="00223EAC">
      <w:pPr>
        <w:ind w:firstLineChars="200" w:firstLine="420"/>
        <w:jc w:val="center"/>
        <w:rPr>
          <w:rFonts w:ascii="楷体" w:eastAsia="楷体" w:hAnsi="楷体"/>
        </w:rPr>
      </w:pPr>
      <w:r w:rsidRPr="0057592B">
        <w:rPr>
          <w:rFonts w:ascii="楷体" w:eastAsia="楷体" w:hAnsi="楷体"/>
        </w:rPr>
        <w:t xml:space="preserve">高三 3 班 黄晓君 </w:t>
      </w:r>
    </w:p>
    <w:p w:rsidR="00125042" w:rsidRPr="0057592B" w:rsidRDefault="00223EAC">
      <w:pPr>
        <w:jc w:val="left"/>
        <w:rPr>
          <w:rFonts w:ascii="楷体" w:eastAsia="楷体" w:hAnsi="楷体" w:cs="楷体"/>
        </w:rPr>
      </w:pPr>
      <w:r w:rsidRPr="0057592B">
        <w:rPr>
          <w:rFonts w:ascii="楷体" w:eastAsia="楷体" w:hAnsi="楷体" w:cs="楷体" w:hint="eastAsia"/>
        </w:rPr>
        <w:t xml:space="preserve">全体社会成员： </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近日，新型冠状病毒肺炎疫情发展形势严峻。而研究推测，这一新型冠状病毒的自然宿主有可能是蝙蝠。据悉，蝙蝠身上携带了上百种病毒，其中包括了 17 年前席卷全国的 SARS 冠状病毒，烈性病毒尼帕</w:t>
      </w:r>
      <w:r w:rsidRPr="0057592B">
        <w:rPr>
          <w:rFonts w:ascii="楷体" w:eastAsia="楷体" w:hAnsi="楷体" w:cs="楷体" w:hint="eastAsia"/>
        </w:rPr>
        <w:lastRenderedPageBreak/>
        <w:t xml:space="preserve">病毒和埃博拉病毒。这些病毒曾一时让人们陷入恐慌，陷入生死存亡之际。这一次次历史遗留下来的教训告诉我们，食用野生型动物往往给人带来的都是灾难性的后果。 </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 xml:space="preserve">而国人爱吃野味闻名于世界，本应以食用驯化后的动植物为风尚，如今却逆其道而行之，以吃野味为荣。殊不知，食用野味并不是传言所道有修身益气，滋补养颜的功效，而是威胁人类生命健康的毒物。但人们似乎从来没有谨遵过自然法则，认真吸取历史教训，食用野味的实例依旧数不胜数。而疫情的爆发再次敲响警钟，这是自然最后所剩无几的宽容与警示。在此，我提出以下几点倡议：让我们一同努力，不要走入食用野味的歧途！ </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 xml:space="preserve">其一，我们要先进行自我约束，拒绝野味。所谓“克己复礼”，天下才能归仁焉。自身要有不去食用野味，敬畏自然的意识，牢记住历史教训。不要因做面子工程去食用野味，祸从口入是不无道理的。而科学研究已经反复表明，野生动物的味道并不好，同时对人类几乎毫无益处可言，所以请大家改变以往的陈旧观念，认识到食用野味的危害。不要心存侥幸心理，只想尝尝鲜而不去重视。 </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 xml:space="preserve">其二，勇于发声，我们要对身边人食用野味的行为加以劝阻与告诫，拒绝野味，需要你我共同去务实。对食用野味者不再投去羡慕的眼光，而应持一种怀疑批判的思辨态度。不让食用野味就代表一种身份地位这样一种风气靡然成风，反而是人人皆知敬畏自然，保护野生动物，不越界，不逾矩，使其蔚然成风。 </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 xml:space="preserve">其三，希望有关部门严抓严打，不让贩卖野味的商贩再成漏网之鱼。这次新型冠状病毒的来源最靠近武汉华南海鲜市场。名义上是只售海鲜等水产，实际上曝光出来的现场野生动物与野味价目表令人触目惊心。这一定程度上反应了监管部门的疏忽和监督力度不强。所以，希望高层官员能做好监查工作，落实到位。 </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 xml:space="preserve">最后，衷心愿我们一同努力，不再让悲剧上演，不再让历史重演。一次次的历史事实摆在眼前，若我们依旧哀之而不鉴之，只能使“后人复哀于后人也”。 </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 xml:space="preserve">拒绝野味，从自身做起，从你我做起。让疫情永远消散，让人与自然永远美好。 </w:t>
      </w:r>
    </w:p>
    <w:p w:rsidR="00125042" w:rsidRPr="0057592B" w:rsidRDefault="00223EAC">
      <w:pPr>
        <w:ind w:firstLineChars="3400" w:firstLine="7140"/>
        <w:jc w:val="left"/>
        <w:rPr>
          <w:rFonts w:ascii="楷体" w:eastAsia="楷体" w:hAnsi="楷体" w:cs="楷体"/>
        </w:rPr>
      </w:pPr>
      <w:r w:rsidRPr="0057592B">
        <w:rPr>
          <w:rFonts w:ascii="楷体" w:eastAsia="楷体" w:hAnsi="楷体" w:cs="楷体" w:hint="eastAsia"/>
        </w:rPr>
        <w:t xml:space="preserve">倡议人：一个中学生 </w:t>
      </w:r>
    </w:p>
    <w:p w:rsidR="00125042" w:rsidRPr="0057592B" w:rsidRDefault="00223EAC">
      <w:pPr>
        <w:ind w:firstLineChars="3500" w:firstLine="7350"/>
        <w:jc w:val="left"/>
        <w:rPr>
          <w:rFonts w:ascii="楷体" w:eastAsia="楷体" w:hAnsi="楷体" w:cs="楷体"/>
        </w:rPr>
      </w:pPr>
      <w:r w:rsidRPr="0057592B">
        <w:rPr>
          <w:rFonts w:ascii="楷体" w:eastAsia="楷体" w:hAnsi="楷体" w:cs="楷体" w:hint="eastAsia"/>
        </w:rPr>
        <w:t>X 年 X 月 X 日</w:t>
      </w:r>
    </w:p>
    <w:p w:rsidR="00125042" w:rsidRPr="0057592B" w:rsidRDefault="00223EAC">
      <w:pPr>
        <w:jc w:val="center"/>
        <w:rPr>
          <w:rFonts w:ascii="Calibri" w:eastAsia="宋体" w:hAnsi="Calibri" w:cs="Times New Roman"/>
          <w:b/>
          <w:sz w:val="28"/>
          <w:szCs w:val="28"/>
        </w:rPr>
      </w:pPr>
      <w:r w:rsidRPr="0057592B">
        <w:rPr>
          <w:rFonts w:ascii="Calibri" w:eastAsia="宋体" w:hAnsi="Calibri" w:cs="Times New Roman" w:hint="eastAsia"/>
          <w:b/>
          <w:sz w:val="28"/>
          <w:szCs w:val="28"/>
        </w:rPr>
        <w:t>（二）多</w:t>
      </w:r>
      <w:r w:rsidR="00EC64B9" w:rsidRPr="0057592B">
        <w:rPr>
          <w:rFonts w:ascii="Calibri" w:eastAsia="宋体" w:hAnsi="Calibri" w:cs="Times New Roman" w:hint="eastAsia"/>
          <w:b/>
          <w:sz w:val="28"/>
          <w:szCs w:val="28"/>
        </w:rPr>
        <w:t>元</w:t>
      </w:r>
      <w:r w:rsidRPr="0057592B">
        <w:rPr>
          <w:rFonts w:ascii="Calibri" w:eastAsia="宋体" w:hAnsi="Calibri" w:cs="Times New Roman" w:hint="eastAsia"/>
          <w:b/>
          <w:sz w:val="28"/>
          <w:szCs w:val="28"/>
        </w:rPr>
        <w:t>材料作文的写作教学</w:t>
      </w:r>
    </w:p>
    <w:p w:rsidR="00125042" w:rsidRPr="0057592B" w:rsidRDefault="00223EAC">
      <w:pPr>
        <w:pStyle w:val="a0"/>
        <w:rPr>
          <w:b/>
        </w:rPr>
      </w:pPr>
      <w:r w:rsidRPr="0057592B">
        <w:rPr>
          <w:rFonts w:hint="eastAsia"/>
          <w:b/>
        </w:rPr>
        <w:t>【学习目标】</w:t>
      </w:r>
    </w:p>
    <w:p w:rsidR="00125042" w:rsidRPr="0057592B" w:rsidRDefault="00223EAC">
      <w:pPr>
        <w:pStyle w:val="a0"/>
        <w:ind w:firstLineChars="200" w:firstLine="420"/>
      </w:pPr>
      <w:r w:rsidRPr="0057592B">
        <w:rPr>
          <w:rFonts w:hint="eastAsia"/>
        </w:rPr>
        <w:t>多则材料类作文文题由两则或两则以上的材料组成，材料往往具有相对独立的性质，却又有着千丝万缕的关联，所以多则材料作文真正的难点在于如何找准材料之间的内在联系，作全面准确的分析。要想准确立意，首先必须逐则分析提炼，再进行比对找到聚焦点，最后综合判断和归纳。</w:t>
      </w:r>
    </w:p>
    <w:p w:rsidR="00125042" w:rsidRPr="0057592B" w:rsidRDefault="00223EAC">
      <w:pPr>
        <w:pStyle w:val="a0"/>
        <w:rPr>
          <w:b/>
        </w:rPr>
      </w:pPr>
      <w:r w:rsidRPr="0057592B">
        <w:rPr>
          <w:rFonts w:hint="eastAsia"/>
          <w:b/>
        </w:rPr>
        <w:t>【审题方法】</w:t>
      </w:r>
    </w:p>
    <w:p w:rsidR="00125042" w:rsidRPr="0057592B" w:rsidRDefault="00223EAC">
      <w:pPr>
        <w:pStyle w:val="a0"/>
        <w:rPr>
          <w:b/>
          <w:bCs/>
        </w:rPr>
      </w:pPr>
      <w:r w:rsidRPr="0057592B">
        <w:rPr>
          <w:rFonts w:hint="eastAsia"/>
          <w:b/>
          <w:bCs/>
        </w:rPr>
        <w:t>（一）内涵相同型——同中求同</w:t>
      </w:r>
    </w:p>
    <w:p w:rsidR="00125042" w:rsidRPr="0057592B" w:rsidRDefault="00223EAC" w:rsidP="003342C0">
      <w:pPr>
        <w:pStyle w:val="a0"/>
        <w:ind w:firstLineChars="100" w:firstLine="210"/>
        <w:rPr>
          <w:b/>
          <w:bCs/>
        </w:rPr>
      </w:pPr>
      <w:r w:rsidRPr="0057592B">
        <w:rPr>
          <w:rFonts w:hint="eastAsia"/>
        </w:rPr>
        <w:t>阐释：</w:t>
      </w:r>
      <w:r w:rsidRPr="0057592B">
        <w:rPr>
          <w:rFonts w:hint="eastAsia"/>
          <w:bCs/>
        </w:rPr>
        <w:t>这种材料的特点是多则材料的内涵有相同之处。其方法是先逐则分析材料的内涵，然后找出几则材料的内涵，找出共同点，这个共同点就是作文的立意所在。</w:t>
      </w:r>
    </w:p>
    <w:p w:rsidR="00125042" w:rsidRPr="0057592B" w:rsidRDefault="00223EAC">
      <w:pPr>
        <w:pStyle w:val="a0"/>
      </w:pPr>
      <w:r w:rsidRPr="0057592B">
        <w:rPr>
          <w:rFonts w:hint="eastAsia"/>
        </w:rPr>
        <w:t>例</w:t>
      </w:r>
      <w:r w:rsidRPr="0057592B">
        <w:rPr>
          <w:rFonts w:hint="eastAsia"/>
        </w:rPr>
        <w:t>1</w:t>
      </w:r>
      <w:r w:rsidRPr="0057592B">
        <w:rPr>
          <w:rFonts w:hint="eastAsia"/>
        </w:rPr>
        <w:t>：阅读以下三则材料。</w:t>
      </w:r>
    </w:p>
    <w:p w:rsidR="00125042" w:rsidRPr="003342C0" w:rsidRDefault="00223EAC">
      <w:pPr>
        <w:pStyle w:val="a0"/>
        <w:rPr>
          <w:rFonts w:ascii="仿宋" w:eastAsia="仿宋" w:hAnsi="仿宋"/>
        </w:rPr>
      </w:pPr>
      <w:r w:rsidRPr="003342C0">
        <w:rPr>
          <w:rFonts w:ascii="仿宋" w:eastAsia="仿宋" w:hAnsi="仿宋" w:hint="eastAsia"/>
        </w:rPr>
        <w:t>（1）.近朱者赤，近墨者黑。</w:t>
      </w:r>
    </w:p>
    <w:p w:rsidR="00125042" w:rsidRPr="003342C0" w:rsidRDefault="00223EAC">
      <w:pPr>
        <w:pStyle w:val="a0"/>
        <w:rPr>
          <w:rFonts w:ascii="仿宋" w:eastAsia="仿宋" w:hAnsi="仿宋"/>
        </w:rPr>
      </w:pPr>
      <w:r w:rsidRPr="003342C0">
        <w:rPr>
          <w:rFonts w:ascii="仿宋" w:eastAsia="仿宋" w:hAnsi="仿宋" w:hint="eastAsia"/>
        </w:rPr>
        <w:t>（2）.橘生淮南则为橘，生于淮北则为枳，叶徒相似，其实味不同。所以然者何？水土异也。</w:t>
      </w:r>
    </w:p>
    <w:p w:rsidR="00125042" w:rsidRPr="003342C0" w:rsidRDefault="00223EAC">
      <w:pPr>
        <w:pStyle w:val="a0"/>
        <w:rPr>
          <w:rFonts w:ascii="仿宋" w:eastAsia="仿宋" w:hAnsi="仿宋"/>
        </w:rPr>
      </w:pPr>
      <w:r w:rsidRPr="003342C0">
        <w:rPr>
          <w:rFonts w:ascii="仿宋" w:eastAsia="仿宋" w:hAnsi="仿宋" w:hint="eastAsia"/>
        </w:rPr>
        <w:t>（3）.有楚大夫于此，欲其子之齐语也……一齐人傅之，众楚人咻之。虽日挞而求齐也，不可得矣？引而置之庄岳之间数年，虽日挞而求其楚，亦不可得矣。</w:t>
      </w:r>
    </w:p>
    <w:p w:rsidR="00125042" w:rsidRPr="0057592B" w:rsidRDefault="00223EAC">
      <w:pPr>
        <w:pStyle w:val="a0"/>
        <w:ind w:firstLineChars="200" w:firstLine="420"/>
      </w:pPr>
      <w:r w:rsidRPr="0057592B">
        <w:rPr>
          <w:rFonts w:hint="eastAsia"/>
        </w:rPr>
        <w:t>解析：以上文字是由三则材料组合而成，在审题立意时，要找出这三则材料的契合点。第一则熟语，近朱者赤，近墨者黑；第二则是《晏子春秋》上“橘生淮南则为橘，生于淮北则为枳”的几句话；第三则是成语故事“一傅众咻”。三则材料虽然长短不一，内容各异，但有一个共同点，</w:t>
      </w:r>
      <w:r w:rsidRPr="0057592B">
        <w:rPr>
          <w:rFonts w:hint="eastAsia"/>
          <w:u w:val="single"/>
        </w:rPr>
        <w:t>那就是客观环境条件影响着事物的发展</w:t>
      </w:r>
      <w:r w:rsidRPr="0057592B">
        <w:rPr>
          <w:rFonts w:hint="eastAsia"/>
        </w:rPr>
        <w:t>，作文时就应抓住这一共同点来立意。切忌断章取义，如教育要注重方法、要具体问题具体分析等都是偏离材料含义的。</w:t>
      </w:r>
    </w:p>
    <w:p w:rsidR="00125042" w:rsidRPr="0057592B" w:rsidRDefault="00223EAC">
      <w:pPr>
        <w:pStyle w:val="a0"/>
        <w:rPr>
          <w:b/>
          <w:bCs/>
        </w:rPr>
      </w:pPr>
      <w:r w:rsidRPr="0057592B">
        <w:rPr>
          <w:rFonts w:hint="eastAsia"/>
          <w:b/>
          <w:bCs/>
        </w:rPr>
        <w:lastRenderedPageBreak/>
        <w:t xml:space="preserve">（二）内涵相反型——异中辨异　　</w:t>
      </w:r>
    </w:p>
    <w:p w:rsidR="00125042" w:rsidRPr="0057592B" w:rsidRDefault="00223EAC">
      <w:pPr>
        <w:pStyle w:val="a0"/>
      </w:pPr>
      <w:r w:rsidRPr="0057592B">
        <w:rPr>
          <w:rFonts w:hint="eastAsia"/>
        </w:rPr>
        <w:t xml:space="preserve">　　阐释：对同一问题提供两组相反的材料，材料内涵成鲜明的对比关系。其方法是先分析各则材料的内涵，比较出其相异点，再从这相异点提炼出准确合理的观点。一般正反皆可立意，也可对立统一。如果能够辩证思考，做到对立统一，立意往往会更深刻些。</w:t>
      </w:r>
    </w:p>
    <w:p w:rsidR="00125042" w:rsidRPr="0057592B" w:rsidRDefault="00223EAC">
      <w:pPr>
        <w:pStyle w:val="a0"/>
      </w:pPr>
      <w:r w:rsidRPr="0057592B">
        <w:rPr>
          <w:rFonts w:hint="eastAsia"/>
        </w:rPr>
        <w:t>例：根据以下材料，选择角度，自拟题目，写一篇不少于</w:t>
      </w:r>
      <w:r w:rsidRPr="0057592B">
        <w:rPr>
          <w:rFonts w:hint="eastAsia"/>
        </w:rPr>
        <w:t>800</w:t>
      </w:r>
      <w:r w:rsidRPr="0057592B">
        <w:rPr>
          <w:rFonts w:hint="eastAsia"/>
        </w:rPr>
        <w:t>字的文章。</w:t>
      </w:r>
      <w:r w:rsidRPr="0057592B">
        <w:rPr>
          <w:rFonts w:hint="eastAsia"/>
        </w:rPr>
        <w:br/>
      </w:r>
      <w:r w:rsidRPr="0057592B">
        <w:rPr>
          <w:rFonts w:hint="eastAsia"/>
        </w:rPr>
        <w:t xml:space="preserve">　</w:t>
      </w:r>
      <w:r w:rsidRPr="00EC59B3">
        <w:rPr>
          <w:rFonts w:ascii="仿宋" w:eastAsia="仿宋" w:hAnsi="仿宋" w:hint="eastAsia"/>
        </w:rPr>
        <w:t xml:space="preserve">　1.有人说：没有什么不朽的，只有青春是不朽的。</w:t>
      </w:r>
      <w:r w:rsidRPr="00EC59B3">
        <w:rPr>
          <w:rFonts w:ascii="仿宋" w:eastAsia="仿宋" w:hAnsi="仿宋" w:hint="eastAsia"/>
        </w:rPr>
        <w:br/>
        <w:t xml:space="preserve">　　2.也有人说：青年人不相信有朝一日会老去，这种感觉其实是天真的，我们自欺欺人地抱有一种像自然一样长存不朽的信念。</w:t>
      </w:r>
      <w:r w:rsidRPr="00EC59B3">
        <w:rPr>
          <w:rFonts w:ascii="仿宋" w:eastAsia="仿宋" w:hAnsi="仿宋" w:hint="eastAsia"/>
        </w:rPr>
        <w:br/>
      </w:r>
      <w:r w:rsidRPr="0057592B">
        <w:rPr>
          <w:rFonts w:hint="eastAsia"/>
        </w:rPr>
        <w:t xml:space="preserve">　　审题分析：两则材料的观点是互异相斥的。材料用“有人说”和“也有人说”的形式，明确了“青春不朽”和“青春易逝”两种不同的看法，写作的指向比较明确，考生可以就其中一个方面立意，也可以两者结合辩证立意。我们可以从以下角度立意：</w:t>
      </w:r>
    </w:p>
    <w:p w:rsidR="00125042" w:rsidRPr="0057592B" w:rsidRDefault="00223EAC">
      <w:pPr>
        <w:pStyle w:val="a0"/>
        <w:ind w:firstLineChars="100" w:firstLine="210"/>
      </w:pPr>
      <w:r w:rsidRPr="0057592B">
        <w:rPr>
          <w:rFonts w:hint="eastAsia"/>
          <w:u w:val="single"/>
        </w:rPr>
        <w:t>从“青春不朽，青春永恒”的角度看</w:t>
      </w:r>
      <w:r w:rsidRPr="0057592B">
        <w:rPr>
          <w:rFonts w:hint="eastAsia"/>
        </w:rPr>
        <w:t>：</w:t>
      </w:r>
    </w:p>
    <w:p w:rsidR="00125042" w:rsidRPr="0057592B" w:rsidRDefault="00223EAC">
      <w:pPr>
        <w:pStyle w:val="a0"/>
        <w:numPr>
          <w:ilvl w:val="0"/>
          <w:numId w:val="8"/>
        </w:numPr>
        <w:ind w:firstLineChars="100" w:firstLine="210"/>
        <w:rPr>
          <w:rFonts w:ascii="楷体" w:eastAsia="楷体" w:hAnsi="楷体" w:cs="楷体"/>
        </w:rPr>
      </w:pPr>
      <w:r w:rsidRPr="0057592B">
        <w:rPr>
          <w:rFonts w:ascii="楷体" w:eastAsia="楷体" w:hAnsi="楷体" w:cs="楷体" w:hint="eastAsia"/>
        </w:rPr>
        <w:t>青春充满了希冀、憧憬，青春因有所追求而不朽；</w:t>
      </w:r>
    </w:p>
    <w:p w:rsidR="00125042" w:rsidRPr="0057592B" w:rsidRDefault="00223EAC">
      <w:pPr>
        <w:pStyle w:val="a0"/>
        <w:numPr>
          <w:ilvl w:val="0"/>
          <w:numId w:val="8"/>
        </w:numPr>
        <w:ind w:firstLineChars="100" w:firstLine="210"/>
        <w:rPr>
          <w:rFonts w:ascii="楷体" w:eastAsia="楷体" w:hAnsi="楷体" w:cs="楷体"/>
        </w:rPr>
      </w:pPr>
      <w:r w:rsidRPr="0057592B">
        <w:rPr>
          <w:rFonts w:ascii="楷体" w:eastAsia="楷体" w:hAnsi="楷体" w:cs="楷体" w:hint="eastAsia"/>
        </w:rPr>
        <w:t>青春永远是充满活力与朝气的时光，青春的风采永远熠熠生辉；</w:t>
      </w:r>
    </w:p>
    <w:p w:rsidR="00125042" w:rsidRPr="0057592B" w:rsidRDefault="00223EAC">
      <w:pPr>
        <w:pStyle w:val="a0"/>
        <w:numPr>
          <w:ilvl w:val="0"/>
          <w:numId w:val="8"/>
        </w:numPr>
        <w:ind w:firstLineChars="100" w:firstLine="210"/>
        <w:rPr>
          <w:rFonts w:ascii="楷体" w:eastAsia="楷体" w:hAnsi="楷体" w:cs="楷体"/>
        </w:rPr>
      </w:pPr>
      <w:r w:rsidRPr="0057592B">
        <w:rPr>
          <w:rFonts w:ascii="楷体" w:eastAsia="楷体" w:hAnsi="楷体" w:cs="楷体" w:hint="eastAsia"/>
        </w:rPr>
        <w:t>珍惜美好的青春，才会让易逝的生命不朽；</w:t>
      </w:r>
    </w:p>
    <w:p w:rsidR="00125042" w:rsidRPr="0057592B" w:rsidRDefault="00223EAC">
      <w:pPr>
        <w:pStyle w:val="a0"/>
        <w:ind w:leftChars="100" w:left="210"/>
        <w:rPr>
          <w:rFonts w:ascii="楷体" w:eastAsia="楷体" w:hAnsi="楷体" w:cs="楷体"/>
        </w:rPr>
      </w:pPr>
      <w:r w:rsidRPr="0057592B">
        <w:rPr>
          <w:rFonts w:ascii="楷体" w:eastAsia="楷体" w:hAnsi="楷体" w:cs="楷体" w:hint="eastAsia"/>
        </w:rPr>
        <w:t>4、有追求，不蹉跎，在人生旅途上留下青春的足迹，闪耀青春的光芒，刻下青春的诗行，青春万岁，万岁青春。</w:t>
      </w:r>
    </w:p>
    <w:p w:rsidR="00125042" w:rsidRPr="0057592B" w:rsidRDefault="00223EAC">
      <w:pPr>
        <w:pStyle w:val="a0"/>
        <w:ind w:firstLineChars="100" w:firstLine="210"/>
      </w:pPr>
      <w:r w:rsidRPr="0057592B">
        <w:rPr>
          <w:rFonts w:hint="eastAsia"/>
          <w:u w:val="single"/>
        </w:rPr>
        <w:t>从“青春易逝，青春会朽”的角度看</w:t>
      </w:r>
      <w:r w:rsidRPr="0057592B">
        <w:rPr>
          <w:rFonts w:hint="eastAsia"/>
        </w:rPr>
        <w:t>：</w:t>
      </w:r>
    </w:p>
    <w:p w:rsidR="00125042" w:rsidRPr="0057592B" w:rsidRDefault="00223EAC">
      <w:pPr>
        <w:pStyle w:val="a0"/>
        <w:numPr>
          <w:ilvl w:val="0"/>
          <w:numId w:val="9"/>
        </w:numPr>
        <w:ind w:firstLineChars="100" w:firstLine="210"/>
        <w:rPr>
          <w:rFonts w:ascii="楷体" w:eastAsia="楷体" w:hAnsi="楷体" w:cs="楷体"/>
        </w:rPr>
      </w:pPr>
      <w:r w:rsidRPr="0057592B">
        <w:rPr>
          <w:rFonts w:ascii="楷体" w:eastAsia="楷体" w:hAnsi="楷体" w:cs="楷体" w:hint="eastAsia"/>
        </w:rPr>
        <w:t>青春稍纵即逝，任何人都会成长、成熟，青春自然也会消失，掩埋在历史的尘埃之中；</w:t>
      </w:r>
    </w:p>
    <w:p w:rsidR="00125042" w:rsidRPr="0057592B" w:rsidRDefault="00223EAC">
      <w:pPr>
        <w:pStyle w:val="a0"/>
        <w:numPr>
          <w:ilvl w:val="0"/>
          <w:numId w:val="9"/>
        </w:numPr>
        <w:ind w:firstLineChars="100" w:firstLine="210"/>
      </w:pPr>
      <w:r w:rsidRPr="0057592B">
        <w:rPr>
          <w:rFonts w:ascii="楷体" w:eastAsia="楷体" w:hAnsi="楷体" w:cs="楷体" w:hint="eastAsia"/>
        </w:rPr>
        <w:t>世间没有什么是不朽的，任何违背规律的想法都是天真的，不切实际的；</w:t>
      </w:r>
    </w:p>
    <w:p w:rsidR="00125042" w:rsidRPr="0057592B" w:rsidRDefault="00223EAC">
      <w:pPr>
        <w:pStyle w:val="a0"/>
        <w:numPr>
          <w:ilvl w:val="0"/>
          <w:numId w:val="9"/>
        </w:numPr>
        <w:ind w:firstLineChars="100" w:firstLine="210"/>
        <w:rPr>
          <w:rFonts w:ascii="楷体" w:eastAsia="楷体" w:hAnsi="楷体" w:cs="楷体"/>
        </w:rPr>
      </w:pPr>
      <w:r w:rsidRPr="0057592B">
        <w:rPr>
          <w:rFonts w:ascii="楷体" w:eastAsia="楷体" w:hAnsi="楷体" w:cs="楷体" w:hint="eastAsia"/>
        </w:rPr>
        <w:t>青春易逝，无须慨叹，无须愤激，倍加珍惜方为上策；</w:t>
      </w:r>
    </w:p>
    <w:p w:rsidR="00125042" w:rsidRPr="0057592B" w:rsidRDefault="00223EAC">
      <w:pPr>
        <w:pStyle w:val="a0"/>
        <w:ind w:leftChars="100" w:left="210"/>
      </w:pPr>
      <w:r w:rsidRPr="0057592B">
        <w:rPr>
          <w:rFonts w:ascii="楷体" w:eastAsia="楷体" w:hAnsi="楷体" w:cs="楷体" w:hint="eastAsia"/>
        </w:rPr>
        <w:t>4、作践青春的人，没有青春。</w:t>
      </w:r>
    </w:p>
    <w:p w:rsidR="00125042" w:rsidRPr="0057592B" w:rsidRDefault="00223EAC">
      <w:pPr>
        <w:pStyle w:val="a0"/>
      </w:pPr>
      <w:r w:rsidRPr="0057592B">
        <w:rPr>
          <w:rFonts w:hint="eastAsia"/>
          <w:u w:val="single"/>
        </w:rPr>
        <w:t>从辩证思维的角度看</w:t>
      </w:r>
      <w:r w:rsidRPr="0057592B">
        <w:rPr>
          <w:rFonts w:hint="eastAsia"/>
        </w:rPr>
        <w:t>：</w:t>
      </w:r>
    </w:p>
    <w:p w:rsidR="00125042" w:rsidRPr="0057592B" w:rsidRDefault="00223EAC">
      <w:pPr>
        <w:pStyle w:val="a0"/>
        <w:ind w:firstLineChars="100" w:firstLine="210"/>
        <w:rPr>
          <w:rFonts w:ascii="楷体" w:eastAsia="楷体" w:hAnsi="楷体" w:cs="楷体"/>
        </w:rPr>
      </w:pPr>
      <w:r w:rsidRPr="0057592B">
        <w:rPr>
          <w:rFonts w:ascii="楷体" w:eastAsia="楷体" w:hAnsi="楷体" w:cs="楷体" w:hint="eastAsia"/>
        </w:rPr>
        <w:t>1、青春易逝，唯有精神永恒，在有限的青春岁月中，让生命开花，这样的生命才有价值；</w:t>
      </w:r>
    </w:p>
    <w:p w:rsidR="00125042" w:rsidRPr="0057592B" w:rsidRDefault="00223EAC">
      <w:pPr>
        <w:pStyle w:val="a0"/>
        <w:ind w:firstLineChars="100" w:firstLine="210"/>
        <w:rPr>
          <w:rFonts w:ascii="楷体" w:eastAsia="楷体" w:hAnsi="楷体" w:cs="楷体"/>
        </w:rPr>
      </w:pPr>
      <w:r w:rsidRPr="0057592B">
        <w:rPr>
          <w:rFonts w:ascii="楷体" w:eastAsia="楷体" w:hAnsi="楷体" w:cs="楷体" w:hint="eastAsia"/>
        </w:rPr>
        <w:t>2、朽与不朽没有定则，因人而异，因人而变，取决于人有怎样的理想、志趣、追求、品格、品位；</w:t>
      </w:r>
    </w:p>
    <w:p w:rsidR="00125042" w:rsidRPr="0057592B" w:rsidRDefault="00223EAC">
      <w:pPr>
        <w:pStyle w:val="a0"/>
        <w:ind w:firstLineChars="100" w:firstLine="210"/>
        <w:rPr>
          <w:rFonts w:ascii="楷体" w:eastAsia="楷体" w:hAnsi="楷体" w:cs="楷体"/>
        </w:rPr>
      </w:pPr>
      <w:r w:rsidRPr="0057592B">
        <w:rPr>
          <w:rFonts w:ascii="楷体" w:eastAsia="楷体" w:hAnsi="楷体" w:cs="楷体" w:hint="eastAsia"/>
        </w:rPr>
        <w:t>3、正确认识青春的光明与幽暗，热情与诱惑，偏执与迷失，才能实现青春的价值；</w:t>
      </w:r>
    </w:p>
    <w:p w:rsidR="00125042" w:rsidRPr="0057592B" w:rsidRDefault="00223EAC">
      <w:pPr>
        <w:pStyle w:val="a0"/>
        <w:ind w:firstLineChars="100" w:firstLine="210"/>
      </w:pPr>
      <w:r w:rsidRPr="0057592B">
        <w:rPr>
          <w:rFonts w:ascii="楷体" w:eastAsia="楷体" w:hAnsi="楷体" w:cs="楷体" w:hint="eastAsia"/>
        </w:rPr>
        <w:t>4、智者定位人生，让生命永恒；愚者错位人生，使生命速朽。</w:t>
      </w:r>
    </w:p>
    <w:p w:rsidR="00125042" w:rsidRPr="0057592B" w:rsidRDefault="00223EAC">
      <w:pPr>
        <w:pStyle w:val="a0"/>
        <w:rPr>
          <w:b/>
          <w:bCs/>
        </w:rPr>
      </w:pPr>
      <w:r w:rsidRPr="0057592B">
        <w:rPr>
          <w:rFonts w:hint="eastAsia"/>
          <w:b/>
          <w:bCs/>
        </w:rPr>
        <w:t>（三）内涵相对型——互补叠加</w:t>
      </w:r>
    </w:p>
    <w:p w:rsidR="00125042" w:rsidRPr="0057592B" w:rsidRDefault="00223EAC">
      <w:pPr>
        <w:pStyle w:val="a0"/>
        <w:ind w:firstLineChars="100" w:firstLine="211"/>
        <w:rPr>
          <w:bCs/>
        </w:rPr>
      </w:pPr>
      <w:r w:rsidRPr="0057592B">
        <w:rPr>
          <w:rFonts w:hint="eastAsia"/>
          <w:b/>
          <w:bCs/>
        </w:rPr>
        <w:t xml:space="preserve"> </w:t>
      </w:r>
      <w:r w:rsidRPr="0057592B">
        <w:rPr>
          <w:rFonts w:hint="eastAsia"/>
          <w:b/>
          <w:bCs/>
        </w:rPr>
        <w:t>阐释：</w:t>
      </w:r>
      <w:r w:rsidRPr="0057592B">
        <w:rPr>
          <w:rFonts w:hint="eastAsia"/>
          <w:bCs/>
        </w:rPr>
        <w:t>这种材料的特点是几则材料话题相同，但内涵既不相同，也不相反，而是各偏执于一点，带有一定的片面性。</w:t>
      </w:r>
      <w:r w:rsidRPr="0057592B">
        <w:t>只有将它们叠加起来，才科学合理</w:t>
      </w:r>
      <w:r w:rsidRPr="0057592B">
        <w:rPr>
          <w:rFonts w:hint="eastAsia"/>
        </w:rPr>
        <w:t>。</w:t>
      </w:r>
      <w:r w:rsidRPr="0057592B">
        <w:rPr>
          <w:rFonts w:hint="eastAsia"/>
          <w:bCs/>
        </w:rPr>
        <w:t>其方法是将各材料的内涵加以分析综合，找出它们之间的分歧点，进而整合归纳出一个全面正确的观点来。</w:t>
      </w:r>
    </w:p>
    <w:p w:rsidR="00125042" w:rsidRPr="0057592B" w:rsidRDefault="00223EAC">
      <w:pPr>
        <w:pStyle w:val="a0"/>
      </w:pPr>
      <w:r w:rsidRPr="0057592B">
        <w:t>阅读下面的文字，根据要求作文。</w:t>
      </w:r>
    </w:p>
    <w:p w:rsidR="00125042" w:rsidRPr="0057592B" w:rsidRDefault="00223EAC">
      <w:pPr>
        <w:pStyle w:val="a0"/>
        <w:ind w:firstLineChars="100" w:firstLine="210"/>
        <w:rPr>
          <w:rFonts w:ascii="华文楷体" w:eastAsia="华文楷体" w:hAnsi="华文楷体"/>
        </w:rPr>
      </w:pPr>
      <w:r w:rsidRPr="0057592B">
        <w:rPr>
          <w:rFonts w:ascii="华文楷体" w:eastAsia="华文楷体" w:hAnsi="华文楷体" w:hint="eastAsia"/>
        </w:rPr>
        <w:t>1.</w:t>
      </w:r>
      <w:r w:rsidRPr="0057592B">
        <w:rPr>
          <w:rFonts w:ascii="华文楷体" w:eastAsia="华文楷体" w:hAnsi="华文楷体"/>
        </w:rPr>
        <w:t xml:space="preserve">黑白胶片的时代，照片很少，只记录下人生的几个瞬间，在家人一次次的翻看中，它能唤起许多永不褪色的记忆。但照片渐渐泛黄，日益模糊。　　</w:t>
      </w:r>
    </w:p>
    <w:p w:rsidR="00125042" w:rsidRPr="0057592B" w:rsidRDefault="00223EAC">
      <w:pPr>
        <w:pStyle w:val="a0"/>
        <w:ind w:firstLineChars="100" w:firstLine="210"/>
      </w:pPr>
      <w:r w:rsidRPr="0057592B">
        <w:rPr>
          <w:rFonts w:ascii="华文楷体" w:eastAsia="华文楷体" w:hAnsi="华文楷体" w:hint="eastAsia"/>
        </w:rPr>
        <w:t>2.</w:t>
      </w:r>
      <w:r w:rsidRPr="0057592B">
        <w:rPr>
          <w:rFonts w:ascii="华文楷体" w:eastAsia="华文楷体" w:hAnsi="华文楷体"/>
        </w:rPr>
        <w:t>数码技术的时代，照片很多，记录着日常生活的点点滴滴，可以随进上传到网络与人分享。它从不泛黄，永不模糊，但在快速浏览与频繁更新中，值得珍惜的“点滴”也可能被稀释。</w:t>
      </w:r>
      <w:r w:rsidRPr="0057592B">
        <w:rPr>
          <w:rFonts w:ascii="华文楷体" w:eastAsia="华文楷体" w:hAnsi="华文楷体"/>
        </w:rPr>
        <w:br/>
      </w:r>
      <w:r w:rsidRPr="0057592B">
        <w:rPr>
          <w:rFonts w:hint="eastAsia"/>
        </w:rPr>
        <w:t xml:space="preserve">    </w:t>
      </w:r>
      <w:r w:rsidRPr="0057592B">
        <w:t>要求：</w:t>
      </w:r>
      <w:r w:rsidRPr="0057592B">
        <w:rPr>
          <w:rFonts w:hint="eastAsia"/>
        </w:rPr>
        <w:t>①</w:t>
      </w:r>
      <w:r w:rsidRPr="0057592B">
        <w:t>自选角度，确定立意，自拟标题，文体不限。</w:t>
      </w:r>
      <w:r w:rsidRPr="0057592B">
        <w:rPr>
          <w:rFonts w:hint="eastAsia"/>
        </w:rPr>
        <w:t>②</w:t>
      </w:r>
      <w:r w:rsidRPr="0057592B">
        <w:t>不要脱离材料内容及含意的范围。</w:t>
      </w:r>
      <w:r w:rsidRPr="0057592B">
        <w:rPr>
          <w:rFonts w:hint="eastAsia"/>
        </w:rPr>
        <w:t>③</w:t>
      </w:r>
      <w:r w:rsidRPr="0057592B">
        <w:t>不少于</w:t>
      </w:r>
      <w:r w:rsidRPr="0057592B">
        <w:t>800</w:t>
      </w:r>
      <w:r w:rsidRPr="0057592B">
        <w:t>字。</w:t>
      </w:r>
      <w:r w:rsidRPr="0057592B">
        <w:rPr>
          <w:rFonts w:hint="eastAsia"/>
        </w:rPr>
        <w:t>④</w:t>
      </w:r>
      <w:r w:rsidRPr="0057592B">
        <w:t>不得套作，不得抄袭。</w:t>
      </w:r>
    </w:p>
    <w:p w:rsidR="00125042" w:rsidRPr="0057592B" w:rsidRDefault="00223EAC">
      <w:pPr>
        <w:pStyle w:val="a0"/>
        <w:ind w:firstLineChars="200" w:firstLine="420"/>
        <w:rPr>
          <w:b/>
          <w:u w:val="single"/>
        </w:rPr>
      </w:pPr>
      <w:r w:rsidRPr="0057592B">
        <w:rPr>
          <w:rFonts w:hint="eastAsia"/>
        </w:rPr>
        <w:t>审题指导：第一则材料旨在阐述黑白照片少却承载更多的生活记忆，但是不易储存；第二材料旨在阐述数码照片多却易忽视生活精彩，但是容易储存。二者各有千秋，也各有弊端。第二则材料有了更深层的内涵，时代在进步，照片越来越多，回忆却越来越容易被稀释，对第一则材料有着引导的作用。两则材料结合在一起，可知这道作文题主要是在谈论：随着科技的发展，照片所承载的生活和记忆，正在被模糊和稀释，科技改变了人们的生活。单写对过去的美好回忆，立意太浅，将二者合并起来，互相补充就可以立意为</w:t>
      </w:r>
      <w:r w:rsidRPr="0057592B">
        <w:rPr>
          <w:rFonts w:hint="eastAsia"/>
          <w:bCs/>
          <w:u w:val="single"/>
        </w:rPr>
        <w:t>科技给生活带来便捷，也给生活带来烦恼，如何将科技与人文精神结合起来，不让冷冰冰的科技挤兑热情的生活是我</w:t>
      </w:r>
      <w:r w:rsidRPr="0057592B">
        <w:rPr>
          <w:rFonts w:hint="eastAsia"/>
          <w:bCs/>
          <w:u w:val="single"/>
        </w:rPr>
        <w:lastRenderedPageBreak/>
        <w:t>们必须面对和思考的问题。（互补叠加）</w:t>
      </w:r>
    </w:p>
    <w:p w:rsidR="00125042" w:rsidRPr="0057592B" w:rsidRDefault="00223EAC">
      <w:pPr>
        <w:pStyle w:val="a0"/>
        <w:rPr>
          <w:b/>
        </w:rPr>
      </w:pPr>
      <w:r w:rsidRPr="0057592B">
        <w:rPr>
          <w:rFonts w:hint="eastAsia"/>
          <w:b/>
        </w:rPr>
        <w:t>（四）内涵多向型——异中求同</w:t>
      </w:r>
    </w:p>
    <w:p w:rsidR="00125042" w:rsidRPr="0057592B" w:rsidRDefault="00223EAC">
      <w:pPr>
        <w:pStyle w:val="a0"/>
        <w:ind w:firstLineChars="200" w:firstLine="422"/>
      </w:pPr>
      <w:r w:rsidRPr="0057592B">
        <w:rPr>
          <w:rFonts w:hint="eastAsia"/>
          <w:b/>
        </w:rPr>
        <w:t>阐释：</w:t>
      </w:r>
      <w:r w:rsidRPr="0057592B">
        <w:rPr>
          <w:rFonts w:hint="eastAsia"/>
        </w:rPr>
        <w:t>材料的内涵各异，之间似乎没有明显的逻辑联系，有的材料还可能在审题时给同学们的思维形成干扰。所以我们在审题时，一方面要逐则分析材料，排除或化解干扰项；另一方面还要进行归纳整合，探究出材料之间的内在联系（即相通点），进而提炼出全面准确的立意。</w:t>
      </w:r>
    </w:p>
    <w:p w:rsidR="00125042" w:rsidRPr="00EC59B3" w:rsidRDefault="00223EAC">
      <w:pPr>
        <w:pStyle w:val="a0"/>
        <w:ind w:firstLineChars="100" w:firstLine="210"/>
        <w:rPr>
          <w:rFonts w:ascii="仿宋" w:eastAsia="仿宋" w:hAnsi="仿宋"/>
        </w:rPr>
      </w:pPr>
      <w:r w:rsidRPr="00EC59B3">
        <w:rPr>
          <w:rFonts w:ascii="仿宋" w:eastAsia="仿宋" w:hAnsi="仿宋" w:hint="eastAsia"/>
        </w:rPr>
        <w:t>1.当代著名作家池莉说：“一个人一生可做的事情很多，但世上不知多少聪明人，一生没有搞好一件事。”</w:t>
      </w:r>
    </w:p>
    <w:p w:rsidR="00125042" w:rsidRPr="00EC59B3" w:rsidRDefault="00223EAC">
      <w:pPr>
        <w:pStyle w:val="a0"/>
        <w:ind w:firstLineChars="100" w:firstLine="210"/>
        <w:rPr>
          <w:rFonts w:ascii="仿宋" w:eastAsia="仿宋" w:hAnsi="仿宋"/>
        </w:rPr>
      </w:pPr>
      <w:r w:rsidRPr="00EC59B3">
        <w:rPr>
          <w:rFonts w:ascii="仿宋" w:eastAsia="仿宋" w:hAnsi="仿宋" w:hint="eastAsia"/>
        </w:rPr>
        <w:t>2.法国画家雷杜德一生只画玫瑰，整整20年，他记录了约170种玫瑰的姿容，绘成了被誉为“玫瑰圣经”的《玫瑰图谱》，至今无人逾越。</w:t>
      </w:r>
    </w:p>
    <w:p w:rsidR="00125042" w:rsidRPr="00EC59B3" w:rsidRDefault="00223EAC">
      <w:pPr>
        <w:pStyle w:val="a0"/>
        <w:ind w:firstLineChars="100" w:firstLine="210"/>
        <w:rPr>
          <w:rFonts w:ascii="仿宋" w:eastAsia="仿宋" w:hAnsi="仿宋"/>
        </w:rPr>
      </w:pPr>
      <w:r w:rsidRPr="00EC59B3">
        <w:rPr>
          <w:rFonts w:ascii="仿宋" w:eastAsia="仿宋" w:hAnsi="仿宋" w:hint="eastAsia"/>
        </w:rPr>
        <w:t>3.林语堂先生在《苏东坡传》中为我们展现了一个建树广泛的通才形象：苏东坡是一个大文豪、大书法家、创新的画家、造酒试验家、工程师……</w:t>
      </w:r>
    </w:p>
    <w:p w:rsidR="00125042" w:rsidRPr="0057592B" w:rsidRDefault="00223EAC">
      <w:pPr>
        <w:pStyle w:val="a0"/>
        <w:ind w:firstLineChars="100" w:firstLine="210"/>
      </w:pPr>
      <w:r w:rsidRPr="0057592B">
        <w:rPr>
          <w:rFonts w:hint="eastAsia"/>
        </w:rPr>
        <w:t>审题指导：应首先该排除干扰内容“林语堂先生”，因为第三则材料讲的其实是苏东坡是个“通才”。接下来分析三则材料之间的多种关系。从池莉的角度，可提炼出“人一生可做的事很多”的观点，这是正面立意；从雷杜德的角度，可提炼出“做好一件事”的观点，这是正面立意；从苏东坡的角度，可提炼出“做好很多事”的观点，这也是正面立意；而再从池莉的角度，还可提炼出“没有一件事做得好”的观点，这是反面立意。“做好一件事”和“做好很多事”反映的深层内涵其实是“专”与“通”的关系。从“专”与“通”的关系角度入手，又可归纳出以下多个观点：做好一件事，才可能做好很多事；做好很多事，为的是把一件事做得更好；企业需要专精人才；现代社会对人才的需求是“专通并举”等。</w:t>
      </w:r>
    </w:p>
    <w:p w:rsidR="00125042" w:rsidRPr="0057592B" w:rsidRDefault="00223EAC">
      <w:pPr>
        <w:pStyle w:val="a0"/>
        <w:rPr>
          <w:b/>
          <w:bCs/>
        </w:rPr>
      </w:pPr>
      <w:r w:rsidRPr="0057592B">
        <w:rPr>
          <w:rFonts w:hint="eastAsia"/>
          <w:b/>
          <w:bCs/>
        </w:rPr>
        <w:t>【作文训练】</w:t>
      </w:r>
    </w:p>
    <w:p w:rsidR="00125042" w:rsidRPr="0057592B" w:rsidRDefault="00223EAC">
      <w:pPr>
        <w:pStyle w:val="a0"/>
        <w:rPr>
          <w:rFonts w:ascii="楷体" w:eastAsia="楷体" w:hAnsi="楷体" w:cs="楷体"/>
        </w:rPr>
      </w:pPr>
      <w:r w:rsidRPr="0057592B">
        <w:rPr>
          <w:rFonts w:ascii="楷体" w:eastAsia="楷体" w:hAnsi="楷体" w:cs="楷体" w:hint="eastAsia"/>
        </w:rPr>
        <w:t>材料一：阅读下面的材料，根据要求写作。</w:t>
      </w:r>
    </w:p>
    <w:p w:rsidR="00125042" w:rsidRPr="0057592B" w:rsidRDefault="00223EAC">
      <w:pPr>
        <w:pStyle w:val="a0"/>
        <w:ind w:firstLineChars="200" w:firstLine="420"/>
        <w:rPr>
          <w:rFonts w:ascii="楷体" w:eastAsia="楷体" w:hAnsi="楷体" w:cs="楷体"/>
        </w:rPr>
      </w:pPr>
      <w:r w:rsidRPr="0057592B">
        <w:rPr>
          <w:rFonts w:ascii="楷体" w:eastAsia="楷体" w:hAnsi="楷体" w:cs="楷体" w:hint="eastAsia"/>
        </w:rPr>
        <w:t>微信、支付宝、滴滴打车等的出现，使电信业、银行业、出租车行业等面临挑战，许多曾经稳定的职业已经消失或行将消失。</w:t>
      </w:r>
    </w:p>
    <w:p w:rsidR="00125042" w:rsidRPr="0057592B" w:rsidRDefault="00223EAC">
      <w:pPr>
        <w:pStyle w:val="a0"/>
        <w:rPr>
          <w:rFonts w:ascii="楷体" w:eastAsia="楷体" w:hAnsi="楷体" w:cs="楷体"/>
        </w:rPr>
      </w:pPr>
      <w:r w:rsidRPr="0057592B">
        <w:rPr>
          <w:rFonts w:ascii="楷体" w:eastAsia="楷体" w:hAnsi="楷体" w:cs="楷体" w:hint="eastAsia"/>
        </w:rPr>
        <w:t>材料二：</w:t>
      </w:r>
    </w:p>
    <w:p w:rsidR="00125042" w:rsidRPr="0057592B" w:rsidRDefault="00223EAC">
      <w:pPr>
        <w:pStyle w:val="a0"/>
        <w:ind w:firstLineChars="200" w:firstLine="420"/>
        <w:rPr>
          <w:rFonts w:ascii="楷体" w:eastAsia="楷体" w:hAnsi="楷体" w:cs="楷体"/>
        </w:rPr>
      </w:pPr>
      <w:r w:rsidRPr="0057592B">
        <w:rPr>
          <w:rFonts w:ascii="楷体" w:eastAsia="楷体" w:hAnsi="楷体" w:cs="楷体" w:hint="eastAsia"/>
        </w:rPr>
        <w:t>大数据、人工智能时代，催生了许多新兴行业，出现了大量诸如数据分析师、色彩搭配师、公共营养师等新职业。</w:t>
      </w:r>
    </w:p>
    <w:p w:rsidR="00125042" w:rsidRPr="0057592B" w:rsidRDefault="00223EAC">
      <w:pPr>
        <w:pStyle w:val="a0"/>
        <w:rPr>
          <w:rFonts w:ascii="楷体" w:eastAsia="楷体" w:hAnsi="楷体" w:cs="楷体"/>
        </w:rPr>
      </w:pPr>
      <w:r w:rsidRPr="0057592B">
        <w:rPr>
          <w:rFonts w:ascii="楷体" w:eastAsia="楷体" w:hAnsi="楷体" w:cs="楷体" w:hint="eastAsia"/>
        </w:rPr>
        <w:t>材料三：</w:t>
      </w:r>
    </w:p>
    <w:p w:rsidR="00125042" w:rsidRPr="0057592B" w:rsidRDefault="00223EAC">
      <w:pPr>
        <w:pStyle w:val="a0"/>
        <w:ind w:firstLineChars="200" w:firstLine="420"/>
        <w:rPr>
          <w:rFonts w:ascii="楷体" w:eastAsia="楷体" w:hAnsi="楷体" w:cs="楷体"/>
        </w:rPr>
      </w:pPr>
      <w:r w:rsidRPr="0057592B">
        <w:rPr>
          <w:rFonts w:ascii="楷体" w:eastAsia="楷体" w:hAnsi="楷体" w:cs="楷体" w:hint="eastAsia"/>
        </w:rPr>
        <w:t>一部电视纪录片的热播，使“章丘铁锅”意外走红。铁锅锻造这一老行当迅速得到人们的追捧，传统工艺重新焕发生机。</w:t>
      </w:r>
    </w:p>
    <w:p w:rsidR="00125042" w:rsidRPr="0057592B" w:rsidRDefault="00223EAC">
      <w:pPr>
        <w:pStyle w:val="a0"/>
        <w:ind w:firstLineChars="200" w:firstLine="420"/>
      </w:pPr>
      <w:r w:rsidRPr="0057592B">
        <w:rPr>
          <w:rFonts w:hint="eastAsia"/>
        </w:rPr>
        <w:t>在新时代飞速发展的大背景下，个人应该有怎样的思考和选择？请你以“时代与职业生涯规划”为主题，写一篇班会发言稿，表达你的思考和看法。</w:t>
      </w:r>
    </w:p>
    <w:p w:rsidR="00125042" w:rsidRPr="0057592B" w:rsidRDefault="00223EAC">
      <w:pPr>
        <w:pStyle w:val="a0"/>
        <w:ind w:firstLineChars="200" w:firstLine="420"/>
      </w:pPr>
      <w:r w:rsidRPr="0057592B">
        <w:rPr>
          <w:rFonts w:hint="eastAsia"/>
        </w:rPr>
        <w:t>要求：选好角度，明确文体，自拟标题；不要套作，不得抄袭；不少于</w:t>
      </w:r>
      <w:r w:rsidRPr="0057592B">
        <w:rPr>
          <w:rFonts w:hint="eastAsia"/>
        </w:rPr>
        <w:t xml:space="preserve">800 </w:t>
      </w:r>
      <w:r w:rsidRPr="0057592B">
        <w:rPr>
          <w:rFonts w:hint="eastAsia"/>
        </w:rPr>
        <w:t>字。</w:t>
      </w:r>
    </w:p>
    <w:p w:rsidR="00125042" w:rsidRPr="0057592B" w:rsidRDefault="00223EAC">
      <w:pPr>
        <w:pStyle w:val="a0"/>
      </w:pPr>
      <w:r w:rsidRPr="0057592B">
        <w:rPr>
          <w:rFonts w:hint="eastAsia"/>
        </w:rPr>
        <w:t>【解析】</w:t>
      </w:r>
    </w:p>
    <w:p w:rsidR="00125042" w:rsidRPr="0057592B" w:rsidRDefault="00223EAC">
      <w:pPr>
        <w:pStyle w:val="a0"/>
        <w:ind w:firstLineChars="200" w:firstLine="420"/>
      </w:pPr>
      <w:r w:rsidRPr="0057592B">
        <w:rPr>
          <w:rFonts w:hint="eastAsia"/>
        </w:rPr>
        <w:t>这是一道典型的多则材料的时事新闻类的作文试题，三则材料从三个方面列举了高科技时代不同行业和职业的兴衰情况：曾经稳定的、令人羡慕的职业随时代的发展而被淘汰；一些新兴的行业和职业则应运而；而在大数据的智造时代，一些体现了传统工艺和智慧的行当依然富有生命活力。将这三则材料整合，让人感受到在这个飞速发展的大时代，对个人职业生涯发展而言，既充满了种种危机和挑战，也创造了无限的机遇和机会，时代虽然在不断地向前推进，却也沉淀了许多不变的东西，不以岁月的改变而改变。写作时应以具体问题一一“在新时代飞速发展的大背景下”，“对自己未来发展有着怎样的思考和选择</w:t>
      </w:r>
      <w:r w:rsidRPr="0057592B">
        <w:rPr>
          <w:rFonts w:hint="eastAsia"/>
        </w:rPr>
        <w:t>?</w:t>
      </w:r>
      <w:r w:rsidRPr="0057592B">
        <w:rPr>
          <w:rFonts w:hint="eastAsia"/>
        </w:rPr>
        <w:t>”为纲，就“职业生涯规划”与“时代</w:t>
      </w:r>
      <w:r w:rsidRPr="0057592B">
        <w:rPr>
          <w:rFonts w:hint="eastAsia"/>
        </w:rPr>
        <w:t>"</w:t>
      </w:r>
      <w:r w:rsidRPr="0057592B">
        <w:rPr>
          <w:rFonts w:hint="eastAsia"/>
        </w:rPr>
        <w:t>的关系拟定所要讨论的话题。比如：就第一则材料谈在规划职业生涯时考虑时代的条件、具有危机感的重要性，谈要克服稳定和安逸的思想，要有长远眼光，“凡事预则立，不预则废</w:t>
      </w:r>
      <w:r w:rsidRPr="0057592B">
        <w:rPr>
          <w:rFonts w:hint="eastAsia"/>
        </w:rPr>
        <w:t>"</w:t>
      </w:r>
      <w:r w:rsidRPr="0057592B">
        <w:rPr>
          <w:rFonts w:hint="eastAsia"/>
        </w:rPr>
        <w:t>等；就第二则材料谈在规划职业生涯时要敏锐把握时代脉搏，利用时代机遇的重要性，谈要有新、变的思想，要顺应时代潮流，不断改变自我适应时代等；可以将</w:t>
      </w:r>
      <w:r w:rsidRPr="0057592B">
        <w:rPr>
          <w:rFonts w:hint="eastAsia"/>
        </w:rPr>
        <w:t>-</w:t>
      </w:r>
      <w:r w:rsidRPr="0057592B">
        <w:rPr>
          <w:rFonts w:hint="eastAsia"/>
        </w:rPr>
        <w:t>一、二两则材料联系起来，谈规划职业生涯时危机与机遇、个人奋斗与天下时势的辩证关系；还可以将一、二两则材料与第三则材料并置，思考在时代的洪流中变与不变的辩证关系，个人的职业生涯发展既要顺应时代的趋势，又要在历史潮流中保持某种清醒，不至于被时代所裹挟，比如大数据、人工智能的时代人的位置、人的价值何在，人应该在何处觅得自己的归宿等。</w:t>
      </w:r>
      <w:r w:rsidRPr="0057592B">
        <w:rPr>
          <w:rFonts w:ascii="楷体" w:eastAsia="楷体" w:hAnsi="楷体" w:cs="楷体" w:hint="eastAsia"/>
          <w:b/>
          <w:bCs/>
          <w:u w:val="single"/>
        </w:rPr>
        <w:lastRenderedPageBreak/>
        <w:t>写作时应同时关注三则材料，不可只就单个材料立意</w:t>
      </w:r>
      <w:r w:rsidRPr="0057592B">
        <w:rPr>
          <w:rFonts w:hint="eastAsia"/>
        </w:rPr>
        <w:t>。</w:t>
      </w:r>
    </w:p>
    <w:p w:rsidR="00125042" w:rsidRPr="0057592B" w:rsidRDefault="00223EAC">
      <w:pPr>
        <w:pStyle w:val="a0"/>
        <w:ind w:firstLineChars="200" w:firstLine="420"/>
      </w:pPr>
      <w:r w:rsidRPr="0057592B">
        <w:rPr>
          <w:rFonts w:hint="eastAsia"/>
        </w:rPr>
        <w:t>本题的写作任务是“思考和规划自己的职业”，情境是“班会发言稿”。此类材料具有开放性，可以仁者见仁，智者见智。在审题立意上，可以抓住中心事件，考察中心事件的构成因素，然后选取一个侧面、一个角度来立意。写作时注意：</w:t>
      </w:r>
      <w:r w:rsidRPr="0057592B">
        <w:rPr>
          <w:rFonts w:hint="eastAsia"/>
        </w:rPr>
        <w:t>1</w:t>
      </w:r>
      <w:r w:rsidRPr="0057592B">
        <w:rPr>
          <w:rFonts w:hint="eastAsia"/>
        </w:rPr>
        <w:t>、</w:t>
      </w:r>
      <w:r w:rsidRPr="0057592B">
        <w:rPr>
          <w:rFonts w:hint="eastAsia"/>
          <w:u w:val="wave"/>
        </w:rPr>
        <w:t>扎实而评</w:t>
      </w:r>
      <w:r w:rsidRPr="0057592B">
        <w:rPr>
          <w:rFonts w:hint="eastAsia"/>
          <w:u w:val="wave"/>
        </w:rPr>
        <w:t>(</w:t>
      </w:r>
      <w:r w:rsidRPr="0057592B">
        <w:rPr>
          <w:rFonts w:hint="eastAsia"/>
          <w:u w:val="wave"/>
        </w:rPr>
        <w:t>事实性</w:t>
      </w:r>
      <w:r w:rsidRPr="0057592B">
        <w:rPr>
          <w:rFonts w:hint="eastAsia"/>
          <w:u w:val="wave"/>
        </w:rPr>
        <w:t>)</w:t>
      </w:r>
      <w:r w:rsidRPr="0057592B">
        <w:rPr>
          <w:rFonts w:hint="eastAsia"/>
        </w:rPr>
        <w:t>，新闻事实是时评成败的关键，是时评可信性的源泉。</w:t>
      </w:r>
      <w:r w:rsidRPr="0057592B">
        <w:rPr>
          <w:rFonts w:hint="eastAsia"/>
        </w:rPr>
        <w:t>2</w:t>
      </w:r>
      <w:r w:rsidRPr="0057592B">
        <w:rPr>
          <w:rFonts w:hint="eastAsia"/>
        </w:rPr>
        <w:t>、</w:t>
      </w:r>
      <w:r w:rsidRPr="0057592B">
        <w:rPr>
          <w:rFonts w:hint="eastAsia"/>
          <w:u w:val="wave"/>
        </w:rPr>
        <w:t>应时而作</w:t>
      </w:r>
      <w:r w:rsidRPr="0057592B">
        <w:rPr>
          <w:rFonts w:hint="eastAsia"/>
          <w:u w:val="wave"/>
        </w:rPr>
        <w:t>(</w:t>
      </w:r>
      <w:r w:rsidRPr="0057592B">
        <w:rPr>
          <w:rFonts w:hint="eastAsia"/>
          <w:u w:val="wave"/>
        </w:rPr>
        <w:t>时效性</w:t>
      </w:r>
      <w:r w:rsidRPr="0057592B">
        <w:rPr>
          <w:rFonts w:hint="eastAsia"/>
          <w:u w:val="wave"/>
        </w:rPr>
        <w:t>)</w:t>
      </w:r>
      <w:r w:rsidRPr="0057592B">
        <w:rPr>
          <w:rFonts w:hint="eastAsia"/>
        </w:rPr>
        <w:t>，应时而作，体现了时评对新闻事件的敏锐反应能力。</w:t>
      </w:r>
      <w:r w:rsidRPr="0057592B">
        <w:rPr>
          <w:rFonts w:hint="eastAsia"/>
        </w:rPr>
        <w:t>3</w:t>
      </w:r>
      <w:r w:rsidRPr="0057592B">
        <w:rPr>
          <w:rFonts w:hint="eastAsia"/>
        </w:rPr>
        <w:t>、</w:t>
      </w:r>
      <w:r w:rsidRPr="0057592B">
        <w:rPr>
          <w:rFonts w:hint="eastAsia"/>
          <w:u w:val="wave"/>
        </w:rPr>
        <w:t>凭理而断</w:t>
      </w:r>
      <w:r w:rsidRPr="0057592B">
        <w:rPr>
          <w:rFonts w:hint="eastAsia"/>
          <w:u w:val="wave"/>
        </w:rPr>
        <w:t>(</w:t>
      </w:r>
      <w:r w:rsidRPr="0057592B">
        <w:rPr>
          <w:rFonts w:hint="eastAsia"/>
          <w:u w:val="wave"/>
        </w:rPr>
        <w:t>评析性</w:t>
      </w:r>
      <w:r w:rsidRPr="0057592B">
        <w:rPr>
          <w:rFonts w:hint="eastAsia"/>
          <w:u w:val="wave"/>
        </w:rPr>
        <w:t>)</w:t>
      </w:r>
      <w:r w:rsidRPr="0057592B">
        <w:rPr>
          <w:rFonts w:hint="eastAsia"/>
        </w:rPr>
        <w:t>，凭理而断，指的是对新闻事件清晰的理性判断。形式可采取就事论事和就事论理两类。所谓就事论事，就是按照事物本身的性质来评定是非得失，不要求作过多的材料外的拓展和延伸，主要就材料本身进行评议，发表自己的看法，能言之成理，持之有据。根据材料涵义，结合题目提供的发言稿主题，本文的写作内容主要为“在新时代飞速发展，社会日新月异的大背景下，作为一名高中生，该如何看待新旧职业，从而规划自己的职业生涯”。</w:t>
      </w:r>
    </w:p>
    <w:p w:rsidR="00125042" w:rsidRPr="0057592B" w:rsidRDefault="00223EAC">
      <w:pPr>
        <w:pStyle w:val="a0"/>
        <w:ind w:firstLineChars="200" w:firstLine="420"/>
      </w:pPr>
      <w:r w:rsidRPr="0057592B">
        <w:rPr>
          <w:rFonts w:hint="eastAsia"/>
        </w:rPr>
        <w:t>根据以上分析，具体作文时参考以下立意：</w:t>
      </w:r>
      <w:r w:rsidRPr="0057592B">
        <w:rPr>
          <w:rFonts w:ascii="楷体" w:eastAsia="楷体" w:hAnsi="楷体" w:cs="楷体" w:hint="eastAsia"/>
        </w:rPr>
        <w:t>①适应新时代，面向未来规划职业；②坚守传统，在传统中实现自己的价值；③用科技点亮传统行业；④选择新行业，心系老传统</w:t>
      </w:r>
      <w:r w:rsidRPr="0057592B">
        <w:rPr>
          <w:rFonts w:hint="eastAsia"/>
        </w:rPr>
        <w:t>；等等。行文思路：文章开头可以从材料中引出论题，提出论点；也可以根据立意直接提出中心论点。论证部分，选取三到四件典型材料，时代在飞速发展，我们要加强学习，跟上时代步伐。论证结构适宜采用并列式或层进式。论证中，要表现出家国情怀和时代担当。最后，总结全文，强化论点。</w:t>
      </w:r>
    </w:p>
    <w:p w:rsidR="00125042" w:rsidRPr="0057592B" w:rsidRDefault="00223EAC">
      <w:pPr>
        <w:pStyle w:val="a0"/>
        <w:ind w:firstLineChars="100" w:firstLine="210"/>
      </w:pPr>
      <w:r w:rsidRPr="0057592B">
        <w:t>【</w:t>
      </w:r>
      <w:r w:rsidRPr="0057592B">
        <w:rPr>
          <w:rFonts w:hint="eastAsia"/>
        </w:rPr>
        <w:t>例文</w:t>
      </w:r>
      <w:r w:rsidRPr="0057592B">
        <w:t>】</w:t>
      </w:r>
    </w:p>
    <w:p w:rsidR="00125042" w:rsidRPr="0057592B" w:rsidRDefault="00223EAC">
      <w:pPr>
        <w:pStyle w:val="a0"/>
        <w:jc w:val="center"/>
        <w:rPr>
          <w:b/>
          <w:bCs/>
        </w:rPr>
      </w:pPr>
      <w:r w:rsidRPr="0057592B">
        <w:rPr>
          <w:rFonts w:hint="eastAsia"/>
          <w:b/>
          <w:bCs/>
        </w:rPr>
        <w:t>灼灼风华，赢在当下</w:t>
      </w:r>
    </w:p>
    <w:p w:rsidR="00125042" w:rsidRPr="0057592B" w:rsidRDefault="00223EAC">
      <w:pPr>
        <w:pStyle w:val="a0"/>
        <w:ind w:firstLineChars="200" w:firstLine="420"/>
        <w:rPr>
          <w:rFonts w:ascii="楷体" w:eastAsia="楷体" w:hAnsi="楷体" w:cs="楷体"/>
        </w:rPr>
      </w:pPr>
      <w:r w:rsidRPr="0057592B">
        <w:rPr>
          <w:rFonts w:ascii="楷体" w:eastAsia="楷体" w:hAnsi="楷体" w:cs="楷体" w:hint="eastAsia"/>
        </w:rPr>
        <w:t>亲爱的同学们，大家好！曾经以为职业生涯规划非常遥远，然而当我迈进高三的门槛，想到不久后将要面临的大学专业选择，才发现职业生涯规划已然姗姗临近。时代的发展催生了很多新兴的职业，也有一些传统行业在无声中渐渐没落。在时代的浪潮面前，如何做出正确的职业生涯规划，将是不久后我们共同面临的问题。</w:t>
      </w:r>
    </w:p>
    <w:p w:rsidR="00125042" w:rsidRPr="0057592B" w:rsidRDefault="00223EAC">
      <w:pPr>
        <w:pStyle w:val="a0"/>
        <w:ind w:firstLineChars="200" w:firstLine="420"/>
        <w:rPr>
          <w:rFonts w:ascii="楷体" w:eastAsia="楷体" w:hAnsi="楷体" w:cs="楷体"/>
        </w:rPr>
      </w:pPr>
      <w:r w:rsidRPr="0057592B">
        <w:rPr>
          <w:rFonts w:ascii="楷体" w:eastAsia="楷体" w:hAnsi="楷体" w:cs="楷体" w:hint="eastAsia"/>
        </w:rPr>
        <w:t>有时候，选择要大于努力。著名画家丰子恺先生曾说：“不畏将来，不念过往，如此，安好！”我想，在做出正确的职业生涯规划时不仅需要不念过往、不畏将来，还要与时俱进，活在当下。</w:t>
      </w:r>
    </w:p>
    <w:p w:rsidR="00125042" w:rsidRPr="0057592B" w:rsidRDefault="00223EAC">
      <w:pPr>
        <w:pStyle w:val="a0"/>
        <w:ind w:firstLineChars="200" w:firstLine="420"/>
        <w:rPr>
          <w:rFonts w:ascii="楷体" w:eastAsia="楷体" w:hAnsi="楷体" w:cs="楷体"/>
        </w:rPr>
      </w:pPr>
      <w:r w:rsidRPr="0057592B">
        <w:rPr>
          <w:rFonts w:ascii="楷体" w:eastAsia="楷体" w:hAnsi="楷体" w:cs="楷体" w:hint="eastAsia"/>
        </w:rPr>
        <w:t>不念过往，且让过去成为一种美好的追忆。君不见，曾经走街串巷的“磨镜匠”早已成为历史，君不见，曾经在夜里踩着梯子为路灯添油的更夫也早已隐入昨天。历史的车轮永不止息地向前滚动，那些被时代弃置的尘土只能成为岁月的辙痕。因此，我们应着眼现实，不念过往，在职业生涯规划中避开夕阳行业。</w:t>
      </w:r>
    </w:p>
    <w:p w:rsidR="00125042" w:rsidRPr="0057592B" w:rsidRDefault="00223EAC">
      <w:pPr>
        <w:pStyle w:val="a0"/>
        <w:ind w:firstLineChars="100" w:firstLine="210"/>
        <w:rPr>
          <w:rFonts w:ascii="楷体" w:eastAsia="楷体" w:hAnsi="楷体" w:cs="楷体"/>
        </w:rPr>
      </w:pPr>
      <w:r w:rsidRPr="0057592B">
        <w:rPr>
          <w:rFonts w:ascii="楷体" w:eastAsia="楷体" w:hAnsi="楷体" w:cs="楷体" w:hint="eastAsia"/>
        </w:rPr>
        <w:t>不畏将来，在瞬息万变的世界里守住初心，勇敢向前。有人说，在千变万化的时代浪潮前，所谓的职业生涯规划只是一张无用的白纸。然而我想说，正是因为时代浪潮千变万化，我们才更需要为自己量身定制一场灿烂的人生，任凭时代千磨万击，我只守住我的初心，向着既定的方向，总有一天，我们会成为最想成为的人。</w:t>
      </w:r>
    </w:p>
    <w:p w:rsidR="00125042" w:rsidRPr="0057592B" w:rsidRDefault="00223EAC">
      <w:pPr>
        <w:pStyle w:val="a0"/>
        <w:ind w:firstLineChars="200" w:firstLine="420"/>
        <w:rPr>
          <w:rFonts w:ascii="楷体" w:eastAsia="楷体" w:hAnsi="楷体" w:cs="楷体"/>
        </w:rPr>
      </w:pPr>
      <w:r w:rsidRPr="0057592B">
        <w:rPr>
          <w:rFonts w:ascii="楷体" w:eastAsia="楷体" w:hAnsi="楷体" w:cs="楷体" w:hint="eastAsia"/>
        </w:rPr>
        <w:t>过去不可追，未来不可知，唯有活在当下，与时俱进，才能做出恰当的职业生涯规划。北京大学钱理群教授曾表示：“我们的一些大学，包括北京大学，正在培养一些‘精致的利己主义者’。”那些“精致的利己主义者”有着过人的智商，善于表演，懂得配合，更懂得怎样利用体制来达到自己的目的。之所以会造成这样的现象，正是因为他们没有做出正确的职业生涯规划。他们一切以自我为中心，没有看到国家、社会、人民的现实需要。国与家从来不可分，唯有将个人的梦想与国家的现状融合一处，才能成为真正的栋梁。</w:t>
      </w:r>
    </w:p>
    <w:p w:rsidR="00125042" w:rsidRPr="0057592B" w:rsidRDefault="00223EAC">
      <w:pPr>
        <w:pStyle w:val="a0"/>
        <w:ind w:firstLineChars="200" w:firstLine="420"/>
        <w:rPr>
          <w:rFonts w:ascii="楷体" w:eastAsia="楷体" w:hAnsi="楷体" w:cs="楷体"/>
        </w:rPr>
      </w:pPr>
      <w:r w:rsidRPr="0057592B">
        <w:rPr>
          <w:rFonts w:ascii="楷体" w:eastAsia="楷体" w:hAnsi="楷体" w:cs="楷体" w:hint="eastAsia"/>
        </w:rPr>
        <w:t>这是个喧嚣的时代，微信、滴滴、支付宝等新生事物冲击着旧的生活秩序；这也是个寂寞的时代，成功总是留给那些守住初心勇敢远行的人。不忘初心并非一成不变，而是在与时俱进的同时，永记最初的梦想，并时刻为之践行。沉舟侧畔千帆过，病树前头万木春，若被时代弃掷逦迤，便只能成为被碾入辙痕的沉舟与病树。</w:t>
      </w:r>
    </w:p>
    <w:p w:rsidR="00125042" w:rsidRPr="0057592B" w:rsidRDefault="00223EAC">
      <w:pPr>
        <w:pStyle w:val="a0"/>
        <w:ind w:firstLineChars="200" w:firstLine="420"/>
        <w:rPr>
          <w:rFonts w:ascii="楷体" w:eastAsia="楷体" w:hAnsi="楷体" w:cs="楷体"/>
        </w:rPr>
      </w:pPr>
      <w:r w:rsidRPr="0057592B">
        <w:rPr>
          <w:rFonts w:ascii="楷体" w:eastAsia="楷体" w:hAnsi="楷体" w:cs="楷体" w:hint="eastAsia"/>
        </w:rPr>
        <w:t>同学们，不念过往，不畏将来，着眼现实，方能做出正确的职业生涯规划，赢在当下，绽放属于我们的风华。播种现在，方能收获明天，愿我们在不远的将来，都能以梦为马，闯出一片灿烂如锦的职业生涯！</w:t>
      </w:r>
    </w:p>
    <w:p w:rsidR="0019703B" w:rsidRPr="0057592B" w:rsidRDefault="0019703B">
      <w:pPr>
        <w:pStyle w:val="a0"/>
        <w:rPr>
          <w:rFonts w:ascii="楷体" w:eastAsia="楷体" w:hAnsi="楷体" w:cs="楷体"/>
        </w:rPr>
      </w:pPr>
    </w:p>
    <w:p w:rsidR="0019703B" w:rsidRPr="0057592B" w:rsidRDefault="0019703B">
      <w:pPr>
        <w:pStyle w:val="a0"/>
        <w:rPr>
          <w:rFonts w:ascii="楷体" w:eastAsia="楷体" w:hAnsi="楷体" w:cs="楷体"/>
        </w:rPr>
      </w:pPr>
    </w:p>
    <w:p w:rsidR="0019703B" w:rsidRPr="0057592B" w:rsidRDefault="0019703B">
      <w:pPr>
        <w:pStyle w:val="a0"/>
        <w:rPr>
          <w:rFonts w:ascii="楷体" w:eastAsia="楷体" w:hAnsi="楷体" w:cs="楷体"/>
        </w:rPr>
      </w:pPr>
    </w:p>
    <w:p w:rsidR="00125042" w:rsidRPr="0057592B" w:rsidRDefault="00223EAC">
      <w:pPr>
        <w:pStyle w:val="a0"/>
      </w:pPr>
      <w:r w:rsidRPr="0057592B">
        <w:rPr>
          <w:rFonts w:hint="eastAsia"/>
          <w:noProof/>
        </w:rPr>
        <w:lastRenderedPageBreak/>
        <mc:AlternateContent>
          <mc:Choice Requires="wps">
            <w:drawing>
              <wp:anchor distT="0" distB="0" distL="114300" distR="114300" simplePos="0" relativeHeight="251641344" behindDoc="0" locked="0" layoutInCell="1" allowOverlap="1">
                <wp:simplePos x="0" y="0"/>
                <wp:positionH relativeFrom="page">
                  <wp:posOffset>672127</wp:posOffset>
                </wp:positionH>
                <wp:positionV relativeFrom="paragraph">
                  <wp:posOffset>-8</wp:posOffset>
                </wp:positionV>
                <wp:extent cx="6122670" cy="2519045"/>
                <wp:effectExtent l="0" t="0" r="11430" b="14605"/>
                <wp:wrapNone/>
                <wp:docPr id="45" name="文本框 45"/>
                <wp:cNvGraphicFramePr/>
                <a:graphic xmlns:a="http://schemas.openxmlformats.org/drawingml/2006/main">
                  <a:graphicData uri="http://schemas.microsoft.com/office/word/2010/wordprocessingShape">
                    <wps:wsp>
                      <wps:cNvSpPr txBox="1"/>
                      <wps:spPr>
                        <a:xfrm>
                          <a:off x="0" y="0"/>
                          <a:ext cx="6122670" cy="2519045"/>
                        </a:xfrm>
                        <a:prstGeom prst="rect">
                          <a:avLst/>
                        </a:prstGeom>
                        <a:solidFill>
                          <a:srgbClr val="FFFFFF"/>
                        </a:solidFill>
                        <a:ln w="9525" cap="flat" cmpd="sng">
                          <a:solidFill>
                            <a:srgbClr val="000000"/>
                          </a:solidFill>
                          <a:prstDash val="sysDash"/>
                          <a:miter/>
                          <a:headEnd type="none" w="med" len="med"/>
                          <a:tailEnd type="none" w="med" len="med"/>
                        </a:ln>
                      </wps:spPr>
                      <wps:txbx>
                        <w:txbxContent>
                          <w:p w:rsidR="00EC59B3" w:rsidRDefault="00EC59B3">
                            <w:pPr>
                              <w:ind w:firstLineChars="1300" w:firstLine="3132"/>
                              <w:rPr>
                                <w:rFonts w:ascii="Times New Roman" w:eastAsia="宋体" w:hAnsi="Times New Roman" w:cs="Times New Roman"/>
                                <w:b/>
                                <w:sz w:val="24"/>
                                <w:szCs w:val="24"/>
                              </w:rPr>
                            </w:pPr>
                            <w:r>
                              <w:rPr>
                                <w:rFonts w:ascii="Times New Roman" w:eastAsia="宋体" w:hAnsi="Times New Roman" w:cs="Times New Roman" w:hint="eastAsia"/>
                                <w:b/>
                                <w:sz w:val="24"/>
                                <w:szCs w:val="24"/>
                              </w:rPr>
                              <w:t>多元材料类作文的审题立意</w:t>
                            </w:r>
                          </w:p>
                          <w:p w:rsidR="00EC59B3" w:rsidRDefault="00EC59B3">
                            <w:pPr>
                              <w:rPr>
                                <w:rFonts w:ascii="Times New Roman" w:eastAsia="宋体" w:hAnsi="Times New Roman" w:cs="Times New Roman"/>
                                <w:b/>
                                <w:szCs w:val="21"/>
                              </w:rPr>
                            </w:pPr>
                            <w:r>
                              <w:rPr>
                                <w:rFonts w:ascii="Times New Roman" w:eastAsia="宋体" w:hAnsi="Times New Roman" w:cs="Times New Roman" w:hint="eastAsia"/>
                                <w:b/>
                                <w:szCs w:val="21"/>
                              </w:rPr>
                              <w:t>（一）审题原则</w:t>
                            </w:r>
                          </w:p>
                          <w:p w:rsidR="00EC59B3" w:rsidRDefault="00EC59B3">
                            <w:pPr>
                              <w:ind w:firstLineChars="100" w:firstLine="210"/>
                              <w:rPr>
                                <w:rFonts w:ascii="Calibri" w:eastAsia="宋体" w:hAnsi="Calibri" w:cs="Times New Roman"/>
                                <w:szCs w:val="21"/>
                              </w:rPr>
                            </w:pPr>
                            <w:r>
                              <w:rPr>
                                <w:rFonts w:ascii="Calibri" w:eastAsia="宋体" w:hAnsi="Calibri" w:cs="Times New Roman" w:hint="eastAsia"/>
                                <w:szCs w:val="21"/>
                              </w:rPr>
                              <w:t>1</w:t>
                            </w:r>
                            <w:r>
                              <w:rPr>
                                <w:rFonts w:ascii="Calibri" w:eastAsia="宋体" w:hAnsi="Calibri" w:cs="Times New Roman" w:hint="eastAsia"/>
                                <w:szCs w:val="21"/>
                              </w:rPr>
                              <w:t>、逐则分析。读懂材料，把握各则材料的主要内容。</w:t>
                            </w:r>
                          </w:p>
                          <w:p w:rsidR="00EC59B3" w:rsidRDefault="00EC59B3">
                            <w:pPr>
                              <w:ind w:firstLineChars="100" w:firstLine="210"/>
                              <w:rPr>
                                <w:rFonts w:ascii="Calibri" w:eastAsia="宋体" w:hAnsi="Calibri" w:cs="Times New Roman"/>
                                <w:szCs w:val="21"/>
                              </w:rPr>
                            </w:pPr>
                            <w:r>
                              <w:rPr>
                                <w:rFonts w:ascii="Calibri" w:eastAsia="宋体" w:hAnsi="Calibri" w:cs="Times New Roman" w:hint="eastAsia"/>
                                <w:szCs w:val="21"/>
                              </w:rPr>
                              <w:t>2</w:t>
                            </w:r>
                            <w:r>
                              <w:rPr>
                                <w:rFonts w:ascii="Calibri" w:eastAsia="宋体" w:hAnsi="Calibri" w:cs="Times New Roman" w:hint="eastAsia"/>
                                <w:szCs w:val="21"/>
                              </w:rPr>
                              <w:t>、对比分析。理清材料之间的关系：同向关系、对立关系、互补关系、多想关系。</w:t>
                            </w:r>
                          </w:p>
                          <w:p w:rsidR="00EC59B3" w:rsidRDefault="00EC59B3">
                            <w:pPr>
                              <w:ind w:firstLineChars="100" w:firstLine="210"/>
                              <w:rPr>
                                <w:rFonts w:ascii="Calibri" w:eastAsia="宋体" w:hAnsi="Calibri" w:cs="Times New Roman"/>
                                <w:szCs w:val="21"/>
                              </w:rPr>
                            </w:pPr>
                            <w:r>
                              <w:rPr>
                                <w:rFonts w:ascii="Calibri" w:eastAsia="宋体" w:hAnsi="Calibri" w:cs="Times New Roman" w:hint="eastAsia"/>
                                <w:szCs w:val="21"/>
                              </w:rPr>
                              <w:t>3</w:t>
                            </w:r>
                            <w:r>
                              <w:rPr>
                                <w:rFonts w:ascii="Calibri" w:eastAsia="宋体" w:hAnsi="Calibri" w:cs="Times New Roman" w:hint="eastAsia"/>
                                <w:szCs w:val="21"/>
                              </w:rPr>
                              <w:t>、综合分析。归纳材料最终主旨：同中求同（同中求异）、异中辨异、互补叠加，逻辑整合。</w:t>
                            </w:r>
                          </w:p>
                          <w:p w:rsidR="00EC59B3" w:rsidRDefault="00EC59B3">
                            <w:pPr>
                              <w:rPr>
                                <w:rFonts w:ascii="Times New Roman" w:eastAsia="宋体" w:hAnsi="Times New Roman" w:cs="Times New Roman"/>
                                <w:b/>
                                <w:szCs w:val="21"/>
                              </w:rPr>
                            </w:pPr>
                            <w:r>
                              <w:rPr>
                                <w:rFonts w:ascii="Times New Roman" w:eastAsia="宋体" w:hAnsi="Times New Roman" w:cs="Times New Roman" w:hint="eastAsia"/>
                                <w:b/>
                                <w:szCs w:val="21"/>
                              </w:rPr>
                              <w:t>（二）温馨提示</w:t>
                            </w:r>
                          </w:p>
                          <w:p w:rsidR="00EC59B3" w:rsidRDefault="00EC59B3">
                            <w:pPr>
                              <w:ind w:firstLineChars="100" w:firstLine="210"/>
                              <w:rPr>
                                <w:rFonts w:ascii="Calibri" w:eastAsia="宋体" w:hAnsi="Calibri" w:cs="Times New Roman"/>
                                <w:szCs w:val="21"/>
                              </w:rPr>
                            </w:pPr>
                            <w:r>
                              <w:rPr>
                                <w:rFonts w:ascii="Calibri" w:eastAsia="宋体" w:hAnsi="Calibri" w:cs="Times New Roman" w:hint="eastAsia"/>
                                <w:szCs w:val="21"/>
                              </w:rPr>
                              <w:t>这种类型作文必须从整体考虑，切忌把各则材料割裂开来，就一事论一事；其次要弄清几则材料间的关系，寻找联系点，运用多种方法去分析材料。</w:t>
                            </w:r>
                          </w:p>
                          <w:p w:rsidR="00EC59B3" w:rsidRDefault="00EC59B3">
                            <w:pPr>
                              <w:ind w:firstLineChars="100" w:firstLine="210"/>
                              <w:rPr>
                                <w:rFonts w:ascii="Calibri" w:eastAsia="宋体" w:hAnsi="Calibri" w:cs="Times New Roman"/>
                                <w:szCs w:val="21"/>
                              </w:rPr>
                            </w:pPr>
                            <w:r>
                              <w:rPr>
                                <w:rFonts w:ascii="Calibri" w:eastAsia="宋体" w:hAnsi="Calibri" w:cs="Times New Roman" w:hint="eastAsia"/>
                                <w:szCs w:val="21"/>
                              </w:rPr>
                              <w:t>1</w:t>
                            </w:r>
                            <w:r>
                              <w:rPr>
                                <w:rFonts w:ascii="Calibri" w:eastAsia="宋体" w:hAnsi="Calibri" w:cs="Times New Roman" w:hint="eastAsia"/>
                                <w:szCs w:val="21"/>
                              </w:rPr>
                              <w:t>、整体考虑。切忌割裂几则材料，就事论事。</w:t>
                            </w:r>
                          </w:p>
                          <w:p w:rsidR="00EC59B3" w:rsidRDefault="00EC59B3">
                            <w:pPr>
                              <w:ind w:firstLineChars="100" w:firstLine="210"/>
                              <w:rPr>
                                <w:rFonts w:ascii="Calibri" w:eastAsia="宋体" w:hAnsi="Calibri" w:cs="Times New Roman"/>
                                <w:szCs w:val="21"/>
                              </w:rPr>
                            </w:pPr>
                            <w:r>
                              <w:rPr>
                                <w:rFonts w:ascii="Calibri" w:eastAsia="宋体" w:hAnsi="Calibri" w:cs="Times New Roman" w:hint="eastAsia"/>
                                <w:szCs w:val="21"/>
                              </w:rPr>
                              <w:t>2</w:t>
                            </w:r>
                            <w:r>
                              <w:rPr>
                                <w:rFonts w:ascii="Calibri" w:eastAsia="宋体" w:hAnsi="Calibri" w:cs="Times New Roman" w:hint="eastAsia"/>
                                <w:szCs w:val="21"/>
                              </w:rPr>
                              <w:t>、理清关系。寻找材料间联系点，多法分析。</w:t>
                            </w:r>
                          </w:p>
                          <w:p w:rsidR="00EC59B3" w:rsidRDefault="00EC59B3">
                            <w:pPr>
                              <w:ind w:firstLineChars="100" w:firstLine="210"/>
                              <w:rPr>
                                <w:rFonts w:ascii="Calibri" w:eastAsia="宋体" w:hAnsi="Calibri" w:cs="Times New Roman"/>
                                <w:szCs w:val="21"/>
                              </w:rPr>
                            </w:pPr>
                            <w:r>
                              <w:rPr>
                                <w:rFonts w:ascii="Calibri" w:eastAsia="宋体" w:hAnsi="Calibri" w:cs="Times New Roman" w:hint="eastAsia"/>
                                <w:szCs w:val="21"/>
                              </w:rPr>
                              <w:t>以上我们归纳了多则材料类作文的审题立意方法，面对写作实践中，恰当地运用一种或几种分析方法，无疑是大有裨益。</w:t>
                            </w:r>
                          </w:p>
                        </w:txbxContent>
                      </wps:txbx>
                      <wps:bodyPr upright="1"/>
                    </wps:wsp>
                  </a:graphicData>
                </a:graphic>
              </wp:anchor>
            </w:drawing>
          </mc:Choice>
          <mc:Fallback>
            <w:pict>
              <v:shape id="文本框 45" o:spid="_x0000_s1082" type="#_x0000_t202" style="position:absolute;left:0;text-align:left;margin-left:52.9pt;margin-top:0;width:482.1pt;height:198.35pt;z-index:251641344;visibility:visible;mso-wrap-style:squar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Rs+/wEAAPUDAAAOAAAAZHJzL2Uyb0RvYy54bWysU82O0zAQviPxDpbvNGlECxs1XQlKuSBA&#10;WngA13YSS/6Tx9skLwBvwIkLd56rz7FjZ7e7CxwQIgdnPDP+PPN9ns3laDQ5ygDK2YYuFyUl0nIn&#10;lO0a+vnT/tlLSiAyK5h2VjZ0kkAvt0+fbAZfy8r1TgsZCIJYqAff0D5GXxcF8F4aBgvnpcVg64Jh&#10;EbehK0RgA6IbXVRluS4GF4QPjksA9O7mIN1m/LaVPH5oW5CR6IZibTGvIa+HtBbbDau7wHyv+G0Z&#10;7B+qMExZvPQMtWORkeugfoMyigcHro0L7kzh2lZxmXvAbpblL91c9czL3AuSA/5ME/w/WP7++DEQ&#10;JRr6fEWJZQY1On37evr+8/TjC0EfEjR4qDHvymNmHF+5EYW+8wM6U99jG0z6Y0cE40j1dKZXjpFw&#10;dK6XVbV+gSGOsWq1vChn/OL+uA8Q30pnSDIaGlC/TCs7voOIpWDqXUq6DZxWYq+0zpvQHV7rQI4M&#10;td7nL1WJRx6laUuGhl6sKuyXM3xyrWYRTeORBLBdvu/RCXgIXObvT8CpsB2Dfi4AJkiblMhqo6IM&#10;2eolE2+sIHHyyLTFmaCpHCMFJVriCCUrZ0am9N9kYn/aYptJpVmNZMXxMM6yrhNcch2cmFDBax9U&#10;1yO5WcN8DN9W5ul2DtLjfbjP4PfTur0BAAD//wMAUEsDBBQABgAIAAAAIQAahGJx3AAAAAkBAAAP&#10;AAAAZHJzL2Rvd25yZXYueG1sTI/NTsMwEITvSLyDtUjcqA2I/oQ4FSD1UoECgQdw4yWOiNdR7Cbh&#10;7dme6G1HM5r9Jt/OvhMjDrENpOF2oUAg1cG21Gj4+tzdrEHEZMiaLhBq+MUI2+LyIjeZDRN94Fil&#10;RnAJxcxocCn1mZSxduhNXIQeib3vMHiTWA6NtIOZuNx38k6ppfSmJf7gTI8vDuuf6ug1jGFvy2pd&#10;7sPr806Vm7f5nSan9fXV/PQIIuGc/sNwwmd0KJjpEI5ko+hYqwdGTxp40clWK8XXQcP9ZrkCWeTy&#10;fEHxBwAA//8DAFBLAQItABQABgAIAAAAIQC2gziS/gAAAOEBAAATAAAAAAAAAAAAAAAAAAAAAABb&#10;Q29udGVudF9UeXBlc10ueG1sUEsBAi0AFAAGAAgAAAAhADj9If/WAAAAlAEAAAsAAAAAAAAAAAAA&#10;AAAALwEAAF9yZWxzLy5yZWxzUEsBAi0AFAAGAAgAAAAhAIhJGz7/AQAA9QMAAA4AAAAAAAAAAAAA&#10;AAAALgIAAGRycy9lMm9Eb2MueG1sUEsBAi0AFAAGAAgAAAAhABqEYnHcAAAACQEAAA8AAAAAAAAA&#10;AAAAAAAAWQQAAGRycy9kb3ducmV2LnhtbFBLBQYAAAAABAAEAPMAAABiBQAAAAA=&#10;">
                <v:stroke dashstyle="3 1"/>
                <v:textbox>
                  <w:txbxContent>
                    <w:p w:rsidR="00EC59B3" w:rsidRDefault="00EC59B3">
                      <w:pPr>
                        <w:ind w:firstLineChars="1300" w:firstLine="3132"/>
                        <w:rPr>
                          <w:rFonts w:ascii="Times New Roman" w:eastAsia="宋体" w:hAnsi="Times New Roman" w:cs="Times New Roman"/>
                          <w:b/>
                          <w:sz w:val="24"/>
                          <w:szCs w:val="24"/>
                        </w:rPr>
                      </w:pPr>
                      <w:r>
                        <w:rPr>
                          <w:rFonts w:ascii="Times New Roman" w:eastAsia="宋体" w:hAnsi="Times New Roman" w:cs="Times New Roman" w:hint="eastAsia"/>
                          <w:b/>
                          <w:sz w:val="24"/>
                          <w:szCs w:val="24"/>
                        </w:rPr>
                        <w:t>多元材料类作文的审题立意</w:t>
                      </w:r>
                    </w:p>
                    <w:p w:rsidR="00EC59B3" w:rsidRDefault="00EC59B3">
                      <w:pPr>
                        <w:rPr>
                          <w:rFonts w:ascii="Times New Roman" w:eastAsia="宋体" w:hAnsi="Times New Roman" w:cs="Times New Roman"/>
                          <w:b/>
                          <w:szCs w:val="21"/>
                        </w:rPr>
                      </w:pPr>
                      <w:r>
                        <w:rPr>
                          <w:rFonts w:ascii="Times New Roman" w:eastAsia="宋体" w:hAnsi="Times New Roman" w:cs="Times New Roman" w:hint="eastAsia"/>
                          <w:b/>
                          <w:szCs w:val="21"/>
                        </w:rPr>
                        <w:t>（一）审题原则</w:t>
                      </w:r>
                    </w:p>
                    <w:p w:rsidR="00EC59B3" w:rsidRDefault="00EC59B3">
                      <w:pPr>
                        <w:ind w:firstLineChars="100" w:firstLine="210"/>
                        <w:rPr>
                          <w:rFonts w:ascii="Calibri" w:eastAsia="宋体" w:hAnsi="Calibri" w:cs="Times New Roman"/>
                          <w:szCs w:val="21"/>
                        </w:rPr>
                      </w:pPr>
                      <w:r>
                        <w:rPr>
                          <w:rFonts w:ascii="Calibri" w:eastAsia="宋体" w:hAnsi="Calibri" w:cs="Times New Roman" w:hint="eastAsia"/>
                          <w:szCs w:val="21"/>
                        </w:rPr>
                        <w:t>1</w:t>
                      </w:r>
                      <w:r>
                        <w:rPr>
                          <w:rFonts w:ascii="Calibri" w:eastAsia="宋体" w:hAnsi="Calibri" w:cs="Times New Roman" w:hint="eastAsia"/>
                          <w:szCs w:val="21"/>
                        </w:rPr>
                        <w:t>、逐则分析。读懂材料，把握各则材料的主要内容。</w:t>
                      </w:r>
                    </w:p>
                    <w:p w:rsidR="00EC59B3" w:rsidRDefault="00EC59B3">
                      <w:pPr>
                        <w:ind w:firstLineChars="100" w:firstLine="210"/>
                        <w:rPr>
                          <w:rFonts w:ascii="Calibri" w:eastAsia="宋体" w:hAnsi="Calibri" w:cs="Times New Roman"/>
                          <w:szCs w:val="21"/>
                        </w:rPr>
                      </w:pPr>
                      <w:r>
                        <w:rPr>
                          <w:rFonts w:ascii="Calibri" w:eastAsia="宋体" w:hAnsi="Calibri" w:cs="Times New Roman" w:hint="eastAsia"/>
                          <w:szCs w:val="21"/>
                        </w:rPr>
                        <w:t>2</w:t>
                      </w:r>
                      <w:r>
                        <w:rPr>
                          <w:rFonts w:ascii="Calibri" w:eastAsia="宋体" w:hAnsi="Calibri" w:cs="Times New Roman" w:hint="eastAsia"/>
                          <w:szCs w:val="21"/>
                        </w:rPr>
                        <w:t>、对比分析。理清材料之间的关系：同向关系、对立关系、互补关系、多想关系。</w:t>
                      </w:r>
                    </w:p>
                    <w:p w:rsidR="00EC59B3" w:rsidRDefault="00EC59B3">
                      <w:pPr>
                        <w:ind w:firstLineChars="100" w:firstLine="210"/>
                        <w:rPr>
                          <w:rFonts w:ascii="Calibri" w:eastAsia="宋体" w:hAnsi="Calibri" w:cs="Times New Roman"/>
                          <w:szCs w:val="21"/>
                        </w:rPr>
                      </w:pPr>
                      <w:r>
                        <w:rPr>
                          <w:rFonts w:ascii="Calibri" w:eastAsia="宋体" w:hAnsi="Calibri" w:cs="Times New Roman" w:hint="eastAsia"/>
                          <w:szCs w:val="21"/>
                        </w:rPr>
                        <w:t>3</w:t>
                      </w:r>
                      <w:r>
                        <w:rPr>
                          <w:rFonts w:ascii="Calibri" w:eastAsia="宋体" w:hAnsi="Calibri" w:cs="Times New Roman" w:hint="eastAsia"/>
                          <w:szCs w:val="21"/>
                        </w:rPr>
                        <w:t>、综合分析。归纳材料最终主旨：同中求同（同中求异）、异中辨异、互补叠加，逻辑整合。</w:t>
                      </w:r>
                    </w:p>
                    <w:p w:rsidR="00EC59B3" w:rsidRDefault="00EC59B3">
                      <w:pPr>
                        <w:rPr>
                          <w:rFonts w:ascii="Times New Roman" w:eastAsia="宋体" w:hAnsi="Times New Roman" w:cs="Times New Roman"/>
                          <w:b/>
                          <w:szCs w:val="21"/>
                        </w:rPr>
                      </w:pPr>
                      <w:r>
                        <w:rPr>
                          <w:rFonts w:ascii="Times New Roman" w:eastAsia="宋体" w:hAnsi="Times New Roman" w:cs="Times New Roman" w:hint="eastAsia"/>
                          <w:b/>
                          <w:szCs w:val="21"/>
                        </w:rPr>
                        <w:t>（二）温馨提示</w:t>
                      </w:r>
                    </w:p>
                    <w:p w:rsidR="00EC59B3" w:rsidRDefault="00EC59B3">
                      <w:pPr>
                        <w:ind w:firstLineChars="100" w:firstLine="210"/>
                        <w:rPr>
                          <w:rFonts w:ascii="Calibri" w:eastAsia="宋体" w:hAnsi="Calibri" w:cs="Times New Roman"/>
                          <w:szCs w:val="21"/>
                        </w:rPr>
                      </w:pPr>
                      <w:r>
                        <w:rPr>
                          <w:rFonts w:ascii="Calibri" w:eastAsia="宋体" w:hAnsi="Calibri" w:cs="Times New Roman" w:hint="eastAsia"/>
                          <w:szCs w:val="21"/>
                        </w:rPr>
                        <w:t>这种类型作文必须从整体考虑，切忌把各则材料割裂开来，就一事论一事；其次要弄清几则材料间的关系，寻找联系点，运用多种方法去分析材料。</w:t>
                      </w:r>
                    </w:p>
                    <w:p w:rsidR="00EC59B3" w:rsidRDefault="00EC59B3">
                      <w:pPr>
                        <w:ind w:firstLineChars="100" w:firstLine="210"/>
                        <w:rPr>
                          <w:rFonts w:ascii="Calibri" w:eastAsia="宋体" w:hAnsi="Calibri" w:cs="Times New Roman"/>
                          <w:szCs w:val="21"/>
                        </w:rPr>
                      </w:pPr>
                      <w:r>
                        <w:rPr>
                          <w:rFonts w:ascii="Calibri" w:eastAsia="宋体" w:hAnsi="Calibri" w:cs="Times New Roman" w:hint="eastAsia"/>
                          <w:szCs w:val="21"/>
                        </w:rPr>
                        <w:t>1</w:t>
                      </w:r>
                      <w:r>
                        <w:rPr>
                          <w:rFonts w:ascii="Calibri" w:eastAsia="宋体" w:hAnsi="Calibri" w:cs="Times New Roman" w:hint="eastAsia"/>
                          <w:szCs w:val="21"/>
                        </w:rPr>
                        <w:t>、整体考虑。切忌割裂几则材料，就事论事。</w:t>
                      </w:r>
                    </w:p>
                    <w:p w:rsidR="00EC59B3" w:rsidRDefault="00EC59B3">
                      <w:pPr>
                        <w:ind w:firstLineChars="100" w:firstLine="210"/>
                        <w:rPr>
                          <w:rFonts w:ascii="Calibri" w:eastAsia="宋体" w:hAnsi="Calibri" w:cs="Times New Roman"/>
                          <w:szCs w:val="21"/>
                        </w:rPr>
                      </w:pPr>
                      <w:r>
                        <w:rPr>
                          <w:rFonts w:ascii="Calibri" w:eastAsia="宋体" w:hAnsi="Calibri" w:cs="Times New Roman" w:hint="eastAsia"/>
                          <w:szCs w:val="21"/>
                        </w:rPr>
                        <w:t>2</w:t>
                      </w:r>
                      <w:r>
                        <w:rPr>
                          <w:rFonts w:ascii="Calibri" w:eastAsia="宋体" w:hAnsi="Calibri" w:cs="Times New Roman" w:hint="eastAsia"/>
                          <w:szCs w:val="21"/>
                        </w:rPr>
                        <w:t>、理清关系。寻找材料间联系点，多法分析。</w:t>
                      </w:r>
                    </w:p>
                    <w:p w:rsidR="00EC59B3" w:rsidRDefault="00EC59B3">
                      <w:pPr>
                        <w:ind w:firstLineChars="100" w:firstLine="210"/>
                        <w:rPr>
                          <w:rFonts w:ascii="Calibri" w:eastAsia="宋体" w:hAnsi="Calibri" w:cs="Times New Roman"/>
                          <w:szCs w:val="21"/>
                        </w:rPr>
                      </w:pPr>
                      <w:r>
                        <w:rPr>
                          <w:rFonts w:ascii="Calibri" w:eastAsia="宋体" w:hAnsi="Calibri" w:cs="Times New Roman" w:hint="eastAsia"/>
                          <w:szCs w:val="21"/>
                        </w:rPr>
                        <w:t>以上我们归纳了多则材料类作文的审题立意方法，面对写作实践中，恰当地运用一种或几种分析方法，无疑是大有裨益。</w:t>
                      </w:r>
                    </w:p>
                  </w:txbxContent>
                </v:textbox>
                <w10:wrap anchorx="page"/>
              </v:shape>
            </w:pict>
          </mc:Fallback>
        </mc:AlternateContent>
      </w:r>
    </w:p>
    <w:p w:rsidR="00125042" w:rsidRPr="0057592B" w:rsidRDefault="00125042">
      <w:pPr>
        <w:pStyle w:val="a0"/>
      </w:pPr>
    </w:p>
    <w:p w:rsidR="00125042" w:rsidRPr="0057592B" w:rsidRDefault="00125042">
      <w:pPr>
        <w:pStyle w:val="a0"/>
      </w:pPr>
    </w:p>
    <w:p w:rsidR="00125042" w:rsidRPr="0057592B" w:rsidRDefault="00125042">
      <w:pPr>
        <w:pStyle w:val="a0"/>
      </w:pPr>
    </w:p>
    <w:p w:rsidR="0019703B" w:rsidRPr="0057592B" w:rsidRDefault="0019703B">
      <w:pPr>
        <w:pStyle w:val="a0"/>
      </w:pPr>
    </w:p>
    <w:p w:rsidR="0019703B" w:rsidRPr="0057592B" w:rsidRDefault="0019703B">
      <w:pPr>
        <w:pStyle w:val="a0"/>
      </w:pPr>
    </w:p>
    <w:p w:rsidR="0019703B" w:rsidRPr="0057592B" w:rsidRDefault="0019703B">
      <w:pPr>
        <w:pStyle w:val="a0"/>
      </w:pPr>
    </w:p>
    <w:p w:rsidR="0019703B" w:rsidRPr="0057592B" w:rsidRDefault="0019703B">
      <w:pPr>
        <w:pStyle w:val="a0"/>
      </w:pPr>
    </w:p>
    <w:p w:rsidR="0019703B" w:rsidRPr="0057592B" w:rsidRDefault="0019703B">
      <w:pPr>
        <w:pStyle w:val="a0"/>
      </w:pPr>
    </w:p>
    <w:p w:rsidR="0019703B" w:rsidRPr="0057592B" w:rsidRDefault="0019703B">
      <w:pPr>
        <w:pStyle w:val="a0"/>
      </w:pPr>
    </w:p>
    <w:p w:rsidR="0019703B" w:rsidRPr="0057592B" w:rsidRDefault="0019703B">
      <w:pPr>
        <w:pStyle w:val="a0"/>
      </w:pPr>
    </w:p>
    <w:p w:rsidR="0019703B" w:rsidRPr="0057592B" w:rsidRDefault="0019703B">
      <w:pPr>
        <w:pStyle w:val="a0"/>
        <w:ind w:firstLineChars="500" w:firstLine="1400"/>
        <w:rPr>
          <w:rFonts w:ascii="方正大标宋简体" w:eastAsia="方正大标宋简体" w:hAnsi="方正大标宋简体" w:cs="方正大标宋简体"/>
          <w:sz w:val="28"/>
          <w:szCs w:val="28"/>
        </w:rPr>
      </w:pPr>
    </w:p>
    <w:p w:rsidR="00125042" w:rsidRPr="0057592B" w:rsidRDefault="00223EAC">
      <w:pPr>
        <w:pStyle w:val="a0"/>
        <w:ind w:firstLineChars="500" w:firstLine="1400"/>
        <w:rPr>
          <w:rFonts w:ascii="宋体" w:hAnsi="宋体" w:cs="宋体"/>
        </w:rPr>
      </w:pPr>
      <w:r w:rsidRPr="0057592B">
        <w:rPr>
          <w:rFonts w:ascii="方正大标宋简体" w:eastAsia="方正大标宋简体" w:hAnsi="方正大标宋简体" w:cs="方正大标宋简体" w:hint="eastAsia"/>
          <w:sz w:val="28"/>
          <w:szCs w:val="28"/>
        </w:rPr>
        <w:t>三、5段黄金论证结构 ——新材料作文构思框架</w:t>
      </w:r>
    </w:p>
    <w:p w:rsidR="00125042" w:rsidRPr="0057592B" w:rsidRDefault="00223EAC">
      <w:pPr>
        <w:tabs>
          <w:tab w:val="left" w:pos="345"/>
        </w:tabs>
        <w:rPr>
          <w:rFonts w:ascii="宋体" w:eastAsia="宋体" w:hAnsi="宋体" w:cs="宋体"/>
          <w:b/>
          <w:szCs w:val="21"/>
        </w:rPr>
      </w:pPr>
      <w:r w:rsidRPr="0057592B">
        <w:rPr>
          <w:rFonts w:ascii="宋体" w:eastAsia="宋体" w:hAnsi="宋体" w:cs="宋体" w:hint="eastAsia"/>
          <w:szCs w:val="21"/>
        </w:rPr>
        <w:t>【范文】：</w:t>
      </w:r>
      <w:r w:rsidRPr="0057592B">
        <w:rPr>
          <w:rFonts w:ascii="宋体" w:eastAsia="宋体" w:hAnsi="宋体" w:cs="宋体" w:hint="eastAsia"/>
          <w:b/>
          <w:szCs w:val="21"/>
        </w:rPr>
        <w:t>以钻“最厚的地方”还是“最薄的地方”？作文训练为例。</w:t>
      </w:r>
    </w:p>
    <w:p w:rsidR="00125042" w:rsidRPr="0057592B" w:rsidRDefault="00223EAC">
      <w:pPr>
        <w:pStyle w:val="a0"/>
        <w:rPr>
          <w:rFonts w:ascii="宋体" w:hAnsi="宋体" w:cs="Arial"/>
          <w:kern w:val="24"/>
        </w:rPr>
      </w:pPr>
      <w:r w:rsidRPr="0057592B">
        <w:rPr>
          <w:rFonts w:ascii="宋体" w:hAnsi="宋体" w:cs="Arial" w:hint="eastAsia"/>
          <w:kern w:val="24"/>
        </w:rPr>
        <w:t>阅读下面的材料，根据要求写作。（60分）</w:t>
      </w:r>
    </w:p>
    <w:p w:rsidR="00125042" w:rsidRPr="0057592B" w:rsidRDefault="00223EAC">
      <w:pPr>
        <w:pStyle w:val="a0"/>
        <w:ind w:firstLineChars="200" w:firstLine="420"/>
        <w:rPr>
          <w:rFonts w:ascii="楷体" w:eastAsia="楷体" w:hAnsi="楷体" w:cs="楷体"/>
          <w:kern w:val="24"/>
        </w:rPr>
      </w:pPr>
      <w:r w:rsidRPr="0057592B">
        <w:rPr>
          <w:rFonts w:ascii="楷体" w:eastAsia="楷体" w:hAnsi="楷体" w:cs="楷体" w:hint="eastAsia"/>
          <w:kern w:val="24"/>
        </w:rPr>
        <w:t>一位物理学家曾致力于研究某课题，因成绩不佳便转换了领域，结果意外获得了许多新发现。不少同行称赞他“审时度势”，“跨界”思维让他打开一片新天地。但有位大科学家却不以为然。他表示尊敬这位物理学家，但却不能容忍这样的做法，这就好比寻找一块木板最薄的地方，在容易钻透的地方拼命钻了许多孔。只有持之以恒地“朝最厚的地方钻孔”，在最吃劲的地方磨砺，才能取到火种。但是也有人说，一辈子钻“最厚的地方”，不如多钻几处“最薄的地方”，那样更有成就感。</w:t>
      </w:r>
    </w:p>
    <w:p w:rsidR="00125042" w:rsidRPr="0057592B" w:rsidRDefault="00223EAC">
      <w:pPr>
        <w:pStyle w:val="a0"/>
        <w:ind w:firstLineChars="200" w:firstLine="420"/>
        <w:rPr>
          <w:rFonts w:ascii="宋体" w:hAnsi="宋体" w:cs="Arial"/>
          <w:kern w:val="24"/>
        </w:rPr>
      </w:pPr>
      <w:r w:rsidRPr="0057592B">
        <w:rPr>
          <w:rFonts w:ascii="宋体" w:hAnsi="宋体" w:cs="Arial" w:hint="eastAsia"/>
          <w:kern w:val="24"/>
        </w:rPr>
        <w:t>钻“最厚的地方”还是“最薄的地方”？对个体来说，这是一道事关自我发展的选择题；对国家民族而言，则是事关前途命运的必答题。</w:t>
      </w:r>
    </w:p>
    <w:p w:rsidR="00125042" w:rsidRPr="0057592B" w:rsidRDefault="00223EAC">
      <w:pPr>
        <w:pStyle w:val="a0"/>
        <w:ind w:firstLineChars="200" w:firstLine="420"/>
        <w:rPr>
          <w:rFonts w:ascii="宋体" w:hAnsi="宋体"/>
          <w:b/>
          <w:bCs/>
        </w:rPr>
      </w:pPr>
      <w:r w:rsidRPr="0057592B">
        <w:rPr>
          <w:rFonts w:ascii="宋体" w:hAnsi="宋体" w:cs="Arial" w:hint="eastAsia"/>
          <w:kern w:val="24"/>
        </w:rPr>
        <w:t>处于大发展时代的你，对此有何感触和思考？请联系现实生活，表明你的态度，阐述你的看法。要求选好角度，明确文体，自拟标题，不要套作，不得抄袭；不少于800字。</w:t>
      </w:r>
    </w:p>
    <w:p w:rsidR="0019703B" w:rsidRPr="0057592B" w:rsidRDefault="0019703B">
      <w:pPr>
        <w:ind w:firstLineChars="1200" w:firstLine="2530"/>
        <w:rPr>
          <w:rFonts w:ascii="宋体" w:eastAsia="宋体" w:hAnsi="宋体" w:cs="Times New Roman"/>
          <w:b/>
          <w:bCs/>
          <w:szCs w:val="21"/>
        </w:rPr>
      </w:pPr>
    </w:p>
    <w:p w:rsidR="00125042" w:rsidRPr="0057592B" w:rsidRDefault="00223EAC">
      <w:pPr>
        <w:ind w:firstLineChars="1200" w:firstLine="2530"/>
        <w:rPr>
          <w:rFonts w:ascii="宋体" w:eastAsia="宋体" w:hAnsi="宋体" w:cs="Times New Roman"/>
          <w:bCs/>
          <w:szCs w:val="21"/>
        </w:rPr>
      </w:pPr>
      <w:r w:rsidRPr="0057592B">
        <w:rPr>
          <w:rFonts w:ascii="宋体" w:eastAsia="宋体" w:hAnsi="宋体" w:cs="Times New Roman" w:hint="eastAsia"/>
          <w:b/>
          <w:bCs/>
          <w:szCs w:val="21"/>
        </w:rPr>
        <w:t>钻厚固可赞，攻薄亦欣然（</w:t>
      </w:r>
      <w:r w:rsidRPr="0057592B">
        <w:rPr>
          <w:rFonts w:ascii="宋体" w:eastAsia="宋体" w:hAnsi="宋体" w:cs="Times New Roman" w:hint="eastAsia"/>
          <w:bCs/>
          <w:szCs w:val="21"/>
          <w:u w:val="single"/>
        </w:rPr>
        <w:t>标题准确、鲜明）</w:t>
      </w:r>
    </w:p>
    <w:p w:rsidR="00125042" w:rsidRPr="0057592B" w:rsidRDefault="00223EAC">
      <w:pPr>
        <w:rPr>
          <w:rFonts w:ascii="宋体" w:eastAsia="宋体" w:hAnsi="宋体" w:cs="Times New Roman"/>
          <w:szCs w:val="21"/>
        </w:rPr>
      </w:pPr>
      <w:r w:rsidRPr="0057592B">
        <w:rPr>
          <w:rFonts w:ascii="宋体" w:eastAsia="宋体" w:hAnsi="宋体" w:cs="Times New Roman" w:hint="eastAsia"/>
          <w:szCs w:val="21"/>
        </w:rPr>
        <w:t>一、开头引题（第1段）：</w:t>
      </w:r>
      <w:r w:rsidRPr="0057592B">
        <w:rPr>
          <w:rFonts w:ascii="宋体" w:eastAsia="宋体" w:hAnsi="宋体" w:cs="Times New Roman" w:hint="eastAsia"/>
          <w:szCs w:val="21"/>
          <w:u w:val="single"/>
        </w:rPr>
        <w:t>开头引题，结合材料，抓住关键词，明确自己的观</w:t>
      </w:r>
      <w:r w:rsidRPr="0057592B">
        <w:rPr>
          <w:rFonts w:ascii="宋体" w:eastAsia="宋体" w:hAnsi="宋体" w:cs="Times New Roman" w:hint="eastAsia"/>
          <w:szCs w:val="21"/>
        </w:rPr>
        <w:t>点。</w:t>
      </w:r>
    </w:p>
    <w:p w:rsidR="00125042" w:rsidRPr="0057592B" w:rsidRDefault="00223EAC">
      <w:pPr>
        <w:ind w:firstLineChars="200" w:firstLine="420"/>
        <w:rPr>
          <w:rFonts w:ascii="楷体" w:eastAsia="楷体" w:hAnsi="楷体"/>
        </w:rPr>
      </w:pPr>
      <w:r w:rsidRPr="0057592B">
        <w:rPr>
          <w:rFonts w:ascii="楷体" w:eastAsia="楷体" w:hAnsi="楷体" w:cs="Times New Roman" w:hint="eastAsia"/>
          <w:szCs w:val="21"/>
        </w:rPr>
        <w:t>曾有一位物理学家因成绩不佳而转换研究领域，意外取得许多新发现；有人称赞，亦有人贬斥：持之以恒地攻坚，方得火种。个中真谛流露其间，值得深思。这于我而言，攻坚克难固然可赞，攻薄制弱亦有可为之欣然。</w:t>
      </w:r>
    </w:p>
    <w:p w:rsidR="00125042" w:rsidRPr="0057592B" w:rsidRDefault="00223EAC">
      <w:pPr>
        <w:pStyle w:val="a0"/>
        <w:rPr>
          <w:rFonts w:ascii="楷体" w:eastAsia="楷体" w:hAnsi="楷体"/>
        </w:rPr>
      </w:pPr>
      <w:r w:rsidRPr="0057592B">
        <w:rPr>
          <w:rFonts w:ascii="宋体" w:hAnsi="宋体"/>
          <w:noProof/>
        </w:rPr>
        <mc:AlternateContent>
          <mc:Choice Requires="wps">
            <w:drawing>
              <wp:anchor distT="0" distB="0" distL="114300" distR="114300" simplePos="0" relativeHeight="251643392" behindDoc="0" locked="0" layoutInCell="1" allowOverlap="1">
                <wp:simplePos x="0" y="0"/>
                <wp:positionH relativeFrom="column">
                  <wp:posOffset>1213485</wp:posOffset>
                </wp:positionH>
                <wp:positionV relativeFrom="paragraph">
                  <wp:posOffset>120015</wp:posOffset>
                </wp:positionV>
                <wp:extent cx="4826635" cy="1595120"/>
                <wp:effectExtent l="0" t="0" r="0" b="5715"/>
                <wp:wrapNone/>
                <wp:docPr id="44" name="文本框 44"/>
                <wp:cNvGraphicFramePr/>
                <a:graphic xmlns:a="http://schemas.openxmlformats.org/drawingml/2006/main">
                  <a:graphicData uri="http://schemas.microsoft.com/office/word/2010/wordprocessingShape">
                    <wps:wsp>
                      <wps:cNvSpPr txBox="1"/>
                      <wps:spPr>
                        <a:xfrm>
                          <a:off x="0" y="0"/>
                          <a:ext cx="4826635" cy="1594884"/>
                        </a:xfrm>
                        <a:prstGeom prst="rect">
                          <a:avLst/>
                        </a:prstGeom>
                        <a:solidFill>
                          <a:sysClr val="window" lastClr="FFFFFF"/>
                        </a:solidFill>
                        <a:ln w="6350">
                          <a:noFill/>
                        </a:ln>
                      </wps:spPr>
                      <wps:txbx>
                        <w:txbxContent>
                          <w:p w:rsidR="00EC59B3" w:rsidRDefault="00EC59B3">
                            <w:pPr>
                              <w:pStyle w:val="af0"/>
                              <w:numPr>
                                <w:ilvl w:val="0"/>
                                <w:numId w:val="10"/>
                              </w:numPr>
                              <w:ind w:firstLineChars="0"/>
                            </w:pPr>
                            <w:r>
                              <w:rPr>
                                <w:rFonts w:ascii="楷体" w:eastAsia="楷体" w:hAnsi="楷体" w:hint="eastAsia"/>
                              </w:rPr>
                              <w:t>钻最薄的地方，之于个人，可以开拓视野，扬长避短</w:t>
                            </w:r>
                            <w:r>
                              <w:rPr>
                                <w:rFonts w:hint="eastAsia"/>
                              </w:rPr>
                              <w:t>……</w:t>
                            </w:r>
                            <w:r>
                              <w:t>（</w:t>
                            </w:r>
                            <w:r>
                              <w:rPr>
                                <w:rFonts w:hint="eastAsia"/>
                              </w:rPr>
                              <w:t>个人</w:t>
                            </w:r>
                            <w:r>
                              <w:t>角度）</w:t>
                            </w:r>
                          </w:p>
                          <w:p w:rsidR="00EC59B3" w:rsidRDefault="00EC59B3">
                            <w:pPr>
                              <w:pStyle w:val="af0"/>
                              <w:ind w:left="360" w:firstLineChars="0" w:firstLine="0"/>
                            </w:pPr>
                          </w:p>
                          <w:p w:rsidR="00EC59B3" w:rsidRDefault="00EC59B3">
                            <w:pPr>
                              <w:pStyle w:val="af0"/>
                              <w:ind w:left="360" w:firstLineChars="0" w:firstLine="0"/>
                            </w:pPr>
                          </w:p>
                          <w:p w:rsidR="00EC59B3" w:rsidRDefault="00EC59B3">
                            <w:pPr>
                              <w:pStyle w:val="af0"/>
                              <w:numPr>
                                <w:ilvl w:val="0"/>
                                <w:numId w:val="10"/>
                              </w:numPr>
                              <w:ind w:firstLineChars="0"/>
                            </w:pPr>
                            <w:r>
                              <w:rPr>
                                <w:rFonts w:ascii="楷体" w:eastAsia="楷体" w:hAnsi="楷体" w:hint="eastAsia"/>
                              </w:rPr>
                              <w:t>钻最薄的地方，对于国家，可以稳固根基，取长补短</w:t>
                            </w:r>
                            <w:r>
                              <w:rPr>
                                <w:rFonts w:hint="eastAsia"/>
                              </w:rPr>
                              <w:t>……</w:t>
                            </w:r>
                            <w:r>
                              <w:t>（</w:t>
                            </w:r>
                            <w:r>
                              <w:rPr>
                                <w:rFonts w:hint="eastAsia"/>
                              </w:rPr>
                              <w:t>国家</w:t>
                            </w:r>
                            <w:r>
                              <w:t>角度）</w:t>
                            </w:r>
                            <w:r>
                              <w:rPr>
                                <w:rFonts w:hint="eastAsia"/>
                              </w:rPr>
                              <w:t>。</w:t>
                            </w:r>
                          </w:p>
                          <w:p w:rsidR="00EC59B3" w:rsidRDefault="00EC59B3"/>
                          <w:p w:rsidR="00EC59B3" w:rsidRDefault="00EC59B3"/>
                          <w:p w:rsidR="00EC59B3" w:rsidRDefault="00EC59B3">
                            <w:pPr>
                              <w:pStyle w:val="af0"/>
                              <w:numPr>
                                <w:ilvl w:val="0"/>
                                <w:numId w:val="10"/>
                              </w:numPr>
                              <w:ind w:firstLineChars="0"/>
                            </w:pPr>
                            <w:r>
                              <w:rPr>
                                <w:rFonts w:ascii="楷体" w:eastAsia="楷体" w:hAnsi="楷体" w:hint="eastAsia"/>
                              </w:rPr>
                              <w:t>当然，钻最薄的地方并非意味着我们应摒弃厚处，避重就轻</w:t>
                            </w:r>
                            <w:r>
                              <w:rPr>
                                <w:rFonts w:hint="eastAsia"/>
                              </w:rPr>
                              <w:t>……</w:t>
                            </w:r>
                            <w:r>
                              <w:t>（</w:t>
                            </w:r>
                            <w:r>
                              <w:rPr>
                                <w:rFonts w:hint="eastAsia"/>
                              </w:rPr>
                              <w:t>辩证</w:t>
                            </w:r>
                            <w:r>
                              <w:t>思维）</w:t>
                            </w:r>
                            <w:r>
                              <w:rPr>
                                <w:rFonts w:hint="eastAsia"/>
                              </w:rPr>
                              <w:t>。</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44" o:spid="_x0000_s1083" type="#_x0000_t202" style="position:absolute;left:0;text-align:left;margin-left:95.55pt;margin-top:9.45pt;width:380.05pt;height:125.6pt;z-index:2516433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QnwSwIAAFwEAAAOAAAAZHJzL2Uyb0RvYy54bWysVEtu2zAQ3RfoHQjuG9mukjiG5cBN4KJA&#10;0ARIi65piooFUByWpC25B2hv0FU33fdcPkcfKTtxP6uiWlDDmaf5vJnR9LJrNNso52syBR+eDDhT&#10;RlJZm4eCv3+3eDHmzAdhSqHJqIJvleeXs+fPpq2dqBGtSJfKMTgxftLagq9CsJMs83KlGuFPyCoD&#10;Y0WuEQFX95CVTrTw3uhsNBicZS250jqSyntor3sjnyX/VaVkuK0qrwLTBUduIZ0unct4ZrOpmDw4&#10;YVe13Kch/iGLRtQGQR9dXYsg2NrVf7hqaunIUxVOJDUZVVUtVaoB1QwHv1VzvxJWpVpAjrePNPn/&#10;51a+3dw5VpcFz3POjGjQo93XL7tvP3bfPzPoQFBr/QS4ewtk6F5Rh0Yf9B7KWHdXuSa+URGDHVRv&#10;H+lVXWASynw8Ojt7ecqZhG14epGPx8l/9vS5dT68VtSwKBTcoX+JVrG58QGpAHqAxGiedF0uaq3T&#10;ZeuvtGMbgVZjQkpqOdPCBygLvkhPzBoufvlMG9YWHHkNUiRD0V+P0wbwWH1fZZRCt+x6us4PFCyp&#10;3IIZR/1weSsXNbK/Qeg74TBNIAMbEm5xVJoQjPYSZytyn/6mj3g0GVbOWkxnwf3HtXAKFb0xaP/F&#10;MM/jOKdLfno+wsUdW5bHFrNurgisDLGLViYx4oM+iJWj5gMWaR6jwiSMROyCh4N4FfqdwSJKNZ8n&#10;EAbYinBj7q2MrmMLDM3Xgao6tSrS1XOzZxEjnOjfr1vckeN7Qj39FGY/AQAA//8DAFBLAwQUAAYA&#10;CAAAACEAXIGeY+EAAAAKAQAADwAAAGRycy9kb3ducmV2LnhtbEyPwUrEMBCG74LvEEbw5qYpqNva&#10;dBFRdMGyWgWv2WZsq01Skuy27tPveNLb/MzHP98Uq9kMbI8+9M5KEIsEGNrG6d62Et7fHi6WwEJU&#10;VqvBWZTwgwFW5elJoXLtJvuK+zq2jEpsyJWELsYx5zw0HRoVFm5ES7tP542KFH3LtVcTlZuBp0ly&#10;xY3qLV3o1Ih3HTbf9c5I+JjqR79Zr79exqfqsDnU1TPeV1Ken823N8AizvEPhl99UoeSnLZuZ3Vg&#10;A+VMCEJpWGbACMguRQpsKyG9TgTwsuD/XyiPAAAA//8DAFBLAQItABQABgAIAAAAIQC2gziS/gAA&#10;AOEBAAATAAAAAAAAAAAAAAAAAAAAAABbQ29udGVudF9UeXBlc10ueG1sUEsBAi0AFAAGAAgAAAAh&#10;ADj9If/WAAAAlAEAAAsAAAAAAAAAAAAAAAAALwEAAF9yZWxzLy5yZWxzUEsBAi0AFAAGAAgAAAAh&#10;ABdNCfBLAgAAXAQAAA4AAAAAAAAAAAAAAAAALgIAAGRycy9lMm9Eb2MueG1sUEsBAi0AFAAGAAgA&#10;AAAhAFyBnmPhAAAACgEAAA8AAAAAAAAAAAAAAAAApQQAAGRycy9kb3ducmV2LnhtbFBLBQYAAAAA&#10;BAAEAPMAAACzBQAAAAA=&#10;" fillcolor="window" stroked="f" strokeweight=".5pt">
                <v:textbox>
                  <w:txbxContent>
                    <w:p w:rsidR="00EC59B3" w:rsidRDefault="00EC59B3">
                      <w:pPr>
                        <w:pStyle w:val="af0"/>
                        <w:numPr>
                          <w:ilvl w:val="0"/>
                          <w:numId w:val="10"/>
                        </w:numPr>
                        <w:ind w:firstLineChars="0"/>
                      </w:pPr>
                      <w:r>
                        <w:rPr>
                          <w:rFonts w:ascii="楷体" w:eastAsia="楷体" w:hAnsi="楷体" w:hint="eastAsia"/>
                        </w:rPr>
                        <w:t>钻最薄的地方，之于个人，可以开拓视野，扬长避短</w:t>
                      </w:r>
                      <w:r>
                        <w:rPr>
                          <w:rFonts w:hint="eastAsia"/>
                        </w:rPr>
                        <w:t>……</w:t>
                      </w:r>
                      <w:r>
                        <w:t>（</w:t>
                      </w:r>
                      <w:r>
                        <w:rPr>
                          <w:rFonts w:hint="eastAsia"/>
                        </w:rPr>
                        <w:t>个人</w:t>
                      </w:r>
                      <w:r>
                        <w:t>角度）</w:t>
                      </w:r>
                    </w:p>
                    <w:p w:rsidR="00EC59B3" w:rsidRDefault="00EC59B3">
                      <w:pPr>
                        <w:pStyle w:val="af0"/>
                        <w:ind w:left="360" w:firstLineChars="0" w:firstLine="0"/>
                      </w:pPr>
                    </w:p>
                    <w:p w:rsidR="00EC59B3" w:rsidRDefault="00EC59B3">
                      <w:pPr>
                        <w:pStyle w:val="af0"/>
                        <w:ind w:left="360" w:firstLineChars="0" w:firstLine="0"/>
                      </w:pPr>
                    </w:p>
                    <w:p w:rsidR="00EC59B3" w:rsidRDefault="00EC59B3">
                      <w:pPr>
                        <w:pStyle w:val="af0"/>
                        <w:numPr>
                          <w:ilvl w:val="0"/>
                          <w:numId w:val="10"/>
                        </w:numPr>
                        <w:ind w:firstLineChars="0"/>
                      </w:pPr>
                      <w:r>
                        <w:rPr>
                          <w:rFonts w:ascii="楷体" w:eastAsia="楷体" w:hAnsi="楷体" w:hint="eastAsia"/>
                        </w:rPr>
                        <w:t>钻最薄的地方，对于国家，可以稳固根基，取长补短</w:t>
                      </w:r>
                      <w:r>
                        <w:rPr>
                          <w:rFonts w:hint="eastAsia"/>
                        </w:rPr>
                        <w:t>……</w:t>
                      </w:r>
                      <w:r>
                        <w:t>（</w:t>
                      </w:r>
                      <w:r>
                        <w:rPr>
                          <w:rFonts w:hint="eastAsia"/>
                        </w:rPr>
                        <w:t>国家</w:t>
                      </w:r>
                      <w:r>
                        <w:t>角度）</w:t>
                      </w:r>
                      <w:r>
                        <w:rPr>
                          <w:rFonts w:hint="eastAsia"/>
                        </w:rPr>
                        <w:t>。</w:t>
                      </w:r>
                    </w:p>
                    <w:p w:rsidR="00EC59B3" w:rsidRDefault="00EC59B3"/>
                    <w:p w:rsidR="00EC59B3" w:rsidRDefault="00EC59B3"/>
                    <w:p w:rsidR="00EC59B3" w:rsidRDefault="00EC59B3">
                      <w:pPr>
                        <w:pStyle w:val="af0"/>
                        <w:numPr>
                          <w:ilvl w:val="0"/>
                          <w:numId w:val="10"/>
                        </w:numPr>
                        <w:ind w:firstLineChars="0"/>
                      </w:pPr>
                      <w:r>
                        <w:rPr>
                          <w:rFonts w:ascii="楷体" w:eastAsia="楷体" w:hAnsi="楷体" w:hint="eastAsia"/>
                        </w:rPr>
                        <w:t>当然，钻最薄的地方并非意味着我们应摒弃厚处，避重就轻</w:t>
                      </w:r>
                      <w:r>
                        <w:rPr>
                          <w:rFonts w:hint="eastAsia"/>
                        </w:rPr>
                        <w:t>……</w:t>
                      </w:r>
                      <w:r>
                        <w:t>（</w:t>
                      </w:r>
                      <w:r>
                        <w:rPr>
                          <w:rFonts w:hint="eastAsia"/>
                        </w:rPr>
                        <w:t>辩证</w:t>
                      </w:r>
                      <w:r>
                        <w:t>思维）</w:t>
                      </w:r>
                      <w:r>
                        <w:rPr>
                          <w:rFonts w:hint="eastAsia"/>
                        </w:rPr>
                        <w:t>。</w:t>
                      </w:r>
                    </w:p>
                  </w:txbxContent>
                </v:textbox>
              </v:shape>
            </w:pict>
          </mc:Fallback>
        </mc:AlternateContent>
      </w:r>
    </w:p>
    <w:p w:rsidR="00125042" w:rsidRPr="0057592B" w:rsidRDefault="00223EAC">
      <w:pPr>
        <w:rPr>
          <w:rFonts w:ascii="宋体" w:eastAsia="宋体" w:hAnsi="宋体" w:cs="Times New Roman"/>
          <w:szCs w:val="21"/>
        </w:rPr>
      </w:pPr>
      <w:r w:rsidRPr="0057592B">
        <w:rPr>
          <w:rFonts w:ascii="宋体" w:eastAsia="宋体" w:hAnsi="宋体" w:cs="Times New Roman"/>
          <w:noProof/>
          <w:szCs w:val="21"/>
        </w:rPr>
        <mc:AlternateContent>
          <mc:Choice Requires="wps">
            <w:drawing>
              <wp:anchor distT="0" distB="0" distL="114300" distR="114300" simplePos="0" relativeHeight="251642368" behindDoc="0" locked="0" layoutInCell="1" allowOverlap="1">
                <wp:simplePos x="0" y="0"/>
                <wp:positionH relativeFrom="column">
                  <wp:posOffset>847090</wp:posOffset>
                </wp:positionH>
                <wp:positionV relativeFrom="paragraph">
                  <wp:posOffset>8890</wp:posOffset>
                </wp:positionV>
                <wp:extent cx="263525" cy="1261110"/>
                <wp:effectExtent l="38100" t="4445" r="3175" b="10795"/>
                <wp:wrapNone/>
                <wp:docPr id="47" name="左大括号 47"/>
                <wp:cNvGraphicFramePr/>
                <a:graphic xmlns:a="http://schemas.openxmlformats.org/drawingml/2006/main">
                  <a:graphicData uri="http://schemas.microsoft.com/office/word/2010/wordprocessingShape">
                    <wps:wsp>
                      <wps:cNvSpPr/>
                      <wps:spPr>
                        <a:xfrm>
                          <a:off x="0" y="0"/>
                          <a:ext cx="263525" cy="1261110"/>
                        </a:xfrm>
                        <a:prstGeom prst="leftBrace">
                          <a:avLst>
                            <a:gd name="adj1" fmla="val 8333"/>
                            <a:gd name="adj2" fmla="val 50725"/>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xmlns:wpsCustomData="http://www.wps.cn/officeDocument/2013/wpsCustomData">
            <w:pict>
              <v:shape id="_x0000_s1026" o:spid="_x0000_s1026" o:spt="87" type="#_x0000_t87" style="position:absolute;left:0pt;margin-left:66.7pt;margin-top:0.7pt;height:99.3pt;width:20.75pt;z-index:251711488;v-text-anchor:middle;mso-width-relative:page;mso-height-relative:page;" filled="f" stroked="t" coordsize="21600,21600" o:gfxdata="UEsDBAoAAAAAAIdO4kAAAAAAAAAAAAAAAAAEAAAAZHJzL1BLAwQUAAAACACHTuJAoFe9yNUAAAAJ&#10;AQAADwAAAGRycy9kb3ducmV2LnhtbE1Py07DMBC8I/UfrK3EjdptI0pDnKoggbhwaIs4u/HmQeN1&#10;iJ20/D3bE5x2RzOaR7a5uFaM2IfGk4b5TIFAKrxtqNLwcXi5ewARoiFrWk+o4QcDbPLJTWZS68+0&#10;w3EfK8EmFFKjoY6xS6UMRY3OhJnvkJgrfe9MZNhX0vbmzOaulQul7qUzDXFCbTp8rrE47Qen4WtV&#10;quozeXrbvq63pR2H9295iFrfTufqEUTES/wTw7U+V4ecOx39QDaIlvFymbCUHz5XfpWsQRw1cKwC&#10;mWfy/4L8F1BLAwQUAAAACACHTuJAhKG3iqoCAABJBQAADgAAAGRycy9lMm9Eb2MueG1srVTNbhMx&#10;EL4j8Q6W73Sz+WlL1A0KjYqQKlqpRZxdrze7yH/YTjbhFTjwEggu3PtE5Tn47N2moXDogRw2M57x&#10;zHzfzPjk1UZJshbON0YXND8YUCI0N2WjlwV9f3324pgSH5gumTRaFHQrPH01e/7spLVTMTS1kaVw&#10;BEG0n7a2oHUIdpplntdCMX9grNAwVsYpFqC6ZVY61iK6ktlwMDjMWuNK6wwX3uN00RlpH9E9JaCp&#10;qoaLheErJXToojohWQAkXzfW01mqtqoEDxdV5UUgsqBAGtIXSSDfxG82O2HTpWO2bnhfAntKCY8w&#10;KdZoJN2FWrDAyMo1f4VSDXfGmyoccKOyDkhiBCjywSNurmpmRcICqr3dke7/X1j+bn3pSFMWdHxE&#10;iWYKHb+7/X737cevLz/vvt4SHIOj1vopXK/spes1DzEC3lROxX9AIZvE63bHq9gEwnE4PBxNhhNK&#10;OEz58DDP80R89nDbOh/eCKNIFAoqRRVeO8YjeDZl63MfErllXyErP+aUVEqiV2smyfFoNOpbuecy&#10;3HeZDI5QAopH1j4gpPu8Mbo2Z42UaSCkJm1BUTXGhDMMeYXhgqgsiPJ6SQmTS2wPDy5V6I1syng7&#10;xvFbfyodQV0FxdyXpr0GEZRI5gMMYCf9+lr+uBrLWTBfd5eTqYOlmoClk40q6PH+baljRpEGHSRF&#10;eLFVXXOidGPKLRrsTDf53vKzBknOUcslc6APCPEYhAt8KmmA2vQSJbVxn/91Hv0xgbBS0mJ1QMmn&#10;FXMCEN9qzObLfDyOu5aU8eRoCMXtW272LXqlTg2oQkNRXRKjf5D3YuWM+oA3Yx6zwsQ0R+6O/F45&#10;Dd1K49XhYj5Pbtgvy8K5vrI8Bu86PF8FUzU7njp2etKwYWk6+tcgrvC+nrweXsDZ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BgFAABbQ29udGVu&#10;dF9UeXBlc10ueG1sUEsBAhQACgAAAAAAh07iQAAAAAAAAAAAAAAAAAYAAAAAAAAAAAAQAAAA+gMA&#10;AF9yZWxzL1BLAQIUABQAAAAIAIdO4kCKFGY80QAAAJQBAAALAAAAAAAAAAEAIAAAAB4EAABfcmVs&#10;cy8ucmVsc1BLAQIUAAoAAAAAAIdO4kAAAAAAAAAAAAAAAAAEAAAAAAAAAAAAEAAAAAAAAABkcnMv&#10;UEsBAhQAFAAAAAgAh07iQKBXvcjVAAAACQEAAA8AAAAAAAAAAQAgAAAAIgAAAGRycy9kb3ducmV2&#10;LnhtbFBLAQIUABQAAAAIAIdO4kCEobeKqgIAAEkFAAAOAAAAAAAAAAEAIAAAACQBAABkcnMvZTJv&#10;RG9jLnhtbFBLBQYAAAAABgAGAFkBAABABgAAAAA=&#10;" adj="376,10957">
                <v:fill on="f" focussize="0,0"/>
                <v:stroke weight="0.5pt" color="#000000" miterlimit="8" joinstyle="miter"/>
                <v:imagedata o:title=""/>
                <o:lock v:ext="edit" aspectratio="f"/>
              </v:shape>
            </w:pict>
          </mc:Fallback>
        </mc:AlternateContent>
      </w:r>
      <w:r w:rsidRPr="0057592B">
        <w:rPr>
          <w:rFonts w:ascii="宋体" w:eastAsia="宋体" w:hAnsi="宋体" w:cs="Times New Roman" w:hint="eastAsia"/>
          <w:szCs w:val="21"/>
        </w:rPr>
        <w:t xml:space="preserve"> </w:t>
      </w:r>
    </w:p>
    <w:p w:rsidR="00125042" w:rsidRPr="0057592B" w:rsidRDefault="00223EAC">
      <w:pPr>
        <w:rPr>
          <w:rFonts w:ascii="宋体" w:eastAsia="宋体" w:hAnsi="宋体" w:cs="Times New Roman"/>
          <w:szCs w:val="21"/>
        </w:rPr>
      </w:pPr>
      <w:r w:rsidRPr="0057592B">
        <w:rPr>
          <w:rFonts w:ascii="宋体" w:eastAsia="宋体" w:hAnsi="宋体" w:cs="Times New Roman" w:hint="eastAsia"/>
          <w:szCs w:val="21"/>
        </w:rPr>
        <w:t>二、展开论证</w:t>
      </w:r>
    </w:p>
    <w:p w:rsidR="00125042" w:rsidRPr="0057592B" w:rsidRDefault="00223EAC">
      <w:pPr>
        <w:rPr>
          <w:rFonts w:ascii="宋体" w:eastAsia="宋体" w:hAnsi="宋体" w:cs="Times New Roman"/>
          <w:szCs w:val="21"/>
        </w:rPr>
      </w:pPr>
      <w:r w:rsidRPr="0057592B">
        <w:rPr>
          <w:rFonts w:ascii="宋体" w:eastAsia="宋体" w:hAnsi="宋体" w:cs="Times New Roman" w:hint="eastAsia"/>
          <w:szCs w:val="21"/>
        </w:rPr>
        <w:t>（第2、3、4段）</w:t>
      </w:r>
    </w:p>
    <w:p w:rsidR="00125042" w:rsidRPr="0057592B" w:rsidRDefault="00223EAC">
      <w:pPr>
        <w:ind w:firstLineChars="100" w:firstLine="210"/>
        <w:rPr>
          <w:rFonts w:ascii="宋体" w:eastAsia="宋体" w:hAnsi="宋体" w:cs="Times New Roman"/>
          <w:szCs w:val="21"/>
        </w:rPr>
      </w:pPr>
      <w:r w:rsidRPr="0057592B">
        <w:rPr>
          <w:rFonts w:ascii="宋体" w:eastAsia="宋体" w:hAnsi="宋体" w:cs="Times New Roman" w:hint="eastAsia"/>
          <w:szCs w:val="21"/>
        </w:rPr>
        <w:t>内容丰富</w:t>
      </w:r>
    </w:p>
    <w:p w:rsidR="00125042" w:rsidRPr="0057592B" w:rsidRDefault="00223EAC">
      <w:pPr>
        <w:ind w:firstLineChars="100" w:firstLine="210"/>
        <w:rPr>
          <w:rFonts w:ascii="宋体" w:eastAsia="宋体" w:hAnsi="宋体" w:cs="Times New Roman"/>
          <w:szCs w:val="21"/>
        </w:rPr>
      </w:pPr>
      <w:r w:rsidRPr="0057592B">
        <w:rPr>
          <w:rFonts w:ascii="宋体" w:eastAsia="宋体" w:hAnsi="宋体" w:cs="Times New Roman" w:hint="eastAsia"/>
          <w:szCs w:val="21"/>
        </w:rPr>
        <w:t>条理清晰</w:t>
      </w:r>
    </w:p>
    <w:p w:rsidR="00125042" w:rsidRPr="0057592B" w:rsidRDefault="00223EAC">
      <w:pPr>
        <w:ind w:firstLineChars="100" w:firstLine="210"/>
        <w:rPr>
          <w:rFonts w:ascii="宋体" w:eastAsia="宋体" w:hAnsi="宋体" w:cs="Times New Roman"/>
          <w:szCs w:val="21"/>
        </w:rPr>
      </w:pPr>
      <w:r w:rsidRPr="0057592B">
        <w:rPr>
          <w:rFonts w:ascii="宋体" w:eastAsia="宋体" w:hAnsi="宋体" w:cs="Times New Roman" w:hint="eastAsia"/>
          <w:szCs w:val="21"/>
        </w:rPr>
        <w:t>辩证思维</w:t>
      </w:r>
    </w:p>
    <w:p w:rsidR="00125042" w:rsidRPr="0057592B" w:rsidRDefault="00125042">
      <w:pPr>
        <w:rPr>
          <w:rFonts w:ascii="宋体" w:eastAsia="宋体" w:hAnsi="宋体" w:cs="Times New Roman"/>
          <w:szCs w:val="21"/>
        </w:rPr>
      </w:pPr>
    </w:p>
    <w:p w:rsidR="00125042" w:rsidRPr="0057592B" w:rsidRDefault="00125042">
      <w:pPr>
        <w:rPr>
          <w:rFonts w:ascii="宋体" w:eastAsia="宋体" w:hAnsi="宋体" w:cs="Times New Roman"/>
          <w:szCs w:val="21"/>
        </w:rPr>
      </w:pPr>
    </w:p>
    <w:p w:rsidR="00125042" w:rsidRPr="0057592B" w:rsidRDefault="00223EAC">
      <w:pPr>
        <w:rPr>
          <w:rFonts w:ascii="宋体" w:eastAsia="宋体" w:hAnsi="宋体" w:cs="Times New Roman"/>
          <w:szCs w:val="21"/>
        </w:rPr>
      </w:pPr>
      <w:r w:rsidRPr="0057592B">
        <w:rPr>
          <w:rFonts w:ascii="宋体" w:eastAsia="宋体" w:hAnsi="宋体" w:cs="Times New Roman" w:hint="eastAsia"/>
          <w:szCs w:val="21"/>
        </w:rPr>
        <w:t>三、结尾升华（</w:t>
      </w:r>
      <w:r w:rsidRPr="0057592B">
        <w:rPr>
          <w:rFonts w:ascii="宋体" w:eastAsia="宋体" w:hAnsi="宋体" w:cs="Times New Roman" w:hint="eastAsia"/>
          <w:szCs w:val="21"/>
          <w:u w:val="single"/>
        </w:rPr>
        <w:t>总结，语言表达简洁、凝练，照应扣题</w:t>
      </w:r>
      <w:r w:rsidRPr="0057592B">
        <w:rPr>
          <w:rFonts w:ascii="宋体" w:eastAsia="宋体" w:hAnsi="宋体" w:cs="Times New Roman" w:hint="eastAsia"/>
          <w:szCs w:val="21"/>
        </w:rPr>
        <w:t>）（第5段）</w:t>
      </w:r>
    </w:p>
    <w:p w:rsidR="00125042" w:rsidRPr="0057592B" w:rsidRDefault="00223EAC">
      <w:pPr>
        <w:tabs>
          <w:tab w:val="left" w:pos="525"/>
        </w:tabs>
        <w:ind w:firstLineChars="200" w:firstLine="420"/>
        <w:rPr>
          <w:rFonts w:ascii="楷体" w:eastAsia="楷体" w:hAnsi="楷体" w:cs="Times New Roman"/>
          <w:szCs w:val="21"/>
        </w:rPr>
      </w:pPr>
      <w:r w:rsidRPr="0057592B">
        <w:rPr>
          <w:rFonts w:ascii="楷体" w:eastAsia="楷体" w:hAnsi="楷体" w:cs="Times New Roman" w:hint="eastAsia"/>
          <w:szCs w:val="21"/>
        </w:rPr>
        <w:t>攻薄制弱，避其锋芒，虽不如攻坚克难般撼世动人，但也有自己的欣荣之路，取胜之道，圣火与世推移，吾等攻薄制胜，时代发展之密钥，尽握在手。</w:t>
      </w:r>
    </w:p>
    <w:p w:rsidR="00125042" w:rsidRPr="0057592B" w:rsidRDefault="00223EAC">
      <w:pPr>
        <w:rPr>
          <w:rFonts w:ascii="黑体" w:eastAsia="黑体" w:hAnsi="黑体" w:cs="Times New Roman"/>
          <w:szCs w:val="21"/>
        </w:rPr>
      </w:pPr>
      <w:r w:rsidRPr="0057592B">
        <w:rPr>
          <w:rFonts w:ascii="黑体" w:eastAsia="黑体" w:hAnsi="黑体" w:cs="Times New Roman" w:hint="eastAsia"/>
          <w:szCs w:val="21"/>
        </w:rPr>
        <w:lastRenderedPageBreak/>
        <w:t>【提示】：</w:t>
      </w:r>
    </w:p>
    <w:p w:rsidR="00125042" w:rsidRPr="0057592B" w:rsidRDefault="00223EAC">
      <w:pPr>
        <w:ind w:firstLineChars="200" w:firstLine="420"/>
        <w:rPr>
          <w:rFonts w:ascii="宋体" w:eastAsia="宋体" w:hAnsi="宋体" w:cs="Times New Roman"/>
          <w:szCs w:val="21"/>
        </w:rPr>
      </w:pPr>
      <w:r w:rsidRPr="0057592B">
        <w:rPr>
          <w:rFonts w:ascii="宋体" w:eastAsia="宋体" w:hAnsi="宋体" w:cs="Times New Roman" w:hint="eastAsia"/>
          <w:szCs w:val="21"/>
        </w:rPr>
        <w:t>（1）审题：</w:t>
      </w:r>
      <w:r w:rsidRPr="0057592B">
        <w:rPr>
          <w:rFonts w:ascii="宋体" w:eastAsia="宋体" w:hAnsi="宋体" w:cs="Times New Roman"/>
          <w:szCs w:val="21"/>
        </w:rPr>
        <w:t>核心话题或关键词是什么？要完成什么任务，回答什么问题？情境如何，写给谁，以什么身份和方式写？</w:t>
      </w:r>
      <w:r w:rsidRPr="0057592B">
        <w:rPr>
          <w:rFonts w:ascii="宋体" w:eastAsia="宋体" w:hAnsi="宋体" w:cs="Times New Roman" w:hint="eastAsia"/>
          <w:szCs w:val="21"/>
        </w:rPr>
        <w:t>（</w:t>
      </w:r>
      <w:r w:rsidRPr="0057592B">
        <w:rPr>
          <w:rFonts w:ascii="宋体" w:eastAsia="宋体" w:hAnsi="宋体" w:cs="Times New Roman" w:hint="eastAsia"/>
          <w:szCs w:val="21"/>
          <w:u w:val="wave"/>
        </w:rPr>
        <w:t>对原材料中的核心关键词语不要变更，这是立意的中心体现</w:t>
      </w:r>
      <w:r w:rsidRPr="0057592B">
        <w:rPr>
          <w:rFonts w:ascii="宋体" w:eastAsia="宋体" w:hAnsi="宋体" w:cs="Times New Roman" w:hint="eastAsia"/>
          <w:szCs w:val="21"/>
        </w:rPr>
        <w:t>）</w:t>
      </w:r>
    </w:p>
    <w:p w:rsidR="00125042" w:rsidRPr="0057592B" w:rsidRDefault="00223EAC">
      <w:pPr>
        <w:tabs>
          <w:tab w:val="left" w:pos="465"/>
        </w:tabs>
        <w:rPr>
          <w:rFonts w:ascii="宋体" w:eastAsia="宋体" w:hAnsi="宋体" w:cs="Times New Roman"/>
          <w:szCs w:val="21"/>
        </w:rPr>
      </w:pPr>
      <w:r w:rsidRPr="0057592B">
        <w:rPr>
          <w:rFonts w:ascii="宋体" w:eastAsia="宋体" w:hAnsi="宋体" w:cs="Times New Roman"/>
          <w:szCs w:val="21"/>
        </w:rPr>
        <w:tab/>
      </w:r>
      <w:r w:rsidRPr="0057592B">
        <w:rPr>
          <w:rFonts w:ascii="宋体" w:eastAsia="宋体" w:hAnsi="宋体" w:cs="Times New Roman" w:hint="eastAsia"/>
          <w:szCs w:val="21"/>
        </w:rPr>
        <w:t>（2）标题：自拟“标题”最好带有材料中的关键词语，如《厚的追求</w:t>
      </w:r>
      <w:r w:rsidRPr="0057592B">
        <w:rPr>
          <w:rFonts w:ascii="宋体" w:eastAsia="宋体" w:hAnsi="宋体" w:cs="Times New Roman"/>
          <w:szCs w:val="21"/>
        </w:rPr>
        <w:t xml:space="preserve"> 薄的选择》</w:t>
      </w:r>
      <w:r w:rsidRPr="0057592B">
        <w:rPr>
          <w:rFonts w:ascii="宋体" w:eastAsia="宋体" w:hAnsi="宋体" w:cs="Times New Roman" w:hint="eastAsia"/>
          <w:szCs w:val="21"/>
        </w:rPr>
        <w:t>。</w:t>
      </w:r>
    </w:p>
    <w:p w:rsidR="00125042" w:rsidRPr="0057592B" w:rsidRDefault="00223EAC">
      <w:pPr>
        <w:tabs>
          <w:tab w:val="left" w:pos="465"/>
        </w:tabs>
        <w:ind w:firstLine="420"/>
        <w:rPr>
          <w:rFonts w:ascii="宋体" w:eastAsia="宋体" w:hAnsi="宋体" w:cs="Times New Roman"/>
          <w:szCs w:val="21"/>
        </w:rPr>
      </w:pPr>
      <w:r w:rsidRPr="0057592B">
        <w:rPr>
          <w:rFonts w:ascii="宋体" w:eastAsia="宋体" w:hAnsi="宋体" w:cs="Times New Roman" w:hint="eastAsia"/>
          <w:szCs w:val="21"/>
        </w:rPr>
        <w:t>（3）结构：开头一定要结合材料引题亮出观点，结尾一定要回照材料，再次明确点题。</w:t>
      </w:r>
    </w:p>
    <w:p w:rsidR="00125042" w:rsidRPr="0057592B" w:rsidRDefault="00223EAC">
      <w:pPr>
        <w:tabs>
          <w:tab w:val="left" w:pos="465"/>
        </w:tabs>
        <w:ind w:firstLine="420"/>
        <w:rPr>
          <w:rFonts w:ascii="宋体" w:eastAsia="宋体" w:hAnsi="宋体" w:cs="Times New Roman"/>
          <w:szCs w:val="21"/>
        </w:rPr>
      </w:pPr>
      <w:r w:rsidRPr="0057592B">
        <w:rPr>
          <w:rFonts w:ascii="宋体" w:eastAsia="宋体" w:hAnsi="宋体" w:cs="Times New Roman" w:hint="eastAsia"/>
          <w:szCs w:val="21"/>
        </w:rPr>
        <w:t>（4）内容：结合课文所学，加强人物素材、名言锦句的积累和运用.</w:t>
      </w:r>
    </w:p>
    <w:p w:rsidR="00125042" w:rsidRPr="0057592B" w:rsidRDefault="00223EAC">
      <w:pPr>
        <w:tabs>
          <w:tab w:val="left" w:pos="465"/>
        </w:tabs>
        <w:ind w:firstLine="420"/>
      </w:pPr>
      <w:r w:rsidRPr="0057592B">
        <w:rPr>
          <w:rFonts w:ascii="宋体" w:eastAsia="宋体" w:hAnsi="宋体" w:cs="Times New Roman" w:hint="eastAsia"/>
          <w:szCs w:val="21"/>
        </w:rPr>
        <w:t>（5）语言：努力在修辞和逻辑上增强语言发的表现力。</w:t>
      </w:r>
    </w:p>
    <w:p w:rsidR="00EC59B3" w:rsidRPr="00EC59B3" w:rsidRDefault="00EC59B3" w:rsidP="00EC59B3">
      <w:pPr>
        <w:ind w:firstLineChars="900" w:firstLine="1355"/>
        <w:rPr>
          <w:rFonts w:ascii="Calibri" w:eastAsia="宋体" w:hAnsi="Calibri" w:cs="Times New Roman"/>
          <w:b/>
          <w:sz w:val="15"/>
          <w:szCs w:val="15"/>
        </w:rPr>
      </w:pPr>
    </w:p>
    <w:tbl>
      <w:tblPr>
        <w:tblpPr w:leftFromText="180" w:rightFromText="180" w:vertAnchor="page" w:horzAnchor="margin" w:tblpY="3895"/>
        <w:tblW w:w="9771" w:type="dxa"/>
        <w:tblCellMar>
          <w:left w:w="0" w:type="dxa"/>
          <w:right w:w="0" w:type="dxa"/>
        </w:tblCellMar>
        <w:tblLook w:val="04A0" w:firstRow="1" w:lastRow="0" w:firstColumn="1" w:lastColumn="0" w:noHBand="0" w:noVBand="1"/>
      </w:tblPr>
      <w:tblGrid>
        <w:gridCol w:w="836"/>
        <w:gridCol w:w="957"/>
        <w:gridCol w:w="3442"/>
        <w:gridCol w:w="2552"/>
        <w:gridCol w:w="1984"/>
      </w:tblGrid>
      <w:tr w:rsidR="00EC59B3" w:rsidRPr="0057592B" w:rsidTr="00EC59B3">
        <w:trPr>
          <w:trHeight w:val="362"/>
        </w:trPr>
        <w:tc>
          <w:tcPr>
            <w:tcW w:w="83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b/>
                <w:bCs/>
                <w:kern w:val="24"/>
                <w:szCs w:val="21"/>
              </w:rPr>
              <w:t>段落</w:t>
            </w:r>
          </w:p>
        </w:tc>
        <w:tc>
          <w:tcPr>
            <w:tcW w:w="957"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b/>
                <w:bCs/>
                <w:kern w:val="24"/>
                <w:szCs w:val="21"/>
              </w:rPr>
              <w:t xml:space="preserve"> 层次</w:t>
            </w:r>
          </w:p>
        </w:tc>
        <w:tc>
          <w:tcPr>
            <w:tcW w:w="344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b/>
                <w:bCs/>
                <w:kern w:val="24"/>
                <w:szCs w:val="21"/>
              </w:rPr>
              <w:t xml:space="preserve">           </w:t>
            </w:r>
            <w:r w:rsidRPr="0057592B">
              <w:rPr>
                <w:rFonts w:ascii="宋体" w:eastAsia="宋体" w:hAnsi="宋体" w:cs="Arial" w:hint="eastAsia"/>
                <w:b/>
                <w:bCs/>
                <w:kern w:val="24"/>
                <w:szCs w:val="21"/>
              </w:rPr>
              <w:t>内容</w:t>
            </w:r>
          </w:p>
        </w:tc>
        <w:tc>
          <w:tcPr>
            <w:tcW w:w="255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b/>
                <w:bCs/>
                <w:kern w:val="24"/>
                <w:szCs w:val="21"/>
              </w:rPr>
              <w:t xml:space="preserve">   方式</w:t>
            </w:r>
          </w:p>
        </w:tc>
        <w:tc>
          <w:tcPr>
            <w:tcW w:w="1984"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b/>
                <w:bCs/>
                <w:kern w:val="24"/>
                <w:szCs w:val="21"/>
              </w:rPr>
              <w:t xml:space="preserve"> 提示</w:t>
            </w:r>
          </w:p>
        </w:tc>
      </w:tr>
      <w:tr w:rsidR="00EC59B3" w:rsidRPr="0057592B" w:rsidTr="00EC59B3">
        <w:trPr>
          <w:trHeight w:val="646"/>
        </w:trPr>
        <w:tc>
          <w:tcPr>
            <w:tcW w:w="83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center"/>
              <w:rPr>
                <w:rFonts w:ascii="宋体" w:eastAsia="宋体" w:hAnsi="宋体" w:cs="Arial"/>
                <w:kern w:val="0"/>
                <w:szCs w:val="21"/>
              </w:rPr>
            </w:pPr>
            <w:r w:rsidRPr="0057592B">
              <w:rPr>
                <w:rFonts w:ascii="宋体" w:eastAsia="宋体" w:hAnsi="宋体" w:cs="Arial"/>
                <w:kern w:val="24"/>
                <w:szCs w:val="21"/>
              </w:rPr>
              <w:t>1</w:t>
            </w:r>
          </w:p>
        </w:tc>
        <w:tc>
          <w:tcPr>
            <w:tcW w:w="957"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hint="eastAsia"/>
                <w:kern w:val="24"/>
                <w:szCs w:val="21"/>
              </w:rPr>
              <w:t>一</w:t>
            </w:r>
          </w:p>
        </w:tc>
        <w:tc>
          <w:tcPr>
            <w:tcW w:w="344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hint="eastAsia"/>
                <w:kern w:val="24"/>
                <w:szCs w:val="21"/>
              </w:rPr>
              <w:t>开头引题，结合材料，抓住关键词，明确自己的观点（</w:t>
            </w:r>
            <w:r w:rsidRPr="0057592B">
              <w:rPr>
                <w:rFonts w:ascii="宋体" w:eastAsia="宋体" w:hAnsi="宋体" w:cs="Arial"/>
                <w:kern w:val="24"/>
                <w:szCs w:val="21"/>
              </w:rPr>
              <w:t>100</w:t>
            </w:r>
            <w:r w:rsidRPr="0057592B">
              <w:rPr>
                <w:rFonts w:ascii="宋体" w:eastAsia="宋体" w:hAnsi="宋体" w:cs="Arial" w:hint="eastAsia"/>
                <w:kern w:val="24"/>
                <w:szCs w:val="21"/>
              </w:rPr>
              <w:t>字内）</w:t>
            </w:r>
          </w:p>
        </w:tc>
        <w:tc>
          <w:tcPr>
            <w:tcW w:w="255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ind w:firstLineChars="100" w:firstLine="210"/>
              <w:jc w:val="left"/>
              <w:rPr>
                <w:rFonts w:ascii="宋体" w:eastAsia="宋体" w:hAnsi="宋体" w:cs="Arial"/>
                <w:kern w:val="0"/>
                <w:szCs w:val="21"/>
              </w:rPr>
            </w:pPr>
            <w:r w:rsidRPr="0057592B">
              <w:rPr>
                <w:rFonts w:ascii="宋体" w:eastAsia="宋体" w:hAnsi="宋体" w:cs="Arial" w:hint="eastAsia"/>
                <w:kern w:val="24"/>
                <w:szCs w:val="21"/>
              </w:rPr>
              <w:t>开门见山或简单引述后就亮出观点</w:t>
            </w:r>
          </w:p>
        </w:tc>
        <w:tc>
          <w:tcPr>
            <w:tcW w:w="1984"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hint="eastAsia"/>
                <w:kern w:val="24"/>
                <w:szCs w:val="21"/>
              </w:rPr>
              <w:t>要结合材料、观点要明确、不要绕题</w:t>
            </w:r>
          </w:p>
        </w:tc>
      </w:tr>
      <w:tr w:rsidR="00EC59B3" w:rsidRPr="0057592B" w:rsidTr="00EC59B3">
        <w:trPr>
          <w:trHeight w:val="363"/>
        </w:trPr>
        <w:tc>
          <w:tcPr>
            <w:tcW w:w="83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center"/>
              <w:rPr>
                <w:rFonts w:ascii="宋体" w:eastAsia="宋体" w:hAnsi="宋体" w:cs="Arial"/>
                <w:kern w:val="0"/>
                <w:szCs w:val="21"/>
              </w:rPr>
            </w:pPr>
            <w:r w:rsidRPr="0057592B">
              <w:rPr>
                <w:rFonts w:ascii="宋体" w:eastAsia="宋体" w:hAnsi="宋体" w:cs="Arial"/>
                <w:kern w:val="24"/>
                <w:szCs w:val="21"/>
              </w:rPr>
              <w:t>2</w:t>
            </w:r>
          </w:p>
        </w:tc>
        <w:tc>
          <w:tcPr>
            <w:tcW w:w="957" w:type="dxa"/>
            <w:vMerge w:val="restart"/>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hint="eastAsia"/>
                <w:kern w:val="24"/>
                <w:szCs w:val="21"/>
              </w:rPr>
              <w:t>二</w:t>
            </w:r>
          </w:p>
        </w:tc>
        <w:tc>
          <w:tcPr>
            <w:tcW w:w="344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hint="eastAsia"/>
                <w:kern w:val="24"/>
                <w:szCs w:val="21"/>
              </w:rPr>
              <w:t>分论</w:t>
            </w:r>
            <w:r w:rsidRPr="0057592B">
              <w:rPr>
                <w:rFonts w:ascii="宋体" w:eastAsia="宋体" w:hAnsi="宋体" w:cs="Arial"/>
                <w:kern w:val="24"/>
                <w:szCs w:val="21"/>
              </w:rPr>
              <w:t>1</w:t>
            </w:r>
            <w:r w:rsidRPr="0057592B">
              <w:rPr>
                <w:rFonts w:ascii="宋体" w:eastAsia="宋体" w:hAnsi="宋体" w:cs="Arial" w:hint="eastAsia"/>
                <w:kern w:val="24"/>
                <w:szCs w:val="21"/>
              </w:rPr>
              <w:t>：</w:t>
            </w:r>
            <w:r w:rsidRPr="0057592B">
              <w:rPr>
                <w:rFonts w:ascii="宋体" w:eastAsia="宋体" w:hAnsi="宋体" w:cs="Arial"/>
                <w:kern w:val="24"/>
                <w:szCs w:val="21"/>
              </w:rPr>
              <w:t>XX</w:t>
            </w:r>
            <w:r w:rsidRPr="0057592B">
              <w:rPr>
                <w:rFonts w:ascii="宋体" w:eastAsia="宋体" w:hAnsi="宋体" w:cs="Arial" w:hint="eastAsia"/>
                <w:kern w:val="24"/>
                <w:szCs w:val="21"/>
              </w:rPr>
              <w:t>是什么</w:t>
            </w:r>
            <w:r w:rsidRPr="0057592B">
              <w:rPr>
                <w:rFonts w:ascii="宋体" w:eastAsia="宋体" w:hAnsi="宋体" w:cs="Arial"/>
                <w:kern w:val="24"/>
                <w:szCs w:val="21"/>
              </w:rPr>
              <w:t>…</w:t>
            </w:r>
            <w:r w:rsidRPr="0057592B">
              <w:rPr>
                <w:rFonts w:ascii="宋体" w:eastAsia="宋体" w:hAnsi="宋体" w:cs="Arial" w:hint="eastAsia"/>
                <w:kern w:val="24"/>
                <w:szCs w:val="21"/>
              </w:rPr>
              <w:t>（2</w:t>
            </w:r>
            <w:r w:rsidRPr="0057592B">
              <w:rPr>
                <w:rFonts w:ascii="宋体" w:eastAsia="宋体" w:hAnsi="宋体" w:cs="Arial"/>
                <w:kern w:val="24"/>
                <w:szCs w:val="21"/>
              </w:rPr>
              <w:t>00</w:t>
            </w:r>
            <w:r w:rsidRPr="0057592B">
              <w:rPr>
                <w:rFonts w:ascii="宋体" w:eastAsia="宋体" w:hAnsi="宋体" w:cs="Arial" w:hint="eastAsia"/>
                <w:kern w:val="24"/>
                <w:szCs w:val="21"/>
              </w:rPr>
              <w:t>字）</w:t>
            </w:r>
          </w:p>
        </w:tc>
        <w:tc>
          <w:tcPr>
            <w:tcW w:w="2552" w:type="dxa"/>
            <w:vMerge w:val="restart"/>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hint="eastAsia"/>
                <w:kern w:val="24"/>
                <w:szCs w:val="21"/>
              </w:rPr>
              <w:t>举例论证（典型新颖）</w:t>
            </w:r>
          </w:p>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hint="eastAsia"/>
                <w:kern w:val="24"/>
                <w:szCs w:val="21"/>
              </w:rPr>
              <w:t>道理论证（引用名言）</w:t>
            </w:r>
          </w:p>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hint="eastAsia"/>
                <w:kern w:val="24"/>
                <w:szCs w:val="21"/>
              </w:rPr>
              <w:t>对比论证（辩证驳论 ）</w:t>
            </w:r>
          </w:p>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hint="eastAsia"/>
                <w:kern w:val="24"/>
                <w:szCs w:val="21"/>
              </w:rPr>
              <w:t>比喻论证 （形象生动）</w:t>
            </w:r>
          </w:p>
        </w:tc>
        <w:tc>
          <w:tcPr>
            <w:tcW w:w="1984" w:type="dxa"/>
            <w:vMerge w:val="restart"/>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hint="eastAsia"/>
                <w:kern w:val="24"/>
                <w:szCs w:val="21"/>
              </w:rPr>
              <w:t xml:space="preserve"> 注意层次条理清晰。 要有典型丰富的论据（举例、引用等）。</w:t>
            </w:r>
          </w:p>
        </w:tc>
      </w:tr>
      <w:tr w:rsidR="00EC59B3" w:rsidRPr="0057592B" w:rsidTr="00EC59B3">
        <w:trPr>
          <w:trHeight w:val="363"/>
        </w:trPr>
        <w:tc>
          <w:tcPr>
            <w:tcW w:w="83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center"/>
              <w:rPr>
                <w:rFonts w:ascii="宋体" w:eastAsia="宋体" w:hAnsi="宋体" w:cs="Arial"/>
                <w:kern w:val="0"/>
                <w:szCs w:val="21"/>
              </w:rPr>
            </w:pPr>
            <w:r w:rsidRPr="0057592B">
              <w:rPr>
                <w:rFonts w:ascii="宋体" w:eastAsia="宋体" w:hAnsi="宋体" w:cs="Arial"/>
                <w:kern w:val="24"/>
                <w:szCs w:val="21"/>
              </w:rPr>
              <w:t>3</w:t>
            </w:r>
          </w:p>
        </w:tc>
        <w:tc>
          <w:tcPr>
            <w:tcW w:w="957" w:type="dxa"/>
            <w:vMerge/>
            <w:tcBorders>
              <w:top w:val="single" w:sz="8" w:space="0" w:color="000000"/>
              <w:left w:val="single" w:sz="8" w:space="0" w:color="000000"/>
              <w:bottom w:val="single" w:sz="8" w:space="0" w:color="000000"/>
              <w:right w:val="single" w:sz="8" w:space="0" w:color="000000"/>
            </w:tcBorders>
            <w:vAlign w:val="center"/>
          </w:tcPr>
          <w:p w:rsidR="00EC59B3" w:rsidRPr="0057592B" w:rsidRDefault="00EC59B3" w:rsidP="00EC59B3">
            <w:pPr>
              <w:widowControl/>
              <w:jc w:val="left"/>
              <w:rPr>
                <w:rFonts w:ascii="宋体" w:eastAsia="宋体" w:hAnsi="宋体" w:cs="Arial"/>
                <w:kern w:val="0"/>
                <w:szCs w:val="21"/>
              </w:rPr>
            </w:pPr>
          </w:p>
        </w:tc>
        <w:tc>
          <w:tcPr>
            <w:tcW w:w="344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hint="eastAsia"/>
                <w:kern w:val="24"/>
                <w:szCs w:val="21"/>
              </w:rPr>
              <w:t>分论</w:t>
            </w:r>
            <w:r w:rsidRPr="0057592B">
              <w:rPr>
                <w:rFonts w:ascii="宋体" w:eastAsia="宋体" w:hAnsi="宋体" w:cs="Arial"/>
                <w:kern w:val="24"/>
                <w:szCs w:val="21"/>
              </w:rPr>
              <w:t>2</w:t>
            </w:r>
            <w:r w:rsidRPr="0057592B">
              <w:rPr>
                <w:rFonts w:ascii="宋体" w:eastAsia="宋体" w:hAnsi="宋体" w:cs="Arial" w:hint="eastAsia"/>
                <w:kern w:val="24"/>
                <w:szCs w:val="21"/>
              </w:rPr>
              <w:t>：</w:t>
            </w:r>
            <w:r w:rsidRPr="0057592B">
              <w:rPr>
                <w:rFonts w:ascii="宋体" w:eastAsia="宋体" w:hAnsi="宋体" w:cs="Arial"/>
                <w:kern w:val="24"/>
                <w:szCs w:val="21"/>
              </w:rPr>
              <w:t>XX</w:t>
            </w:r>
            <w:r w:rsidRPr="0057592B">
              <w:rPr>
                <w:rFonts w:ascii="宋体" w:eastAsia="宋体" w:hAnsi="宋体" w:cs="Arial" w:hint="eastAsia"/>
                <w:kern w:val="24"/>
                <w:szCs w:val="21"/>
              </w:rPr>
              <w:t>还是什么</w:t>
            </w:r>
            <w:r w:rsidRPr="0057592B">
              <w:rPr>
                <w:rFonts w:ascii="宋体" w:eastAsia="宋体" w:hAnsi="宋体" w:cs="Arial"/>
                <w:kern w:val="24"/>
                <w:szCs w:val="21"/>
              </w:rPr>
              <w:t>…</w:t>
            </w:r>
            <w:r w:rsidRPr="0057592B">
              <w:rPr>
                <w:rFonts w:ascii="宋体" w:eastAsia="宋体" w:hAnsi="宋体" w:cs="Arial" w:hint="eastAsia"/>
                <w:kern w:val="24"/>
                <w:szCs w:val="21"/>
              </w:rPr>
              <w:t>（2</w:t>
            </w:r>
            <w:r w:rsidRPr="0057592B">
              <w:rPr>
                <w:rFonts w:ascii="宋体" w:eastAsia="宋体" w:hAnsi="宋体" w:cs="Arial"/>
                <w:kern w:val="24"/>
                <w:szCs w:val="21"/>
              </w:rPr>
              <w:t>00</w:t>
            </w:r>
            <w:r w:rsidRPr="0057592B">
              <w:rPr>
                <w:rFonts w:ascii="宋体" w:eastAsia="宋体" w:hAnsi="宋体" w:cs="Arial" w:hint="eastAsia"/>
                <w:kern w:val="24"/>
                <w:szCs w:val="21"/>
              </w:rPr>
              <w:t>）</w:t>
            </w:r>
          </w:p>
        </w:tc>
        <w:tc>
          <w:tcPr>
            <w:tcW w:w="2552" w:type="dxa"/>
            <w:vMerge/>
            <w:tcBorders>
              <w:top w:val="single" w:sz="8" w:space="0" w:color="000000"/>
              <w:left w:val="single" w:sz="8" w:space="0" w:color="000000"/>
              <w:bottom w:val="single" w:sz="8" w:space="0" w:color="000000"/>
              <w:right w:val="single" w:sz="8" w:space="0" w:color="000000"/>
            </w:tcBorders>
            <w:vAlign w:val="center"/>
          </w:tcPr>
          <w:p w:rsidR="00EC59B3" w:rsidRPr="0057592B" w:rsidRDefault="00EC59B3" w:rsidP="00EC59B3">
            <w:pPr>
              <w:widowControl/>
              <w:jc w:val="left"/>
              <w:rPr>
                <w:rFonts w:ascii="宋体" w:eastAsia="宋体" w:hAnsi="宋体" w:cs="Arial"/>
                <w:kern w:val="0"/>
                <w:szCs w:val="21"/>
              </w:rPr>
            </w:pPr>
          </w:p>
        </w:tc>
        <w:tc>
          <w:tcPr>
            <w:tcW w:w="1984" w:type="dxa"/>
            <w:vMerge/>
            <w:tcBorders>
              <w:top w:val="single" w:sz="8" w:space="0" w:color="000000"/>
              <w:left w:val="single" w:sz="8" w:space="0" w:color="000000"/>
              <w:bottom w:val="single" w:sz="8" w:space="0" w:color="000000"/>
              <w:right w:val="single" w:sz="8" w:space="0" w:color="000000"/>
            </w:tcBorders>
            <w:vAlign w:val="center"/>
          </w:tcPr>
          <w:p w:rsidR="00EC59B3" w:rsidRPr="0057592B" w:rsidRDefault="00EC59B3" w:rsidP="00EC59B3">
            <w:pPr>
              <w:widowControl/>
              <w:jc w:val="left"/>
              <w:rPr>
                <w:rFonts w:ascii="宋体" w:eastAsia="宋体" w:hAnsi="宋体" w:cs="Arial"/>
                <w:kern w:val="0"/>
                <w:szCs w:val="21"/>
              </w:rPr>
            </w:pPr>
          </w:p>
        </w:tc>
      </w:tr>
      <w:tr w:rsidR="00EC59B3" w:rsidRPr="0057592B" w:rsidTr="00EC59B3">
        <w:trPr>
          <w:trHeight w:val="363"/>
        </w:trPr>
        <w:tc>
          <w:tcPr>
            <w:tcW w:w="83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center"/>
              <w:rPr>
                <w:rFonts w:ascii="宋体" w:eastAsia="宋体" w:hAnsi="宋体" w:cs="Arial"/>
                <w:kern w:val="0"/>
                <w:szCs w:val="21"/>
              </w:rPr>
            </w:pPr>
            <w:r w:rsidRPr="0057592B">
              <w:rPr>
                <w:rFonts w:ascii="宋体" w:eastAsia="宋体" w:hAnsi="宋体" w:cs="Arial"/>
                <w:kern w:val="24"/>
                <w:szCs w:val="21"/>
              </w:rPr>
              <w:t>4</w:t>
            </w:r>
          </w:p>
        </w:tc>
        <w:tc>
          <w:tcPr>
            <w:tcW w:w="957" w:type="dxa"/>
            <w:vMerge/>
            <w:tcBorders>
              <w:top w:val="single" w:sz="8" w:space="0" w:color="000000"/>
              <w:left w:val="single" w:sz="8" w:space="0" w:color="000000"/>
              <w:bottom w:val="single" w:sz="8" w:space="0" w:color="000000"/>
              <w:right w:val="single" w:sz="8" w:space="0" w:color="000000"/>
            </w:tcBorders>
            <w:vAlign w:val="center"/>
          </w:tcPr>
          <w:p w:rsidR="00EC59B3" w:rsidRPr="0057592B" w:rsidRDefault="00EC59B3" w:rsidP="00EC59B3">
            <w:pPr>
              <w:widowControl/>
              <w:jc w:val="left"/>
              <w:rPr>
                <w:rFonts w:ascii="宋体" w:eastAsia="宋体" w:hAnsi="宋体" w:cs="Arial"/>
                <w:kern w:val="0"/>
                <w:szCs w:val="21"/>
              </w:rPr>
            </w:pPr>
          </w:p>
        </w:tc>
        <w:tc>
          <w:tcPr>
            <w:tcW w:w="344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hint="eastAsia"/>
                <w:kern w:val="24"/>
                <w:szCs w:val="21"/>
              </w:rPr>
              <w:t>分论</w:t>
            </w:r>
            <w:r w:rsidRPr="0057592B">
              <w:rPr>
                <w:rFonts w:ascii="宋体" w:eastAsia="宋体" w:hAnsi="宋体" w:cs="Arial"/>
                <w:kern w:val="24"/>
                <w:szCs w:val="21"/>
              </w:rPr>
              <w:t>3</w:t>
            </w:r>
            <w:r w:rsidRPr="0057592B">
              <w:rPr>
                <w:rFonts w:ascii="宋体" w:eastAsia="宋体" w:hAnsi="宋体" w:cs="Arial" w:hint="eastAsia"/>
                <w:kern w:val="24"/>
                <w:szCs w:val="21"/>
              </w:rPr>
              <w:t>：然而，另一方面</w:t>
            </w:r>
            <w:r w:rsidRPr="0057592B">
              <w:rPr>
                <w:rFonts w:ascii="宋体" w:eastAsia="宋体" w:hAnsi="宋体" w:cs="Arial"/>
                <w:kern w:val="24"/>
                <w:szCs w:val="21"/>
              </w:rPr>
              <w:t>…(</w:t>
            </w:r>
            <w:r w:rsidRPr="0057592B">
              <w:rPr>
                <w:rFonts w:ascii="宋体" w:eastAsia="宋体" w:hAnsi="宋体" w:cs="Arial" w:hint="eastAsia"/>
                <w:kern w:val="24"/>
                <w:szCs w:val="21"/>
              </w:rPr>
              <w:t>2</w:t>
            </w:r>
            <w:r w:rsidRPr="0057592B">
              <w:rPr>
                <w:rFonts w:ascii="宋体" w:eastAsia="宋体" w:hAnsi="宋体" w:cs="Arial"/>
                <w:kern w:val="24"/>
                <w:szCs w:val="21"/>
              </w:rPr>
              <w:t>00</w:t>
            </w:r>
            <w:r w:rsidRPr="0057592B">
              <w:rPr>
                <w:rFonts w:ascii="宋体" w:eastAsia="宋体" w:hAnsi="宋体" w:cs="Arial" w:hint="eastAsia"/>
                <w:kern w:val="24"/>
                <w:szCs w:val="21"/>
              </w:rPr>
              <w:t>)</w:t>
            </w:r>
          </w:p>
        </w:tc>
        <w:tc>
          <w:tcPr>
            <w:tcW w:w="2552" w:type="dxa"/>
            <w:vMerge/>
            <w:tcBorders>
              <w:top w:val="single" w:sz="8" w:space="0" w:color="000000"/>
              <w:left w:val="single" w:sz="8" w:space="0" w:color="000000"/>
              <w:bottom w:val="single" w:sz="8" w:space="0" w:color="000000"/>
              <w:right w:val="single" w:sz="8" w:space="0" w:color="000000"/>
            </w:tcBorders>
            <w:vAlign w:val="center"/>
          </w:tcPr>
          <w:p w:rsidR="00EC59B3" w:rsidRPr="0057592B" w:rsidRDefault="00EC59B3" w:rsidP="00EC59B3">
            <w:pPr>
              <w:widowControl/>
              <w:jc w:val="left"/>
              <w:rPr>
                <w:rFonts w:ascii="宋体" w:eastAsia="宋体" w:hAnsi="宋体" w:cs="Arial"/>
                <w:kern w:val="0"/>
                <w:szCs w:val="21"/>
              </w:rPr>
            </w:pPr>
          </w:p>
        </w:tc>
        <w:tc>
          <w:tcPr>
            <w:tcW w:w="1984" w:type="dxa"/>
            <w:vMerge/>
            <w:tcBorders>
              <w:top w:val="single" w:sz="8" w:space="0" w:color="000000"/>
              <w:left w:val="single" w:sz="8" w:space="0" w:color="000000"/>
              <w:bottom w:val="single" w:sz="8" w:space="0" w:color="000000"/>
              <w:right w:val="single" w:sz="8" w:space="0" w:color="000000"/>
            </w:tcBorders>
            <w:vAlign w:val="center"/>
          </w:tcPr>
          <w:p w:rsidR="00EC59B3" w:rsidRPr="0057592B" w:rsidRDefault="00EC59B3" w:rsidP="00EC59B3">
            <w:pPr>
              <w:widowControl/>
              <w:jc w:val="left"/>
              <w:rPr>
                <w:rFonts w:ascii="宋体" w:eastAsia="宋体" w:hAnsi="宋体" w:cs="Arial"/>
                <w:kern w:val="0"/>
                <w:szCs w:val="21"/>
              </w:rPr>
            </w:pPr>
          </w:p>
        </w:tc>
      </w:tr>
      <w:tr w:rsidR="00EC59B3" w:rsidRPr="0057592B" w:rsidTr="00EC59B3">
        <w:trPr>
          <w:trHeight w:val="363"/>
        </w:trPr>
        <w:tc>
          <w:tcPr>
            <w:tcW w:w="83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center"/>
              <w:rPr>
                <w:rFonts w:ascii="宋体" w:eastAsia="宋体" w:hAnsi="宋体" w:cs="Arial"/>
                <w:kern w:val="0"/>
                <w:szCs w:val="21"/>
              </w:rPr>
            </w:pPr>
            <w:r w:rsidRPr="0057592B">
              <w:rPr>
                <w:rFonts w:ascii="宋体" w:eastAsia="宋体" w:hAnsi="宋体" w:cs="Arial"/>
                <w:kern w:val="24"/>
                <w:szCs w:val="21"/>
              </w:rPr>
              <w:t>5</w:t>
            </w:r>
          </w:p>
        </w:tc>
        <w:tc>
          <w:tcPr>
            <w:tcW w:w="957"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hint="eastAsia"/>
                <w:kern w:val="24"/>
                <w:szCs w:val="21"/>
              </w:rPr>
              <w:t>三</w:t>
            </w:r>
          </w:p>
        </w:tc>
        <w:tc>
          <w:tcPr>
            <w:tcW w:w="344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kern w:val="24"/>
                <w:szCs w:val="21"/>
              </w:rPr>
              <w:t xml:space="preserve">   结尾概括升华，回扣原材料，点题结束。</w:t>
            </w:r>
            <w:r w:rsidRPr="0057592B">
              <w:rPr>
                <w:rFonts w:ascii="宋体" w:eastAsia="宋体" w:hAnsi="宋体" w:cs="Arial" w:hint="eastAsia"/>
                <w:kern w:val="24"/>
                <w:szCs w:val="21"/>
              </w:rPr>
              <w:t>（1</w:t>
            </w:r>
            <w:r w:rsidRPr="0057592B">
              <w:rPr>
                <w:rFonts w:ascii="宋体" w:eastAsia="宋体" w:hAnsi="宋体" w:cs="Arial"/>
                <w:kern w:val="24"/>
                <w:szCs w:val="21"/>
              </w:rPr>
              <w:t>00</w:t>
            </w:r>
            <w:r w:rsidRPr="0057592B">
              <w:rPr>
                <w:rFonts w:ascii="宋体" w:eastAsia="宋体" w:hAnsi="宋体" w:cs="Arial" w:hint="eastAsia"/>
                <w:kern w:val="24"/>
                <w:szCs w:val="21"/>
              </w:rPr>
              <w:t>字）</w:t>
            </w:r>
          </w:p>
        </w:tc>
        <w:tc>
          <w:tcPr>
            <w:tcW w:w="255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kern w:val="24"/>
                <w:szCs w:val="21"/>
              </w:rPr>
              <w:t xml:space="preserve">  总结，语言表达简洁</w:t>
            </w:r>
            <w:r w:rsidRPr="0057592B">
              <w:rPr>
                <w:rFonts w:ascii="宋体" w:eastAsia="宋体" w:hAnsi="宋体" w:cs="Arial" w:hint="eastAsia"/>
                <w:kern w:val="24"/>
                <w:szCs w:val="21"/>
              </w:rPr>
              <w:t>、凝练，照应扣题</w:t>
            </w:r>
            <w:r w:rsidRPr="0057592B">
              <w:rPr>
                <w:rFonts w:ascii="宋体" w:eastAsia="宋体" w:hAnsi="宋体" w:cs="Arial"/>
                <w:kern w:val="24"/>
                <w:szCs w:val="21"/>
              </w:rPr>
              <w:t>。</w:t>
            </w:r>
          </w:p>
        </w:tc>
        <w:tc>
          <w:tcPr>
            <w:tcW w:w="1984"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EC59B3" w:rsidRPr="0057592B" w:rsidRDefault="00EC59B3" w:rsidP="00EC59B3">
            <w:pPr>
              <w:widowControl/>
              <w:jc w:val="left"/>
              <w:rPr>
                <w:rFonts w:ascii="宋体" w:eastAsia="宋体" w:hAnsi="宋体" w:cs="Arial"/>
                <w:kern w:val="0"/>
                <w:szCs w:val="21"/>
              </w:rPr>
            </w:pPr>
            <w:r w:rsidRPr="0057592B">
              <w:rPr>
                <w:rFonts w:ascii="宋体" w:eastAsia="宋体" w:hAnsi="宋体" w:cs="Arial" w:hint="eastAsia"/>
                <w:kern w:val="24"/>
                <w:szCs w:val="21"/>
              </w:rPr>
              <w:t>一定要回照原材料核心词，点题。</w:t>
            </w:r>
          </w:p>
        </w:tc>
      </w:tr>
    </w:tbl>
    <w:p w:rsidR="00EC59B3" w:rsidRPr="00EC59B3" w:rsidRDefault="00EC59B3" w:rsidP="00EC59B3">
      <w:pPr>
        <w:ind w:firstLineChars="900" w:firstLine="1626"/>
        <w:rPr>
          <w:rFonts w:ascii="Calibri" w:eastAsia="宋体" w:hAnsi="Calibri" w:cs="Times New Roman"/>
          <w:b/>
          <w:sz w:val="18"/>
          <w:szCs w:val="18"/>
        </w:rPr>
      </w:pPr>
    </w:p>
    <w:p w:rsidR="00125042" w:rsidRPr="0057592B" w:rsidRDefault="00EC59B3" w:rsidP="00EC59B3">
      <w:pPr>
        <w:ind w:firstLineChars="900" w:firstLine="2530"/>
        <w:rPr>
          <w:rFonts w:ascii="Calibri" w:eastAsia="宋体" w:hAnsi="Calibri" w:cs="Times New Roman"/>
          <w:b/>
          <w:sz w:val="28"/>
          <w:szCs w:val="28"/>
        </w:rPr>
      </w:pPr>
      <w:r>
        <w:rPr>
          <w:rFonts w:ascii="Calibri" w:eastAsia="宋体" w:hAnsi="Calibri" w:cs="Times New Roman" w:hint="eastAsia"/>
          <w:b/>
          <w:sz w:val="28"/>
          <w:szCs w:val="28"/>
        </w:rPr>
        <w:t>四、</w:t>
      </w:r>
      <w:r w:rsidR="00223EAC" w:rsidRPr="0057592B">
        <w:rPr>
          <w:rFonts w:ascii="Calibri" w:eastAsia="宋体" w:hAnsi="Calibri" w:cs="Times New Roman" w:hint="eastAsia"/>
          <w:b/>
          <w:sz w:val="28"/>
          <w:szCs w:val="28"/>
        </w:rPr>
        <w:t>漫画图片作文的审题立意</w:t>
      </w:r>
    </w:p>
    <w:p w:rsidR="00125042" w:rsidRPr="00EC59B3" w:rsidRDefault="00223EAC">
      <w:pPr>
        <w:rPr>
          <w:rFonts w:ascii="宋体" w:eastAsia="宋体" w:hAnsi="宋体"/>
          <w:szCs w:val="24"/>
        </w:rPr>
      </w:pPr>
      <w:r w:rsidRPr="00EC59B3">
        <w:rPr>
          <w:rFonts w:ascii="宋体" w:eastAsia="宋体" w:hAnsi="宋体" w:hint="eastAsia"/>
          <w:szCs w:val="24"/>
        </w:rPr>
        <w:t>【学习目标】了解漫画作文的特点，掌握解读漫画的步骤、方法，通过练习培养审图立意的能力。</w:t>
      </w:r>
    </w:p>
    <w:p w:rsidR="00125042" w:rsidRPr="00EC59B3" w:rsidRDefault="00223EAC">
      <w:pPr>
        <w:rPr>
          <w:rFonts w:ascii="宋体" w:eastAsia="宋体" w:hAnsi="宋体"/>
        </w:rPr>
      </w:pPr>
      <w:r w:rsidRPr="00EC59B3">
        <w:rPr>
          <w:rFonts w:ascii="宋体" w:eastAsia="宋体" w:hAnsi="宋体" w:hint="eastAsia"/>
        </w:rPr>
        <w:t>【学习内容】漫画新材料作文的审题、立意和写作。</w:t>
      </w:r>
    </w:p>
    <w:p w:rsidR="00125042" w:rsidRPr="00EC59B3" w:rsidRDefault="00223EAC">
      <w:pPr>
        <w:ind w:firstLineChars="200" w:firstLine="420"/>
        <w:rPr>
          <w:rFonts w:ascii="宋体" w:eastAsia="宋体" w:hAnsi="宋体"/>
        </w:rPr>
      </w:pPr>
      <w:r w:rsidRPr="00EC59B3">
        <w:rPr>
          <w:rFonts w:ascii="宋体" w:eastAsia="宋体" w:hAnsi="宋体" w:hint="eastAsia"/>
        </w:rPr>
        <w:t>漫画式材料是材料作文中一种非常重要的形式。既然属于材料作文之列，那么在审题立意方面还要遵循材料作文的基本规律。但漫画式作文毕竟不同于文字阅读，它有自身的特点，因此审题立意时要遵循其规律特点：</w:t>
      </w:r>
    </w:p>
    <w:p w:rsidR="00125042" w:rsidRPr="00EC59B3" w:rsidRDefault="00223EAC">
      <w:pPr>
        <w:rPr>
          <w:rFonts w:ascii="宋体" w:eastAsia="宋体" w:hAnsi="宋体"/>
        </w:rPr>
      </w:pPr>
      <w:r w:rsidRPr="00EC59B3">
        <w:rPr>
          <w:rFonts w:ascii="宋体" w:eastAsia="宋体" w:hAnsi="宋体" w:hint="eastAsia"/>
        </w:rPr>
        <w:t>一、关于漫画</w:t>
      </w:r>
    </w:p>
    <w:p w:rsidR="00125042" w:rsidRPr="00EC59B3" w:rsidRDefault="00223EAC">
      <w:pPr>
        <w:ind w:firstLineChars="200" w:firstLine="420"/>
        <w:rPr>
          <w:rFonts w:ascii="宋体" w:eastAsia="宋体" w:hAnsi="宋体"/>
        </w:rPr>
      </w:pPr>
      <w:r w:rsidRPr="00EC59B3">
        <w:rPr>
          <w:rFonts w:ascii="宋体" w:eastAsia="宋体" w:hAnsi="宋体" w:hint="eastAsia"/>
        </w:rPr>
        <w:t>“漫画”是</w:t>
      </w:r>
      <w:r w:rsidRPr="00EC59B3">
        <w:rPr>
          <w:rFonts w:ascii="宋体" w:eastAsia="宋体" w:hAnsi="宋体"/>
        </w:rPr>
        <w:t>一种具有强烈的讽刺性或幽默性的绘画。画家从政治事件和生活现象中取材，通过夸张、比喻、象征、寓意等手法，表现为幽默、诙谐的画面，借以讽刺、批评或歌颂某些人和事。</w:t>
      </w:r>
      <w:r w:rsidRPr="00EC59B3">
        <w:rPr>
          <w:rFonts w:ascii="宋体" w:eastAsia="宋体" w:hAnsi="宋体" w:hint="eastAsia"/>
        </w:rPr>
        <w:t>通常漫画</w:t>
      </w:r>
      <w:r w:rsidRPr="00EC59B3">
        <w:rPr>
          <w:rFonts w:ascii="宋体" w:eastAsia="宋体" w:hAnsi="宋体"/>
        </w:rPr>
        <w:t>用简单而夸张的手法来描绘生活或时事的图画。运用变形、比拟、象征的方法，构成幽默、诙谐的画面，以取得讽刺或歌颂的效果。</w:t>
      </w:r>
    </w:p>
    <w:p w:rsidR="00125042" w:rsidRPr="00EC59B3" w:rsidRDefault="00223EAC">
      <w:pPr>
        <w:jc w:val="left"/>
        <w:rPr>
          <w:rFonts w:ascii="宋体" w:eastAsia="宋体" w:hAnsi="宋体"/>
        </w:rPr>
      </w:pPr>
      <w:r w:rsidRPr="00EC59B3">
        <w:rPr>
          <w:rFonts w:ascii="宋体" w:eastAsia="宋体" w:hAnsi="宋体" w:hint="eastAsia"/>
        </w:rPr>
        <w:t>二、漫画的构成：</w:t>
      </w:r>
    </w:p>
    <w:p w:rsidR="00125042" w:rsidRPr="00EC59B3" w:rsidRDefault="00223EAC">
      <w:pPr>
        <w:jc w:val="left"/>
        <w:rPr>
          <w:rFonts w:ascii="宋体" w:eastAsia="宋体" w:hAnsi="宋体"/>
        </w:rPr>
      </w:pPr>
      <w:r w:rsidRPr="00EC59B3">
        <w:rPr>
          <w:rFonts w:ascii="宋体" w:eastAsia="宋体" w:hAnsi="宋体" w:hint="eastAsia"/>
        </w:rPr>
        <w:t xml:space="preserve">　　一幅漫画主要由标题、主体、注释三部分构成。</w:t>
      </w:r>
    </w:p>
    <w:p w:rsidR="00125042" w:rsidRPr="00EC59B3" w:rsidRDefault="00223EAC">
      <w:pPr>
        <w:jc w:val="left"/>
        <w:rPr>
          <w:rFonts w:ascii="宋体" w:eastAsia="宋体" w:hAnsi="宋体" w:cs="华文仿宋"/>
        </w:rPr>
      </w:pPr>
      <w:r w:rsidRPr="00EC59B3">
        <w:rPr>
          <w:rFonts w:ascii="宋体" w:eastAsia="宋体" w:hAnsi="宋体" w:hint="eastAsia"/>
        </w:rPr>
        <w:t xml:space="preserve">   </w:t>
      </w:r>
      <w:r w:rsidRPr="00EC59B3">
        <w:rPr>
          <w:rFonts w:ascii="宋体" w:eastAsia="宋体" w:hAnsi="宋体" w:cs="华文仿宋" w:hint="eastAsia"/>
        </w:rPr>
        <w:t xml:space="preserve"> 标题——即题目，往往告知人们漫画的主题思想，有的虽没有标题但一定有鲜明的主题。</w:t>
      </w:r>
    </w:p>
    <w:p w:rsidR="00125042" w:rsidRPr="00EC59B3" w:rsidRDefault="00223EAC">
      <w:pPr>
        <w:jc w:val="left"/>
        <w:rPr>
          <w:rFonts w:ascii="宋体" w:eastAsia="宋体" w:hAnsi="宋体" w:cs="华文仿宋"/>
        </w:rPr>
      </w:pPr>
      <w:r w:rsidRPr="00EC59B3">
        <w:rPr>
          <w:rFonts w:ascii="宋体" w:eastAsia="宋体" w:hAnsi="宋体" w:cs="华文仿宋" w:hint="eastAsia"/>
        </w:rPr>
        <w:t xml:space="preserve">    主体——是画面各“因素”构成的情景。</w:t>
      </w:r>
    </w:p>
    <w:p w:rsidR="00125042" w:rsidRPr="00EC59B3" w:rsidRDefault="00223EAC">
      <w:pPr>
        <w:jc w:val="left"/>
        <w:rPr>
          <w:rFonts w:ascii="宋体" w:eastAsia="宋体" w:hAnsi="宋体" w:cs="华文仿宋"/>
        </w:rPr>
      </w:pPr>
      <w:r w:rsidRPr="00EC59B3">
        <w:rPr>
          <w:rFonts w:ascii="宋体" w:eastAsia="宋体" w:hAnsi="宋体" w:cs="华文仿宋" w:hint="eastAsia"/>
        </w:rPr>
        <w:t xml:space="preserve">    注释——是对画面情景的文字提示或注解。</w:t>
      </w:r>
    </w:p>
    <w:p w:rsidR="00125042" w:rsidRPr="00EC59B3" w:rsidRDefault="00223EAC">
      <w:pPr>
        <w:jc w:val="left"/>
        <w:rPr>
          <w:rFonts w:ascii="宋体" w:eastAsia="宋体" w:hAnsi="宋体"/>
        </w:rPr>
      </w:pPr>
      <w:r w:rsidRPr="00EC59B3">
        <w:rPr>
          <w:rFonts w:ascii="宋体" w:eastAsia="宋体" w:hAnsi="宋体" w:hint="eastAsia"/>
        </w:rPr>
        <w:t xml:space="preserve">    通过对这三部分的仔细阅读，就能从整体上概括其寓意。一幅好的漫画，在给人们带来愉快的同时，也给人以思考和警示。</w:t>
      </w:r>
    </w:p>
    <w:p w:rsidR="00125042" w:rsidRPr="0057592B" w:rsidRDefault="00223EAC">
      <w:pPr>
        <w:jc w:val="left"/>
      </w:pPr>
      <w:r w:rsidRPr="0057592B">
        <w:rPr>
          <w:noProof/>
          <w:szCs w:val="24"/>
        </w:rPr>
        <w:lastRenderedPageBreak/>
        <w:drawing>
          <wp:anchor distT="0" distB="0" distL="114300" distR="114300" simplePos="0" relativeHeight="251654656" behindDoc="0" locked="0" layoutInCell="1" allowOverlap="1">
            <wp:simplePos x="0" y="0"/>
            <wp:positionH relativeFrom="column">
              <wp:posOffset>3049270</wp:posOffset>
            </wp:positionH>
            <wp:positionV relativeFrom="paragraph">
              <wp:posOffset>69215</wp:posOffset>
            </wp:positionV>
            <wp:extent cx="1956435" cy="1854835"/>
            <wp:effectExtent l="0" t="0" r="5715" b="12065"/>
            <wp:wrapSquare wrapText="bothSides"/>
            <wp:docPr id="51" name="图片 51" descr="1660922809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descr="1660922809343"/>
                    <pic:cNvPicPr>
                      <a:picLocks noChangeAspect="1"/>
                    </pic:cNvPicPr>
                  </pic:nvPicPr>
                  <pic:blipFill>
                    <a:blip r:embed="rId33"/>
                    <a:stretch>
                      <a:fillRect/>
                    </a:stretch>
                  </pic:blipFill>
                  <pic:spPr>
                    <a:xfrm>
                      <a:off x="0" y="0"/>
                      <a:ext cx="1956435" cy="1854835"/>
                    </a:xfrm>
                    <a:prstGeom prst="rect">
                      <a:avLst/>
                    </a:prstGeom>
                  </pic:spPr>
                </pic:pic>
              </a:graphicData>
            </a:graphic>
          </wp:anchor>
        </w:drawing>
      </w:r>
      <w:r w:rsidRPr="0057592B">
        <w:rPr>
          <w:noProof/>
        </w:rPr>
        <w:drawing>
          <wp:anchor distT="0" distB="0" distL="114300" distR="114300" simplePos="0" relativeHeight="251648512" behindDoc="0" locked="0" layoutInCell="1" allowOverlap="1">
            <wp:simplePos x="0" y="0"/>
            <wp:positionH relativeFrom="column">
              <wp:posOffset>190500</wp:posOffset>
            </wp:positionH>
            <wp:positionV relativeFrom="paragraph">
              <wp:posOffset>127635</wp:posOffset>
            </wp:positionV>
            <wp:extent cx="1421130" cy="1484630"/>
            <wp:effectExtent l="0" t="0" r="7620" b="1270"/>
            <wp:wrapSquare wrapText="bothSides"/>
            <wp:docPr id="5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1"/>
                    <pic:cNvPicPr>
                      <a:picLocks noChangeAspect="1"/>
                    </pic:cNvPicPr>
                  </pic:nvPicPr>
                  <pic:blipFill>
                    <a:blip r:embed="rId34"/>
                    <a:stretch>
                      <a:fillRect/>
                    </a:stretch>
                  </pic:blipFill>
                  <pic:spPr>
                    <a:xfrm>
                      <a:off x="0" y="0"/>
                      <a:ext cx="1421130" cy="1484630"/>
                    </a:xfrm>
                    <a:prstGeom prst="rect">
                      <a:avLst/>
                    </a:prstGeom>
                    <a:noFill/>
                    <a:ln>
                      <a:noFill/>
                    </a:ln>
                  </pic:spPr>
                </pic:pic>
              </a:graphicData>
            </a:graphic>
          </wp:anchor>
        </w:drawing>
      </w:r>
    </w:p>
    <w:p w:rsidR="00125042" w:rsidRPr="0057592B" w:rsidRDefault="00223EAC">
      <w:pPr>
        <w:rPr>
          <w:szCs w:val="24"/>
        </w:rPr>
      </w:pPr>
      <w:r w:rsidRPr="0057592B">
        <w:rPr>
          <w:noProof/>
        </w:rPr>
        <mc:AlternateContent>
          <mc:Choice Requires="wps">
            <w:drawing>
              <wp:anchor distT="0" distB="0" distL="114300" distR="114300" simplePos="0" relativeHeight="251652608" behindDoc="0" locked="0" layoutInCell="1" allowOverlap="1">
                <wp:simplePos x="0" y="0"/>
                <wp:positionH relativeFrom="column">
                  <wp:posOffset>3890645</wp:posOffset>
                </wp:positionH>
                <wp:positionV relativeFrom="paragraph">
                  <wp:posOffset>59055</wp:posOffset>
                </wp:positionV>
                <wp:extent cx="499745" cy="27305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499745" cy="2730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C59B3" w:rsidRDefault="00EC59B3">
                            <w:pPr>
                              <w:rPr>
                                <w:b/>
                                <w:bCs/>
                                <w:i/>
                                <w:iCs/>
                              </w:rPr>
                            </w:pPr>
                            <w:r>
                              <w:rPr>
                                <w:rFonts w:hint="eastAsia"/>
                                <w:b/>
                                <w:bCs/>
                                <w:i/>
                                <w:iCs/>
                              </w:rPr>
                              <w:t>主体</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56" o:spid="_x0000_s1084" type="#_x0000_t202" style="position:absolute;left:0;text-align:left;margin-left:306.35pt;margin-top:4.65pt;width:39.35pt;height:21.5pt;z-index:251652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212geAIAACQFAAAOAAAAZHJzL2Uyb0RvYy54bWysVM1uEzEQviPxDpbvZJM0P03UTRVaBSFF&#10;tCIgzo7XblbYHmM72Q0PAG/AiQt3nivPwdibTUvhUsRl15755u+bGV9c1lqRnXC+BJPTXqdLiTAc&#10;itLc5fT9u8WLc0p8YKZgCozI6V54ejl7/uyislPRhw2oQjiCToyfVjanmxDsNMs83wjNfAesMKiU&#10;4DQLeHV3WeFYhd61yvrd7iirwBXWARfeo/S6UdJZ8i+l4OFGSi8CUTnF3EL6uvRdx282u2DTO8fs&#10;puTHNNg/ZKFZaTDoydU1C4xsXfmHK11yBx5k6HDQGUhZcpFqwGp63UfVrDbMilQLkuPtiSb//9zy&#10;N7tbR8oip8MRJYZp7NHh29fD95+HH18IypCgyvop4lYWkaF+CTU2upV7FMa6a+l0/GNFBPVI9f5E&#10;r6gD4SgcTCbjwZASjqr++Kw7TPRn98bW+fBKgCbxkFOH3Uukst3SB0wEoS0kxjKwKJVKHVSGVDkd&#10;naHL3zRooQwaxhKaVNMp7JWIOGXeConVp4yjIM2duFKO7BhODONcmJCKTZ4QHVESwz7F8IiPpiLN&#10;5FOMTxYpMphwMtalAZfqfZR28bFNWTb4loGm7khBqNd1avvgvG3lGoo9dthBsyTe8kWJfVgyH26Z&#10;w63ApuKmhxv8SAXINxxPlGzAff6bPOJxWFFLSYVbllP/acucoES9NjjGk95gENcyXQbDcR8v7qFm&#10;/VBjtvoKsC09fFMsT8eID6o9Sgf6Az4I8xgVVcxwjJ3T0B6vQrP7+KBwMZ8nEC6iZWFpVpZH15Fm&#10;A/NtAFmmoYt0NdwcacRVTLN4fDbirj+8J9T94zb7BQAA//8DAFBLAwQUAAYACAAAACEADgQtheEA&#10;AAAIAQAADwAAAGRycy9kb3ducmV2LnhtbEyPQU+DQBSE7yb+h80z8WYXqMUWeTQNSWNi9NDai7cH&#10;uwUi+xbZbYv+eteTHiczmfkmX0+mF2c9us4yQjyLQGiureq4QTi8be+WIJwnVtRb1ghf2sG6uL7K&#10;KVP2wjt93vtGhBJ2GSG03g+ZlK5utSE3s4Pm4B3taMgHOTZSjXQJ5aaXSRSl0lDHYaGlQZetrj/2&#10;J4PwXG5faVclZvndl08vx83weXhfIN7eTJtHEF5P/i8Mv/gBHYrAVNkTKyd6hDROHkIUYTUHEfx0&#10;Fd+DqBAWyRxkkcv/B4ofAAAA//8DAFBLAQItABQABgAIAAAAIQC2gziS/gAAAOEBAAATAAAAAAAA&#10;AAAAAAAAAAAAAABbQ29udGVudF9UeXBlc10ueG1sUEsBAi0AFAAGAAgAAAAhADj9If/WAAAAlAEA&#10;AAsAAAAAAAAAAAAAAAAALwEAAF9yZWxzLy5yZWxzUEsBAi0AFAAGAAgAAAAhALTbXaB4AgAAJAUA&#10;AA4AAAAAAAAAAAAAAAAALgIAAGRycy9lMm9Eb2MueG1sUEsBAi0AFAAGAAgAAAAhAA4ELYXhAAAA&#10;CAEAAA8AAAAAAAAAAAAAAAAA0gQAAGRycy9kb3ducmV2LnhtbFBLBQYAAAAABAAEAPMAAADgBQAA&#10;AAA=&#10;" filled="f" stroked="f" strokeweight=".5pt">
                <v:textbox>
                  <w:txbxContent>
                    <w:p w:rsidR="00EC59B3" w:rsidRDefault="00EC59B3">
                      <w:pPr>
                        <w:rPr>
                          <w:b/>
                          <w:bCs/>
                          <w:i/>
                          <w:iCs/>
                        </w:rPr>
                      </w:pPr>
                      <w:r>
                        <w:rPr>
                          <w:rFonts w:hint="eastAsia"/>
                          <w:b/>
                          <w:bCs/>
                          <w:i/>
                          <w:iCs/>
                        </w:rPr>
                        <w:t>主体</w:t>
                      </w:r>
                    </w:p>
                  </w:txbxContent>
                </v:textbox>
              </v:shape>
            </w:pict>
          </mc:Fallback>
        </mc:AlternateContent>
      </w:r>
      <w:r w:rsidRPr="0057592B">
        <w:rPr>
          <w:noProof/>
        </w:rPr>
        <mc:AlternateContent>
          <mc:Choice Requires="wps">
            <w:drawing>
              <wp:anchor distT="0" distB="0" distL="114300" distR="114300" simplePos="0" relativeHeight="251651584" behindDoc="0" locked="0" layoutInCell="1" allowOverlap="1">
                <wp:simplePos x="0" y="0"/>
                <wp:positionH relativeFrom="column">
                  <wp:posOffset>3812540</wp:posOffset>
                </wp:positionH>
                <wp:positionV relativeFrom="paragraph">
                  <wp:posOffset>43180</wp:posOffset>
                </wp:positionV>
                <wp:extent cx="735965" cy="365760"/>
                <wp:effectExtent l="581025" t="6350" r="16510" b="256540"/>
                <wp:wrapNone/>
                <wp:docPr id="57" name="圆角矩形标注 57"/>
                <wp:cNvGraphicFramePr/>
                <a:graphic xmlns:a="http://schemas.openxmlformats.org/drawingml/2006/main">
                  <a:graphicData uri="http://schemas.microsoft.com/office/word/2010/wordprocessingShape">
                    <wps:wsp>
                      <wps:cNvSpPr/>
                      <wps:spPr>
                        <a:xfrm>
                          <a:off x="0" y="0"/>
                          <a:ext cx="735965" cy="365760"/>
                        </a:xfrm>
                        <a:prstGeom prst="wedgeRoundRectCallout">
                          <a:avLst>
                            <a:gd name="adj1" fmla="val -122821"/>
                            <a:gd name="adj2" fmla="val 107986"/>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EC59B3" w:rsidRDefault="00EC59B3">
                            <w:pPr>
                              <w:jc w:val="center"/>
                            </w:pPr>
                            <w:r>
                              <w:rPr>
                                <w:rFonts w:hint="eastAsia"/>
                                <w:sz w:val="30"/>
                                <w:szCs w:val="30"/>
                              </w:rPr>
                              <w:t>标题</w:t>
                            </w:r>
                            <w:r>
                              <w:rPr>
                                <w:rFonts w:hint="eastAsia"/>
                              </w:rPr>
                              <w:t>标题</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圆角矩形标注 57" o:spid="_x0000_s1085" type="#_x0000_t62" style="position:absolute;left:0;text-align:left;margin-left:300.2pt;margin-top:3.4pt;width:57.95pt;height:28.8pt;z-index:2516515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zcHywIAALAFAAAOAAAAZHJzL2Uyb0RvYy54bWysVM1uEzEQviPxDpbv7f402TRRN1WUqgip&#10;olUL4ux47WSRfxbbySY8AL1zRgJxAc6ceZwWHoOxd7MNtOKAyGEz45n5ZuazZ46O11KgFTO21CrH&#10;yX6MEVNUF6Wa5/jF89O9Q4ysI6ogQiuW4w2z+Hj8+NFRXY1YqhdaFMwgAFF2VFc5XjhXjaLI0gWT&#10;xO7riikwcm0kcaCaeVQYUgO6FFEax1lUa1NURlNmLZyeNEY8DvicM+rOObfMIZFjqM2Frwnfmf9G&#10;4yMymhtSLUralkH+oQpJSgVJO6gT4ghamvIelCyp0VZzt0+1jDTnJWWhB+gmif/o5mpBKhZ6AXJs&#10;1dFk/x8sfba6MKgsctwfYKSIhDu6ef/25+d3Pz58vfn+6fbj9e23LwiMwFRd2REEXFUXptUsiL7t&#10;NTfS/0NDaB3Y3XTssrVDFA4HB/1h1seIgukg6w+ywH50F1wZ654wLZEXclyzYs4u9VIVl3CNUyKE&#10;XrpAMlmdWRfYLtqSSfEqwYhLAZe3IgLtJWl6mCbt9e54pbteSTwYHmb3nQ5+c8qyLHQPlbaJQdrW&#10;6qtQ+rQUAhiJPEENJUFyG8G8g1CXjAPJQEIaGgjPm02FQVBsjgmlTLmkMS1IwZrjfgw/Xx3k6yKC&#10;FgA9MofEHXYL4EfnPnYD0/r7UBamowuO/1ZYE9xFhMxauS5YlkqbhwAEdNVmbvy3JDXUeJbcerYO&#10;D7A39K7+aKaLDbxKo5txtRU9LeFJnBHrLoiBK4ZJhp3jzuHDha5zrFsJo4U2bx469/4wNmDFqIZ5&#10;z7F9vSSGYSSeKhioYdLr+QURlF5/kIJidi2zXYtayqmGm4NHB9UF0fs7sRW50fIlrKaJzwomoijk&#10;zjF1ZqtMXbOHYLlRNpkEN1gKFXFn6qqiHtwTrfRk6TQvnefxjp1WgbUQXkS7wvze2dWD192iHf8C&#10;AAD//wMAUEsDBBQABgAIAAAAIQCSE5D53QAAAAgBAAAPAAAAZHJzL2Rvd25yZXYueG1sTI/BTsMw&#10;EETvSPyDtUjcqF0aBZrGqVAlxKUS0FTi6sbbJGCvo9htw9+znOC2oxnNvinXk3fijGPsA2mYzxQI&#10;pCbYnloN+/r57hFETIascYFQwzdGWFfXV6UpbLjQO553qRVcQrEwGrqUhkLK2HToTZyFAYm9Yxi9&#10;SSzHVtrRXLjcO3mvVC696Yk/dGbATYfN1+7kNeDncuG8Gffbt3yzDR+hflm+1lrf3kxPKxAJp/QX&#10;hl98RoeKmQ7hRDYKpyFXKuMoH7yA/Yd5vgBxYJ1lIKtS/h9Q/QAAAP//AwBQSwECLQAUAAYACAAA&#10;ACEAtoM4kv4AAADhAQAAEwAAAAAAAAAAAAAAAAAAAAAAW0NvbnRlbnRfVHlwZXNdLnhtbFBLAQIt&#10;ABQABgAIAAAAIQA4/SH/1gAAAJQBAAALAAAAAAAAAAAAAAAAAC8BAABfcmVscy8ucmVsc1BLAQIt&#10;ABQABgAIAAAAIQALLzcHywIAALAFAAAOAAAAAAAAAAAAAAAAAC4CAABkcnMvZTJvRG9jLnhtbFBL&#10;AQItABQABgAIAAAAIQCSE5D53QAAAAgBAAAPAAAAAAAAAAAAAAAAACUFAABkcnMvZG93bnJldi54&#10;bWxQSwUGAAAAAAQABADzAAAALwYAAAAA&#10;" adj="-15729,34125" filled="f" strokecolor="#1f3763 [1604]" strokeweight="1pt">
                <v:textbox>
                  <w:txbxContent>
                    <w:p w:rsidR="00EC59B3" w:rsidRDefault="00EC59B3">
                      <w:pPr>
                        <w:jc w:val="center"/>
                      </w:pPr>
                      <w:r>
                        <w:rPr>
                          <w:rFonts w:hint="eastAsia"/>
                          <w:sz w:val="30"/>
                          <w:szCs w:val="30"/>
                        </w:rPr>
                        <w:t>标题</w:t>
                      </w:r>
                      <w:r>
                        <w:rPr>
                          <w:rFonts w:hint="eastAsia"/>
                        </w:rPr>
                        <w:t>标题</w:t>
                      </w:r>
                    </w:p>
                  </w:txbxContent>
                </v:textbox>
              </v:shape>
            </w:pict>
          </mc:Fallback>
        </mc:AlternateContent>
      </w:r>
    </w:p>
    <w:p w:rsidR="00125042" w:rsidRPr="0057592B" w:rsidRDefault="00EC59B3">
      <w:pPr>
        <w:jc w:val="left"/>
      </w:pPr>
      <w:r w:rsidRPr="0057592B">
        <w:rPr>
          <w:noProof/>
        </w:rPr>
        <mc:AlternateContent>
          <mc:Choice Requires="wps">
            <w:drawing>
              <wp:anchor distT="0" distB="0" distL="114300" distR="114300" simplePos="0" relativeHeight="251730432" behindDoc="0" locked="0" layoutInCell="1" allowOverlap="1" wp14:anchorId="1DDBA83E" wp14:editId="0ED20C85">
                <wp:simplePos x="0" y="0"/>
                <wp:positionH relativeFrom="margin">
                  <wp:posOffset>1954835</wp:posOffset>
                </wp:positionH>
                <wp:positionV relativeFrom="paragraph">
                  <wp:posOffset>159716</wp:posOffset>
                </wp:positionV>
                <wp:extent cx="561975" cy="365760"/>
                <wp:effectExtent l="285750" t="0" r="28575" b="34290"/>
                <wp:wrapNone/>
                <wp:docPr id="28688" name="圆角矩形标注 28688"/>
                <wp:cNvGraphicFramePr/>
                <a:graphic xmlns:a="http://schemas.openxmlformats.org/drawingml/2006/main">
                  <a:graphicData uri="http://schemas.microsoft.com/office/word/2010/wordprocessingShape">
                    <wps:wsp>
                      <wps:cNvSpPr/>
                      <wps:spPr>
                        <a:xfrm>
                          <a:off x="0" y="0"/>
                          <a:ext cx="561975" cy="365760"/>
                        </a:xfrm>
                        <a:prstGeom prst="wedgeRoundRectCallout">
                          <a:avLst>
                            <a:gd name="adj1" fmla="val -91754"/>
                            <a:gd name="adj2" fmla="val 1636"/>
                            <a:gd name="adj3" fmla="val 16667"/>
                          </a:avLst>
                        </a:prstGeom>
                        <a:noFill/>
                        <a:ln w="12700" cap="flat" cmpd="sng" algn="ctr">
                          <a:solidFill>
                            <a:srgbClr val="4472C4">
                              <a:shade val="50000"/>
                            </a:srgbClr>
                          </a:solidFill>
                          <a:prstDash val="solid"/>
                          <a:miter lim="800000"/>
                        </a:ln>
                        <a:effectLst/>
                      </wps:spPr>
                      <wps:txbx>
                        <w:txbxContent>
                          <w:p w:rsidR="00EC59B3" w:rsidRDefault="00EC59B3" w:rsidP="00EC59B3">
                            <w:pPr>
                              <w:jc w:val="center"/>
                            </w:pPr>
                            <w:r>
                              <w:rPr>
                                <w:rFonts w:hint="eastAsia"/>
                              </w:rPr>
                              <w:t>主体</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w14:anchorId="1DDBA83E" id="圆角矩形标注 28688" o:spid="_x0000_s1086" type="#_x0000_t62" style="position:absolute;margin-left:153.9pt;margin-top:12.6pt;width:44.25pt;height:28.8pt;z-index:25173043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qcfxwIAAFgFAAAOAAAAZHJzL2Uyb0RvYy54bWysVM1uEzEQviPxDpbv7SZpsptG3VRRqiKk&#10;ikYtiLPjtXcX+Q/byaY8ANw5I4G4AGfOPE4Lj8HYu01TygmxB++MZzw/3/wcHW+kQGtmXa1Vjvv7&#10;PYyYorqoVZnjF89P98YYOU9UQYRWLMdXzOHj6eNHR42ZsIGutCiYRWBEuUljclx5byZJ4mjFJHH7&#10;2jAFQq6tJB5YWyaFJQ1YlyIZ9Hpp0mhbGKspcw5uT1ohnkb7nDPqzzl3zCORY4jNx9PGcxnOZHpE&#10;JqUlpqppFwb5hygkqRU43Zo6IZ6gla0fmJI1tdpp7veplonmvKYs5gDZ9Ht/ZHNZEcNiLgCOM1uY&#10;3P8zS5+tFxbVRY4H43QMxVJEQpmuP7z99eX9z4/frn98vvn07ub7V9TKAa/GuAk8uzQL23EOyJD8&#10;hlsZ/pAW2kSMr7YYs41HFC5Haf8wG2FEQXSQjrI01iC5e2ys80+YligQOW5YUbILvVLFBRRzToTQ&#10;Kx+hJusz5yPmRRc1KV71MeJSQAnXRKC9w342GnY13lEa7Cr104P0ocrBfZU0zYIOhNl5Beo20BCC&#10;0qe1ELGZhEINTMIg60G/UQI9zQXxQEoDKDtVYkRECcNCvY15OC3qIjwPhpwtl3NhEYSf4+EwG8yH&#10;rVJFCtbejnrwddF06jGye3ZCcCfEVe2TKGqTlLWHgRO1zPE4GLq1JFRwz+LIAK4h2VDotrSB8pvl&#10;JjbKKD4JV0tdXEH3WN2OlTP0tAa/Z8T5BbFQBEAAdoM/h4MLDbDojsKo0vbN3+6DPrQ3SDFqYC4B&#10;stcrYhlG4qmCxj/sD4dhkCMzHGUDYOyuZLkrUSs514AktAVEF8mg78Utya2WL2GFzIJXEBFFwXdb&#10;nI6Z+3ZfwBKibDaLajC8hvgzdWloMN62wGzlNa+30LXodDjC+MYidasm7IddPmrdLcTpbwAAAP//&#10;AwBQSwMEFAAGAAgAAAAhAKLiHcDeAAAACQEAAA8AAABkcnMvZG93bnJldi54bWxMj8FOwzAQRO9I&#10;/IO1SFwQdXBEk4Y4FUIgJAQHWnp3Y2NbxOsodtvw9ywnOK7maeZtu57DwI5mSj6ihJtFAcxgH7VH&#10;K+Fj+3RdA0tZoVZDRCPh2yRYd+dnrWp0POG7OW6yZVSCqVESXM5jw3nqnQkqLeJokLLPOAWV6Zws&#10;15M6UXkYuCiKJQ/KIy04NZoHZ/qvzSFIsI9vo39+eU1XljDRu2rnt5WUlxfz/R2wbOb8B8OvPqlD&#10;R077eECd2CChLCpSzxLErQBGQLlalsD2EmpRA+9a/v+D7gcAAP//AwBQSwECLQAUAAYACAAAACEA&#10;toM4kv4AAADhAQAAEwAAAAAAAAAAAAAAAAAAAAAAW0NvbnRlbnRfVHlwZXNdLnhtbFBLAQItABQA&#10;BgAIAAAAIQA4/SH/1gAAAJQBAAALAAAAAAAAAAAAAAAAAC8BAABfcmVscy8ucmVsc1BLAQItABQA&#10;BgAIAAAAIQDDOqcfxwIAAFgFAAAOAAAAAAAAAAAAAAAAAC4CAABkcnMvZTJvRG9jLnhtbFBLAQIt&#10;ABQABgAIAAAAIQCi4h3A3gAAAAkBAAAPAAAAAAAAAAAAAAAAACEFAABkcnMvZG93bnJldi54bWxQ&#10;SwUGAAAAAAQABADzAAAALAYAAAAA&#10;" adj="-9019,11153" filled="f" strokecolor="#2f528f" strokeweight="1pt">
                <v:textbox>
                  <w:txbxContent>
                    <w:p w:rsidR="00EC59B3" w:rsidRDefault="00EC59B3" w:rsidP="00EC59B3">
                      <w:pPr>
                        <w:jc w:val="center"/>
                      </w:pPr>
                      <w:r>
                        <w:rPr>
                          <w:rFonts w:hint="eastAsia"/>
                        </w:rPr>
                        <w:t>主体</w:t>
                      </w:r>
                    </w:p>
                  </w:txbxContent>
                </v:textbox>
                <w10:wrap anchorx="margin"/>
              </v:shape>
            </w:pict>
          </mc:Fallback>
        </mc:AlternateContent>
      </w:r>
      <w:r w:rsidRPr="0057592B">
        <w:rPr>
          <w:noProof/>
        </w:rPr>
        <mc:AlternateContent>
          <mc:Choice Requires="wps">
            <w:drawing>
              <wp:anchor distT="0" distB="0" distL="114300" distR="114300" simplePos="0" relativeHeight="251728384" behindDoc="0" locked="0" layoutInCell="1" allowOverlap="1" wp14:anchorId="430D9678" wp14:editId="7B5245A5">
                <wp:simplePos x="0" y="0"/>
                <wp:positionH relativeFrom="margin">
                  <wp:align>right</wp:align>
                </wp:positionH>
                <wp:positionV relativeFrom="paragraph">
                  <wp:posOffset>11811</wp:posOffset>
                </wp:positionV>
                <wp:extent cx="561975" cy="365760"/>
                <wp:effectExtent l="285750" t="0" r="28575" b="34290"/>
                <wp:wrapNone/>
                <wp:docPr id="28687" name="圆角矩形标注 28687"/>
                <wp:cNvGraphicFramePr/>
                <a:graphic xmlns:a="http://schemas.openxmlformats.org/drawingml/2006/main">
                  <a:graphicData uri="http://schemas.microsoft.com/office/word/2010/wordprocessingShape">
                    <wps:wsp>
                      <wps:cNvSpPr/>
                      <wps:spPr>
                        <a:xfrm>
                          <a:off x="0" y="0"/>
                          <a:ext cx="561975" cy="365760"/>
                        </a:xfrm>
                        <a:prstGeom prst="wedgeRoundRectCallout">
                          <a:avLst>
                            <a:gd name="adj1" fmla="val -91754"/>
                            <a:gd name="adj2" fmla="val 1636"/>
                            <a:gd name="adj3" fmla="val 16667"/>
                          </a:avLst>
                        </a:prstGeom>
                        <a:noFill/>
                        <a:ln w="12700" cap="flat" cmpd="sng" algn="ctr">
                          <a:solidFill>
                            <a:srgbClr val="4472C4">
                              <a:shade val="50000"/>
                            </a:srgbClr>
                          </a:solidFill>
                          <a:prstDash val="solid"/>
                          <a:miter lim="800000"/>
                        </a:ln>
                        <a:effectLst/>
                      </wps:spPr>
                      <wps:txbx>
                        <w:txbxContent>
                          <w:p w:rsidR="00EC59B3" w:rsidRDefault="00EC59B3" w:rsidP="00EC59B3">
                            <w:pPr>
                              <w:jc w:val="center"/>
                            </w:pPr>
                            <w:r>
                              <w:rPr>
                                <w:rFonts w:hint="eastAsia"/>
                              </w:rPr>
                              <w:t>主体</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w14:anchorId="430D9678" id="圆角矩形标注 28687" o:spid="_x0000_s1087" type="#_x0000_t62" style="position:absolute;margin-left:-6.95pt;margin-top:.95pt;width:44.25pt;height:28.8pt;z-index:251728384;visibility:visible;mso-wrap-style:square;mso-wrap-distance-left:9pt;mso-wrap-distance-top:0;mso-wrap-distance-right:9pt;mso-wrap-distance-bottom:0;mso-position-horizontal:righ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O3/yAIAAFgFAAAOAAAAZHJzL2Uyb0RvYy54bWysVM1u00AQviPxDqu9t45dx06jOlWUqgip&#10;olEL4rxZr2Oj/WN3E6c8ANw5I4G4AGfOPE4Lj8Hs2k1Tygnhw3pmZ3Z+vvk5Ot4IjtbM2EbJAsf7&#10;A4yYpKps5LLAL56f7o0wso7IknAlWYGvmMXHk8ePjlo9ZomqFS+ZQWBE2nGrC1w7p8dRZGnNBLH7&#10;SjMJwkoZQRywZhmVhrRgXfAoGQyyqFWm1EZRZi3cnnRCPAn2q4pRd15VljnECwyxuXCacC78GU2O&#10;yHhpiK4b2odB/iEKQRoJTremTogjaGWaB6ZEQ42yqnL7VIlIVVVDWcgBsokHf2RzWRPNQi4AjtVb&#10;mOz/M0ufrecGNWWBk1E2yjGSRECZrj+8/fXl/c+P365/fL759O7m+1fUyQGvVtsxPLvUc9NzFkif&#10;/KYywv8hLbQJGF9tMWYbhyhcDrP4MB9iREF0kA3zLNQgunusjXVPmBLIEwVuWblkF2olywso5oxw&#10;rlYuQE3WZ9YFzMs+alK+ijGqBIcSrglHe4dxPkz7Gu8oJbtKcXaQPVQ5uK+SZbnXgTB7r0DdBupD&#10;kOq04Tw0E5eohUlI8gH0GyXQ0xUnDkihAWUrlxgRvoRhoc6EPKziTemfe0PWLBczbhCEX+A0zZNZ&#10;2inVpGTd7XAAXx9Nrx4iu2fHB3dCbN09CaIuSdE4GDjeiAKPvKFbS1x69yyMDODqk/WF7krrKbdZ&#10;bEKjDGNvyV8tVHkF3WNUN1ZW09MG/J4R6+bEQBEAAdgN7hyOiiuARfUURrUyb/527/WhvUGKUQtz&#10;CZC9XhHDMOJPJTT+YZymfpADkw7zBBizK1nsSuRKzBQgCW0B0QXS6zt+S1ZGiZewQqbeK4iIpOC7&#10;K07PzFy3L2AJUTadBjUYXk3cmbzU1BvvWmC6cqpqttB16PQ4wviGIvWrxu+HXT5o3S3EyW8AAAD/&#10;/wMAUEsDBBQABgAIAAAAIQBILpkm2gAAAAQBAAAPAAAAZHJzL2Rvd25yZXYueG1sTI/BTsMwEETv&#10;SPyDtUhcEHWoFJqmcSqEQEiIHmjh7sZb2yJeR7Hbhr9nOcFxdkYzb5v1FHpxwjH5SAruZgUIpC4a&#10;T1bBx+75tgKRsiaj+0io4BsTrNvLi0bXJp7pHU/bbAWXUKq1ApfzUEuZOodBp1kckNg7xDHozHK0&#10;0oz6zOWhl/OiuJdBe+IFpwd8dNh9bY9BgX3aDP7l9S3dWI7NO7f49LuFUtdX08MKRMYp/4XhF5/R&#10;oWWmfTySSaJXwI9kvi5BsFlVJYi9gnJZgmwb+R++/QEAAP//AwBQSwECLQAUAAYACAAAACEAtoM4&#10;kv4AAADhAQAAEwAAAAAAAAAAAAAAAAAAAAAAW0NvbnRlbnRfVHlwZXNdLnhtbFBLAQItABQABgAI&#10;AAAAIQA4/SH/1gAAAJQBAAALAAAAAAAAAAAAAAAAAC8BAABfcmVscy8ucmVsc1BLAQItABQABgAI&#10;AAAAIQBOIO3/yAIAAFgFAAAOAAAAAAAAAAAAAAAAAC4CAABkcnMvZTJvRG9jLnhtbFBLAQItABQA&#10;BgAIAAAAIQBILpkm2gAAAAQBAAAPAAAAAAAAAAAAAAAAACIFAABkcnMvZG93bnJldi54bWxQSwUG&#10;AAAAAAQABADzAAAAKQYAAAAA&#10;" adj="-9019,11153" filled="f" strokecolor="#2f528f" strokeweight="1pt">
                <v:textbox>
                  <w:txbxContent>
                    <w:p w:rsidR="00EC59B3" w:rsidRDefault="00EC59B3" w:rsidP="00EC59B3">
                      <w:pPr>
                        <w:jc w:val="center"/>
                      </w:pPr>
                      <w:r>
                        <w:rPr>
                          <w:rFonts w:hint="eastAsia"/>
                        </w:rPr>
                        <w:t>主体</w:t>
                      </w:r>
                    </w:p>
                  </w:txbxContent>
                </v:textbox>
                <w10:wrap anchorx="margin"/>
              </v:shape>
            </w:pict>
          </mc:Fallback>
        </mc:AlternateContent>
      </w: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223EAC">
      <w:pPr>
        <w:jc w:val="left"/>
      </w:pPr>
      <w:r w:rsidRPr="0057592B">
        <w:rPr>
          <w:noProof/>
        </w:rPr>
        <mc:AlternateContent>
          <mc:Choice Requires="wps">
            <w:drawing>
              <wp:anchor distT="0" distB="0" distL="114300" distR="114300" simplePos="0" relativeHeight="251653632" behindDoc="0" locked="0" layoutInCell="1" allowOverlap="1">
                <wp:simplePos x="0" y="0"/>
                <wp:positionH relativeFrom="column">
                  <wp:posOffset>3471545</wp:posOffset>
                </wp:positionH>
                <wp:positionV relativeFrom="paragraph">
                  <wp:posOffset>189230</wp:posOffset>
                </wp:positionV>
                <wp:extent cx="499745" cy="27305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499745" cy="2730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C59B3" w:rsidRDefault="00EC59B3">
                            <w:pPr>
                              <w:rPr>
                                <w:b/>
                                <w:bCs/>
                                <w:i/>
                                <w:iCs/>
                              </w:rPr>
                            </w:pPr>
                            <w:r>
                              <w:rPr>
                                <w:rFonts w:hint="eastAsia"/>
                                <w:b/>
                                <w:bCs/>
                                <w:i/>
                                <w:iCs/>
                              </w:rPr>
                              <w:t>注释</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59" o:spid="_x0000_s1088" type="#_x0000_t202" style="position:absolute;margin-left:273.35pt;margin-top:14.9pt;width:39.35pt;height:21.5pt;z-index:2516536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0GMdwIAACQFAAAOAAAAZHJzL2Uyb0RvYy54bWysVM1uEzEQviPxDpbvZJM0aUmUTRVSFSFV&#10;tCIgzo7XTlbYHmM72Q0PUN6AExfuPFeeg7E3m4bCpYjLrj3zzd83M55c1lqRrXC+BJPTXqdLiTAc&#10;itKscvrh/fWLl5T4wEzBFBiR053w9HL6/NmksmPRhzWoQjiCTowfVzan6xDsOMs8XwvNfAesMKiU&#10;4DQLeHWrrHCsQu9aZf1u9zyrwBXWARfeo/SqUdJp8i+l4OFWSi8CUTnF3EL6uvRdxm82nbDxyjG7&#10;LvkhDfYPWWhWGgx6dHXFAiMbV/7hSpfcgQcZOhx0BlKWXKQasJpe91E1izWzItWC5Hh7pMn/P7f8&#10;7fbOkbLI6XBEiWEae7T/9nX//ef+xz1BGRJUWT9G3MIiMtSvoMZGt3KPwlh3LZ2Of6yIoB6p3h3p&#10;FXUgHIWD0ehiMKSEo6p/cdYdJvqzB2PrfHgtQJN4yKnD7iVS2fbGB0wEoS0kxjJwXSqVOqgMqXJ6&#10;foYuf9OghTJoGEtoUk2nsFMi4pR5JyRWnzKOgjR3Yq4c2TKcGMa5MCEVmzwhOqIkhn2K4QEfTUWa&#10;yacYHy1SZDDhaKxLAy7V+yjt4lObsmzwLQNN3ZGCUC/rpu39tpVLKHbYYQfNknjLr0vsww3z4Y45&#10;3ApsKm56uMWPVIB8w+FEyRrcl7/JIx6HFbWUVLhlOfWfN8wJStQbg2M86g0GcS3TZTC86OPFnWqW&#10;pxqz0XPAtvTwTbE8HSM+qPYoHeiP+CDMYlRUMcMxdk5De5yHZvfxQeFiNksgXETLwo1ZWB5dR5oN&#10;zDYBZJmGLtLVcHOgEVcxzeLh2Yi7fnpPqIfHbfoLAAD//wMAUEsDBBQABgAIAAAAIQB9cEVl4QAA&#10;AAkBAAAPAAAAZHJzL2Rvd25yZXYueG1sTI/BTsMwEETvSPyDtUjcqIPVpCHEqapIFRKCQ0sv3Jx4&#10;m0TY6xC7beDrMSc4rvZp5k25nq1hZ5z84EjC/SIBhtQ6PVAn4fC2vcuB+aBIK+MIJXyhh3V1fVWq&#10;QrsL7fC8Dx2LIeQLJaEPYSw4922PVvmFG5Hi7+gmq0I8p47rSV1iuDVcJEnGrRooNvRqxLrH9mN/&#10;shKe6+2r2jXC5t+mfno5bsbPw3sq5e3NvHkEFnAOfzD86kd1qKJT406kPTMS0mW2iqgE8RAnRCAT&#10;6RJYI2ElcuBVyf8vqH4AAAD//wMAUEsBAi0AFAAGAAgAAAAhALaDOJL+AAAA4QEAABMAAAAAAAAA&#10;AAAAAAAAAAAAAFtDb250ZW50X1R5cGVzXS54bWxQSwECLQAUAAYACAAAACEAOP0h/9YAAACUAQAA&#10;CwAAAAAAAAAAAAAAAAAvAQAAX3JlbHMvLnJlbHNQSwECLQAUAAYACAAAACEAqctBjHcCAAAkBQAA&#10;DgAAAAAAAAAAAAAAAAAuAgAAZHJzL2Uyb0RvYy54bWxQSwECLQAUAAYACAAAACEAfXBFZeEAAAAJ&#10;AQAADwAAAAAAAAAAAAAAAADRBAAAZHJzL2Rvd25yZXYueG1sUEsFBgAAAAAEAAQA8wAAAN8FAAAA&#10;AA==&#10;" filled="f" stroked="f" strokeweight=".5pt">
                <v:textbox>
                  <w:txbxContent>
                    <w:p w:rsidR="00EC59B3" w:rsidRDefault="00EC59B3">
                      <w:pPr>
                        <w:rPr>
                          <w:b/>
                          <w:bCs/>
                          <w:i/>
                          <w:iCs/>
                        </w:rPr>
                      </w:pPr>
                      <w:r>
                        <w:rPr>
                          <w:rFonts w:hint="eastAsia"/>
                          <w:b/>
                          <w:bCs/>
                          <w:i/>
                          <w:iCs/>
                        </w:rPr>
                        <w:t>注释</w:t>
                      </w:r>
                    </w:p>
                  </w:txbxContent>
                </v:textbox>
              </v:shape>
            </w:pict>
          </mc:Fallback>
        </mc:AlternateContent>
      </w:r>
    </w:p>
    <w:p w:rsidR="00125042" w:rsidRPr="0057592B" w:rsidRDefault="0019703B">
      <w:pPr>
        <w:jc w:val="left"/>
      </w:pPr>
      <w:r w:rsidRPr="0057592B">
        <w:rPr>
          <w:noProof/>
        </w:rPr>
        <mc:AlternateContent>
          <mc:Choice Requires="wps">
            <w:drawing>
              <wp:anchor distT="0" distB="0" distL="114300" distR="114300" simplePos="0" relativeHeight="251649536" behindDoc="0" locked="0" layoutInCell="1" allowOverlap="1">
                <wp:simplePos x="0" y="0"/>
                <wp:positionH relativeFrom="column">
                  <wp:posOffset>1844799</wp:posOffset>
                </wp:positionH>
                <wp:positionV relativeFrom="paragraph">
                  <wp:posOffset>154940</wp:posOffset>
                </wp:positionV>
                <wp:extent cx="561975" cy="365760"/>
                <wp:effectExtent l="269240" t="6350" r="6985" b="8890"/>
                <wp:wrapNone/>
                <wp:docPr id="60" name="圆角矩形标注 60"/>
                <wp:cNvGraphicFramePr/>
                <a:graphic xmlns:a="http://schemas.openxmlformats.org/drawingml/2006/main">
                  <a:graphicData uri="http://schemas.microsoft.com/office/word/2010/wordprocessingShape">
                    <wps:wsp>
                      <wps:cNvSpPr/>
                      <wps:spPr>
                        <a:xfrm>
                          <a:off x="0" y="0"/>
                          <a:ext cx="561975" cy="365760"/>
                        </a:xfrm>
                        <a:prstGeom prst="wedgeRoundRectCallout">
                          <a:avLst>
                            <a:gd name="adj1" fmla="val -91754"/>
                            <a:gd name="adj2" fmla="val 1636"/>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EC59B3" w:rsidRDefault="00EC59B3">
                            <w:pPr>
                              <w:jc w:val="center"/>
                            </w:pPr>
                            <w:r>
                              <w:rPr>
                                <w:rFonts w:hint="eastAsia"/>
                                <w:sz w:val="30"/>
                                <w:szCs w:val="30"/>
                              </w:rPr>
                              <w:t>标题</w:t>
                            </w:r>
                            <w:r>
                              <w:rPr>
                                <w:rFonts w:hint="eastAsia"/>
                              </w:rPr>
                              <w:t>标题</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圆角矩形标注 60" o:spid="_x0000_s1089" type="#_x0000_t62" style="position:absolute;margin-left:145.25pt;margin-top:12.2pt;width:44.25pt;height:28.8pt;z-index:2516495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BABBxQIAAK0FAAAOAAAAZHJzL2Uyb0RvYy54bWysVM1uEzEQviPxDpbv7WaT7IZG3VRRqiKk&#10;ikYtiLPjtbOL/LPYTjbhAeDOGQnEBThz5nFaeAzG3s020IoDIofNjGfmm5nP4zk+2UiB1szYUqsM&#10;x4c9jJiiOi/VMsPPn50dPMLIOqJyIrRiGd4yi08mDx8c19WY9XWhRc4MAhBlx3WV4cK5ahxFlhZM&#10;EnuoK6bAyLWRxIFqllFuSA3oUkT9Xi+Nam3yymjKrIXT08aIJwGfc0bdBeeWOSQyDLW58DXhu/Df&#10;aHJMxktDqqKkbRnkH6qQpFSQtIM6JY6glSnvQMmSGm01d4dUy0hzXlIWeoBu4t4f3VwVpGKhFyDH&#10;Vh1N9v/B0qfruUFlnuEU6FFEwh1dv3/z8/O7Hx++Xn//dPPx7c23LwiMwFRd2TEEXFVz02oWRN/2&#10;hhvp/6EhtAnsbjt22cYhCodJGh+NEowomAZpMmowo9vgylj3mGmJvJDhmuVLdqlXKr+Ea5wRIfTK&#10;BZLJ+ty6wHbelkzylzFGXAq4vDUR6OAoHiXD9nb3nPr7TnE6SO+6DH53SdOR94Ey26wg7Qr1JSh9&#10;VgrhPTw7DR9BclvBvINQl4wDw8BAP1QfZpvNhEFQaYYJpUy5uDEVJGfNcdKDX5u5iwh1BECPzCFx&#10;h90C+HdzF7tpoPX3oSw8jS6497fCmuAuImTWynXBslTa3AcgoKs2c+O/I6mhxrPkNotNmL5k4F39&#10;0ULnWxhJo5u3ait6VsI8nBPr5sTA/cKcwsJxF/DhQtcZ1q2EUaHN6/vOvT+8GbBiVMNjz7B9tSKG&#10;YSSeKHhNR/Fw6LdDUIbJqA+K2bcs9i1qJWcabg4mDqoLovd3Yidyo+UL2EtTnxVMRFHInWHqzE6Z&#10;uWYJwWajbDoNbrARKuLO1VVFPbgnWunpymleOs/jLTutAjshTES7v/zS2deD1+2WnfwCAAD//wMA&#10;UEsDBBQABgAIAAAAIQB4LJ1l4AAAAAkBAAAPAAAAZHJzL2Rvd25yZXYueG1sTI/BTsMwDIbvSLxD&#10;ZCRuLKFsbCtNJzTEYdI0oNs4Z41pC41TNdlW3h5zgpstf/r9/dlicK04YR8aTxpuRwoEUultQ5WG&#10;3fb5ZgYiREPWtJ5QwzcGWOSXF5lJrT/TG56KWAkOoZAaDXWMXSplKGt0Jox8h8S3D987E3ntK2l7&#10;c+Zw18pEqXvpTEP8oTYdLmssv4qj07DZviTrp9flrrCrtdmrz8n7KnZaX18Njw8gIg7xD4ZffVaH&#10;nJ0O/kg2iFZDMlcTRnkYj0EwcDedc7mDhlmiQOaZ/N8g/wEAAP//AwBQSwECLQAUAAYACAAAACEA&#10;toM4kv4AAADhAQAAEwAAAAAAAAAAAAAAAAAAAAAAW0NvbnRlbnRfVHlwZXNdLnhtbFBLAQItABQA&#10;BgAIAAAAIQA4/SH/1gAAAJQBAAALAAAAAAAAAAAAAAAAAC8BAABfcmVscy8ucmVsc1BLAQItABQA&#10;BgAIAAAAIQD1BABBxQIAAK0FAAAOAAAAAAAAAAAAAAAAAC4CAABkcnMvZTJvRG9jLnhtbFBLAQIt&#10;ABQABgAIAAAAIQB4LJ1l4AAAAAkBAAAPAAAAAAAAAAAAAAAAAB8FAABkcnMvZG93bnJldi54bWxQ&#10;SwUGAAAAAAQABADzAAAALAYAAAAA&#10;" adj="-9019,11153" filled="f" strokecolor="#1f3763 [1604]" strokeweight="1pt">
                <v:textbox>
                  <w:txbxContent>
                    <w:p w:rsidR="00EC59B3" w:rsidRDefault="00EC59B3">
                      <w:pPr>
                        <w:jc w:val="center"/>
                      </w:pPr>
                      <w:r>
                        <w:rPr>
                          <w:rFonts w:hint="eastAsia"/>
                          <w:sz w:val="30"/>
                          <w:szCs w:val="30"/>
                        </w:rPr>
                        <w:t>标题</w:t>
                      </w:r>
                      <w:r>
                        <w:rPr>
                          <w:rFonts w:hint="eastAsia"/>
                        </w:rPr>
                        <w:t>标题</w:t>
                      </w:r>
                    </w:p>
                  </w:txbxContent>
                </v:textbox>
              </v:shape>
            </w:pict>
          </mc:Fallback>
        </mc:AlternateContent>
      </w:r>
    </w:p>
    <w:p w:rsidR="00125042" w:rsidRPr="0057592B" w:rsidRDefault="0019703B">
      <w:pPr>
        <w:ind w:firstLineChars="200" w:firstLine="420"/>
        <w:jc w:val="left"/>
      </w:pPr>
      <w:r w:rsidRPr="0057592B">
        <w:rPr>
          <w:noProof/>
        </w:rPr>
        <mc:AlternateContent>
          <mc:Choice Requires="wps">
            <w:drawing>
              <wp:anchor distT="0" distB="0" distL="114300" distR="114300" simplePos="0" relativeHeight="251718144" behindDoc="0" locked="0" layoutInCell="1" allowOverlap="1" wp14:anchorId="79F9602D" wp14:editId="6EEBAA29">
                <wp:simplePos x="0" y="0"/>
                <wp:positionH relativeFrom="column">
                  <wp:posOffset>5545530</wp:posOffset>
                </wp:positionH>
                <wp:positionV relativeFrom="paragraph">
                  <wp:posOffset>100701</wp:posOffset>
                </wp:positionV>
                <wp:extent cx="499745" cy="273050"/>
                <wp:effectExtent l="0" t="0" r="0" b="0"/>
                <wp:wrapNone/>
                <wp:docPr id="28685" name="文本框 28685"/>
                <wp:cNvGraphicFramePr/>
                <a:graphic xmlns:a="http://schemas.openxmlformats.org/drawingml/2006/main">
                  <a:graphicData uri="http://schemas.microsoft.com/office/word/2010/wordprocessingShape">
                    <wps:wsp>
                      <wps:cNvSpPr txBox="1"/>
                      <wps:spPr>
                        <a:xfrm>
                          <a:off x="0" y="0"/>
                          <a:ext cx="499745" cy="273050"/>
                        </a:xfrm>
                        <a:prstGeom prst="rect">
                          <a:avLst/>
                        </a:prstGeom>
                        <a:noFill/>
                        <a:ln w="6350">
                          <a:noFill/>
                        </a:ln>
                        <a:effectLst/>
                      </wps:spPr>
                      <wps:txbx>
                        <w:txbxContent>
                          <w:p w:rsidR="00EC59B3" w:rsidRDefault="00EC59B3" w:rsidP="0019703B">
                            <w:pPr>
                              <w:rPr>
                                <w:b/>
                                <w:bCs/>
                                <w:i/>
                                <w:iCs/>
                              </w:rPr>
                            </w:pPr>
                            <w:r>
                              <w:rPr>
                                <w:rFonts w:hint="eastAsia"/>
                                <w:b/>
                                <w:bCs/>
                                <w:i/>
                                <w:iCs/>
                              </w:rPr>
                              <w:t>注释</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79F9602D" id="文本框 28685" o:spid="_x0000_s1090" type="#_x0000_t202" style="position:absolute;left:0;text-align:left;margin-left:436.65pt;margin-top:7.95pt;width:39.35pt;height:21.5pt;z-index:2517181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0EwrMQIAADUEAAAOAAAAZHJzL2Uyb0RvYy54bWysU8uO2jAU3VfqP1jelwATGECEEZ0RVSXU&#10;GYlWXRvHJpFiX9c2JPQD2j+YVTfd97v4jl47vPpYVd0495X7OPfc6V2jKrIT1pWgM9rrdCkRmkNe&#10;6k1GP7xfvBpR4jzTOatAi4zuhaN3s5cvprWZiD4UUOXCEkyi3aQ2GS28N5MkcbwQirkOGKHRKcEq&#10;5lG1myS3rMbsqkr63e4wqcHmxgIXzqH1oXXSWcwvpeD+UUonPKkyir35+Nr4rsObzKZssrHMFCU/&#10;tsH+oQvFSo1Fz6kemGdka8s/UqmSW3AgfYeDSkDKkos4A07T6/42zapgRsRZEBxnzjC5/5eWv9s9&#10;WVLmGe2PhqMBJZopXNPh+evh24/D9y+kNSNMtXETjF4ZjPfNa2hw3QG+YHdoDNM30qrwxbkI+hHw&#10;/Rlk0XjC0ZiOx7cpFuLo6t/edAdxCcnlZ2OdfyNAkSBk1OIOI7Rst3QeC2LoKSTU0rAoqyrusdKk&#10;zujwBlP+4sE/Kh0sIjLimObSeJB8s24iDoP0NNUa8j0Oa6FljTN8UWJLS+b8E7NIE5wPqe8f8ZEV&#10;YGk4SpQUYD//zR7icXvopaRG2mXUfdoyKyip3mrc67iXpoGnUUkHt31U7LVnfe3RW3UPyOweHpnh&#10;UQzxvjqJ0oL6iBcyD1XRxTTH2hn1J/Het8eAF8bFfB6DkJmG+aVeGR5St1DOtx5kGfEPcLXY4DKC&#10;gtyMazneUSD/tR6jLtc++wkAAP//AwBQSwMEFAAGAAgAAAAhAF/hAPPgAAAACQEAAA8AAABkcnMv&#10;ZG93bnJldi54bWxMj0FPg0AQhe8m/ofNmHizizQoIEvTkDQmRg+tvXhb2CkQ2Vlkty366x1P9Th5&#10;X958r1jNdhAnnHzvSMH9IgKB1DjTU6tg/765S0H4oMnowREq+EYPq/L6qtC5cWfa4mkXWsEl5HOt&#10;oAthzKX0TYdW+4UbkTg7uMnqwOfUSjPpM5fbQcZR9CCt7ok/dHrEqsPmc3e0Cl6qzZve1rFNf4bq&#10;+fWwHr/2H4lStzfz+glEwDlcYPjTZ3Uo2al2RzJeDArSx+WSUQ6SDAQDWRLzuFpBkmYgy0L+X1D+&#10;AgAA//8DAFBLAQItABQABgAIAAAAIQC2gziS/gAAAOEBAAATAAAAAAAAAAAAAAAAAAAAAABbQ29u&#10;dGVudF9UeXBlc10ueG1sUEsBAi0AFAAGAAgAAAAhADj9If/WAAAAlAEAAAsAAAAAAAAAAAAAAAAA&#10;LwEAAF9yZWxzLy5yZWxzUEsBAi0AFAAGAAgAAAAhAADQTCsxAgAANQQAAA4AAAAAAAAAAAAAAAAA&#10;LgIAAGRycy9lMm9Eb2MueG1sUEsBAi0AFAAGAAgAAAAhAF/hAPPgAAAACQEAAA8AAAAAAAAAAAAA&#10;AAAAiwQAAGRycy9kb3ducmV2LnhtbFBLBQYAAAAABAAEAPMAAACYBQAAAAA=&#10;" filled="f" stroked="f" strokeweight=".5pt">
                <v:textbox>
                  <w:txbxContent>
                    <w:p w:rsidR="00EC59B3" w:rsidRDefault="00EC59B3" w:rsidP="0019703B">
                      <w:pPr>
                        <w:rPr>
                          <w:b/>
                          <w:bCs/>
                          <w:i/>
                          <w:iCs/>
                        </w:rPr>
                      </w:pPr>
                      <w:r>
                        <w:rPr>
                          <w:rFonts w:hint="eastAsia"/>
                          <w:b/>
                          <w:bCs/>
                          <w:i/>
                          <w:iCs/>
                        </w:rPr>
                        <w:t>注释</w:t>
                      </w:r>
                    </w:p>
                  </w:txbxContent>
                </v:textbox>
              </v:shape>
            </w:pict>
          </mc:Fallback>
        </mc:AlternateContent>
      </w:r>
      <w:r w:rsidRPr="0057592B">
        <w:rPr>
          <w:noProof/>
        </w:rPr>
        <mc:AlternateContent>
          <mc:Choice Requires="wps">
            <w:drawing>
              <wp:anchor distT="0" distB="0" distL="114300" distR="114300" simplePos="0" relativeHeight="251655680" behindDoc="0" locked="0" layoutInCell="1" allowOverlap="1">
                <wp:simplePos x="0" y="0"/>
                <wp:positionH relativeFrom="margin">
                  <wp:align>right</wp:align>
                </wp:positionH>
                <wp:positionV relativeFrom="paragraph">
                  <wp:posOffset>34752</wp:posOffset>
                </wp:positionV>
                <wp:extent cx="735965" cy="365760"/>
                <wp:effectExtent l="628650" t="38100" r="26035" b="15240"/>
                <wp:wrapNone/>
                <wp:docPr id="58" name="圆角矩形标注 58"/>
                <wp:cNvGraphicFramePr/>
                <a:graphic xmlns:a="http://schemas.openxmlformats.org/drawingml/2006/main">
                  <a:graphicData uri="http://schemas.microsoft.com/office/word/2010/wordprocessingShape">
                    <wps:wsp>
                      <wps:cNvSpPr/>
                      <wps:spPr>
                        <a:xfrm>
                          <a:off x="0" y="0"/>
                          <a:ext cx="735965" cy="365760"/>
                        </a:xfrm>
                        <a:prstGeom prst="wedgeRoundRectCallout">
                          <a:avLst>
                            <a:gd name="adj1" fmla="val -128170"/>
                            <a:gd name="adj2" fmla="val -56944"/>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EC59B3" w:rsidRDefault="00EC59B3">
                            <w:pPr>
                              <w:jc w:val="center"/>
                            </w:pPr>
                            <w:r w:rsidRPr="0019703B">
                              <w:rPr>
                                <w:rFonts w:hint="eastAsia"/>
                                <w:sz w:val="30"/>
                                <w:szCs w:val="30"/>
                              </w:rPr>
                              <w:t>说明</w:t>
                            </w:r>
                            <w:r>
                              <w:rPr>
                                <w:rFonts w:hint="eastAsia"/>
                                <w:sz w:val="30"/>
                                <w:szCs w:val="30"/>
                              </w:rPr>
                              <w:t>标题</w:t>
                            </w:r>
                            <w:r>
                              <w:rPr>
                                <w:rFonts w:hint="eastAsia"/>
                              </w:rPr>
                              <w:t>标题</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圆角矩形标注 58" o:spid="_x0000_s1091" type="#_x0000_t62" style="position:absolute;left:0;text-align:left;margin-left:6.75pt;margin-top:2.75pt;width:57.95pt;height:28.8pt;z-index:251655680;visibility:visible;mso-wrap-style:square;mso-wrap-distance-left:9pt;mso-wrap-distance-top:0;mso-wrap-distance-right:9pt;mso-wrap-distance-bottom:0;mso-position-horizontal:righ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lO3xwIAALAFAAAOAAAAZHJzL2Uyb0RvYy54bWysVM1uEzEQviPxDpbv7WbT7KaNuqmiVEVI&#10;FVQtiLPjtZNF/sN2sgkPAHfOSCAuwJkzj9PCYzD2braBVhwQOWxmPP/f/ByfrKVAK2ZdpVWB0/0e&#10;RkxRXVZqXuDnz872DjFynqiSCK1YgTfM4ZPxwwfHtRmxvl5oUTKLwIlyo9oUeOG9GSWJowsmidvX&#10;hikQcm0l8cDaeVJaUoN3KZJ+r5cntbalsZoy5+D1tBHicfTPOaP+KeeOeSQKDLn5+LXxOwvfZHxM&#10;RnNLzKKibRrkH7KQpFIQtHN1SjxBS1vdcSUrarXT3O9TLRPNeUVZrAGqSXt/VHO1IIbFWgAcZzqY&#10;3P9zS5+sLiyqygJn0ClFJPTo+v2bn5/f/fjw9fr7p5uPb2++fUEgBKRq40ZgcGUubMs5IEPZa25l&#10;+IeC0Dqiu+nQZWuPKDwOD7KjPMOIguggz4Z5RD+5NTbW+UdMSxSIAtesnLNLvVTlJbRxSoTQSx9B&#10;Jqtz5yPaZZsyKV+mGHEpoHkrItBe2j9Mh9v27mj1f9PK8qPBoJ2BHaWDXaU0z/Nh0IFM28BAbXMN&#10;WSh9VgkRNAJADSSR8hvBgoJQl4wDyABCPxYQx5tNhUWQbIEJpUz5tBEtSMma56wHvzZyZxHziA6D&#10;Zw6BO9+tg7A6d303BbT6wZTF7eiMe39LrDHuLGJkrXxnLCul7X0OBFTVRm70tyA10ASU/Hq2bgYw&#10;C6rhaabLDUyl1c26OkPPKhiJc+L8BbHQYthkuDn+KXy40HWBdUthtND29X3vQR/WBqQY1bDvBXav&#10;lsQyjMRjBQt1lA4G4UBEZpAN+8DYXclsV6KWcqqhczB0kF0kg74XW5JbLV/AaZqEqCAiikLsAlNv&#10;t8zUN3cIjhtlk0lUg6NgiD9XV4YG5wFopSdLr3nlA4636LQMnIU4Ee0JC3dnl49at4d2/AsAAP//&#10;AwBQSwMEFAAGAAgAAAAhAI7Wt3XcAAAABQEAAA8AAABkcnMvZG93bnJldi54bWxMj8FOwzAQRO9I&#10;/IO1SNyoE9pUELKpEFUFXCrR5sDRiZc4aryOYrdN/x73BMfRjGbeFKvJ9uJEo+8cI6SzBARx43TH&#10;LUK13zw8gfBBsVa9Y0K4kIdVeXtTqFy7M3/RaRdaEUvY5wrBhDDkUvrGkFV+5gbi6P240aoQ5dhK&#10;PapzLLe9fEySpbSq47hg1EBvhprD7mgRPrffezO9y6oa9GGb0uZD1usF4v3d9PoCItAU/sJwxY/o&#10;UEam2h1Ze9EjxCMBIctAXM00ewZRIyznKciykP/py18AAAD//wMAUEsBAi0AFAAGAAgAAAAhALaD&#10;OJL+AAAA4QEAABMAAAAAAAAAAAAAAAAAAAAAAFtDb250ZW50X1R5cGVzXS54bWxQSwECLQAUAAYA&#10;CAAAACEAOP0h/9YAAACUAQAACwAAAAAAAAAAAAAAAAAvAQAAX3JlbHMvLnJlbHNQSwECLQAUAAYA&#10;CAAAACEA5wpTt8cCAACwBQAADgAAAAAAAAAAAAAAAAAuAgAAZHJzL2Uyb0RvYy54bWxQSwECLQAU&#10;AAYACAAAACEAjta3ddwAAAAFAQAADwAAAAAAAAAAAAAAAAAhBQAAZHJzL2Rvd25yZXYueG1sUEsF&#10;BgAAAAAEAAQA8wAAACoGAAAAAA==&#10;" adj="-16885,-1500" filled="f" strokecolor="#1f3763 [1604]" strokeweight="1pt">
                <v:textbox>
                  <w:txbxContent>
                    <w:p w:rsidR="00EC59B3" w:rsidRDefault="00EC59B3">
                      <w:pPr>
                        <w:jc w:val="center"/>
                      </w:pPr>
                      <w:r w:rsidRPr="0019703B">
                        <w:rPr>
                          <w:rFonts w:hint="eastAsia"/>
                          <w:sz w:val="30"/>
                          <w:szCs w:val="30"/>
                        </w:rPr>
                        <w:t>说明</w:t>
                      </w:r>
                      <w:r>
                        <w:rPr>
                          <w:rFonts w:hint="eastAsia"/>
                          <w:sz w:val="30"/>
                          <w:szCs w:val="30"/>
                        </w:rPr>
                        <w:t>标题</w:t>
                      </w:r>
                      <w:r>
                        <w:rPr>
                          <w:rFonts w:hint="eastAsia"/>
                        </w:rPr>
                        <w:t>标题</w:t>
                      </w:r>
                    </w:p>
                  </w:txbxContent>
                </v:textbox>
                <w10:wrap anchorx="margin"/>
              </v:shape>
            </w:pict>
          </mc:Fallback>
        </mc:AlternateContent>
      </w:r>
      <w:r w:rsidR="00223EAC" w:rsidRPr="0057592B">
        <w:rPr>
          <w:noProof/>
        </w:rPr>
        <mc:AlternateContent>
          <mc:Choice Requires="wps">
            <w:drawing>
              <wp:anchor distT="0" distB="0" distL="114300" distR="114300" simplePos="0" relativeHeight="251650560" behindDoc="0" locked="0" layoutInCell="1" allowOverlap="1">
                <wp:simplePos x="0" y="0"/>
                <wp:positionH relativeFrom="column">
                  <wp:posOffset>1844040</wp:posOffset>
                </wp:positionH>
                <wp:positionV relativeFrom="paragraph">
                  <wp:posOffset>5080</wp:posOffset>
                </wp:positionV>
                <wp:extent cx="499745" cy="273050"/>
                <wp:effectExtent l="0" t="0" r="0" b="0"/>
                <wp:wrapNone/>
                <wp:docPr id="61" name="文本框 61"/>
                <wp:cNvGraphicFramePr/>
                <a:graphic xmlns:a="http://schemas.openxmlformats.org/drawingml/2006/main">
                  <a:graphicData uri="http://schemas.microsoft.com/office/word/2010/wordprocessingShape">
                    <wps:wsp>
                      <wps:cNvSpPr txBox="1"/>
                      <wps:spPr>
                        <a:xfrm>
                          <a:off x="2522220" y="6740525"/>
                          <a:ext cx="499745" cy="2730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C59B3" w:rsidRDefault="00EC59B3">
                            <w:pPr>
                              <w:rPr>
                                <w:b/>
                                <w:bCs/>
                                <w:i/>
                                <w:iCs/>
                              </w:rPr>
                            </w:pPr>
                            <w:r>
                              <w:rPr>
                                <w:rFonts w:hint="eastAsia"/>
                                <w:b/>
                                <w:bCs/>
                                <w:i/>
                                <w:iCs/>
                              </w:rPr>
                              <w:t>标题</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61" o:spid="_x0000_s1092" type="#_x0000_t202" style="position:absolute;left:0;text-align:left;margin-left:145.2pt;margin-top:.4pt;width:39.35pt;height:21.5pt;z-index:251650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LoTjgwIAADAFAAAOAAAAZHJzL2Uyb0RvYy54bWysVM1uEzEQviPxDpbvdJM025Comyq0KkKq&#10;aEVBnB2v3azw2sZ2shseoLwBJy7cea4+B5+92bQULkXk4Mx6vvn7ZsbHJ22tyEY4Xxld0OHBgBKh&#10;uSkrfVPQD+/PX7ykxAemS6aMFgXdCk9P5s+fHTd2JkZmZVQpHIET7WeNLegqBDvLMs9Xomb+wFih&#10;oZTG1Szg091kpWMNvNcqGw0GR1ljXGmd4cJ73J51SjpP/qUUPFxK6UUgqqDILaTTpXMZz2x+zGY3&#10;jtlVxXdpsH/IomaVRtC9qzMWGFm76g9XdcWd8UaGA27qzEhZcZFqQDXDwaNqrlfMilQLyPF2T5P/&#10;f275282VI1VZ0KMhJZrV6NHdt69333/e/bgluANBjfUz4K4tkKF9ZVo0ur/3uIx1t9LV8R8VEehH&#10;+Qg/EL6F48l4kI/yjmrRBsIBGE+nk3FOCQdgNDkc5KkV2b0j63x4LUxNolBQh04mgtnmwgckBWgP&#10;iXG1Oa+USt1UmjSIegiXv2lgoTQMYzld2kkKWyUiTul3QoIJJNcZphkUp8qRDcP0MM6FDqnw5Ano&#10;aCYR9imGO3w0FWk+n2K8t0iRjQ5747rSxqV6H6VdfupTlh2+Z6CrO1IQ2mWbRiA/6tu6NOUW3Xam&#10;Wxhv+XmFPlwwH66Yw4agtdj6cIlDKgO+zU6iZGXcl7/dRzwGF1pKGmxcQf3nNXOCEvVGY6Snw/E4&#10;rmj6GOeTOD7uoWb5UKPX9alBWzC1yC6JER9UL0pn6o94HBYxKlRMc8QuaOjF09C9A3hcuFgsEghL&#10;aVm40NeWR9eRZm0W62BklYYu0tVxs6MRa5lmcfeExL1/+J1Q9w/d/BcAAAD//wMAUEsDBBQABgAI&#10;AAAAIQA08bnG4AAAAAcBAAAPAAAAZHJzL2Rvd25yZXYueG1sTI9BT8JAFITvJv6HzSPxJlsKklL7&#10;SkgTYmL0AHLxtu0+2obu29pdoPrrXU94nMxk5ptsPZpOXGhwrWWE2TQCQVxZ3XKNcPjYPiYgnFes&#10;VWeZEL7JwTq/v8tUqu2Vd3TZ+1qEEnapQmi871MpXdWQUW5qe+LgHe1glA9yqKUe1DWUm07GUbSU&#10;RrUcFhrVU9FQddqfDcJrsX1XuzI2yU9XvLwdN/3X4fMJ8WEybp5BeBr9LQx/+AEd8sBU2jNrJzqE&#10;eBUtQhQhHAj2fLmagSgRFvMEZJ7J//z5LwAAAP//AwBQSwECLQAUAAYACAAAACEAtoM4kv4AAADh&#10;AQAAEwAAAAAAAAAAAAAAAAAAAAAAW0NvbnRlbnRfVHlwZXNdLnhtbFBLAQItABQABgAIAAAAIQA4&#10;/SH/1gAAAJQBAAALAAAAAAAAAAAAAAAAAC8BAABfcmVscy8ucmVsc1BLAQItABQABgAIAAAAIQD8&#10;LoTjgwIAADAFAAAOAAAAAAAAAAAAAAAAAC4CAABkcnMvZTJvRG9jLnhtbFBLAQItABQABgAIAAAA&#10;IQA08bnG4AAAAAcBAAAPAAAAAAAAAAAAAAAAAN0EAABkcnMvZG93bnJldi54bWxQSwUGAAAAAAQA&#10;BADzAAAA6gUAAAAA&#10;" filled="f" stroked="f" strokeweight=".5pt">
                <v:textbox>
                  <w:txbxContent>
                    <w:p w:rsidR="00EC59B3" w:rsidRDefault="00EC59B3">
                      <w:pPr>
                        <w:rPr>
                          <w:b/>
                          <w:bCs/>
                          <w:i/>
                          <w:iCs/>
                        </w:rPr>
                      </w:pPr>
                      <w:r>
                        <w:rPr>
                          <w:rFonts w:hint="eastAsia"/>
                          <w:b/>
                          <w:bCs/>
                          <w:i/>
                          <w:iCs/>
                        </w:rPr>
                        <w:t>标题</w:t>
                      </w:r>
                    </w:p>
                  </w:txbxContent>
                </v:textbox>
              </v:shape>
            </w:pict>
          </mc:Fallback>
        </mc:AlternateContent>
      </w:r>
      <w:r w:rsidR="00223EAC" w:rsidRPr="0057592B">
        <w:rPr>
          <w:rFonts w:hint="eastAsia"/>
        </w:rPr>
        <w:t>（夏明《奖罚分明》）</w:t>
      </w:r>
    </w:p>
    <w:p w:rsidR="00125042" w:rsidRPr="0057592B" w:rsidRDefault="00125042">
      <w:pPr>
        <w:jc w:val="left"/>
      </w:pPr>
    </w:p>
    <w:p w:rsidR="00125042" w:rsidRPr="0057592B" w:rsidRDefault="00223EAC">
      <w:pPr>
        <w:jc w:val="left"/>
      </w:pPr>
      <w:r w:rsidRPr="0057592B">
        <w:rPr>
          <w:rFonts w:hint="eastAsia"/>
        </w:rPr>
        <w:t>三、漫画的艺术手法</w:t>
      </w:r>
    </w:p>
    <w:p w:rsidR="00125042" w:rsidRPr="0057592B" w:rsidRDefault="00223EAC">
      <w:pPr>
        <w:jc w:val="left"/>
      </w:pPr>
      <w:r w:rsidRPr="0057592B">
        <w:rPr>
          <w:rFonts w:hint="eastAsia"/>
        </w:rPr>
        <w:t>(1)夸张渲染，突出特质</w:t>
      </w:r>
    </w:p>
    <w:p w:rsidR="00125042" w:rsidRPr="0057592B" w:rsidRDefault="00125042">
      <w:pPr>
        <w:pStyle w:val="a0"/>
      </w:pPr>
    </w:p>
    <w:p w:rsidR="00125042" w:rsidRPr="0057592B" w:rsidRDefault="00223EAC">
      <w:pPr>
        <w:pStyle w:val="a0"/>
      </w:pPr>
      <w:r w:rsidRPr="0057592B">
        <w:rPr>
          <w:noProof/>
        </w:rPr>
        <w:drawing>
          <wp:anchor distT="0" distB="0" distL="114300" distR="114300" simplePos="0" relativeHeight="251658752" behindDoc="0" locked="0" layoutInCell="1" allowOverlap="1">
            <wp:simplePos x="0" y="0"/>
            <wp:positionH relativeFrom="column">
              <wp:posOffset>3285490</wp:posOffset>
            </wp:positionH>
            <wp:positionV relativeFrom="paragraph">
              <wp:posOffset>93345</wp:posOffset>
            </wp:positionV>
            <wp:extent cx="2699385" cy="1884045"/>
            <wp:effectExtent l="0" t="0" r="5715" b="1905"/>
            <wp:wrapSquare wrapText="bothSides"/>
            <wp:docPr id="6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2"/>
                    <pic:cNvPicPr>
                      <a:picLocks noChangeAspect="1"/>
                    </pic:cNvPicPr>
                  </pic:nvPicPr>
                  <pic:blipFill>
                    <a:blip r:embed="rId35"/>
                    <a:stretch>
                      <a:fillRect/>
                    </a:stretch>
                  </pic:blipFill>
                  <pic:spPr>
                    <a:xfrm>
                      <a:off x="0" y="0"/>
                      <a:ext cx="2699385" cy="1884045"/>
                    </a:xfrm>
                    <a:prstGeom prst="rect">
                      <a:avLst/>
                    </a:prstGeom>
                    <a:noFill/>
                    <a:ln>
                      <a:noFill/>
                    </a:ln>
                  </pic:spPr>
                </pic:pic>
              </a:graphicData>
            </a:graphic>
          </wp:anchor>
        </w:drawing>
      </w:r>
      <w:r w:rsidRPr="0057592B">
        <w:rPr>
          <w:noProof/>
        </w:rPr>
        <mc:AlternateContent>
          <mc:Choice Requires="wps">
            <w:drawing>
              <wp:anchor distT="0" distB="0" distL="114300" distR="114300" simplePos="0" relativeHeight="251659776" behindDoc="0" locked="0" layoutInCell="1" allowOverlap="1">
                <wp:simplePos x="0" y="0"/>
                <wp:positionH relativeFrom="column">
                  <wp:posOffset>-44450</wp:posOffset>
                </wp:positionH>
                <wp:positionV relativeFrom="paragraph">
                  <wp:posOffset>67310</wp:posOffset>
                </wp:positionV>
                <wp:extent cx="2912110" cy="1912620"/>
                <wp:effectExtent l="4445" t="5080" r="17145" b="6350"/>
                <wp:wrapNone/>
                <wp:docPr id="62" name="文本框 62"/>
                <wp:cNvGraphicFramePr/>
                <a:graphic xmlns:a="http://schemas.openxmlformats.org/drawingml/2006/main">
                  <a:graphicData uri="http://schemas.microsoft.com/office/word/2010/wordprocessingShape">
                    <wps:wsp>
                      <wps:cNvSpPr txBox="1"/>
                      <wps:spPr>
                        <a:xfrm>
                          <a:off x="672465" y="7980045"/>
                          <a:ext cx="2912110" cy="191262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rsidR="00EC59B3" w:rsidRDefault="00EC59B3">
                            <w:pPr>
                              <w:rPr>
                                <w:rFonts w:ascii="华文仿宋" w:eastAsia="华文仿宋" w:hAnsi="华文仿宋" w:cs="华文仿宋"/>
                              </w:rPr>
                            </w:pPr>
                            <w:r>
                              <w:rPr>
                                <w:rFonts w:ascii="华文仿宋" w:eastAsia="华文仿宋" w:hAnsi="华文仿宋" w:cs="华文仿宋" w:hint="eastAsia"/>
                              </w:rPr>
                              <w:t>“下雨没带伞，带伞不下雨。就像人生”（小林漫画）。下雨没带伞，意味着没有准备却突如其来的困境。带伞没下雨，意味着努力之后却徒劳无功的结局。雨中人物的状态非常夸张。这就像人生，因为人生也有很多这样的时刻：人生无常，几多风雨，我们难免毫无准备而措手不及，而人生艰难，几多不易，我们的心血随时可能付诸东流。因此生活不乏这样的囧事。未来未知，我们不能彷徨，而应继续前行。</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62" o:spid="_x0000_s1093" type="#_x0000_t202" style="position:absolute;left:0;text-align:left;margin-left:-3.5pt;margin-top:5.3pt;width:229.3pt;height:150.6pt;z-index:2516597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2nMJnAIAAIEFAAAOAAAAZHJzL2Uyb0RvYy54bWysVM1uEzEQviPxDpbvdH/ITxN1U4VWRUgV&#10;rQiIs+O1k1W9HmM72Q0PAG/AiQt3nqvPwdibTRvgUsRl1+P5Zjzzzc/ZeVsrshXWVaALmp2klAjN&#10;oaz0qqAf3l+9OKXEeaZLpkCLgu6Eo+ez58/OGjMVOaxBlcISdKLdtDEFXXtvpkni+FrUzJ2AERqV&#10;EmzNPIp2lZSWNei9VkmepqOkAVsaC1w4h7eXnZLOon8pBfc3UjrhiSooxubj18bvMnyT2Rmbriwz&#10;64rvw2D/EEXNKo2PHlxdMs/IxlZ/uKorbsGB9Ccc6gSkrLiIOWA2WfpbNos1MyLmguQ4c6DJ/T+3&#10;/O321pKqLOgop0SzGmt0/+3r/fef9z++ELxDghrjpohbGET69hW0WOj+3uFlyLuVtg5/zIigfjTO&#10;B6MhJbuCjienaToYdkyL1hOO+nyS5VmGBeGIyFAY5bEWyYMnY51/LaAm4VBQi6WMDLPttfMYFUJ7&#10;SHjYgarKq0qpKIT2ERfKki3Dwisf40WLI5TSpMFQXw7T6PhIF1wf7JeK8buQwLEHlJTGy8BPx0M8&#10;+Z0SIQil3wmJ1GK6+weOo2KcC32ILKKDmcQcnmK4xwdTERv+KcYHi/gyaH8wrisNtuPlOOzyridT&#10;dviegS7vQIFvl23sqeG475MllDtsHwvdBDrDryqk+Jo5f8ssjhz2Aq4Rf4MfqQDrAvsTJWuwn/92&#10;H/A4CailpMERLqj7tGFWUKLeaJyRSTYYhJmPwmA4xhYj9rFm+VijN/UFYLNkuLAMj8eA96o/Sgv1&#10;R9w28/Aqqpjm+HZBfX+88N1iwW3FxXweQTjlhvlrvTA8uA40a5hvPMgqNnGgq+NmTyPOeeyz/U4K&#10;i+SxHFEPm3P2CwAA//8DAFBLAwQUAAYACAAAACEAsxJrOd0AAAAJAQAADwAAAGRycy9kb3ducmV2&#10;LnhtbEyPzU7DMBCE70i8g7VI3Fon/JQQ4lSACpeeKIjzNnbtiHgd2W4a3p7lBLfdndHsN8169oOY&#10;TEx9IAXlsgBhqAu6J6vg4/1lUYFIGUnjEMgo+DYJ1u35WYO1Did6M9MuW8EhlGpU4HIeaylT54zH&#10;tAyjIdYOIXrMvEYrdcQTh/tBXhXFSnrsiT84HM2zM93X7ugVbJ7sve0qjG5T6b6f5s/D1r4qdXkx&#10;Pz6AyGbOf2b4xWd0aJlpH46kkxgULO64SuZ7sQLB+s1tycNewXVZViDbRv5v0P4AAAD//wMAUEsB&#10;Ai0AFAAGAAgAAAAhALaDOJL+AAAA4QEAABMAAAAAAAAAAAAAAAAAAAAAAFtDb250ZW50X1R5cGVz&#10;XS54bWxQSwECLQAUAAYACAAAACEAOP0h/9YAAACUAQAACwAAAAAAAAAAAAAAAAAvAQAAX3JlbHMv&#10;LnJlbHNQSwECLQAUAAYACAAAACEAJNpzCZwCAACBBQAADgAAAAAAAAAAAAAAAAAuAgAAZHJzL2Uy&#10;b0RvYy54bWxQSwECLQAUAAYACAAAACEAsxJrOd0AAAAJAQAADwAAAAAAAAAAAAAAAAD2BAAAZHJz&#10;L2Rvd25yZXYueG1sUEsFBgAAAAAEAAQA8wAAAAAGAAAAAA==&#10;" fillcolor="white [3201]" strokeweight=".5pt">
                <v:textbox>
                  <w:txbxContent>
                    <w:p w:rsidR="00EC59B3" w:rsidRDefault="00EC59B3">
                      <w:pPr>
                        <w:rPr>
                          <w:rFonts w:ascii="华文仿宋" w:eastAsia="华文仿宋" w:hAnsi="华文仿宋" w:cs="华文仿宋"/>
                        </w:rPr>
                      </w:pPr>
                      <w:r>
                        <w:rPr>
                          <w:rFonts w:ascii="华文仿宋" w:eastAsia="华文仿宋" w:hAnsi="华文仿宋" w:cs="华文仿宋" w:hint="eastAsia"/>
                        </w:rPr>
                        <w:t>“下雨没带伞，带伞不下雨。就像人生”（小林漫画）。下雨没带伞，意味着没有准备却突如其来的困境。带伞没下雨，意味着努力之后却徒劳无功的结局。雨中人物的状态非常夸张。这就像人生，因为人生也有很多这样的时刻：人生无常，几多风雨，我们难免毫无准备而措手不及，而人生艰难，几多不易，我们的心血随时可能付诸东流。因此生活不乏这样的囧事。未来未知，我们不能彷徨，而应继续前行。</w:t>
                      </w:r>
                    </w:p>
                  </w:txbxContent>
                </v:textbox>
              </v:shape>
            </w:pict>
          </mc:Fallback>
        </mc:AlternateContent>
      </w:r>
    </w:p>
    <w:p w:rsidR="00125042" w:rsidRPr="0057592B" w:rsidRDefault="00125042">
      <w:pPr>
        <w:pStyle w:val="a0"/>
      </w:pPr>
    </w:p>
    <w:p w:rsidR="00125042" w:rsidRPr="0057592B" w:rsidRDefault="00125042">
      <w:pPr>
        <w:pStyle w:val="a0"/>
      </w:pPr>
    </w:p>
    <w:p w:rsidR="00125042" w:rsidRPr="0057592B" w:rsidRDefault="00125042">
      <w:pPr>
        <w:pStyle w:val="a0"/>
      </w:pPr>
    </w:p>
    <w:p w:rsidR="00125042" w:rsidRPr="0057592B" w:rsidRDefault="00125042">
      <w:pPr>
        <w:pStyle w:val="a0"/>
      </w:pPr>
    </w:p>
    <w:p w:rsidR="00125042" w:rsidRPr="0057592B" w:rsidRDefault="00125042">
      <w:pPr>
        <w:pStyle w:val="a0"/>
      </w:pPr>
    </w:p>
    <w:p w:rsidR="00125042" w:rsidRPr="0057592B" w:rsidRDefault="00125042">
      <w:pPr>
        <w:pStyle w:val="a0"/>
      </w:pPr>
    </w:p>
    <w:p w:rsidR="00125042" w:rsidRPr="0057592B" w:rsidRDefault="00125042">
      <w:pPr>
        <w:pStyle w:val="a0"/>
      </w:pP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223EAC">
      <w:pPr>
        <w:numPr>
          <w:ilvl w:val="0"/>
          <w:numId w:val="7"/>
        </w:numPr>
        <w:tabs>
          <w:tab w:val="center" w:pos="4873"/>
        </w:tabs>
        <w:ind w:firstLine="285"/>
        <w:jc w:val="left"/>
      </w:pPr>
      <w:r w:rsidRPr="0057592B">
        <w:rPr>
          <w:noProof/>
        </w:rPr>
        <w:drawing>
          <wp:anchor distT="0" distB="0" distL="114300" distR="114300" simplePos="0" relativeHeight="251656704" behindDoc="0" locked="0" layoutInCell="1" allowOverlap="1">
            <wp:simplePos x="0" y="0"/>
            <wp:positionH relativeFrom="column">
              <wp:posOffset>3515360</wp:posOffset>
            </wp:positionH>
            <wp:positionV relativeFrom="paragraph">
              <wp:posOffset>193675</wp:posOffset>
            </wp:positionV>
            <wp:extent cx="1771650" cy="1435100"/>
            <wp:effectExtent l="0" t="0" r="0" b="12700"/>
            <wp:wrapSquare wrapText="bothSides"/>
            <wp:docPr id="10245" name="Picture 4" descr="110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45" name="Picture 4" descr="110053"/>
                    <pic:cNvPicPr>
                      <a:picLocks noChangeAspect="1"/>
                    </pic:cNvPicPr>
                  </pic:nvPicPr>
                  <pic:blipFill>
                    <a:blip r:embed="rId36"/>
                    <a:stretch>
                      <a:fillRect/>
                    </a:stretch>
                  </pic:blipFill>
                  <pic:spPr>
                    <a:xfrm>
                      <a:off x="0" y="0"/>
                      <a:ext cx="1771650" cy="1435100"/>
                    </a:xfrm>
                    <a:prstGeom prst="rect">
                      <a:avLst/>
                    </a:prstGeom>
                    <a:noFill/>
                    <a:ln w="9525">
                      <a:noFill/>
                    </a:ln>
                  </pic:spPr>
                </pic:pic>
              </a:graphicData>
            </a:graphic>
          </wp:anchor>
        </w:drawing>
      </w:r>
      <w:r w:rsidRPr="0057592B">
        <w:rPr>
          <w:rFonts w:hint="eastAsia"/>
        </w:rPr>
        <w:t>借物喻人，巧妙表意：</w:t>
      </w:r>
      <w:r w:rsidRPr="0057592B">
        <w:rPr>
          <w:rFonts w:hint="eastAsia"/>
        </w:rPr>
        <w:tab/>
      </w:r>
    </w:p>
    <w:p w:rsidR="00125042" w:rsidRPr="0057592B" w:rsidRDefault="00223EAC">
      <w:pPr>
        <w:pStyle w:val="a0"/>
      </w:pPr>
      <w:r w:rsidRPr="0057592B">
        <w:rPr>
          <w:noProof/>
        </w:rPr>
        <mc:AlternateContent>
          <mc:Choice Requires="wps">
            <w:drawing>
              <wp:anchor distT="0" distB="0" distL="114300" distR="114300" simplePos="0" relativeHeight="251657728" behindDoc="0" locked="0" layoutInCell="1" allowOverlap="1">
                <wp:simplePos x="0" y="0"/>
                <wp:positionH relativeFrom="column">
                  <wp:posOffset>193675</wp:posOffset>
                </wp:positionH>
                <wp:positionV relativeFrom="paragraph">
                  <wp:posOffset>111760</wp:posOffset>
                </wp:positionV>
                <wp:extent cx="2254250" cy="1189355"/>
                <wp:effectExtent l="4445" t="4445" r="8255" b="6350"/>
                <wp:wrapNone/>
                <wp:docPr id="64" name="文本框 64"/>
                <wp:cNvGraphicFramePr/>
                <a:graphic xmlns:a="http://schemas.openxmlformats.org/drawingml/2006/main">
                  <a:graphicData uri="http://schemas.microsoft.com/office/word/2010/wordprocessingShape">
                    <wps:wsp>
                      <wps:cNvSpPr txBox="1"/>
                      <wps:spPr>
                        <a:xfrm>
                          <a:off x="688340" y="9132570"/>
                          <a:ext cx="2254250" cy="118935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rsidR="00EC59B3" w:rsidRDefault="00EC59B3">
                            <w:pPr>
                              <w:ind w:firstLineChars="100" w:firstLine="210"/>
                              <w:rPr>
                                <w:rFonts w:ascii="华文仿宋" w:eastAsia="华文仿宋" w:hAnsi="华文仿宋" w:cs="华文仿宋"/>
                              </w:rPr>
                            </w:pPr>
                            <w:r>
                              <w:rPr>
                                <w:rFonts w:ascii="华文仿宋" w:eastAsia="华文仿宋" w:hAnsi="华文仿宋" w:cs="华文仿宋" w:hint="eastAsia"/>
                                <w:szCs w:val="21"/>
                              </w:rPr>
                              <w:t>画中无人，却无不隐含着人，高大的树喻指上一代，小树喻指下一代，反映了两辈人的关系，隐含了教育问题，喻指了老一辈人的呵护与溺爱，影响了下一辈人的成长</w:t>
                            </w:r>
                            <w:r>
                              <w:rPr>
                                <w:rFonts w:ascii="华文仿宋" w:eastAsia="华文仿宋" w:hAnsi="华文仿宋" w:cs="华文仿宋" w:hint="eastAsia"/>
                              </w:rPr>
                              <w:t>。</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64" o:spid="_x0000_s1094" type="#_x0000_t202" style="position:absolute;left:0;text-align:left;margin-left:15.25pt;margin-top:8.8pt;width:177.5pt;height:93.65pt;z-index:251657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jdBNmwIAAIEFAAAOAAAAZHJzL2Uyb0RvYy54bWysVMFu1DAQvSPxD5bvNJvspt2umq2WVkVI&#10;Fa0oiLPXsbtRHY+xvZssHwB/wIkLd76r38HYSbZbyqWIS2J73jzPPM/MyWlbK7IR1lWgC5oejCgR&#10;mkNZ6duCfvxw8WpKifNMl0yBFgXdCkdP5y9fnDRmJjJYgSqFJUii3awxBV15b2ZJ4vhK1MwdgBEa&#10;jRJszTxu7W1SWtYge62SbDQ6TBqwpbHAhXN4et4Z6TzySym4v5LSCU9UQTE2H782fpfhm8xP2OzW&#10;MrOqeB8G+4coalZpvHRHdc48I2tbPaGqK27BgfQHHOoEpKy4iDlgNunoj2xuVsyImAuK48xOJvf/&#10;aPm7zbUlVVnQwwklmtX4Rvffv93/+HX/8yvBMxSoMW6GuBuDSN++hhYfejh3eBjybqWtwx8zImg/&#10;nE7HE9R7W9DjdJzlR73SovWEoz3L8kmWI4AjIk2nx+M8D5TJA5Oxzr8RUJOwKKjFp4wKs82l8x10&#10;gISLHaiqvKiUiptQPuJMWbJh+PDKx3iR/BFKadJgqGOM4wlDoN75LxXjd314ewzIpzTGHPTpdIgr&#10;v1Ui8Cn9XkiUFtPtL3gcFeNc6F1kER3cJObwHMceH1xFLPjnOO884s2g/c65rjTYTpfHYZd3g5iy&#10;ww8KdHkHCXy7bGNN5dOhTpZQbrF8LHQd6Ay/qFDiS+b8NbPYclgLOEb8FX6kAnwX6FeUrMB++dt5&#10;wGMnoJWSBlu4oO7zmllBiXqrsUeO00moQR83k/wow43dtyz3LXpdnwEWS4oDy/C4DHivhqW0UH/C&#10;abMIt6KJaY53F9QPyzPfDRacVlwsFhGEXW6Yv9Q3hgfqILOGxdqDrGIRB7k6bXoZsc9jG/QzKQyS&#10;/X1EPUzO+W8AAAD//wMAUEsDBBQABgAIAAAAIQDJUgNH3AAAAAkBAAAPAAAAZHJzL2Rvd25yZXYu&#10;eG1sTI/BTsMwEETvSPyDtUjcqE1LSxriVIAKl54oiLMbb22L2I5sNw1/z3KC486MZt80m8n3bMSU&#10;XQwSbmcCGIYuaheMhI/3l5sKWC4qaNXHgBK+McOmvbxoVK3jObzhuC+GUUnItZJgSxlqznNn0as8&#10;iwMG8o4xeVXoTIbrpM5U7ns+F2LFvXKBPlg14LPF7mt/8hK2T2Ztukolu620c+P0edyZVymvr6bH&#10;B2AFp/IXhl98QoeWmA7xFHRmvYSFWFKS9PsVMPIX1ZKEg4S5uFsDbxv+f0H7AwAA//8DAFBLAQIt&#10;ABQABgAIAAAAIQC2gziS/gAAAOEBAAATAAAAAAAAAAAAAAAAAAAAAABbQ29udGVudF9UeXBlc10u&#10;eG1sUEsBAi0AFAAGAAgAAAAhADj9If/WAAAAlAEAAAsAAAAAAAAAAAAAAAAALwEAAF9yZWxzLy5y&#10;ZWxzUEsBAi0AFAAGAAgAAAAhAHWN0E2bAgAAgQUAAA4AAAAAAAAAAAAAAAAALgIAAGRycy9lMm9E&#10;b2MueG1sUEsBAi0AFAAGAAgAAAAhAMlSA0fcAAAACQEAAA8AAAAAAAAAAAAAAAAA9QQAAGRycy9k&#10;b3ducmV2LnhtbFBLBQYAAAAABAAEAPMAAAD+BQAAAAA=&#10;" fillcolor="white [3201]" strokeweight=".5pt">
                <v:textbox>
                  <w:txbxContent>
                    <w:p w:rsidR="00EC59B3" w:rsidRDefault="00EC59B3">
                      <w:pPr>
                        <w:ind w:firstLineChars="100" w:firstLine="210"/>
                        <w:rPr>
                          <w:rFonts w:ascii="华文仿宋" w:eastAsia="华文仿宋" w:hAnsi="华文仿宋" w:cs="华文仿宋"/>
                        </w:rPr>
                      </w:pPr>
                      <w:r>
                        <w:rPr>
                          <w:rFonts w:ascii="华文仿宋" w:eastAsia="华文仿宋" w:hAnsi="华文仿宋" w:cs="华文仿宋" w:hint="eastAsia"/>
                          <w:szCs w:val="21"/>
                        </w:rPr>
                        <w:t>画中无人，却无不隐含着人，高大的树喻指上一代，小树喻指下一代，反映了两辈人的关系，隐含了教育问题，喻指了老一辈人的呵护与溺爱，影响了下一辈人的成长</w:t>
                      </w:r>
                      <w:r>
                        <w:rPr>
                          <w:rFonts w:ascii="华文仿宋" w:eastAsia="华文仿宋" w:hAnsi="华文仿宋" w:cs="华文仿宋" w:hint="eastAsia"/>
                        </w:rPr>
                        <w:t>。</w:t>
                      </w:r>
                    </w:p>
                  </w:txbxContent>
                </v:textbox>
              </v:shape>
            </w:pict>
          </mc:Fallback>
        </mc:AlternateContent>
      </w:r>
    </w:p>
    <w:p w:rsidR="00125042" w:rsidRPr="0057592B" w:rsidRDefault="00125042">
      <w:pPr>
        <w:pStyle w:val="a0"/>
      </w:pPr>
    </w:p>
    <w:p w:rsidR="00125042" w:rsidRPr="0057592B" w:rsidRDefault="00125042">
      <w:pPr>
        <w:pStyle w:val="a0"/>
      </w:pPr>
    </w:p>
    <w:p w:rsidR="00125042" w:rsidRPr="0057592B" w:rsidRDefault="00125042">
      <w:pPr>
        <w:pStyle w:val="a0"/>
      </w:pPr>
    </w:p>
    <w:p w:rsidR="00125042" w:rsidRPr="0057592B" w:rsidRDefault="00125042">
      <w:pPr>
        <w:pStyle w:val="a0"/>
      </w:pPr>
    </w:p>
    <w:p w:rsidR="00125042" w:rsidRPr="0057592B" w:rsidRDefault="00125042">
      <w:pPr>
        <w:pStyle w:val="a0"/>
      </w:pPr>
    </w:p>
    <w:p w:rsidR="00125042" w:rsidRPr="0057592B" w:rsidRDefault="00125042">
      <w:pPr>
        <w:pStyle w:val="a0"/>
      </w:pPr>
    </w:p>
    <w:p w:rsidR="00125042" w:rsidRPr="0057592B" w:rsidRDefault="00125042">
      <w:pPr>
        <w:ind w:firstLineChars="100" w:firstLine="210"/>
        <w:jc w:val="left"/>
      </w:pPr>
    </w:p>
    <w:p w:rsidR="00125042" w:rsidRPr="0057592B" w:rsidRDefault="00223EAC">
      <w:pPr>
        <w:ind w:firstLineChars="100" w:firstLine="210"/>
        <w:jc w:val="left"/>
      </w:pPr>
      <w:r w:rsidRPr="0057592B">
        <w:rPr>
          <w:rFonts w:hint="eastAsia"/>
        </w:rPr>
        <w:t>漫画中的物往往是寄予了喻意的，无人物的漫画却时时透视出人和人类社会的内容：人类的思想、人类社会复杂的内容。</w:t>
      </w:r>
    </w:p>
    <w:p w:rsidR="00125042" w:rsidRPr="0057592B" w:rsidRDefault="00223EAC">
      <w:pPr>
        <w:jc w:val="left"/>
      </w:pPr>
      <w:r w:rsidRPr="0057592B">
        <w:rPr>
          <w:rFonts w:hint="eastAsia"/>
        </w:rPr>
        <w:t>（3）幽默诙谐，辛辣讽刺。</w:t>
      </w:r>
    </w:p>
    <w:p w:rsidR="00125042" w:rsidRPr="0057592B" w:rsidRDefault="00223EAC">
      <w:pPr>
        <w:jc w:val="left"/>
      </w:pPr>
      <w:r w:rsidRPr="0057592B">
        <w:rPr>
          <w:noProof/>
        </w:rPr>
        <w:drawing>
          <wp:anchor distT="0" distB="0" distL="114300" distR="114300" simplePos="0" relativeHeight="251660800" behindDoc="0" locked="0" layoutInCell="1" allowOverlap="1">
            <wp:simplePos x="0" y="0"/>
            <wp:positionH relativeFrom="column">
              <wp:posOffset>3192145</wp:posOffset>
            </wp:positionH>
            <wp:positionV relativeFrom="paragraph">
              <wp:posOffset>11430</wp:posOffset>
            </wp:positionV>
            <wp:extent cx="2381250" cy="1461135"/>
            <wp:effectExtent l="0" t="0" r="0" b="5715"/>
            <wp:wrapSquare wrapText="bothSides"/>
            <wp:docPr id="205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 name="Picture 2"/>
                    <pic:cNvPicPr>
                      <a:picLocks noChangeAspect="1" noChangeArrowheads="1"/>
                    </pic:cNvPicPr>
                  </pic:nvPicPr>
                  <pic:blipFill>
                    <a:blip r:embed="rId37" cstate="print">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2381250" cy="1461135"/>
                    </a:xfrm>
                    <a:prstGeom prst="rect">
                      <a:avLst/>
                    </a:prstGeom>
                    <a:noFill/>
                    <a:ln>
                      <a:noFill/>
                    </a:ln>
                  </pic:spPr>
                </pic:pic>
              </a:graphicData>
            </a:graphic>
          </wp:anchor>
        </w:drawing>
      </w:r>
      <w:r w:rsidRPr="0057592B">
        <w:rPr>
          <w:noProof/>
        </w:rPr>
        <mc:AlternateContent>
          <mc:Choice Requires="wps">
            <w:drawing>
              <wp:anchor distT="0" distB="0" distL="114300" distR="114300" simplePos="0" relativeHeight="251661824" behindDoc="0" locked="0" layoutInCell="1" allowOverlap="1">
                <wp:simplePos x="0" y="0"/>
                <wp:positionH relativeFrom="column">
                  <wp:posOffset>18415</wp:posOffset>
                </wp:positionH>
                <wp:positionV relativeFrom="paragraph">
                  <wp:posOffset>51435</wp:posOffset>
                </wp:positionV>
                <wp:extent cx="2548255" cy="1341755"/>
                <wp:effectExtent l="4445" t="4445" r="19050" b="6350"/>
                <wp:wrapNone/>
                <wp:docPr id="65" name="文本框 65"/>
                <wp:cNvGraphicFramePr/>
                <a:graphic xmlns:a="http://schemas.openxmlformats.org/drawingml/2006/main">
                  <a:graphicData uri="http://schemas.microsoft.com/office/word/2010/wordprocessingShape">
                    <wps:wsp>
                      <wps:cNvSpPr txBox="1"/>
                      <wps:spPr>
                        <a:xfrm>
                          <a:off x="704215" y="3347085"/>
                          <a:ext cx="2548255" cy="134175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rsidR="00EC59B3" w:rsidRDefault="00EC59B3">
                            <w:pPr>
                              <w:ind w:firstLineChars="100" w:firstLine="210"/>
                              <w:rPr>
                                <w:rFonts w:ascii="华文仿宋" w:eastAsia="华文仿宋" w:hAnsi="华文仿宋" w:cs="华文仿宋"/>
                                <w:szCs w:val="21"/>
                              </w:rPr>
                            </w:pPr>
                            <w:r>
                              <w:rPr>
                                <w:rFonts w:ascii="华文仿宋" w:eastAsia="华文仿宋" w:hAnsi="华文仿宋" w:cs="华文仿宋" w:hint="eastAsia"/>
                                <w:szCs w:val="21"/>
                              </w:rPr>
                              <w:t>屈原是世界级历史文化名人，然而对于“屈原是谁”这个问题，画面中四个年轻人给出的答案竟匪夷所思。漫画揭示了年轻一代对历史文化名人和传统文化知之甚少的现状，他们不知自己传统文化知识贫乏竟还洋洋自得，实在令人痛心。</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65" o:spid="_x0000_s1095" type="#_x0000_t202" style="position:absolute;margin-left:1.45pt;margin-top:4.05pt;width:200.65pt;height:105.65pt;z-index:2516618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VyPnQIAAIEFAAAOAAAAZHJzL2Uyb0RvYy54bWysVMFy0zAQvTPDP2h0p7YTh7SZOp3QThlm&#10;OrRDYTgrstR4KmuFpMQOHwB/wIkLd76r38FKttMEuJThYkvat293n7R7etbWimyEdRXogmZHKSVC&#10;cygrfVfQD+8vXxxT4jzTJVOgRUG3wtGz+fNnp42ZiRGsQJXCEiTRbtaYgq68N7MkcXwlauaOwAiN&#10;Rgm2Zh639i4pLWuQvVbJKE1fJg3Y0ljgwjk8veiMdB75pRTcX0vphCeqoJibj18bv8vwTeanbHZn&#10;mVlVvE+D/UMWNas0Bt1RXTDPyNpWf1DVFbfgQPojDnUCUlZcxBqwmiz9rZrbFTMi1oLiOLOTyf0/&#10;Wv52c2NJVRb05YQSzWq8o4dvXx++/3z48YXgGQrUGDdD3K1BpG9fQYsXPZw7PAx1t9LW4Y8VEbRP&#10;03yUIeG2oONxPk2PIxGbidYTjvbRJD8eTRDAEZGN82yKGwyVPDIZ6/xrATUJi4JavMqoMNtcOd9B&#10;B0gI7EBV5WWlVNyE5yPOlSUbhhevfMwXyQ9QSpMG6x5P0kh8YAvUO/+lYvy+T28PhXxKY85Bn06H&#10;uPJbJUISSr8TEqXFcvsAh1kxzoXeZRbRwU1iDU9x7PHBVcQH/xTnnUeMDNrvnOtKg+10OUy7vB/E&#10;lB1+UKCrO0jg22Ub39TkZHgnSyi3+HwsdB3oDL+sUOIr5vwNs9hy2Jw4Rvw1fqQCvBfoV5SswH7+&#10;23nAYyeglZIGW7ig7tOaWUGJeqOxR06yPA89Hzf5ZDrCjd23LPctel2fAz6WDAeW4XEZ8F4NS2mh&#10;/ojTZhGioolpjrEL6oflue8GC04rLhaLCMIuN8xf6VvDA3WQWcNi7UFW8REHuTptehmxz2Mb9DMp&#10;DJL9fUQ9Ts75LwAAAP//AwBQSwMEFAAGAAgAAAAhAHWQFlfZAAAABwEAAA8AAABkcnMvZG93bnJl&#10;di54bWxMjr1OwzAUhXck3sG6SGzUSRShJMSpABUWJlrE7Ma3tkV8HdluGt4eM8F4fnTO129XN7EF&#10;Q7SeBJSbAhjS6JUlLeDj8HLXAItJkpKTJxTwjRG2w/VVLzvlL/SOyz5plkcodlKASWnuOI+jQSfj&#10;xs9IOTv54GTKMmiugrzkcTfxqijuuZOW8oORMz4bHL/2Zydg96RbPTYymF2jrF3Wz9ObfhXi9mZ9&#10;fACWcE1/ZfjFz+gwZKajP5OKbBJQtbkooCmB5bQu6grYMdtlWwMfev6ff/gBAAD//wMAUEsBAi0A&#10;FAAGAAgAAAAhALaDOJL+AAAA4QEAABMAAAAAAAAAAAAAAAAAAAAAAFtDb250ZW50X1R5cGVzXS54&#10;bWxQSwECLQAUAAYACAAAACEAOP0h/9YAAACUAQAACwAAAAAAAAAAAAAAAAAvAQAAX3JlbHMvLnJl&#10;bHNQSwECLQAUAAYACAAAACEA1sVcj50CAACBBQAADgAAAAAAAAAAAAAAAAAuAgAAZHJzL2Uyb0Rv&#10;Yy54bWxQSwECLQAUAAYACAAAACEAdZAWV9kAAAAHAQAADwAAAAAAAAAAAAAAAAD3BAAAZHJzL2Rv&#10;d25yZXYueG1sUEsFBgAAAAAEAAQA8wAAAP0FAAAAAA==&#10;" fillcolor="white [3201]" strokeweight=".5pt">
                <v:textbox>
                  <w:txbxContent>
                    <w:p w:rsidR="00EC59B3" w:rsidRDefault="00EC59B3">
                      <w:pPr>
                        <w:ind w:firstLineChars="100" w:firstLine="210"/>
                        <w:rPr>
                          <w:rFonts w:ascii="华文仿宋" w:eastAsia="华文仿宋" w:hAnsi="华文仿宋" w:cs="华文仿宋"/>
                          <w:szCs w:val="21"/>
                        </w:rPr>
                      </w:pPr>
                      <w:r>
                        <w:rPr>
                          <w:rFonts w:ascii="华文仿宋" w:eastAsia="华文仿宋" w:hAnsi="华文仿宋" w:cs="华文仿宋" w:hint="eastAsia"/>
                          <w:szCs w:val="21"/>
                        </w:rPr>
                        <w:t>屈原是世界级历史文化名人，然而对于“屈原是谁”这个问题，画面中四个年轻人给出的答案竟匪夷所思。漫画揭示了年轻一代对历史文化名人和传统文化知之甚少的现状，他们不知自己传统文化知识贫乏竟还洋洋自得，实在令人痛心。</w:t>
                      </w:r>
                    </w:p>
                  </w:txbxContent>
                </v:textbox>
              </v:shape>
            </w:pict>
          </mc:Fallback>
        </mc:AlternateContent>
      </w: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223EAC">
      <w:pPr>
        <w:jc w:val="left"/>
      </w:pPr>
      <w:r w:rsidRPr="0057592B">
        <w:rPr>
          <w:rFonts w:hint="eastAsia"/>
        </w:rPr>
        <w:lastRenderedPageBreak/>
        <w:t>（4）以点带面，含意丰富</w:t>
      </w:r>
    </w:p>
    <w:p w:rsidR="00125042" w:rsidRPr="0057592B" w:rsidRDefault="00223EAC">
      <w:pPr>
        <w:jc w:val="left"/>
      </w:pPr>
      <w:r w:rsidRPr="0057592B">
        <w:rPr>
          <w:noProof/>
        </w:rPr>
        <w:drawing>
          <wp:anchor distT="0" distB="0" distL="114300" distR="114300" simplePos="0" relativeHeight="251662848" behindDoc="0" locked="0" layoutInCell="1" allowOverlap="1">
            <wp:simplePos x="0" y="0"/>
            <wp:positionH relativeFrom="column">
              <wp:posOffset>3603625</wp:posOffset>
            </wp:positionH>
            <wp:positionV relativeFrom="paragraph">
              <wp:posOffset>69215</wp:posOffset>
            </wp:positionV>
            <wp:extent cx="1696085" cy="2360295"/>
            <wp:effectExtent l="0" t="0" r="18415" b="1905"/>
            <wp:wrapSquare wrapText="bothSides"/>
            <wp:docPr id="6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Picture 2"/>
                    <pic:cNvPicPr>
                      <a:picLocks noChangeAspect="1" noChangeArrowheads="1"/>
                    </pic:cNvPicPr>
                  </pic:nvPicPr>
                  <pic:blipFill>
                    <a:blip r:embed="rId38">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1696085" cy="2360295"/>
                    </a:xfrm>
                    <a:prstGeom prst="rect">
                      <a:avLst/>
                    </a:prstGeom>
                    <a:noFill/>
                    <a:ln>
                      <a:noFill/>
                    </a:ln>
                  </pic:spPr>
                </pic:pic>
              </a:graphicData>
            </a:graphic>
          </wp:anchor>
        </w:drawing>
      </w:r>
      <w:r w:rsidRPr="0057592B">
        <w:rPr>
          <w:noProof/>
        </w:rPr>
        <mc:AlternateContent>
          <mc:Choice Requires="wps">
            <w:drawing>
              <wp:anchor distT="0" distB="0" distL="114300" distR="114300" simplePos="0" relativeHeight="251663872" behindDoc="0" locked="0" layoutInCell="1" allowOverlap="1">
                <wp:simplePos x="0" y="0"/>
                <wp:positionH relativeFrom="column">
                  <wp:posOffset>66040</wp:posOffset>
                </wp:positionH>
                <wp:positionV relativeFrom="paragraph">
                  <wp:posOffset>106680</wp:posOffset>
                </wp:positionV>
                <wp:extent cx="2548255" cy="2239645"/>
                <wp:effectExtent l="4445" t="4445" r="19050" b="22860"/>
                <wp:wrapNone/>
                <wp:docPr id="67" name="文本框 67"/>
                <wp:cNvGraphicFramePr/>
                <a:graphic xmlns:a="http://schemas.openxmlformats.org/drawingml/2006/main">
                  <a:graphicData uri="http://schemas.microsoft.com/office/word/2010/wordprocessingShape">
                    <wps:wsp>
                      <wps:cNvSpPr txBox="1"/>
                      <wps:spPr>
                        <a:xfrm>
                          <a:off x="767715" y="5542280"/>
                          <a:ext cx="2548255" cy="223964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rsidR="00EC59B3" w:rsidRDefault="00EC59B3">
                            <w:pPr>
                              <w:ind w:firstLineChars="100" w:firstLine="210"/>
                            </w:pPr>
                            <w:r>
                              <w:rPr>
                                <w:rFonts w:hint="eastAsia"/>
                              </w:rPr>
                              <w:t>漫画毕竟是一小方天地，因此，它要反映社会问题就必须借助于点来代面。这幅唐光雨漫画作品用“人”字毛笔书写的过程隐喻人的成长与发展。运笔过程中，从起笔到用笔，再到出头、描红，人生的精妙就在于其中的每一步各有其步骤与章法。这漫画以最具中国文化内涵特点的书法为载体，用四幅连环漫画来直观呈现“人”字的运笔书写过程，体现出文化育“人”、实践立“人”、规则成“人”的巧妙构思。</w:t>
                            </w:r>
                          </w:p>
                          <w:p w:rsidR="00EC59B3" w:rsidRDefault="00EC59B3"/>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67" o:spid="_x0000_s1096" type="#_x0000_t202" style="position:absolute;margin-left:5.2pt;margin-top:8.4pt;width:200.65pt;height:176.35pt;z-index:251663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iFmgIAAIEFAAAOAAAAZHJzL2Uyb0RvYy54bWysVMFuEzEQvSPxD5bvdJNtNmmjbqrQqgip&#10;ohUFcXa8dmPV6zG2k93wAfAHnLhw57v6HYy9mzQBLiAuu7bnzZuZZ8+cnbe1JmvhvAJT0uHRgBJh&#10;OFTK3Jf0/burFyeU+MBMxTQYUdKN8PR89vzZWWOnIocl6Eo4giTGTxtb0mUIdpplni9FzfwRWGHQ&#10;KMHVLODW3WeVYw2y1zrLB4Nx1oCrrAMuvMfTy85IZ4lfSsHDjZReBKJLirmF9HXpu4jfbHbGpveO&#10;2aXifRrsH7KomTIYdEd1yQIjK6d+o6oVd+BBhiMOdQZSKi5SDVjNcPBLNXdLZkWqBcXxdieT/3+0&#10;/M361hFVlXQ8ocSwGu/o8euXx28/Hr9/JniGAjXWTxF3ZxEZ2pfQ4kVvzz0exrpb6er4x4oI2ifj&#10;yWRYULIpaVGM8vykV1q0gXC058XoJC8QwBGR58en41ERKbMnJut8eCWgJnFRUodXmRRm62sfOugW&#10;EgN70Kq6UlqnTXw+4kI7smZ48TqkfJH8AKUNabDu42KQiA9skXrnv9CMP/Tp7aGQTxvMOerT6ZBW&#10;YaNFTEKbt0KitFhuH+AwK8a5MLvMEjq6Sazhbxx7fHQV6cH/jfPOI0UGE3bOtTLgOl0O064etmLK&#10;Dr9VoKs7ShDaRdu9qXTt8WgB1Qafj4OuA73lVwolvmY+3DKHLYfNiWMk3OBHasB7gX5FyRLcpz+d&#10;Rzx2AlopabCFS+o/rpgTlOjXBnvkdDgaxZ5Pm1ExyXHj9i2LfYtZ1ReAj2WIA8vytIz4oLdL6aD+&#10;gNNmHqOiiRmOsUsatsuL0A0WnFZczOcJhF1uWbg2d5ZH6iizgfkqgFTpET9p08uIfZ7aoJ9JcZDs&#10;7xPqaXLOfgIAAP//AwBQSwMEFAAGAAgAAAAhAArKohzcAAAACQEAAA8AAABkcnMvZG93bnJldi54&#10;bWxMj8FOwzAQRO9I/IO1SNyoEyghDXEqQIULJ0rVsxtvbYvYjmw3DX/PcoLTajSj2TftenYDmzAm&#10;G7yAclEAQ98HZb0WsPt8vamBpSy9kkPwKOAbE6y7y4tWNiqc/QdO26wZlfjUSAEm57HhPPUGnUyL&#10;MKIn7xiik5lk1FxFeaZyN/Dboqi4k9bTByNHfDHYf21PTsDmWa90X8toNrWydpr3x3f9JsT11fz0&#10;CCzjnP/C8ItP6NAR0yGcvEpsIF0sKUm3ogXkL8vyAdhBwF21ugfetfz/gu4HAAD//wMAUEsBAi0A&#10;FAAGAAgAAAAhALaDOJL+AAAA4QEAABMAAAAAAAAAAAAAAAAAAAAAAFtDb250ZW50X1R5cGVzXS54&#10;bWxQSwECLQAUAAYACAAAACEAOP0h/9YAAACUAQAACwAAAAAAAAAAAAAAAAAvAQAAX3JlbHMvLnJl&#10;bHNQSwECLQAUAAYACAAAACEAjJP4hZoCAACBBQAADgAAAAAAAAAAAAAAAAAuAgAAZHJzL2Uyb0Rv&#10;Yy54bWxQSwECLQAUAAYACAAAACEACsqiHNwAAAAJAQAADwAAAAAAAAAAAAAAAAD0BAAAZHJzL2Rv&#10;d25yZXYueG1sUEsFBgAAAAAEAAQA8wAAAP0FAAAAAA==&#10;" fillcolor="white [3201]" strokeweight=".5pt">
                <v:textbox>
                  <w:txbxContent>
                    <w:p w:rsidR="00EC59B3" w:rsidRDefault="00EC59B3">
                      <w:pPr>
                        <w:ind w:firstLineChars="100" w:firstLine="210"/>
                      </w:pPr>
                      <w:r>
                        <w:rPr>
                          <w:rFonts w:hint="eastAsia"/>
                        </w:rPr>
                        <w:t>漫画毕竟是一小方天地，因此，它要反映社会问题就必须借助于点来代面。这幅唐光雨漫画作品用“人”字毛笔书写的过程隐喻人的成长与发展。运笔过程中，从起笔到用笔，再到出头、描红，人生的精妙就在于其中的每一步各有其步骤与章法。这漫画以最具中国文化内涵特点的书法为载体，用四幅连环漫画来直观呈现“人”字的运笔书写过程，体现出文化育“人”、实践立“人”、规则成“人”的巧妙构思。</w:t>
                      </w:r>
                    </w:p>
                    <w:p w:rsidR="00EC59B3" w:rsidRDefault="00EC59B3"/>
                  </w:txbxContent>
                </v:textbox>
              </v:shape>
            </w:pict>
          </mc:Fallback>
        </mc:AlternateContent>
      </w: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223EAC">
      <w:pPr>
        <w:jc w:val="left"/>
      </w:pPr>
      <w:r w:rsidRPr="0057592B">
        <w:rPr>
          <w:rFonts w:hint="eastAsia"/>
        </w:rPr>
        <w:t>（5）对比强化，彰显重点</w:t>
      </w:r>
    </w:p>
    <w:p w:rsidR="00125042" w:rsidRPr="0057592B" w:rsidRDefault="00223EAC">
      <w:pPr>
        <w:jc w:val="left"/>
      </w:pPr>
      <w:r w:rsidRPr="0057592B">
        <w:rPr>
          <w:noProof/>
        </w:rPr>
        <mc:AlternateContent>
          <mc:Choice Requires="wps">
            <w:drawing>
              <wp:anchor distT="0" distB="0" distL="114300" distR="114300" simplePos="0" relativeHeight="251665920" behindDoc="0" locked="0" layoutInCell="1" allowOverlap="1">
                <wp:simplePos x="0" y="0"/>
                <wp:positionH relativeFrom="column">
                  <wp:posOffset>73660</wp:posOffset>
                </wp:positionH>
                <wp:positionV relativeFrom="paragraph">
                  <wp:posOffset>48895</wp:posOffset>
                </wp:positionV>
                <wp:extent cx="2659380" cy="1649730"/>
                <wp:effectExtent l="4445" t="5080" r="22225" b="21590"/>
                <wp:wrapNone/>
                <wp:docPr id="68" name="文本框 68"/>
                <wp:cNvGraphicFramePr/>
                <a:graphic xmlns:a="http://schemas.openxmlformats.org/drawingml/2006/main">
                  <a:graphicData uri="http://schemas.microsoft.com/office/word/2010/wordprocessingShape">
                    <wps:wsp>
                      <wps:cNvSpPr txBox="1"/>
                      <wps:spPr>
                        <a:xfrm>
                          <a:off x="720090" y="8369300"/>
                          <a:ext cx="2659380" cy="164973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rsidR="00EC59B3" w:rsidRDefault="00EC59B3">
                            <w:pPr>
                              <w:ind w:firstLineChars="100" w:firstLine="210"/>
                            </w:pPr>
                            <w:r>
                              <w:rPr>
                                <w:rFonts w:hint="eastAsia"/>
                              </w:rPr>
                              <w:t>对比是最能凸现事物特征的艺术手法。漫画通常也采用这种手法，把事物的特征淋漓尽致地表现出来。这幅漫画同是“低头”，却呈现出不同的精神面貌和人生状态。综合来看，同是低头，一个是在向上攀登过程中的实干 奋斗；一个却是胸无大志，碌碌无为。两幅漫画意在让人思考实干、理想目标与人的生活、精神状态之间的关系。</w:t>
                            </w:r>
                          </w:p>
                          <w:p w:rsidR="00EC59B3" w:rsidRDefault="00EC59B3"/>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68" o:spid="_x0000_s1097" type="#_x0000_t202" style="position:absolute;margin-left:5.8pt;margin-top:3.85pt;width:209.4pt;height:129.9pt;z-index:2516659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PCrmAIAAIEFAAAOAAAAZHJzL2Uyb0RvYy54bWysVMtuEzEU3SPxD5b3dJImDU3USRVaFSFV&#10;tKIg1o7Hbkb12MZ2MhM+AP6AFRv2fFe/g2PPZNoAmyI2M7bvua9zHyenTaXIRjhfGp3T4cGAEqG5&#10;KUp9m9MP7y9eHFPiA9MFU0aLnG6Fp6fz589OajsTh2ZlVCEcgRHtZ7XN6SoEO8syz1eiYv7AWKEh&#10;lMZVLODqbrPCsRrWK5UdDgaTrDausM5w4T1ez1shnSf7UgoerqT0IhCVU8QW0tel7zJ+s/kJm906&#10;Zlcl78Jg/xBFxUoNp72pcxYYWbvyD1NVyZ3xRoYDbqrMSFlykXJANsPBb9ncrJgVKReQ421Pk/9/&#10;ZvnbzbUjZZHTCSqlWYUa3X/7ev/95/2PLwRvIKi2fgbcjQUyNK9Mg0Lv3j0eY96NdFX8IyMC+UvU&#10;Zgq+tzk9Hk2mo0HHtGgC4ZAfTo6mo2MAOBDDyXj6cpQQ2YMl63x4LUxF4iGnDqVMDLPNpQ+ICtAd&#10;JDr2RpXFRalUusT2EWfKkQ1D4VVI8UJjD6U0qZH36GiQDO/Joulef6kYv4sZ71vATWk8Rn5aHtIp&#10;bJWIQSj9TkhQi3Q7B/tRMc6F7iNL6KgmkcNTFDt8VBWp4Z+i3Gskz0aHXrkqtXEtL/thF3c7MmWL&#10;3zHQ5h0pCM2yaXuq75OlKbZoH2faCfSWX5Sg+JL5cM0cRg69gDUSrvCRyqAupjtRsjLu89/eIx6T&#10;ACklNUY4p/7TmjlBiXqjMSPT4XgcZz5dxkfoSUrcY8nysUSvqzODZhliYVmejhEf1O4onak+Ytss&#10;oleImObwndOwO56FdrFgW3GxWCQQptyycKlvLI+mI83aLNbByDI1caSr5aajEXOe+qzbSXGRPL4n&#10;1MPmnP8CAAD//wMAUEsDBBQABgAIAAAAIQAInAGR3AAAAAgBAAAPAAAAZHJzL2Rvd25yZXYueG1s&#10;TI8xT8MwFIR3JP6D9ZDYqNNSkhDiVIAKSycKYnbjV9sitiPbTcO/5zHBeLrT3XftZnYDmzAmG7yA&#10;5aIAhr4Pynot4OP95aYGlrL0Sg7Bo4BvTLDpLi9a2ahw9m847bNmVOJTIwWYnMeG89QbdDItwoie&#10;vGOITmaSUXMV5ZnK3cBXRVFyJ62nBSNHfDbYf+1PTsD2Sd/rvpbRbGtl7TR/Hnf6VYjrq/nxAVjG&#10;Of+F4Ref0KEjpkM4eZXYQHpZUlJAVQEje31brIEdBKzK6g541/L/B7ofAAAA//8DAFBLAQItABQA&#10;BgAIAAAAIQC2gziS/gAAAOEBAAATAAAAAAAAAAAAAAAAAAAAAABbQ29udGVudF9UeXBlc10ueG1s&#10;UEsBAi0AFAAGAAgAAAAhADj9If/WAAAAlAEAAAsAAAAAAAAAAAAAAAAALwEAAF9yZWxzLy5yZWxz&#10;UEsBAi0AFAAGAAgAAAAhANB48KuYAgAAgQUAAA4AAAAAAAAAAAAAAAAALgIAAGRycy9lMm9Eb2Mu&#10;eG1sUEsBAi0AFAAGAAgAAAAhAAicAZHcAAAACAEAAA8AAAAAAAAAAAAAAAAA8gQAAGRycy9kb3du&#10;cmV2LnhtbFBLBQYAAAAABAAEAPMAAAD7BQAAAAA=&#10;" fillcolor="white [3201]" strokeweight=".5pt">
                <v:textbox>
                  <w:txbxContent>
                    <w:p w:rsidR="00EC59B3" w:rsidRDefault="00EC59B3">
                      <w:pPr>
                        <w:ind w:firstLineChars="100" w:firstLine="210"/>
                      </w:pPr>
                      <w:r>
                        <w:rPr>
                          <w:rFonts w:hint="eastAsia"/>
                        </w:rPr>
                        <w:t>对比是最能凸现事物特征的艺术手法。漫画通常也采用这种手法，把事物的特征淋漓尽致地表现出来。这幅漫画同是“低头”，却呈现出不同的精神面貌和人生状态。综合来看，同是低头，一个是在向上攀登过程中的实干 奋斗；一个却是胸无大志，碌碌无为。两幅漫画意在让人思考实干、理想目标与人的生活、精神状态之间的关系。</w:t>
                      </w:r>
                    </w:p>
                    <w:p w:rsidR="00EC59B3" w:rsidRDefault="00EC59B3"/>
                  </w:txbxContent>
                </v:textbox>
              </v:shape>
            </w:pict>
          </mc:Fallback>
        </mc:AlternateContent>
      </w:r>
      <w:r w:rsidRPr="0057592B">
        <w:rPr>
          <w:noProof/>
        </w:rPr>
        <w:drawing>
          <wp:anchor distT="0" distB="0" distL="114300" distR="114300" simplePos="0" relativeHeight="251664896" behindDoc="0" locked="0" layoutInCell="1" allowOverlap="1">
            <wp:simplePos x="0" y="0"/>
            <wp:positionH relativeFrom="column">
              <wp:posOffset>3063240</wp:posOffset>
            </wp:positionH>
            <wp:positionV relativeFrom="paragraph">
              <wp:posOffset>44450</wp:posOffset>
            </wp:positionV>
            <wp:extent cx="2737485" cy="1606550"/>
            <wp:effectExtent l="0" t="0" r="5715" b="12700"/>
            <wp:wrapSquare wrapText="bothSides"/>
            <wp:docPr id="28675" name="图片 6" descr="https://mmbiz.qpic.cn/mmbiz_png/sEEz4Ql2HsKskTNYz4jV6yYffytl0RYfNiaTvyuoQ2LfM358YuLW2WjeCGiaxZZ5D73rK93DFo3CvQN8jHricibTOA/640?wx_fmt=png&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75" name="图片 6" descr="https://mmbiz.qpic.cn/mmbiz_png/sEEz4Ql2HsKskTNYz4jV6yYffytl0RYfNiaTvyuoQ2LfM358YuLW2WjeCGiaxZZ5D73rK93DFo3CvQN8jHricibTOA/640?wx_fmt=png&amp;wxfrom=5&amp;wx_lazy=1&amp;wx_co=1"/>
                    <pic:cNvPicPr>
                      <a:picLocks noChangeAspect="1"/>
                    </pic:cNvPicPr>
                  </pic:nvPicPr>
                  <pic:blipFill>
                    <a:blip r:embed="rId31"/>
                    <a:stretch>
                      <a:fillRect/>
                    </a:stretch>
                  </pic:blipFill>
                  <pic:spPr>
                    <a:xfrm>
                      <a:off x="0" y="0"/>
                      <a:ext cx="2737485" cy="1606550"/>
                    </a:xfrm>
                    <a:prstGeom prst="rect">
                      <a:avLst/>
                    </a:prstGeom>
                    <a:noFill/>
                    <a:ln w="9525">
                      <a:noFill/>
                    </a:ln>
                  </pic:spPr>
                </pic:pic>
              </a:graphicData>
            </a:graphic>
          </wp:anchor>
        </w:drawing>
      </w: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125042">
      <w:pPr>
        <w:jc w:val="left"/>
      </w:pPr>
    </w:p>
    <w:p w:rsidR="00125042" w:rsidRPr="0057592B" w:rsidRDefault="00125042">
      <w:pPr>
        <w:jc w:val="left"/>
        <w:rPr>
          <w:b/>
          <w:bCs/>
          <w:szCs w:val="24"/>
        </w:rPr>
      </w:pPr>
    </w:p>
    <w:p w:rsidR="00125042" w:rsidRPr="0057592B" w:rsidRDefault="00125042">
      <w:pPr>
        <w:pStyle w:val="a0"/>
        <w:rPr>
          <w:b/>
          <w:bCs/>
          <w:szCs w:val="24"/>
        </w:rPr>
      </w:pPr>
    </w:p>
    <w:p w:rsidR="00125042" w:rsidRPr="0057592B" w:rsidRDefault="00125042">
      <w:pPr>
        <w:pStyle w:val="a0"/>
        <w:rPr>
          <w:b/>
          <w:bCs/>
          <w:szCs w:val="24"/>
        </w:rPr>
      </w:pPr>
    </w:p>
    <w:p w:rsidR="00125042" w:rsidRPr="0057592B" w:rsidRDefault="00223EAC">
      <w:pPr>
        <w:jc w:val="left"/>
        <w:rPr>
          <w:b/>
          <w:bCs/>
          <w:szCs w:val="24"/>
        </w:rPr>
      </w:pPr>
      <w:r w:rsidRPr="0057592B">
        <w:rPr>
          <w:rFonts w:hint="eastAsia"/>
          <w:b/>
          <w:bCs/>
          <w:szCs w:val="24"/>
        </w:rPr>
        <w:t>四、漫画作文审图立意步骤、方法：</w:t>
      </w:r>
    </w:p>
    <w:p w:rsidR="00125042" w:rsidRPr="0057592B" w:rsidRDefault="00223EAC">
      <w:pPr>
        <w:jc w:val="left"/>
        <w:rPr>
          <w:szCs w:val="24"/>
        </w:rPr>
      </w:pPr>
      <w:r w:rsidRPr="0057592B">
        <w:rPr>
          <w:noProof/>
        </w:rPr>
        <w:drawing>
          <wp:anchor distT="0" distB="0" distL="114300" distR="114300" simplePos="0" relativeHeight="251646464" behindDoc="0" locked="0" layoutInCell="1" allowOverlap="1">
            <wp:simplePos x="0" y="0"/>
            <wp:positionH relativeFrom="column">
              <wp:posOffset>3971925</wp:posOffset>
            </wp:positionH>
            <wp:positionV relativeFrom="paragraph">
              <wp:posOffset>161925</wp:posOffset>
            </wp:positionV>
            <wp:extent cx="2119630" cy="1923415"/>
            <wp:effectExtent l="0" t="0" r="0" b="635"/>
            <wp:wrapSquare wrapText="bothSides"/>
            <wp:docPr id="69" name="currentImg" descr="https://timgsa.baidu.com/timg?image&amp;quality=80&amp;size=b9999_10000&amp;sec=1554859392357&amp;di=de93db3f695339bf21076dd518b79470&amp;imgtype=0&amp;src=http%3A%2F%2Fepaper.scdaily.cn%2Fscrb%2F20150326%2F07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currentImg" descr="https://timgsa.baidu.com/timg?image&amp;quality=80&amp;size=b9999_10000&amp;sec=1554859392357&amp;di=de93db3f695339bf21076dd518b79470&amp;imgtype=0&amp;src=http%3A%2F%2Fepaper.scdaily.cn%2Fscrb%2F20150326%2F07_1.jpg"/>
                    <pic:cNvPicPr>
                      <a:picLocks noChangeAspect="1" noChangeArrowheads="1"/>
                    </pic:cNvPicPr>
                  </pic:nvPicPr>
                  <pic:blipFill>
                    <a:blip r:embed="rId39">
                      <a:extLst>
                        <a:ext uri="{28A0092B-C50C-407E-A947-70E740481C1C}">
                          <a14:useLocalDpi xmlns:a14="http://schemas.microsoft.com/office/drawing/2010/main" val="0"/>
                        </a:ext>
                      </a:extLst>
                    </a:blip>
                    <a:stretch>
                      <a:fillRect/>
                    </a:stretch>
                  </pic:blipFill>
                  <pic:spPr>
                    <a:xfrm>
                      <a:off x="0" y="0"/>
                      <a:ext cx="2119630" cy="1923415"/>
                    </a:xfrm>
                    <a:prstGeom prst="rect">
                      <a:avLst/>
                    </a:prstGeom>
                    <a:noFill/>
                    <a:ln>
                      <a:noFill/>
                    </a:ln>
                  </pic:spPr>
                </pic:pic>
              </a:graphicData>
            </a:graphic>
          </wp:anchor>
        </w:drawing>
      </w:r>
      <w:r w:rsidRPr="0057592B">
        <w:rPr>
          <w:rFonts w:hint="eastAsia"/>
          <w:szCs w:val="24"/>
        </w:rPr>
        <w:t>例：仔细观察下面一幅漫画，根据漫画内容及其寓意写作。（60分）</w:t>
      </w:r>
    </w:p>
    <w:p w:rsidR="00125042" w:rsidRPr="0057592B" w:rsidRDefault="00223EAC">
      <w:pPr>
        <w:jc w:val="left"/>
        <w:rPr>
          <w:szCs w:val="24"/>
        </w:rPr>
      </w:pPr>
      <w:r w:rsidRPr="0057592B">
        <w:rPr>
          <w:noProof/>
        </w:rPr>
        <mc:AlternateContent>
          <mc:Choice Requires="wps">
            <w:drawing>
              <wp:anchor distT="0" distB="0" distL="114300" distR="114300" simplePos="0" relativeHeight="251647488" behindDoc="0" locked="0" layoutInCell="1" allowOverlap="1">
                <wp:simplePos x="0" y="0"/>
                <wp:positionH relativeFrom="column">
                  <wp:posOffset>85090</wp:posOffset>
                </wp:positionH>
                <wp:positionV relativeFrom="paragraph">
                  <wp:posOffset>22860</wp:posOffset>
                </wp:positionV>
                <wp:extent cx="3618865" cy="1588770"/>
                <wp:effectExtent l="4445" t="4445" r="15240" b="6985"/>
                <wp:wrapNone/>
                <wp:docPr id="70" name="文本框 70"/>
                <wp:cNvGraphicFramePr/>
                <a:graphic xmlns:a="http://schemas.openxmlformats.org/drawingml/2006/main">
                  <a:graphicData uri="http://schemas.microsoft.com/office/word/2010/wordprocessingShape">
                    <wps:wsp>
                      <wps:cNvSpPr txBox="1"/>
                      <wps:spPr>
                        <a:xfrm>
                          <a:off x="3744595" y="6490335"/>
                          <a:ext cx="3618865" cy="158877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rsidR="00EC59B3" w:rsidRDefault="00EC59B3">
                            <w:pPr>
                              <w:jc w:val="left"/>
                              <w:rPr>
                                <w:szCs w:val="24"/>
                              </w:rPr>
                            </w:pPr>
                            <w:r>
                              <w:rPr>
                                <w:rFonts w:hint="eastAsia"/>
                                <w:szCs w:val="24"/>
                              </w:rPr>
                              <w:t xml:space="preserve">第一：仔细观察图画，把握画面内容、细节点。  </w:t>
                            </w:r>
                          </w:p>
                          <w:p w:rsidR="00EC59B3" w:rsidRDefault="00EC59B3">
                            <w:pPr>
                              <w:jc w:val="left"/>
                              <w:rPr>
                                <w:szCs w:val="24"/>
                              </w:rPr>
                            </w:pPr>
                            <w:r>
                              <w:rPr>
                                <w:rFonts w:ascii="华文新魏" w:eastAsia="华文新魏" w:hAnsi="华文新魏" w:cs="华文新魏" w:hint="eastAsia"/>
                                <w:szCs w:val="24"/>
                              </w:rPr>
                              <w:t>如漫画中的人与鸟对</w:t>
                            </w:r>
                            <w:r w:rsidRPr="00786DEF">
                              <w:rPr>
                                <w:rFonts w:ascii="华文新魏" w:eastAsia="华文新魏" w:hAnsi="华文新魏" w:cs="华文新魏" w:hint="eastAsia"/>
                                <w:szCs w:val="24"/>
                              </w:rPr>
                              <w:t>“树枝”</w:t>
                            </w:r>
                            <w:r>
                              <w:rPr>
                                <w:rFonts w:ascii="华文新魏" w:eastAsia="华文新魏" w:hAnsi="华文新魏" w:cs="华文新魏" w:hint="eastAsia"/>
                                <w:szCs w:val="24"/>
                              </w:rPr>
                              <w:t>不同的神态和认识</w:t>
                            </w:r>
                          </w:p>
                          <w:p w:rsidR="00EC59B3" w:rsidRDefault="00EC59B3">
                            <w:pPr>
                              <w:jc w:val="left"/>
                              <w:rPr>
                                <w:rFonts w:ascii="华文新魏" w:eastAsia="华文新魏" w:hAnsi="华文新魏" w:cs="华文新魏"/>
                                <w:szCs w:val="24"/>
                              </w:rPr>
                            </w:pPr>
                            <w:r>
                              <w:rPr>
                                <w:rFonts w:hint="eastAsia"/>
                                <w:szCs w:val="24"/>
                              </w:rPr>
                              <w:t>第二：根据画面感悟主题。</w:t>
                            </w:r>
                            <w:r>
                              <w:rPr>
                                <w:rFonts w:ascii="华文新魏" w:eastAsia="华文新魏" w:hAnsi="华文新魏" w:cs="华文新魏" w:hint="eastAsia"/>
                                <w:szCs w:val="24"/>
                              </w:rPr>
                              <w:t>“而是翅膀”是关键，由鸟及人，要谈的是人生感知，而不是鸟。</w:t>
                            </w:r>
                          </w:p>
                          <w:p w:rsidR="00EC59B3" w:rsidRDefault="00EC59B3">
                            <w:pPr>
                              <w:jc w:val="left"/>
                              <w:rPr>
                                <w:rFonts w:ascii="华文新魏" w:eastAsia="华文新魏" w:hAnsi="华文新魏" w:cs="华文新魏"/>
                                <w:szCs w:val="24"/>
                              </w:rPr>
                            </w:pPr>
                            <w:r>
                              <w:rPr>
                                <w:rFonts w:hint="eastAsia"/>
                                <w:szCs w:val="24"/>
                              </w:rPr>
                              <w:t xml:space="preserve">第三：展开合理想象，联系实际丰富画面。 </w:t>
                            </w:r>
                            <w:r>
                              <w:rPr>
                                <w:rFonts w:ascii="华文新魏" w:eastAsia="华文新魏" w:hAnsi="华文新魏" w:cs="华文新魏" w:hint="eastAsia"/>
                                <w:szCs w:val="24"/>
                              </w:rPr>
                              <w:t>联系实际多角度进行立意：个人、集体、国家如何增强“翅膀”。</w:t>
                            </w:r>
                          </w:p>
                          <w:p w:rsidR="00EC59B3" w:rsidRDefault="00EC59B3">
                            <w:pPr>
                              <w:jc w:val="left"/>
                              <w:rPr>
                                <w:rFonts w:ascii="华文新魏" w:eastAsia="华文新魏" w:hAnsi="华文新魏" w:cs="华文新魏"/>
                                <w:szCs w:val="24"/>
                              </w:rPr>
                            </w:pPr>
                            <w:r>
                              <w:rPr>
                                <w:rFonts w:hint="eastAsia"/>
                                <w:szCs w:val="24"/>
                              </w:rPr>
                              <w:t xml:space="preserve">第四：确定自己的立意。  </w:t>
                            </w:r>
                            <w:r>
                              <w:rPr>
                                <w:rFonts w:ascii="华文新魏" w:eastAsia="华文新魏" w:hAnsi="华文新魏" w:cs="华文新魏" w:hint="eastAsia"/>
                                <w:szCs w:val="24"/>
                              </w:rPr>
                              <w:t xml:space="preserve">增强自身实力，才能无惧险境。 </w:t>
                            </w:r>
                          </w:p>
                          <w:p w:rsidR="00EC59B3" w:rsidRDefault="00EC59B3">
                            <w:pPr>
                              <w:jc w:val="left"/>
                              <w:rPr>
                                <w:szCs w:val="24"/>
                              </w:rPr>
                            </w:pPr>
                          </w:p>
                          <w:p w:rsidR="00EC59B3" w:rsidRDefault="00EC59B3"/>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70" o:spid="_x0000_s1098" type="#_x0000_t202" style="position:absolute;margin-left:6.7pt;margin-top:1.8pt;width:284.95pt;height:125.1pt;z-index:251647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QYfmwIAAIIFAAAOAAAAZHJzL2Uyb0RvYy54bWysVM1uEzEQviPxDpbvdPOfNOqmCq2KkCpa&#10;URBnx2snVr0eYzvZDQ9Q3oATF+48V56DsTebNsCliMuux/PN3+eZOTuvS002wnkFJqfdkw4lwnAo&#10;lFnm9OOHq1cTSnxgpmAajMjpVnh6Pnv54qyyU9GDFehCOIJOjJ9WNqerEOw0yzxfiZL5E7DCoFKC&#10;K1lA0S2zwrEKvZc663U6o6wCV1gHXHiPt5eNks6SfykFDzdSehGIzinmFtLXpe8ifrPZGZsuHbMr&#10;xfdpsH/IomTKYNCDq0sWGFk79YerUnEHHmQ44VBmIKXiItWA1XQ7v1Vzt2JWpFqQHG8PNPn/55a/&#10;29w6ooqcjpEew0p8o923r7vvP3c/HgjeIUGV9VPE3VlEhvo11PjQ7b3Hy1h3LV0Z/1gRQX1/PBgM&#10;T4eUbHM6Gpx2+v1hQ7WoA+ERMOpOJiMEcER0h5PJuImVPbqyzoc3AkoSDzl1+JaJYra59gHTQmgL&#10;iZE9aFVcKa2TEPtHXGhHNgxfXoeUMFocobQhFebXH3aS4yNddH2wX2jG72MBxx5Q0gYvI0ENEekU&#10;tlrEJLR5LyRyi+XuAxxnxTgX5pBZQkcziTU8x3CPj6YidfxzjA8WKTKYcDAulQHX8HKcdnHfkikb&#10;fMtAU3ekINSLOjXVqNc2ygKKLfaPg2YEveVXCim+Zj7cMoczh+2HeyTc4EdqwHeB/YmSFbgvf7uP&#10;eBwF1FJS4Qzn1H9eMyco0W8NDslpdzCIQ5+EwXDcQ8E91Syeasy6vABsli5uLMvTMeKDbo/SQfkJ&#10;1808RkUVMxxj5zS0x4vQbBZcV1zM5wmEY25ZuDZ3lkfXkWYD83UAqVITR7oabvY04qCnPtsvpbhJ&#10;nsoJ9bg6Z78AAAD//wMAUEsDBBQABgAIAAAAIQAz4qVT2wAAAAgBAAAPAAAAZHJzL2Rvd25yZXYu&#10;eG1sTI8xT8MwFIR3JP6D9ZDYqENNKxPiVIAKCxMFMb/Gr7ZFbEexm4Z/j5noeLrT3XfNZvY9m2hM&#10;LgYFt4sKGIUuaheMgs+PlxsJLGUMGvsYSMEPJdi0lxcN1jqewjtNu2xYKQmpRgU256HmPHWWPKZF&#10;HCgU7xBHj7nI0XA94qmU+54vq2rNPbpQFiwO9Gyp+94dvYLtk7k3ncTRbqV2bpq/Dm/mVanrq/nx&#10;AVimOf+H4Q+/oENbmPbxGHRifdHiriQViDWwYq+kEMD2CpYrIYG3DT8/0P4CAAD//wMAUEsBAi0A&#10;FAAGAAgAAAAhALaDOJL+AAAA4QEAABMAAAAAAAAAAAAAAAAAAAAAAFtDb250ZW50X1R5cGVzXS54&#10;bWxQSwECLQAUAAYACAAAACEAOP0h/9YAAACUAQAACwAAAAAAAAAAAAAAAAAvAQAAX3JlbHMvLnJl&#10;bHNQSwECLQAUAAYACAAAACEAkm0GH5sCAACCBQAADgAAAAAAAAAAAAAAAAAuAgAAZHJzL2Uyb0Rv&#10;Yy54bWxQSwECLQAUAAYACAAAACEAM+KlU9sAAAAIAQAADwAAAAAAAAAAAAAAAAD1BAAAZHJzL2Rv&#10;d25yZXYueG1sUEsFBgAAAAAEAAQA8wAAAP0FAAAAAA==&#10;" fillcolor="white [3201]" strokeweight=".5pt">
                <v:textbox>
                  <w:txbxContent>
                    <w:p w:rsidR="00EC59B3" w:rsidRDefault="00EC59B3">
                      <w:pPr>
                        <w:jc w:val="left"/>
                        <w:rPr>
                          <w:szCs w:val="24"/>
                        </w:rPr>
                      </w:pPr>
                      <w:r>
                        <w:rPr>
                          <w:rFonts w:hint="eastAsia"/>
                          <w:szCs w:val="24"/>
                        </w:rPr>
                        <w:t xml:space="preserve">第一：仔细观察图画，把握画面内容、细节点。  </w:t>
                      </w:r>
                    </w:p>
                    <w:p w:rsidR="00EC59B3" w:rsidRDefault="00EC59B3">
                      <w:pPr>
                        <w:jc w:val="left"/>
                        <w:rPr>
                          <w:szCs w:val="24"/>
                        </w:rPr>
                      </w:pPr>
                      <w:r>
                        <w:rPr>
                          <w:rFonts w:ascii="华文新魏" w:eastAsia="华文新魏" w:hAnsi="华文新魏" w:cs="华文新魏" w:hint="eastAsia"/>
                          <w:szCs w:val="24"/>
                        </w:rPr>
                        <w:t>如漫画中的人与鸟对</w:t>
                      </w:r>
                      <w:r w:rsidRPr="00786DEF">
                        <w:rPr>
                          <w:rFonts w:ascii="华文新魏" w:eastAsia="华文新魏" w:hAnsi="华文新魏" w:cs="华文新魏" w:hint="eastAsia"/>
                          <w:szCs w:val="24"/>
                        </w:rPr>
                        <w:t>“树枝”</w:t>
                      </w:r>
                      <w:r>
                        <w:rPr>
                          <w:rFonts w:ascii="华文新魏" w:eastAsia="华文新魏" w:hAnsi="华文新魏" w:cs="华文新魏" w:hint="eastAsia"/>
                          <w:szCs w:val="24"/>
                        </w:rPr>
                        <w:t>不同的神态和认识</w:t>
                      </w:r>
                    </w:p>
                    <w:p w:rsidR="00EC59B3" w:rsidRDefault="00EC59B3">
                      <w:pPr>
                        <w:jc w:val="left"/>
                        <w:rPr>
                          <w:rFonts w:ascii="华文新魏" w:eastAsia="华文新魏" w:hAnsi="华文新魏" w:cs="华文新魏"/>
                          <w:szCs w:val="24"/>
                        </w:rPr>
                      </w:pPr>
                      <w:r>
                        <w:rPr>
                          <w:rFonts w:hint="eastAsia"/>
                          <w:szCs w:val="24"/>
                        </w:rPr>
                        <w:t>第二：根据画面感悟主题。</w:t>
                      </w:r>
                      <w:r>
                        <w:rPr>
                          <w:rFonts w:ascii="华文新魏" w:eastAsia="华文新魏" w:hAnsi="华文新魏" w:cs="华文新魏" w:hint="eastAsia"/>
                          <w:szCs w:val="24"/>
                        </w:rPr>
                        <w:t>“而是翅膀”是关键，由鸟及人，要谈的是人生感知，而不是鸟。</w:t>
                      </w:r>
                    </w:p>
                    <w:p w:rsidR="00EC59B3" w:rsidRDefault="00EC59B3">
                      <w:pPr>
                        <w:jc w:val="left"/>
                        <w:rPr>
                          <w:rFonts w:ascii="华文新魏" w:eastAsia="华文新魏" w:hAnsi="华文新魏" w:cs="华文新魏"/>
                          <w:szCs w:val="24"/>
                        </w:rPr>
                      </w:pPr>
                      <w:r>
                        <w:rPr>
                          <w:rFonts w:hint="eastAsia"/>
                          <w:szCs w:val="24"/>
                        </w:rPr>
                        <w:t xml:space="preserve">第三：展开合理想象，联系实际丰富画面。 </w:t>
                      </w:r>
                      <w:r>
                        <w:rPr>
                          <w:rFonts w:ascii="华文新魏" w:eastAsia="华文新魏" w:hAnsi="华文新魏" w:cs="华文新魏" w:hint="eastAsia"/>
                          <w:szCs w:val="24"/>
                        </w:rPr>
                        <w:t>联系实际多角度进行立意：个人、集体、国家如何增强“翅膀”。</w:t>
                      </w:r>
                    </w:p>
                    <w:p w:rsidR="00EC59B3" w:rsidRDefault="00EC59B3">
                      <w:pPr>
                        <w:jc w:val="left"/>
                        <w:rPr>
                          <w:rFonts w:ascii="华文新魏" w:eastAsia="华文新魏" w:hAnsi="华文新魏" w:cs="华文新魏"/>
                          <w:szCs w:val="24"/>
                        </w:rPr>
                      </w:pPr>
                      <w:r>
                        <w:rPr>
                          <w:rFonts w:hint="eastAsia"/>
                          <w:szCs w:val="24"/>
                        </w:rPr>
                        <w:t xml:space="preserve">第四：确定自己的立意。  </w:t>
                      </w:r>
                      <w:r>
                        <w:rPr>
                          <w:rFonts w:ascii="华文新魏" w:eastAsia="华文新魏" w:hAnsi="华文新魏" w:cs="华文新魏" w:hint="eastAsia"/>
                          <w:szCs w:val="24"/>
                        </w:rPr>
                        <w:t xml:space="preserve">增强自身实力，才能无惧险境。 </w:t>
                      </w:r>
                    </w:p>
                    <w:p w:rsidR="00EC59B3" w:rsidRDefault="00EC59B3">
                      <w:pPr>
                        <w:jc w:val="left"/>
                        <w:rPr>
                          <w:szCs w:val="24"/>
                        </w:rPr>
                      </w:pPr>
                    </w:p>
                    <w:p w:rsidR="00EC59B3" w:rsidRDefault="00EC59B3"/>
                  </w:txbxContent>
                </v:textbox>
              </v:shape>
            </w:pict>
          </mc:Fallback>
        </mc:AlternateContent>
      </w:r>
    </w:p>
    <w:p w:rsidR="00125042" w:rsidRPr="0057592B" w:rsidRDefault="00125042">
      <w:pPr>
        <w:jc w:val="left"/>
        <w:rPr>
          <w:szCs w:val="24"/>
        </w:rPr>
      </w:pPr>
    </w:p>
    <w:p w:rsidR="00125042" w:rsidRPr="0057592B" w:rsidRDefault="00125042">
      <w:pPr>
        <w:jc w:val="left"/>
        <w:rPr>
          <w:szCs w:val="24"/>
        </w:rPr>
      </w:pPr>
    </w:p>
    <w:p w:rsidR="00125042" w:rsidRPr="0057592B" w:rsidRDefault="00125042">
      <w:pPr>
        <w:pStyle w:val="a0"/>
        <w:rPr>
          <w:szCs w:val="24"/>
        </w:rPr>
      </w:pPr>
    </w:p>
    <w:p w:rsidR="00125042" w:rsidRPr="0057592B" w:rsidRDefault="00125042">
      <w:pPr>
        <w:pStyle w:val="a0"/>
        <w:rPr>
          <w:szCs w:val="24"/>
        </w:rPr>
      </w:pPr>
    </w:p>
    <w:p w:rsidR="00125042" w:rsidRPr="0057592B" w:rsidRDefault="00125042">
      <w:pPr>
        <w:jc w:val="left"/>
        <w:rPr>
          <w:szCs w:val="24"/>
        </w:rPr>
      </w:pPr>
    </w:p>
    <w:p w:rsidR="00125042" w:rsidRPr="0057592B" w:rsidRDefault="00125042">
      <w:pPr>
        <w:jc w:val="left"/>
        <w:rPr>
          <w:szCs w:val="24"/>
        </w:rPr>
      </w:pPr>
    </w:p>
    <w:p w:rsidR="00125042" w:rsidRPr="0057592B" w:rsidRDefault="00125042">
      <w:pPr>
        <w:jc w:val="left"/>
        <w:rPr>
          <w:szCs w:val="24"/>
        </w:rPr>
      </w:pPr>
    </w:p>
    <w:p w:rsidR="0019703B" w:rsidRPr="0057592B" w:rsidRDefault="00223EAC">
      <w:pPr>
        <w:jc w:val="center"/>
        <w:rPr>
          <w:b/>
          <w:bCs/>
          <w:sz w:val="24"/>
          <w:szCs w:val="24"/>
        </w:rPr>
      </w:pPr>
      <w:r w:rsidRPr="0057592B">
        <w:rPr>
          <w:rFonts w:hint="eastAsia"/>
          <w:b/>
          <w:bCs/>
          <w:sz w:val="24"/>
          <w:szCs w:val="24"/>
        </w:rPr>
        <w:t xml:space="preserve">                            </w:t>
      </w:r>
    </w:p>
    <w:p w:rsidR="00125042" w:rsidRPr="0057592B" w:rsidRDefault="00223EAC">
      <w:pPr>
        <w:jc w:val="center"/>
        <w:rPr>
          <w:b/>
          <w:bCs/>
          <w:sz w:val="24"/>
          <w:szCs w:val="24"/>
        </w:rPr>
      </w:pPr>
      <w:r w:rsidRPr="0057592B">
        <w:rPr>
          <w:rFonts w:hint="eastAsia"/>
          <w:b/>
          <w:bCs/>
          <w:sz w:val="24"/>
          <w:szCs w:val="24"/>
        </w:rPr>
        <w:t>藏器于身，不惧危枝</w:t>
      </w:r>
    </w:p>
    <w:p w:rsidR="00125042" w:rsidRPr="0057592B" w:rsidRDefault="00223EAC">
      <w:pPr>
        <w:jc w:val="center"/>
        <w:rPr>
          <w:rFonts w:ascii="华文仿宋" w:eastAsia="华文仿宋" w:hAnsi="华文仿宋" w:cs="华文仿宋"/>
          <w:b/>
          <w:bCs/>
        </w:rPr>
      </w:pPr>
      <w:r w:rsidRPr="0057592B">
        <w:rPr>
          <w:rFonts w:ascii="华文仿宋" w:eastAsia="华文仿宋" w:hAnsi="华文仿宋" w:cs="华文仿宋" w:hint="eastAsia"/>
          <w:b/>
          <w:bCs/>
        </w:rPr>
        <w:t>韩卓霖</w:t>
      </w:r>
    </w:p>
    <w:p w:rsidR="00125042" w:rsidRPr="0057592B" w:rsidRDefault="00223EAC">
      <w:pPr>
        <w:jc w:val="left"/>
        <w:rPr>
          <w:rFonts w:ascii="楷体" w:eastAsia="楷体" w:hAnsi="楷体" w:cs="楷体"/>
        </w:rPr>
      </w:pPr>
      <w:r w:rsidRPr="0057592B">
        <w:rPr>
          <w:rFonts w:hint="eastAsia"/>
        </w:rPr>
        <w:t xml:space="preserve">   </w:t>
      </w:r>
      <w:r w:rsidRPr="0057592B">
        <w:rPr>
          <w:rFonts w:ascii="楷体" w:eastAsia="楷体" w:hAnsi="楷体" w:cs="楷体" w:hint="eastAsia"/>
        </w:rPr>
        <w:t xml:space="preserve"> 不会有勇者畏惧穿越荆棘，恰如不会有鸟儿畏惧栖于危枝，前者用荆棘编织荣誉的桂冠，后者借危枝暂息后重归于广袤苍天。</w:t>
      </w:r>
    </w:p>
    <w:p w:rsidR="00125042" w:rsidRPr="0057592B" w:rsidRDefault="00223EAC">
      <w:pPr>
        <w:jc w:val="left"/>
        <w:rPr>
          <w:rFonts w:ascii="楷体" w:eastAsia="楷体" w:hAnsi="楷体" w:cs="楷体"/>
        </w:rPr>
      </w:pPr>
      <w:r w:rsidRPr="0057592B">
        <w:rPr>
          <w:rFonts w:ascii="楷体" w:eastAsia="楷体" w:hAnsi="楷体" w:cs="楷体" w:hint="eastAsia"/>
        </w:rPr>
        <w:t xml:space="preserve">    莫做凌霄花托危柯而后昌，须知一时木老多枯，风高必折，恐将摧为朽荄，不复萌檗。君不见，孙恩兵临会稽城下之际，威风凛凛的大将军王凝之空有天生八尺身躯，却仰仗鬼神之力取胜，终得一刀枭首;</w:t>
      </w:r>
      <w:r w:rsidRPr="0057592B">
        <w:rPr>
          <w:rFonts w:ascii="楷体" w:eastAsia="楷体" w:hAnsi="楷体" w:cs="楷体" w:hint="eastAsia"/>
        </w:rPr>
        <w:lastRenderedPageBreak/>
        <w:t>其弱柳扶风之妻谢道韫，却拿起刀戟，奋力斩杀那贼兵，赢得敌将肃然起敬，放她和身边之人离去。可知万丈迷津遥亘千里，其间无舟子可渡人，哲人自渡也。</w:t>
      </w:r>
    </w:p>
    <w:p w:rsidR="00125042" w:rsidRPr="0057592B" w:rsidRDefault="00223EAC">
      <w:pPr>
        <w:jc w:val="left"/>
        <w:rPr>
          <w:rFonts w:ascii="楷体" w:eastAsia="楷体" w:hAnsi="楷体" w:cs="楷体"/>
        </w:rPr>
      </w:pPr>
      <w:r w:rsidRPr="0057592B">
        <w:rPr>
          <w:rFonts w:ascii="楷体" w:eastAsia="楷体" w:hAnsi="楷体" w:cs="楷体" w:hint="eastAsia"/>
        </w:rPr>
        <w:t xml:space="preserve">    应是无所依而自强。“苹藻自洁，蕙兰自芳，芙蓉出污而自丽，芝菌不根而自长。或纫佩带，或采顷，或制裳于骚客，或登歌于乐章。”故为馨为荐为嘉为祥，皆因无附着以名扬。君不见，验证“哥德巴赫猜想”的陈景润，既没有最旁人提携指点，也没有富足的生活环境，蜷缩在狭小的房间里，借着昏暗的灯光，以为真理殉道的毅力，成就了一个举世震惊的奇迹。君不见，FAST工程中，南仁东和其他科学家们喝浑水吃干粮，燃气篝火相拥熬过一个个漫漫寒夜。执着二十四年，成就了中国天眼的耀目辉煌。可知哲人款款独行，无所依而自强，终得“弄花香满衣”。</w:t>
      </w:r>
    </w:p>
    <w:p w:rsidR="00125042" w:rsidRPr="0057592B" w:rsidRDefault="00223EAC">
      <w:pPr>
        <w:jc w:val="left"/>
        <w:rPr>
          <w:rFonts w:ascii="楷体" w:eastAsia="楷体" w:hAnsi="楷体" w:cs="楷体"/>
        </w:rPr>
      </w:pPr>
      <w:r w:rsidRPr="0057592B">
        <w:rPr>
          <w:rFonts w:ascii="楷体" w:eastAsia="楷体" w:hAnsi="楷体" w:cs="楷体" w:hint="eastAsia"/>
        </w:rPr>
        <w:t xml:space="preserve">    藏器于身者方可假物而不自伤。《鬼谷子》有云:“察势者明，趋势者智，驭势者独步天下。”而唯有自身能力凌驾于它物之上，方可暂借势而不依之，做独步天下的“驭势者”。恰如树枝之于飞鸟，木存而鸟栖，木亡而鸟飞，鸟不受损也。华为公司正是深谙此理，在风轻云淡的季节里就星夜兼程的为极限生存做准备，故能在极限黑暗之时挽狂澜于既倒，挺直脊梁迎接风浪。可知哲人胜物而不伤，仗垂天之翼乘扶摇羊角而上。</w:t>
      </w:r>
    </w:p>
    <w:p w:rsidR="00125042" w:rsidRPr="0057592B" w:rsidRDefault="00223EAC">
      <w:pPr>
        <w:jc w:val="left"/>
        <w:rPr>
          <w:rFonts w:ascii="楷体" w:eastAsia="楷体" w:hAnsi="楷体" w:cs="楷体"/>
        </w:rPr>
      </w:pPr>
      <w:r w:rsidRPr="0057592B">
        <w:rPr>
          <w:rFonts w:ascii="楷体" w:eastAsia="楷体" w:hAnsi="楷体" w:cs="楷体" w:hint="eastAsia"/>
        </w:rPr>
        <w:t xml:space="preserve">     “我当然不会试图摘月，我要月亮奔我而来”，奥黛丽·赫本曾这么说到。我想，如斯自信只能源自于内在的强大与从容，而非借外力而得的“虚张声势”的勇气。       </w:t>
      </w:r>
    </w:p>
    <w:p w:rsidR="00125042" w:rsidRPr="0057592B" w:rsidRDefault="00223EAC">
      <w:pPr>
        <w:jc w:val="left"/>
        <w:rPr>
          <w:rFonts w:ascii="楷体" w:eastAsia="楷体" w:hAnsi="楷体" w:cs="楷体"/>
        </w:rPr>
      </w:pPr>
      <w:r w:rsidRPr="0057592B">
        <w:rPr>
          <w:rFonts w:ascii="楷体" w:eastAsia="楷体" w:hAnsi="楷体" w:cs="楷体" w:hint="eastAsia"/>
        </w:rPr>
        <w:t xml:space="preserve">     藏器于身者，终得以己为弦，刺破迷惘，待推窗见月之时，闻创声悠然，一笑琅然。</w:t>
      </w:r>
    </w:p>
    <w:p w:rsidR="00125042" w:rsidRPr="0057592B" w:rsidRDefault="00223EAC">
      <w:pPr>
        <w:ind w:firstLine="282"/>
        <w:jc w:val="left"/>
        <w:rPr>
          <w:rFonts w:ascii="华文楷体" w:eastAsia="华文楷体" w:hAnsi="华文楷体" w:cs="华文楷体"/>
          <w:szCs w:val="24"/>
        </w:rPr>
      </w:pPr>
      <w:r w:rsidRPr="0057592B">
        <w:rPr>
          <w:rFonts w:ascii="宋体" w:eastAsia="宋体" w:hAnsi="宋体" w:cs="宋体" w:hint="eastAsia"/>
          <w:szCs w:val="24"/>
        </w:rPr>
        <w:t>【简评】漫画寓意永远都是指向“人”或“社会”，漫画由树、鸟、人三部分和说明性文字构成。审题立意时，考生应综合画面中的树、鸟、人并结合说明性文字进行联想和思考。由直观的画面抽象出社会人生的道理。本则漫画鸟和人的情状非常鲜明，下面的说明中“相信”“树枝”“翅膀”是立意的关键，尤其是鸟相信的“翅膀”，这里可以理解为人如果不想掉下去就要有这个“翅膀”，那么人的翅膀是什么？立意自然就出来了</w:t>
      </w:r>
      <w:r w:rsidRPr="0057592B">
        <w:rPr>
          <w:rFonts w:hint="eastAsia"/>
          <w:szCs w:val="24"/>
        </w:rPr>
        <w:t>：</w:t>
      </w:r>
      <w:r w:rsidRPr="0057592B">
        <w:rPr>
          <w:rFonts w:ascii="华文楷体" w:eastAsia="华文楷体" w:hAnsi="华文楷体" w:cs="华文楷体" w:hint="eastAsia"/>
          <w:szCs w:val="24"/>
        </w:rPr>
        <w:t>1、能力为双翼，枝断又何惧？2.增强实力，才能无惧险境。3.强大自己，摆脱依赖。4.丰己羽翼，恃才无恐。5.凭己之能，行稳致远。6.以己之能，振翅枝头。</w:t>
      </w:r>
    </w:p>
    <w:p w:rsidR="00125042" w:rsidRPr="0057592B" w:rsidRDefault="00223EAC">
      <w:pPr>
        <w:ind w:firstLine="304"/>
        <w:jc w:val="left"/>
        <w:rPr>
          <w:szCs w:val="24"/>
        </w:rPr>
      </w:pPr>
      <w:r w:rsidRPr="0057592B">
        <w:rPr>
          <w:szCs w:val="24"/>
        </w:rPr>
        <w:t>揣摩画面，对接现实</w:t>
      </w:r>
      <w:r w:rsidRPr="0057592B">
        <w:rPr>
          <w:rFonts w:hint="eastAsia"/>
          <w:szCs w:val="24"/>
        </w:rPr>
        <w:t>——</w:t>
      </w:r>
    </w:p>
    <w:p w:rsidR="00125042" w:rsidRPr="0057592B" w:rsidRDefault="00223EAC">
      <w:pPr>
        <w:ind w:firstLine="329"/>
        <w:jc w:val="left"/>
        <w:rPr>
          <w:szCs w:val="24"/>
        </w:rPr>
      </w:pPr>
      <w:r w:rsidRPr="0057592B">
        <w:rPr>
          <w:rFonts w:hint="eastAsia"/>
          <w:szCs w:val="24"/>
        </w:rPr>
        <w:t>寓言、漫画等</w:t>
      </w:r>
      <w:r w:rsidRPr="0057592B">
        <w:rPr>
          <w:szCs w:val="24"/>
        </w:rPr>
        <w:t>一般具有隐喻性的特点</w:t>
      </w:r>
      <w:r w:rsidRPr="0057592B">
        <w:rPr>
          <w:rFonts w:hint="eastAsia"/>
          <w:szCs w:val="24"/>
        </w:rPr>
        <w:t>，</w:t>
      </w:r>
      <w:r w:rsidRPr="0057592B">
        <w:rPr>
          <w:szCs w:val="24"/>
        </w:rPr>
        <w:t>即借用虚构的故事</w:t>
      </w:r>
      <w:r w:rsidRPr="0057592B">
        <w:rPr>
          <w:rFonts w:hint="eastAsia"/>
          <w:szCs w:val="24"/>
        </w:rPr>
        <w:t>、夸张的画面</w:t>
      </w:r>
      <w:r w:rsidRPr="0057592B">
        <w:rPr>
          <w:szCs w:val="24"/>
        </w:rPr>
        <w:t>讲述道理，而不直接说明道理；</w:t>
      </w:r>
      <w:r w:rsidRPr="0057592B">
        <w:rPr>
          <w:rFonts w:hint="eastAsia"/>
          <w:szCs w:val="24"/>
        </w:rPr>
        <w:t>我们要</w:t>
      </w:r>
      <w:r w:rsidRPr="0057592B">
        <w:rPr>
          <w:szCs w:val="24"/>
        </w:rPr>
        <w:t>把握漫画的褒贬倾向定位，并联系生活思考漫画的现实意义，理解漫画传达的思想感情。写作时，依据画面意义及其寓意，展开联想，分别从相关、相似、相对、相反、因果、条件等诸多方面，进行“由物及人”“由物及事”的联想，挖掘其真正的内涵，拓展思路</w:t>
      </w:r>
      <w:r w:rsidRPr="0057592B">
        <w:rPr>
          <w:rFonts w:hint="eastAsia"/>
          <w:szCs w:val="24"/>
        </w:rPr>
        <w:t>。</w:t>
      </w:r>
      <w:r w:rsidRPr="0057592B">
        <w:rPr>
          <w:szCs w:val="24"/>
        </w:rPr>
        <w:t>联系现实生活，找到与画面主旨相对应的现实素材，从画面与现实的“勾连”中，确定话题及立意的方向。</w:t>
      </w:r>
    </w:p>
    <w:p w:rsidR="00125042" w:rsidRPr="0057592B" w:rsidRDefault="00223EAC">
      <w:pPr>
        <w:ind w:firstLine="329"/>
        <w:jc w:val="left"/>
        <w:rPr>
          <w:szCs w:val="24"/>
        </w:rPr>
      </w:pPr>
      <w:r w:rsidRPr="0057592B">
        <w:rPr>
          <w:rFonts w:hint="eastAsia"/>
          <w:szCs w:val="24"/>
        </w:rPr>
        <w:t>（</w:t>
      </w:r>
      <w:r w:rsidRPr="0057592B">
        <w:rPr>
          <w:szCs w:val="24"/>
        </w:rPr>
        <w:t>1</w:t>
      </w:r>
      <w:r w:rsidRPr="0057592B">
        <w:rPr>
          <w:rFonts w:hint="eastAsia"/>
          <w:szCs w:val="24"/>
        </w:rPr>
        <w:t>）</w:t>
      </w:r>
      <w:r w:rsidRPr="0057592B">
        <w:rPr>
          <w:szCs w:val="24"/>
        </w:rPr>
        <w:t>、标题。漫画的标题是漫画的眼睛，往往告知或者暗示漫画的主题思想。透过标题，结合漫画内容，联系现实，常常可以洞察漫画的主题；</w:t>
      </w:r>
    </w:p>
    <w:p w:rsidR="00125042" w:rsidRPr="0057592B" w:rsidRDefault="00223EAC">
      <w:pPr>
        <w:ind w:firstLine="329"/>
        <w:jc w:val="left"/>
        <w:rPr>
          <w:szCs w:val="24"/>
        </w:rPr>
      </w:pPr>
      <w:r w:rsidRPr="0057592B">
        <w:rPr>
          <w:rFonts w:hint="eastAsia"/>
          <w:szCs w:val="24"/>
        </w:rPr>
        <w:t>（</w:t>
      </w:r>
      <w:r w:rsidRPr="0057592B">
        <w:rPr>
          <w:szCs w:val="24"/>
        </w:rPr>
        <w:t>2</w:t>
      </w:r>
      <w:r w:rsidRPr="0057592B">
        <w:rPr>
          <w:rFonts w:hint="eastAsia"/>
          <w:szCs w:val="24"/>
        </w:rPr>
        <w:t>）</w:t>
      </w:r>
      <w:r w:rsidRPr="0057592B">
        <w:rPr>
          <w:szCs w:val="24"/>
        </w:rPr>
        <w:t>、漫画形象。漫画形象是漫画的主体内容，常由相关的人或物组成，是漫画主题的主要传达者。分析中要细致观察漫画形象的动作、神态、关联等相关状态和细节，体悟其间隐含的情感和思想倾向。</w:t>
      </w:r>
    </w:p>
    <w:p w:rsidR="00125042" w:rsidRPr="0057592B" w:rsidRDefault="00223EAC">
      <w:pPr>
        <w:ind w:firstLine="329"/>
        <w:jc w:val="left"/>
        <w:rPr>
          <w:szCs w:val="24"/>
        </w:rPr>
      </w:pPr>
      <w:r w:rsidRPr="0057592B">
        <w:rPr>
          <w:rFonts w:hint="eastAsia"/>
          <w:szCs w:val="24"/>
        </w:rPr>
        <w:t>（</w:t>
      </w:r>
      <w:r w:rsidRPr="0057592B">
        <w:rPr>
          <w:szCs w:val="24"/>
        </w:rPr>
        <w:t>3</w:t>
      </w:r>
      <w:r w:rsidRPr="0057592B">
        <w:rPr>
          <w:rFonts w:hint="eastAsia"/>
          <w:szCs w:val="24"/>
        </w:rPr>
        <w:t>）</w:t>
      </w:r>
      <w:r w:rsidRPr="0057592B">
        <w:rPr>
          <w:szCs w:val="24"/>
        </w:rPr>
        <w:t>、文字说明。文字说明是漫画的补充内容，文字言简意赅，其间隐藏的观点会成为理解漫画主旨的金钥匙。</w:t>
      </w:r>
    </w:p>
    <w:p w:rsidR="00125042" w:rsidRPr="0057592B" w:rsidRDefault="00223EAC">
      <w:pPr>
        <w:ind w:firstLine="329"/>
        <w:jc w:val="left"/>
        <w:rPr>
          <w:szCs w:val="24"/>
        </w:rPr>
      </w:pPr>
      <w:r w:rsidRPr="0057592B">
        <w:rPr>
          <w:rFonts w:hint="eastAsia"/>
          <w:szCs w:val="24"/>
        </w:rPr>
        <w:t>（</w:t>
      </w:r>
      <w:r w:rsidRPr="0057592B">
        <w:rPr>
          <w:szCs w:val="24"/>
        </w:rPr>
        <w:t>4</w:t>
      </w:r>
      <w:r w:rsidRPr="0057592B">
        <w:rPr>
          <w:rFonts w:hint="eastAsia"/>
          <w:szCs w:val="24"/>
        </w:rPr>
        <w:t>）</w:t>
      </w:r>
      <w:r w:rsidRPr="0057592B">
        <w:rPr>
          <w:szCs w:val="24"/>
        </w:rPr>
        <w:t>、漫画布局。层次安排不要轻易放过，上下左右的顺序安排、主次的布局都是为了表达或者强调相关情感。</w:t>
      </w:r>
    </w:p>
    <w:p w:rsidR="00125042" w:rsidRPr="0057592B" w:rsidRDefault="00223EAC">
      <w:pPr>
        <w:ind w:firstLine="329"/>
        <w:jc w:val="left"/>
        <w:rPr>
          <w:szCs w:val="24"/>
        </w:rPr>
      </w:pPr>
      <w:r w:rsidRPr="0057592B">
        <w:rPr>
          <w:rFonts w:hint="eastAsia"/>
          <w:szCs w:val="24"/>
        </w:rPr>
        <w:t>（</w:t>
      </w:r>
      <w:r w:rsidRPr="0057592B">
        <w:rPr>
          <w:szCs w:val="24"/>
        </w:rPr>
        <w:t>5</w:t>
      </w:r>
      <w:r w:rsidRPr="0057592B">
        <w:rPr>
          <w:rFonts w:hint="eastAsia"/>
          <w:szCs w:val="24"/>
        </w:rPr>
        <w:t>）</w:t>
      </w:r>
      <w:r w:rsidRPr="0057592B">
        <w:rPr>
          <w:szCs w:val="24"/>
        </w:rPr>
        <w:t>、漫画夸张。夸张和变形是漫画最常运用的技法，而夸张和变形之处恰是作者表达情感和思想的关键处。读懂漫画时，当对此认真分析，与常规状态比较，思考夸张和变形的表达目的。</w:t>
      </w:r>
    </w:p>
    <w:p w:rsidR="00125042" w:rsidRPr="0057592B" w:rsidRDefault="00223EAC">
      <w:pPr>
        <w:ind w:firstLine="329"/>
        <w:jc w:val="left"/>
        <w:rPr>
          <w:szCs w:val="24"/>
          <w:u w:val="wave"/>
        </w:rPr>
      </w:pPr>
      <w:r w:rsidRPr="0057592B">
        <w:rPr>
          <w:szCs w:val="24"/>
          <w:u w:val="wave"/>
        </w:rPr>
        <w:t>如果是多幅图，要注意图与图之间的联系。它或许反映的是一个事物的发生、发展及结果的过程；它或许有主次之分，构成映衬、相反的关系；它或许通过比较归纳找出现象相同的根源。</w:t>
      </w:r>
    </w:p>
    <w:p w:rsidR="00125042" w:rsidRPr="0057592B" w:rsidRDefault="00223EAC">
      <w:pPr>
        <w:ind w:firstLine="329"/>
        <w:jc w:val="left"/>
        <w:rPr>
          <w:szCs w:val="24"/>
        </w:rPr>
      </w:pPr>
      <w:r w:rsidRPr="0057592B">
        <w:rPr>
          <w:noProof/>
          <w:szCs w:val="24"/>
        </w:rPr>
        <w:lastRenderedPageBreak/>
        <w:drawing>
          <wp:anchor distT="0" distB="0" distL="114300" distR="114300" simplePos="0" relativeHeight="251705856" behindDoc="0" locked="0" layoutInCell="1" allowOverlap="1">
            <wp:simplePos x="0" y="0"/>
            <wp:positionH relativeFrom="column">
              <wp:posOffset>4368800</wp:posOffset>
            </wp:positionH>
            <wp:positionV relativeFrom="paragraph">
              <wp:posOffset>81915</wp:posOffset>
            </wp:positionV>
            <wp:extent cx="949960" cy="1637665"/>
            <wp:effectExtent l="0" t="0" r="2540" b="635"/>
            <wp:wrapSquare wrapText="bothSides"/>
            <wp:docPr id="71" name="图片 71" descr="03087bf40ad162d961d08b704f04f1e68b13cd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71" descr="03087bf40ad162d961d08b704f04f1e68b13cd82"/>
                    <pic:cNvPicPr>
                      <a:picLocks noChangeAspect="1"/>
                    </pic:cNvPicPr>
                  </pic:nvPicPr>
                  <pic:blipFill>
                    <a:blip r:embed="rId40"/>
                    <a:stretch>
                      <a:fillRect/>
                    </a:stretch>
                  </pic:blipFill>
                  <pic:spPr>
                    <a:xfrm>
                      <a:off x="0" y="0"/>
                      <a:ext cx="949960" cy="1637665"/>
                    </a:xfrm>
                    <a:prstGeom prst="rect">
                      <a:avLst/>
                    </a:prstGeom>
                  </pic:spPr>
                </pic:pic>
              </a:graphicData>
            </a:graphic>
          </wp:anchor>
        </w:drawing>
      </w:r>
    </w:p>
    <w:p w:rsidR="00125042" w:rsidRPr="0057592B" w:rsidRDefault="00223EAC">
      <w:pPr>
        <w:ind w:firstLine="329"/>
        <w:jc w:val="left"/>
        <w:rPr>
          <w:szCs w:val="24"/>
        </w:rPr>
      </w:pPr>
      <w:r w:rsidRPr="0057592B">
        <w:rPr>
          <w:rFonts w:hint="eastAsia"/>
          <w:szCs w:val="24"/>
        </w:rPr>
        <w:t>如：（2021全国新高考Ⅱ卷）阅读下面的材料，根据要求写作。</w:t>
      </w:r>
    </w:p>
    <w:p w:rsidR="00125042" w:rsidRPr="0057592B" w:rsidRDefault="00223EAC">
      <w:pPr>
        <w:ind w:firstLine="329"/>
        <w:jc w:val="left"/>
        <w:rPr>
          <w:rFonts w:ascii="仿宋" w:eastAsia="仿宋" w:hAnsi="仿宋" w:cs="仿宋"/>
          <w:szCs w:val="24"/>
        </w:rPr>
      </w:pPr>
      <w:r w:rsidRPr="0057592B">
        <w:rPr>
          <w:szCs w:val="24"/>
        </w:rPr>
        <w:t>[注]描红:</w:t>
      </w:r>
      <w:r w:rsidRPr="0057592B">
        <w:rPr>
          <w:rFonts w:ascii="仿宋" w:eastAsia="仿宋" w:hAnsi="仿宋" w:cs="仿宋" w:hint="eastAsia"/>
          <w:szCs w:val="24"/>
        </w:rPr>
        <w:t>用毛笔蘸墨在红模子上描着写字。</w:t>
      </w:r>
    </w:p>
    <w:p w:rsidR="00125042" w:rsidRPr="0057592B" w:rsidRDefault="00223EAC">
      <w:pPr>
        <w:ind w:firstLine="329"/>
        <w:jc w:val="left"/>
        <w:rPr>
          <w:rFonts w:ascii="华文仿宋" w:eastAsia="华文仿宋" w:hAnsi="华文仿宋" w:cs="华文仿宋"/>
          <w:szCs w:val="24"/>
        </w:rPr>
      </w:pPr>
      <w:r w:rsidRPr="0057592B">
        <w:rPr>
          <w:rFonts w:ascii="华文仿宋" w:eastAsia="华文仿宋" w:hAnsi="华文仿宋" w:cs="华文仿宋" w:hint="eastAsia"/>
          <w:szCs w:val="24"/>
        </w:rPr>
        <w:t>请整体把握漫画的内容和寓意写一篇文章，反映你的</w:t>
      </w:r>
    </w:p>
    <w:p w:rsidR="00125042" w:rsidRPr="0057592B" w:rsidRDefault="00223EAC">
      <w:pPr>
        <w:ind w:firstLine="329"/>
        <w:jc w:val="left"/>
        <w:rPr>
          <w:rFonts w:ascii="华文仿宋" w:eastAsia="华文仿宋" w:hAnsi="华文仿宋" w:cs="华文仿宋"/>
          <w:szCs w:val="24"/>
        </w:rPr>
      </w:pPr>
      <w:r w:rsidRPr="0057592B">
        <w:rPr>
          <w:rFonts w:ascii="华文仿宋" w:eastAsia="华文仿宋" w:hAnsi="华文仿宋" w:cs="华文仿宋" w:hint="eastAsia"/>
          <w:szCs w:val="24"/>
        </w:rPr>
        <w:t>认识与评价、鉴别与取舍，体现新时代青年的思考。</w:t>
      </w:r>
    </w:p>
    <w:p w:rsidR="00125042" w:rsidRPr="0057592B" w:rsidRDefault="00223EAC">
      <w:pPr>
        <w:ind w:firstLine="329"/>
        <w:jc w:val="left"/>
        <w:rPr>
          <w:szCs w:val="24"/>
        </w:rPr>
      </w:pPr>
      <w:r w:rsidRPr="0057592B">
        <w:rPr>
          <w:szCs w:val="24"/>
        </w:rPr>
        <w:t>要求：选好角度，确定立意，明确文体，自拟标题；</w:t>
      </w:r>
    </w:p>
    <w:p w:rsidR="00125042" w:rsidRPr="0057592B" w:rsidRDefault="00223EAC">
      <w:pPr>
        <w:ind w:firstLine="329"/>
        <w:jc w:val="left"/>
        <w:rPr>
          <w:szCs w:val="24"/>
        </w:rPr>
      </w:pPr>
      <w:r w:rsidRPr="0057592B">
        <w:rPr>
          <w:szCs w:val="24"/>
        </w:rPr>
        <w:t>不要套作，不得抄袭；不得泄露个人信息；不少于800字。</w:t>
      </w:r>
    </w:p>
    <w:p w:rsidR="00125042" w:rsidRPr="0057592B" w:rsidRDefault="00125042">
      <w:pPr>
        <w:ind w:firstLineChars="100" w:firstLine="210"/>
        <w:jc w:val="left"/>
        <w:rPr>
          <w:szCs w:val="24"/>
        </w:rPr>
      </w:pPr>
    </w:p>
    <w:p w:rsidR="00125042" w:rsidRPr="0057592B" w:rsidRDefault="00125042">
      <w:pPr>
        <w:ind w:firstLineChars="100" w:firstLine="210"/>
        <w:jc w:val="left"/>
        <w:rPr>
          <w:szCs w:val="24"/>
        </w:rPr>
      </w:pPr>
    </w:p>
    <w:p w:rsidR="00125042" w:rsidRPr="0057592B" w:rsidRDefault="00223EAC">
      <w:pPr>
        <w:ind w:firstLineChars="100" w:firstLine="210"/>
        <w:jc w:val="left"/>
        <w:rPr>
          <w:rFonts w:ascii="宋体" w:eastAsia="宋体" w:hAnsi="宋体" w:cs="宋体"/>
          <w:szCs w:val="24"/>
        </w:rPr>
      </w:pPr>
      <w:r w:rsidRPr="0057592B">
        <w:rPr>
          <w:rFonts w:hint="eastAsia"/>
          <w:szCs w:val="24"/>
        </w:rPr>
        <w:t>【</w:t>
      </w:r>
      <w:r w:rsidRPr="0057592B">
        <w:rPr>
          <w:szCs w:val="24"/>
        </w:rPr>
        <w:t>解析</w:t>
      </w:r>
      <w:r w:rsidRPr="0057592B">
        <w:rPr>
          <w:rFonts w:hint="eastAsia"/>
          <w:szCs w:val="24"/>
        </w:rPr>
        <w:t>】</w:t>
      </w:r>
      <w:r w:rsidRPr="0057592B">
        <w:rPr>
          <w:rFonts w:ascii="宋体" w:eastAsia="宋体" w:hAnsi="宋体" w:cs="宋体" w:hint="eastAsia"/>
          <w:szCs w:val="24"/>
        </w:rPr>
        <w:t>从漫画的内容来看，连续的四幅画面构成一个“人”字的完整描红，每一幅画面都有明显的文字信息提示：“撇”中的“逆锋起笔，藏而不露”，“中锋用笔，不偏不倚”；“捺”中的“停滞迂回，缓缓出头”以及最后的整体描红等，这其中暗含着为人处世的哲理，所以题目限定的情境信息很明显。故而在审题、立意时不得脱离漫画内容及寓意范围作文，应结合自己的理解并立足学习与生活的实际解读其中的真谛，避免讲大话空话，应抒发真情实感，言之有物。</w:t>
      </w:r>
    </w:p>
    <w:p w:rsidR="00125042" w:rsidRPr="0057592B" w:rsidRDefault="00223EAC">
      <w:pPr>
        <w:ind w:firstLine="317"/>
        <w:jc w:val="left"/>
        <w:rPr>
          <w:rFonts w:ascii="楷体" w:eastAsia="楷体" w:hAnsi="楷体" w:cs="楷体"/>
          <w:szCs w:val="24"/>
        </w:rPr>
      </w:pPr>
      <w:r w:rsidRPr="0057592B">
        <w:rPr>
          <w:rFonts w:ascii="楷体" w:eastAsia="楷体" w:hAnsi="楷体" w:cs="楷体" w:hint="eastAsia"/>
          <w:szCs w:val="24"/>
        </w:rPr>
        <w:t>起笔——讲究“藏而不露，逆锋行笔”，隐喻人在人生、事业或工作的初始阶段要做好沉潜的功夫，不露锋芒、涵泳优游，方能源远流长、静水流深；</w:t>
      </w:r>
    </w:p>
    <w:p w:rsidR="00125042" w:rsidRPr="0057592B" w:rsidRDefault="00223EAC">
      <w:pPr>
        <w:ind w:firstLine="317"/>
        <w:jc w:val="left"/>
        <w:rPr>
          <w:rFonts w:ascii="楷体" w:eastAsia="楷体" w:hAnsi="楷体" w:cs="楷体"/>
          <w:szCs w:val="24"/>
        </w:rPr>
      </w:pPr>
      <w:r w:rsidRPr="0057592B">
        <w:rPr>
          <w:rFonts w:ascii="楷体" w:eastAsia="楷体" w:hAnsi="楷体" w:cs="楷体" w:hint="eastAsia"/>
          <w:szCs w:val="24"/>
        </w:rPr>
        <w:t>中锋——用笔讲究“不偏不倚”启示我们做人要秉持公正中立、恰到好处的处世原则和思维方法；</w:t>
      </w:r>
    </w:p>
    <w:p w:rsidR="00125042" w:rsidRPr="0057592B" w:rsidRDefault="00223EAC">
      <w:pPr>
        <w:ind w:firstLine="317"/>
        <w:jc w:val="left"/>
        <w:rPr>
          <w:rFonts w:ascii="楷体" w:eastAsia="楷体" w:hAnsi="楷体" w:cs="楷体"/>
          <w:szCs w:val="24"/>
        </w:rPr>
      </w:pPr>
      <w:r w:rsidRPr="0057592B">
        <w:rPr>
          <w:rFonts w:ascii="楷体" w:eastAsia="楷体" w:hAnsi="楷体" w:cs="楷体" w:hint="eastAsia"/>
          <w:szCs w:val="24"/>
        </w:rPr>
        <w:t>出锋——用笔讲究“停滞迂回、缓缓出头”，这是“人”字即将完成的收笔之作，喻示人生的收获期既要顺势而为，更要顿挫有力，还需徐入缓出；</w:t>
      </w:r>
    </w:p>
    <w:p w:rsidR="00125042" w:rsidRPr="0057592B" w:rsidRDefault="00223EAC">
      <w:pPr>
        <w:ind w:firstLine="317"/>
        <w:jc w:val="left"/>
        <w:rPr>
          <w:rFonts w:ascii="楷体" w:eastAsia="楷体" w:hAnsi="楷体" w:cs="楷体"/>
          <w:szCs w:val="24"/>
        </w:rPr>
      </w:pPr>
      <w:r w:rsidRPr="0057592B">
        <w:rPr>
          <w:rFonts w:ascii="楷体" w:eastAsia="楷体" w:hAnsi="楷体" w:cs="楷体" w:hint="eastAsia"/>
          <w:szCs w:val="24"/>
        </w:rPr>
        <w:t>描红——正像注释中所说是用毛笔蘸墨在红模子上描着写字，从做人的角度来看，这是一个依模立规、反复历练、成器见“人”的过程。</w:t>
      </w:r>
    </w:p>
    <w:p w:rsidR="00125042" w:rsidRPr="0057592B" w:rsidRDefault="00223EAC">
      <w:pPr>
        <w:ind w:firstLine="317"/>
        <w:jc w:val="left"/>
        <w:rPr>
          <w:rFonts w:ascii="宋体" w:eastAsia="宋体" w:hAnsi="宋体" w:cs="宋体"/>
          <w:szCs w:val="24"/>
        </w:rPr>
      </w:pPr>
      <w:r w:rsidRPr="0057592B">
        <w:rPr>
          <w:rFonts w:ascii="宋体" w:eastAsia="宋体" w:hAnsi="宋体" w:cs="宋体" w:hint="eastAsia"/>
          <w:szCs w:val="24"/>
        </w:rPr>
        <w:t>把握了漫画的内涵和喻意，考生不难据此归纳出适量合体的准确立意。</w:t>
      </w:r>
    </w:p>
    <w:p w:rsidR="00125042" w:rsidRPr="0057592B" w:rsidRDefault="00223EAC">
      <w:pPr>
        <w:jc w:val="left"/>
        <w:rPr>
          <w:szCs w:val="24"/>
        </w:rPr>
      </w:pPr>
      <w:r w:rsidRPr="0057592B">
        <w:rPr>
          <w:rFonts w:hint="eastAsia"/>
          <w:szCs w:val="24"/>
        </w:rPr>
        <w:t>【</w:t>
      </w:r>
      <w:r w:rsidRPr="0057592B">
        <w:rPr>
          <w:szCs w:val="24"/>
        </w:rPr>
        <w:t>立意</w:t>
      </w:r>
      <w:r w:rsidRPr="0057592B">
        <w:rPr>
          <w:rFonts w:hint="eastAsia"/>
          <w:szCs w:val="24"/>
        </w:rPr>
        <w:t>】</w:t>
      </w:r>
    </w:p>
    <w:p w:rsidR="00125042" w:rsidRPr="0057592B" w:rsidRDefault="00223EAC">
      <w:pPr>
        <w:ind w:firstLine="317"/>
        <w:jc w:val="left"/>
        <w:rPr>
          <w:rFonts w:ascii="宋体" w:eastAsia="宋体" w:hAnsi="宋体" w:cs="宋体"/>
          <w:szCs w:val="24"/>
        </w:rPr>
      </w:pPr>
      <w:r w:rsidRPr="0057592B">
        <w:rPr>
          <w:rFonts w:ascii="宋体" w:eastAsia="宋体" w:hAnsi="宋体" w:cs="宋体" w:hint="eastAsia"/>
          <w:szCs w:val="24"/>
        </w:rPr>
        <w:t>1.善于立人，担当时代重任；          2.做好沉潜的功夫，方能源远流长、静水流深。</w:t>
      </w:r>
    </w:p>
    <w:p w:rsidR="00125042" w:rsidRPr="0057592B" w:rsidRDefault="00223EAC">
      <w:pPr>
        <w:ind w:firstLine="317"/>
        <w:jc w:val="left"/>
        <w:rPr>
          <w:rFonts w:ascii="宋体" w:eastAsia="宋体" w:hAnsi="宋体" w:cs="宋体"/>
          <w:szCs w:val="24"/>
        </w:rPr>
      </w:pPr>
      <w:r w:rsidRPr="0057592B">
        <w:rPr>
          <w:rFonts w:ascii="宋体" w:eastAsia="宋体" w:hAnsi="宋体" w:cs="宋体" w:hint="eastAsia"/>
          <w:szCs w:val="24"/>
        </w:rPr>
        <w:t>3.不偏不倚、公正中立，锤炼品德修为；4.依模立规、砥砺奋斗、成器立“完人”。</w:t>
      </w:r>
    </w:p>
    <w:p w:rsidR="00125042" w:rsidRPr="0057592B" w:rsidRDefault="00223EAC">
      <w:pPr>
        <w:ind w:firstLine="317"/>
        <w:jc w:val="left"/>
        <w:rPr>
          <w:rFonts w:ascii="宋体" w:eastAsia="宋体" w:hAnsi="宋体" w:cs="宋体"/>
          <w:szCs w:val="24"/>
        </w:rPr>
      </w:pPr>
      <w:r w:rsidRPr="0057592B">
        <w:rPr>
          <w:rFonts w:ascii="宋体" w:eastAsia="宋体" w:hAnsi="宋体" w:cs="宋体" w:hint="eastAsia"/>
          <w:szCs w:val="24"/>
        </w:rPr>
        <w:t>5.习文见性，立德树人；6.学写“人”，学做人；7在最美的年纪，书写最精彩的人生。</w:t>
      </w:r>
    </w:p>
    <w:p w:rsidR="00125042" w:rsidRPr="0057592B" w:rsidRDefault="00223EAC">
      <w:pPr>
        <w:ind w:firstLineChars="200" w:firstLine="420"/>
        <w:jc w:val="left"/>
        <w:rPr>
          <w:rFonts w:ascii="宋体" w:eastAsia="宋体" w:hAnsi="宋体" w:cs="宋体"/>
          <w:szCs w:val="24"/>
        </w:rPr>
      </w:pPr>
      <w:r w:rsidRPr="0057592B">
        <w:rPr>
          <w:rFonts w:ascii="宋体" w:eastAsia="宋体" w:hAnsi="宋体" w:cs="宋体" w:hint="eastAsia"/>
          <w:szCs w:val="24"/>
        </w:rPr>
        <w:t>8.一撇一捺，书写青春的精彩；     9.写好“人”字的撇捺，争做新时代的有为青年。</w:t>
      </w:r>
    </w:p>
    <w:p w:rsidR="00125042" w:rsidRPr="0057592B" w:rsidRDefault="00223EAC">
      <w:pPr>
        <w:ind w:firstLine="317"/>
        <w:jc w:val="left"/>
        <w:rPr>
          <w:rFonts w:ascii="宋体" w:eastAsia="宋体" w:hAnsi="宋体" w:cs="宋体"/>
          <w:szCs w:val="24"/>
        </w:rPr>
      </w:pPr>
      <w:r w:rsidRPr="0057592B">
        <w:rPr>
          <w:rFonts w:hint="eastAsia"/>
          <w:szCs w:val="24"/>
        </w:rPr>
        <w:t>【范文】</w:t>
      </w:r>
    </w:p>
    <w:p w:rsidR="00125042" w:rsidRPr="0057592B" w:rsidRDefault="00125042">
      <w:pPr>
        <w:rPr>
          <w:szCs w:val="24"/>
        </w:rPr>
      </w:pPr>
    </w:p>
    <w:p w:rsidR="00125042" w:rsidRPr="0057592B" w:rsidRDefault="00223EAC">
      <w:pPr>
        <w:ind w:firstLineChars="1600" w:firstLine="3360"/>
      </w:pPr>
      <w:r w:rsidRPr="0057592B">
        <w:rPr>
          <w:rFonts w:hint="eastAsia"/>
        </w:rPr>
        <w:t xml:space="preserve">一撇一捺，书写青春的精彩  </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我们的青春有如书法描红里的“人”字，一撇一捺看似简单，但若想写得强韧有力，顶天立地，也需得掌握其中的“玄机”。逆笔藏锋，中锋顺势，末笔迂回，这何尝不是我们拼搏的青春中不同境遇下的心态与追求？细研这其中的笔法，我明白了精彩青春的奋斗真谛：逆境中善藏锋，顺境中重持守，至境中懂沉淀。</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世上难有一帆风顺的奋斗之旅，正如冯定所言：“逆境总是有的，人生总要进击。”身处逆境时，善藏自身锋芒，保存实力，蓄势待发，才是成就大自我的必要前提。昔日越王勾践沦为吴国阶下囚时，他藏锋隐忍，保存实力，终成大业；烛之武三朝为官，满腹经纶却不得重用，他藏锋等待，终在国家生死存亡之际凭一己之力解除了危难。“善藏锋者成大器”，正如书法中“人”字的起笔，逆锋，藏而不露，韬光养晦。逆境之中适时掩盖自己的锋芒，培养一种沉稳内敛的心态，给自己营造一个有利于发展的外部环境，更有利于做成大事。</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相比于逆境，顺境所提供的种种便利条件有利于我们成长，也能使人成才。身处顺境之时，能够不忘初心，看重持守，才能处得长久。曾仕强说过：“处逆境容易，因为小心；出顺境很难，因为大意。”的确，处顺境难得，但若不能够保持一份始终如一的小心与持守，终将败绩。从“开元盛世”到“安史之乱”，是顺境中的选择改写了唐玄宗的人生结局；从建立大顺政权到被吴三桂联合清军击败，是胜利之后</w:t>
      </w:r>
      <w:r w:rsidRPr="0057592B">
        <w:rPr>
          <w:rFonts w:ascii="楷体" w:eastAsia="楷体" w:hAnsi="楷体" w:cs="楷体" w:hint="eastAsia"/>
        </w:rPr>
        <w:lastRenderedPageBreak/>
        <w:t>不重初心与持守使闯王遭受了失败。无独有偶，后唐庄宗李存勖短短三年便“身死国灭”，何尝不是顺境时没能做到不忘初心，看重持守？身处顺境，有如“人”字一撇，中锋用笔，不偏不倚，善始善终，方成大器。</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顺境中懂沉淀。攀登顶峰，这种奋斗本身就足以充实奋斗者的心。作为新时代的青年，我们必须相信，“垒山不止就是幸福”。进入收获的顺境时，懂得谦虚，懂得沉淀，知道适时内敛的人往往能够成就更高的境界。因为成熟的稻谷总是弯着腰的。正如“人”字一捺，停滞迂回，缓缓出头，不事张扬却依然能显出厚积薄发之势。</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奋斗的青春，一撇一捺立天地。这两笔，有一笔没有写好，便不能称之为真正意义上完整的青春。这两笔，一笔写顺境，一笔写逆境，一笔写付出，一笔写收获，一撇一捺都是心灵的修炼。青春的我们奋斗其中，也许会历尽挫折，尝遍辛酸，但无论如何请坚定的走下去，人生没有白走的路，每一步都算数。</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描红的笔尖在纸上划过，逆笔藏锋，中锋顺势，末笔迂回，撇捺间尽显青春的精彩。</w:t>
      </w:r>
    </w:p>
    <w:p w:rsidR="00125042" w:rsidRPr="0057592B" w:rsidRDefault="00125042">
      <w:pPr>
        <w:rPr>
          <w:szCs w:val="24"/>
        </w:rPr>
      </w:pPr>
    </w:p>
    <w:p w:rsidR="00125042" w:rsidRPr="0057592B" w:rsidRDefault="00223EAC">
      <w:pPr>
        <w:jc w:val="left"/>
        <w:rPr>
          <w:b/>
          <w:bCs/>
        </w:rPr>
      </w:pPr>
      <w:r w:rsidRPr="0057592B">
        <w:rPr>
          <w:rFonts w:hint="eastAsia"/>
          <w:b/>
          <w:bCs/>
        </w:rPr>
        <w:t>五、写漫画作文的思路：引、议、联、结：</w:t>
      </w:r>
    </w:p>
    <w:p w:rsidR="00125042" w:rsidRPr="0057592B" w:rsidRDefault="00223EAC">
      <w:pPr>
        <w:jc w:val="left"/>
      </w:pPr>
      <w:r w:rsidRPr="0057592B">
        <w:rPr>
          <w:rFonts w:hint="eastAsia"/>
        </w:rPr>
        <w:t>（1）.引——要简洁，就是引用材料（漫画内容），对原画面进行分析后，或概述，或摘要，取其精要，并据此提出自己的观点。</w:t>
      </w:r>
    </w:p>
    <w:p w:rsidR="00125042" w:rsidRPr="0057592B" w:rsidRDefault="00223EAC">
      <w:pPr>
        <w:jc w:val="left"/>
      </w:pPr>
      <w:r w:rsidRPr="0057592B">
        <w:rPr>
          <w:rFonts w:hint="eastAsia"/>
        </w:rPr>
        <w:t>（2）.析——要多一些， 同时要有事例辅助,利用材料中提供的信息进行分析议论，使观点确立起来。</w:t>
      </w:r>
    </w:p>
    <w:p w:rsidR="00125042" w:rsidRPr="0057592B" w:rsidRDefault="00223EAC">
      <w:pPr>
        <w:jc w:val="left"/>
      </w:pPr>
      <w:r w:rsidRPr="0057592B">
        <w:rPr>
          <w:rFonts w:hint="eastAsia"/>
        </w:rPr>
        <w:t>（3）.联——是文章的关键，由漫画寓意推开去，联系广阔的社会生活，从历史，或现实；或集体，或个人的角度，多侧面地把中心论点阐述得深刻有力。</w:t>
      </w:r>
    </w:p>
    <w:p w:rsidR="00125042" w:rsidRPr="0057592B" w:rsidRDefault="00223EAC">
      <w:pPr>
        <w:jc w:val="left"/>
      </w:pPr>
      <w:r w:rsidRPr="0057592B">
        <w:rPr>
          <w:rFonts w:hint="eastAsia"/>
        </w:rPr>
        <w:t>（4）.结——收尾，回到原材料（漫画）总结全文，当然是要精简,宜对论述的问题有所深化或拓展。</w:t>
      </w:r>
    </w:p>
    <w:p w:rsidR="00125042" w:rsidRPr="0057592B" w:rsidRDefault="00223EAC">
      <w:pPr>
        <w:jc w:val="left"/>
      </w:pPr>
      <w:r w:rsidRPr="0057592B">
        <w:rPr>
          <w:rFonts w:hint="eastAsia"/>
          <w:noProof/>
          <w:szCs w:val="24"/>
        </w:rPr>
        <w:drawing>
          <wp:anchor distT="0" distB="0" distL="114300" distR="114300" simplePos="0" relativeHeight="251666944" behindDoc="0" locked="0" layoutInCell="1" allowOverlap="1">
            <wp:simplePos x="0" y="0"/>
            <wp:positionH relativeFrom="column">
              <wp:posOffset>4087495</wp:posOffset>
            </wp:positionH>
            <wp:positionV relativeFrom="paragraph">
              <wp:posOffset>113665</wp:posOffset>
            </wp:positionV>
            <wp:extent cx="2202180" cy="1689735"/>
            <wp:effectExtent l="0" t="0" r="7620" b="5715"/>
            <wp:wrapSquare wrapText="bothSides"/>
            <wp:docPr id="72" name="图片 72" descr="1660976688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2" descr="1660976688677"/>
                    <pic:cNvPicPr>
                      <a:picLocks noChangeAspect="1"/>
                    </pic:cNvPicPr>
                  </pic:nvPicPr>
                  <pic:blipFill>
                    <a:blip r:embed="rId41"/>
                    <a:stretch>
                      <a:fillRect/>
                    </a:stretch>
                  </pic:blipFill>
                  <pic:spPr>
                    <a:xfrm>
                      <a:off x="0" y="0"/>
                      <a:ext cx="2202180" cy="1689735"/>
                    </a:xfrm>
                    <a:prstGeom prst="rect">
                      <a:avLst/>
                    </a:prstGeom>
                  </pic:spPr>
                </pic:pic>
              </a:graphicData>
            </a:graphic>
          </wp:anchor>
        </w:drawing>
      </w:r>
    </w:p>
    <w:p w:rsidR="00125042" w:rsidRPr="0057592B" w:rsidRDefault="00223EAC">
      <w:pPr>
        <w:jc w:val="left"/>
      </w:pPr>
      <w:r w:rsidRPr="0057592B">
        <w:rPr>
          <w:rFonts w:hint="eastAsia"/>
        </w:rPr>
        <w:t>【例文1】阅读下面的材料，根据要求写作（2022广州二模）。</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请结合漫画“</w:t>
      </w:r>
      <w:r w:rsidRPr="0057592B">
        <w:rPr>
          <w:rFonts w:ascii="楷体" w:eastAsia="楷体" w:hAnsi="楷体" w:cs="楷体" w:hint="eastAsia"/>
          <w:b/>
          <w:bCs/>
        </w:rPr>
        <w:t>资料找时方恨多</w:t>
      </w:r>
      <w:r w:rsidRPr="0057592B">
        <w:rPr>
          <w:rFonts w:ascii="宋体" w:eastAsia="宋体" w:hAnsi="宋体" w:cs="宋体" w:hint="eastAsia"/>
        </w:rPr>
        <w:t>”的内容和寓意写一篇文章，表达你对学习与生活的认识，对时代和社会的思考。</w:t>
      </w:r>
    </w:p>
    <w:p w:rsidR="00125042" w:rsidRPr="0057592B" w:rsidRDefault="00223EAC">
      <w:pPr>
        <w:jc w:val="left"/>
        <w:rPr>
          <w:rFonts w:ascii="宋体" w:eastAsia="宋体" w:hAnsi="宋体" w:cs="宋体"/>
        </w:rPr>
      </w:pPr>
      <w:r w:rsidRPr="0057592B">
        <w:rPr>
          <w:rFonts w:ascii="宋体" w:eastAsia="宋体" w:hAnsi="宋体" w:cs="宋体" w:hint="eastAsia"/>
        </w:rPr>
        <w:t xml:space="preserve">    要求：选好角度，确定立意，明确文体，自拟标题；不要套作，不得抄袭；不得泄露个人信息；不少于800字。</w:t>
      </w:r>
    </w:p>
    <w:p w:rsidR="00125042" w:rsidRPr="0057592B" w:rsidRDefault="00223EAC">
      <w:pPr>
        <w:ind w:left="6510" w:hangingChars="3100" w:hanging="6510"/>
        <w:jc w:val="left"/>
      </w:pPr>
      <w:r w:rsidRPr="0057592B">
        <w:rPr>
          <w:rFonts w:hint="eastAsia"/>
        </w:rPr>
        <w:t xml:space="preserve">  </w:t>
      </w:r>
    </w:p>
    <w:p w:rsidR="00125042" w:rsidRPr="0057592B" w:rsidRDefault="00223EAC">
      <w:pPr>
        <w:ind w:left="6510" w:hangingChars="3100" w:hanging="6510"/>
        <w:jc w:val="left"/>
      </w:pPr>
      <w:r w:rsidRPr="0057592B">
        <w:rPr>
          <w:rFonts w:hint="eastAsia"/>
        </w:rPr>
        <w:t xml:space="preserve">                                       </w:t>
      </w:r>
    </w:p>
    <w:p w:rsidR="00125042" w:rsidRPr="0057592B" w:rsidRDefault="00223EAC">
      <w:pPr>
        <w:jc w:val="left"/>
      </w:pPr>
      <w:r w:rsidRPr="0057592B">
        <w:rPr>
          <w:rFonts w:hint="eastAsia"/>
        </w:rPr>
        <w:t>【解析】：</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漫画材料反映的是当今时代资讯发达、信息过载的现状，要求考生结合漫画寓意，表达“对学习与生活的认识”，“对时代和社会的思考”，有很强的现实针对性。</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读懂漫画内容。漫画中，一位戴着眼镜的人（老师、学生或其他知识分子）在一堆“学习资料”中找东西。地面上散落一地的书本，他肯定找了很久也没能找到合适的内容，他满头大汗，发出感慨：资料找时方恨多。这是揭示漫画主题的点睛之笔。漫画中的场景，可以是现实状况，也可以是一种隐喻。而所称“资料”的载体，可能是传统纸质形式，也可能是电子数字化。</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学会由此及彼。无论在学习还是工作中，类似情况并不鲜见。较于手写时代，信息时代发展飞速，你只要一朵浪花，不料信息的海洋呼啸而来；手持一个拇指大的U盘，你就拥有了一座图书馆。我们获取知识的门槛越来越低，而信息的芜杂纷繁程度也空前，我们陷入筛选、取舍、辨析、汲取、消化的多重困境。比如写一篇论文，各类资料浩如烟海，又似乎无处可寻；比如高三冲刺阶段，复习资料海量，却又茫无头绪；比如老师备课，不缺教案参考书名家解析，却又觉得乏善可陈；还比如，自媒时代信息光速传播，优质信息却往往姗姗来迟，眼球经济如火如荼，注意力资源却依然有限。</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深入分析思考。如何跳出单一平面化的信息占用，实现高质高效的信息利用，如何拓宽信息广度，又开掘信息深度，如何让资料为人所用，而不是人被资料库囚禁，如何避免资料过剩引发焦虑，而充分享受信息时代红利，是我们必须面对和思考的问题。</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理清行文思路。考生可以按照“提出问题——分析问题——解决问题”的思路，也可以先描述生活现</w:t>
      </w:r>
      <w:r w:rsidRPr="0057592B">
        <w:rPr>
          <w:rFonts w:ascii="宋体" w:eastAsia="宋体" w:hAnsi="宋体" w:cs="宋体" w:hint="eastAsia"/>
        </w:rPr>
        <w:lastRenderedPageBreak/>
        <w:t>状，再深入剖析原因（时代原因与主观原因），可以将正面阐释和反面论证相结合，可以融入切身经历与感悟。</w:t>
      </w:r>
    </w:p>
    <w:p w:rsidR="00125042" w:rsidRPr="0057592B" w:rsidRDefault="00223EAC">
      <w:pPr>
        <w:ind w:leftChars="100" w:left="210"/>
        <w:jc w:val="left"/>
      </w:pPr>
      <w:r w:rsidRPr="0057592B">
        <w:rPr>
          <w:rFonts w:hint="eastAsia"/>
        </w:rPr>
        <w:t>切题立意及拟题：</w:t>
      </w:r>
      <w:r w:rsidRPr="0057592B">
        <w:rPr>
          <w:rFonts w:hint="eastAsia"/>
        </w:rPr>
        <w:br/>
      </w:r>
      <w:r w:rsidRPr="0057592B">
        <w:rPr>
          <w:rFonts w:ascii="华文仿宋" w:eastAsia="华文仿宋" w:hAnsi="华文仿宋" w:cs="华文仿宋" w:hint="eastAsia"/>
        </w:rPr>
        <w:t>《信息时代的“断舍离”》《拓宽资讯广度，挖掘信息深度》《莫让“资料”成囚牢》《信息大爆炸，学会用减法》《保持专注实现信息的高效利用》《资料在精不在多》《多多并非益善》《信息时代的“冷”思考》</w:t>
      </w:r>
      <w:r w:rsidRPr="0057592B">
        <w:rPr>
          <w:rFonts w:hint="eastAsia"/>
        </w:rPr>
        <w:t>等。</w:t>
      </w:r>
    </w:p>
    <w:p w:rsidR="00125042" w:rsidRPr="0057592B" w:rsidRDefault="00223EAC">
      <w:pPr>
        <w:jc w:val="left"/>
      </w:pPr>
      <w:r w:rsidRPr="0057592B">
        <w:rPr>
          <w:rFonts w:hint="eastAsia"/>
        </w:rPr>
        <w:t>【范文】</w:t>
      </w:r>
    </w:p>
    <w:p w:rsidR="00125042" w:rsidRPr="0057592B" w:rsidRDefault="00223EAC">
      <w:pPr>
        <w:ind w:firstLineChars="1700" w:firstLine="3570"/>
        <w:jc w:val="left"/>
        <w:rPr>
          <w:b/>
          <w:bCs/>
        </w:rPr>
      </w:pPr>
      <w:r w:rsidRPr="0057592B">
        <w:rPr>
          <w:rFonts w:hint="eastAsia"/>
          <w:b/>
          <w:bCs/>
        </w:rPr>
        <w:t>信息爆炸，我们何去何从</w:t>
      </w:r>
    </w:p>
    <w:p w:rsidR="00125042" w:rsidRPr="0057592B" w:rsidRDefault="00125042">
      <w:pPr>
        <w:pStyle w:val="a0"/>
      </w:pPr>
    </w:p>
    <w:p w:rsidR="00125042" w:rsidRPr="0057592B" w:rsidRDefault="00223EAC">
      <w:pPr>
        <w:ind w:firstLineChars="200" w:firstLine="420"/>
        <w:jc w:val="left"/>
        <w:rPr>
          <w:rFonts w:ascii="宋体" w:eastAsia="宋体" w:hAnsi="宋体" w:cs="宋体"/>
          <w:u w:val="single"/>
        </w:rPr>
      </w:pPr>
      <w:r w:rsidRPr="0057592B">
        <w:rPr>
          <w:rFonts w:ascii="楷体" w:eastAsia="楷体" w:hAnsi="楷体" w:cs="楷体" w:hint="eastAsia"/>
        </w:rPr>
        <w:t>以前的人常感慨，“书到用时方恨少”。步入信息时代，新的问题又来了，</w:t>
      </w:r>
      <w:r w:rsidRPr="0057592B">
        <w:rPr>
          <w:rFonts w:ascii="楷体" w:eastAsia="楷体" w:hAnsi="楷体" w:cs="楷体" w:hint="eastAsia"/>
          <w:u w:val="wave"/>
        </w:rPr>
        <w:t>正如漫画所示</w:t>
      </w:r>
      <w:r w:rsidRPr="0057592B">
        <w:rPr>
          <w:rFonts w:ascii="楷体" w:eastAsia="楷体" w:hAnsi="楷体" w:cs="楷体" w:hint="eastAsia"/>
        </w:rPr>
        <w:t>：满墙满屋的资料，也让人无从下手呀。尤其是一部手机联通天下，上知天文下知地理，早已不再是奇事，但人们反而更加惶恐，何哉？</w:t>
      </w:r>
      <w:r w:rsidRPr="0057592B">
        <w:rPr>
          <w:rFonts w:ascii="宋体" w:eastAsia="宋体" w:hAnsi="宋体" w:cs="宋体" w:hint="eastAsia"/>
          <w:u w:val="single"/>
        </w:rPr>
        <w:t>[引材料，提出话题]</w:t>
      </w:r>
    </w:p>
    <w:p w:rsidR="00125042" w:rsidRPr="0057592B" w:rsidRDefault="00223EAC">
      <w:pPr>
        <w:ind w:firstLineChars="200" w:firstLine="420"/>
        <w:jc w:val="left"/>
        <w:rPr>
          <w:rFonts w:ascii="楷体" w:eastAsia="楷体" w:hAnsi="楷体" w:cs="楷体"/>
          <w:u w:val="single"/>
        </w:rPr>
      </w:pPr>
      <w:r w:rsidRPr="0057592B">
        <w:rPr>
          <w:rFonts w:ascii="楷体" w:eastAsia="楷体" w:hAnsi="楷体" w:cs="楷体" w:hint="eastAsia"/>
        </w:rPr>
        <w:t>恰如庄子所说，“吾生也有涯，而知也无涯，以有涯随无涯，殆已！”过了几千年，我们“殆”感尤深。见资源就囤，先不管是否有用，只被“你不得不知道”“你不得不拥有”“ 你正在被你的同年龄抛弃”牵引，好像错过就吃老大亏了。于是一屋子琳琅满目，久而久之，你就成了搬运工，长此以往，就成了收破烂的了。归根结底，还是缺了安全感。“囤”即拥有，唯有囤，才能缓解焦虑。</w:t>
      </w:r>
      <w:r w:rsidRPr="0057592B">
        <w:rPr>
          <w:rFonts w:ascii="楷体" w:eastAsia="楷体" w:hAnsi="楷体" w:cs="楷体" w:hint="eastAsia"/>
          <w:u w:val="single"/>
        </w:rPr>
        <w:t>[</w:t>
      </w:r>
      <w:r w:rsidRPr="0057592B">
        <w:rPr>
          <w:rFonts w:hint="eastAsia"/>
          <w:u w:val="single"/>
        </w:rPr>
        <w:t>分析议论，确立观点]</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u w:val="wave"/>
        </w:rPr>
        <w:t>但是我们没想到的是</w:t>
      </w:r>
      <w:r w:rsidRPr="0057592B">
        <w:rPr>
          <w:rFonts w:ascii="楷体" w:eastAsia="楷体" w:hAnsi="楷体" w:cs="楷体" w:hint="eastAsia"/>
        </w:rPr>
        <w:t>，“囤”这种低级别的工作，门槛太低。古人读书尚且知道有一个将书读厚再读薄的过程。没有这样的过程，在市场化的今天，“囤积居奇”好像一件高风险的事情。本来“囤积”是为了安全感，如果平时还能掉一掉书袋倒也罢了，倘若是脑袋宕机，甚或淹死在“知识的海洋”里。岂不悲哉！伦敦大学的一份研究报告认为信息过度对人的影响可能比吸大麻还糟。当然，也许言过其实，但是不能不让人警惕。</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如何才能不让自己成为别人的“货仓”，是值得深思的问题。在凭借一部手机就能浏览国家图书馆的年代，做一个落后于时代的人反而弥足珍贵。殊不知引领者着潮流的人，恰恰是不追潮流的人。征途是星辰大海的人，他们并不会被各种贩卖的焦虑鼓动，各种“囤”各种“买”。他们或在研究室里深耕，或在戈壁沙滩钻研，浩瀚苍穹里一行短短的“代码”就是一生。但这“一行”丝毫不影响他的伟大或显示他的浅薄。</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u w:val="wave"/>
        </w:rPr>
        <w:t>当然，若是缺了“深耕”的能耐</w:t>
      </w:r>
      <w:r w:rsidRPr="0057592B">
        <w:rPr>
          <w:rFonts w:ascii="楷体" w:eastAsia="楷体" w:hAnsi="楷体" w:cs="楷体" w:hint="eastAsia"/>
        </w:rPr>
        <w:t>，“断舍离”的勇气也能让你避免信息灾难。所谓断舍离，指的是内心对于外在的一切以及自身的欲望抗干扰能力。加法固然重要，但有了减法，才能保持能量的守恒。刘禹锡曾说“无丝竹之乱耳，无案牍之劳形”，充满的是跳出纷杂的喜悦。陶公载欣载奔，归往田园。这种守拙抱朴，何尝不是一种断舍离？断舍离的过程，就是整理的过程。心灵澄澈，才能披沙拣金，精准地挑选到自己需要的“资料”。</w:t>
      </w:r>
      <w:r w:rsidRPr="0057592B">
        <w:rPr>
          <w:rFonts w:ascii="宋体" w:eastAsia="宋体" w:hAnsi="宋体" w:cs="宋体" w:hint="eastAsia"/>
          <w:u w:val="single"/>
        </w:rPr>
        <w:t>[联系社会生活,多角度、深刻阐述]</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书卷浩如烟海，虽圣人又不能尽。有切己者，虽锱铢不遗；不切己者，虽泰山不顾。斯言诚哉！读书如此，面对爆炸式增长的信息，也是如此。</w:t>
      </w:r>
    </w:p>
    <w:p w:rsidR="00125042" w:rsidRPr="0057592B" w:rsidRDefault="00223EAC">
      <w:pPr>
        <w:ind w:firstLineChars="200" w:firstLine="420"/>
        <w:jc w:val="left"/>
        <w:rPr>
          <w:rFonts w:ascii="宋体" w:eastAsia="宋体" w:hAnsi="宋体" w:cs="宋体"/>
          <w:u w:val="single"/>
        </w:rPr>
      </w:pPr>
      <w:r w:rsidRPr="0057592B">
        <w:rPr>
          <w:rFonts w:ascii="楷体" w:eastAsia="楷体" w:hAnsi="楷体" w:cs="楷体" w:hint="eastAsia"/>
        </w:rPr>
        <w:t>青年们，一定要有笃行的目标，如此才不会有囤积的强迫性。当然也要明白，囤积不是目的，只有内化，才能成为自己的东西。不断的梳理，才会形成强大的检索能力，才能拥有极简的生活。</w:t>
      </w:r>
      <w:r w:rsidRPr="0057592B">
        <w:rPr>
          <w:rFonts w:ascii="宋体" w:eastAsia="宋体" w:hAnsi="宋体" w:cs="宋体" w:hint="eastAsia"/>
          <w:u w:val="single"/>
        </w:rPr>
        <w:t>[总结全文，升华强调】</w:t>
      </w:r>
    </w:p>
    <w:p w:rsidR="00125042" w:rsidRPr="0057592B" w:rsidRDefault="00223EAC">
      <w:pPr>
        <w:jc w:val="left"/>
        <w:rPr>
          <w:szCs w:val="24"/>
        </w:rPr>
      </w:pPr>
      <w:r w:rsidRPr="0057592B">
        <w:rPr>
          <w:rFonts w:ascii="微软雅黑" w:eastAsia="微软雅黑" w:hAnsi="微软雅黑" w:cs="微软雅黑" w:hint="eastAsia"/>
          <w:bCs/>
          <w:noProof/>
          <w:sz w:val="24"/>
          <w:szCs w:val="24"/>
          <w:shd w:val="clear" w:color="auto" w:fill="FFFFFF"/>
        </w:rPr>
        <w:drawing>
          <wp:anchor distT="0" distB="0" distL="114300" distR="114300" simplePos="0" relativeHeight="251667968" behindDoc="0" locked="0" layoutInCell="1" allowOverlap="1">
            <wp:simplePos x="0" y="0"/>
            <wp:positionH relativeFrom="column">
              <wp:posOffset>4699000</wp:posOffset>
            </wp:positionH>
            <wp:positionV relativeFrom="paragraph">
              <wp:posOffset>6985</wp:posOffset>
            </wp:positionV>
            <wp:extent cx="1539875" cy="1391285"/>
            <wp:effectExtent l="0" t="0" r="3175" b="18415"/>
            <wp:wrapSquare wrapText="bothSides"/>
            <wp:docPr id="73" name="图片 73" descr="c01e8049448b81ebe6c978c5c4ab95e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73" descr="c01e8049448b81ebe6c978c5c4ab95ef"/>
                    <pic:cNvPicPr>
                      <a:picLocks noChangeAspect="1"/>
                    </pic:cNvPicPr>
                  </pic:nvPicPr>
                  <pic:blipFill>
                    <a:blip r:embed="rId42"/>
                    <a:stretch>
                      <a:fillRect/>
                    </a:stretch>
                  </pic:blipFill>
                  <pic:spPr>
                    <a:xfrm>
                      <a:off x="0" y="0"/>
                      <a:ext cx="1539875" cy="1391285"/>
                    </a:xfrm>
                    <a:prstGeom prst="rect">
                      <a:avLst/>
                    </a:prstGeom>
                  </pic:spPr>
                </pic:pic>
              </a:graphicData>
            </a:graphic>
          </wp:anchor>
        </w:drawing>
      </w:r>
    </w:p>
    <w:p w:rsidR="00125042" w:rsidRPr="0057592B" w:rsidRDefault="00223EAC">
      <w:pPr>
        <w:jc w:val="left"/>
      </w:pPr>
      <w:r w:rsidRPr="0057592B">
        <w:rPr>
          <w:rFonts w:hint="eastAsia"/>
        </w:rPr>
        <w:t>【例文2】</w:t>
      </w:r>
    </w:p>
    <w:p w:rsidR="00125042" w:rsidRPr="0057592B" w:rsidRDefault="00223EAC">
      <w:pPr>
        <w:ind w:firstLineChars="100" w:firstLine="210"/>
        <w:jc w:val="left"/>
      </w:pPr>
      <w:r w:rsidRPr="0057592B">
        <w:rPr>
          <w:rFonts w:hint="eastAsia"/>
        </w:rPr>
        <w:t>阅读下面这幅漫画，根据要求写一篇不少于800字的文章。（60分）</w:t>
      </w:r>
    </w:p>
    <w:p w:rsidR="00125042" w:rsidRPr="0057592B" w:rsidRDefault="00223EAC">
      <w:pPr>
        <w:ind w:firstLineChars="100" w:firstLine="210"/>
        <w:jc w:val="left"/>
      </w:pPr>
      <w:r w:rsidRPr="0057592B">
        <w:rPr>
          <w:rFonts w:hint="eastAsia"/>
        </w:rPr>
        <w:t>要求：全面理解这幅漫画，选择一个角度构思作文；</w:t>
      </w:r>
    </w:p>
    <w:p w:rsidR="00125042" w:rsidRPr="0057592B" w:rsidRDefault="00223EAC">
      <w:pPr>
        <w:ind w:firstLineChars="100" w:firstLine="210"/>
        <w:jc w:val="left"/>
      </w:pPr>
      <w:r w:rsidRPr="0057592B">
        <w:rPr>
          <w:rFonts w:hint="eastAsia"/>
        </w:rPr>
        <w:t>自主确定立意，确定标题；不要脱离这幅漫画的内容及其含意作文，不要套作。</w:t>
      </w:r>
    </w:p>
    <w:p w:rsidR="00125042" w:rsidRPr="0057592B" w:rsidRDefault="00125042">
      <w:pPr>
        <w:jc w:val="left"/>
        <w:rPr>
          <w:szCs w:val="24"/>
        </w:rPr>
      </w:pPr>
    </w:p>
    <w:p w:rsidR="00125042" w:rsidRPr="0057592B" w:rsidRDefault="00223EAC">
      <w:pPr>
        <w:jc w:val="left"/>
      </w:pPr>
      <w:r w:rsidRPr="0057592B">
        <w:rPr>
          <w:rFonts w:hint="eastAsia"/>
        </w:rPr>
        <w:lastRenderedPageBreak/>
        <w:t>【解析】</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这幅哲理类漫画的寓意，具有普遍意义和哲学意味，但是我们不能对其做过于玄虚空洞的解读，要结合现实生活将其落实。</w:t>
      </w:r>
    </w:p>
    <w:p w:rsidR="00125042" w:rsidRPr="0057592B" w:rsidRDefault="00223EAC">
      <w:pPr>
        <w:ind w:firstLineChars="100" w:firstLine="210"/>
        <w:jc w:val="left"/>
        <w:rPr>
          <w:rFonts w:ascii="宋体" w:eastAsia="宋体" w:hAnsi="宋体" w:cs="宋体"/>
        </w:rPr>
      </w:pPr>
      <w:r w:rsidRPr="0057592B">
        <w:rPr>
          <w:rFonts w:ascii="宋体" w:eastAsia="宋体" w:hAnsi="宋体" w:cs="宋体" w:hint="eastAsia"/>
        </w:rPr>
        <w:t>1.要看得到更高的山：一个人、一个企业或者一个国家，在某一个方面取得了一定的成就，如果满足于眼前，就看不到更高的山，难以取得更大的成就。南非前总统曼德拉名言“攀上一座高山后，你会发现，还有更多的高山等着你去攀登”。</w:t>
      </w:r>
    </w:p>
    <w:p w:rsidR="00125042" w:rsidRPr="0057592B" w:rsidRDefault="00223EAC">
      <w:pPr>
        <w:ind w:firstLineChars="100" w:firstLine="210"/>
        <w:jc w:val="left"/>
        <w:rPr>
          <w:rFonts w:ascii="宋体" w:eastAsia="宋体" w:hAnsi="宋体" w:cs="宋体"/>
        </w:rPr>
      </w:pPr>
      <w:r w:rsidRPr="0057592B">
        <w:rPr>
          <w:rFonts w:ascii="宋体" w:eastAsia="宋体" w:hAnsi="宋体" w:cs="宋体" w:hint="eastAsia"/>
        </w:rPr>
        <w:t>2.要有“下山”的勇气：我们一直在鼓励大家不断进取，勇攀高峰，但是，我们是否也该有下山的勇气和动作呢？尤其是在我们拥有了名利后，我们是否又有急流勇退的勇气和智慧呢？独守那座已不再是巅峰的巅峰，那座随时可能会面临崩塌的巅峰，等待你的同样是死亡。前面的路没有希望，于是只有下山。下山需要勇气，更是一种绝处逢生的智慧。</w:t>
      </w:r>
    </w:p>
    <w:p w:rsidR="00125042" w:rsidRPr="0057592B" w:rsidRDefault="00223EAC">
      <w:pPr>
        <w:ind w:firstLineChars="100" w:firstLine="210"/>
        <w:jc w:val="left"/>
        <w:rPr>
          <w:rFonts w:ascii="宋体" w:eastAsia="宋体" w:hAnsi="宋体" w:cs="宋体"/>
        </w:rPr>
      </w:pPr>
      <w:r w:rsidRPr="0057592B">
        <w:rPr>
          <w:rFonts w:ascii="宋体" w:eastAsia="宋体" w:hAnsi="宋体" w:cs="宋体" w:hint="eastAsia"/>
        </w:rPr>
        <w:t>3.要有上山的能力，也有下山的勇气 ：心中有鼓点,做一头雄狮，有上山的勇气，也要坦然面对下山的境遇。人生如行路，沿途不只是一马平川，而是既有上坡的险峻坎坷，也有下坡的激流险滩。人生最高境界：上坡时有毅力，下坡时有魄力，坦途时有定力。</w:t>
      </w:r>
    </w:p>
    <w:p w:rsidR="00125042" w:rsidRPr="0057592B" w:rsidRDefault="00223EAC">
      <w:pPr>
        <w:jc w:val="left"/>
        <w:rPr>
          <w:szCs w:val="24"/>
        </w:rPr>
      </w:pPr>
      <w:r w:rsidRPr="0057592B">
        <w:rPr>
          <w:rFonts w:hint="eastAsia"/>
        </w:rPr>
        <w:t>【范文】</w:t>
      </w:r>
    </w:p>
    <w:p w:rsidR="00125042" w:rsidRPr="0057592B" w:rsidRDefault="00223EAC">
      <w:pPr>
        <w:jc w:val="center"/>
        <w:rPr>
          <w:b/>
          <w:bCs/>
        </w:rPr>
      </w:pPr>
      <w:r w:rsidRPr="0057592B">
        <w:rPr>
          <w:rFonts w:hint="eastAsia"/>
          <w:b/>
          <w:bCs/>
        </w:rPr>
        <w:t>欲上凌云巅，先下后攀登</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星霜荏苒，居诸不息。近日一则漫画发人深思：一个人站在较低的山向更高的山峰仰视，两山之间是沟壑。掩卷而思：要从一座山攀上另一座更高的山，第一步便是先下山。时序流转，丹心永固。吾辈青年当沉心钻研，不可功利，踔厉奋发，还臻云巅，此之谓：先下山，后攀登，先沉潜，后成功。</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薄雾带寒生，松柏映辉青。沉心于己，奋斗而前。</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历史的足迹从来不会雁过无痕，江河湖海莫不归溯于一源。陈贝儿在山顶仰俯抉择时，选择了“下山”：从霓虹灯的丛林里转身，让双脚沾满泥土，从雨林到沙漠，借溜索穿过偏见，用天梯超越了怀疑，以一条无穷之路，记录时代最美的风景。她带领团队深入内地贫困县，记录中国故事，传递中国声音。不啻微芒，造炬成阳。陈见儿选择了“下山”，向着更高的山峰攀登时，她沉心于己，不追名逐利，以一种坚持的力量，一种奋斗的精神，一种信念的坚守，传递世间大爱，终攀上高峰，实现了个人价值。</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嫩竹含新松，朝阳冉起生。不恋名利，极限人生。</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大江流日夜，慷慨歌未夹。中国保尔朱彦夫经历上百次战斗，拖着残疾的身体带领村民脱贫致富。本可选择在功名薄上安享晚年的他却选择“下山”，在一个未知的领域重新攀登。生命于他不止一次，士兵于他不只是经历，没有屈服于长津湖的冰雪，没有向贫困低头，人的一生应当像他这样度过。山不让尘，川不辞盈。朱彦夫不慕名利，选择沉潜，而后奋力拼搏，终书写自己的极限人生。吾辈当沉潜于己，不念功利，先下山，后攀登。</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长帆当破水，鸥鸟自凌云。下山沉潜，绝顶为峰。</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海岛上，涛拍孤岛岸，风颂赤子心，那执着是多少恶浪锻造的？那顽强是多少暗礁捶打的？疫情里，以生命赴使命，用挚爱护苍生，其勇气是多少次恐惧提炼的？其担当是多少遍正心修成的？他们仰观宇宙之大，俯察品类之盛，都选择了先“下山”后攀登，而不是止步不前，固守一隅。吾辈青年应如他们，选择“下山”后再攀登，沉潜于己，达臻远方，须知：白发皓首，或非垂老；保守偷安，方堕暮年。干将发硎，有作其芒；沉潜于己，攀登向前。</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掬月在手，向光而行。吾辈青年当摒除功利，沉潜于己，有力攀登，达臻高峰！</w:t>
      </w:r>
    </w:p>
    <w:p w:rsidR="00125042" w:rsidRPr="0057592B" w:rsidRDefault="00223EAC">
      <w:r w:rsidRPr="0057592B">
        <w:rPr>
          <w:noProof/>
        </w:rPr>
        <w:lastRenderedPageBreak/>
        <w:drawing>
          <wp:anchor distT="0" distB="0" distL="114300" distR="114300" simplePos="0" relativeHeight="251668992" behindDoc="0" locked="0" layoutInCell="1" allowOverlap="1">
            <wp:simplePos x="0" y="0"/>
            <wp:positionH relativeFrom="column">
              <wp:posOffset>3969385</wp:posOffset>
            </wp:positionH>
            <wp:positionV relativeFrom="paragraph">
              <wp:posOffset>143510</wp:posOffset>
            </wp:positionV>
            <wp:extent cx="1626870" cy="1571625"/>
            <wp:effectExtent l="0" t="0" r="11430" b="9525"/>
            <wp:wrapSquare wrapText="bothSides"/>
            <wp:docPr id="21507" name="图片 5" descr="640.web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07" name="图片 5" descr="640.webp"/>
                    <pic:cNvPicPr>
                      <a:picLocks noChangeAspect="1"/>
                    </pic:cNvPicPr>
                  </pic:nvPicPr>
                  <pic:blipFill>
                    <a:blip r:embed="rId43"/>
                    <a:stretch>
                      <a:fillRect/>
                    </a:stretch>
                  </pic:blipFill>
                  <pic:spPr>
                    <a:xfrm>
                      <a:off x="0" y="0"/>
                      <a:ext cx="1626870" cy="1571625"/>
                    </a:xfrm>
                    <a:prstGeom prst="rect">
                      <a:avLst/>
                    </a:prstGeom>
                    <a:noFill/>
                    <a:ln w="9525">
                      <a:noFill/>
                    </a:ln>
                  </pic:spPr>
                </pic:pic>
              </a:graphicData>
            </a:graphic>
          </wp:anchor>
        </w:drawing>
      </w:r>
    </w:p>
    <w:p w:rsidR="00125042" w:rsidRPr="0057592B" w:rsidRDefault="00223EAC">
      <w:pPr>
        <w:jc w:val="left"/>
      </w:pPr>
      <w:r w:rsidRPr="0057592B">
        <w:rPr>
          <w:rFonts w:hint="eastAsia"/>
        </w:rPr>
        <w:t>【例文3】观察漫画，根据要求写一篇文章.</w:t>
      </w:r>
    </w:p>
    <w:p w:rsidR="00125042" w:rsidRPr="0057592B" w:rsidRDefault="00223EAC">
      <w:pPr>
        <w:ind w:firstLineChars="100" w:firstLine="210"/>
        <w:jc w:val="left"/>
      </w:pPr>
      <w:r w:rsidRPr="0057592B">
        <w:rPr>
          <w:rFonts w:hint="eastAsia"/>
        </w:rPr>
        <w:t>对于以下漫画所蕴含的哲理，有以下几种观点：</w:t>
      </w:r>
    </w:p>
    <w:p w:rsidR="00125042" w:rsidRPr="0057592B" w:rsidRDefault="00223EAC">
      <w:pPr>
        <w:jc w:val="left"/>
        <w:rPr>
          <w:rFonts w:ascii="楷体" w:eastAsia="楷体" w:hAnsi="楷体" w:cs="楷体"/>
        </w:rPr>
      </w:pPr>
      <w:r w:rsidRPr="0057592B">
        <w:rPr>
          <w:rFonts w:hint="eastAsia"/>
        </w:rPr>
        <w:t xml:space="preserve">   </w:t>
      </w:r>
      <w:r w:rsidRPr="0057592B">
        <w:rPr>
          <w:rFonts w:ascii="楷体" w:eastAsia="楷体" w:hAnsi="楷体" w:cs="楷体" w:hint="eastAsia"/>
        </w:rPr>
        <w:t>沉舟侧畔千帆过，病树前头万木春</w:t>
      </w:r>
    </w:p>
    <w:p w:rsidR="00125042" w:rsidRPr="0057592B" w:rsidRDefault="00223EAC">
      <w:pPr>
        <w:jc w:val="left"/>
        <w:rPr>
          <w:rFonts w:ascii="楷体" w:eastAsia="楷体" w:hAnsi="楷体" w:cs="楷体"/>
        </w:rPr>
      </w:pPr>
      <w:r w:rsidRPr="0057592B">
        <w:rPr>
          <w:rFonts w:ascii="楷体" w:eastAsia="楷体" w:hAnsi="楷体" w:cs="楷体" w:hint="eastAsia"/>
        </w:rPr>
        <w:t xml:space="preserve">   芳林新叶催陈叶，流水前波让后波</w:t>
      </w:r>
    </w:p>
    <w:p w:rsidR="00125042" w:rsidRPr="0057592B" w:rsidRDefault="00223EAC">
      <w:pPr>
        <w:jc w:val="left"/>
        <w:rPr>
          <w:rFonts w:ascii="楷体" w:eastAsia="楷体" w:hAnsi="楷体" w:cs="楷体"/>
        </w:rPr>
      </w:pPr>
      <w:r w:rsidRPr="0057592B">
        <w:rPr>
          <w:rFonts w:ascii="楷体" w:eastAsia="楷体" w:hAnsi="楷体" w:cs="楷体" w:hint="eastAsia"/>
        </w:rPr>
        <w:t xml:space="preserve">   劝君莫惜金缕衣，劝君惜取少年时 </w:t>
      </w:r>
    </w:p>
    <w:p w:rsidR="00125042" w:rsidRPr="0057592B" w:rsidRDefault="00223EAC">
      <w:pPr>
        <w:jc w:val="left"/>
      </w:pPr>
      <w:r w:rsidRPr="0057592B">
        <w:rPr>
          <w:rFonts w:hint="eastAsia"/>
        </w:rPr>
        <w:t xml:space="preserve">   </w:t>
      </w:r>
    </w:p>
    <w:p w:rsidR="0019703B" w:rsidRPr="0057592B" w:rsidRDefault="0019703B">
      <w:pPr>
        <w:ind w:firstLineChars="100" w:firstLine="210"/>
        <w:jc w:val="left"/>
      </w:pPr>
    </w:p>
    <w:p w:rsidR="0019703B" w:rsidRPr="0057592B" w:rsidRDefault="0019703B">
      <w:pPr>
        <w:ind w:firstLineChars="100" w:firstLine="210"/>
        <w:jc w:val="left"/>
      </w:pPr>
    </w:p>
    <w:p w:rsidR="00125042" w:rsidRPr="0057592B" w:rsidRDefault="00223EAC">
      <w:pPr>
        <w:ind w:firstLineChars="100" w:firstLine="210"/>
        <w:jc w:val="left"/>
      </w:pPr>
      <w:r w:rsidRPr="0057592B">
        <w:rPr>
          <w:rFonts w:hint="eastAsia"/>
        </w:rPr>
        <w:t>要求：结合漫画的内容和几种评论观点，你觉得如何？选好角度，确定立意，明确文体，自拟标题，不要套作，不得抄袭，不得泄露个人信息；不少于800字。</w:t>
      </w:r>
    </w:p>
    <w:p w:rsidR="00125042" w:rsidRPr="0057592B" w:rsidRDefault="00223EAC">
      <w:pPr>
        <w:jc w:val="left"/>
      </w:pPr>
      <w:r w:rsidRPr="0057592B">
        <w:rPr>
          <w:rFonts w:hint="eastAsia"/>
        </w:rPr>
        <w:t>【解析】</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本题是一单幅漫画：漫画中的人抬头凝望着树上仅存的一片树叶，旁边配一句“只有一个叶子时，人们会抬头仰望；当满树叶子时，便低头赶路”。</w:t>
      </w:r>
    </w:p>
    <w:p w:rsidR="00125042" w:rsidRPr="0057592B" w:rsidRDefault="00223EAC">
      <w:pPr>
        <w:jc w:val="left"/>
        <w:rPr>
          <w:rFonts w:ascii="宋体" w:eastAsia="宋体" w:hAnsi="宋体" w:cs="宋体"/>
        </w:rPr>
      </w:pPr>
      <w:r w:rsidRPr="0057592B">
        <w:rPr>
          <w:rFonts w:ascii="宋体" w:eastAsia="宋体" w:hAnsi="宋体" w:cs="宋体" w:hint="eastAsia"/>
        </w:rPr>
        <w:t xml:space="preserve">     审题立意需要注意以下几个要素:</w:t>
      </w:r>
    </w:p>
    <w:p w:rsidR="00125042" w:rsidRPr="0057592B" w:rsidRDefault="00223EAC">
      <w:pPr>
        <w:jc w:val="left"/>
        <w:rPr>
          <w:rFonts w:ascii="宋体" w:eastAsia="宋体" w:hAnsi="宋体" w:cs="宋体"/>
        </w:rPr>
      </w:pPr>
      <w:r w:rsidRPr="0057592B">
        <w:rPr>
          <w:rFonts w:ascii="宋体" w:eastAsia="宋体" w:hAnsi="宋体" w:cs="宋体" w:hint="eastAsia"/>
        </w:rPr>
        <w:t xml:space="preserve">    （1）“一个叶子”和“满树叶子”分别代表什么？</w:t>
      </w:r>
    </w:p>
    <w:p w:rsidR="00125042" w:rsidRPr="0057592B" w:rsidRDefault="00223EAC">
      <w:pPr>
        <w:jc w:val="left"/>
        <w:rPr>
          <w:rFonts w:ascii="宋体" w:eastAsia="宋体" w:hAnsi="宋体" w:cs="宋体"/>
        </w:rPr>
      </w:pPr>
      <w:r w:rsidRPr="0057592B">
        <w:rPr>
          <w:rFonts w:ascii="宋体" w:eastAsia="宋体" w:hAnsi="宋体" w:cs="宋体" w:hint="eastAsia"/>
        </w:rPr>
        <w:t xml:space="preserve">    （2）“仰望”和“低头”这两个动作说明人们的一种怎样的思想？</w:t>
      </w:r>
    </w:p>
    <w:p w:rsidR="00125042" w:rsidRPr="0057592B" w:rsidRDefault="00223EAC">
      <w:pPr>
        <w:jc w:val="left"/>
        <w:rPr>
          <w:rFonts w:ascii="宋体" w:eastAsia="宋体" w:hAnsi="宋体" w:cs="宋体"/>
        </w:rPr>
      </w:pPr>
      <w:r w:rsidRPr="0057592B">
        <w:rPr>
          <w:rFonts w:ascii="宋体" w:eastAsia="宋体" w:hAnsi="宋体" w:cs="宋体" w:hint="eastAsia"/>
        </w:rPr>
        <w:t xml:space="preserve">    （3）“只有”……“便”提示我们应该有联系和对比思考！</w:t>
      </w:r>
    </w:p>
    <w:p w:rsidR="00125042" w:rsidRPr="0057592B" w:rsidRDefault="00223EAC">
      <w:pPr>
        <w:jc w:val="left"/>
        <w:rPr>
          <w:rFonts w:ascii="宋体" w:eastAsia="宋体" w:hAnsi="宋体" w:cs="宋体"/>
        </w:rPr>
      </w:pPr>
      <w:r w:rsidRPr="0057592B">
        <w:rPr>
          <w:rFonts w:ascii="宋体" w:eastAsia="宋体" w:hAnsi="宋体" w:cs="宋体" w:hint="eastAsia"/>
        </w:rPr>
        <w:t xml:space="preserve">     这里首先要确定对“叶子”这个喻体的解读，至于“叶子”的本体是什么，它可以代表什么事物也是本文立意的关键，如时间、感情等曾经或者当下拥有的东西，这就自然会想到要珍惜，不要只顾匆匆赶路，否则当只剩下一片“叶子”时而追悔莫及。当然“一个叶子”也可以代表整个事物中的某个个体，“满树叶子”代表整体，“仰望”就是价值的体现，而“低头”显然是忽视存在，据此从价值的体现上反映人们对事物和整个世界的看法，因为满树叶子，它们各自不同的价值存在，也可以从“物以稀为贵”的角度立意，“一片叶子”会仰望，一树叶子，人们却不再关心了。</w:t>
      </w:r>
    </w:p>
    <w:p w:rsidR="00125042" w:rsidRPr="0057592B" w:rsidRDefault="00223EAC">
      <w:pPr>
        <w:jc w:val="left"/>
        <w:rPr>
          <w:rFonts w:ascii="楷体" w:eastAsia="楷体" w:hAnsi="楷体" w:cs="楷体"/>
        </w:rPr>
      </w:pPr>
      <w:r w:rsidRPr="0057592B">
        <w:rPr>
          <w:rFonts w:hint="eastAsia"/>
        </w:rPr>
        <w:t xml:space="preserve">    当然立意构思最后还是要落在“一片叶子”上主题才可以升华，审题的重点在于“仰望”“低头”这两个词语。参考立意：</w:t>
      </w:r>
      <w:r w:rsidRPr="0057592B">
        <w:rPr>
          <w:rFonts w:ascii="楷体" w:eastAsia="楷体" w:hAnsi="楷体" w:cs="楷体" w:hint="eastAsia"/>
        </w:rPr>
        <w:t>①珍惜拥有（亲情、时间、资源等），感受美好。②每一个个体都有它存在的价值，都是一种力量。③事物是发展的，新事物势不可挡，新陈代谢是自然规律。④物以稀为贵。</w:t>
      </w:r>
    </w:p>
    <w:p w:rsidR="00125042" w:rsidRPr="0057592B" w:rsidRDefault="00223EAC">
      <w:pPr>
        <w:jc w:val="left"/>
      </w:pPr>
      <w:r w:rsidRPr="0057592B">
        <w:rPr>
          <w:rFonts w:hint="eastAsia"/>
        </w:rPr>
        <w:t>【范文】</w:t>
      </w:r>
    </w:p>
    <w:p w:rsidR="00125042" w:rsidRPr="0057592B" w:rsidRDefault="00223EAC">
      <w:pPr>
        <w:jc w:val="center"/>
        <w:rPr>
          <w:b/>
          <w:bCs/>
        </w:rPr>
      </w:pPr>
      <w:r w:rsidRPr="0057592B">
        <w:rPr>
          <w:rFonts w:hint="eastAsia"/>
          <w:b/>
          <w:bCs/>
        </w:rPr>
        <w:t>珍惜好时光，知行趁年华</w:t>
      </w:r>
    </w:p>
    <w:p w:rsidR="00125042" w:rsidRPr="0057592B" w:rsidRDefault="00223EAC">
      <w:pPr>
        <w:jc w:val="left"/>
      </w:pPr>
      <w:r w:rsidRPr="0057592B">
        <w:rPr>
          <w:rFonts w:hint="eastAsia"/>
        </w:rPr>
        <w:t xml:space="preserve">                                           韩美华</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树叶在春天萌芽、夏天繁盛，在秋季枯萎、冬天凋零，“只有一个叶子时，人们会抬头仰望；满树叶子时，人们便低头赶路。”飘落的树叶正如逝去的时间，落叶无法再回归枝头，人们也不能回到过去。因此我们要珍惜时光，把握青春年华去成就生命的意义，切勿等到回首时徒留遗憾。</w:t>
      </w:r>
    </w:p>
    <w:p w:rsidR="00125042" w:rsidRPr="0057592B" w:rsidRDefault="00223EAC">
      <w:pPr>
        <w:jc w:val="left"/>
        <w:rPr>
          <w:rFonts w:ascii="楷体" w:eastAsia="楷体" w:hAnsi="楷体" w:cs="楷体"/>
        </w:rPr>
      </w:pPr>
      <w:r w:rsidRPr="0057592B">
        <w:rPr>
          <w:rFonts w:ascii="楷体" w:eastAsia="楷体" w:hAnsi="楷体" w:cs="楷体" w:hint="eastAsia"/>
        </w:rPr>
        <w:t xml:space="preserve">    往者不可谏，来者犹可追。所谓珍惜时光，就是要脚踏实地把握每一个当下，不为过去的碌碌无为而懊悔，也不因将来的难以预料而担忧。珍惜时光把握当下，是作家史铁生双腿瘫痪后坦然接受生命的不公仍然坚持创作；是叶嘉莹教授九十多岁高龄仍在传承古诗词。当然，珍惜时光也可以是欣赏春花夏荷、秋菊冬雪，为日出日落的美而沉醉，为生活中的温暖和幸福而感动……不念过去，不惧将来，既然抵挡不住时间的步履匆匆，就以最美的姿态活在当下，珍惜属于我们的每一片“叶子”。</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有花堪折直须折，莫待无花空折枝。一味地“低头赶路”会错过重要的人和事，珍惜时光才能不给生命留下过多遗憾。“欲买桂花同载酒，终不似，少年游”，这是刘过对青春不再的遗恨；“此情可待成追忆，只是当时已惘然。 “这是李商隐的惋惜；“二十年来万事同，今朝歧路忽西东。“这是柳宗元对友情的叹惋。悲欢离合总无情，每个人的一生或多或少会有遗憾，只有学会珍惜时光，及时关注身边的人和事，才能让这些遗憾减少。</w:t>
      </w:r>
    </w:p>
    <w:p w:rsidR="00125042" w:rsidRPr="0057592B" w:rsidRDefault="00223EAC">
      <w:pPr>
        <w:jc w:val="left"/>
        <w:rPr>
          <w:rFonts w:ascii="楷体" w:eastAsia="楷体" w:hAnsi="楷体" w:cs="楷体"/>
        </w:rPr>
      </w:pPr>
      <w:r w:rsidRPr="0057592B">
        <w:rPr>
          <w:rFonts w:ascii="楷体" w:eastAsia="楷体" w:hAnsi="楷体" w:cs="楷体" w:hint="eastAsia"/>
        </w:rPr>
        <w:t xml:space="preserve">    及时当勉励,岁月不待人。对于青年学生而言，珍惜时光即把握青春年华，在最灿烂的年纪努力向</w:t>
      </w:r>
      <w:r w:rsidRPr="0057592B">
        <w:rPr>
          <w:rFonts w:ascii="楷体" w:eastAsia="楷体" w:hAnsi="楷体" w:cs="楷体" w:hint="eastAsia"/>
        </w:rPr>
        <w:lastRenderedPageBreak/>
        <w:t>上，丰富属于我们自己的黄金时代。美国作家杰克·凯鲁亚克在《在路上》一书中写到：“在路上，我们永远年轻，永远热泪盈眶。”这是他的期许，也是在告诉我们，在生命的路程中要永远保持向上的姿态。风华正茂的我们，心中怀着鹏程万里的远志，更应珍惜每分每秒，以奋斗的姿态前行，做到惜时如金、持之为学，不负韶华，正如苏格兰哲学家卡莱尔所说：“要迎着晨光实干，不要面对晚霞幻想。”</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英国诗人雪莱说：“未来不足惧，过往不须泣”，这是对于珍惜时光最好的注解。岁月不居，时节如流，如果总忧伤过去、焦虑未来，那么容易错过现在。只有活在当下，知行趁年华，才能让生命少一些遗憾。</w:t>
      </w:r>
    </w:p>
    <w:p w:rsidR="00125042" w:rsidRPr="0057592B" w:rsidRDefault="00223EAC">
      <w:pPr>
        <w:ind w:firstLine="420"/>
        <w:jc w:val="left"/>
        <w:rPr>
          <w:rFonts w:ascii="楷体" w:eastAsia="楷体" w:hAnsi="楷体" w:cs="楷体"/>
        </w:rPr>
      </w:pPr>
      <w:r w:rsidRPr="0057592B">
        <w:rPr>
          <w:rFonts w:ascii="楷体" w:eastAsia="楷体" w:hAnsi="楷体" w:cs="楷体" w:hint="eastAsia"/>
        </w:rPr>
        <w:t>人生如同旅行，一程有一程的风景。当人们披星戴月、风雨兼程负重前行时，往往只顾赶路忽略了身边的美景。待到繁华落尽人生落幕时，仰望树上的一片枯叶，你会发现那些曾经撒落在人生路上的初识，那些曾经和亲朋好友相伴走过的路程，那些当初平淡无奇的生活往事尤如树上的千枝百叶点缀了人生，才是岁月对我们的馈赠，值得倍加珍惜。</w:t>
      </w:r>
    </w:p>
    <w:p w:rsidR="00125042" w:rsidRPr="0057592B" w:rsidRDefault="00125042">
      <w:pPr>
        <w:ind w:firstLine="420"/>
        <w:jc w:val="left"/>
        <w:rPr>
          <w:rFonts w:ascii="楷体" w:eastAsia="楷体" w:hAnsi="楷体" w:cs="楷体"/>
        </w:rPr>
      </w:pPr>
    </w:p>
    <w:p w:rsidR="00125042" w:rsidRPr="0057592B" w:rsidRDefault="00223EAC">
      <w:pPr>
        <w:jc w:val="left"/>
      </w:pPr>
      <w:r w:rsidRPr="0057592B">
        <w:rPr>
          <w:noProof/>
        </w:rPr>
        <w:drawing>
          <wp:anchor distT="0" distB="0" distL="114300" distR="114300" simplePos="0" relativeHeight="251670016" behindDoc="0" locked="0" layoutInCell="1" allowOverlap="1">
            <wp:simplePos x="0" y="0"/>
            <wp:positionH relativeFrom="column">
              <wp:posOffset>3954780</wp:posOffset>
            </wp:positionH>
            <wp:positionV relativeFrom="paragraph">
              <wp:posOffset>102870</wp:posOffset>
            </wp:positionV>
            <wp:extent cx="2152650" cy="1741805"/>
            <wp:effectExtent l="0" t="0" r="0" b="10795"/>
            <wp:wrapSquare wrapText="bothSides"/>
            <wp:docPr id="7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5"/>
                    <pic:cNvPicPr>
                      <a:picLocks noChangeAspect="1"/>
                    </pic:cNvPicPr>
                  </pic:nvPicPr>
                  <pic:blipFill>
                    <a:blip r:embed="rId44"/>
                    <a:stretch>
                      <a:fillRect/>
                    </a:stretch>
                  </pic:blipFill>
                  <pic:spPr>
                    <a:xfrm>
                      <a:off x="0" y="0"/>
                      <a:ext cx="2152650" cy="1741805"/>
                    </a:xfrm>
                    <a:prstGeom prst="rect">
                      <a:avLst/>
                    </a:prstGeom>
                  </pic:spPr>
                </pic:pic>
              </a:graphicData>
            </a:graphic>
          </wp:anchor>
        </w:drawing>
      </w:r>
      <w:r w:rsidRPr="0057592B">
        <w:rPr>
          <w:rFonts w:hint="eastAsia"/>
        </w:rPr>
        <w:t>【例文4】</w:t>
      </w:r>
    </w:p>
    <w:p w:rsidR="00125042" w:rsidRPr="0057592B" w:rsidRDefault="00223EAC">
      <w:pPr>
        <w:jc w:val="left"/>
      </w:pPr>
      <w:r w:rsidRPr="0057592B">
        <w:rPr>
          <w:rFonts w:hint="eastAsia"/>
        </w:rPr>
        <w:t>阅读下面的漫画材料，根据要求写一篇不少于800字的文章。</w:t>
      </w:r>
    </w:p>
    <w:p w:rsidR="00125042" w:rsidRPr="0057592B" w:rsidRDefault="00223EAC">
      <w:pPr>
        <w:ind w:firstLineChars="200" w:firstLine="420"/>
        <w:jc w:val="left"/>
      </w:pPr>
      <w:r w:rsidRPr="0057592B">
        <w:rPr>
          <w:rFonts w:hint="eastAsia"/>
        </w:rPr>
        <w:t>上述漫画材料能给追求自身发展的当代青年以启示，请整体把握漫画的内容和寓意写一篇文章。</w:t>
      </w:r>
    </w:p>
    <w:p w:rsidR="00125042" w:rsidRPr="0057592B" w:rsidRDefault="00223EAC">
      <w:pPr>
        <w:ind w:firstLineChars="200" w:firstLine="420"/>
        <w:jc w:val="left"/>
      </w:pPr>
      <w:r w:rsidRPr="0057592B">
        <w:rPr>
          <w:rFonts w:hint="eastAsia"/>
        </w:rPr>
        <w:t>要求:选好角度，确定立意，明确文体:不要套作，不得抄袭:不得泄露个人信息，不少于800字。</w:t>
      </w:r>
    </w:p>
    <w:p w:rsidR="00125042" w:rsidRPr="0057592B" w:rsidRDefault="00125042">
      <w:pPr>
        <w:rPr>
          <w:szCs w:val="24"/>
        </w:rPr>
      </w:pPr>
    </w:p>
    <w:p w:rsidR="00125042" w:rsidRPr="0057592B" w:rsidRDefault="00223EAC">
      <w:pPr>
        <w:jc w:val="left"/>
      </w:pPr>
      <w:r w:rsidRPr="0057592B">
        <w:rPr>
          <w:rFonts w:hint="eastAsia"/>
        </w:rPr>
        <w:t>【审题】</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这是一道图画式材料作文题。</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首先要看懂漫画的内容和寓意。漫画有图有文，图只是文字的形象展示，理解的关键在文字上：“窗子——看到外面的世界”“镜子——看到自己”。文字点明了“窗子”与“镜子”对人的不同作用。</w:t>
      </w:r>
    </w:p>
    <w:p w:rsidR="00125042" w:rsidRPr="0057592B" w:rsidRDefault="00223EAC">
      <w:pPr>
        <w:jc w:val="left"/>
        <w:rPr>
          <w:rFonts w:ascii="宋体" w:eastAsia="宋体" w:hAnsi="宋体" w:cs="宋体"/>
        </w:rPr>
      </w:pPr>
      <w:r w:rsidRPr="0057592B">
        <w:rPr>
          <w:rFonts w:ascii="宋体" w:eastAsia="宋体" w:hAnsi="宋体" w:cs="宋体" w:hint="eastAsia"/>
        </w:rPr>
        <w:t>写作要求中“上述材料能给追求自身发展的当代青年以启示”表明作文是谈漫画对当代青年的启示的，且是关于追求自身发展的启示，要求学生写当代青年在当今时代背景下的独特思考；要求“整体把握漫画的内容和寓意写一篇文章”，表明文章不能脱离漫画内容尤其是寓意进行写作。</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从文字表述来看，漫画没有对窗子与镜子有明确的肯定或否定，所以在立意上有其开放性。可以谈当代青年要有“窗子”也要有“镜子”，既要看到外面的世界，也要正确认识自己；可以谈当代青年要拥有“窗子”而不只是“镜子”，要看到外面的世界而不是只看到自己，封闭自己；也可以谈当代青年不要只看到“窗子”而忽略“镜子”，只看到外面的世界，而忽略自己，缺乏对自我的认识和关注。</w:t>
      </w:r>
    </w:p>
    <w:p w:rsidR="00125042" w:rsidRPr="0057592B" w:rsidRDefault="00223EAC">
      <w:pPr>
        <w:ind w:firstLineChars="100" w:firstLine="210"/>
        <w:jc w:val="left"/>
        <w:rPr>
          <w:rFonts w:ascii="楷体" w:eastAsia="楷体" w:hAnsi="楷体" w:cs="楷体"/>
        </w:rPr>
      </w:pPr>
      <w:r w:rsidRPr="0057592B">
        <w:rPr>
          <w:rFonts w:hint="eastAsia"/>
        </w:rPr>
        <w:t>立意参考：</w:t>
      </w:r>
      <w:r w:rsidRPr="0057592B">
        <w:rPr>
          <w:rFonts w:ascii="楷体" w:eastAsia="楷体" w:hAnsi="楷体" w:cs="楷体" w:hint="eastAsia"/>
        </w:rPr>
        <w:t>1.窗子与镜子缺一不可。2.既要镜子，更要窗子。3. 需要窗户看世界，需要镜子看自己。</w:t>
      </w:r>
    </w:p>
    <w:p w:rsidR="00125042" w:rsidRPr="0057592B" w:rsidRDefault="00223EAC">
      <w:pPr>
        <w:jc w:val="left"/>
        <w:rPr>
          <w:szCs w:val="24"/>
        </w:rPr>
      </w:pPr>
      <w:r w:rsidRPr="0057592B">
        <w:rPr>
          <w:rFonts w:hint="eastAsia"/>
        </w:rPr>
        <w:t>【范文】</w:t>
      </w:r>
    </w:p>
    <w:p w:rsidR="00125042" w:rsidRPr="0057592B" w:rsidRDefault="00223EAC">
      <w:pPr>
        <w:ind w:firstLineChars="1900" w:firstLine="3990"/>
        <w:jc w:val="left"/>
        <w:rPr>
          <w:b/>
          <w:bCs/>
        </w:rPr>
      </w:pPr>
      <w:r w:rsidRPr="0057592B">
        <w:rPr>
          <w:rFonts w:hint="eastAsia"/>
          <w:b/>
          <w:bCs/>
        </w:rPr>
        <w:t>观察万物，观照内心</w:t>
      </w:r>
    </w:p>
    <w:p w:rsidR="00125042" w:rsidRPr="0057592B" w:rsidRDefault="00223EAC">
      <w:pPr>
        <w:ind w:firstLineChars="1800" w:firstLine="4608"/>
        <w:jc w:val="left"/>
        <w:rPr>
          <w:b/>
          <w:bCs/>
        </w:rPr>
      </w:pPr>
      <w:r w:rsidRPr="0057592B">
        <w:rPr>
          <w:rFonts w:ascii="宋体" w:eastAsia="宋体" w:hAnsi="宋体" w:cs="宋体" w:hint="eastAsia"/>
          <w:spacing w:val="8"/>
          <w:sz w:val="24"/>
          <w:szCs w:val="24"/>
          <w:shd w:val="clear" w:color="auto" w:fill="FFFFFF"/>
        </w:rPr>
        <w:t>张帅卿</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“透过窗子能看见明亮的世界，使用镜子能看见真实的自己。”林清玄的一席话使我们深受启发。面对快速变化的世界、不断成长的自己，我辈青年既需推开窗子观察万物，又要常用镜子体悟内心。 </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推开窗子，让我们看见更广阔的世界。 </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主持人马东曾说：“我在头顶开一扇天窗，任清风吹来。”这或许就是推开窗子的人能感知的心境。这扇窗并非在现实中，而是在头脑里，它并不只是书本上的知识，也是实践中的一个个脚印。就像吴天一不仅关注实验室科研，还在青藏高原扎根数十年，使中国高原病学扎根发芽；就像何帆不仅一年读上百本书，还在中国多个城市奔走调研，誓用三十年记录中国经济变迁。他们都未局限于自己的一方天地，才获得了更大的学术成就。反观当下许多网民被算法围困，在甘于被代码定义时逐渐放弃了对世界的开拓，甘做井底之蛙，这难道不让人觉得遗憾吗？</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lastRenderedPageBreak/>
        <w:t>拿起镜子，让我们重览来时的路，对自己有更深刻的洞察。</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揆诸当下，有多少人放弃自己原先的追求换来果腹的面包？有多少人在追逐潮流中活成了别人的模样？有多少人被标签定义而忘记自己原本的姿态？而时常回首生活、观照自己，正是让我们反思内心，反思生命。带着“什么是工人”的问题，陈年喜用镜子回首几十年的石油工人经历，最终发出“活着就是冲天一喊”的呼声；带着“什么是正确”的疑惑，罗翔对自己在新闻事件中的评价再次反思，纠正片面之处的同时，为网友又进行了一次精神洗礼。由此观之，时常反思自己有助于我们走出平庸，在镜子中窥见更好的自己。</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作为青年学子，我更应将窗子和镜子结合起来实现自身发展。身处繁重的学业压力之下，我们不能只局限于课本练习册的一亩三分地，而是“脚下走路时也要抬头看天”。既可回首历史，与哲学家坐而畅谈；也可面向未来着手钻研，做元宇宙的“资深看客”。同时我应经常反思自己的学习生活，合理对待身边老师、同学的评价，既能从容应变又可坚守本心，这样才能在人生道路上砥砺前行。</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胸中有块垒，脚下有沟壑。心中有明镜，眼前有山河。愿更多青年人都能用好这通往世界的窗子，通向内心的镜子，求知争先，坚定向前。 </w:t>
      </w:r>
    </w:p>
    <w:p w:rsidR="00125042" w:rsidRPr="0057592B" w:rsidRDefault="00223EAC">
      <w:pPr>
        <w:ind w:firstLineChars="100" w:firstLine="210"/>
        <w:jc w:val="left"/>
      </w:pPr>
      <w:r w:rsidRPr="0057592B">
        <w:rPr>
          <w:rFonts w:hint="eastAsia"/>
        </w:rPr>
        <w:t>【点评】这篇考场作文立意、结构、论证各方面都比较出色，确实是一篇佳作。首先对材料理解比较深刻，能结合自身看到“开窗”和“照镜”对丰富认知的真正意义。文章论据丰富典型，论证严密，善于运用对比论证和排比修辞来增强文章的说服力。语言上句式整齐而富于变化，恰到好处地将名言警句融入文中，富有文采。最为难得的是，对现实问题的针对性揭露贯穿全文，极大地增强了文章的价值，让身处“信息茧房”中不自知者、随波逐流而不自觉者和沉溺题海丧失自我者备感警醒。</w:t>
      </w:r>
    </w:p>
    <w:p w:rsidR="00125042" w:rsidRPr="0057592B" w:rsidRDefault="00125042">
      <w:pPr>
        <w:jc w:val="left"/>
      </w:pPr>
    </w:p>
    <w:p w:rsidR="00125042" w:rsidRPr="0057592B" w:rsidRDefault="00223EAC">
      <w:pPr>
        <w:jc w:val="left"/>
      </w:pPr>
      <w:r w:rsidRPr="0057592B">
        <w:rPr>
          <w:rFonts w:hint="eastAsia"/>
        </w:rPr>
        <w:t>【例文5】</w:t>
      </w:r>
    </w:p>
    <w:p w:rsidR="00125042" w:rsidRPr="0057592B" w:rsidRDefault="00223EAC">
      <w:pPr>
        <w:ind w:firstLineChars="200" w:firstLine="420"/>
        <w:jc w:val="left"/>
      </w:pPr>
      <w:r w:rsidRPr="0057592B">
        <w:rPr>
          <w:rFonts w:hint="eastAsia"/>
        </w:rPr>
        <w:t>阅读下面的材料，根据要求写作。（60分）为庆祝中国共产主义青年团建团100周年，学校团委制作并发布了一张宣传画。（2022佛山二模）</w:t>
      </w:r>
    </w:p>
    <w:p w:rsidR="00125042" w:rsidRPr="0057592B" w:rsidRDefault="00223EAC">
      <w:pPr>
        <w:jc w:val="left"/>
      </w:pPr>
      <w:r w:rsidRPr="0057592B">
        <w:rPr>
          <w:noProof/>
        </w:rPr>
        <w:drawing>
          <wp:anchor distT="0" distB="0" distL="114300" distR="114300" simplePos="0" relativeHeight="251671040" behindDoc="0" locked="0" layoutInCell="1" allowOverlap="1">
            <wp:simplePos x="0" y="0"/>
            <wp:positionH relativeFrom="column">
              <wp:posOffset>2318385</wp:posOffset>
            </wp:positionH>
            <wp:positionV relativeFrom="paragraph">
              <wp:posOffset>194310</wp:posOffset>
            </wp:positionV>
            <wp:extent cx="4022725" cy="1339850"/>
            <wp:effectExtent l="0" t="0" r="15875" b="12700"/>
            <wp:wrapSquare wrapText="bothSides"/>
            <wp:docPr id="7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3"/>
                    <pic:cNvPicPr>
                      <a:picLocks noChangeAspect="1"/>
                    </pic:cNvPicPr>
                  </pic:nvPicPr>
                  <pic:blipFill>
                    <a:blip r:embed="rId45"/>
                    <a:stretch>
                      <a:fillRect/>
                    </a:stretch>
                  </pic:blipFill>
                  <pic:spPr>
                    <a:xfrm>
                      <a:off x="0" y="0"/>
                      <a:ext cx="4022725" cy="1339850"/>
                    </a:xfrm>
                    <a:prstGeom prst="rect">
                      <a:avLst/>
                    </a:prstGeom>
                    <a:noFill/>
                    <a:ln>
                      <a:noFill/>
                    </a:ln>
                  </pic:spPr>
                </pic:pic>
              </a:graphicData>
            </a:graphic>
          </wp:anchor>
        </w:drawing>
      </w:r>
      <w:r w:rsidRPr="0057592B">
        <w:rPr>
          <w:rFonts w:hint="eastAsia"/>
        </w:rPr>
        <w:t> </w:t>
      </w:r>
    </w:p>
    <w:p w:rsidR="00125042" w:rsidRPr="0057592B" w:rsidRDefault="00223EAC">
      <w:pPr>
        <w:ind w:firstLineChars="200" w:firstLine="420"/>
        <w:jc w:val="left"/>
      </w:pPr>
      <w:r w:rsidRPr="0057592B">
        <w:rPr>
          <w:rFonts w:hint="eastAsia"/>
        </w:rPr>
        <w:t>宣传画图文并茂、意蕴丰富，不仅给人精神上的鼓舞，还引人深思，请你结合宣传画的内容写一篇文章。要求：选准角度，确定立意，明确文体，自拟标题；不要套作，不得抄袭；不得泄露个 人信息；不少于800字。</w:t>
      </w:r>
    </w:p>
    <w:p w:rsidR="00125042" w:rsidRPr="0057592B" w:rsidRDefault="00125042">
      <w:pPr>
        <w:jc w:val="left"/>
      </w:pPr>
    </w:p>
    <w:p w:rsidR="00125042" w:rsidRPr="0057592B" w:rsidRDefault="00223EAC">
      <w:pPr>
        <w:jc w:val="left"/>
        <w:rPr>
          <w:szCs w:val="24"/>
        </w:rPr>
      </w:pPr>
      <w:r w:rsidRPr="0057592B">
        <w:rPr>
          <w:rFonts w:hint="eastAsia"/>
        </w:rPr>
        <w:t>【审题】</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本题为带有写作情境的新材料作文（图片+文字）。题目由材料、写作导引及写作要求构成。</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题目首先创设了一个真实的写作情境：2022年是中国共产主义青年团成立100周年。为庆祝建团100周年，学校团委制作了一张宣传画。这个情境非常重要，直接影响了后面材料解读及对写作导引的理解。宣传画，是以宣传鼓动、制造社会舆论和气氛为目的的绘画。因此，结合题目中创设的写作情境——中国共产主义青年团成立100周年，不言而喻，题目提供的宣传画是有明确的宣传目的的。在建团100周年之际，借助宣传画这一载体，激发广大青年团员审视过去、思考当下、走向未来，这是考生在审读材料及具体写作必须关注并思考的。</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宣传画图文并茂，由一幅图和两段文字构成一个有内在逻辑关联的整体材料。</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图片的主体为一辆汽车，汽车或许正经过一个岔路口，路边竖着一个路牌，路牌上有两个方向指引，其中一个路牌所指的方向有一个句子——只要路是对的，就不怕路远。图的核心意义指向上，应是明确的，那就是图中的文字——</w:t>
      </w:r>
      <w:r w:rsidRPr="0057592B">
        <w:rPr>
          <w:rFonts w:ascii="宋体" w:eastAsia="宋体" w:hAnsi="宋体" w:cs="宋体" w:hint="eastAsia"/>
          <w:u w:val="wave"/>
        </w:rPr>
        <w:t>只要路是对的，就不怕路远</w:t>
      </w:r>
      <w:r w:rsidRPr="0057592B">
        <w:rPr>
          <w:rFonts w:ascii="宋体" w:eastAsia="宋体" w:hAnsi="宋体" w:cs="宋体" w:hint="eastAsia"/>
        </w:rPr>
        <w:t>。文字蕴含了两方面信息：一是要选对的路，二是要不怕路远。同时根据句子的表达逻辑，尤其是“只要……就……”这一关联词的逻辑关系，两者中更强</w:t>
      </w:r>
      <w:r w:rsidRPr="0057592B">
        <w:rPr>
          <w:rFonts w:ascii="宋体" w:eastAsia="宋体" w:hAnsi="宋体" w:cs="宋体" w:hint="eastAsia"/>
        </w:rPr>
        <w:lastRenderedPageBreak/>
        <w:t>调路的选择，也就是方向的选择。因此，图片的意义指向是明确的：</w:t>
      </w:r>
      <w:r w:rsidRPr="0057592B">
        <w:rPr>
          <w:rFonts w:ascii="宋体" w:eastAsia="宋体" w:hAnsi="宋体" w:cs="宋体" w:hint="eastAsia"/>
          <w:u w:val="single"/>
        </w:rPr>
        <w:t>点明选择正确的道路很重要，要有不怕路远的心理准备</w:t>
      </w:r>
      <w:r w:rsidRPr="0057592B">
        <w:rPr>
          <w:rFonts w:ascii="宋体" w:eastAsia="宋体" w:hAnsi="宋体" w:cs="宋体" w:hint="eastAsia"/>
        </w:rPr>
        <w:t>。</w:t>
      </w:r>
    </w:p>
    <w:p w:rsidR="00125042" w:rsidRPr="0057592B" w:rsidRDefault="00223EAC">
      <w:pPr>
        <w:ind w:firstLineChars="200" w:firstLine="420"/>
        <w:jc w:val="left"/>
        <w:rPr>
          <w:rFonts w:ascii="宋体" w:eastAsia="宋体" w:hAnsi="宋体" w:cs="宋体"/>
        </w:rPr>
      </w:pPr>
      <w:r w:rsidRPr="0057592B">
        <w:rPr>
          <w:rFonts w:ascii="宋体" w:eastAsia="宋体" w:hAnsi="宋体" w:cs="宋体" w:hint="eastAsia"/>
        </w:rPr>
        <w:t>文字材料由两段组成。一则摘自李白《行路难·其一》，一则摘自2018年5月2日在北京大学师生座谈会上的讲话。行路难！行路难！多歧路，今安在？长风破浪会有时，直挂云帆济沧海。所摘取的诗歌大意为：人生的道路何等艰难，何等艰难，歧路纷杂，真正的大道究竟在哪边？坚信乘风破浪的时机定会到来，到那时，将扬起征帆远渡碧海。总之题目创设了一个具体的写作情境，聚焦“路”这一核心意象，在广大青年面临人生选择这一重要关口，以共青团建团100周年为切入口，引导广大青年要走好人生路，要走对的路。在面临人生重大抉择之时，在规划人生之路时，要通过对社会、时代、历史发展趋势的把握，乘风而起，顺势而为，把个人的选择与时代、国家、民族的发展紧紧联系在一起，怀着“破浪”之勇气，坚定前行，肩负起实现中华民族伟大复兴的伟大使命。</w:t>
      </w:r>
    </w:p>
    <w:p w:rsidR="00125042" w:rsidRPr="0057592B" w:rsidRDefault="00223EAC">
      <w:pPr>
        <w:ind w:firstLineChars="100" w:firstLine="210"/>
        <w:jc w:val="left"/>
      </w:pPr>
      <w:r w:rsidRPr="0057592B">
        <w:rPr>
          <w:rFonts w:ascii="宋体" w:eastAsia="宋体" w:hAnsi="宋体" w:cs="宋体" w:hint="eastAsia"/>
        </w:rPr>
        <w:t>核心话题是</w:t>
      </w:r>
      <w:r w:rsidRPr="0057592B">
        <w:rPr>
          <w:rFonts w:ascii="宋体" w:eastAsia="宋体" w:hAnsi="宋体" w:cs="宋体" w:hint="eastAsia"/>
          <w:b/>
          <w:bCs/>
        </w:rPr>
        <w:t>“青年如何走好人生路”</w:t>
      </w:r>
      <w:r w:rsidRPr="0057592B">
        <w:rPr>
          <w:rFonts w:ascii="宋体" w:eastAsia="宋体" w:hAnsi="宋体" w:cs="宋体" w:hint="eastAsia"/>
        </w:rPr>
        <w:t>，结合情境“建团100周年”和宣传画内容，准确把握材料三部分的意蕴：“选择正确人生道路”是前提，“坚定信念战胜困难，把握时代方向承担青年使命”是具体的要求。全面理解材料的三个部分，并形成有机关联（如前提和具体要求之间的关系）。</w:t>
      </w:r>
    </w:p>
    <w:p w:rsidR="00125042" w:rsidRPr="0057592B" w:rsidRDefault="00223EAC">
      <w:pPr>
        <w:ind w:firstLine="404"/>
        <w:jc w:val="left"/>
        <w:rPr>
          <w:szCs w:val="24"/>
        </w:rPr>
      </w:pPr>
      <w:r w:rsidRPr="0057592B">
        <w:rPr>
          <w:rFonts w:hint="eastAsia"/>
          <w:szCs w:val="24"/>
        </w:rPr>
        <w:t>参考立意：</w:t>
      </w:r>
    </w:p>
    <w:p w:rsidR="00125042" w:rsidRPr="0057592B" w:rsidRDefault="00223EAC">
      <w:pPr>
        <w:ind w:firstLine="404"/>
        <w:jc w:val="left"/>
        <w:rPr>
          <w:rFonts w:ascii="楷体" w:eastAsia="楷体" w:hAnsi="楷体" w:cs="楷体"/>
          <w:szCs w:val="24"/>
        </w:rPr>
      </w:pPr>
      <w:r w:rsidRPr="0057592B">
        <w:rPr>
          <w:rFonts w:ascii="楷体" w:eastAsia="楷体" w:hAnsi="楷体" w:cs="楷体" w:hint="eastAsia"/>
          <w:szCs w:val="24"/>
        </w:rPr>
        <w:t>1征途漫漫需奋斗，青年上路谱新章；2破浪有时，踏路而行；3既有红星照前路，青年何须惧路难；</w:t>
      </w:r>
    </w:p>
    <w:p w:rsidR="00125042" w:rsidRPr="0057592B" w:rsidRDefault="00223EAC">
      <w:pPr>
        <w:ind w:firstLine="404"/>
        <w:jc w:val="left"/>
        <w:rPr>
          <w:rFonts w:ascii="楷体" w:eastAsia="楷体" w:hAnsi="楷体" w:cs="楷体"/>
          <w:szCs w:val="24"/>
        </w:rPr>
      </w:pPr>
      <w:r w:rsidRPr="0057592B">
        <w:rPr>
          <w:rFonts w:ascii="楷体" w:eastAsia="楷体" w:hAnsi="楷体" w:cs="楷体" w:hint="eastAsia"/>
          <w:szCs w:val="24"/>
        </w:rPr>
        <w:t>4青年破浪扬帆 何惧道阻且长；5乘风破浪走前路，砥砺前行获前程</w:t>
      </w:r>
    </w:p>
    <w:p w:rsidR="00125042" w:rsidRPr="0057592B" w:rsidRDefault="00125042">
      <w:pPr>
        <w:ind w:firstLine="404"/>
        <w:jc w:val="left"/>
        <w:rPr>
          <w:rFonts w:ascii="楷体" w:eastAsia="楷体" w:hAnsi="楷体" w:cs="楷体"/>
          <w:szCs w:val="24"/>
        </w:rPr>
      </w:pPr>
    </w:p>
    <w:p w:rsidR="00125042" w:rsidRPr="0057592B" w:rsidRDefault="00223EAC">
      <w:pPr>
        <w:jc w:val="left"/>
        <w:rPr>
          <w:szCs w:val="24"/>
        </w:rPr>
      </w:pPr>
      <w:r w:rsidRPr="0057592B">
        <w:rPr>
          <w:rFonts w:hint="eastAsia"/>
        </w:rPr>
        <w:t>【范文】</w:t>
      </w:r>
    </w:p>
    <w:p w:rsidR="00125042" w:rsidRPr="0057592B" w:rsidRDefault="00223EAC">
      <w:pPr>
        <w:ind w:firstLine="404"/>
        <w:jc w:val="center"/>
        <w:rPr>
          <w:rFonts w:ascii="楷体" w:eastAsia="楷体" w:hAnsi="楷体" w:cs="楷体"/>
          <w:b/>
          <w:bCs/>
          <w:szCs w:val="24"/>
        </w:rPr>
      </w:pPr>
      <w:r w:rsidRPr="0057592B">
        <w:rPr>
          <w:rFonts w:ascii="宋体" w:eastAsia="宋体" w:hAnsi="宋体" w:cs="宋体" w:hint="eastAsia"/>
          <w:b/>
          <w:bCs/>
          <w:szCs w:val="24"/>
        </w:rPr>
        <w:t>吾辈青年不畏路遥，辨明方向笃行不息</w:t>
      </w:r>
    </w:p>
    <w:p w:rsidR="00125042" w:rsidRPr="0057592B" w:rsidRDefault="00223EAC">
      <w:pPr>
        <w:ind w:firstLine="404"/>
        <w:jc w:val="left"/>
        <w:rPr>
          <w:rFonts w:ascii="宋体" w:eastAsia="宋体" w:hAnsi="宋体" w:cs="宋体"/>
          <w:szCs w:val="24"/>
        </w:rPr>
      </w:pPr>
      <w:r w:rsidRPr="0057592B">
        <w:rPr>
          <w:rFonts w:ascii="楷体" w:eastAsia="楷体" w:hAnsi="楷体" w:cs="楷体" w:hint="eastAsia"/>
          <w:szCs w:val="24"/>
        </w:rPr>
        <w:t xml:space="preserve"> ①值此中国共产主义青年团建团100周年光辉之际，阅学校团委图文并茂、意蕴丰富的宣传画，作为团员的我，不免心有触动。</w:t>
      </w:r>
      <w:r w:rsidRPr="0057592B">
        <w:rPr>
          <w:rFonts w:ascii="宋体" w:eastAsia="宋体" w:hAnsi="宋体" w:cs="宋体" w:hint="eastAsia"/>
          <w:szCs w:val="24"/>
        </w:rPr>
        <w:t>【引材料】</w:t>
      </w:r>
      <w:r w:rsidRPr="0057592B">
        <w:rPr>
          <w:rFonts w:ascii="楷体" w:eastAsia="楷体" w:hAnsi="楷体" w:cs="楷体" w:hint="eastAsia"/>
          <w:szCs w:val="24"/>
        </w:rPr>
        <w:t>我不仅感受到了“何惧路遥”的精神上的鼓舞，更获得了吾辈青年当辨明方向笃行不怠的真理之思。</w:t>
      </w:r>
      <w:r w:rsidRPr="0057592B">
        <w:rPr>
          <w:rFonts w:ascii="宋体" w:eastAsia="宋体" w:hAnsi="宋体" w:cs="宋体" w:hint="eastAsia"/>
          <w:szCs w:val="24"/>
        </w:rPr>
        <w:t>【亮观点】</w:t>
      </w:r>
    </w:p>
    <w:p w:rsidR="00125042" w:rsidRPr="0057592B" w:rsidRDefault="00223EAC">
      <w:pPr>
        <w:ind w:firstLine="404"/>
        <w:jc w:val="left"/>
        <w:rPr>
          <w:rFonts w:ascii="宋体" w:eastAsia="宋体" w:hAnsi="宋体" w:cs="宋体"/>
          <w:szCs w:val="24"/>
        </w:rPr>
      </w:pPr>
      <w:r w:rsidRPr="0057592B">
        <w:rPr>
          <w:rFonts w:ascii="楷体" w:eastAsia="楷体" w:hAnsi="楷体" w:cs="楷体" w:hint="eastAsia"/>
          <w:szCs w:val="24"/>
        </w:rPr>
        <w:t xml:space="preserve"> ②方向为首要，吾辈青年当把稳思想之舵，辨明前行方向。【</w:t>
      </w:r>
      <w:r w:rsidRPr="0057592B">
        <w:rPr>
          <w:rFonts w:ascii="宋体" w:eastAsia="宋体" w:hAnsi="宋体" w:cs="宋体" w:hint="eastAsia"/>
          <w:szCs w:val="24"/>
        </w:rPr>
        <w:t>段首中心句】</w:t>
      </w:r>
      <w:r w:rsidRPr="0057592B">
        <w:rPr>
          <w:rFonts w:ascii="楷体" w:eastAsia="楷体" w:hAnsi="楷体" w:cs="楷体" w:hint="eastAsia"/>
          <w:szCs w:val="24"/>
        </w:rPr>
        <w:t>我们每一位青年都坐在自己的驾驶位上，把握着自己乃至国家的前途命运。然正如李白所说“多歧路，今安在？”，我们不可避免地会遇见不同方向的路标，此时的选择格外重要。若我们像马保国之流被流量蒙蔽双眼，选择贩卖浅薄庸俗这一方向，总不免会在阴沟里翻车，陷入名利的泥潭。但若我们能像感动中国人物吴天一先生坚定选择研究高原病理学这一方向，让14万筑路大军免受高原病痛折磨；能效李大钊先生坚持在共产主义方向上奔走，用一生启迪民智，扶大厦之欲倒；仿张桂梅女士坚定选择支教方向让贫苦女孩走出大山</w:t>
      </w:r>
      <w:r w:rsidRPr="0057592B">
        <w:rPr>
          <w:rFonts w:ascii="宋体" w:eastAsia="宋体" w:hAnsi="宋体" w:cs="宋体" w:hint="eastAsia"/>
          <w:szCs w:val="24"/>
        </w:rPr>
        <w:t>【假设论证、对比论证、举例论证】</w:t>
      </w:r>
      <w:r w:rsidRPr="0057592B">
        <w:rPr>
          <w:rFonts w:ascii="楷体" w:eastAsia="楷体" w:hAnsi="楷体" w:cs="楷体" w:hint="eastAsia"/>
          <w:szCs w:val="24"/>
        </w:rPr>
        <w:t>……我们尚能在广阔发展空间中实现理想抱负，让自己的人生更有价值。故依我之见，吾辈青年在驱车向前时，应将个人命运与社会原野、祖国蓝图相结合，在纷繁错乱的路标中选定适合自己又可回馈社会、报效祖国的方向，而后在此方向上不辍行走至灯火通明处。</w:t>
      </w:r>
      <w:r w:rsidRPr="0057592B">
        <w:rPr>
          <w:rFonts w:ascii="宋体" w:eastAsia="宋体" w:hAnsi="宋体" w:cs="宋体" w:hint="eastAsia"/>
          <w:szCs w:val="24"/>
        </w:rPr>
        <w:t xml:space="preserve">【分析举例得出结论】  </w:t>
      </w:r>
    </w:p>
    <w:p w:rsidR="00125042" w:rsidRPr="0057592B" w:rsidRDefault="00223EAC">
      <w:pPr>
        <w:ind w:firstLine="404"/>
        <w:jc w:val="left"/>
        <w:rPr>
          <w:rFonts w:ascii="宋体" w:eastAsia="宋体" w:hAnsi="宋体" w:cs="宋体"/>
          <w:szCs w:val="24"/>
        </w:rPr>
      </w:pPr>
      <w:r w:rsidRPr="0057592B">
        <w:rPr>
          <w:rFonts w:ascii="楷体" w:eastAsia="楷体" w:hAnsi="楷体" w:cs="楷体" w:hint="eastAsia"/>
          <w:szCs w:val="24"/>
        </w:rPr>
        <w:t>③“长风破浪会有时，直挂云帆济沧海”，青年何畏路遥，但怀初心使命踔厉奋发笃行不怠。为何李白可发如此强音？缘其内心有着大无畏精神与昂扬向上的乐观主义精神。新时代亦呼唤这般品质——于挫折困难前勇毅顽强，坚信光明的未来就在前方；于浩渺路途上坚韧不拔，一步一脚印奔赴终点。事不避难者成，诚愿吾辈青年能效中国轮椅冰球队队长王海涛之辈，无畏多舛残酷的现实，始终心怀光明，与命运抗争，搏得光明未来；望吾辈青年能从樊锦诗院长择一事献终在生的精神中汲取前行力量，不畏路途，唯坚持不懈。愿与诸君以乐观坚韧的长征精神共勉，选定方向后在新赶考之路上交出更耀眼的青年答卷。</w:t>
      </w:r>
      <w:r w:rsidRPr="0057592B">
        <w:rPr>
          <w:rFonts w:ascii="宋体" w:eastAsia="宋体" w:hAnsi="宋体" w:cs="宋体" w:hint="eastAsia"/>
          <w:szCs w:val="24"/>
        </w:rPr>
        <w:t>【从材料由此及彼拓展，联系现实，凸显青年站位】</w:t>
      </w:r>
    </w:p>
    <w:p w:rsidR="00125042" w:rsidRPr="0057592B" w:rsidRDefault="00223EAC">
      <w:pPr>
        <w:ind w:firstLine="404"/>
        <w:jc w:val="left"/>
        <w:rPr>
          <w:rFonts w:ascii="楷体" w:eastAsia="楷体" w:hAnsi="楷体" w:cs="楷体"/>
          <w:szCs w:val="24"/>
        </w:rPr>
      </w:pPr>
      <w:r w:rsidRPr="0057592B">
        <w:rPr>
          <w:rFonts w:ascii="楷体" w:eastAsia="楷体" w:hAnsi="楷体" w:cs="楷体" w:hint="eastAsia"/>
          <w:szCs w:val="24"/>
        </w:rPr>
        <w:t>④身处新时代，中华民族的伟大复兴离不开每个青年的涓滴之力。正如习近平总书记所言：“广大青年既拥有广阔发展空间，也承载着伟大时代使命。”值此共青团成立100周年之际，我们青年不妨将民族复兴与个人前行方向相结合，或甘坐冷板凳潜心科研，或扎根基层造福百姓，或对外交流讲好中国故事，共同践行“强国有我”的庄严承诺。腾渊的华夏巨龙更要求我们以初心使命为强大引擎，在选定方向的路上胼手胝足，不辍奋斗。如此，诸君方可共盼万代千秋，康衢烟月，中华复兴！</w:t>
      </w:r>
      <w:r w:rsidRPr="0057592B">
        <w:rPr>
          <w:rFonts w:ascii="宋体" w:eastAsia="宋体" w:hAnsi="宋体" w:cs="宋体" w:hint="eastAsia"/>
          <w:szCs w:val="24"/>
        </w:rPr>
        <w:t>【“吾辈青年”体现情</w:t>
      </w:r>
      <w:r w:rsidRPr="0057592B">
        <w:rPr>
          <w:rFonts w:ascii="宋体" w:eastAsia="宋体" w:hAnsi="宋体" w:cs="宋体" w:hint="eastAsia"/>
          <w:szCs w:val="24"/>
        </w:rPr>
        <w:lastRenderedPageBreak/>
        <w:t>境】</w:t>
      </w:r>
    </w:p>
    <w:p w:rsidR="00125042" w:rsidRPr="0057592B" w:rsidRDefault="00223EAC">
      <w:pPr>
        <w:ind w:firstLine="404"/>
        <w:jc w:val="left"/>
        <w:rPr>
          <w:rFonts w:ascii="宋体" w:eastAsia="宋体" w:hAnsi="宋体" w:cs="宋体"/>
          <w:szCs w:val="24"/>
        </w:rPr>
      </w:pPr>
      <w:r w:rsidRPr="0057592B">
        <w:rPr>
          <w:rFonts w:ascii="楷体" w:eastAsia="楷体" w:hAnsi="楷体" w:cs="楷体" w:hint="eastAsia"/>
          <w:szCs w:val="24"/>
        </w:rPr>
        <w:t>⑤风正劲，帆高悬，中华复兴号巨轮正劈波斩浪奋勇向前，吾辈青年当锚定方向，不畏路遥，为中华复兴添砖加瓦！</w:t>
      </w:r>
      <w:r w:rsidRPr="0057592B">
        <w:rPr>
          <w:rFonts w:ascii="宋体" w:eastAsia="宋体" w:hAnsi="宋体" w:cs="宋体" w:hint="eastAsia"/>
          <w:szCs w:val="24"/>
        </w:rPr>
        <w:t>【联系材料，号召式结尾】</w:t>
      </w:r>
    </w:p>
    <w:p w:rsidR="00125042" w:rsidRPr="0057592B" w:rsidRDefault="00223EAC">
      <w:pPr>
        <w:ind w:firstLine="404"/>
        <w:jc w:val="left"/>
        <w:rPr>
          <w:rFonts w:ascii="宋体" w:eastAsia="宋体" w:hAnsi="宋体" w:cs="宋体"/>
          <w:szCs w:val="24"/>
        </w:rPr>
      </w:pPr>
      <w:r w:rsidRPr="0057592B">
        <w:rPr>
          <w:rFonts w:ascii="宋体" w:eastAsia="宋体" w:hAnsi="宋体" w:cs="宋体" w:hint="eastAsia"/>
          <w:szCs w:val="24"/>
        </w:rPr>
        <w:t>【点评】本文为1号标杆文，58分。文章有四大优点。一是能准确解读材料意蕴，并体现不同材料间的内在逻辑关联。第2段讲“辨明前行方向”的重要性，抓住了图画所表达的核心意思，同时结合李白的“多歧路，今安在？”展开议论，能将两则材料有机结合。第3段抓住李白诗句中的“大无畏精神”与“乐观主义精神”进行说理，“于挫折困难前勇毅顽强”“于浩渺路途上坚韧不拔”等语契合图画中“不怕路远”的意蕴。第4段引述习总书记的话，谈青年人对中华民族伟大复兴的态度。全文论证说理自然融合，没有破碎牵强之感。二是情境意识较强。第1段先点出共青团建团100周年的背景、学校团委的宣传画，以及团员身份，自然引出中心论点。</w:t>
      </w:r>
    </w:p>
    <w:p w:rsidR="00125042" w:rsidRPr="0057592B" w:rsidRDefault="00223EAC">
      <w:pPr>
        <w:jc w:val="left"/>
      </w:pPr>
      <w:r w:rsidRPr="0057592B">
        <w:rPr>
          <w:rFonts w:ascii="宋体" w:hAnsi="宋体" w:cs="宋体" w:hint="eastAsia"/>
          <w:noProof/>
        </w:rPr>
        <w:drawing>
          <wp:anchor distT="0" distB="0" distL="114300" distR="114300" simplePos="0" relativeHeight="251672064" behindDoc="0" locked="0" layoutInCell="1" allowOverlap="1">
            <wp:simplePos x="0" y="0"/>
            <wp:positionH relativeFrom="column">
              <wp:posOffset>4723130</wp:posOffset>
            </wp:positionH>
            <wp:positionV relativeFrom="paragraph">
              <wp:posOffset>39370</wp:posOffset>
            </wp:positionV>
            <wp:extent cx="1421130" cy="1484630"/>
            <wp:effectExtent l="0" t="0" r="7620" b="1270"/>
            <wp:wrapSquare wrapText="bothSides"/>
            <wp:docPr id="7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1"/>
                    <pic:cNvPicPr>
                      <a:picLocks noChangeAspect="1"/>
                    </pic:cNvPicPr>
                  </pic:nvPicPr>
                  <pic:blipFill>
                    <a:blip r:embed="rId34"/>
                    <a:stretch>
                      <a:fillRect/>
                    </a:stretch>
                  </pic:blipFill>
                  <pic:spPr>
                    <a:xfrm>
                      <a:off x="0" y="0"/>
                      <a:ext cx="1421130" cy="1484630"/>
                    </a:xfrm>
                    <a:prstGeom prst="rect">
                      <a:avLst/>
                    </a:prstGeom>
                    <a:noFill/>
                    <a:ln>
                      <a:noFill/>
                    </a:ln>
                  </pic:spPr>
                </pic:pic>
              </a:graphicData>
            </a:graphic>
          </wp:anchor>
        </w:drawing>
      </w:r>
    </w:p>
    <w:p w:rsidR="00125042" w:rsidRPr="0057592B" w:rsidRDefault="00223EAC">
      <w:pPr>
        <w:jc w:val="left"/>
      </w:pPr>
      <w:r w:rsidRPr="0057592B">
        <w:rPr>
          <w:rFonts w:hint="eastAsia"/>
        </w:rPr>
        <w:t>【例文6】</w:t>
      </w:r>
      <w:r w:rsidRPr="0057592B">
        <w:rPr>
          <w:rFonts w:hint="eastAsia"/>
          <w:szCs w:val="24"/>
        </w:rPr>
        <w:t>（2016全国</w:t>
      </w:r>
      <w:r w:rsidRPr="0057592B">
        <w:rPr>
          <w:rFonts w:ascii="黑体" w:eastAsia="黑体" w:hAnsi="黑体" w:cs="黑体" w:hint="eastAsia"/>
          <w:szCs w:val="24"/>
        </w:rPr>
        <w:t>Ⅰ</w:t>
      </w:r>
      <w:r w:rsidRPr="0057592B">
        <w:rPr>
          <w:rFonts w:hint="eastAsia"/>
          <w:szCs w:val="24"/>
        </w:rPr>
        <w:t>）</w:t>
      </w:r>
    </w:p>
    <w:p w:rsidR="00125042" w:rsidRPr="0057592B" w:rsidRDefault="00223EAC">
      <w:pPr>
        <w:ind w:firstLine="404"/>
        <w:jc w:val="left"/>
        <w:rPr>
          <w:szCs w:val="24"/>
        </w:rPr>
      </w:pPr>
      <w:r w:rsidRPr="0057592B">
        <w:rPr>
          <w:rFonts w:hint="eastAsia"/>
          <w:szCs w:val="24"/>
        </w:rPr>
        <w:t>阅读下面的漫画材料，根据要求写一篇不少于800字的文章。</w:t>
      </w:r>
    </w:p>
    <w:p w:rsidR="00125042" w:rsidRPr="0057592B" w:rsidRDefault="00223EAC">
      <w:pPr>
        <w:ind w:firstLine="404"/>
        <w:jc w:val="left"/>
        <w:rPr>
          <w:szCs w:val="24"/>
        </w:rPr>
      </w:pPr>
      <w:r w:rsidRPr="0057592B">
        <w:rPr>
          <w:rFonts w:hint="eastAsia"/>
          <w:szCs w:val="24"/>
        </w:rPr>
        <w:t>要求：结合材料的内容和寓意，选好角度，确定立意，明确文体，</w:t>
      </w:r>
    </w:p>
    <w:p w:rsidR="00125042" w:rsidRPr="0057592B" w:rsidRDefault="00223EAC">
      <w:pPr>
        <w:ind w:firstLine="404"/>
        <w:jc w:val="left"/>
        <w:rPr>
          <w:szCs w:val="24"/>
        </w:rPr>
      </w:pPr>
      <w:r w:rsidRPr="0057592B">
        <w:rPr>
          <w:rFonts w:hint="eastAsia"/>
          <w:szCs w:val="24"/>
        </w:rPr>
        <w:t>自拟标题；不要套作，不要抄袭。</w:t>
      </w:r>
    </w:p>
    <w:p w:rsidR="00125042" w:rsidRPr="0057592B" w:rsidRDefault="00125042">
      <w:pPr>
        <w:jc w:val="left"/>
      </w:pPr>
    </w:p>
    <w:p w:rsidR="00125042" w:rsidRPr="0057592B" w:rsidRDefault="00125042">
      <w:pPr>
        <w:jc w:val="left"/>
      </w:pPr>
    </w:p>
    <w:p w:rsidR="00125042" w:rsidRPr="0057592B" w:rsidRDefault="00223EAC">
      <w:pPr>
        <w:jc w:val="left"/>
        <w:rPr>
          <w:szCs w:val="24"/>
        </w:rPr>
      </w:pPr>
      <w:r w:rsidRPr="0057592B">
        <w:rPr>
          <w:rFonts w:hint="eastAsia"/>
        </w:rPr>
        <w:t>【审题】</w:t>
      </w:r>
    </w:p>
    <w:p w:rsidR="00125042" w:rsidRPr="0057592B" w:rsidRDefault="00223EAC">
      <w:pPr>
        <w:ind w:firstLine="404"/>
        <w:jc w:val="left"/>
        <w:rPr>
          <w:rFonts w:ascii="宋体" w:eastAsia="宋体" w:hAnsi="宋体" w:cs="宋体"/>
          <w:szCs w:val="24"/>
        </w:rPr>
      </w:pPr>
      <w:r w:rsidRPr="0057592B">
        <w:rPr>
          <w:rFonts w:ascii="宋体" w:eastAsia="宋体" w:hAnsi="宋体" w:cs="宋体" w:hint="eastAsia"/>
          <w:szCs w:val="24"/>
        </w:rPr>
        <w:t>该漫画由四副独立的人物图片构成，上下左右排列对称均当，并用竖立的矩形方线作为边框，四副人物图片构成一个完整的内容画，从图片表面观察可以认定人物为(小)学生。其中，两两图片形成鲜明比照。</w:t>
      </w:r>
    </w:p>
    <w:p w:rsidR="00125042" w:rsidRPr="0057592B" w:rsidRDefault="00223EAC">
      <w:pPr>
        <w:ind w:firstLine="404"/>
        <w:jc w:val="left"/>
        <w:rPr>
          <w:rFonts w:ascii="宋体" w:eastAsia="宋体" w:hAnsi="宋体" w:cs="宋体"/>
          <w:szCs w:val="24"/>
        </w:rPr>
      </w:pPr>
      <w:r w:rsidRPr="0057592B">
        <w:rPr>
          <w:rFonts w:ascii="宋体" w:eastAsia="宋体" w:hAnsi="宋体" w:cs="宋体" w:hint="eastAsia"/>
          <w:szCs w:val="24"/>
        </w:rPr>
        <w:t>横向观察，第一组图片是评价主体对考100分和55分学生的不同评价，考100分(满分)的学生脸上有一个被亲过的嘴唇印，考55分(不及格)的学生脸上则是一个巴掌手印，并且考100分的学生脸上洋溢笑容，考55分的学生则愁容满面;第二组图片，则是一个考了98分(未能满分)的学生脸上是一个重重的巴掌印，考61分(刚刚及格)的学生脸上却是一个红红的嘴唇印。纵向观察，学习成绩好的孩子原先考100分被给予红嘴唇，后来考98分被给予大巴掌;而学习成绩不好的孩子刚开始考55分被给予大巴掌，后来考61分被给予红嘴唇。漫画题材具有深邃的讽刺和挖苦意义，画中之言殆尽，言外之意无穷。</w:t>
      </w:r>
    </w:p>
    <w:p w:rsidR="00125042" w:rsidRPr="0057592B" w:rsidRDefault="00223EAC">
      <w:pPr>
        <w:tabs>
          <w:tab w:val="left" w:pos="279"/>
        </w:tabs>
        <w:ind w:firstLine="404"/>
        <w:jc w:val="left"/>
        <w:rPr>
          <w:rFonts w:ascii="宋体" w:eastAsia="宋体" w:hAnsi="宋体" w:cs="宋体"/>
          <w:szCs w:val="24"/>
        </w:rPr>
      </w:pPr>
      <w:r w:rsidRPr="0057592B">
        <w:rPr>
          <w:rFonts w:ascii="宋体" w:eastAsia="宋体" w:hAnsi="宋体" w:cs="宋体" w:hint="eastAsia"/>
          <w:szCs w:val="24"/>
        </w:rPr>
        <w:t>漫画讲述的是不同家长对孩子的评价标准和体系差异，</w:t>
      </w:r>
      <w:r w:rsidRPr="0057592B">
        <w:rPr>
          <w:rFonts w:ascii="宋体" w:eastAsia="宋体" w:hAnsi="宋体" w:cs="宋体" w:hint="eastAsia"/>
          <w:szCs w:val="24"/>
        </w:rPr>
        <w:tab/>
        <w:t>两个基础不同的孩子，面临着不同的命运;同一个孩子的不同表现，也面临着命运的不同。这里不免使我们想到教育问题，对于教育需要关注，家长关心孩子的学生成绩自是无可厚非，但也要理性看待孩子的成长与进步，不要因偶尔一次达到或没有达到自己心目中的期待就有所区别对待。该漫画中，这两种类型家长的做法都不可取，我们对孩子不仅要有爱心，更要有耐心。因此，写作至少要涵盖以下三个方面：其一，不同家长对孩子在(学习)成长中的要求、标准不同;其二，孩子的进步与退后关系到家长的期待性;其三，教育评价的最终后果还是要着落于孩子身上。我们的孩子并不因自身的几分之差而有实质性的变化，最根本的还在于父母看待孩子成长的眼光或态度，不要因孩子一时的成绩就沾沾自喜，也不要因孩子暂时的不起色就丧失信心。</w:t>
      </w:r>
      <w:r w:rsidRPr="0057592B">
        <w:rPr>
          <w:rFonts w:ascii="宋体" w:eastAsia="宋体" w:hAnsi="宋体" w:cs="宋体" w:hint="eastAsia"/>
          <w:szCs w:val="24"/>
          <w:u w:val="wave"/>
        </w:rPr>
        <w:t>当然，如果更进一步深入思考这幅漫画不仅仅是关乎教育问题，我们对任何事物的发展都应该保有成长的眼光看待</w:t>
      </w:r>
      <w:r w:rsidRPr="0057592B">
        <w:rPr>
          <w:rFonts w:ascii="宋体" w:eastAsia="宋体" w:hAnsi="宋体" w:cs="宋体" w:hint="eastAsia"/>
          <w:szCs w:val="24"/>
        </w:rPr>
        <w:t>。</w:t>
      </w:r>
    </w:p>
    <w:p w:rsidR="00125042" w:rsidRPr="0057592B" w:rsidRDefault="00223EAC">
      <w:pPr>
        <w:tabs>
          <w:tab w:val="left" w:pos="279"/>
        </w:tabs>
        <w:ind w:firstLine="404"/>
        <w:jc w:val="left"/>
        <w:rPr>
          <w:rFonts w:ascii="宋体" w:eastAsia="宋体" w:hAnsi="宋体" w:cs="宋体"/>
          <w:szCs w:val="24"/>
        </w:rPr>
      </w:pPr>
      <w:r w:rsidRPr="0057592B">
        <w:rPr>
          <w:rFonts w:ascii="宋体" w:eastAsia="宋体" w:hAnsi="宋体" w:cs="宋体" w:hint="eastAsia"/>
          <w:szCs w:val="24"/>
        </w:rPr>
        <w:t>鉴于此，文章在写作中，结构上可以是：第一部分描述客观现象，第二部分对比辩证分析;第三部分拔高升华主旨。</w:t>
      </w:r>
    </w:p>
    <w:p w:rsidR="00125042" w:rsidRPr="0057592B" w:rsidRDefault="00223EAC">
      <w:r w:rsidRPr="0057592B">
        <w:rPr>
          <w:rFonts w:hint="eastAsia"/>
        </w:rPr>
        <w:t xml:space="preserve">【范文】 </w:t>
      </w:r>
    </w:p>
    <w:p w:rsidR="00125042" w:rsidRPr="0057592B" w:rsidRDefault="00223EAC">
      <w:pPr>
        <w:ind w:firstLineChars="1900" w:firstLine="3990"/>
      </w:pPr>
      <w:r w:rsidRPr="0057592B">
        <w:rPr>
          <w:rFonts w:hint="eastAsia"/>
          <w:b/>
          <w:bCs/>
        </w:rPr>
        <w:t>“唯分数论”之殇</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一个印记鲜明的巴掌，一个爱意满满的吻，分数成了家长喜怒的晴雨表，牵动着无数中国考生的心。于此，笔者深有感触的同时不禁叹惋，何苦系一家之忧乐于区区之分数?家庭教育切莫“唯分数论”，且让孩子健康成长。</w:t>
      </w:r>
    </w:p>
    <w:p w:rsidR="00125042" w:rsidRPr="0057592B" w:rsidRDefault="00223EAC">
      <w:pPr>
        <w:ind w:firstLine="517"/>
        <w:jc w:val="left"/>
        <w:rPr>
          <w:rFonts w:ascii="楷体" w:eastAsia="楷体" w:hAnsi="楷体" w:cs="楷体"/>
        </w:rPr>
      </w:pPr>
      <w:r w:rsidRPr="0057592B">
        <w:rPr>
          <w:rFonts w:ascii="楷体" w:eastAsia="楷体" w:hAnsi="楷体" w:cs="楷体" w:hint="eastAsia"/>
        </w:rPr>
        <w:t>素质教育的口号虽喊得震天响，但长久以来家长以及学校仍难逃“分数至上”观念的桎梏。且说100</w:t>
      </w:r>
      <w:r w:rsidRPr="0057592B">
        <w:rPr>
          <w:rFonts w:ascii="楷体" w:eastAsia="楷体" w:hAnsi="楷体" w:cs="楷体" w:hint="eastAsia"/>
        </w:rPr>
        <w:lastRenderedPageBreak/>
        <w:t>分与98分有何显著差别?区区两分便能评定孩子素质高下吗?然而孩子受的待遇却一个天上一个地下，实在不合情理。再看那从55分进步到61分，鼓励与表扬理所应当，然而孩子若拼尽全力考得55分家长也不应苛责，分数与素质间从来没有天然的等号，切莫受“分数决定论”的蛊惑。</w:t>
      </w:r>
    </w:p>
    <w:p w:rsidR="00125042" w:rsidRPr="0057592B" w:rsidRDefault="00223EAC">
      <w:pPr>
        <w:ind w:firstLine="517"/>
        <w:jc w:val="left"/>
        <w:rPr>
          <w:rFonts w:ascii="楷体" w:eastAsia="楷体" w:hAnsi="楷体" w:cs="楷体"/>
        </w:rPr>
      </w:pPr>
      <w:r w:rsidRPr="0057592B">
        <w:rPr>
          <w:rFonts w:ascii="楷体" w:eastAsia="楷体" w:hAnsi="楷体" w:cs="楷体" w:hint="eastAsia"/>
        </w:rPr>
        <w:t>应试教育下，考试成为孩童快乐成长的负担，压力的灰霾遮蔽了成长的阳光。“分分分，学生的命根，”流传多年的戏言折射出中国儿童的现状，来自考试的压力让孩子逐步牺牲掉娱乐时间，紧盯着试卷上鲜红的分数，千方百计的争论分数，而来自家长的压力起到了助推器的作用，补习班、奥赛班、堆积成山的辅导书……在“分数至上”的大环境下，儿童不得不压抑好玩的天性，日以夜继地坐在书桌前刷题。反观国外，欧美从不以分数作为评定高下的唯一标准，主张顺应儿童天性，鼓励孩子发展个人兴趣，在野外追逐玩耍，让他自由发展，健康成长。不以分数论成败，还孩童以快乐童年，此当今之急也。</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当分数成了风向标，学习目的偏离了求知的本质，也削弱了孩子的创造能力。钱学森曾问到：“为什么中国出不了创新型人才?”且看今日中国考生，汲汲于分数，则必将标准答案奉为圭臬。以分数为学习的终极目标，必会削弱学生独立思考、自主探究的能力。学生只在乎自己的答案能得多少分，却鲜少跳出标准答案的桎梏、审视、质疑答案，也难怪中国缺乏创新型人才了。不如将灼灼目光从分数上移开，关注点放在学生的独立思考能力、创新精神上，那创新型社之建立、中华之复兴可计日而得矣。</w:t>
      </w:r>
    </w:p>
    <w:p w:rsidR="00125042" w:rsidRPr="0057592B" w:rsidRDefault="00223EAC">
      <w:pPr>
        <w:ind w:firstLine="517"/>
        <w:jc w:val="left"/>
        <w:rPr>
          <w:rFonts w:ascii="楷体" w:eastAsia="楷体" w:hAnsi="楷体" w:cs="楷体"/>
        </w:rPr>
      </w:pPr>
      <w:r w:rsidRPr="0057592B">
        <w:rPr>
          <w:rFonts w:ascii="楷体" w:eastAsia="楷体" w:hAnsi="楷体" w:cs="楷体" w:hint="eastAsia"/>
        </w:rPr>
        <w:t>诚然，从中国现状来看，考试仍是选拔人才最有效的途径，但“唯分数论”之弊甚多矣，我们是不是可以逐渐消去一昧追求分数的'功利之心，而渐渐以更多元的角度评价儿童?</w:t>
      </w:r>
    </w:p>
    <w:p w:rsidR="00125042" w:rsidRPr="0057592B" w:rsidRDefault="00223EAC">
      <w:pPr>
        <w:ind w:firstLine="517"/>
        <w:jc w:val="left"/>
        <w:rPr>
          <w:rFonts w:ascii="楷体" w:eastAsia="楷体" w:hAnsi="楷体" w:cs="楷体"/>
        </w:rPr>
      </w:pPr>
      <w:r w:rsidRPr="0057592B">
        <w:rPr>
          <w:rFonts w:ascii="楷体" w:eastAsia="楷体" w:hAnsi="楷体" w:cs="楷体" w:hint="eastAsia"/>
        </w:rPr>
        <w:t>蔡元培曾说：“若想有好的社会，必先有良好的个人;欲有良好的个人，必先有良好的教育。”不若从现在、从身边做起，拒以分数论成败，还孩子健康成长之蓝天。</w:t>
      </w:r>
    </w:p>
    <w:p w:rsidR="00125042" w:rsidRPr="00EC59B3" w:rsidRDefault="00223EAC">
      <w:pPr>
        <w:ind w:firstLineChars="200" w:firstLine="420"/>
        <w:jc w:val="left"/>
        <w:rPr>
          <w:rFonts w:ascii="宋体" w:eastAsia="宋体" w:hAnsi="宋体"/>
        </w:rPr>
      </w:pPr>
      <w:r w:rsidRPr="00EC59B3">
        <w:rPr>
          <w:rFonts w:ascii="宋体" w:eastAsia="宋体" w:hAnsi="宋体" w:hint="eastAsia"/>
        </w:rPr>
        <w:t>【点评】本文亮点有五：一是观点鲜明。作者一开始就抓住漫画中的巴掌和吻，引出其共同特征，家庭教育中的唯分数论。然后指出这种“唯分数论”要不得，它影响了孩子的健康成长。二是思想深刻。作者认为产生唯分数论的原因是应试教育，压抑了孩子的天性，偏离了求知的本质，影响了孩子独立思考和创造力的发展。三是辩证思考。作者不是一味否定分数的作用。他指出在当今中国，选拔人才的途径仍然需要考试分数，只是不能只看分数，要多角度评价。四是善于比较。作者抓住漫画中的分数变化进行比较，分析问题，认为进退是极为正常的现象，即使低分，也是努力的结果，素质与分数不能完全等同。并用我国的现状与欧美教育进行比较，认为要顺其自然，尊重天性。五是语言简洁准确。全文没有多余的话，简洁流畅，恰到好处，用词准确，如“分数成了家长喜怒的晴雨表”“不应苛责”等，都能体现出作者深厚的语言功底。</w:t>
      </w:r>
    </w:p>
    <w:p w:rsidR="00125042" w:rsidRPr="0057592B" w:rsidRDefault="00125042">
      <w:pPr>
        <w:jc w:val="left"/>
      </w:pPr>
    </w:p>
    <w:p w:rsidR="00125042" w:rsidRPr="0057592B" w:rsidRDefault="00223EAC">
      <w:pPr>
        <w:jc w:val="left"/>
        <w:rPr>
          <w:szCs w:val="24"/>
        </w:rPr>
      </w:pPr>
      <w:r w:rsidRPr="0057592B">
        <w:rPr>
          <w:rFonts w:hint="eastAsia"/>
        </w:rPr>
        <w:t>【例文7】（</w:t>
      </w:r>
      <w:r w:rsidRPr="0057592B">
        <w:rPr>
          <w:rFonts w:hint="eastAsia"/>
          <w:szCs w:val="24"/>
        </w:rPr>
        <w:t>2019年高考全国新课标卷Ⅲ）阅读下面的漫画材料，根据要求写一篇不少于800字的文章。</w:t>
      </w:r>
    </w:p>
    <w:p w:rsidR="00125042" w:rsidRPr="0057592B" w:rsidRDefault="00223EAC">
      <w:pPr>
        <w:ind w:firstLineChars="100" w:firstLine="210"/>
        <w:jc w:val="left"/>
        <w:rPr>
          <w:szCs w:val="24"/>
        </w:rPr>
      </w:pPr>
      <w:r w:rsidRPr="0057592B">
        <w:rPr>
          <w:noProof/>
        </w:rPr>
        <w:drawing>
          <wp:anchor distT="0" distB="0" distL="114300" distR="114300" simplePos="0" relativeHeight="251673088" behindDoc="0" locked="0" layoutInCell="1" allowOverlap="1">
            <wp:simplePos x="0" y="0"/>
            <wp:positionH relativeFrom="column">
              <wp:posOffset>4177030</wp:posOffset>
            </wp:positionH>
            <wp:positionV relativeFrom="paragraph">
              <wp:posOffset>93980</wp:posOffset>
            </wp:positionV>
            <wp:extent cx="1986280" cy="1379220"/>
            <wp:effectExtent l="0" t="0" r="13970" b="11430"/>
            <wp:wrapSquare wrapText="bothSides"/>
            <wp:docPr id="7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Picture 5"/>
                    <pic:cNvPicPr>
                      <a:picLocks noChangeAspect="1" noChangeArrowheads="1"/>
                    </pic:cNvPicPr>
                  </pic:nvPicPr>
                  <pic:blipFill>
                    <a:blip r:embed="rId46"/>
                    <a:stretch>
                      <a:fillRect/>
                    </a:stretch>
                  </pic:blipFill>
                  <pic:spPr>
                    <a:xfrm>
                      <a:off x="0" y="0"/>
                      <a:ext cx="1986280" cy="1379220"/>
                    </a:xfrm>
                    <a:prstGeom prst="rect">
                      <a:avLst/>
                    </a:prstGeom>
                    <a:noFill/>
                    <a:ln w="9525">
                      <a:noFill/>
                      <a:miter lim="800000"/>
                      <a:headEnd/>
                      <a:tailEnd/>
                    </a:ln>
                    <a:effectLst/>
                  </pic:spPr>
                </pic:pic>
              </a:graphicData>
            </a:graphic>
          </wp:anchor>
        </w:drawing>
      </w:r>
      <w:r w:rsidRPr="0057592B">
        <w:rPr>
          <w:rFonts w:hint="eastAsia"/>
          <w:szCs w:val="24"/>
        </w:rPr>
        <w:t>要求：结合材料的内容和寓意，选好角度，确定立意，明确文体，自拟标题；不要套作，不得抄袭；不得泄露个人信息。</w:t>
      </w:r>
    </w:p>
    <w:p w:rsidR="00125042" w:rsidRPr="0057592B" w:rsidRDefault="00223EAC">
      <w:pPr>
        <w:jc w:val="left"/>
        <w:rPr>
          <w:szCs w:val="24"/>
        </w:rPr>
      </w:pPr>
      <w:r w:rsidRPr="0057592B">
        <w:rPr>
          <w:rFonts w:hint="eastAsia"/>
          <w:szCs w:val="24"/>
        </w:rPr>
        <w:t>【审题】</w:t>
      </w:r>
    </w:p>
    <w:p w:rsidR="00125042" w:rsidRPr="0057592B" w:rsidRDefault="00223EAC">
      <w:pPr>
        <w:ind w:firstLineChars="100" w:firstLine="210"/>
        <w:jc w:val="left"/>
        <w:rPr>
          <w:rFonts w:ascii="宋体" w:eastAsia="宋体" w:hAnsi="宋体" w:cs="宋体"/>
          <w:szCs w:val="24"/>
        </w:rPr>
      </w:pPr>
      <w:r w:rsidRPr="0057592B">
        <w:rPr>
          <w:rFonts w:ascii="宋体" w:eastAsia="宋体" w:hAnsi="宋体" w:cs="宋体" w:hint="eastAsia"/>
          <w:szCs w:val="24"/>
        </w:rPr>
        <w:t>这道漫画作文题由漫画和文字组成。</w:t>
      </w:r>
    </w:p>
    <w:p w:rsidR="00125042" w:rsidRPr="0057592B" w:rsidRDefault="00223EAC">
      <w:pPr>
        <w:numPr>
          <w:ilvl w:val="0"/>
          <w:numId w:val="11"/>
        </w:numPr>
        <w:ind w:firstLineChars="100" w:firstLine="210"/>
        <w:jc w:val="left"/>
        <w:rPr>
          <w:rFonts w:ascii="宋体" w:eastAsia="宋体" w:hAnsi="宋体" w:cs="宋体"/>
          <w:szCs w:val="24"/>
        </w:rPr>
      </w:pPr>
      <w:r w:rsidRPr="0057592B">
        <w:rPr>
          <w:rFonts w:ascii="宋体" w:eastAsia="宋体" w:hAnsi="宋体" w:cs="宋体" w:hint="eastAsia"/>
          <w:szCs w:val="24"/>
        </w:rPr>
        <w:t>首先看漫画内容是什么：漫画图中正面刻画的是戴着眼镜、略微秃顶的老师形象，老师注视着学生，对学生说着话；男女两名学生在听老师讲话。</w:t>
      </w:r>
    </w:p>
    <w:p w:rsidR="00125042" w:rsidRPr="0057592B" w:rsidRDefault="00223EAC">
      <w:pPr>
        <w:numPr>
          <w:ilvl w:val="0"/>
          <w:numId w:val="11"/>
        </w:numPr>
        <w:ind w:firstLineChars="100" w:firstLine="210"/>
        <w:jc w:val="left"/>
        <w:rPr>
          <w:rFonts w:ascii="宋体" w:eastAsia="宋体" w:hAnsi="宋体" w:cs="宋体"/>
          <w:szCs w:val="24"/>
        </w:rPr>
      </w:pPr>
      <w:r w:rsidRPr="0057592B">
        <w:rPr>
          <w:rFonts w:ascii="宋体" w:eastAsia="宋体" w:hAnsi="宋体" w:cs="宋体" w:hint="eastAsia"/>
          <w:szCs w:val="24"/>
        </w:rPr>
        <w:t>再把漫画内容和文字结合起来分析：很显然，漫画中老师说的</w:t>
      </w:r>
    </w:p>
    <w:p w:rsidR="00125042" w:rsidRPr="0057592B" w:rsidRDefault="00223EAC">
      <w:pPr>
        <w:ind w:leftChars="100" w:left="210"/>
        <w:jc w:val="left"/>
        <w:rPr>
          <w:rFonts w:ascii="宋体" w:eastAsia="宋体" w:hAnsi="宋体" w:cs="宋体"/>
          <w:szCs w:val="24"/>
        </w:rPr>
      </w:pPr>
      <w:r w:rsidRPr="0057592B">
        <w:rPr>
          <w:rFonts w:ascii="宋体" w:eastAsia="宋体" w:hAnsi="宋体" w:cs="宋体" w:hint="eastAsia"/>
          <w:szCs w:val="24"/>
        </w:rPr>
        <w:t>“你们再看看书，我再看看你们”是关键句 。对过去而言，“再”字隐含着长期、经常、频繁等意思；而对现在而言，“再”字则包含着期待、眷念、不舍等意味。可以说，这句话从老师的角度看充满了深情，有老师对学生的期待和希望，还有老师对学生的眷念和不舍；从学生的角度看，有对师生情的深情回忆，还有对老师过去给予的关爱的无限感激。</w:t>
      </w:r>
    </w:p>
    <w:p w:rsidR="00125042" w:rsidRPr="0057592B" w:rsidRDefault="00223EAC">
      <w:pPr>
        <w:ind w:firstLineChars="100" w:firstLine="210"/>
        <w:jc w:val="left"/>
        <w:rPr>
          <w:szCs w:val="24"/>
        </w:rPr>
      </w:pPr>
      <w:r w:rsidRPr="0057592B">
        <w:rPr>
          <w:rFonts w:hint="eastAsia"/>
          <w:szCs w:val="24"/>
        </w:rPr>
        <w:t>由此，可从以下几个角度进行立意：</w:t>
      </w:r>
    </w:p>
    <w:p w:rsidR="00125042" w:rsidRPr="0057592B" w:rsidRDefault="00223EAC">
      <w:pPr>
        <w:ind w:firstLineChars="100" w:firstLine="210"/>
        <w:jc w:val="left"/>
        <w:rPr>
          <w:rFonts w:ascii="楷体" w:eastAsia="楷体" w:hAnsi="楷体" w:cs="楷体"/>
          <w:szCs w:val="21"/>
        </w:rPr>
      </w:pPr>
      <w:r w:rsidRPr="0057592B">
        <w:rPr>
          <w:rFonts w:ascii="楷体" w:eastAsia="楷体" w:hAnsi="楷体" w:cs="楷体" w:hint="eastAsia"/>
          <w:szCs w:val="21"/>
        </w:rPr>
        <w:t>①老师的角度：社会呼唤有温度的教师；知识传播者，人生摆渡人；守望学生，期许学生能够实现梦</w:t>
      </w:r>
      <w:r w:rsidRPr="0057592B">
        <w:rPr>
          <w:rFonts w:ascii="楷体" w:eastAsia="楷体" w:hAnsi="楷体" w:cs="楷体" w:hint="eastAsia"/>
          <w:szCs w:val="21"/>
        </w:rPr>
        <w:lastRenderedPageBreak/>
        <w:t>想，不负青春……</w:t>
      </w:r>
    </w:p>
    <w:p w:rsidR="00125042" w:rsidRPr="0057592B" w:rsidRDefault="00223EAC">
      <w:pPr>
        <w:ind w:firstLineChars="100" w:firstLine="210"/>
        <w:jc w:val="left"/>
        <w:rPr>
          <w:rFonts w:ascii="楷体" w:eastAsia="楷体" w:hAnsi="楷体" w:cs="楷体"/>
          <w:szCs w:val="21"/>
        </w:rPr>
      </w:pPr>
      <w:r w:rsidRPr="0057592B">
        <w:rPr>
          <w:rFonts w:ascii="楷体" w:eastAsia="楷体" w:hAnsi="楷体" w:cs="楷体" w:hint="eastAsia"/>
          <w:szCs w:val="21"/>
        </w:rPr>
        <w:t xml:space="preserve">②学生的角度：在款款深情下扬鞭远行；铭记师恩，勿负韶华；亲其师而信其道，感恩老师…… </w:t>
      </w:r>
    </w:p>
    <w:p w:rsidR="00125042" w:rsidRPr="0057592B" w:rsidRDefault="00223EAC">
      <w:pPr>
        <w:ind w:firstLineChars="100" w:firstLine="210"/>
        <w:jc w:val="left"/>
        <w:rPr>
          <w:szCs w:val="24"/>
        </w:rPr>
      </w:pPr>
      <w:r w:rsidRPr="0057592B">
        <w:rPr>
          <w:rFonts w:ascii="楷体" w:eastAsia="楷体" w:hAnsi="楷体" w:cs="楷体" w:hint="eastAsia"/>
          <w:szCs w:val="21"/>
        </w:rPr>
        <w:t>③老师和学生的综合角度：师恩难忘，师爱情长；款款爱心，助力学生成长；师生情，一生相伴；师生关系，和谐发展……</w:t>
      </w:r>
    </w:p>
    <w:p w:rsidR="00125042" w:rsidRPr="0057592B" w:rsidRDefault="00223EAC">
      <w:pPr>
        <w:ind w:firstLineChars="100" w:firstLine="210"/>
        <w:jc w:val="left"/>
        <w:rPr>
          <w:b/>
          <w:bCs/>
          <w:szCs w:val="24"/>
        </w:rPr>
      </w:pPr>
      <w:r w:rsidRPr="0057592B">
        <w:rPr>
          <w:rFonts w:ascii="兰米正黑体" w:eastAsia="兰米正黑体" w:hAnsi="兰米正黑体" w:cs="兰米正黑体" w:hint="eastAsia"/>
          <w:szCs w:val="24"/>
        </w:rPr>
        <w:t xml:space="preserve">                                </w:t>
      </w:r>
      <w:r w:rsidRPr="0057592B">
        <w:rPr>
          <w:rFonts w:hint="eastAsia"/>
          <w:b/>
          <w:bCs/>
          <w:szCs w:val="24"/>
        </w:rPr>
        <w:t>爱与责任   和谐发展</w:t>
      </w:r>
    </w:p>
    <w:p w:rsidR="00125042" w:rsidRPr="0057592B" w:rsidRDefault="00223EAC">
      <w:pPr>
        <w:ind w:firstLineChars="200" w:firstLine="420"/>
        <w:jc w:val="left"/>
        <w:rPr>
          <w:rFonts w:ascii="宋体" w:eastAsia="宋体" w:hAnsi="宋体" w:cs="宋体"/>
          <w:u w:val="single"/>
        </w:rPr>
      </w:pPr>
      <w:r w:rsidRPr="0057592B">
        <w:rPr>
          <w:rFonts w:ascii="楷体" w:eastAsia="楷体" w:hAnsi="楷体" w:cs="楷体" w:hint="eastAsia"/>
        </w:rPr>
        <w:t>毕业前的最后一节课，老师坚守教室，同学们埋首看书。老师满怀深情地对即将远行的学子说：“你们再看看书，我再看看你们。”这是一幅充满无限爱意和感人力量的温馨画面，这是一幅诠释着责任和坚守的严肃画面：爱与责任，和谐发展。</w:t>
      </w:r>
      <w:r w:rsidRPr="0057592B">
        <w:rPr>
          <w:rFonts w:ascii="宋体" w:eastAsia="宋体" w:hAnsi="宋体" w:cs="宋体" w:hint="eastAsia"/>
        </w:rPr>
        <w:t>（</w:t>
      </w:r>
      <w:r w:rsidRPr="0057592B">
        <w:rPr>
          <w:rFonts w:ascii="宋体" w:eastAsia="宋体" w:hAnsi="宋体" w:cs="宋体" w:hint="eastAsia"/>
          <w:u w:val="single"/>
        </w:rPr>
        <w:t>结合漫画，引出话题</w:t>
      </w:r>
      <w:r w:rsidRPr="0057592B">
        <w:rPr>
          <w:rFonts w:ascii="宋体" w:eastAsia="宋体" w:hAnsi="宋体" w:cs="宋体" w:hint="eastAsia"/>
        </w:rPr>
        <w:t>）</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美的真谛在于和谐，爱与责任的和谐发展。</w:t>
      </w:r>
    </w:p>
    <w:p w:rsidR="00125042" w:rsidRPr="0057592B" w:rsidRDefault="00223EAC">
      <w:pPr>
        <w:ind w:firstLineChars="200" w:firstLine="420"/>
        <w:jc w:val="left"/>
        <w:rPr>
          <w:rFonts w:ascii="楷体" w:eastAsia="楷体" w:hAnsi="楷体" w:cs="楷体"/>
        </w:rPr>
      </w:pPr>
      <w:r w:rsidRPr="0057592B">
        <w:rPr>
          <w:rFonts w:ascii="楷体" w:eastAsia="楷体" w:hAnsi="楷体" w:cs="楷体" w:hint="eastAsia"/>
        </w:rPr>
        <w:t>这幅漫画之所以如此动人，并引起众多人士的共鸣，不仅在于老师的忠于职守，兢兢业业，学生的热爱学习，自觉奋斗；更在于老师对学生的殷切期望，执着一念，在于学生对老师话语的心领神会，言听计从。倘若一方责任心不强，另一方也并不会理解；或者一方强加于另一方，则未必有如此温馨动人的氛围，也未必有如此和谐发展的局面。</w:t>
      </w:r>
    </w:p>
    <w:p w:rsidR="00125042" w:rsidRPr="0057592B" w:rsidRDefault="00223EAC">
      <w:pPr>
        <w:ind w:firstLine="517"/>
        <w:jc w:val="left"/>
        <w:rPr>
          <w:rFonts w:ascii="宋体" w:eastAsia="宋体" w:hAnsi="宋体" w:cs="宋体"/>
          <w:u w:val="single"/>
        </w:rPr>
      </w:pPr>
      <w:r w:rsidRPr="0057592B">
        <w:rPr>
          <w:rFonts w:ascii="楷体" w:eastAsia="楷体" w:hAnsi="楷体" w:cs="楷体" w:hint="eastAsia"/>
        </w:rPr>
        <w:t>“我再看看你们”，是爱，是负责。</w:t>
      </w:r>
      <w:r w:rsidRPr="0057592B">
        <w:rPr>
          <w:rFonts w:ascii="宋体" w:eastAsia="宋体" w:hAnsi="宋体" w:cs="宋体" w:hint="eastAsia"/>
        </w:rPr>
        <w:t>（</w:t>
      </w:r>
      <w:r w:rsidRPr="0057592B">
        <w:rPr>
          <w:rFonts w:ascii="宋体" w:eastAsia="宋体" w:hAnsi="宋体" w:cs="宋体" w:hint="eastAsia"/>
          <w:u w:val="single"/>
        </w:rPr>
        <w:t>分解展开1</w:t>
      </w:r>
      <w:r w:rsidRPr="0057592B">
        <w:rPr>
          <w:rFonts w:ascii="宋体" w:eastAsia="宋体" w:hAnsi="宋体" w:cs="宋体" w:hint="eastAsia"/>
        </w:rPr>
        <w:t>）</w:t>
      </w:r>
    </w:p>
    <w:p w:rsidR="00125042" w:rsidRPr="0057592B" w:rsidRDefault="00223EAC">
      <w:pPr>
        <w:ind w:firstLine="517"/>
        <w:jc w:val="left"/>
        <w:rPr>
          <w:rFonts w:ascii="楷体" w:eastAsia="楷体" w:hAnsi="楷体" w:cs="楷体"/>
        </w:rPr>
      </w:pPr>
      <w:r w:rsidRPr="0057592B">
        <w:rPr>
          <w:rFonts w:ascii="楷体" w:eastAsia="楷体" w:hAnsi="楷体" w:cs="楷体" w:hint="eastAsia"/>
        </w:rPr>
        <w:t>作为一位把责任放在首位的人民老师来说，每天起早贪黑自不必说；即便“风里来，雨里去”也是家常便饭。在高考冲刺的最后时刻，仍然坚守岗位，“雷打不动”，他眷恋着课堂，深爱着孩子，神圣的职责中显出</w:t>
      </w:r>
    </w:p>
    <w:p w:rsidR="00125042" w:rsidRPr="0057592B" w:rsidRDefault="00223EAC">
      <w:pPr>
        <w:ind w:firstLine="517"/>
        <w:jc w:val="left"/>
        <w:rPr>
          <w:rFonts w:ascii="楷体" w:eastAsia="楷体" w:hAnsi="楷体" w:cs="楷体"/>
        </w:rPr>
      </w:pPr>
      <w:r w:rsidRPr="0057592B">
        <w:rPr>
          <w:rFonts w:ascii="楷体" w:eastAsia="楷体" w:hAnsi="楷体" w:cs="楷体" w:hint="eastAsia"/>
        </w:rPr>
        <w:t>的是深挚的爱。教育界老前辈杨昌济有联：“自闭桃源称太古，欲栽大木柱长天。”这不正是老师渴望学生成才的真实写照吗?英国前首相丘吉尔说：“高尚、伟大的代价就是责任。”这不正是对教育者精神的最好诠释吗?</w:t>
      </w:r>
    </w:p>
    <w:p w:rsidR="00125042" w:rsidRPr="0057592B" w:rsidRDefault="00223EAC">
      <w:pPr>
        <w:ind w:firstLine="517"/>
        <w:jc w:val="left"/>
        <w:rPr>
          <w:rFonts w:ascii="楷体" w:eastAsia="楷体" w:hAnsi="楷体" w:cs="楷体"/>
        </w:rPr>
      </w:pPr>
      <w:r w:rsidRPr="0057592B">
        <w:rPr>
          <w:rFonts w:ascii="楷体" w:eastAsia="楷体" w:hAnsi="楷体" w:cs="楷体" w:hint="eastAsia"/>
        </w:rPr>
        <w:t>“你们再看看书”，是殷殷嘱托，是深情期待。</w:t>
      </w:r>
      <w:r w:rsidRPr="0057592B">
        <w:rPr>
          <w:rFonts w:ascii="宋体" w:eastAsia="宋体" w:hAnsi="宋体" w:cs="宋体" w:hint="eastAsia"/>
        </w:rPr>
        <w:t>（</w:t>
      </w:r>
      <w:r w:rsidRPr="0057592B">
        <w:rPr>
          <w:rFonts w:ascii="宋体" w:eastAsia="宋体" w:hAnsi="宋体" w:cs="宋体" w:hint="eastAsia"/>
          <w:u w:val="single"/>
        </w:rPr>
        <w:t>分解展开2</w:t>
      </w:r>
      <w:r w:rsidRPr="0057592B">
        <w:rPr>
          <w:rFonts w:ascii="宋体" w:eastAsia="宋体" w:hAnsi="宋体" w:cs="宋体" w:hint="eastAsia"/>
        </w:rPr>
        <w:t>）</w:t>
      </w:r>
    </w:p>
    <w:p w:rsidR="00125042" w:rsidRPr="0057592B" w:rsidRDefault="00223EAC">
      <w:pPr>
        <w:ind w:firstLine="517"/>
        <w:jc w:val="left"/>
        <w:rPr>
          <w:rFonts w:ascii="楷体" w:eastAsia="楷体" w:hAnsi="楷体" w:cs="楷体"/>
        </w:rPr>
      </w:pPr>
      <w:r w:rsidRPr="0057592B">
        <w:rPr>
          <w:rFonts w:ascii="楷体" w:eastAsia="楷体" w:hAnsi="楷体" w:cs="楷体" w:hint="eastAsia"/>
        </w:rPr>
        <w:t>作为学生，当然清楚老师的殷殷期望，“我”低头学习的姿态就是对“你”无声的爱的回应；身处新时代的青年学生，我们当然清楚身上的责任和使命。新时代领路人告诫我们：“没有人赐给我们一个光明的中国。梦可见，奋斗是青春最亮丽的底色。奋斗绝不是一个空洞的口号，而是脚踏实地、一步一个脚印地去专注学习，并努力做到知行合一，不断历练，时刻准备报效祖国。</w:t>
      </w:r>
    </w:p>
    <w:p w:rsidR="00125042" w:rsidRPr="0057592B" w:rsidRDefault="00223EAC">
      <w:pPr>
        <w:ind w:firstLine="517"/>
        <w:jc w:val="left"/>
        <w:rPr>
          <w:rFonts w:ascii="楷体" w:eastAsia="楷体" w:hAnsi="楷体" w:cs="楷体"/>
        </w:rPr>
      </w:pPr>
      <w:r w:rsidRPr="0057592B">
        <w:rPr>
          <w:rFonts w:ascii="楷体" w:eastAsia="楷体" w:hAnsi="楷体" w:cs="楷体" w:hint="eastAsia"/>
        </w:rPr>
        <w:t>冰心有言：美的真谛应该是和谐。这种和谐体现在人身上，就造就了人的美；表现在物上，就造就了物的美；融汇在环境中，就造就了环境的美。马克思说：对和谐之美的追求是人类的本能。而画面中的师生对于爱与责任的坚守，对于和谐之美的追求，则是一种理性的执着。</w:t>
      </w:r>
    </w:p>
    <w:p w:rsidR="00125042" w:rsidRPr="0057592B" w:rsidRDefault="00223EAC">
      <w:pPr>
        <w:ind w:firstLine="517"/>
        <w:jc w:val="left"/>
        <w:rPr>
          <w:rFonts w:ascii="宋体" w:eastAsia="宋体" w:hAnsi="宋体" w:cs="宋体"/>
          <w:u w:val="single"/>
        </w:rPr>
      </w:pPr>
      <w:r w:rsidRPr="0057592B">
        <w:rPr>
          <w:rFonts w:ascii="楷体" w:eastAsia="楷体" w:hAnsi="楷体" w:cs="楷体" w:hint="eastAsia"/>
        </w:rPr>
        <w:t>再次凝视这幅画面，深以为，这种美不仅体现在师生各守其责、重教尊师的行动中，也体现在师生干干净净、清清白白的信任和无限美好的情谊中。爱与责任，和谐发展。</w:t>
      </w:r>
      <w:r w:rsidRPr="0057592B">
        <w:rPr>
          <w:rFonts w:ascii="宋体" w:eastAsia="宋体" w:hAnsi="宋体" w:cs="宋体" w:hint="eastAsia"/>
        </w:rPr>
        <w:t>（</w:t>
      </w:r>
      <w:r w:rsidRPr="0057592B">
        <w:rPr>
          <w:rFonts w:ascii="宋体" w:eastAsia="宋体" w:hAnsi="宋体" w:cs="宋体" w:hint="eastAsia"/>
          <w:u w:val="single"/>
        </w:rPr>
        <w:t>回扣漫画材料，点题升华</w:t>
      </w:r>
      <w:r w:rsidRPr="0057592B">
        <w:rPr>
          <w:rFonts w:ascii="宋体" w:eastAsia="宋体" w:hAnsi="宋体" w:cs="宋体" w:hint="eastAsia"/>
        </w:rPr>
        <w:t>）</w:t>
      </w:r>
    </w:p>
    <w:p w:rsidR="00125042" w:rsidRPr="0057592B" w:rsidRDefault="00125042">
      <w:pPr>
        <w:spacing w:line="20" w:lineRule="atLeast"/>
        <w:ind w:firstLineChars="200" w:firstLine="422"/>
        <w:jc w:val="center"/>
        <w:rPr>
          <w:rFonts w:ascii="Times New Roman" w:eastAsia="宋体" w:hAnsi="Times New Roman" w:cs="Arial"/>
          <w:b/>
          <w:bCs/>
          <w:szCs w:val="21"/>
        </w:rPr>
      </w:pPr>
    </w:p>
    <w:p w:rsidR="00125042" w:rsidRPr="0057592B" w:rsidRDefault="00223EAC">
      <w:pPr>
        <w:spacing w:line="20" w:lineRule="atLeast"/>
        <w:ind w:firstLineChars="200" w:firstLine="422"/>
        <w:jc w:val="center"/>
        <w:rPr>
          <w:rFonts w:ascii="Times New Roman" w:eastAsia="宋体" w:hAnsi="Times New Roman" w:cs="Arial"/>
          <w:b/>
          <w:bCs/>
          <w:szCs w:val="21"/>
        </w:rPr>
      </w:pPr>
      <w:r w:rsidRPr="0057592B">
        <w:rPr>
          <w:rFonts w:ascii="Times New Roman" w:eastAsia="宋体" w:hAnsi="Times New Roman" w:cs="Arial" w:hint="eastAsia"/>
          <w:b/>
          <w:bCs/>
          <w:szCs w:val="21"/>
        </w:rPr>
        <w:t>最后一课上的师生情</w:t>
      </w:r>
    </w:p>
    <w:p w:rsidR="00125042" w:rsidRPr="0057592B" w:rsidRDefault="00223EAC">
      <w:pPr>
        <w:spacing w:line="20" w:lineRule="atLeast"/>
        <w:ind w:firstLineChars="200" w:firstLine="420"/>
        <w:rPr>
          <w:rFonts w:ascii="楷体" w:eastAsia="楷体" w:hAnsi="楷体" w:cs="楷体"/>
          <w:bCs/>
          <w:szCs w:val="21"/>
        </w:rPr>
      </w:pPr>
      <w:r w:rsidRPr="0057592B">
        <w:rPr>
          <w:rFonts w:ascii="楷体" w:eastAsia="楷体" w:hAnsi="楷体" w:cs="楷体" w:hint="eastAsia"/>
          <w:bCs/>
          <w:szCs w:val="21"/>
        </w:rPr>
        <w:t>毕业前最后一节课，老师跟同学们说：“你们再看看书，我再看看你们。”简单的一句话，其中所蕴含的情感已经跃然纸上。在我们的学习生涯中，师生之情是不可缺少的一部分，而这一师生情谊的深厚和情感，对我们人生的影响不可估量。</w:t>
      </w:r>
    </w:p>
    <w:p w:rsidR="00125042" w:rsidRPr="0057592B" w:rsidRDefault="00223EAC">
      <w:pPr>
        <w:spacing w:line="20" w:lineRule="atLeast"/>
        <w:ind w:firstLineChars="200" w:firstLine="420"/>
        <w:rPr>
          <w:rFonts w:ascii="楷体" w:eastAsia="楷体" w:hAnsi="楷体" w:cs="楷体"/>
          <w:bCs/>
          <w:szCs w:val="21"/>
        </w:rPr>
      </w:pPr>
      <w:r w:rsidRPr="0057592B">
        <w:rPr>
          <w:rFonts w:ascii="楷体" w:eastAsia="楷体" w:hAnsi="楷体" w:cs="楷体" w:hint="eastAsia"/>
          <w:bCs/>
          <w:szCs w:val="21"/>
        </w:rPr>
        <w:t>师者为何人？《师说》中提到：“师者，所以传道受业解惑也。”然而，在实际的教学当中，教师不仅承担着传授知识的任务，还肩负着育人的使命，让祖国的花朵随着时代的发展，德智体美劳都有全面的进步，成为一个全面发展的人。在这花朵的培育当中，是时间、是青春、是情感的投入，而最后一课上的“你们再看看书，我再看看你们”便是一种最好的体现。</w:t>
      </w:r>
    </w:p>
    <w:p w:rsidR="00125042" w:rsidRPr="0057592B" w:rsidRDefault="00223EAC">
      <w:pPr>
        <w:spacing w:line="20" w:lineRule="atLeast"/>
        <w:ind w:firstLineChars="200" w:firstLine="420"/>
        <w:rPr>
          <w:rFonts w:ascii="楷体" w:eastAsia="楷体" w:hAnsi="楷体" w:cs="楷体"/>
          <w:bCs/>
          <w:szCs w:val="21"/>
        </w:rPr>
      </w:pPr>
      <w:r w:rsidRPr="0057592B">
        <w:rPr>
          <w:rFonts w:ascii="楷体" w:eastAsia="楷体" w:hAnsi="楷体" w:cs="楷体" w:hint="eastAsia"/>
          <w:bCs/>
          <w:szCs w:val="21"/>
        </w:rPr>
        <w:t>“你们再看看书”是一种寄予厚望的良苦用心。在《老师，你好》这部电影中，于谦所饰演的老师一心把学生的前途放在心上，可谓“春蚕到死丝方尽，蜡炬成灰泪始干”。看到班上有同学放弃学业，他便去寻找他，用尽办法使他迷途知返；看到班上的学生安静同学利用自己的时间为其他同学进行高考复习，他担心影响她的学习而强烈反对，但却免费给这些同学上课；看到高考临近，要求学生停止一切课外活动。但是关婷婷同学不顾反对，坚持带领同学们参加比赛，为老师夺回第一名，事后他邀请同学们到家里吃饭，讲述自</w:t>
      </w:r>
      <w:r w:rsidRPr="0057592B">
        <w:rPr>
          <w:rFonts w:ascii="楷体" w:eastAsia="楷体" w:hAnsi="楷体" w:cs="楷体" w:hint="eastAsia"/>
          <w:bCs/>
          <w:szCs w:val="21"/>
        </w:rPr>
        <w:lastRenderedPageBreak/>
        <w:t>己的北大故事。所有的一切，都是这位老师，也是现实生活中千千万万个老师为了学生的成长用心奉献的真实写照。</w:t>
      </w:r>
    </w:p>
    <w:p w:rsidR="00125042" w:rsidRPr="0057592B" w:rsidRDefault="00223EAC">
      <w:pPr>
        <w:spacing w:line="20" w:lineRule="atLeast"/>
        <w:ind w:firstLineChars="200" w:firstLine="420"/>
        <w:rPr>
          <w:rFonts w:ascii="楷体" w:eastAsia="楷体" w:hAnsi="楷体" w:cs="楷体"/>
          <w:bCs/>
          <w:szCs w:val="21"/>
        </w:rPr>
      </w:pPr>
      <w:r w:rsidRPr="0057592B">
        <w:rPr>
          <w:rFonts w:ascii="楷体" w:eastAsia="楷体" w:hAnsi="楷体" w:cs="楷体" w:hint="eastAsia"/>
          <w:bCs/>
          <w:szCs w:val="21"/>
        </w:rPr>
        <w:t>“我再看看你们”是一种难以割舍的情怀。一届又一届的学生从中学校园走出，走进象牙塔，走进社会，而老师一直留在校园，送学生离开，也盼望着学生常回来看看。如果说学生是箭，那么老师是弓，箭在磨炼中逐渐变得坚硬笔直，而弓也鼓足了劲，让自己充满力量，从而箭才能射得更准，抵达目的地。让箭射中靶心，是弓的使命，也是弓的成就感所在，但是，弓看着箭的远去，也难免有一丝失落与不舍。</w:t>
      </w:r>
    </w:p>
    <w:p w:rsidR="00125042" w:rsidRPr="0057592B" w:rsidRDefault="00223EAC">
      <w:pPr>
        <w:spacing w:line="20" w:lineRule="atLeast"/>
        <w:ind w:firstLineChars="200" w:firstLine="420"/>
        <w:rPr>
          <w:rFonts w:ascii="楷体" w:eastAsia="楷体" w:hAnsi="楷体" w:cs="楷体"/>
          <w:bCs/>
          <w:szCs w:val="21"/>
        </w:rPr>
      </w:pPr>
      <w:r w:rsidRPr="0057592B">
        <w:rPr>
          <w:rFonts w:ascii="楷体" w:eastAsia="楷体" w:hAnsi="楷体" w:cs="楷体" w:hint="eastAsia"/>
          <w:bCs/>
          <w:szCs w:val="21"/>
        </w:rPr>
        <w:t>“你们再看看书，我再看看你们”更是一种师生之间的深厚情谊。“教育是一棵树撼动另一棵树。”而能起到这种真正的撼动力量的，非情感莫属了。情感由人产生，并且在人与人之间流动，而这一流动会闪烁着夺目的光芒。“桃李不言，下自成蹊”，所有的付出，都在春风化雨中成为另一种感动。春华秋实的回馈，带来满足；把感动记在心间，跃然于纸上，是爱的传递，“长大后我就成了你”。无论是哪一种，这种情感都是当今浮躁而又功利的社会中无比珍贵的东西。</w:t>
      </w:r>
    </w:p>
    <w:p w:rsidR="00125042" w:rsidRPr="0057592B" w:rsidRDefault="00223EAC">
      <w:pPr>
        <w:spacing w:line="20" w:lineRule="atLeast"/>
        <w:ind w:firstLineChars="200" w:firstLine="420"/>
        <w:rPr>
          <w:rFonts w:ascii="楷体" w:eastAsia="楷体" w:hAnsi="楷体" w:cs="楷体"/>
          <w:bCs/>
          <w:szCs w:val="21"/>
        </w:rPr>
      </w:pPr>
      <w:r w:rsidRPr="0057592B">
        <w:rPr>
          <w:rFonts w:ascii="楷体" w:eastAsia="楷体" w:hAnsi="楷体" w:cs="楷体" w:hint="eastAsia"/>
          <w:bCs/>
          <w:szCs w:val="21"/>
        </w:rPr>
        <w:t>或许，我们还会看到教育中的一些令人惋惜的现象；可能，我们也会见到社会中感恩之情的缺失。但是令人感到欣慰的是，这些年来，随着尊师重教的提倡，师生之间的良性互动越来越多，也越来越多的优秀的高校毕业生愿意进入到这一领域来发光发热，为国家之根本——教育事业做出自己的贡献。尽管任重而道远，而我们一直走在路上。</w:t>
      </w:r>
    </w:p>
    <w:p w:rsidR="00125042" w:rsidRPr="0057592B" w:rsidRDefault="00223EAC">
      <w:pPr>
        <w:spacing w:line="20" w:lineRule="atLeast"/>
        <w:ind w:firstLineChars="200" w:firstLine="420"/>
        <w:rPr>
          <w:rFonts w:ascii="楷体" w:eastAsia="楷体" w:hAnsi="楷体" w:cs="楷体"/>
          <w:bCs/>
          <w:szCs w:val="21"/>
        </w:rPr>
      </w:pPr>
      <w:r w:rsidRPr="0057592B">
        <w:rPr>
          <w:rFonts w:ascii="楷体" w:eastAsia="楷体" w:hAnsi="楷体" w:cs="楷体" w:hint="eastAsia"/>
          <w:bCs/>
          <w:szCs w:val="21"/>
        </w:rPr>
        <w:t>毕业前的最后一节课，一句“你们再看看书，我再看看你们”中所蕴含的情感打动了人心，又引发了许多感慨。</w:t>
      </w:r>
    </w:p>
    <w:p w:rsidR="00EC59B3" w:rsidRDefault="00EC59B3" w:rsidP="00EC59B3">
      <w:pPr>
        <w:pStyle w:val="a0"/>
      </w:pPr>
    </w:p>
    <w:p w:rsidR="00EC59B3" w:rsidRDefault="00EC59B3" w:rsidP="00EC59B3">
      <w:pPr>
        <w:pStyle w:val="a0"/>
      </w:pPr>
      <w:r>
        <w:rPr>
          <w:rFonts w:hint="eastAsia"/>
        </w:rPr>
        <w:t>【例文</w:t>
      </w:r>
      <w:r>
        <w:rPr>
          <w:rFonts w:hint="eastAsia"/>
        </w:rPr>
        <w:t>8</w:t>
      </w:r>
      <w:r>
        <w:rPr>
          <w:rFonts w:hint="eastAsia"/>
        </w:rPr>
        <w:t>】阅读下面的漫画材料，根据要求写作。</w:t>
      </w:r>
      <w:r w:rsidR="008355AA">
        <w:rPr>
          <w:rFonts w:hint="eastAsia"/>
        </w:rPr>
        <w:t>（</w:t>
      </w:r>
      <w:r w:rsidR="008355AA">
        <w:rPr>
          <w:rFonts w:hint="eastAsia"/>
        </w:rPr>
        <w:t>2023</w:t>
      </w:r>
      <w:r w:rsidR="008355AA">
        <w:rPr>
          <w:rFonts w:hint="eastAsia"/>
        </w:rPr>
        <w:t>高考二轮作文训练）</w:t>
      </w:r>
    </w:p>
    <w:p w:rsidR="00EC59B3" w:rsidRDefault="00EC59B3" w:rsidP="00EC59B3">
      <w:r>
        <w:rPr>
          <w:noProof/>
        </w:rPr>
        <w:drawing>
          <wp:anchor distT="0" distB="0" distL="114300" distR="114300" simplePos="0" relativeHeight="251732480" behindDoc="0" locked="0" layoutInCell="1" allowOverlap="1" wp14:anchorId="36EA65F3" wp14:editId="5955FEB5">
            <wp:simplePos x="0" y="0"/>
            <wp:positionH relativeFrom="column">
              <wp:posOffset>351155</wp:posOffset>
            </wp:positionH>
            <wp:positionV relativeFrom="paragraph">
              <wp:posOffset>89535</wp:posOffset>
            </wp:positionV>
            <wp:extent cx="5321300" cy="1798320"/>
            <wp:effectExtent l="0" t="0" r="12700" b="11430"/>
            <wp:wrapSquare wrapText="bothSides"/>
            <wp:docPr id="2868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4"/>
                    <pic:cNvPicPr>
                      <a:picLocks noChangeAspect="1"/>
                    </pic:cNvPicPr>
                  </pic:nvPicPr>
                  <pic:blipFill>
                    <a:blip r:embed="rId47"/>
                    <a:stretch>
                      <a:fillRect/>
                    </a:stretch>
                  </pic:blipFill>
                  <pic:spPr>
                    <a:xfrm>
                      <a:off x="0" y="0"/>
                      <a:ext cx="5321300" cy="1798320"/>
                    </a:xfrm>
                    <a:prstGeom prst="rect">
                      <a:avLst/>
                    </a:prstGeom>
                    <a:noFill/>
                    <a:ln>
                      <a:noFill/>
                    </a:ln>
                  </pic:spPr>
                </pic:pic>
              </a:graphicData>
            </a:graphic>
          </wp:anchor>
        </w:drawing>
      </w:r>
    </w:p>
    <w:p w:rsidR="00EC59B3" w:rsidRDefault="00EC59B3" w:rsidP="00EC59B3"/>
    <w:p w:rsidR="00EC59B3" w:rsidRDefault="00EC59B3" w:rsidP="00EC59B3"/>
    <w:p w:rsidR="00EC59B3" w:rsidRDefault="00EC59B3" w:rsidP="00EC59B3"/>
    <w:p w:rsidR="00EC59B3" w:rsidRDefault="00EC59B3" w:rsidP="00EC59B3"/>
    <w:p w:rsidR="00EC59B3" w:rsidRDefault="00EC59B3" w:rsidP="00EC59B3"/>
    <w:p w:rsidR="00EC59B3" w:rsidRDefault="00EC59B3" w:rsidP="00EC59B3"/>
    <w:p w:rsidR="00EC59B3" w:rsidRDefault="00EC59B3" w:rsidP="00EC59B3"/>
    <w:p w:rsidR="00EC59B3" w:rsidRDefault="00EC59B3" w:rsidP="00EC59B3"/>
    <w:p w:rsidR="00EC59B3" w:rsidRPr="00EC59B3" w:rsidRDefault="00EC59B3" w:rsidP="00EC59B3">
      <w:pPr>
        <w:ind w:firstLineChars="200" w:firstLine="420"/>
        <w:rPr>
          <w:rFonts w:ascii="宋体" w:eastAsia="宋体" w:hAnsi="宋体"/>
        </w:rPr>
      </w:pPr>
      <w:r w:rsidRPr="00EC59B3">
        <w:rPr>
          <w:rFonts w:ascii="宋体" w:eastAsia="宋体" w:hAnsi="宋体" w:hint="eastAsia"/>
        </w:rPr>
        <w:t>高三即将毕业，同学们也将步入大学，大家纷纷推出荐自己最喜欢的漫画作为祝福语，以上三幅漫画引起大家热议。</w:t>
      </w:r>
    </w:p>
    <w:p w:rsidR="00EC59B3" w:rsidRPr="00EC59B3" w:rsidRDefault="00EC59B3" w:rsidP="00EC59B3">
      <w:pPr>
        <w:rPr>
          <w:rFonts w:ascii="宋体" w:eastAsia="宋体" w:hAnsi="宋体"/>
        </w:rPr>
      </w:pPr>
      <w:r w:rsidRPr="00EC59B3">
        <w:rPr>
          <w:rFonts w:ascii="宋体" w:eastAsia="宋体" w:hAnsi="宋体" w:hint="eastAsia"/>
        </w:rPr>
        <w:t xml:space="preserve">    要求：请你选择其中一幅或多幅，结合漫画内容和寓意，阐述你的思考，明确文体，自拟标题；不要套作，不得抄袭；不得泄露个人信息；不少于800字。</w:t>
      </w:r>
    </w:p>
    <w:p w:rsidR="00EC59B3" w:rsidRDefault="00EC59B3" w:rsidP="00EC59B3">
      <w:pPr>
        <w:pStyle w:val="a0"/>
      </w:pPr>
    </w:p>
    <w:p w:rsidR="00EC59B3" w:rsidRDefault="00EC59B3" w:rsidP="00EC59B3">
      <w:pPr>
        <w:pStyle w:val="a0"/>
      </w:pPr>
      <w:r>
        <w:rPr>
          <w:rFonts w:hint="eastAsia"/>
        </w:rPr>
        <w:t>【审题立意】</w:t>
      </w:r>
    </w:p>
    <w:p w:rsidR="00EC59B3" w:rsidRDefault="00EC59B3" w:rsidP="00EC59B3">
      <w:pPr>
        <w:pStyle w:val="a0"/>
        <w:ind w:firstLineChars="100" w:firstLine="210"/>
      </w:pPr>
      <w:r>
        <w:rPr>
          <w:rFonts w:hint="eastAsia"/>
        </w:rPr>
        <w:t>本题是一道多幅漫画材料类型作文。材料由漫画、背景、要求三部分构成。</w:t>
      </w:r>
    </w:p>
    <w:p w:rsidR="00EC59B3" w:rsidRPr="00EC59B3" w:rsidRDefault="00EC59B3" w:rsidP="00EC59B3">
      <w:pPr>
        <w:pStyle w:val="a0"/>
        <w:ind w:firstLineChars="100" w:firstLine="210"/>
        <w:rPr>
          <w:rFonts w:ascii="华文楷体" w:eastAsia="华文楷体" w:hAnsi="华文楷体"/>
        </w:rPr>
      </w:pPr>
      <w:r>
        <w:rPr>
          <w:rFonts w:hint="eastAsia"/>
        </w:rPr>
        <w:t>观察三幅漫画内容并结合分析三幅漫画中的文字部分可知，三幅漫画分别对应敢于面对未来、要自信、耐心乐观三种精神力量。本题旨在引导考生进行理性思考，领悟人生智慧，促进心灵成长。写作时可以任选一幅漫画进行立意，也可以综合多幅漫画进行立意，如果选多幅漫画进行立意，则应找到漫画内容的逻辑关系，不能使立意脱节，如“生活的不确定性”是要考生勇于面对新生活，高考是人生的起点，我们应不断去奋斗，克服各种前路上的困难。而“生得再平凡”提示我们要有信心才能坚定生活的道路，最后“等一朵花开”是强调耐心乐观，坚持不懈，相信总会取得成功。考生的联想和思考都必须在材料的基础上展开，不能脱离材料随意发挥，可根据漫画内容，联想到人成才的过程，由此在文中阐述。参考立意：</w:t>
      </w:r>
      <w:r w:rsidRPr="00EC59B3">
        <w:rPr>
          <w:rFonts w:ascii="华文楷体" w:eastAsia="华文楷体" w:hAnsi="华文楷体" w:hint="eastAsia"/>
        </w:rPr>
        <w:t>《道阻且长，行健不息》《人生历风雨，花香自馥郁》</w:t>
      </w:r>
      <w:r>
        <w:rPr>
          <w:rFonts w:ascii="华文楷体" w:eastAsia="华文楷体" w:hAnsi="华文楷体" w:hint="eastAsia"/>
        </w:rPr>
        <w:t>。</w:t>
      </w:r>
    </w:p>
    <w:p w:rsidR="00EC59B3" w:rsidRDefault="00EC59B3" w:rsidP="00EC59B3">
      <w:pPr>
        <w:pStyle w:val="a0"/>
      </w:pPr>
    </w:p>
    <w:p w:rsidR="00EC59B3" w:rsidRPr="00EC59B3" w:rsidRDefault="00EC59B3" w:rsidP="00EC59B3">
      <w:pPr>
        <w:pStyle w:val="a0"/>
        <w:jc w:val="center"/>
        <w:rPr>
          <w:b/>
        </w:rPr>
      </w:pPr>
      <w:r w:rsidRPr="00EC59B3">
        <w:rPr>
          <w:rFonts w:hint="eastAsia"/>
          <w:b/>
        </w:rPr>
        <w:lastRenderedPageBreak/>
        <w:t>生如夏花，长盛且华</w:t>
      </w:r>
    </w:p>
    <w:p w:rsidR="00EC59B3" w:rsidRDefault="00EC59B3" w:rsidP="00EC59B3">
      <w:pPr>
        <w:pStyle w:val="a0"/>
        <w:jc w:val="center"/>
      </w:pPr>
      <w:r>
        <w:rPr>
          <w:rFonts w:hint="eastAsia"/>
        </w:rPr>
        <w:t>庄诗曼（</w:t>
      </w:r>
      <w:r>
        <w:t>4</w:t>
      </w:r>
      <w:r>
        <w:t>班）</w:t>
      </w:r>
    </w:p>
    <w:p w:rsidR="00EC59B3" w:rsidRPr="00EC59B3" w:rsidRDefault="00EC59B3" w:rsidP="00EC59B3">
      <w:pPr>
        <w:pStyle w:val="a0"/>
        <w:ind w:firstLineChars="200" w:firstLine="420"/>
        <w:rPr>
          <w:rFonts w:ascii="华文楷体" w:eastAsia="华文楷体" w:hAnsi="华文楷体"/>
        </w:rPr>
      </w:pPr>
      <w:r w:rsidRPr="00EC59B3">
        <w:rPr>
          <w:rFonts w:ascii="华文楷体" w:eastAsia="华文楷体" w:hAnsi="华文楷体" w:hint="eastAsia"/>
        </w:rPr>
        <w:t>韶华灼灼，浮生烈烈。漫画（</w:t>
      </w:r>
      <w:r w:rsidRPr="00EC59B3">
        <w:rPr>
          <w:rFonts w:ascii="宋体" w:hAnsi="宋体" w:hint="eastAsia"/>
          <w:u w:val="single"/>
        </w:rPr>
        <w:t>第几幅漫画？</w:t>
      </w:r>
      <w:r w:rsidRPr="00EC59B3">
        <w:rPr>
          <w:rFonts w:ascii="华文楷体" w:eastAsia="华文楷体" w:hAnsi="华文楷体" w:hint="eastAsia"/>
        </w:rPr>
        <w:t>）简洁形象，启迪着青年后浪应对成长变化。风华正茂的我们如诗人艾米莉亚口中跳动的火焰，如何寻得室壁洞然，屋宇辉煌？毕业之际（</w:t>
      </w:r>
      <w:r w:rsidRPr="00EC59B3">
        <w:rPr>
          <w:rFonts w:ascii="宋体" w:hAnsi="宋体" w:hint="eastAsia"/>
          <w:u w:val="single"/>
        </w:rPr>
        <w:t>点明任务，很好</w:t>
      </w:r>
      <w:r w:rsidRPr="00EC59B3">
        <w:rPr>
          <w:rFonts w:ascii="华文楷体" w:eastAsia="华文楷体" w:hAnsi="华文楷体" w:hint="eastAsia"/>
        </w:rPr>
        <w:t>），何不生如六月灿烂的夏花，乐观接受生活的不确定性，理性认知微小生命亦有价值，坦然等待绽放的脱颖而出？</w:t>
      </w:r>
    </w:p>
    <w:p w:rsidR="00EC59B3" w:rsidRPr="00EC59B3" w:rsidRDefault="00EC59B3" w:rsidP="00EC59B3">
      <w:pPr>
        <w:pStyle w:val="a0"/>
        <w:rPr>
          <w:rFonts w:ascii="华文楷体" w:eastAsia="华文楷体" w:hAnsi="华文楷体"/>
        </w:rPr>
      </w:pPr>
      <w:r w:rsidRPr="00EC59B3">
        <w:rPr>
          <w:rFonts w:ascii="华文楷体" w:eastAsia="华文楷体" w:hAnsi="华文楷体" w:hint="eastAsia"/>
        </w:rPr>
        <w:t>此生做夏花，便以长盛且华还世。</w:t>
      </w:r>
    </w:p>
    <w:p w:rsidR="00EC59B3" w:rsidRPr="00EC59B3" w:rsidRDefault="00EC59B3" w:rsidP="00EC59B3">
      <w:pPr>
        <w:pStyle w:val="a0"/>
        <w:ind w:firstLineChars="200" w:firstLine="420"/>
        <w:rPr>
          <w:rFonts w:ascii="华文楷体" w:eastAsia="华文楷体" w:hAnsi="华文楷体"/>
        </w:rPr>
      </w:pPr>
      <w:r w:rsidRPr="00EC59B3">
        <w:rPr>
          <w:rFonts w:ascii="华文楷体" w:eastAsia="华文楷体" w:hAnsi="华文楷体" w:hint="eastAsia"/>
        </w:rPr>
        <w:t>生活的不确定性并不全与花能否绽放的负面意义全同，物极必反，它也是正向的希望。人生于世，像漂泊在一条漫长曲折的河流里，河里有激流，有险滩，也有平静的溪流。我们无法全盘否定未来路途的不确定性。越是极端的条件越需要心存前行之念，善于变通。听听流传千古不朽的金玉良言：“如转圆石于千仞之山者，势也”。遇险滩和暗礁之时，我们可以寻找绕道而行的希望；遇激流之时，我们能够想到逆流而上的希望；遇平静溪流之时，我们更要小心谨慎，时刻提防不期而至的暗樵，不让希望幻灭。如此，坚信水源于希望，不断调整航向，才能到达胜利的彼岸，才能被希望之水滋润，让你我长成这六月灿烂的夏花，沁出自己的芳香。</w:t>
      </w:r>
    </w:p>
    <w:p w:rsidR="00EC59B3" w:rsidRPr="00EC59B3" w:rsidRDefault="00EC59B3" w:rsidP="00EC59B3">
      <w:pPr>
        <w:pStyle w:val="a0"/>
        <w:ind w:firstLineChars="200" w:firstLine="420"/>
        <w:rPr>
          <w:rFonts w:ascii="华文楷体" w:eastAsia="华文楷体" w:hAnsi="华文楷体"/>
        </w:rPr>
      </w:pPr>
      <w:r w:rsidRPr="00EC59B3">
        <w:rPr>
          <w:rFonts w:ascii="华文楷体" w:eastAsia="华文楷体" w:hAnsi="华文楷体" w:hint="eastAsia"/>
        </w:rPr>
        <w:t>你我皆凡人，生于微，可；甘于微，不可。正如同每朵花有自己的花语，那么每朵花都有存在的意义。亦如同每个有的指纹绝无可能一致，那么人人都是独一无二的限量版个体。面对生活的不确定性，青年难免落入自我怀疑、自命平凡，就此佛系躺平的万丈深渊，然而现实往往泥沙俱下。有道是“我生来就是高山而非溪流”。有人出身平凡却于朝堂墨展宏图，还有耕田布衣小寄仓生……步入成人世界的你我，应学会接纳平凡，又不甘于平凡。曾记否《中国奇谭》中的小猪妖不想做追逐太阳的伊卡洛斯，他想的是自己也能成为太阳，成为像孙悟空那样的妖怪出身，却能游走四方的英雄。平凡是暂时的，待我们积羽博不凡，不惶惶度日走年华，主动寻求人生进阶之机，也能冲破平凡的束缚。祝你我做这六月灿烂的夏花，为这个世界带来不一样的色彩。</w:t>
      </w:r>
    </w:p>
    <w:p w:rsidR="00EC59B3" w:rsidRPr="00EC59B3" w:rsidRDefault="00EC59B3" w:rsidP="00EC59B3">
      <w:pPr>
        <w:pStyle w:val="a0"/>
        <w:ind w:firstLineChars="200" w:firstLine="420"/>
        <w:rPr>
          <w:rFonts w:ascii="华文楷体" w:eastAsia="华文楷体" w:hAnsi="华文楷体"/>
        </w:rPr>
      </w:pPr>
      <w:r w:rsidRPr="00EC59B3">
        <w:rPr>
          <w:rFonts w:ascii="华文楷体" w:eastAsia="华文楷体" w:hAnsi="华文楷体" w:hint="eastAsia"/>
        </w:rPr>
        <w:t>耐心栽培生活的花，终将等来花开之时；微笑养育生活的花，终将嗅到花的芬芳。人生自有它的磨难，当我们行走在不确定的茫茫未来时，顾忌自己的平凡而手足无措之时，都会不同程度地产生绝望情绪。此刻需要我们以耐心和微笑拔开生活的云雾。既然有花开的可能，为何不欢欣雀跃地朝着那样的归宿去？多一分耐心，便能坚持到光明的到来；多一点微笑，便能击溃来时的风雨。愿你我做这六月的灿烂的夏花，结出成功之果。</w:t>
      </w:r>
    </w:p>
    <w:p w:rsidR="00EC59B3" w:rsidRPr="00EC59B3" w:rsidRDefault="00EC59B3" w:rsidP="008355AA">
      <w:pPr>
        <w:pStyle w:val="a0"/>
        <w:ind w:firstLineChars="200" w:firstLine="420"/>
        <w:rPr>
          <w:rFonts w:ascii="宋体" w:hAnsi="宋体"/>
        </w:rPr>
      </w:pPr>
      <w:r w:rsidRPr="00EC59B3">
        <w:rPr>
          <w:rFonts w:ascii="华文楷体" w:eastAsia="华文楷体" w:hAnsi="华文楷体" w:hint="eastAsia"/>
        </w:rPr>
        <w:t>花向阳开，人往前走；生如夏花长盛且华！</w:t>
      </w:r>
      <w:r w:rsidRPr="00EC59B3">
        <w:rPr>
          <w:rFonts w:ascii="宋体" w:hAnsi="宋体" w:hint="eastAsia"/>
        </w:rPr>
        <w:t>（</w:t>
      </w:r>
      <w:r w:rsidRPr="00EC59B3">
        <w:rPr>
          <w:rFonts w:ascii="宋体" w:hAnsi="宋体" w:hint="eastAsia"/>
          <w:u w:val="single"/>
        </w:rPr>
        <w:t>再回到“任务”情景中结束会更好</w:t>
      </w:r>
      <w:r w:rsidRPr="00EC59B3">
        <w:rPr>
          <w:rFonts w:ascii="宋体" w:hAnsi="宋体" w:hint="eastAsia"/>
        </w:rPr>
        <w:t>）</w:t>
      </w:r>
    </w:p>
    <w:p w:rsidR="00EC59B3" w:rsidRDefault="00EC59B3" w:rsidP="00EC59B3">
      <w:pPr>
        <w:pStyle w:val="a0"/>
      </w:pPr>
      <w:r>
        <w:rPr>
          <w:rFonts w:hint="eastAsia"/>
        </w:rPr>
        <w:t>【简评】漫画作文在结合材料和任务上其实和文字材料作文一样，本文能结合三幅漫画，引出主题，条理清晰，特别是还没有忘记紧贴“高三即将毕业……”这一具体任务展开，首尾呼应，中心突出，内容丰富，结构完整。围绕这三幅漫画是有一个鲜明的逻辑，就是要引导青年学子首先要面对未来、并且要有自信和耐心乐观这一关系，如果再能把三幅漫画的逻辑思路展现出来就更好。另外漫画作文在表情达意上也可适当描绘漫画中人和物的神态及布局，在解释阐述中解释漫画的寓意，也增强语言的表现力。</w:t>
      </w:r>
      <w:r>
        <w:t>55</w:t>
      </w:r>
      <w:r>
        <w:t>分</w:t>
      </w:r>
    </w:p>
    <w:p w:rsidR="008355AA" w:rsidRDefault="008355AA" w:rsidP="00EC59B3">
      <w:pPr>
        <w:pStyle w:val="a0"/>
        <w:rPr>
          <w:rFonts w:hint="eastAsia"/>
        </w:rPr>
      </w:pPr>
    </w:p>
    <w:p w:rsidR="00125042" w:rsidRPr="0057592B" w:rsidRDefault="00223EAC">
      <w:pPr>
        <w:jc w:val="left"/>
        <w:rPr>
          <w:b/>
          <w:bCs/>
        </w:rPr>
      </w:pPr>
      <w:r w:rsidRPr="0057592B">
        <w:rPr>
          <w:rFonts w:hint="eastAsia"/>
          <w:b/>
          <w:bCs/>
        </w:rPr>
        <w:t>附：漫画作文审题支架（图表）</w:t>
      </w:r>
    </w:p>
    <w:tbl>
      <w:tblPr>
        <w:tblStyle w:val="ac"/>
        <w:tblW w:w="0" w:type="auto"/>
        <w:tblLook w:val="04A0" w:firstRow="1" w:lastRow="0" w:firstColumn="1" w:lastColumn="0" w:noHBand="0" w:noVBand="1"/>
      </w:tblPr>
      <w:tblGrid>
        <w:gridCol w:w="1726"/>
        <w:gridCol w:w="4072"/>
        <w:gridCol w:w="3938"/>
      </w:tblGrid>
      <w:tr w:rsidR="0057592B" w:rsidRPr="0057592B">
        <w:tc>
          <w:tcPr>
            <w:tcW w:w="1762" w:type="dxa"/>
            <w:vAlign w:val="center"/>
          </w:tcPr>
          <w:p w:rsidR="00125042" w:rsidRPr="0057592B" w:rsidRDefault="00223EAC">
            <w:pPr>
              <w:jc w:val="center"/>
              <w:rPr>
                <w:b/>
                <w:bCs/>
                <w:szCs w:val="24"/>
              </w:rPr>
            </w:pPr>
            <w:r w:rsidRPr="0057592B">
              <w:rPr>
                <w:rFonts w:hint="eastAsia"/>
                <w:b/>
                <w:bCs/>
              </w:rPr>
              <w:t>思考角度</w:t>
            </w:r>
          </w:p>
        </w:tc>
        <w:tc>
          <w:tcPr>
            <w:tcW w:w="4163" w:type="dxa"/>
            <w:vAlign w:val="center"/>
          </w:tcPr>
          <w:p w:rsidR="00125042" w:rsidRPr="0057592B" w:rsidRDefault="00223EAC">
            <w:pPr>
              <w:ind w:firstLineChars="200" w:firstLine="420"/>
              <w:jc w:val="center"/>
              <w:rPr>
                <w:b/>
                <w:bCs/>
                <w:szCs w:val="24"/>
              </w:rPr>
            </w:pPr>
            <w:r w:rsidRPr="0057592B">
              <w:rPr>
                <w:rFonts w:hint="eastAsia"/>
                <w:b/>
                <w:bCs/>
              </w:rPr>
              <w:t>思考方向和追问问题</w:t>
            </w:r>
          </w:p>
        </w:tc>
        <w:tc>
          <w:tcPr>
            <w:tcW w:w="4037" w:type="dxa"/>
            <w:vAlign w:val="center"/>
          </w:tcPr>
          <w:p w:rsidR="00125042" w:rsidRPr="0057592B" w:rsidRDefault="00223EAC">
            <w:pPr>
              <w:jc w:val="center"/>
              <w:rPr>
                <w:b/>
                <w:bCs/>
                <w:szCs w:val="24"/>
              </w:rPr>
            </w:pPr>
            <w:r w:rsidRPr="0057592B">
              <w:rPr>
                <w:rFonts w:hint="eastAsia"/>
                <w:b/>
                <w:bCs/>
              </w:rPr>
              <w:t>所得思考</w:t>
            </w:r>
          </w:p>
        </w:tc>
      </w:tr>
      <w:tr w:rsidR="0057592B" w:rsidRPr="0057592B">
        <w:tc>
          <w:tcPr>
            <w:tcW w:w="1762" w:type="dxa"/>
          </w:tcPr>
          <w:p w:rsidR="00125042" w:rsidRPr="0057592B" w:rsidRDefault="00223EAC">
            <w:pPr>
              <w:jc w:val="center"/>
              <w:rPr>
                <w:szCs w:val="24"/>
              </w:rPr>
            </w:pPr>
            <w:r w:rsidRPr="0057592B">
              <w:rPr>
                <w:rFonts w:hint="eastAsia"/>
              </w:rPr>
              <w:t>漫画题目</w:t>
            </w:r>
          </w:p>
        </w:tc>
        <w:tc>
          <w:tcPr>
            <w:tcW w:w="4163" w:type="dxa"/>
          </w:tcPr>
          <w:p w:rsidR="00125042" w:rsidRPr="0057592B" w:rsidRDefault="00223EAC">
            <w:pPr>
              <w:jc w:val="left"/>
              <w:rPr>
                <w:szCs w:val="24"/>
              </w:rPr>
            </w:pPr>
            <w:r w:rsidRPr="0057592B">
              <w:rPr>
                <w:szCs w:val="24"/>
              </w:rPr>
              <w:t>题目蕴含了什么道理</w:t>
            </w:r>
          </w:p>
        </w:tc>
        <w:tc>
          <w:tcPr>
            <w:tcW w:w="4037" w:type="dxa"/>
          </w:tcPr>
          <w:p w:rsidR="00125042" w:rsidRPr="0057592B" w:rsidRDefault="00125042">
            <w:pPr>
              <w:jc w:val="left"/>
              <w:rPr>
                <w:szCs w:val="24"/>
              </w:rPr>
            </w:pPr>
          </w:p>
        </w:tc>
      </w:tr>
      <w:tr w:rsidR="0057592B" w:rsidRPr="0057592B">
        <w:tc>
          <w:tcPr>
            <w:tcW w:w="1762" w:type="dxa"/>
          </w:tcPr>
          <w:p w:rsidR="00125042" w:rsidRPr="0057592B" w:rsidRDefault="00223EAC">
            <w:pPr>
              <w:jc w:val="center"/>
              <w:rPr>
                <w:szCs w:val="24"/>
              </w:rPr>
            </w:pPr>
            <w:r w:rsidRPr="0057592B">
              <w:rPr>
                <w:rFonts w:hint="eastAsia"/>
              </w:rPr>
              <w:t>漫画形象</w:t>
            </w:r>
          </w:p>
        </w:tc>
        <w:tc>
          <w:tcPr>
            <w:tcW w:w="4163" w:type="dxa"/>
          </w:tcPr>
          <w:p w:rsidR="00125042" w:rsidRPr="0057592B" w:rsidRDefault="00223EAC">
            <w:pPr>
              <w:jc w:val="left"/>
              <w:rPr>
                <w:szCs w:val="24"/>
              </w:rPr>
            </w:pPr>
            <w:r w:rsidRPr="0057592B">
              <w:rPr>
                <w:szCs w:val="24"/>
              </w:rPr>
              <w:t>相关人或物的状态和细节</w:t>
            </w:r>
          </w:p>
        </w:tc>
        <w:tc>
          <w:tcPr>
            <w:tcW w:w="4037" w:type="dxa"/>
          </w:tcPr>
          <w:p w:rsidR="00125042" w:rsidRPr="0057592B" w:rsidRDefault="00125042">
            <w:pPr>
              <w:jc w:val="left"/>
              <w:rPr>
                <w:szCs w:val="24"/>
              </w:rPr>
            </w:pPr>
          </w:p>
        </w:tc>
      </w:tr>
      <w:tr w:rsidR="0057592B" w:rsidRPr="0057592B">
        <w:tc>
          <w:tcPr>
            <w:tcW w:w="1762" w:type="dxa"/>
          </w:tcPr>
          <w:p w:rsidR="00125042" w:rsidRPr="0057592B" w:rsidRDefault="00223EAC">
            <w:pPr>
              <w:jc w:val="center"/>
              <w:rPr>
                <w:szCs w:val="24"/>
              </w:rPr>
            </w:pPr>
            <w:r w:rsidRPr="0057592B">
              <w:rPr>
                <w:rFonts w:hint="eastAsia"/>
              </w:rPr>
              <w:t>文字说明</w:t>
            </w:r>
          </w:p>
        </w:tc>
        <w:tc>
          <w:tcPr>
            <w:tcW w:w="4163" w:type="dxa"/>
          </w:tcPr>
          <w:p w:rsidR="00125042" w:rsidRPr="0057592B" w:rsidRDefault="00223EAC">
            <w:pPr>
              <w:jc w:val="left"/>
              <w:rPr>
                <w:szCs w:val="24"/>
              </w:rPr>
            </w:pPr>
            <w:r w:rsidRPr="0057592B">
              <w:rPr>
                <w:szCs w:val="24"/>
              </w:rPr>
              <w:t>文字说明有什么启示</w:t>
            </w:r>
          </w:p>
        </w:tc>
        <w:tc>
          <w:tcPr>
            <w:tcW w:w="4037" w:type="dxa"/>
          </w:tcPr>
          <w:p w:rsidR="00125042" w:rsidRPr="0057592B" w:rsidRDefault="00125042">
            <w:pPr>
              <w:jc w:val="left"/>
              <w:rPr>
                <w:szCs w:val="24"/>
              </w:rPr>
            </w:pPr>
          </w:p>
        </w:tc>
      </w:tr>
      <w:tr w:rsidR="0057592B" w:rsidRPr="0057592B">
        <w:tc>
          <w:tcPr>
            <w:tcW w:w="1762" w:type="dxa"/>
          </w:tcPr>
          <w:p w:rsidR="00125042" w:rsidRPr="0057592B" w:rsidRDefault="00223EAC">
            <w:pPr>
              <w:jc w:val="center"/>
              <w:rPr>
                <w:szCs w:val="24"/>
              </w:rPr>
            </w:pPr>
            <w:r w:rsidRPr="0057592B">
              <w:rPr>
                <w:rFonts w:hint="eastAsia"/>
              </w:rPr>
              <w:t>褒贬倾向</w:t>
            </w:r>
          </w:p>
        </w:tc>
        <w:tc>
          <w:tcPr>
            <w:tcW w:w="4163" w:type="dxa"/>
          </w:tcPr>
          <w:p w:rsidR="00125042" w:rsidRPr="0057592B" w:rsidRDefault="00223EAC">
            <w:pPr>
              <w:jc w:val="left"/>
              <w:rPr>
                <w:szCs w:val="24"/>
              </w:rPr>
            </w:pPr>
            <w:r w:rsidRPr="0057592B">
              <w:rPr>
                <w:szCs w:val="24"/>
              </w:rPr>
              <w:t>漫画的褒贬倾向是什么</w:t>
            </w:r>
          </w:p>
        </w:tc>
        <w:tc>
          <w:tcPr>
            <w:tcW w:w="4037" w:type="dxa"/>
          </w:tcPr>
          <w:p w:rsidR="00125042" w:rsidRPr="0057592B" w:rsidRDefault="00125042">
            <w:pPr>
              <w:jc w:val="left"/>
              <w:rPr>
                <w:szCs w:val="24"/>
              </w:rPr>
            </w:pPr>
          </w:p>
        </w:tc>
      </w:tr>
      <w:tr w:rsidR="0057592B" w:rsidRPr="0057592B">
        <w:tc>
          <w:tcPr>
            <w:tcW w:w="1762" w:type="dxa"/>
          </w:tcPr>
          <w:p w:rsidR="00125042" w:rsidRPr="0057592B" w:rsidRDefault="00223EAC">
            <w:pPr>
              <w:jc w:val="center"/>
              <w:rPr>
                <w:szCs w:val="24"/>
              </w:rPr>
            </w:pPr>
            <w:r w:rsidRPr="0057592B">
              <w:rPr>
                <w:rFonts w:hint="eastAsia"/>
              </w:rPr>
              <w:t>漫画布局</w:t>
            </w:r>
          </w:p>
        </w:tc>
        <w:tc>
          <w:tcPr>
            <w:tcW w:w="4163" w:type="dxa"/>
          </w:tcPr>
          <w:p w:rsidR="00125042" w:rsidRPr="0057592B" w:rsidRDefault="00223EAC">
            <w:pPr>
              <w:jc w:val="left"/>
              <w:rPr>
                <w:szCs w:val="24"/>
              </w:rPr>
            </w:pPr>
            <w:r w:rsidRPr="0057592B">
              <w:rPr>
                <w:szCs w:val="24"/>
              </w:rPr>
              <w:t>上下左右的层次顺序暗示了什么</w:t>
            </w:r>
          </w:p>
        </w:tc>
        <w:tc>
          <w:tcPr>
            <w:tcW w:w="4037" w:type="dxa"/>
          </w:tcPr>
          <w:p w:rsidR="00125042" w:rsidRPr="0057592B" w:rsidRDefault="00125042">
            <w:pPr>
              <w:jc w:val="left"/>
              <w:rPr>
                <w:szCs w:val="24"/>
              </w:rPr>
            </w:pPr>
          </w:p>
        </w:tc>
      </w:tr>
      <w:tr w:rsidR="0057592B" w:rsidRPr="0057592B">
        <w:tc>
          <w:tcPr>
            <w:tcW w:w="1762" w:type="dxa"/>
          </w:tcPr>
          <w:p w:rsidR="00125042" w:rsidRPr="0057592B" w:rsidRDefault="00223EAC">
            <w:pPr>
              <w:jc w:val="center"/>
              <w:rPr>
                <w:szCs w:val="24"/>
              </w:rPr>
            </w:pPr>
            <w:r w:rsidRPr="0057592B">
              <w:rPr>
                <w:rFonts w:hint="eastAsia"/>
              </w:rPr>
              <w:t>漫画夸张</w:t>
            </w:r>
          </w:p>
        </w:tc>
        <w:tc>
          <w:tcPr>
            <w:tcW w:w="4163" w:type="dxa"/>
          </w:tcPr>
          <w:p w:rsidR="00125042" w:rsidRPr="0057592B" w:rsidRDefault="00223EAC">
            <w:pPr>
              <w:jc w:val="left"/>
              <w:rPr>
                <w:szCs w:val="24"/>
              </w:rPr>
            </w:pPr>
            <w:r w:rsidRPr="0057592B">
              <w:rPr>
                <w:szCs w:val="24"/>
              </w:rPr>
              <w:t>夸张处想强调什么</w:t>
            </w:r>
          </w:p>
        </w:tc>
        <w:tc>
          <w:tcPr>
            <w:tcW w:w="4037" w:type="dxa"/>
          </w:tcPr>
          <w:p w:rsidR="00125042" w:rsidRPr="0057592B" w:rsidRDefault="00125042">
            <w:pPr>
              <w:jc w:val="left"/>
              <w:rPr>
                <w:szCs w:val="24"/>
              </w:rPr>
            </w:pPr>
          </w:p>
        </w:tc>
      </w:tr>
      <w:tr w:rsidR="0057592B" w:rsidRPr="0057592B">
        <w:tc>
          <w:tcPr>
            <w:tcW w:w="1762" w:type="dxa"/>
          </w:tcPr>
          <w:p w:rsidR="00125042" w:rsidRPr="0057592B" w:rsidRDefault="00223EAC">
            <w:pPr>
              <w:jc w:val="center"/>
              <w:rPr>
                <w:szCs w:val="24"/>
              </w:rPr>
            </w:pPr>
            <w:r w:rsidRPr="0057592B">
              <w:rPr>
                <w:rFonts w:hint="eastAsia"/>
              </w:rPr>
              <w:t>联系生活</w:t>
            </w:r>
          </w:p>
        </w:tc>
        <w:tc>
          <w:tcPr>
            <w:tcW w:w="4163" w:type="dxa"/>
          </w:tcPr>
          <w:p w:rsidR="00125042" w:rsidRPr="0057592B" w:rsidRDefault="00223EAC">
            <w:pPr>
              <w:jc w:val="left"/>
              <w:rPr>
                <w:szCs w:val="24"/>
              </w:rPr>
            </w:pPr>
            <w:r w:rsidRPr="0057592B">
              <w:rPr>
                <w:szCs w:val="24"/>
              </w:rPr>
              <w:t>漫画对应了何种生活现象</w:t>
            </w:r>
          </w:p>
        </w:tc>
        <w:tc>
          <w:tcPr>
            <w:tcW w:w="4037" w:type="dxa"/>
          </w:tcPr>
          <w:p w:rsidR="00125042" w:rsidRPr="0057592B" w:rsidRDefault="00125042">
            <w:pPr>
              <w:jc w:val="left"/>
              <w:rPr>
                <w:szCs w:val="24"/>
              </w:rPr>
            </w:pPr>
          </w:p>
        </w:tc>
      </w:tr>
      <w:tr w:rsidR="00125042" w:rsidRPr="0057592B">
        <w:tc>
          <w:tcPr>
            <w:tcW w:w="1762" w:type="dxa"/>
          </w:tcPr>
          <w:p w:rsidR="00125042" w:rsidRPr="0057592B" w:rsidRDefault="00223EAC">
            <w:pPr>
              <w:jc w:val="center"/>
              <w:rPr>
                <w:szCs w:val="24"/>
              </w:rPr>
            </w:pPr>
            <w:r w:rsidRPr="0057592B">
              <w:rPr>
                <w:rFonts w:hint="eastAsia"/>
              </w:rPr>
              <w:t>社会意义</w:t>
            </w:r>
          </w:p>
        </w:tc>
        <w:tc>
          <w:tcPr>
            <w:tcW w:w="4163" w:type="dxa"/>
          </w:tcPr>
          <w:p w:rsidR="00125042" w:rsidRPr="0057592B" w:rsidRDefault="00223EAC">
            <w:pPr>
              <w:jc w:val="left"/>
              <w:rPr>
                <w:szCs w:val="24"/>
              </w:rPr>
            </w:pPr>
            <w:r w:rsidRPr="0057592B">
              <w:rPr>
                <w:szCs w:val="24"/>
              </w:rPr>
              <w:t>从深层次思考，社会意义何在</w:t>
            </w:r>
          </w:p>
        </w:tc>
        <w:tc>
          <w:tcPr>
            <w:tcW w:w="4037" w:type="dxa"/>
          </w:tcPr>
          <w:p w:rsidR="00125042" w:rsidRPr="0057592B" w:rsidRDefault="00125042">
            <w:pPr>
              <w:jc w:val="left"/>
              <w:rPr>
                <w:szCs w:val="24"/>
              </w:rPr>
            </w:pPr>
          </w:p>
        </w:tc>
      </w:tr>
    </w:tbl>
    <w:p w:rsidR="00125042" w:rsidRPr="0057592B" w:rsidRDefault="00125042">
      <w:pPr>
        <w:ind w:firstLine="229"/>
        <w:jc w:val="left"/>
        <w:rPr>
          <w:szCs w:val="24"/>
        </w:rPr>
      </w:pPr>
    </w:p>
    <w:p w:rsidR="00125042" w:rsidRPr="0057592B" w:rsidRDefault="00EC59B3">
      <w:pPr>
        <w:jc w:val="center"/>
        <w:rPr>
          <w:rFonts w:ascii="宋体" w:eastAsia="宋体" w:hAnsi="宋体" w:cs="宋体"/>
          <w:b/>
          <w:bCs/>
          <w:sz w:val="28"/>
          <w:szCs w:val="28"/>
        </w:rPr>
      </w:pPr>
      <w:r>
        <w:rPr>
          <w:rFonts w:ascii="宋体" w:eastAsia="宋体" w:hAnsi="宋体" w:cs="宋体" w:hint="eastAsia"/>
          <w:b/>
          <w:bCs/>
          <w:sz w:val="28"/>
          <w:szCs w:val="28"/>
        </w:rPr>
        <w:lastRenderedPageBreak/>
        <w:t>五、</w:t>
      </w:r>
      <w:r w:rsidR="00223EAC" w:rsidRPr="0057592B">
        <w:rPr>
          <w:rFonts w:ascii="宋体" w:eastAsia="宋体" w:hAnsi="宋体" w:cs="宋体" w:hint="eastAsia"/>
          <w:b/>
          <w:bCs/>
          <w:sz w:val="28"/>
          <w:szCs w:val="28"/>
        </w:rPr>
        <w:t>芬芳四溢 任君驰骋</w:t>
      </w:r>
    </w:p>
    <w:p w:rsidR="00125042" w:rsidRPr="0057592B" w:rsidRDefault="00223EAC">
      <w:pPr>
        <w:jc w:val="center"/>
        <w:rPr>
          <w:rFonts w:ascii="仿宋" w:eastAsia="仿宋" w:hAnsi="仿宋" w:cs="仿宋"/>
          <w:sz w:val="28"/>
          <w:szCs w:val="28"/>
        </w:rPr>
      </w:pPr>
      <w:r w:rsidRPr="0057592B">
        <w:rPr>
          <w:rFonts w:ascii="宋体" w:eastAsia="宋体" w:hAnsi="宋体" w:cs="宋体" w:hint="eastAsia"/>
          <w:sz w:val="28"/>
          <w:szCs w:val="28"/>
        </w:rPr>
        <w:t xml:space="preserve">                 </w:t>
      </w:r>
      <w:r w:rsidRPr="0057592B">
        <w:rPr>
          <w:rFonts w:ascii="仿宋" w:eastAsia="仿宋" w:hAnsi="仿宋" w:cs="仿宋" w:hint="eastAsia"/>
          <w:sz w:val="28"/>
          <w:szCs w:val="28"/>
        </w:rPr>
        <w:t xml:space="preserve"> —— 创新作文的写作</w:t>
      </w:r>
    </w:p>
    <w:p w:rsidR="00125042" w:rsidRPr="0057592B" w:rsidRDefault="00223EAC" w:rsidP="008355AA">
      <w:pPr>
        <w:pStyle w:val="a0"/>
        <w:tabs>
          <w:tab w:val="left" w:pos="279"/>
        </w:tabs>
        <w:ind w:firstLineChars="1400" w:firstLine="2940"/>
        <w:rPr>
          <w:rFonts w:ascii="楷体" w:eastAsia="楷体" w:hAnsi="楷体" w:cs="楷体"/>
        </w:rPr>
      </w:pPr>
      <w:r w:rsidRPr="0057592B">
        <w:rPr>
          <w:rFonts w:hint="eastAsia"/>
        </w:rPr>
        <w:tab/>
      </w:r>
      <w:r w:rsidR="008355AA">
        <w:t xml:space="preserve">        </w:t>
      </w:r>
      <w:r w:rsidRPr="0057592B">
        <w:rPr>
          <w:rFonts w:ascii="楷体" w:eastAsia="楷体" w:hAnsi="楷体" w:cs="楷体" w:hint="eastAsia"/>
        </w:rPr>
        <w:t>日光把金色的诗琴</w:t>
      </w:r>
    </w:p>
    <w:p w:rsidR="00125042" w:rsidRPr="0057592B" w:rsidRDefault="00223EAC">
      <w:pPr>
        <w:pStyle w:val="a0"/>
        <w:tabs>
          <w:tab w:val="left" w:pos="279"/>
        </w:tabs>
        <w:jc w:val="center"/>
        <w:rPr>
          <w:rFonts w:ascii="楷体" w:eastAsia="楷体" w:hAnsi="楷体" w:cs="楷体"/>
        </w:rPr>
      </w:pPr>
      <w:r w:rsidRPr="0057592B">
        <w:rPr>
          <w:rFonts w:ascii="楷体" w:eastAsia="楷体" w:hAnsi="楷体" w:cs="楷体" w:hint="eastAsia"/>
        </w:rPr>
        <w:t xml:space="preserve">     赠给恬静的繁星，</w:t>
      </w:r>
    </w:p>
    <w:p w:rsidR="00125042" w:rsidRPr="0057592B" w:rsidRDefault="00223EAC">
      <w:pPr>
        <w:pStyle w:val="a0"/>
        <w:tabs>
          <w:tab w:val="left" w:pos="279"/>
        </w:tabs>
        <w:jc w:val="center"/>
        <w:rPr>
          <w:rFonts w:ascii="楷体" w:eastAsia="楷体" w:hAnsi="楷体" w:cs="楷体"/>
        </w:rPr>
      </w:pPr>
      <w:r w:rsidRPr="0057592B">
        <w:rPr>
          <w:rFonts w:ascii="楷体" w:eastAsia="楷体" w:hAnsi="楷体" w:cs="楷体" w:hint="eastAsia"/>
        </w:rPr>
        <w:t>让他们弹奏</w:t>
      </w:r>
    </w:p>
    <w:p w:rsidR="00125042" w:rsidRPr="0057592B" w:rsidRDefault="00223EAC">
      <w:pPr>
        <w:pStyle w:val="a0"/>
        <w:tabs>
          <w:tab w:val="left" w:pos="279"/>
        </w:tabs>
        <w:jc w:val="center"/>
        <w:rPr>
          <w:rFonts w:ascii="楷体" w:eastAsia="楷体" w:hAnsi="楷体" w:cs="楷体"/>
        </w:rPr>
      </w:pPr>
      <w:r w:rsidRPr="0057592B">
        <w:rPr>
          <w:rFonts w:ascii="楷体" w:eastAsia="楷体" w:hAnsi="楷体" w:cs="楷体" w:hint="eastAsia"/>
        </w:rPr>
        <w:t xml:space="preserve">  永恒的光明。</w:t>
      </w:r>
    </w:p>
    <w:p w:rsidR="00125042" w:rsidRPr="0057592B" w:rsidRDefault="00223EAC">
      <w:pPr>
        <w:pStyle w:val="a0"/>
        <w:tabs>
          <w:tab w:val="left" w:pos="279"/>
        </w:tabs>
        <w:jc w:val="center"/>
      </w:pPr>
      <w:r w:rsidRPr="0057592B">
        <w:rPr>
          <w:rFonts w:hint="eastAsia"/>
        </w:rPr>
        <w:t xml:space="preserve">        </w:t>
      </w:r>
      <w:r w:rsidRPr="0057592B">
        <w:rPr>
          <w:rFonts w:hint="eastAsia"/>
        </w:rPr>
        <w:t>——泰戈尔</w:t>
      </w:r>
    </w:p>
    <w:p w:rsidR="00125042" w:rsidRPr="0057592B" w:rsidRDefault="00125042">
      <w:pPr>
        <w:pStyle w:val="a0"/>
        <w:tabs>
          <w:tab w:val="left" w:pos="279"/>
        </w:tabs>
      </w:pPr>
    </w:p>
    <w:p w:rsidR="00125042" w:rsidRPr="0057592B" w:rsidRDefault="00223EAC">
      <w:pPr>
        <w:pStyle w:val="a0"/>
        <w:tabs>
          <w:tab w:val="left" w:pos="279"/>
        </w:tabs>
        <w:ind w:firstLineChars="200" w:firstLine="420"/>
      </w:pPr>
      <w:r w:rsidRPr="0057592B">
        <w:rPr>
          <w:rFonts w:hint="eastAsia"/>
        </w:rPr>
        <w:t>“新课程标准”（</w:t>
      </w:r>
      <w:r w:rsidRPr="0057592B">
        <w:rPr>
          <w:rFonts w:hint="eastAsia"/>
        </w:rPr>
        <w:t>2017</w:t>
      </w:r>
      <w:r w:rsidRPr="0057592B">
        <w:rPr>
          <w:rFonts w:hint="eastAsia"/>
        </w:rPr>
        <w:t>版）指出“语文学科核心素养是学生在积极的语言实践活动中积累与构建起来，并在真实的语言运用情境中表现出来的语言能力及其品质”，因此语文教学不仅让学生在阅读、品味中领悟作者的感情，陶冶情操。同时还要注意培养同学们的写作能力，帮助学生观察思考，学会表达运用，学会创新创造，从而实现至真、至善、至美的人格境界。这说明培养阅读能力和写作能力必须长期抓下去，同时还要注意一定的方法策略，才能最终完成语文教学的真正任务。</w:t>
      </w:r>
      <w:r w:rsidRPr="0057592B">
        <w:rPr>
          <w:rFonts w:hint="eastAsia"/>
        </w:rPr>
        <w:t xml:space="preserve"> </w:t>
      </w:r>
    </w:p>
    <w:p w:rsidR="00125042" w:rsidRPr="0057592B" w:rsidRDefault="00223EAC">
      <w:pPr>
        <w:pStyle w:val="a0"/>
        <w:tabs>
          <w:tab w:val="left" w:pos="279"/>
        </w:tabs>
        <w:ind w:firstLineChars="200" w:firstLine="420"/>
      </w:pPr>
      <w:r w:rsidRPr="0057592B">
        <w:rPr>
          <w:rFonts w:hint="eastAsia"/>
        </w:rPr>
        <w:t>古人云</w:t>
      </w:r>
      <w:r w:rsidRPr="0057592B">
        <w:rPr>
          <w:rFonts w:hint="eastAsia"/>
        </w:rPr>
        <w:t>:</w:t>
      </w:r>
      <w:r w:rsidRPr="0057592B">
        <w:rPr>
          <w:rFonts w:hint="eastAsia"/>
        </w:rPr>
        <w:t>“文章最忌人后”</w:t>
      </w:r>
      <w:r w:rsidRPr="0057592B">
        <w:rPr>
          <w:rFonts w:hint="eastAsia"/>
        </w:rPr>
        <w:t>,</w:t>
      </w:r>
      <w:r w:rsidRPr="0057592B">
        <w:rPr>
          <w:rFonts w:hint="eastAsia"/>
        </w:rPr>
        <w:t>写文章应“见前人之未见</w:t>
      </w:r>
      <w:r w:rsidRPr="0057592B">
        <w:rPr>
          <w:rFonts w:hint="eastAsia"/>
        </w:rPr>
        <w:t>,</w:t>
      </w:r>
      <w:r w:rsidRPr="0057592B">
        <w:rPr>
          <w:rFonts w:hint="eastAsia"/>
        </w:rPr>
        <w:t>发前人之未发。”印度诗人泰戈尔在《飞鸟集》里说</w:t>
      </w:r>
      <w:r w:rsidRPr="0057592B">
        <w:rPr>
          <w:rFonts w:hint="eastAsia"/>
        </w:rPr>
        <w:t>:</w:t>
      </w:r>
      <w:r w:rsidRPr="0057592B">
        <w:rPr>
          <w:rFonts w:hint="eastAsia"/>
        </w:rPr>
        <w:t>“创造的神秘</w:t>
      </w:r>
      <w:r w:rsidRPr="0057592B">
        <w:rPr>
          <w:rFonts w:hint="eastAsia"/>
        </w:rPr>
        <w:t>,</w:t>
      </w:r>
      <w:r w:rsidRPr="0057592B">
        <w:rPr>
          <w:rFonts w:hint="eastAsia"/>
        </w:rPr>
        <w:t>有如夜间黑暗――是伟大的。而知识的幻影</w:t>
      </w:r>
      <w:r w:rsidRPr="0057592B">
        <w:rPr>
          <w:rFonts w:hint="eastAsia"/>
        </w:rPr>
        <w:t>,</w:t>
      </w:r>
      <w:r w:rsidRPr="0057592B">
        <w:rPr>
          <w:rFonts w:hint="eastAsia"/>
        </w:rPr>
        <w:t>不过如晨间之雾”。不落窠臼才会有生气，有活力，也才能动人。创新作文不同于一般的高考应试作文，文章的“新”有立意之新、构思之妙、语言表达之鲜明，尤其是“立意”的新，而这需要作者有长期阅读的积累和对社会生活的思考。“千古文章意为高”</w:t>
      </w:r>
      <w:r w:rsidRPr="0057592B">
        <w:rPr>
          <w:rFonts w:hint="eastAsia"/>
        </w:rPr>
        <w:t>,</w:t>
      </w:r>
      <w:r w:rsidRPr="0057592B">
        <w:rPr>
          <w:rFonts w:hint="eastAsia"/>
        </w:rPr>
        <w:t>“意”是文章的灵魂</w:t>
      </w:r>
      <w:r w:rsidRPr="0057592B">
        <w:rPr>
          <w:rFonts w:hint="eastAsia"/>
        </w:rPr>
        <w:t>,</w:t>
      </w:r>
      <w:r w:rsidRPr="0057592B">
        <w:rPr>
          <w:rFonts w:hint="eastAsia"/>
        </w:rPr>
        <w:t>是衡量文章质量高低、价值大小的主要尺度。写作时应对主题精心设计</w:t>
      </w:r>
      <w:r w:rsidRPr="0057592B">
        <w:rPr>
          <w:rFonts w:hint="eastAsia"/>
        </w:rPr>
        <w:t>,</w:t>
      </w:r>
      <w:r w:rsidRPr="0057592B">
        <w:rPr>
          <w:rFonts w:hint="eastAsia"/>
        </w:rPr>
        <w:t>即独辟蹊径</w:t>
      </w:r>
      <w:r w:rsidRPr="0057592B">
        <w:rPr>
          <w:rFonts w:hint="eastAsia"/>
        </w:rPr>
        <w:t>,</w:t>
      </w:r>
      <w:r w:rsidRPr="0057592B">
        <w:rPr>
          <w:rFonts w:hint="eastAsia"/>
        </w:rPr>
        <w:t>阐发富有个性、匠心独运的见解</w:t>
      </w:r>
      <w:r w:rsidRPr="0057592B">
        <w:rPr>
          <w:rFonts w:hint="eastAsia"/>
        </w:rPr>
        <w:t>,</w:t>
      </w:r>
      <w:r w:rsidRPr="0057592B">
        <w:rPr>
          <w:rFonts w:hint="eastAsia"/>
        </w:rPr>
        <w:t>从根本上亮化全文</w:t>
      </w:r>
      <w:r w:rsidRPr="0057592B">
        <w:rPr>
          <w:rFonts w:hint="eastAsia"/>
        </w:rPr>
        <w:t>,</w:t>
      </w:r>
      <w:r w:rsidRPr="0057592B">
        <w:rPr>
          <w:rFonts w:hint="eastAsia"/>
        </w:rPr>
        <w:t>增加文章的吸引力与感染力。那么怎样确立主题</w:t>
      </w:r>
      <w:r w:rsidRPr="0057592B">
        <w:rPr>
          <w:rFonts w:hint="eastAsia"/>
        </w:rPr>
        <w:t>,</w:t>
      </w:r>
      <w:r w:rsidRPr="0057592B">
        <w:rPr>
          <w:rFonts w:hint="eastAsia"/>
        </w:rPr>
        <w:t>让文章“亮”起来呢</w:t>
      </w:r>
      <w:r w:rsidRPr="0057592B">
        <w:rPr>
          <w:rFonts w:hint="eastAsia"/>
        </w:rPr>
        <w:t>?</w:t>
      </w:r>
      <w:r w:rsidRPr="0057592B">
        <w:rPr>
          <w:rFonts w:hint="eastAsia"/>
        </w:rPr>
        <w:t>要注意从不同的角度去认识同一事物或同一事物的不同侧面得出符合实际的新认识。做到“人所易言</w:t>
      </w:r>
      <w:r w:rsidRPr="0057592B">
        <w:rPr>
          <w:rFonts w:hint="eastAsia"/>
        </w:rPr>
        <w:t>,</w:t>
      </w:r>
      <w:r w:rsidRPr="0057592B">
        <w:rPr>
          <w:rFonts w:hint="eastAsia"/>
        </w:rPr>
        <w:t>我寡言之</w:t>
      </w:r>
      <w:r w:rsidRPr="0057592B">
        <w:rPr>
          <w:rFonts w:hint="eastAsia"/>
        </w:rPr>
        <w:t>,</w:t>
      </w:r>
      <w:r w:rsidRPr="0057592B">
        <w:rPr>
          <w:rFonts w:hint="eastAsia"/>
        </w:rPr>
        <w:t>人所难言</w:t>
      </w:r>
      <w:r w:rsidRPr="0057592B">
        <w:rPr>
          <w:rFonts w:hint="eastAsia"/>
        </w:rPr>
        <w:t>,</w:t>
      </w:r>
      <w:r w:rsidRPr="0057592B">
        <w:rPr>
          <w:rFonts w:hint="eastAsia"/>
        </w:rPr>
        <w:t>我所言之”。</w:t>
      </w:r>
      <w:r w:rsidRPr="0057592B">
        <w:rPr>
          <w:rFonts w:hint="eastAsia"/>
        </w:rPr>
        <w:t xml:space="preserve"> </w:t>
      </w:r>
      <w:r w:rsidRPr="0057592B">
        <w:rPr>
          <w:rFonts w:hint="eastAsia"/>
        </w:rPr>
        <w:t>李镇西曾说“创造性的写作，对学生来讲，最重要的是勇于展示自己的个性。”勇于展示个性即勇于独立思考在作文中的具体落实。“言为心声，文如其人”，只有勇于独立思考，才有真正的和有个性的自我，也才会有创造性地写作。</w:t>
      </w:r>
      <w:r w:rsidRPr="0057592B">
        <w:rPr>
          <w:rFonts w:hint="eastAsia"/>
        </w:rPr>
        <w:t xml:space="preserve"> </w:t>
      </w:r>
      <w:r w:rsidRPr="0057592B">
        <w:rPr>
          <w:rFonts w:hint="eastAsia"/>
        </w:rPr>
        <w:t>创新作文中表现出的个性化，能使学生自我得到更充分而自由的表现，显示出“自我”自具独特的“新”。“自我”在比拟，交流和综合中相互激发和启迪，从而更易创出更高层次的“新”。</w:t>
      </w:r>
      <w:r w:rsidRPr="0057592B">
        <w:rPr>
          <w:rFonts w:hint="eastAsia"/>
        </w:rPr>
        <w:t xml:space="preserve"> </w:t>
      </w:r>
    </w:p>
    <w:p w:rsidR="00125042" w:rsidRPr="0057592B" w:rsidRDefault="00223EAC">
      <w:pPr>
        <w:pStyle w:val="a0"/>
        <w:tabs>
          <w:tab w:val="left" w:pos="279"/>
        </w:tabs>
        <w:ind w:firstLine="423"/>
      </w:pPr>
      <w:r w:rsidRPr="0057592B">
        <w:rPr>
          <w:rFonts w:hint="eastAsia"/>
        </w:rPr>
        <w:t>作文的创新必须是个性化的观察、分析和创造，前者是根底，后者是动力。个性化的观察，分析能力的培养，对于中学生来说，关键在于多读书质疑，立足生活，丰富成熟思考感悟，因此真正提高学生的写作能力，必须使学生根植社会，体悟生活，解读社会。生活是滋养情感的土壤，情感是蕴蓄佳作的底料，写作最终是根植生活土壤中的果实。在生活中，同学们可以倾诉衷情，渲泄愤怒；可以描绘人情，形容世故等，这样所有的自然、社会、生活都会以它清新自然，意味隽永的独特魅力进入同学们的作文中。</w:t>
      </w:r>
    </w:p>
    <w:p w:rsidR="00125042" w:rsidRPr="0057592B" w:rsidRDefault="00223EAC">
      <w:pPr>
        <w:pStyle w:val="a0"/>
        <w:tabs>
          <w:tab w:val="left" w:pos="279"/>
        </w:tabs>
        <w:ind w:firstLine="423"/>
      </w:pPr>
      <w:r w:rsidRPr="0057592B">
        <w:rPr>
          <w:rFonts w:hint="eastAsia"/>
        </w:rPr>
        <w:t>要想使我们的写作具有创新性，可以从以下方面努力实践：</w:t>
      </w:r>
    </w:p>
    <w:p w:rsidR="00125042" w:rsidRPr="0057592B" w:rsidRDefault="00223EAC">
      <w:pPr>
        <w:pStyle w:val="a0"/>
        <w:tabs>
          <w:tab w:val="left" w:pos="279"/>
        </w:tabs>
        <w:rPr>
          <w:b/>
          <w:bCs/>
        </w:rPr>
      </w:pPr>
      <w:r w:rsidRPr="0057592B">
        <w:rPr>
          <w:rFonts w:hint="eastAsia"/>
          <w:b/>
          <w:bCs/>
        </w:rPr>
        <w:t>一、观察社会，了悟生活，阅读成长。</w:t>
      </w:r>
    </w:p>
    <w:p w:rsidR="00125042" w:rsidRPr="0057592B" w:rsidRDefault="00223EAC">
      <w:pPr>
        <w:pStyle w:val="a0"/>
        <w:tabs>
          <w:tab w:val="left" w:pos="279"/>
        </w:tabs>
      </w:pPr>
      <w:r w:rsidRPr="0057592B">
        <w:rPr>
          <w:rFonts w:hint="eastAsia"/>
        </w:rPr>
        <w:t xml:space="preserve">    </w:t>
      </w:r>
      <w:r w:rsidRPr="0057592B">
        <w:rPr>
          <w:rFonts w:hint="eastAsia"/>
        </w:rPr>
        <w:t>阅读是写作的基础，阅读不仅是书本文字的阅读积累，观察社会，感悟生活也是阅读。有时自然的室外作文活动会使每个同学都以其独具个性的眼睛去观察，用独具个性的耳朵去听，用独具个性的心灵去体味，去感悟，进而作出独具个性的理解，评价。</w:t>
      </w:r>
      <w:r w:rsidRPr="0057592B">
        <w:rPr>
          <w:rFonts w:hint="eastAsia"/>
        </w:rPr>
        <w:t xml:space="preserve"> </w:t>
      </w:r>
      <w:r w:rsidRPr="0057592B">
        <w:rPr>
          <w:rFonts w:hint="eastAsia"/>
        </w:rPr>
        <w:t>“处处留心皆学问”成处处素材的意识，坚持每周写随笔，随时记下生活中触动心灵的一瞬；根植社会，体悟生活，解读社会是作文教学一项常抓不懈的重要任务，只有这样才有丰富的素材，有善感的心灵，才能写出一篇篇源于生活而又高于生活的优秀作品来。如《广东的诗意》便体现了作者真实的生活这一“源头活水”。本文之所以获得特等奖，首先是作者丰富的生活感知，一开篇扑面而来的就是浓浓的生活气息，一派岭南生活画面展现在人们面前。《大师你好，大师再见》体现了小作者敢于和这些文学大师心灵上的交流，并积累和记录了他们的经典情节，如果没有对自身现实生活的观察和记录是写不出来的。正如王国维所说：“入乎其内，故能写之。”“入乎其内”即深入生活，观察积累并加以提炼概括，必能“出乎其外”，这才有“生气”“高致”之说。</w:t>
      </w:r>
    </w:p>
    <w:p w:rsidR="00125042" w:rsidRPr="0057592B" w:rsidRDefault="00223EAC">
      <w:pPr>
        <w:pStyle w:val="a0"/>
        <w:numPr>
          <w:ilvl w:val="0"/>
          <w:numId w:val="12"/>
        </w:numPr>
        <w:tabs>
          <w:tab w:val="left" w:pos="279"/>
        </w:tabs>
        <w:ind w:firstLineChars="100" w:firstLine="211"/>
        <w:rPr>
          <w:b/>
          <w:bCs/>
        </w:rPr>
      </w:pPr>
      <w:r w:rsidRPr="0057592B">
        <w:rPr>
          <w:rFonts w:hint="eastAsia"/>
          <w:b/>
          <w:bCs/>
        </w:rPr>
        <w:lastRenderedPageBreak/>
        <w:t>意存高远，角度新颖，表达鲜明。</w:t>
      </w:r>
    </w:p>
    <w:p w:rsidR="00125042" w:rsidRPr="0057592B" w:rsidRDefault="00223EAC">
      <w:pPr>
        <w:pStyle w:val="a0"/>
        <w:tabs>
          <w:tab w:val="left" w:pos="279"/>
        </w:tabs>
        <w:ind w:firstLineChars="100" w:firstLine="210"/>
      </w:pPr>
      <w:r w:rsidRPr="0057592B">
        <w:rPr>
          <w:rFonts w:hint="eastAsia"/>
        </w:rPr>
        <w:t>“感人心者，莫先乎情。”要让文章打动读者，就必须在作品中贯注真挚的情感，说真话，抒真情，同时要插上想象的翅膀，让读者在阅读过程中自然而然地受到“我”，感受“我”的情感宣泄和思想的深邃。“世上没有相同的两片叶子”，每个人的经历思想都不尽相同，对事物的看法也不全一样，大胆真诚地展示是最好的选择。《树与叶》《人与路》丰富的联想，意境的深远，记叙、抒情与议论齐飞，作者的创造思维，审美情趣和人文素养都达到了一定的广度和高度。这就是“新”的思路给人的深刻感受。在日常生活和阅读中要有意识地培养自己的思维，而不是机械地摘抄照搬，比如一片树叶、一条河流、一次事件、一个人物等等，以小见大，平中见奇，在</w:t>
      </w:r>
      <w:r w:rsidRPr="0057592B">
        <w:rPr>
          <w:rFonts w:hint="eastAsia"/>
        </w:rPr>
        <w:t xml:space="preserve"> </w:t>
      </w:r>
      <w:r w:rsidRPr="0057592B">
        <w:rPr>
          <w:rFonts w:hint="eastAsia"/>
        </w:rPr>
        <w:t>“逆向”中创新，在“多维”中拓展。巴尔扎克说</w:t>
      </w:r>
      <w:r w:rsidRPr="0057592B">
        <w:rPr>
          <w:rFonts w:hint="eastAsia"/>
        </w:rPr>
        <w:t>:</w:t>
      </w:r>
      <w:r w:rsidRPr="0057592B">
        <w:rPr>
          <w:rFonts w:hint="eastAsia"/>
        </w:rPr>
        <w:t>“艺术家的使命在于找出两种最不相干的事物之间的关系，在于能从两种最平常的事物的对比中引出令人惊奇的效果”。在日常地阅读、训练中多问几个为什么？怎么样？培养纵横驰骋多思遐想的习惯，让思绪在广阔的天地里遨游，写出奇、新、美的境界。</w:t>
      </w:r>
    </w:p>
    <w:p w:rsidR="0019703B" w:rsidRPr="0057592B" w:rsidRDefault="0019703B">
      <w:pPr>
        <w:pStyle w:val="a0"/>
        <w:tabs>
          <w:tab w:val="left" w:pos="279"/>
        </w:tabs>
      </w:pPr>
    </w:p>
    <w:p w:rsidR="00125042" w:rsidRPr="0057592B" w:rsidRDefault="00223EAC">
      <w:pPr>
        <w:pStyle w:val="a0"/>
        <w:tabs>
          <w:tab w:val="left" w:pos="279"/>
        </w:tabs>
        <w:rPr>
          <w:b/>
          <w:bCs/>
          <w:i/>
          <w:iCs/>
        </w:rPr>
      </w:pPr>
      <w:r w:rsidRPr="0057592B">
        <w:rPr>
          <w:rFonts w:hint="eastAsia"/>
        </w:rPr>
        <w:t>【范文赏析】</w:t>
      </w:r>
      <w:r w:rsidRPr="0057592B">
        <w:t xml:space="preserve"> </w:t>
      </w:r>
      <w:r w:rsidRPr="0057592B">
        <w:rPr>
          <w:rFonts w:hint="eastAsia"/>
          <w:b/>
          <w:bCs/>
          <w:i/>
          <w:iCs/>
        </w:rPr>
        <w:t>（</w:t>
      </w:r>
      <w:r w:rsidRPr="0057592B">
        <w:rPr>
          <w:b/>
          <w:bCs/>
          <w:i/>
          <w:iCs/>
        </w:rPr>
        <w:t>第十四届全国中学生创新作文大赛</w:t>
      </w:r>
      <w:r w:rsidRPr="0057592B">
        <w:rPr>
          <w:rFonts w:hint="eastAsia"/>
          <w:b/>
          <w:bCs/>
          <w:i/>
          <w:iCs/>
        </w:rPr>
        <w:t>）</w:t>
      </w:r>
      <w:r w:rsidRPr="0057592B">
        <w:rPr>
          <w:b/>
          <w:bCs/>
          <w:i/>
          <w:iCs/>
        </w:rPr>
        <w:t xml:space="preserve">  </w:t>
      </w:r>
    </w:p>
    <w:p w:rsidR="00125042" w:rsidRPr="0057592B" w:rsidRDefault="00223EAC">
      <w:pPr>
        <w:pStyle w:val="a0"/>
        <w:ind w:firstLineChars="200" w:firstLine="420"/>
        <w:rPr>
          <w:b/>
          <w:bCs/>
        </w:rPr>
      </w:pPr>
      <w:r w:rsidRPr="0057592B">
        <w:rPr>
          <w:rFonts w:ascii="仿宋" w:eastAsia="仿宋" w:hAnsi="仿宋" w:cs="仿宋" w:hint="eastAsia"/>
        </w:rPr>
        <w:t>题目：西班牙提琴家帕布罗·卡萨尔斯说：“我们应将全人类视为一棵树，而我们自己就是一片树叶。” 请以“树与叶”为题，写一篇文章</w:t>
      </w:r>
    </w:p>
    <w:p w:rsidR="00125042" w:rsidRPr="0057592B" w:rsidRDefault="00125042">
      <w:pPr>
        <w:pStyle w:val="a0"/>
        <w:tabs>
          <w:tab w:val="left" w:pos="279"/>
        </w:tabs>
        <w:jc w:val="center"/>
        <w:rPr>
          <w:b/>
          <w:bCs/>
        </w:rPr>
      </w:pPr>
    </w:p>
    <w:p w:rsidR="00125042" w:rsidRPr="0057592B" w:rsidRDefault="00223EAC">
      <w:pPr>
        <w:pStyle w:val="a0"/>
        <w:tabs>
          <w:tab w:val="left" w:pos="279"/>
        </w:tabs>
        <w:jc w:val="center"/>
        <w:rPr>
          <w:b/>
          <w:bCs/>
        </w:rPr>
      </w:pPr>
      <w:r w:rsidRPr="0057592B">
        <w:rPr>
          <w:rFonts w:hint="eastAsia"/>
          <w:b/>
          <w:bCs/>
        </w:rPr>
        <w:t>树与叶</w:t>
      </w:r>
    </w:p>
    <w:p w:rsidR="00125042" w:rsidRPr="0057592B" w:rsidRDefault="00223EAC">
      <w:pPr>
        <w:pStyle w:val="a0"/>
        <w:tabs>
          <w:tab w:val="left" w:pos="279"/>
        </w:tabs>
        <w:rPr>
          <w:rFonts w:ascii="仿宋" w:eastAsia="仿宋" w:hAnsi="仿宋" w:cs="仿宋"/>
        </w:rPr>
      </w:pPr>
      <w:r w:rsidRPr="0057592B">
        <w:rPr>
          <w:rFonts w:ascii="楷体" w:eastAsia="楷体" w:hAnsi="楷体" w:cs="楷体" w:hint="eastAsia"/>
        </w:rPr>
        <w:t xml:space="preserve">                                   </w:t>
      </w:r>
      <w:r w:rsidRPr="0057592B">
        <w:rPr>
          <w:rFonts w:ascii="仿宋" w:eastAsia="仿宋" w:hAnsi="仿宋" w:cs="仿宋" w:hint="eastAsia"/>
        </w:rPr>
        <w:t>章宇晨（浙江省新昌中学）</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一直都以为，普通不是平庸的代名词，它是众生饱满而鲜活的生命力，包裹着微光，将世界治愈得更加灿烂。</w:t>
      </w:r>
    </w:p>
    <w:p w:rsidR="00125042" w:rsidRPr="0057592B" w:rsidRDefault="00223EAC">
      <w:pPr>
        <w:pStyle w:val="a0"/>
        <w:tabs>
          <w:tab w:val="left" w:pos="279"/>
        </w:tabs>
        <w:ind w:firstLineChars="100" w:firstLine="210"/>
        <w:rPr>
          <w:rFonts w:ascii="楷体" w:eastAsia="楷体" w:hAnsi="楷体" w:cs="楷体"/>
        </w:rPr>
      </w:pPr>
      <w:r w:rsidRPr="0057592B">
        <w:rPr>
          <w:rFonts w:ascii="楷体" w:eastAsia="楷体" w:hAnsi="楷体" w:cs="楷体" w:hint="eastAsia"/>
        </w:rPr>
        <w:t>“这世界本就是为芸芸众生而存在的。”</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叶一枯一荣，像人生，总是竞短争长。我们必须承认，所有人都在寻求完美的路上行走。满腹经纶或白发不第，才疏学浅倒有进士登科之例。皓首穷经过后，也许有人会感叹怀才不遇世道不公，但请相信，所谓的社会奖励并不是衡量平等的唯一标尺。有时候，苦叹怀才不遇的人并非真正有才，“才”本身就包括了适应逆境、寻求苦后甘饴的能力。说到底，谈起平等，也许我们更应看重是否得到应得的尊重和人格认可。善良的人性永远熠熠生辉，卑劣只会走向更卑劣。善意面前，所有生命与个体——无论性别，无论长幼，无论贫富，无论贵贱——都含着他们与生俱来的人性光芒，都应该得到应得的尊重。此时所有的功名都像彩色泡沫般破灭，只留一个纯粹的“人”。</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万物平等，信仰中的那棵树，不只是全人类。高山自有高山的透亮雄伟，丘壑又何不能享受欣欣卓木？溪涧又怎么不能有所谓离奇的梦想？</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见过众生，见过天地，而后见自己。</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叶子啊，就这样安静地生长在树上。</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细细想来，理想中的树，当是抽象的。因为在足够的高度，地球也是浩瀚星河中不起眼的一粒。天行有道，地球也日复一日地舞动在既定的轨道上，昼夜更迭春秋代序，守着宇宙安排的制度存在了上亿年，甚至更久。</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不由地掉入了“树即是叶”的循环。那株触手不可及的树正在无限膨胀、虚化，只存留在概念里。此刻便想，所谓叶，正是守着世界运行的规则，装点成树。</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万物平等，自然也包括平等地遵循这些规章。人人都知道人各有别，这位生来像云电风灯动摇不定，那位性格同死灰槁木沉寂寡言。规则，就是让好动者稍得安稳，沉默者变得生动。稳重与活泼永不矛盾，也许这就是生命的魅力所在，也是规则的蕴意。由是观之，生而为叶，破层叠之躯壳所必需，是养成守规的习惯。而又有言“石韫玉而山晖，水怀珠而川媚”。世间万物都是镜子，照出你的内在不会迟于外在。金玉不敌败絮，白纸黑字的条条框框可能会拼凑成一副面具，笑意盈盈地迎接过往行人，但若人性是腐坏的， 总有一天，皮囊会掉落，溃烂的皮肉失去伪装会变得分外荒谬。高尚才是真正的永恒。</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我想，规则告诉了芽往哪里探出，品性告诉了它如何汲取营养长大，在属于它的枝头留一个注脚。</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lastRenderedPageBreak/>
        <w:t>忍不住会念起“苏格拉底”这个名字。波流有时裹挟着众人的力量，抨击“不合群”的个体。显然，苏格拉底在当时是饱受厌弃的“违法者”。时代给他的判词，在几千年后的今天看来，全是“捍卫法律”的遁词。他在喋喋不休的荒唐言中保持沉默，不愿消失在多数之中，成了真理的殉道者。</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为坏法而死，是否值得？</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于个体的血肉之躯而言，必然是遗憾的。但灵魂在上，社会在上，人类在上，真理在上，人类珍视他的离开。</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滚滚历史车辙已在身后，我们早已明白，群众的极端性和波动性，总在不经意间操纵着时代的船舵，依赖不定的风，找不到航线。多少人相互模仿，在狭小的模子里生活。不知道乌合之众的颂歌在雅典学堂内会不会变得荒诞可笑。群体是无知的信徒，冲动是他们做事的唯一出发点。他们盲目地信仰着无形的领袖，迫切地渴望着可以得到一些利益。一旦领袖摔下神坛，群众口中的祷词就成了无尽的谩骂诋毁，被粉身碎骨的神像遮掩了视听。</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没有思考的风中之沙，却往往得到追捧，成了优秀的绵羊。这很古怪。</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活出各自模样和思考体系的人，乐蜩鸠亦能乐鲲鹏，敢于在无意义的喧闹中说出一句发自肺腑的话，可在他人看来却是一团烟尘。他们渴望诗，渴望概念化的爱，却总是同社会错位——光耀门楣、升官发财、衣锦还乡，这些社会给他们套上的枷锁，将他们逼进夹缝，不见春暖花开。</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多数人，成了非理性恐惧的受害者，却等待着戈多。</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树有灵性，也有思想。</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叶很平凡，绝不平庸。</w:t>
      </w:r>
    </w:p>
    <w:p w:rsidR="00125042" w:rsidRPr="0057592B" w:rsidRDefault="00223EAC">
      <w:pPr>
        <w:pStyle w:val="a0"/>
        <w:tabs>
          <w:tab w:val="left" w:pos="279"/>
        </w:tabs>
        <w:ind w:firstLineChars="200" w:firstLine="420"/>
        <w:rPr>
          <w:rFonts w:ascii="楷体" w:eastAsia="楷体" w:hAnsi="楷体" w:cs="楷体"/>
        </w:rPr>
      </w:pPr>
      <w:r w:rsidRPr="0057592B">
        <w:rPr>
          <w:rFonts w:ascii="楷体" w:eastAsia="楷体" w:hAnsi="楷体" w:cs="楷体" w:hint="eastAsia"/>
        </w:rPr>
        <w:t>月映万川，肯内特的海岸长出一棵树，见众生，见天地，见自己。</w:t>
      </w:r>
    </w:p>
    <w:p w:rsidR="00125042" w:rsidRPr="0057592B" w:rsidRDefault="00223EAC">
      <w:pPr>
        <w:pStyle w:val="a0"/>
        <w:tabs>
          <w:tab w:val="left" w:pos="279"/>
        </w:tabs>
        <w:ind w:firstLineChars="200" w:firstLine="420"/>
      </w:pPr>
      <w:r w:rsidRPr="0057592B">
        <w:rPr>
          <w:rFonts w:hint="eastAsia"/>
        </w:rPr>
        <w:t>[</w:t>
      </w:r>
      <w:r w:rsidRPr="0057592B">
        <w:t>简评</w:t>
      </w:r>
      <w:r w:rsidRPr="0057592B">
        <w:rPr>
          <w:rFonts w:hint="eastAsia"/>
        </w:rPr>
        <w:t>]</w:t>
      </w:r>
      <w:r w:rsidRPr="0057592B">
        <w:rPr>
          <w:rFonts w:hint="eastAsia"/>
        </w:rPr>
        <w:t>这篇“树与叶”的联想超出了一般中学生的阅读理解的范围，小作者丰厚的历史文化知识在对“树与叶”的联想中展开，对“树与叶”的关系有非常深邃的解读中可以看出作者对社会历史的阅读融通，“生而为叶”但“绝不平庸”因为“所谓叶，正是守着世界运行的规则，装点成树”，在款款深情中全文散发着理性的光辉。</w:t>
      </w:r>
    </w:p>
    <w:p w:rsidR="00125042" w:rsidRPr="0057592B" w:rsidRDefault="00125042">
      <w:pPr>
        <w:pStyle w:val="a0"/>
        <w:jc w:val="left"/>
        <w:rPr>
          <w:b/>
          <w:bCs/>
          <w:iCs/>
        </w:rPr>
      </w:pPr>
    </w:p>
    <w:p w:rsidR="00125042" w:rsidRPr="0057592B" w:rsidRDefault="00223EAC">
      <w:pPr>
        <w:pStyle w:val="a0"/>
        <w:jc w:val="left"/>
        <w:rPr>
          <w:b/>
          <w:bCs/>
          <w:iCs/>
        </w:rPr>
      </w:pPr>
      <w:r w:rsidRPr="0057592B">
        <w:rPr>
          <w:b/>
          <w:bCs/>
          <w:iCs/>
        </w:rPr>
        <w:t>“</w:t>
      </w:r>
      <w:r w:rsidRPr="0057592B">
        <w:rPr>
          <w:b/>
          <w:bCs/>
          <w:iCs/>
        </w:rPr>
        <w:t>全国中小学生创新作文大赛广东赛区决赛</w:t>
      </w:r>
      <w:r w:rsidRPr="0057592B">
        <w:rPr>
          <w:b/>
          <w:bCs/>
          <w:iCs/>
        </w:rPr>
        <w:t>”</w:t>
      </w:r>
      <w:r w:rsidRPr="0057592B">
        <w:rPr>
          <w:rFonts w:hint="eastAsia"/>
          <w:b/>
          <w:bCs/>
          <w:iCs/>
        </w:rPr>
        <w:t>（</w:t>
      </w:r>
      <w:r w:rsidRPr="0057592B">
        <w:rPr>
          <w:b/>
          <w:bCs/>
          <w:iCs/>
        </w:rPr>
        <w:t>高中组特等奖作品</w:t>
      </w:r>
      <w:r w:rsidRPr="0057592B">
        <w:rPr>
          <w:rFonts w:hint="eastAsia"/>
          <w:b/>
          <w:bCs/>
          <w:iCs/>
        </w:rPr>
        <w:t>）</w:t>
      </w:r>
    </w:p>
    <w:p w:rsidR="00125042" w:rsidRPr="0057592B" w:rsidRDefault="00125042">
      <w:pPr>
        <w:pStyle w:val="a0"/>
        <w:ind w:firstLineChars="200" w:firstLine="420"/>
        <w:jc w:val="left"/>
      </w:pPr>
    </w:p>
    <w:p w:rsidR="00125042" w:rsidRPr="0057592B" w:rsidRDefault="00223EAC">
      <w:pPr>
        <w:pStyle w:val="a0"/>
        <w:ind w:firstLineChars="200" w:firstLine="422"/>
        <w:jc w:val="center"/>
        <w:rPr>
          <w:b/>
          <w:bCs/>
        </w:rPr>
      </w:pPr>
      <w:r w:rsidRPr="0057592B">
        <w:rPr>
          <w:b/>
          <w:bCs/>
        </w:rPr>
        <w:t>广东的诗意</w:t>
      </w:r>
    </w:p>
    <w:p w:rsidR="00125042" w:rsidRPr="0057592B" w:rsidRDefault="00223EAC">
      <w:pPr>
        <w:pStyle w:val="a0"/>
        <w:ind w:firstLineChars="200" w:firstLine="420"/>
        <w:jc w:val="center"/>
      </w:pPr>
      <w:r w:rsidRPr="0057592B">
        <w:t>陈碧莹</w:t>
      </w:r>
      <w:r w:rsidRPr="0057592B">
        <w:rPr>
          <w:rFonts w:hint="eastAsia"/>
        </w:rPr>
        <w:t>（佛山市第一中学）</w:t>
      </w:r>
    </w:p>
    <w:p w:rsidR="00125042" w:rsidRPr="0057592B" w:rsidRDefault="00223EAC">
      <w:pPr>
        <w:pStyle w:val="a0"/>
        <w:ind w:firstLineChars="200" w:firstLine="420"/>
        <w:jc w:val="left"/>
        <w:rPr>
          <w:rFonts w:ascii="楷体" w:eastAsia="楷体" w:hAnsi="楷体" w:cs="楷体"/>
        </w:rPr>
      </w:pPr>
      <w:r w:rsidRPr="0057592B">
        <w:rPr>
          <w:rFonts w:ascii="楷体" w:eastAsia="楷体" w:hAnsi="楷体" w:cs="楷体" w:hint="eastAsia"/>
        </w:rPr>
        <w:t>饮早茶，逛花街，听粤剧，赛龙舟……自小在岭南生长的我，让生活中的光与影，晴与鱼，挟杂着一份身为广东人的喜悦滋味，映入心灵之窗，观桃红柳绿，看人间春光。广东不只是一个名词，更是一个惊叹号！在她的臂弯中，人们酝酿出了一份诗意。她在哪里？她在苏轼“日啖荔枝三百粒，不辞长做岭南人”的惬意满足中；在阿叔阿婆唱“落雨大，水浸街，阿妈担柴上街卖”的悠闲得意中，她更在我的心里。让我打开心灵之窗，寻一份诗意……</w:t>
      </w:r>
    </w:p>
    <w:p w:rsidR="00125042" w:rsidRPr="0057592B" w:rsidRDefault="00223EAC">
      <w:pPr>
        <w:pStyle w:val="a0"/>
        <w:ind w:firstLineChars="200" w:firstLine="420"/>
        <w:jc w:val="left"/>
        <w:rPr>
          <w:rFonts w:ascii="楷体" w:eastAsia="楷体" w:hAnsi="楷体" w:cs="楷体"/>
        </w:rPr>
      </w:pPr>
      <w:r w:rsidRPr="0057592B">
        <w:rPr>
          <w:rFonts w:ascii="楷体" w:eastAsia="楷体" w:hAnsi="楷体" w:cs="楷体" w:hint="eastAsia"/>
        </w:rPr>
        <w:t>纵清风揉皱了岁月，任细雨打湿了流光，泯灭不了的，是岭南的美食。美食清淡素雅，正如一首精致的五言诗，吟哦出浓淡的相生，不紧不慢的生活情调。清晨，伴着莺啼雀啭，我和爷爷奶奶赶着去饮茶。俗话说：“食在广州，厨出凤城”，生活在充满美食诱惑的城市，怎能蒙头睡懒觉，当然要迎着旭日喝早茶。点一份清蒸凤爪，伦敦糕，要一份猪肉肥肠，顺德双皮奶，不一会儿，餐桌上便布满了色泽鲜亮的佳肴。即使不是玉盘珍馐，但香味扑鼻，便让人不由得拿起筷子。广东的食物，不像湘菜，川菜般以辣为主，而是偏甜，以清淡为主，不掩盖菜肴本身的香味。正如生活，不浓不淡，显露自己的本色而不如掩饰。当我凝视这满桌的美食，总感觉自己进入了一幅别具风味的山水画作：这里聚集了排列齐整的青葱韭菜，携杂海腥味的螺片，仿佛嗷嗷待哺的乳猪，一起嬉戏的小鱼小虾……当我看得心入迷，迎面上了一碗新的菜肴，才发现这不是生趣盎然的画作，而是厨师烹饪的佳品。是的，在厨师的精心调味，食客的细心品尝中，我咀嚼出了诗意：生活，不可能一味地浓郁，抑或一味地平淡，浓淡相生，甘苦相成，悠闲地静心品味，总有新的发现，在岭南美食中，我品出了清淡充实，悠闲自得的广东诗意。</w:t>
      </w:r>
    </w:p>
    <w:p w:rsidR="00125042" w:rsidRPr="0057592B" w:rsidRDefault="00223EAC">
      <w:pPr>
        <w:pStyle w:val="a0"/>
        <w:ind w:firstLineChars="200" w:firstLine="420"/>
        <w:jc w:val="left"/>
        <w:rPr>
          <w:rFonts w:ascii="楷体" w:eastAsia="楷体" w:hAnsi="楷体" w:cs="楷体"/>
        </w:rPr>
      </w:pPr>
      <w:r w:rsidRPr="0057592B">
        <w:rPr>
          <w:rFonts w:ascii="楷体" w:eastAsia="楷体" w:hAnsi="楷体" w:cs="楷体" w:hint="eastAsia"/>
        </w:rPr>
        <w:lastRenderedPageBreak/>
        <w:t>纵清风揉皱了岁月，任细雨打湿了流光，泯灭不了的，是江清边的水上风情。扒龙艇，赛龙舟，吟哦出的是一首奔放自如的诗。广东以江为友，以水为伴，河网密布，少不了江清人家。传统的渔民一生浸润在温柔水乡。血色未定，小儿在河涌嬉戏；血色方刚，青年男子出海捕鱼；血色既哀，老人垂钓河畔。水上的活动，让我印象最深的莫过于赛龙舟。端午那天，我和家人早早来到江边，虽不见有船，亦能听见远处如闷雷震震，雷声殷殷，巨龙惊醒了，奋起了，腾飞了。伴着隆隆鼓声，龙头出现了。助威声呐喊声顿时沸扬成一片。健儿们坐在舟中，目光坚定地注视前方，“一二，一二”有节奏地叫喊着。排在最前的龙舟上，旗手威武地扬起旗帜，众人眉头紧缩，目不斜视，向终点不断迈进。后面的船只不甘示弱，顿时旗旗飘扬，鼓起振天。壮哉！争相奋进的龙艇！雄哉！壮实刚强的健儿！船过处，涟漪上泛起细碎的金光，人们的脸庞如清朗的阳光。水过无痕，但人们用自己的心血以水作纸笺，烙刻下拼搏向上的小诗，随水流之处，寄送到各个地方。在水上活动中，我品出了广东奋发向前，拼搏向上的诗意。</w:t>
      </w:r>
    </w:p>
    <w:p w:rsidR="00125042" w:rsidRPr="0057592B" w:rsidRDefault="00223EAC">
      <w:pPr>
        <w:pStyle w:val="a0"/>
        <w:ind w:firstLineChars="200" w:firstLine="420"/>
        <w:jc w:val="left"/>
        <w:rPr>
          <w:rFonts w:ascii="楷体" w:eastAsia="楷体" w:hAnsi="楷体" w:cs="楷体"/>
        </w:rPr>
      </w:pPr>
      <w:r w:rsidRPr="0057592B">
        <w:rPr>
          <w:rFonts w:ascii="楷体" w:eastAsia="楷体" w:hAnsi="楷体" w:cs="楷体" w:hint="eastAsia"/>
        </w:rPr>
        <w:t>纵清风揉皱了岁月，任细雨打湿了流光，泯灭不了的，是小巷旁的古屋古房。开平碉楼，岭南骑楼，碧江金楼，先人的智慧凝聚，文化与地理环境的碰撞，吟哦出的是别具特色，风格迥异的诗。当夏荷绽放自己的笑靥，湖水擦亮自己的明镜，蛐蛐哼唱自己的小曲，那一栋栋古楼静静伫立，俯视着奔走忙碌的行人。我来到碧江金楼，想象着那灿灿金光下一个家族的荣华；身临开平碉楼，反思着一个疮百孔的时代的痛苦。而最具岭南特色的骑楼，在烈日下给我荫庇，送我清凉；在夏雨中，让我隔着雨帘歆享屋外的朦胧。一定的地理条件造就一定的民俗文化，一定的民俗文化孕育一定的建筑风格。当唐朝的瓦当不再锃亮，当镂刻的雕窗褪去往日的光华，这必不让我失望。因为在某片一砖一瓦中，或许叶问走过，康有为走过，黄飞鸿走过，我于此逡巡，感受着古建筑的脉动声，寻找着饱经风霜后更具光华的诗意。在古屋古房中，我品出了饱经磨难，风味犹存的建筑的诗意。</w:t>
      </w:r>
    </w:p>
    <w:p w:rsidR="00125042" w:rsidRPr="0057592B" w:rsidRDefault="00223EAC">
      <w:pPr>
        <w:pStyle w:val="a0"/>
        <w:ind w:firstLineChars="200" w:firstLine="420"/>
        <w:jc w:val="left"/>
        <w:rPr>
          <w:rFonts w:ascii="楷体" w:eastAsia="楷体" w:hAnsi="楷体" w:cs="楷体"/>
        </w:rPr>
      </w:pPr>
      <w:r w:rsidRPr="0057592B">
        <w:rPr>
          <w:rFonts w:ascii="楷体" w:eastAsia="楷体" w:hAnsi="楷体" w:cs="楷体" w:hint="eastAsia"/>
        </w:rPr>
        <w:t>远处，“小蛮腰”正好奇地挺直腰杆打量着川流不息的人群。广东磷次栉比的高楼，蜚声国外的电器品牌，和在这个地方“居住”良久的粤剧，粤菜，是不是让她有种眩晕之感？</w:t>
      </w:r>
    </w:p>
    <w:p w:rsidR="00125042" w:rsidRPr="0057592B" w:rsidRDefault="00223EAC">
      <w:pPr>
        <w:pStyle w:val="a0"/>
        <w:ind w:firstLineChars="200" w:firstLine="420"/>
        <w:jc w:val="left"/>
        <w:rPr>
          <w:rFonts w:ascii="楷体" w:eastAsia="楷体" w:hAnsi="楷体" w:cs="楷体"/>
        </w:rPr>
      </w:pPr>
      <w:r w:rsidRPr="0057592B">
        <w:rPr>
          <w:rFonts w:ascii="楷体" w:eastAsia="楷体" w:hAnsi="楷体" w:cs="楷体" w:hint="eastAsia"/>
        </w:rPr>
        <w:t>所幸的是，这“新”与“旧”的融合，并未让广东的风土人情改变，那诗意仍栖息在美食中，江畔边，古楼里……“小蛮腰”或许察觉不了；但我们呢？我们看见了，听到了，嗅出了——广东的诗意。</w:t>
      </w:r>
    </w:p>
    <w:p w:rsidR="00125042" w:rsidRPr="0057592B" w:rsidRDefault="00223EAC">
      <w:pPr>
        <w:pStyle w:val="a0"/>
        <w:ind w:firstLineChars="200" w:firstLine="420"/>
        <w:jc w:val="left"/>
        <w:rPr>
          <w:rFonts w:ascii="楷体" w:eastAsia="楷体" w:hAnsi="楷体" w:cs="楷体"/>
        </w:rPr>
      </w:pPr>
      <w:r w:rsidRPr="0057592B">
        <w:rPr>
          <w:rFonts w:ascii="楷体" w:eastAsia="楷体" w:hAnsi="楷体" w:cs="楷体" w:hint="eastAsia"/>
        </w:rPr>
        <w:t>纵清风揉皱了岁月，任细雨打湿了流光，我们且吟且唱，且歌且行，行走出一段属于广东的流年盛世！</w:t>
      </w:r>
    </w:p>
    <w:p w:rsidR="00125042" w:rsidRPr="0057592B" w:rsidRDefault="00223EAC">
      <w:pPr>
        <w:pStyle w:val="a0"/>
        <w:ind w:firstLineChars="200" w:firstLine="420"/>
        <w:jc w:val="left"/>
      </w:pPr>
      <w:r w:rsidRPr="0057592B">
        <w:rPr>
          <w:rFonts w:hint="eastAsia"/>
        </w:rPr>
        <w:t>[</w:t>
      </w:r>
      <w:r w:rsidRPr="0057592B">
        <w:t>简评</w:t>
      </w:r>
      <w:r w:rsidRPr="0057592B">
        <w:rPr>
          <w:rFonts w:hint="eastAsia"/>
        </w:rPr>
        <w:t>]</w:t>
      </w:r>
      <w:r w:rsidRPr="0057592B">
        <w:t>南宋著名理学家、思想家朱熹在其《观书有感》中写到：</w:t>
      </w:r>
      <w:r w:rsidRPr="0057592B">
        <w:t>“</w:t>
      </w:r>
      <w:r w:rsidRPr="0057592B">
        <w:t>半亩方塘一鉴开，天光云影共徘徊。问渠那得清如许？为有源头活水来</w:t>
      </w:r>
      <w:r w:rsidRPr="0057592B">
        <w:t>”</w:t>
      </w:r>
      <w:r w:rsidRPr="0057592B">
        <w:t>。他说的虽然是读书的感受，但从中我们也体会到写作的真谛。要想写出丰富生动的文章，那必须有源源不断的</w:t>
      </w:r>
      <w:r w:rsidRPr="0057592B">
        <w:t>“</w:t>
      </w:r>
      <w:r w:rsidRPr="0057592B">
        <w:t>源头活水</w:t>
      </w:r>
      <w:r w:rsidRPr="0057592B">
        <w:t>”</w:t>
      </w:r>
      <w:r w:rsidRPr="0057592B">
        <w:t>。而真实的生活永远是写作的</w:t>
      </w:r>
      <w:r w:rsidRPr="0057592B">
        <w:t>“</w:t>
      </w:r>
      <w:r w:rsidRPr="0057592B">
        <w:t>源头活水</w:t>
      </w:r>
      <w:r w:rsidRPr="0057592B">
        <w:t>”</w:t>
      </w:r>
      <w:r w:rsidRPr="0057592B">
        <w:t>。本文之所以获得特等奖，首先是作者丰富的生活感知，一开篇扑面而来的就是浓浓的生活气息：饮早茶，逛花街，听粤剧，赛龙舟</w:t>
      </w:r>
      <w:r w:rsidRPr="0057592B">
        <w:t>……</w:t>
      </w:r>
      <w:r w:rsidRPr="0057592B">
        <w:t>一派岭南生活画面展现在人们面前，清新悦人，不仅有视觉上的享受，还有</w:t>
      </w:r>
      <w:r w:rsidRPr="0057592B">
        <w:t>“</w:t>
      </w:r>
      <w:r w:rsidRPr="0057592B">
        <w:t>落雨大，水浸街，阿妈担柴上街卖</w:t>
      </w:r>
      <w:r w:rsidRPr="0057592B">
        <w:t>”</w:t>
      </w:r>
      <w:r w:rsidRPr="0057592B">
        <w:t>歌声的萦绕，这样的画面怎能不让人驻目欣赏。如果没有生活和对生活的感受记录，小作者怎么能描绘出这样的画面。</w:t>
      </w:r>
      <w:r w:rsidRPr="0057592B">
        <w:t xml:space="preserve"> </w:t>
      </w:r>
      <w:r w:rsidRPr="0057592B">
        <w:t>接下来一泻千里</w:t>
      </w:r>
      <w:r w:rsidRPr="0057592B">
        <w:t>“</w:t>
      </w:r>
      <w:r w:rsidRPr="0057592B">
        <w:t>纵情风揉皱了岁月，任细雨打湿了流光</w:t>
      </w:r>
      <w:r w:rsidRPr="0057592B">
        <w:t>……</w:t>
      </w:r>
      <w:r w:rsidRPr="0057592B">
        <w:rPr>
          <w:rFonts w:hint="eastAsia"/>
        </w:rPr>
        <w:t>”，</w:t>
      </w:r>
      <w:r w:rsidRPr="0057592B">
        <w:t>拉开了诗意般的广东画卷：清淡美食、水上风情、古屋古房，犹如电影镜头，纵横开阖，描绘细腻，情感丰富，字字句句体现出对生活的热爱之情和作者博大的情怀。</w:t>
      </w:r>
    </w:p>
    <w:p w:rsidR="00125042" w:rsidRPr="0057592B" w:rsidRDefault="00125042">
      <w:pPr>
        <w:pStyle w:val="a0"/>
        <w:tabs>
          <w:tab w:val="left" w:pos="279"/>
        </w:tabs>
      </w:pPr>
    </w:p>
    <w:p w:rsidR="00125042" w:rsidRPr="0057592B" w:rsidRDefault="00223EAC">
      <w:pPr>
        <w:pStyle w:val="a0"/>
        <w:tabs>
          <w:tab w:val="left" w:pos="279"/>
        </w:tabs>
        <w:rPr>
          <w:b/>
          <w:bCs/>
        </w:rPr>
      </w:pPr>
      <w:r w:rsidRPr="0057592B">
        <w:rPr>
          <w:rFonts w:hint="eastAsia"/>
          <w:b/>
          <w:bCs/>
        </w:rPr>
        <w:t>（第二十届“语文报杯”全国中学生作文大赛）</w:t>
      </w:r>
    </w:p>
    <w:p w:rsidR="00125042" w:rsidRPr="0057592B" w:rsidRDefault="00223EAC">
      <w:pPr>
        <w:pStyle w:val="a0"/>
        <w:ind w:firstLineChars="300" w:firstLine="630"/>
        <w:rPr>
          <w:rFonts w:ascii="仿宋" w:eastAsia="仿宋" w:hAnsi="仿宋" w:cs="仿宋"/>
        </w:rPr>
      </w:pPr>
      <w:r w:rsidRPr="0057592B">
        <w:rPr>
          <w:rFonts w:ascii="仿宋" w:eastAsia="仿宋" w:hAnsi="仿宋" w:cs="仿宋" w:hint="eastAsia"/>
        </w:rPr>
        <w:t>题目：从长跑比赛中领跑者、跟跑者和尾跑者三位选手不同视角阐述参与长跑比赛的心态。</w:t>
      </w:r>
    </w:p>
    <w:p w:rsidR="00125042" w:rsidRPr="0057592B" w:rsidRDefault="00223EAC">
      <w:pPr>
        <w:pStyle w:val="a0"/>
        <w:ind w:firstLineChars="1400" w:firstLine="2940"/>
      </w:pPr>
      <w:r w:rsidRPr="0057592B">
        <w:rPr>
          <w:rFonts w:hint="eastAsia"/>
        </w:rPr>
        <w:t xml:space="preserve">   </w:t>
      </w:r>
    </w:p>
    <w:p w:rsidR="00125042" w:rsidRPr="0057592B" w:rsidRDefault="00223EAC">
      <w:pPr>
        <w:pStyle w:val="a0"/>
        <w:tabs>
          <w:tab w:val="left" w:pos="567"/>
        </w:tabs>
        <w:ind w:firstLineChars="1400" w:firstLine="2940"/>
        <w:rPr>
          <w:b/>
          <w:bCs/>
        </w:rPr>
      </w:pPr>
      <w:r w:rsidRPr="0057592B">
        <w:rPr>
          <w:rFonts w:hint="eastAsia"/>
        </w:rPr>
        <w:tab/>
        <w:t xml:space="preserve">  </w:t>
      </w:r>
      <w:r w:rsidRPr="0057592B">
        <w:rPr>
          <w:rFonts w:hint="eastAsia"/>
          <w:b/>
          <w:bCs/>
        </w:rPr>
        <w:t>大师你好，大师再见</w:t>
      </w:r>
    </w:p>
    <w:p w:rsidR="00125042" w:rsidRPr="0057592B" w:rsidRDefault="00223EAC">
      <w:pPr>
        <w:pStyle w:val="a0"/>
        <w:tabs>
          <w:tab w:val="left" w:pos="567"/>
        </w:tabs>
        <w:ind w:firstLineChars="1400" w:firstLine="2940"/>
      </w:pPr>
      <w:r w:rsidRPr="0057592B">
        <w:rPr>
          <w:rFonts w:hint="eastAsia"/>
        </w:rPr>
        <w:t xml:space="preserve">      </w:t>
      </w:r>
      <w:r w:rsidRPr="0057592B">
        <w:rPr>
          <w:rFonts w:hint="eastAsia"/>
        </w:rPr>
        <w:t>季姝含（江苏省南通中学）</w:t>
      </w:r>
    </w:p>
    <w:p w:rsidR="00125042" w:rsidRPr="0057592B" w:rsidRDefault="00223EAC">
      <w:pPr>
        <w:spacing w:line="20" w:lineRule="atLeast"/>
        <w:ind w:firstLineChars="200" w:firstLine="420"/>
        <w:jc w:val="left"/>
        <w:rPr>
          <w:rFonts w:ascii="楷体" w:eastAsia="楷体" w:hAnsi="楷体" w:cs="楷体"/>
          <w:kern w:val="0"/>
          <w:szCs w:val="21"/>
        </w:rPr>
      </w:pPr>
      <w:r w:rsidRPr="0057592B">
        <w:rPr>
          <w:rFonts w:ascii="楷体" w:eastAsia="楷体" w:hAnsi="楷体" w:cs="楷体" w:hint="eastAsia"/>
          <w:kern w:val="0"/>
          <w:szCs w:val="21"/>
        </w:rPr>
        <w:t>马尔克斯曾谈起和他钦佩的作家海明威在人潮中的一次会面。</w:t>
      </w:r>
    </w:p>
    <w:p w:rsidR="00125042" w:rsidRPr="0057592B" w:rsidRDefault="00223EAC">
      <w:pPr>
        <w:spacing w:line="20" w:lineRule="atLeast"/>
        <w:ind w:firstLineChars="200" w:firstLine="420"/>
        <w:jc w:val="left"/>
        <w:rPr>
          <w:rFonts w:ascii="楷体" w:eastAsia="楷体" w:hAnsi="楷体" w:cs="楷体"/>
          <w:kern w:val="0"/>
          <w:szCs w:val="21"/>
        </w:rPr>
      </w:pPr>
      <w:r w:rsidRPr="0057592B">
        <w:rPr>
          <w:rFonts w:ascii="楷体" w:eastAsia="楷体" w:hAnsi="楷体" w:cs="楷体" w:hint="eastAsia"/>
          <w:kern w:val="0"/>
          <w:szCs w:val="21"/>
        </w:rPr>
        <w:t>他曾上前一步，向那时并不认识他的海明威挥手：“你好，大师！”</w:t>
      </w:r>
    </w:p>
    <w:p w:rsidR="00125042" w:rsidRPr="0057592B" w:rsidRDefault="00223EAC">
      <w:pPr>
        <w:spacing w:line="20" w:lineRule="atLeast"/>
        <w:ind w:firstLineChars="200" w:firstLine="420"/>
        <w:jc w:val="left"/>
        <w:rPr>
          <w:rFonts w:ascii="楷体" w:eastAsia="楷体" w:hAnsi="楷体" w:cs="楷体"/>
          <w:kern w:val="0"/>
          <w:szCs w:val="21"/>
        </w:rPr>
      </w:pPr>
      <w:r w:rsidRPr="0057592B">
        <w:rPr>
          <w:rFonts w:ascii="楷体" w:eastAsia="楷体" w:hAnsi="楷体" w:cs="楷体" w:hint="eastAsia"/>
          <w:kern w:val="0"/>
          <w:szCs w:val="21"/>
        </w:rPr>
        <w:t>海明威听见了。他在人流中回头，挥手致意：“再见了，我的朋友！”</w:t>
      </w:r>
    </w:p>
    <w:p w:rsidR="00125042" w:rsidRPr="0057592B" w:rsidRDefault="00223EAC">
      <w:pPr>
        <w:spacing w:line="20" w:lineRule="atLeast"/>
        <w:ind w:firstLineChars="200" w:firstLine="420"/>
        <w:jc w:val="left"/>
        <w:rPr>
          <w:rFonts w:ascii="Calibri" w:eastAsia="宋体" w:hAnsi="Calibri" w:cs="Arial"/>
          <w:kern w:val="0"/>
          <w:szCs w:val="21"/>
        </w:rPr>
      </w:pPr>
      <w:r w:rsidRPr="0057592B">
        <w:rPr>
          <w:rFonts w:ascii="楷体" w:eastAsia="楷体" w:hAnsi="楷体" w:cs="楷体" w:hint="eastAsia"/>
          <w:kern w:val="0"/>
          <w:szCs w:val="21"/>
        </w:rPr>
        <w:t>那是两颗伟大灵魂在千万双无关目光注视下的一次碰撞。于是谁又能说，在奥雷里亚诺上校的三十二</w:t>
      </w:r>
      <w:r w:rsidRPr="0057592B">
        <w:rPr>
          <w:rFonts w:ascii="楷体" w:eastAsia="楷体" w:hAnsi="楷体" w:cs="楷体" w:hint="eastAsia"/>
          <w:kern w:val="0"/>
          <w:szCs w:val="21"/>
        </w:rPr>
        <w:lastRenderedPageBreak/>
        <w:t>场起义中，在纠缠一个家族百年之久的孤独宿命中，在嫉恨、暴死和预言中，闻不见狂暴的风浪和鱼血鱼肉的甜腥呢？</w:t>
      </w:r>
      <w:r w:rsidRPr="0057592B">
        <w:rPr>
          <w:rFonts w:ascii="Calibri" w:eastAsia="宋体" w:hAnsi="Calibri" w:cs="Arial" w:hint="eastAsia"/>
          <w:kern w:val="0"/>
          <w:szCs w:val="21"/>
          <w:u w:val="wave"/>
        </w:rPr>
        <w:t>（借马尔克斯与海明威作品中的经典情节，说明了海明威对马尔克斯创作的影响之深远；用一个例子引出下文的议论，吸引了读者的兴趣，增加了文章的可读性）</w:t>
      </w:r>
    </w:p>
    <w:p w:rsidR="00125042" w:rsidRPr="0057592B" w:rsidRDefault="00223EAC">
      <w:pPr>
        <w:spacing w:line="20" w:lineRule="atLeast"/>
        <w:ind w:firstLineChars="200" w:firstLine="420"/>
        <w:jc w:val="left"/>
        <w:rPr>
          <w:rFonts w:ascii="楷体" w:eastAsia="楷体" w:hAnsi="楷体" w:cs="楷体"/>
          <w:kern w:val="0"/>
          <w:szCs w:val="21"/>
        </w:rPr>
      </w:pPr>
      <w:r w:rsidRPr="0057592B">
        <w:rPr>
          <w:rFonts w:ascii="楷体" w:eastAsia="楷体" w:hAnsi="楷体" w:cs="楷体" w:hint="eastAsia"/>
          <w:kern w:val="0"/>
          <w:szCs w:val="21"/>
        </w:rPr>
        <w:t>整个人类群体就像一群羔羊，总需要一些个体领跑在时代前列；而这些领跑者，我们习惯称之为“大师”。</w:t>
      </w:r>
    </w:p>
    <w:p w:rsidR="00125042" w:rsidRPr="0057592B" w:rsidRDefault="00223EAC">
      <w:pPr>
        <w:spacing w:line="20" w:lineRule="atLeast"/>
        <w:ind w:firstLineChars="200" w:firstLine="420"/>
        <w:jc w:val="left"/>
        <w:rPr>
          <w:rFonts w:ascii="楷体" w:eastAsia="楷体" w:hAnsi="楷体" w:cs="楷体"/>
          <w:kern w:val="0"/>
          <w:szCs w:val="21"/>
        </w:rPr>
      </w:pPr>
      <w:r w:rsidRPr="0057592B">
        <w:rPr>
          <w:rFonts w:ascii="楷体" w:eastAsia="楷体" w:hAnsi="楷体" w:cs="楷体" w:hint="eastAsia"/>
          <w:kern w:val="0"/>
          <w:szCs w:val="21"/>
        </w:rPr>
        <w:t>“大”，乃是无所不容超凡脱俗的胸襟气魄；“师”，则是为人师表，是后辈学习和模仿的标杆。</w:t>
      </w:r>
    </w:p>
    <w:p w:rsidR="00125042" w:rsidRPr="0057592B" w:rsidRDefault="00223EAC">
      <w:pPr>
        <w:spacing w:line="20" w:lineRule="atLeast"/>
        <w:ind w:firstLineChars="200" w:firstLine="420"/>
        <w:jc w:val="left"/>
        <w:rPr>
          <w:rFonts w:ascii="Calibri" w:eastAsia="宋体" w:hAnsi="Calibri" w:cs="Arial"/>
          <w:kern w:val="0"/>
          <w:szCs w:val="21"/>
          <w:u w:val="wave"/>
        </w:rPr>
      </w:pPr>
      <w:r w:rsidRPr="0057592B">
        <w:rPr>
          <w:rFonts w:ascii="楷体" w:eastAsia="楷体" w:hAnsi="楷体" w:cs="楷体" w:hint="eastAsia"/>
          <w:kern w:val="0"/>
          <w:szCs w:val="21"/>
        </w:rPr>
        <w:t>跟随领跑者几乎已成为前进时公认的捷径，毕竟，前辈砍开了荆棘的道路远比自己摸爬滚打好走得多；而一滴浓缩的智慧的甘露，也当然远胜过十大碗寡淡无聊的白水。</w:t>
      </w:r>
      <w:r w:rsidRPr="0057592B">
        <w:rPr>
          <w:rFonts w:ascii="Calibri" w:eastAsia="宋体" w:hAnsi="Calibri" w:cs="Arial" w:hint="eastAsia"/>
          <w:kern w:val="0"/>
          <w:szCs w:val="21"/>
          <w:u w:val="wave"/>
        </w:rPr>
        <w:t>（先阐释了自己对“大师”这一概念的理解，进而阐述大师对人类、对社会的重要性）</w:t>
      </w:r>
    </w:p>
    <w:p w:rsidR="00125042" w:rsidRPr="0057592B" w:rsidRDefault="00223EAC">
      <w:pPr>
        <w:spacing w:line="20" w:lineRule="atLeast"/>
        <w:ind w:firstLineChars="200" w:firstLine="420"/>
        <w:jc w:val="left"/>
        <w:rPr>
          <w:rFonts w:ascii="Calibri" w:eastAsia="宋体" w:hAnsi="Calibri" w:cs="Arial"/>
          <w:kern w:val="0"/>
          <w:szCs w:val="21"/>
          <w:u w:val="wave"/>
        </w:rPr>
      </w:pPr>
      <w:r w:rsidRPr="0057592B">
        <w:rPr>
          <w:rFonts w:ascii="楷体" w:eastAsia="楷体" w:hAnsi="楷体" w:cs="楷体" w:hint="eastAsia"/>
          <w:kern w:val="0"/>
          <w:szCs w:val="21"/>
        </w:rPr>
        <w:t>读雨果，就好像是由他领着你在圣母院中踟蹰，将每一处隐秘的石雕浮刻和透亮的彩绘玻璃，与人性中的沟壑丘陵比较；读波德莱尔，就好像是他与你坐在永夜中的一蓬篝火边，他以火光亲手撕扯开黑暗和尸首的腐臭，再将自己一颗鲜活的心生生塞入裂缝；读陀思妥耶夫斯基，就好像是他把你推入雷雨中的一辆飞驰轿车，车越来越快，雷暴越来越愤怒，他的声音也越高越急，直至最终你头晕目眩耳鸣，只能看见车窗玻璃上被狂风吹开的水珠。</w:t>
      </w:r>
      <w:r w:rsidRPr="0057592B">
        <w:rPr>
          <w:rFonts w:ascii="Calibri" w:eastAsia="宋体" w:hAnsi="Calibri" w:cs="Arial" w:hint="eastAsia"/>
          <w:kern w:val="0"/>
          <w:szCs w:val="21"/>
          <w:u w:val="wave"/>
        </w:rPr>
        <w:t>（用比喻性的语言，生动形象地写出了三位作家的作品特色）</w:t>
      </w:r>
    </w:p>
    <w:p w:rsidR="00125042" w:rsidRPr="0057592B" w:rsidRDefault="00223EAC">
      <w:pPr>
        <w:spacing w:line="20" w:lineRule="atLeast"/>
        <w:ind w:firstLineChars="200" w:firstLine="420"/>
        <w:jc w:val="left"/>
        <w:rPr>
          <w:rFonts w:ascii="楷体" w:eastAsia="楷体" w:hAnsi="楷体" w:cs="楷体"/>
          <w:kern w:val="0"/>
          <w:szCs w:val="21"/>
        </w:rPr>
      </w:pPr>
      <w:r w:rsidRPr="0057592B">
        <w:rPr>
          <w:rFonts w:ascii="楷体" w:eastAsia="楷体" w:hAnsi="楷体" w:cs="楷体" w:hint="eastAsia"/>
          <w:kern w:val="0"/>
          <w:szCs w:val="21"/>
        </w:rPr>
        <w:t>千百年来，无数后辈正是紧紧跟随着领跑的大师奔跑，从他们的背影里揣摩真谛，不断调整步伐，最终抵达了自己的最高峰；就如达·芬奇指点下的拉斐尔，为布多夫金所栽培的维塔斯。而大师们呢，那些后来者既让他们欣慰也使他们警惧，于是成为别人目标的同时，他们也在不断向上推进自己和人类的封顶线，将目标定得高一些、更高一些。这一拉一推，就像肌肉某种和谐而美妙的运动，产生了不可小觑的张力，把人类群体推上一个更高峰，促使这群羔羊跑得更快更远。</w:t>
      </w:r>
    </w:p>
    <w:p w:rsidR="00125042" w:rsidRPr="0057592B" w:rsidRDefault="00223EAC">
      <w:pPr>
        <w:spacing w:line="20" w:lineRule="atLeast"/>
        <w:ind w:firstLineChars="200" w:firstLine="420"/>
        <w:jc w:val="left"/>
        <w:rPr>
          <w:rFonts w:ascii="Calibri" w:eastAsia="宋体" w:hAnsi="Calibri" w:cs="Arial"/>
          <w:kern w:val="0"/>
          <w:szCs w:val="21"/>
          <w:u w:val="wave"/>
        </w:rPr>
      </w:pPr>
      <w:r w:rsidRPr="0057592B">
        <w:rPr>
          <w:rFonts w:ascii="楷体" w:eastAsia="楷体" w:hAnsi="楷体" w:cs="楷体" w:hint="eastAsia"/>
          <w:kern w:val="0"/>
          <w:szCs w:val="21"/>
        </w:rPr>
        <w:t>然而，一味地追随领跑者，一味地模仿大师，只会限制发展，使后辈束手束脚，最终陷入复制、抄袭乃至剽窃的泥潭。如在唐末宋初备受推崇的《文选》，甚至杜工部也深慕，谕之“熟精《文选》理”。人人读之，人人学之，也必人人陷于之，以至于陆游评道“草必称‘王孙’，梅必称‘驿使’，月必称‘望舒’”，千篇一律，何其陈腐无趣！更何况每个时代的审美风尚不尽相同，也难怪苏轼“恨其编次无法，去取失当”了。</w:t>
      </w:r>
      <w:r w:rsidRPr="0057592B">
        <w:rPr>
          <w:rFonts w:ascii="Calibri" w:eastAsia="宋体" w:hAnsi="Calibri" w:cs="Arial" w:hint="eastAsia"/>
          <w:kern w:val="0"/>
          <w:szCs w:val="21"/>
        </w:rPr>
        <w:t>（</w:t>
      </w:r>
      <w:r w:rsidRPr="0057592B">
        <w:rPr>
          <w:rFonts w:ascii="Calibri" w:eastAsia="宋体" w:hAnsi="Calibri" w:cs="Arial" w:hint="eastAsia"/>
          <w:kern w:val="0"/>
          <w:szCs w:val="21"/>
          <w:u w:val="wave"/>
        </w:rPr>
        <w:t>正反对比，既说明了模仿大师对后人创作的重要性；也指出了一味模仿大师，反而会使创作陷入僵局，适得其反）</w:t>
      </w:r>
    </w:p>
    <w:p w:rsidR="00125042" w:rsidRPr="0057592B" w:rsidRDefault="00223EAC">
      <w:pPr>
        <w:spacing w:line="20" w:lineRule="atLeast"/>
        <w:ind w:firstLineChars="200" w:firstLine="420"/>
        <w:jc w:val="left"/>
        <w:rPr>
          <w:rFonts w:ascii="楷体" w:eastAsia="楷体" w:hAnsi="楷体" w:cs="楷体"/>
          <w:kern w:val="0"/>
          <w:szCs w:val="21"/>
        </w:rPr>
      </w:pPr>
      <w:r w:rsidRPr="0057592B">
        <w:rPr>
          <w:rFonts w:ascii="楷体" w:eastAsia="楷体" w:hAnsi="楷体" w:cs="楷体" w:hint="eastAsia"/>
          <w:kern w:val="0"/>
          <w:szCs w:val="21"/>
        </w:rPr>
        <w:t>所以，马尔克斯敬佩海明威，却不会再写一个老人与海洋的故事；而杜子美钦慕李太白，却也不会试着做第二个“酒中仙”。</w:t>
      </w:r>
    </w:p>
    <w:p w:rsidR="00125042" w:rsidRPr="0057592B" w:rsidRDefault="00223EAC">
      <w:pPr>
        <w:spacing w:line="20" w:lineRule="atLeast"/>
        <w:ind w:firstLineChars="200" w:firstLine="420"/>
        <w:jc w:val="left"/>
        <w:rPr>
          <w:rFonts w:ascii="楷体" w:eastAsia="楷体" w:hAnsi="楷体" w:cs="楷体"/>
          <w:kern w:val="0"/>
          <w:szCs w:val="21"/>
        </w:rPr>
      </w:pPr>
      <w:r w:rsidRPr="0057592B">
        <w:rPr>
          <w:rFonts w:ascii="楷体" w:eastAsia="楷体" w:hAnsi="楷体" w:cs="楷体" w:hint="eastAsia"/>
          <w:kern w:val="0"/>
          <w:szCs w:val="21"/>
        </w:rPr>
        <w:t>毫无疑问，跟随领跑者是有益的，这为初出茅庐的新人们提供了前进的旗帜，学习的楷模；但做一个跟跑者的同时，不如也考虑成为独树一帜的独跑者。</w:t>
      </w:r>
    </w:p>
    <w:p w:rsidR="00125042" w:rsidRPr="0057592B" w:rsidRDefault="00223EAC">
      <w:pPr>
        <w:spacing w:line="20" w:lineRule="atLeast"/>
        <w:ind w:firstLineChars="200" w:firstLine="420"/>
        <w:jc w:val="left"/>
        <w:rPr>
          <w:rFonts w:ascii="Calibri" w:eastAsia="宋体" w:hAnsi="Calibri" w:cs="Arial"/>
          <w:kern w:val="0"/>
          <w:szCs w:val="21"/>
          <w:u w:val="wave"/>
        </w:rPr>
      </w:pPr>
      <w:r w:rsidRPr="0057592B">
        <w:rPr>
          <w:rFonts w:ascii="楷体" w:eastAsia="楷体" w:hAnsi="楷体" w:cs="楷体" w:hint="eastAsia"/>
          <w:kern w:val="0"/>
          <w:szCs w:val="21"/>
        </w:rPr>
        <w:t>尤其是在这个呼唤个性与创新的时代，睿智的选择也许是跟在领跑者身后积蓄足够的经验和力量，待翎羽丰满，再怀着感激道别，试着挣出大师的卵翼，开辟自己的道路，乃至无形中成为新的领跑者。</w:t>
      </w:r>
      <w:r w:rsidRPr="0057592B">
        <w:rPr>
          <w:rFonts w:ascii="Calibri" w:eastAsia="宋体" w:hAnsi="Calibri" w:cs="Arial" w:hint="eastAsia"/>
          <w:kern w:val="0"/>
          <w:szCs w:val="21"/>
          <w:u w:val="wave"/>
        </w:rPr>
        <w:t>（在事实论据、正反对比的基础上亮出自己的观点，有理有据，让人信服）</w:t>
      </w:r>
    </w:p>
    <w:p w:rsidR="00125042" w:rsidRPr="0057592B" w:rsidRDefault="00223EAC">
      <w:pPr>
        <w:spacing w:line="20" w:lineRule="atLeast"/>
        <w:ind w:firstLineChars="200" w:firstLine="420"/>
        <w:jc w:val="left"/>
        <w:rPr>
          <w:rFonts w:ascii="楷体" w:eastAsia="楷体" w:hAnsi="楷体" w:cs="楷体"/>
          <w:kern w:val="0"/>
          <w:szCs w:val="21"/>
        </w:rPr>
      </w:pPr>
      <w:r w:rsidRPr="0057592B">
        <w:rPr>
          <w:rFonts w:ascii="楷体" w:eastAsia="楷体" w:hAnsi="楷体" w:cs="楷体" w:hint="eastAsia"/>
          <w:kern w:val="0"/>
          <w:szCs w:val="21"/>
        </w:rPr>
        <w:t>愿我们每个人既有说出“你好，大师”的明智，也有说出“大师，再见”的勇气。</w:t>
      </w:r>
    </w:p>
    <w:p w:rsidR="00125042" w:rsidRPr="0057592B" w:rsidRDefault="00223EAC">
      <w:pPr>
        <w:spacing w:line="20" w:lineRule="atLeast"/>
        <w:jc w:val="left"/>
        <w:rPr>
          <w:rFonts w:ascii="宋体" w:eastAsia="宋体" w:hAnsi="宋体" w:cs="宋体"/>
          <w:kern w:val="0"/>
          <w:szCs w:val="21"/>
        </w:rPr>
      </w:pPr>
      <w:r w:rsidRPr="0057592B">
        <w:rPr>
          <w:rFonts w:ascii="黑体" w:eastAsia="黑体" w:hAnsi="黑体" w:cs="Arial" w:hint="eastAsia"/>
          <w:bCs/>
          <w:szCs w:val="21"/>
        </w:rPr>
        <w:t xml:space="preserve">    </w:t>
      </w:r>
      <w:r w:rsidRPr="0057592B">
        <w:rPr>
          <w:rFonts w:ascii="宋体" w:eastAsia="宋体" w:hAnsi="宋体" w:cs="宋体" w:hint="eastAsia"/>
          <w:kern w:val="0"/>
          <w:szCs w:val="21"/>
        </w:rPr>
        <w:t>[简评]在第一篇作文中，作者以“领跑者”喻大师、“跟跑者”喻后辈、创新之人喻“独跑者”，讨论了三者之间互相作用以及对人类发展的影响。这篇获得特等奖的作文之所以能征服读者和评委就是在于材料选择运用的深度和广度，以及借经典发力再辅助，以严密的论证逻辑和流畅的语言表现。如果作者日常没有作者日常的深厚的阅读积累就不可能有如此深邃思想的文章。</w:t>
      </w:r>
    </w:p>
    <w:p w:rsidR="00125042" w:rsidRPr="0057592B" w:rsidRDefault="00125042">
      <w:pPr>
        <w:pStyle w:val="a0"/>
        <w:tabs>
          <w:tab w:val="left" w:pos="567"/>
        </w:tabs>
        <w:jc w:val="left"/>
        <w:rPr>
          <w:i/>
          <w:iCs/>
        </w:rPr>
      </w:pPr>
    </w:p>
    <w:p w:rsidR="00125042" w:rsidRPr="0057592B" w:rsidRDefault="00223EAC">
      <w:pPr>
        <w:pStyle w:val="a0"/>
        <w:tabs>
          <w:tab w:val="left" w:pos="567"/>
        </w:tabs>
        <w:jc w:val="left"/>
        <w:rPr>
          <w:b/>
          <w:bCs/>
        </w:rPr>
      </w:pPr>
      <w:r w:rsidRPr="0057592B">
        <w:rPr>
          <w:rFonts w:hint="eastAsia"/>
          <w:b/>
          <w:bCs/>
        </w:rPr>
        <w:t>（第十九届叶圣陶杯中学生创新作文大赛特等奖）</w:t>
      </w:r>
    </w:p>
    <w:p w:rsidR="00125042" w:rsidRPr="0057592B" w:rsidRDefault="00125042">
      <w:pPr>
        <w:pStyle w:val="a0"/>
        <w:ind w:firstLineChars="1400" w:firstLine="2940"/>
      </w:pPr>
    </w:p>
    <w:p w:rsidR="00125042" w:rsidRPr="0057592B" w:rsidRDefault="00223EAC">
      <w:pPr>
        <w:pStyle w:val="a0"/>
        <w:ind w:firstLineChars="2000" w:firstLine="4216"/>
        <w:jc w:val="left"/>
        <w:rPr>
          <w:b/>
          <w:bCs/>
        </w:rPr>
      </w:pPr>
      <w:r w:rsidRPr="0057592B">
        <w:rPr>
          <w:rFonts w:hint="eastAsia"/>
          <w:b/>
          <w:bCs/>
        </w:rPr>
        <w:t>那种美，无以言表</w:t>
      </w:r>
    </w:p>
    <w:p w:rsidR="00125042" w:rsidRPr="0057592B" w:rsidRDefault="00223EAC">
      <w:pPr>
        <w:pStyle w:val="a0"/>
        <w:ind w:firstLineChars="1700" w:firstLine="3584"/>
        <w:jc w:val="left"/>
        <w:rPr>
          <w:b/>
          <w:bCs/>
        </w:rPr>
      </w:pPr>
      <w:r w:rsidRPr="0057592B">
        <w:rPr>
          <w:rFonts w:hint="eastAsia"/>
          <w:b/>
          <w:bCs/>
        </w:rPr>
        <w:t>王伊然（山东省平阴县实验高级中学）</w:t>
      </w:r>
    </w:p>
    <w:p w:rsidR="00125042" w:rsidRPr="0057592B" w:rsidRDefault="00223EAC">
      <w:pPr>
        <w:pStyle w:val="a0"/>
        <w:ind w:firstLineChars="200" w:firstLine="420"/>
        <w:jc w:val="left"/>
        <w:rPr>
          <w:rFonts w:ascii="楷体" w:eastAsia="楷体" w:hAnsi="楷体" w:cs="楷体"/>
          <w:kern w:val="0"/>
        </w:rPr>
      </w:pPr>
      <w:r w:rsidRPr="0057592B">
        <w:rPr>
          <w:rFonts w:ascii="楷体" w:eastAsia="楷体" w:hAnsi="楷体" w:cs="楷体" w:hint="eastAsia"/>
          <w:kern w:val="0"/>
        </w:rPr>
        <w:t>清歌幽幽，我心悠悠。你说我一往有深情，奈何这天下之大，时间之远，世事无常我深有体会，到底深情一场，我心心念念的美好，又有几人知？便也摇头作罢，只道“不可言，不可言啊……”</w:t>
      </w:r>
    </w:p>
    <w:p w:rsidR="00125042" w:rsidRPr="0057592B" w:rsidRDefault="00223EAC">
      <w:pPr>
        <w:pStyle w:val="a0"/>
        <w:ind w:firstLineChars="200" w:firstLine="420"/>
        <w:jc w:val="left"/>
        <w:rPr>
          <w:rFonts w:ascii="楷体" w:eastAsia="楷体" w:hAnsi="楷体" w:cs="楷体"/>
          <w:kern w:val="0"/>
        </w:rPr>
      </w:pPr>
      <w:r w:rsidRPr="0057592B">
        <w:rPr>
          <w:rFonts w:ascii="楷体" w:eastAsia="楷体" w:hAnsi="楷体" w:cs="楷体" w:hint="eastAsia"/>
          <w:kern w:val="0"/>
        </w:rPr>
        <w:lastRenderedPageBreak/>
        <w:t>于是历史真的无情地匆匆前进，那个叹着“奈何”的桓伊将军消失在了历史的长河中，那个仪态庄正的政治家谢公也在感慨子野“一往有深情”后转身离去，而桓伊所闻的清歌，无论是多么惹人迷醉，抑或是多么空灵悠远，也都随风远去了。那个时代未免太过混乱和仓促，那般美好，怕是无人再能同桓伊领会得一般深刻。现在我们只能在一册册厚重的古籍中去摸索着那个时代残存的遗迹，试着去描绘那个对清歌如此痴迷的将军，试着去触碰他所说的那缕早已烟消云散的、“无以言表”的美好，去找寻“无以言表”的背后，究竟又有多少深情、多少忧思、多少铿锵、多少无奈。乱世的英雄独爱朴素的清歌，这之中反映了他怎样的心境……在他的背后站立着的，正是他的时代。</w:t>
      </w:r>
    </w:p>
    <w:p w:rsidR="00125042" w:rsidRPr="0057592B" w:rsidRDefault="00223EAC">
      <w:pPr>
        <w:pStyle w:val="a0"/>
        <w:ind w:firstLineChars="200" w:firstLine="420"/>
        <w:jc w:val="left"/>
        <w:rPr>
          <w:rFonts w:ascii="楷体" w:eastAsia="楷体" w:hAnsi="楷体" w:cs="楷体"/>
          <w:kern w:val="0"/>
        </w:rPr>
      </w:pPr>
      <w:r w:rsidRPr="0057592B">
        <w:rPr>
          <w:rFonts w:ascii="楷体" w:eastAsia="楷体" w:hAnsi="楷体" w:cs="楷体" w:hint="eastAsia"/>
          <w:kern w:val="0"/>
        </w:rPr>
        <w:t>现在的我们站在时代交汇点，举目四望，从古至今对美好的传唱从未止息。桓伊口中无以言表的“奈何”背后所沉淀的“美”的情感，或许需要我们坠入历史，顺着时间的缆索细细抚摸。</w:t>
      </w:r>
    </w:p>
    <w:p w:rsidR="00125042" w:rsidRPr="0057592B" w:rsidRDefault="00223EAC">
      <w:pPr>
        <w:pStyle w:val="a0"/>
        <w:ind w:firstLineChars="200" w:firstLine="420"/>
        <w:jc w:val="left"/>
        <w:rPr>
          <w:rFonts w:ascii="楷体" w:eastAsia="楷体" w:hAnsi="楷体" w:cs="楷体"/>
          <w:kern w:val="0"/>
        </w:rPr>
      </w:pPr>
      <w:r w:rsidRPr="0057592B">
        <w:rPr>
          <w:rFonts w:ascii="楷体" w:eastAsia="楷体" w:hAnsi="楷体" w:cs="楷体" w:hint="eastAsia"/>
          <w:kern w:val="0"/>
        </w:rPr>
        <w:t>那个一身浩然气的东坡居士，乘一叶扁舟，流浪于月下赤壁的江面之上，水汽蒸腾之间，月光痛快地洒在江面，想唱歌了，那便唱吧，“桂棹兮栏桨，击空明兮溯流光。渺渺兮予怀，望美人兮天一方……”然后成为千古名句，为后人所传唱。读来有什么感觉？一个字，美。若问美从何处来，却一下无法言说。如果你将眼睛探进北宋，那个繁华却又陈腐、豁达却又软弱的羼杂年代，凝视着江上的东坡，你们眼里倒映着同样的江水、同样的月光，对于那种“美”你是否能够感同身受呢？未必。因为人生经历又截然不同。所以即便是你恳切地询问他，他可能也会说“奈何，不可言，不可言呐”。我自知知音难觅，我心系家国，却不想趟这浑水，忽又抬头，月光就这样铺在江面，如仙境般美！于是我看着这赤壁的江水只是滔滔奔流，见证了几度漫漫光阴。也正是因为如此，他口中“不可言”的美，成为了世人所吟咏的对象，成为了世人触摸时代的一种方式。</w:t>
      </w:r>
    </w:p>
    <w:p w:rsidR="00125042" w:rsidRPr="0057592B" w:rsidRDefault="00223EAC">
      <w:pPr>
        <w:pStyle w:val="a0"/>
        <w:ind w:firstLineChars="200" w:firstLine="420"/>
        <w:jc w:val="left"/>
        <w:rPr>
          <w:rFonts w:ascii="楷体" w:eastAsia="楷体" w:hAnsi="楷体" w:cs="楷体"/>
          <w:kern w:val="0"/>
        </w:rPr>
      </w:pPr>
      <w:r w:rsidRPr="0057592B">
        <w:rPr>
          <w:rFonts w:ascii="楷体" w:eastAsia="楷体" w:hAnsi="楷体" w:cs="楷体" w:hint="eastAsia"/>
          <w:kern w:val="0"/>
        </w:rPr>
        <w:t>走近些，是一个平和之下暗潮涌动的清代。我们能看见曹雪芹笔下的大观园早已是姹紫嫣红的春景，“潇湘妃子”和“蘅芜君”粉白的脸颊被红芍药花丛掩映，“咱们海棠诗社的诗词还是你当属头牌!”“真真这颦丫头的一张嘴呀……”洒下的一串笑声，就好比是晃着的小铃铛，脆脆的，直往人心尖儿里钻。美吗？美。那古代自小便倾国倾城的美人可是见着了。可在那个年代，曹公一声声地质问着：“谁会在乎这种美？我的深情又有谁懂呢？”“满纸荒唐言，一把辛酸泪。</w:t>
      </w:r>
      <w:r w:rsidRPr="0057592B">
        <w:rPr>
          <w:rFonts w:ascii="楷体" w:eastAsia="楷体" w:hAnsi="楷体" w:cs="楷体"/>
          <w:kern w:val="0"/>
        </w:rPr>
        <w:t>”</w:t>
      </w:r>
      <w:r w:rsidRPr="0057592B">
        <w:rPr>
          <w:rFonts w:ascii="楷体" w:eastAsia="楷体" w:hAnsi="楷体" w:cs="楷体" w:hint="eastAsia"/>
          <w:kern w:val="0"/>
        </w:rPr>
        <w:t>如花般美丽的姑娘，却也如花般逝去了。那种美，无以言表。“因为在我的时代，美真的太脆弱，而我真的太深情。我歌颂，我拼命挽留。”在我们再回看红楼便常觉得在春光般的美好里被触的生疼。那是时代结下的痂，每每触碰那种美好，也必然会与那个时代来一场正面的碰撞。</w:t>
      </w:r>
    </w:p>
    <w:p w:rsidR="00125042" w:rsidRPr="0057592B" w:rsidRDefault="00223EAC">
      <w:pPr>
        <w:pStyle w:val="a0"/>
        <w:ind w:firstLineChars="200" w:firstLine="420"/>
        <w:jc w:val="left"/>
        <w:rPr>
          <w:rFonts w:ascii="楷体" w:eastAsia="楷体" w:hAnsi="楷体" w:cs="楷体"/>
          <w:kern w:val="0"/>
        </w:rPr>
      </w:pPr>
      <w:r w:rsidRPr="0057592B">
        <w:rPr>
          <w:rFonts w:ascii="楷体" w:eastAsia="楷体" w:hAnsi="楷体" w:cs="楷体" w:hint="eastAsia"/>
          <w:kern w:val="0"/>
        </w:rPr>
        <w:t>再走近些，我们来到了那个“哀鸿遍地满城血”的年代，在那个腐朽的大幕黑压压遮着天的时候，毛泽东自风雨中走来，畅快淋漓地绘出了“万山红遍，层林浸染，漫江碧透，百舸争流”的磅礴图景。仍然是美，不过这一次那般无可言说之下的便是我们中国革命所孕育的坚强不屈的力量，是“虽千万人，吾往矣”的铿锵誓言，毛主席口中无法用语言所形容的美，在风中摇曳的那一抹红，我们都懂，这正是我们中华民族精神品格的写照。</w:t>
      </w:r>
    </w:p>
    <w:p w:rsidR="00125042" w:rsidRPr="0057592B" w:rsidRDefault="00223EAC">
      <w:pPr>
        <w:pStyle w:val="a0"/>
        <w:ind w:firstLineChars="200" w:firstLine="420"/>
        <w:jc w:val="left"/>
        <w:rPr>
          <w:rFonts w:ascii="楷体" w:eastAsia="楷体" w:hAnsi="楷体" w:cs="楷体"/>
          <w:kern w:val="0"/>
        </w:rPr>
      </w:pPr>
      <w:r w:rsidRPr="0057592B">
        <w:rPr>
          <w:rFonts w:ascii="楷体" w:eastAsia="楷体" w:hAnsi="楷体" w:cs="楷体" w:hint="eastAsia"/>
          <w:kern w:val="0"/>
        </w:rPr>
        <w:t>天地方圆，日月盈亏。“再小的人物也能让历史突出重重的叹息”。这种无以言表的美有太多太多，甚至凭一处便可牵出千丝万缕的联系，便可窥见那个人物内心的风起云涌，便可勾绘出一个庞大时代的缩影，窥见历史层层的积淀。那种美，是对一个人物内心之向往的真实写照，虽“无以言表”却是时间磨砺他的见证，是历史赋予他的独特品格。</w:t>
      </w:r>
    </w:p>
    <w:p w:rsidR="00125042" w:rsidRPr="0057592B" w:rsidRDefault="00223EAC">
      <w:pPr>
        <w:pStyle w:val="a0"/>
        <w:ind w:firstLineChars="200" w:firstLine="420"/>
        <w:jc w:val="left"/>
        <w:rPr>
          <w:rFonts w:ascii="楷体" w:eastAsia="楷体" w:hAnsi="楷体" w:cs="楷体"/>
          <w:kern w:val="0"/>
        </w:rPr>
      </w:pPr>
      <w:r w:rsidRPr="0057592B">
        <w:rPr>
          <w:rFonts w:ascii="楷体" w:eastAsia="楷体" w:hAnsi="楷体" w:cs="楷体" w:hint="eastAsia"/>
          <w:kern w:val="0"/>
        </w:rPr>
        <w:t>再回看《世说新语》中的这则短文，桓伊是否在那仙乐般的清歌中这样想呢：我看见了，看见了这个时代的美，也目睹了这个时代的糟，我对美“一往有深情”，是真心的夸赞啊，也是因为我放不下这个时代，所以我愿意在美面前叹上一句“奈何”。我却也在一次次的“奈何”中看清了这个时代，我知道，在历经一次次的磨砺之后，我终究不能留住它们，所以我一次又一次叹着“奈何”，把我的声音传到了历史的长河中。</w:t>
      </w:r>
    </w:p>
    <w:p w:rsidR="00125042" w:rsidRPr="0057592B" w:rsidRDefault="00223EAC">
      <w:pPr>
        <w:pStyle w:val="a0"/>
        <w:ind w:firstLineChars="200" w:firstLine="420"/>
        <w:jc w:val="left"/>
        <w:rPr>
          <w:rFonts w:ascii="楷体" w:eastAsia="楷体" w:hAnsi="楷体" w:cs="楷体"/>
          <w:kern w:val="0"/>
        </w:rPr>
      </w:pPr>
      <w:r w:rsidRPr="0057592B">
        <w:rPr>
          <w:rFonts w:ascii="楷体" w:eastAsia="楷体" w:hAnsi="楷体" w:cs="楷体" w:hint="eastAsia"/>
          <w:kern w:val="0"/>
        </w:rPr>
        <w:t>斗转星移，清歌不再，“人间处处赏为景，东风过后化为尘”。但是对于美最质朴的追求，却永远地留了下来。</w:t>
      </w:r>
    </w:p>
    <w:p w:rsidR="00125042" w:rsidRPr="0057592B" w:rsidRDefault="00223EAC">
      <w:pPr>
        <w:pStyle w:val="a0"/>
        <w:ind w:firstLineChars="200" w:firstLine="420"/>
        <w:jc w:val="left"/>
        <w:rPr>
          <w:rFonts w:ascii="楷体" w:eastAsia="楷体" w:hAnsi="楷体" w:cs="楷体"/>
          <w:kern w:val="0"/>
        </w:rPr>
      </w:pPr>
      <w:r w:rsidRPr="0057592B">
        <w:rPr>
          <w:rFonts w:ascii="楷体" w:eastAsia="楷体" w:hAnsi="楷体" w:cs="楷体" w:hint="eastAsia"/>
          <w:kern w:val="0"/>
        </w:rPr>
        <w:t>一如我们的人生，我们也一定曾遇见让我们无以言表的美，它们来自于我们内心深处最纯真的呼唤，是属于我们对“美”的独特的记忆。如果放眼时代，千千万万个这样的“美”汇聚在一起，亦会有千千万</w:t>
      </w:r>
      <w:r w:rsidRPr="0057592B">
        <w:rPr>
          <w:rFonts w:ascii="楷体" w:eastAsia="楷体" w:hAnsi="楷体" w:cs="楷体" w:hint="eastAsia"/>
          <w:kern w:val="0"/>
        </w:rPr>
        <w:lastRenderedPageBreak/>
        <w:t>万种不同的深情，就这样淬炼出了独特的中华文化，也为每一个时代留下了珍贵的符号。</w:t>
      </w:r>
    </w:p>
    <w:p w:rsidR="00125042" w:rsidRPr="0057592B" w:rsidRDefault="00223EAC">
      <w:pPr>
        <w:pStyle w:val="a0"/>
        <w:ind w:firstLineChars="200" w:firstLine="420"/>
        <w:jc w:val="left"/>
        <w:rPr>
          <w:rFonts w:ascii="楷体" w:eastAsia="楷体" w:hAnsi="楷体" w:cs="楷体"/>
          <w:kern w:val="0"/>
        </w:rPr>
      </w:pPr>
      <w:r w:rsidRPr="0057592B">
        <w:rPr>
          <w:rFonts w:ascii="楷体" w:eastAsia="楷体" w:hAnsi="楷体" w:cs="楷体" w:hint="eastAsia"/>
          <w:kern w:val="0"/>
        </w:rPr>
        <w:t>那种美，无以言表。它们独属于一个人面对美时最真实的感受，也独属于那个时代特有的文化共鸣。我们把美好留给记忆，把记忆交给时间。愿我们心中纯粹的美薪火相传，世代不灭。</w:t>
      </w:r>
    </w:p>
    <w:p w:rsidR="00125042" w:rsidRPr="0057592B" w:rsidRDefault="00223EAC">
      <w:pPr>
        <w:pStyle w:val="a0"/>
        <w:ind w:firstLineChars="200" w:firstLine="420"/>
        <w:jc w:val="left"/>
      </w:pPr>
      <w:r w:rsidRPr="0057592B">
        <w:rPr>
          <w:rFonts w:hint="eastAsia"/>
        </w:rPr>
        <w:t>[</w:t>
      </w:r>
      <w:r w:rsidRPr="0057592B">
        <w:rPr>
          <w:rFonts w:hint="eastAsia"/>
        </w:rPr>
        <w:t>简评</w:t>
      </w:r>
      <w:r w:rsidRPr="0057592B">
        <w:rPr>
          <w:rFonts w:hint="eastAsia"/>
        </w:rPr>
        <w:t>]</w:t>
      </w:r>
      <w:r w:rsidRPr="0057592B">
        <w:rPr>
          <w:rFonts w:hint="eastAsia"/>
        </w:rPr>
        <w:t>王伊然同学的这篇决赛作文，把“个人面对美时最真实的感受”置于“在他的背后站立着的”“他的时代”这个背景下考察和品味，揭示出它也是“那个时代特有的文化共鸣”，立意高远，见解深邃。作者由桓伊这位“乱世的英雄独爱朴素的清歌”出发，“坠入历史，顺着时间的缆索细细抚摸”，历数“北宋，那个繁华却又陈腐、豁达却又软弱的羼杂年代”之苏东坡、“平和之下暗潮涌动的清代”之曹雪芹、“‘哀鸿遍地满城血’的年代”之毛泽东这些伟大人物面对“无以言表”的美好时的深情，从而归纳出本文的主题。本文获决赛特等奖。</w:t>
      </w:r>
    </w:p>
    <w:p w:rsidR="00125042" w:rsidRPr="0057592B" w:rsidRDefault="00223EAC">
      <w:pPr>
        <w:pStyle w:val="a0"/>
        <w:tabs>
          <w:tab w:val="left" w:pos="567"/>
        </w:tabs>
        <w:jc w:val="left"/>
        <w:rPr>
          <w:b/>
          <w:bCs/>
        </w:rPr>
      </w:pPr>
      <w:r w:rsidRPr="0057592B">
        <w:rPr>
          <w:rFonts w:hint="eastAsia"/>
          <w:b/>
          <w:bCs/>
        </w:rPr>
        <w:t>（第十九届叶圣陶杯中学生创新作文大赛一等奖）</w:t>
      </w:r>
      <w:r w:rsidRPr="0057592B">
        <w:rPr>
          <w:rFonts w:hint="eastAsia"/>
          <w:b/>
          <w:bCs/>
        </w:rPr>
        <w:tab/>
      </w:r>
    </w:p>
    <w:p w:rsidR="00125042" w:rsidRPr="0057592B" w:rsidRDefault="00223EAC">
      <w:pPr>
        <w:pStyle w:val="a0"/>
        <w:tabs>
          <w:tab w:val="left" w:pos="2329"/>
        </w:tabs>
        <w:ind w:firstLineChars="2000" w:firstLine="4216"/>
        <w:jc w:val="left"/>
        <w:rPr>
          <w:b/>
          <w:bCs/>
        </w:rPr>
      </w:pPr>
      <w:r w:rsidRPr="0057592B">
        <w:rPr>
          <w:rFonts w:hint="eastAsia"/>
          <w:b/>
          <w:bCs/>
        </w:rPr>
        <w:t>月光小丑</w:t>
      </w:r>
    </w:p>
    <w:p w:rsidR="00125042" w:rsidRPr="0057592B" w:rsidRDefault="00223EAC">
      <w:pPr>
        <w:pStyle w:val="a0"/>
        <w:tabs>
          <w:tab w:val="left" w:pos="2329"/>
        </w:tabs>
        <w:ind w:firstLineChars="1800" w:firstLine="3780"/>
        <w:jc w:val="left"/>
      </w:pPr>
      <w:r w:rsidRPr="0057592B">
        <w:rPr>
          <w:rFonts w:hint="eastAsia"/>
        </w:rPr>
        <w:t>朱浩然（罗湖外语学校）</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16年前的今夜，他出生在屋苔医院，</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此时乌云正好遮住了月亮的双眼，</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他在床上扭动，露出丑陋的笑脸，</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 xml:space="preserve">从此人们用小丑来形容他做的一切。 </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小丑家境贫寒，父母就用爱温暖，</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给小丑买了最昂贵的旭威牌洗面奶，</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他却内心平淡，用它泡澡浪费了一大半，</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 xml:space="preserve">他还这说不够再添，却差点淹没在浴缸里面。 </w:t>
      </w:r>
    </w:p>
    <w:p w:rsidR="00125042" w:rsidRPr="0057592B" w:rsidRDefault="00125042">
      <w:pPr>
        <w:pStyle w:val="a0"/>
        <w:tabs>
          <w:tab w:val="left" w:pos="2329"/>
        </w:tabs>
        <w:ind w:firstLineChars="200" w:firstLine="420"/>
        <w:jc w:val="left"/>
        <w:rPr>
          <w:rFonts w:ascii="楷体" w:eastAsia="楷体" w:hAnsi="楷体" w:cs="楷体"/>
        </w:rPr>
      </w:pP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小丑头上燃起火焰，借着黑夜离家走远，</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遇到纸片人便一起合租在梓芙街旁边。</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他却睁开小心眼，对着纸片人进行发泄，</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 xml:space="preserve">“你们只有表面，没资格和我占据同样的空间。” </w:t>
      </w:r>
    </w:p>
    <w:p w:rsidR="00125042" w:rsidRPr="0057592B" w:rsidRDefault="00125042">
      <w:pPr>
        <w:pStyle w:val="a0"/>
        <w:tabs>
          <w:tab w:val="left" w:pos="2329"/>
        </w:tabs>
        <w:ind w:firstLineChars="200" w:firstLine="420"/>
        <w:jc w:val="left"/>
        <w:rPr>
          <w:rFonts w:ascii="楷体" w:eastAsia="楷体" w:hAnsi="楷体" w:cs="楷体"/>
        </w:rPr>
      </w:pP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流水的指证让纸片人看清了自己立体的脸，</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原来全世界只有小丑看到了表面，</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他仍然执迷不悟与他们进行争辩，</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 xml:space="preserve">最后小丑被居委会抛弃再次回到父母身边。 </w:t>
      </w:r>
    </w:p>
    <w:p w:rsidR="00125042" w:rsidRPr="0057592B" w:rsidRDefault="00125042">
      <w:pPr>
        <w:pStyle w:val="a0"/>
        <w:tabs>
          <w:tab w:val="left" w:pos="2329"/>
        </w:tabs>
        <w:ind w:firstLineChars="200" w:firstLine="420"/>
        <w:jc w:val="left"/>
        <w:rPr>
          <w:rFonts w:ascii="楷体" w:eastAsia="楷体" w:hAnsi="楷体" w:cs="楷体"/>
        </w:rPr>
      </w:pP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皎洁的月亮挂在天上，像玉盘落入水中央，</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 xml:space="preserve">你能否投来一丝月光，把小丑的内心照亮。 </w:t>
      </w:r>
    </w:p>
    <w:p w:rsidR="00125042" w:rsidRPr="0057592B" w:rsidRDefault="00125042">
      <w:pPr>
        <w:pStyle w:val="a0"/>
        <w:tabs>
          <w:tab w:val="left" w:pos="2329"/>
        </w:tabs>
        <w:ind w:firstLineChars="200" w:firstLine="420"/>
        <w:jc w:val="left"/>
        <w:rPr>
          <w:rFonts w:ascii="楷体" w:eastAsia="楷体" w:hAnsi="楷体" w:cs="楷体"/>
        </w:rPr>
      </w:pP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突然在某一天，小丑乘飞机穿过稻田，</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随后降落在珠穆朗玛峰的最高点，</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他心生愉悦，梦想将在今天实现，</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他穿着凉鞋毫不犹豫地跳出了飞机里面。</w:t>
      </w:r>
    </w:p>
    <w:p w:rsidR="00125042" w:rsidRPr="0057592B" w:rsidRDefault="00125042">
      <w:pPr>
        <w:pStyle w:val="a0"/>
        <w:tabs>
          <w:tab w:val="left" w:pos="2329"/>
        </w:tabs>
        <w:ind w:firstLineChars="200" w:firstLine="420"/>
        <w:jc w:val="left"/>
        <w:rPr>
          <w:rFonts w:ascii="楷体" w:eastAsia="楷体" w:hAnsi="楷体" w:cs="楷体"/>
        </w:rPr>
      </w:pP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但他未曾意识到，这座山高过一切，</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云朵都在下面挡着他什么都看不见</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寒冷的气流，即将把他的血管冻裂，</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 xml:space="preserve">高原反应也像地震般袭来冲昏他内心的防线。 </w:t>
      </w:r>
    </w:p>
    <w:p w:rsidR="00125042" w:rsidRPr="0057592B" w:rsidRDefault="00125042">
      <w:pPr>
        <w:pStyle w:val="a0"/>
        <w:tabs>
          <w:tab w:val="left" w:pos="2329"/>
        </w:tabs>
        <w:ind w:firstLineChars="200" w:firstLine="420"/>
        <w:jc w:val="left"/>
        <w:rPr>
          <w:rFonts w:ascii="楷体" w:eastAsia="楷体" w:hAnsi="楷体" w:cs="楷体"/>
        </w:rPr>
      </w:pP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lastRenderedPageBreak/>
        <w:t>突然老师的教鞭出现，甩在小丑的桌前，</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“为什么不认真听地理却要沉浸在梦中的世界？”</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他随后问同学，他错过了什么情节，</w:t>
      </w:r>
    </w:p>
    <w:p w:rsidR="00125042" w:rsidRPr="0057592B" w:rsidRDefault="00223EAC">
      <w:pPr>
        <w:pStyle w:val="a0"/>
        <w:tabs>
          <w:tab w:val="left" w:pos="2329"/>
        </w:tabs>
        <w:ind w:firstLineChars="1200" w:firstLine="2520"/>
        <w:jc w:val="left"/>
        <w:rPr>
          <w:rFonts w:ascii="楷体" w:eastAsia="楷体" w:hAnsi="楷体" w:cs="楷体"/>
        </w:rPr>
      </w:pPr>
      <w:r w:rsidRPr="0057592B">
        <w:rPr>
          <w:rFonts w:ascii="楷体" w:eastAsia="楷体" w:hAnsi="楷体" w:cs="楷体" w:hint="eastAsia"/>
        </w:rPr>
        <w:t xml:space="preserve">“是高山高原气候下次不要再让你的双眼坠入黑夜。” </w:t>
      </w:r>
    </w:p>
    <w:p w:rsidR="00125042" w:rsidRPr="0057592B" w:rsidRDefault="00125042">
      <w:pPr>
        <w:pStyle w:val="a0"/>
        <w:tabs>
          <w:tab w:val="left" w:pos="2329"/>
        </w:tabs>
        <w:ind w:firstLineChars="200" w:firstLine="420"/>
        <w:jc w:val="left"/>
        <w:rPr>
          <w:rFonts w:ascii="楷体" w:eastAsia="楷体" w:hAnsi="楷体" w:cs="楷体"/>
        </w:rPr>
      </w:pP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皎洁的月亮挂在天上，像玉盘落入水中央。</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你能否投来一丝月光，把小丑的内心照亮。</w:t>
      </w:r>
    </w:p>
    <w:p w:rsidR="00125042" w:rsidRPr="0057592B" w:rsidRDefault="00223EAC">
      <w:pPr>
        <w:pStyle w:val="a0"/>
        <w:tabs>
          <w:tab w:val="left" w:pos="2329"/>
        </w:tabs>
        <w:ind w:firstLineChars="200" w:firstLine="420"/>
        <w:jc w:val="left"/>
        <w:rPr>
          <w:rFonts w:ascii="楷体" w:eastAsia="楷体" w:hAnsi="楷体" w:cs="楷体"/>
        </w:rPr>
      </w:pPr>
      <w:r w:rsidRPr="0057592B">
        <w:rPr>
          <w:rFonts w:ascii="楷体" w:eastAsia="楷体" w:hAnsi="楷体" w:cs="楷体" w:hint="eastAsia"/>
        </w:rPr>
        <w:t xml:space="preserve"> </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小丑也渴望爱情，但他却并没有实力，</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不过他用那虚伪的善良骗来了雯雪的心。</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雯雪她是道彩虹，有着诗一般的眼睛，</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 xml:space="preserve">所有追随她的白云都羡慕小丑的运气。 </w:t>
      </w:r>
    </w:p>
    <w:p w:rsidR="00125042" w:rsidRPr="0057592B" w:rsidRDefault="00125042">
      <w:pPr>
        <w:pStyle w:val="a0"/>
        <w:tabs>
          <w:tab w:val="left" w:pos="2329"/>
        </w:tabs>
        <w:ind w:firstLineChars="200" w:firstLine="420"/>
        <w:jc w:val="left"/>
        <w:rPr>
          <w:rFonts w:ascii="楷体" w:eastAsia="楷体" w:hAnsi="楷体" w:cs="楷体"/>
        </w:rPr>
      </w:pP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小丑的嘴唇和内心在互相欺骗，</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都是住在脑袋里的自卑先生在主导着一切</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他说只要去地下69层舞台上假装表演，</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我将掩盖这一切也能让雯雪对你更加爱恋。</w:t>
      </w:r>
    </w:p>
    <w:p w:rsidR="00125042" w:rsidRPr="0057592B" w:rsidRDefault="00125042">
      <w:pPr>
        <w:pStyle w:val="a0"/>
        <w:tabs>
          <w:tab w:val="left" w:pos="2329"/>
        </w:tabs>
        <w:ind w:firstLineChars="200" w:firstLine="420"/>
        <w:jc w:val="left"/>
        <w:rPr>
          <w:rFonts w:ascii="楷体" w:eastAsia="楷体" w:hAnsi="楷体" w:cs="楷体"/>
        </w:rPr>
      </w:pP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伴随着躁动的音乐，这天终于出现，</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自卑先生却突然和自信小姐一起私奔走远，</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小丑的计划露馅，雯雪也离开了他的视线，</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 xml:space="preserve">小丑人在舞台上他的内心却坠入了黑暗的深渊。 </w:t>
      </w:r>
    </w:p>
    <w:p w:rsidR="00125042" w:rsidRPr="0057592B" w:rsidRDefault="00125042">
      <w:pPr>
        <w:pStyle w:val="a0"/>
        <w:tabs>
          <w:tab w:val="left" w:pos="2329"/>
        </w:tabs>
        <w:ind w:firstLineChars="200" w:firstLine="420"/>
        <w:jc w:val="left"/>
        <w:rPr>
          <w:rFonts w:ascii="楷体" w:eastAsia="楷体" w:hAnsi="楷体" w:cs="楷体"/>
        </w:rPr>
      </w:pP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皎洁的月亮挂在天上，像玉盘落入水中央。</w:t>
      </w:r>
    </w:p>
    <w:p w:rsidR="00125042" w:rsidRPr="0057592B" w:rsidRDefault="00223EAC">
      <w:pPr>
        <w:pStyle w:val="a0"/>
        <w:tabs>
          <w:tab w:val="left" w:pos="2329"/>
          <w:tab w:val="left" w:pos="2504"/>
        </w:tabs>
        <w:ind w:firstLineChars="1300" w:firstLine="2730"/>
        <w:jc w:val="left"/>
        <w:rPr>
          <w:rFonts w:ascii="楷体" w:eastAsia="楷体" w:hAnsi="楷体" w:cs="楷体"/>
        </w:rPr>
      </w:pPr>
      <w:r w:rsidRPr="0057592B">
        <w:rPr>
          <w:rFonts w:ascii="楷体" w:eastAsia="楷体" w:hAnsi="楷体" w:cs="楷体" w:hint="eastAsia"/>
        </w:rPr>
        <w:t>你能否带来一丝月光，把小丑的内心照亮。</w:t>
      </w:r>
    </w:p>
    <w:p w:rsidR="00125042" w:rsidRPr="0057592B" w:rsidRDefault="00125042">
      <w:pPr>
        <w:pStyle w:val="a0"/>
        <w:tabs>
          <w:tab w:val="left" w:pos="2329"/>
        </w:tabs>
        <w:ind w:firstLineChars="200" w:firstLine="420"/>
        <w:jc w:val="left"/>
        <w:rPr>
          <w:rFonts w:ascii="楷体" w:eastAsia="楷体" w:hAnsi="楷体" w:cs="楷体"/>
        </w:rPr>
      </w:pP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27年前的今夜他出生在屋苔医院，</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此时月亮正好洒在他的窗前，</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月光擦去他那丑陋着的脸，</w:t>
      </w:r>
    </w:p>
    <w:p w:rsidR="00125042" w:rsidRPr="0057592B" w:rsidRDefault="00223EAC">
      <w:pPr>
        <w:pStyle w:val="a0"/>
        <w:tabs>
          <w:tab w:val="left" w:pos="2329"/>
        </w:tabs>
        <w:ind w:firstLineChars="1300" w:firstLine="2730"/>
        <w:jc w:val="left"/>
        <w:rPr>
          <w:rFonts w:ascii="楷体" w:eastAsia="楷体" w:hAnsi="楷体" w:cs="楷体"/>
        </w:rPr>
      </w:pPr>
      <w:r w:rsidRPr="0057592B">
        <w:rPr>
          <w:rFonts w:ascii="楷体" w:eastAsia="楷体" w:hAnsi="楷体" w:cs="楷体" w:hint="eastAsia"/>
        </w:rPr>
        <w:t>从此动人的微笑就一直停留在上面。</w:t>
      </w:r>
    </w:p>
    <w:p w:rsidR="00125042" w:rsidRPr="0057592B" w:rsidRDefault="00125042">
      <w:pPr>
        <w:pStyle w:val="a0"/>
        <w:tabs>
          <w:tab w:val="left" w:pos="2329"/>
        </w:tabs>
        <w:ind w:firstLineChars="200" w:firstLine="420"/>
        <w:jc w:val="left"/>
      </w:pPr>
    </w:p>
    <w:p w:rsidR="00125042" w:rsidRPr="0057592B" w:rsidRDefault="00223EAC">
      <w:pPr>
        <w:pStyle w:val="a0"/>
        <w:tabs>
          <w:tab w:val="left" w:pos="2329"/>
        </w:tabs>
        <w:ind w:firstLineChars="200" w:firstLine="420"/>
        <w:jc w:val="left"/>
      </w:pPr>
      <w:r w:rsidRPr="0057592B">
        <w:rPr>
          <w:rFonts w:hint="eastAsia"/>
        </w:rPr>
        <w:t>[</w:t>
      </w:r>
      <w:r w:rsidRPr="0057592B">
        <w:rPr>
          <w:rFonts w:hint="eastAsia"/>
        </w:rPr>
        <w:t>简评</w:t>
      </w:r>
      <w:r w:rsidRPr="0057592B">
        <w:rPr>
          <w:rFonts w:hint="eastAsia"/>
        </w:rPr>
        <w:t>]</w:t>
      </w:r>
      <w:r w:rsidRPr="0057592B">
        <w:rPr>
          <w:rFonts w:hint="eastAsia"/>
        </w:rPr>
        <w:t>语言文字吸收和表达是语文学习好习惯养成的关键，是叶圣陶培“养习惯说”中重要的组成部分，这与新课程目标中提出的语文学科核心素养要在真实的语言运用情境中培养语言能力及其品质是一致的。朱浩然同学这首《月光小丑》是“有我之境”的一首好诗，其构思精心，整个诗歌是在说自己彷佛又在表现一个人在成长中面对新世界时的选择。“一丝月光”是小丑形象变化的关键，当然这个“一丝月光”不是小丑一定要追求的，而是世人的眼光，“丑陋”是小丑的真实，而“动人的微笑”却是</w:t>
      </w:r>
      <w:r w:rsidRPr="0057592B">
        <w:rPr>
          <w:rFonts w:hint="eastAsia"/>
        </w:rPr>
        <w:t>27</w:t>
      </w:r>
      <w:r w:rsidRPr="0057592B">
        <w:rPr>
          <w:rFonts w:hint="eastAsia"/>
        </w:rPr>
        <w:t>年后的另外的小丑。正如作者所说“我是出于自我批判的目的而写下此诗，以亲情，友情，学习，爱情的三个故事四个方面来道出小丑面临的难题，而这些难题或许都与我们的日常生活息息相关。如何找出解决问题的答案，如何找到黑暗中那一缕月光，我并未给出答案，但是我不希望有些人，连问题是什么都不清楚，而随着问题不断的积累，最后成为了第二个月光小丑。”这首诗有自我批判的勇气，但也有对人生追求中自我发现的过程质询，我们到底要成为什么，是真实的自己还是别人眼光中的自己？作品视角独特，主题内涵深刻，引人思索，表现出较强的思考能力。</w:t>
      </w:r>
    </w:p>
    <w:p w:rsidR="00125042" w:rsidRPr="0057592B" w:rsidRDefault="00223EAC">
      <w:pPr>
        <w:pStyle w:val="a0"/>
        <w:tabs>
          <w:tab w:val="left" w:pos="2329"/>
        </w:tabs>
        <w:ind w:firstLineChars="200" w:firstLine="420"/>
        <w:jc w:val="left"/>
      </w:pPr>
      <w:r w:rsidRPr="0057592B">
        <w:rPr>
          <w:noProof/>
        </w:rPr>
        <w:drawing>
          <wp:anchor distT="0" distB="0" distL="114300" distR="114300" simplePos="0" relativeHeight="251704832" behindDoc="0" locked="0" layoutInCell="1" allowOverlap="1">
            <wp:simplePos x="0" y="0"/>
            <wp:positionH relativeFrom="column">
              <wp:posOffset>-112395</wp:posOffset>
            </wp:positionH>
            <wp:positionV relativeFrom="paragraph">
              <wp:posOffset>191135</wp:posOffset>
            </wp:positionV>
            <wp:extent cx="6406515" cy="170180"/>
            <wp:effectExtent l="0" t="0" r="13335" b="1270"/>
            <wp:wrapSquare wrapText="bothSides"/>
            <wp:docPr id="53"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6406515" cy="170180"/>
                    </a:xfrm>
                    <a:prstGeom prst="rect">
                      <a:avLst/>
                    </a:prstGeom>
                  </pic:spPr>
                </pic:pic>
              </a:graphicData>
            </a:graphic>
          </wp:anchor>
        </w:drawing>
      </w:r>
    </w:p>
    <w:p w:rsidR="00125042" w:rsidRPr="0057592B" w:rsidRDefault="00223EAC">
      <w:pPr>
        <w:pStyle w:val="a0"/>
        <w:ind w:firstLineChars="400" w:firstLine="1205"/>
        <w:rPr>
          <w:b/>
          <w:bCs/>
          <w:sz w:val="30"/>
          <w:szCs w:val="30"/>
        </w:rPr>
      </w:pPr>
      <w:r w:rsidRPr="0057592B">
        <w:rPr>
          <w:rFonts w:hint="eastAsia"/>
          <w:b/>
          <w:bCs/>
          <w:sz w:val="30"/>
          <w:szCs w:val="30"/>
        </w:rPr>
        <w:lastRenderedPageBreak/>
        <w:t>新课程背景下高中语文作文素养提升的实践与思考</w:t>
      </w:r>
    </w:p>
    <w:p w:rsidR="008355AA" w:rsidRDefault="008355AA">
      <w:pPr>
        <w:pStyle w:val="a0"/>
        <w:spacing w:line="288" w:lineRule="auto"/>
        <w:ind w:firstLineChars="200" w:firstLine="420"/>
        <w:jc w:val="left"/>
      </w:pPr>
    </w:p>
    <w:p w:rsidR="00125042" w:rsidRPr="0057592B" w:rsidRDefault="00223EAC">
      <w:pPr>
        <w:pStyle w:val="a0"/>
        <w:spacing w:line="288" w:lineRule="auto"/>
        <w:ind w:firstLineChars="200" w:firstLine="420"/>
        <w:jc w:val="left"/>
      </w:pPr>
      <w:bookmarkStart w:id="8" w:name="_GoBack"/>
      <w:bookmarkEnd w:id="8"/>
      <w:r w:rsidRPr="0057592B">
        <w:rPr>
          <w:rFonts w:hint="eastAsia"/>
        </w:rPr>
        <w:t>写作本无所谓途径和技巧，俗话说“文无定法”，但不能误解为文章没有一定的法则，如果说一定要有什么途径规则，我非常欣赏这么一句话“作文，就是用文字把心切开给世人看”（张德祥），可能这有些虚，但却是真切的法则。刘勰《文心雕龙·总术》</w:t>
      </w:r>
      <w:r w:rsidRPr="0057592B">
        <w:rPr>
          <w:rFonts w:hint="eastAsia"/>
        </w:rPr>
        <w:t>:</w:t>
      </w:r>
      <w:r w:rsidRPr="0057592B">
        <w:rPr>
          <w:rFonts w:hint="eastAsia"/>
        </w:rPr>
        <w:t>“才之能通，必须晓术”、“术有恒数”，明确肯定了写作有一定的法则，接触到写作法则的理论性与稳定性的一面。特别是面对新课程和新高考，教师教给学生的当然要有“法”可依，循序渐进。《课程标准》对教师教学提出了建议：“应关注学生学习方式的转变，做好学生语文学习活动的设计、引导和组织，注重学习的效果。”</w:t>
      </w:r>
    </w:p>
    <w:p w:rsidR="00125042" w:rsidRPr="0057592B" w:rsidRDefault="00223EAC">
      <w:pPr>
        <w:pStyle w:val="a0"/>
        <w:tabs>
          <w:tab w:val="left" w:pos="2329"/>
        </w:tabs>
        <w:spacing w:line="288" w:lineRule="auto"/>
        <w:ind w:firstLineChars="200" w:firstLine="420"/>
        <w:jc w:val="left"/>
      </w:pPr>
      <w:r w:rsidRPr="0057592B">
        <w:rPr>
          <w:rFonts w:hint="eastAsia"/>
        </w:rPr>
        <w:t>新课程和新教材给我们提供了一个系统提升学生写作素养的课程的空间，它紧跟大单元教学任务，较之以往也更注重时代发展的需要，比如“文学短评”“如何写综述”“申论写作”等等。甚至是现代诗歌的学习写作，也呈现出多样性、丰富性和现实性的特点。随着大单元教学的展开和实践，以及新高考立足于现实和对语文学科核心素养的考核，我们有必要梳理整合教学内容，同时在老师的引导下，促使学生系统学习和提升。《普通高中语文课程标准（２０１７年版２０２０年修订）》也明确提出了“主动的积累、梳理和整合”的要求。“主动的积累、梳理和整合”来自学生良好的习惯，也与教师的激励有关。首先是教师要能够不断激发学生的写作热情，使学生能够保持书写兴趣和书写动力，并且能逐渐养成自发自觉书写的生活习惯。其次，作文是很注重写作素材的选择、词汇旳应用和语法的运用等有关因素的，而这些都需要系统化的训练。为此罗外语文科组从</w:t>
      </w:r>
      <w:r w:rsidRPr="0057592B">
        <w:rPr>
          <w:rFonts w:hint="eastAsia"/>
        </w:rPr>
        <w:t>2020</w:t>
      </w:r>
      <w:r w:rsidRPr="0057592B">
        <w:rPr>
          <w:rFonts w:hint="eastAsia"/>
        </w:rPr>
        <w:t>级开始的第一轮新课程教学实践中，在新的语文课程标准要求下，不断总结积累，初步摸索出了新课程背景下作文素养的提升路径和方向，全体教研组教师齐心合力共同研究新课改革新内容，根据新形势群策群力，探求更适合本校学生作文教学旳新旳教育措施。</w:t>
      </w:r>
    </w:p>
    <w:p w:rsidR="00125042" w:rsidRPr="0057592B" w:rsidRDefault="00223EAC">
      <w:pPr>
        <w:pStyle w:val="a0"/>
        <w:tabs>
          <w:tab w:val="left" w:pos="2329"/>
        </w:tabs>
        <w:spacing w:line="288" w:lineRule="auto"/>
        <w:ind w:firstLineChars="200" w:firstLine="420"/>
        <w:jc w:val="left"/>
      </w:pPr>
      <w:r w:rsidRPr="0057592B">
        <w:rPr>
          <w:rFonts w:hint="eastAsia"/>
        </w:rPr>
        <w:t>作为新课程起点的高一，首先是关注社会热点和生活的“兴趣激发课”，社会热点焦点问题影响大、关注度高，能在较短时间里引起学生注意和兴趣，而“家事国事天下事，事事关心”更使同学们兴趣盎然，在学生对“家事国事天下事”产生兴趣同时，通过收集阅读，对社会问题也就有了一定思考，同时日常作文训练也尽量结合现实把社会热点焦点问题和重大时事引入作文教学。起始阶段，学生的写作热情往往较为高涨，这个阶段提倡学生可以自由书写随笔，准备笔记本进行随笔写作。新课标明确提出了“主动的积累、梳理和整合”的要求。“主动的积累、梳理和整合”来自学生良好的习惯，也与教师的激励有关。当教师能够不断激发学生的写作热情时，学生就能够保持书写兴趣和书写动力，并且能逐渐养成自发自觉书写的生活方式。就高中生的随笔写作而言，教师应当在“激趣”上多下功夫。如结合必修课程的“家乡文化生活”展开为期半个学期的调查实践活动，分班分组展开，“</w:t>
      </w:r>
      <w:r w:rsidRPr="0057592B">
        <w:rPr>
          <w:rFonts w:ascii="楷体" w:eastAsia="楷体" w:hAnsi="楷体" w:cs="楷体" w:hint="eastAsia"/>
        </w:rPr>
        <w:t>家乡文化生活”学习活动的主要作业就是通过走访，实地蹲点，翻阅图书资料，上网收集等，调查“家乡（他乡）的文化生活”，在充分拥有第一手资料的基础上，结合相关资料的收集整理，选取一个对象和角度写一篇调查报告”</w:t>
      </w:r>
      <w:r w:rsidRPr="0057592B">
        <w:rPr>
          <w:rFonts w:ascii="楷体" w:eastAsia="楷体" w:hAnsi="楷体" w:cs="楷体" w:hint="eastAsia"/>
          <w:b/>
          <w:bCs/>
        </w:rPr>
        <w:t>。</w:t>
      </w:r>
      <w:r w:rsidRPr="0057592B">
        <w:rPr>
          <w:rFonts w:hint="eastAsia"/>
        </w:rPr>
        <w:t>了解家乡的文化生活，参与家乡文化建设，是语文学习向课外的延伸，学生在参与调查活动中的兴趣还是比较高的，这样的活动有助于进一步提高学生语文学科的综合素养。</w:t>
      </w:r>
    </w:p>
    <w:p w:rsidR="00125042" w:rsidRPr="0057592B" w:rsidRDefault="00223EAC">
      <w:pPr>
        <w:pStyle w:val="a0"/>
        <w:tabs>
          <w:tab w:val="left" w:pos="2329"/>
        </w:tabs>
        <w:spacing w:line="288" w:lineRule="auto"/>
        <w:ind w:firstLineChars="300" w:firstLine="630"/>
        <w:jc w:val="left"/>
      </w:pPr>
      <w:r w:rsidRPr="0057592B">
        <w:rPr>
          <w:rFonts w:hint="eastAsia"/>
        </w:rPr>
        <w:t>把学习写作尽量放到实践情景中去才能较好地激发同学们的思维和兴致，如</w:t>
      </w:r>
      <w:r w:rsidRPr="0057592B">
        <w:rPr>
          <w:rFonts w:ascii="宋体" w:hAnsi="宋体" w:cs="宋体" w:hint="eastAsia"/>
        </w:rPr>
        <w:t>在“五四”青年节前期“</w:t>
      </w:r>
      <w:r w:rsidRPr="0057592B">
        <w:rPr>
          <w:rFonts w:ascii="楷体" w:eastAsia="楷体" w:hAnsi="楷体" w:cs="楷体" w:hint="eastAsia"/>
        </w:rPr>
        <w:t>学校文学社开展以“传承传统文化，做自信时代青年”为主题的征文活动，请你以高一学生身份，结合必修（下）单元所学，联系现实写一篇征文</w:t>
      </w:r>
      <w:r w:rsidRPr="0057592B">
        <w:rPr>
          <w:rFonts w:hint="eastAsia"/>
        </w:rPr>
        <w:t>。再如，对于新入学的高一同学，我们第一篇记叙文训练就紧贴学生实际，“</w:t>
      </w:r>
      <w:r w:rsidRPr="0057592B">
        <w:rPr>
          <w:rFonts w:ascii="楷体" w:eastAsia="楷体" w:hAnsi="楷体" w:cs="楷体" w:hint="eastAsia"/>
        </w:rPr>
        <w:t>置身高中校园月余，从新生变成高一学生时，该是百般滋味在心头，那份感觉那份滋味，</w:t>
      </w:r>
      <w:r w:rsidRPr="0057592B">
        <w:rPr>
          <w:rFonts w:ascii="楷体" w:eastAsia="楷体" w:hAnsi="楷体" w:cs="楷体" w:hint="eastAsia"/>
        </w:rPr>
        <w:lastRenderedPageBreak/>
        <w:t>想必是每个高中学生都能切身感受到的，更是每个人都有话可说的。请以‘人在高一’为题写一篇记叙文</w:t>
      </w:r>
      <w:r w:rsidRPr="0057592B">
        <w:rPr>
          <w:rFonts w:hint="eastAsia"/>
        </w:rPr>
        <w:t>”等，紧贴社会关注和学生兴趣的特点。这样的写作课，学生很感兴趣，而且关注的又是时事热点、焦点问题，观察的维度、思考的角度较多，学生基本上都能够做到有话可说、有情可抒、有理可讲。这种“兴趣提高课”一改过去作文教学的被动局面，既训练了学生关注社会现实，提炼信息的能力，又培养了学生独立思考问题的能力，还有利于培育学生的社会责任感，达到立德树人的教学目的。</w:t>
      </w:r>
    </w:p>
    <w:p w:rsidR="00125042" w:rsidRPr="0057592B" w:rsidRDefault="00223EAC">
      <w:pPr>
        <w:pStyle w:val="a0"/>
        <w:tabs>
          <w:tab w:val="left" w:pos="2329"/>
        </w:tabs>
        <w:spacing w:line="288" w:lineRule="auto"/>
        <w:ind w:firstLineChars="200" w:firstLine="420"/>
        <w:jc w:val="left"/>
      </w:pPr>
      <w:r w:rsidRPr="0057592B">
        <w:rPr>
          <w:rFonts w:hint="eastAsia"/>
        </w:rPr>
        <w:t>紧扣文本阅读与鉴赏，上好“情感升华课”，在新的语文课程中，阅读与鉴赏所占的比重仍然较大。在教学过程中，针对单元主题教学模式，注重引导学生通过对单元主题统领下的所有文章进行全面阅读或对其中某一作家作品进行集中解读，教师及时进行写作指导与训练。如学习了必修上第一单元的篇目之后，结合毛泽东诗词的学习和其他中外现代诗歌的诵读，同学们了解了现代诗歌的一般特点。同时，针对这一单元的主题“青春情怀”，学完后引导学生回顾文本内容，</w:t>
      </w:r>
      <w:r w:rsidRPr="0057592B">
        <w:rPr>
          <w:rFonts w:hint="eastAsia"/>
        </w:rPr>
        <w:t xml:space="preserve"> </w:t>
      </w:r>
      <w:r w:rsidRPr="0057592B">
        <w:rPr>
          <w:rFonts w:hint="eastAsia"/>
        </w:rPr>
        <w:t>“学写诗歌”任务就紧随其后，就“青春的美丽”“青春的激情”“青春的梦想”“青春的价值”“青春的担当”等话题分别展开讨论，然后让学生选择感受最深的话题进行诗歌的写作训练。指导学生通过感受、思考、归纳，由感性认识上升到理性认识，由零星认识上升为系统把握，由知识上升为能力。在以</w:t>
      </w:r>
      <w:r w:rsidRPr="0057592B">
        <w:rPr>
          <w:rFonts w:hint="eastAsia"/>
        </w:rPr>
        <w:t xml:space="preserve"> </w:t>
      </w:r>
      <w:r w:rsidRPr="0057592B">
        <w:rPr>
          <w:rFonts w:hint="eastAsia"/>
        </w:rPr>
        <w:t>“青春的价值”为主题诗歌创作中，高一的同学们都是十五、六岁正值青春年华，风华正茂，汇总同学们的诗作，合作编辑一本诗集作为青春的纪念，每一首诗歌都展现了新时代的青春画卷和在青春理想过程中的生活学习经历，跳动着新时代的脉搏。这样的感情升华课程，运用意象表情达意，讲究韵律和运用艺术手法的学科能力得以提升，而艺术品位和审美情趣的学科素养也得到了提高。</w:t>
      </w:r>
    </w:p>
    <w:p w:rsidR="00125042" w:rsidRPr="0057592B" w:rsidRDefault="00223EAC">
      <w:pPr>
        <w:pStyle w:val="a0"/>
        <w:tabs>
          <w:tab w:val="left" w:pos="2329"/>
        </w:tabs>
        <w:spacing w:line="288" w:lineRule="auto"/>
        <w:ind w:firstLineChars="200" w:firstLine="420"/>
        <w:jc w:val="left"/>
      </w:pPr>
      <w:r w:rsidRPr="0057592B">
        <w:rPr>
          <w:rFonts w:hint="eastAsia"/>
        </w:rPr>
        <w:t>作文是讲究技巧的，特别是构思和表达，在整个新课程系列单元任务写作训练中，逐步体现语言建构与思维提升，上好“技巧习得课”。新课标课程学习明确要求学生“多读多想多写，多角度地观察生活，多方面地增进语文积累，丰富自己的精神世界、生活经历和情感体验，完善自我人格，提升人生境界”，“努力学习综合运用多种表达方式，力求有个性、有创意地表达”，这些都需要长期有计划的进行技巧训练。作文技巧主要包括语言技巧、表现方法、表达方式、构思方法等，是作者为表情达意而采取的有效艺术手段。解决了技巧方法，就解决了过河的“桥”和“船”的问题。如语言是文章思想和情感的外衣，语言能力提升可以从词语生动、句式灵活、善用修辞、意蕴深厚等方面下功夫，而词语生动首先建立在准确的基础上；其次是词语的灵活搭配，需要打破常规，大胆想象，敢于创新，这样就可以把静态的事物写活，把动态的事物写得更加逼真，把平常的事写得形象动人。如新课程必修上册第七单元的《荷塘月色》《故都的秋》《赤壁赋》《〈我与地坛〉节选》以及姚鼐的《登泰山记》，这几篇文章中写景抒情的方法及语言表达技巧堪称典范。在单元教学的基础上，结合单元任务“如何做到情景交融”开展了一次写作训练，材料是</w:t>
      </w:r>
      <w:r w:rsidRPr="0057592B">
        <w:rPr>
          <w:rFonts w:ascii="楷体" w:eastAsia="楷体" w:hAnsi="楷体" w:cs="楷体" w:hint="eastAsia"/>
        </w:rPr>
        <w:t>“对我们的校园（村庄或小区等），你也许已经非常熟悉了，但其中还很可能有你未曾留意的一小块天地；同一处景物，你也未必观察到它在不同时间的变化。以 《我仿佛第一次走过</w:t>
      </w:r>
      <w:r w:rsidRPr="0057592B">
        <w:rPr>
          <w:rFonts w:ascii="楷体" w:eastAsia="楷体" w:hAnsi="楷体" w:cs="楷体" w:hint="eastAsia"/>
          <w:u w:val="single"/>
        </w:rPr>
        <w:t xml:space="preserve">　　　　</w:t>
      </w:r>
      <w:r w:rsidRPr="0057592B">
        <w:rPr>
          <w:rFonts w:ascii="楷体" w:eastAsia="楷体" w:hAnsi="楷体" w:cs="楷体" w:hint="eastAsia"/>
        </w:rPr>
        <w:t>》为题，写一篇散文</w:t>
      </w:r>
      <w:r w:rsidRPr="0057592B">
        <w:rPr>
          <w:rFonts w:hint="eastAsia"/>
        </w:rPr>
        <w:t>”。</w:t>
      </w:r>
      <w:r w:rsidRPr="0057592B">
        <w:rPr>
          <w:rFonts w:hint="eastAsia"/>
        </w:rPr>
        <w:t xml:space="preserve"> </w:t>
      </w:r>
      <w:r w:rsidRPr="0057592B">
        <w:rPr>
          <w:rFonts w:hint="eastAsia"/>
        </w:rPr>
        <w:t>让同学们借鉴本单元的几篇文章运用的艺术手法，写完之后与同学交换阅读，互相品评，提出修改建议。</w:t>
      </w:r>
      <w:r w:rsidRPr="0057592B">
        <w:rPr>
          <w:rFonts w:hint="eastAsia"/>
        </w:rPr>
        <w:t xml:space="preserve"> </w:t>
      </w:r>
      <w:r w:rsidRPr="0057592B">
        <w:rPr>
          <w:rFonts w:hint="eastAsia"/>
        </w:rPr>
        <w:t>修改后，把全班的习作可以计划编辑成册，作为高中生活的一份纪念。</w:t>
      </w:r>
    </w:p>
    <w:p w:rsidR="00125042" w:rsidRPr="0057592B" w:rsidRDefault="00223EAC">
      <w:pPr>
        <w:pStyle w:val="a0"/>
        <w:tabs>
          <w:tab w:val="left" w:pos="2329"/>
        </w:tabs>
        <w:spacing w:line="288" w:lineRule="auto"/>
        <w:ind w:firstLineChars="200" w:firstLine="420"/>
        <w:jc w:val="left"/>
      </w:pPr>
      <w:r w:rsidRPr="0057592B">
        <w:rPr>
          <w:rFonts w:hint="eastAsia"/>
        </w:rPr>
        <w:t xml:space="preserve"> </w:t>
      </w:r>
      <w:r w:rsidRPr="0057592B">
        <w:rPr>
          <w:rFonts w:hint="eastAsia"/>
        </w:rPr>
        <w:t>在单元教学中着重引导学生通过欣赏比较课文并归纳出这些文章中各个层次的写作构思和语言表达技巧，然后让学生对这些方法进行方法借鉴，如在“如何论证”“选择和使用论据”“学写小说”“学写驳论”“语言的锤炼”等都需要在技巧方面的教授与磨练。这样的训练，能让学生对阅读中学到的语言写作技巧进行迁移并熟练运用。培养和提升思维能力素养，尤其是在辩证思维能力素养提升中，帮助学生认识并使用写作思维规律，有着十分重要的意义。如“</w:t>
      </w:r>
      <w:r w:rsidRPr="0057592B">
        <w:rPr>
          <w:rFonts w:ascii="楷体" w:eastAsia="楷体" w:hAnsi="楷体" w:cs="楷体" w:hint="eastAsia"/>
        </w:rPr>
        <w:t>学写文学短评</w:t>
      </w:r>
      <w:r w:rsidRPr="0057592B">
        <w:rPr>
          <w:rFonts w:hint="eastAsia"/>
        </w:rPr>
        <w:t>”是新课程单元任务的一个较新的写作</w:t>
      </w:r>
      <w:r w:rsidRPr="0057592B">
        <w:rPr>
          <w:rFonts w:hint="eastAsia"/>
        </w:rPr>
        <w:lastRenderedPageBreak/>
        <w:t>训练，</w:t>
      </w:r>
      <w:r w:rsidRPr="0057592B">
        <w:rPr>
          <w:rFonts w:hint="eastAsia"/>
        </w:rPr>
        <w:t xml:space="preserve"> </w:t>
      </w:r>
      <w:r w:rsidRPr="0057592B">
        <w:rPr>
          <w:rFonts w:hint="eastAsia"/>
        </w:rPr>
        <w:t>写文学短评，有利于梳理、积累个人的阅读经验，领悟创作、鉴赏的规律，提高文学鉴赏能力。但学生对此类文章的技巧比较缺乏，很容易把“文学评论”写成“读后感”。为此我们从</w:t>
      </w:r>
      <w:r w:rsidRPr="0057592B">
        <w:t>读懂作品</w:t>
      </w:r>
      <w:r w:rsidRPr="0057592B">
        <w:rPr>
          <w:rFonts w:hint="eastAsia"/>
        </w:rPr>
        <w:t>、</w:t>
      </w:r>
      <w:r w:rsidRPr="0057592B">
        <w:t>选准角度</w:t>
      </w:r>
      <w:r w:rsidRPr="0057592B">
        <w:rPr>
          <w:rFonts w:hint="eastAsia"/>
        </w:rPr>
        <w:t>、</w:t>
      </w:r>
      <w:r w:rsidRPr="0057592B">
        <w:t>注意技巧</w:t>
      </w:r>
      <w:r w:rsidRPr="0057592B">
        <w:rPr>
          <w:rFonts w:hint="eastAsia"/>
        </w:rPr>
        <w:t>三个方面去突破，</w:t>
      </w:r>
      <w:r w:rsidRPr="0057592B">
        <w:t>采用</w:t>
      </w:r>
      <w:r w:rsidRPr="0057592B">
        <w:rPr>
          <w:rFonts w:hint="eastAsia"/>
        </w:rPr>
        <w:t>“</w:t>
      </w:r>
      <w:r w:rsidRPr="0057592B">
        <w:t>述评结合</w:t>
      </w:r>
      <w:r w:rsidRPr="0057592B">
        <w:rPr>
          <w:rFonts w:hint="eastAsia"/>
        </w:rPr>
        <w:t>”</w:t>
      </w:r>
      <w:r w:rsidRPr="0057592B">
        <w:t>的方法</w:t>
      </w:r>
      <w:r w:rsidRPr="0057592B">
        <w:rPr>
          <w:rFonts w:hint="eastAsia"/>
        </w:rPr>
        <w:t>，</w:t>
      </w:r>
      <w:r w:rsidRPr="0057592B">
        <w:t>注意短评的结构小巧完整，让结构精巧，条理清晰</w:t>
      </w:r>
      <w:r w:rsidRPr="0057592B">
        <w:rPr>
          <w:rFonts w:hint="eastAsia"/>
        </w:rPr>
        <w:t>，并</w:t>
      </w:r>
      <w:r w:rsidRPr="0057592B">
        <w:t>借用总分总结构</w:t>
      </w:r>
      <w:r w:rsidRPr="0057592B">
        <w:rPr>
          <w:rFonts w:hint="eastAsia"/>
        </w:rPr>
        <w:t>及</w:t>
      </w:r>
      <w:r w:rsidRPr="0057592B">
        <w:t>明晰的分段展示层次和条理。</w:t>
      </w:r>
      <w:r w:rsidRPr="0057592B">
        <w:rPr>
          <w:rFonts w:hint="eastAsia"/>
        </w:rPr>
        <w:t>在“</w:t>
      </w:r>
      <w:r w:rsidRPr="0057592B">
        <w:rPr>
          <w:rFonts w:ascii="楷体" w:eastAsia="楷体" w:hAnsi="楷体" w:cs="楷体" w:hint="eastAsia"/>
        </w:rPr>
        <w:t>议论要有针对性</w:t>
      </w:r>
      <w:r w:rsidRPr="0057592B">
        <w:rPr>
          <w:rFonts w:hint="eastAsia"/>
        </w:rPr>
        <w:t>”的写作训练中，我们以</w:t>
      </w:r>
      <w:r w:rsidRPr="0057592B">
        <w:t>《师说》</w:t>
      </w:r>
      <w:r w:rsidRPr="0057592B">
        <w:rPr>
          <w:rFonts w:hint="eastAsia"/>
        </w:rPr>
        <w:t>等文为例，</w:t>
      </w:r>
      <w:r w:rsidRPr="0057592B">
        <w:t>论述</w:t>
      </w:r>
      <w:r w:rsidRPr="0057592B">
        <w:rPr>
          <w:rFonts w:hint="eastAsia"/>
        </w:rPr>
        <w:t>“</w:t>
      </w:r>
      <w:r w:rsidRPr="0057592B">
        <w:t>师道</w:t>
      </w:r>
      <w:r w:rsidRPr="0057592B">
        <w:rPr>
          <w:rFonts w:hint="eastAsia"/>
        </w:rPr>
        <w:t>”</w:t>
      </w:r>
      <w:r w:rsidRPr="0057592B">
        <w:t>的内涵针对的是当时士大夫</w:t>
      </w:r>
      <w:r w:rsidRPr="0057592B">
        <w:rPr>
          <w:rFonts w:hint="eastAsia"/>
        </w:rPr>
        <w:t>“</w:t>
      </w:r>
      <w:r w:rsidRPr="0057592B">
        <w:t>耻学于师</w:t>
      </w:r>
      <w:r w:rsidRPr="0057592B">
        <w:rPr>
          <w:rFonts w:hint="eastAsia"/>
        </w:rPr>
        <w:t>”</w:t>
      </w:r>
      <w:r w:rsidRPr="0057592B">
        <w:t>的风气；《反对党八股》的批评矛头，则指向当时广泛存在于党内的主观主义、宗派主义倾向</w:t>
      </w:r>
      <w:r w:rsidRPr="0057592B">
        <w:rPr>
          <w:rFonts w:hint="eastAsia"/>
        </w:rPr>
        <w:t>；</w:t>
      </w:r>
      <w:r w:rsidRPr="0057592B">
        <w:t>《拿来主义》有感于《大晚报》的报道评论</w:t>
      </w:r>
      <w:r w:rsidRPr="0057592B">
        <w:rPr>
          <w:rFonts w:hint="eastAsia"/>
        </w:rPr>
        <w:t>“</w:t>
      </w:r>
      <w:r w:rsidRPr="0057592B">
        <w:t>发扬国光</w:t>
      </w:r>
      <w:r w:rsidRPr="0057592B">
        <w:rPr>
          <w:rFonts w:hint="eastAsia"/>
        </w:rPr>
        <w:t>”</w:t>
      </w:r>
      <w:r w:rsidRPr="0057592B">
        <w:t>的</w:t>
      </w:r>
      <w:r w:rsidRPr="0057592B">
        <w:rPr>
          <w:rFonts w:hint="eastAsia"/>
        </w:rPr>
        <w:t>“</w:t>
      </w:r>
      <w:r w:rsidRPr="0057592B">
        <w:t>送去主义</w:t>
      </w:r>
      <w:r w:rsidRPr="0057592B">
        <w:rPr>
          <w:rFonts w:hint="eastAsia"/>
        </w:rPr>
        <w:t>”，从而提出“拿来主义”等为例</w:t>
      </w:r>
      <w:r w:rsidRPr="0057592B">
        <w:t>强调议论的现实针对性</w:t>
      </w:r>
      <w:r w:rsidRPr="0057592B">
        <w:rPr>
          <w:rFonts w:hint="eastAsia"/>
        </w:rPr>
        <w:t>问题。这使学生认识到只有</w:t>
      </w:r>
      <w:r w:rsidRPr="0057592B">
        <w:t>多阅读，多思考，深化自己的认识，写作时才能把个别之事与一般之理结合起来。</w:t>
      </w:r>
      <w:r w:rsidRPr="0057592B">
        <w:t xml:space="preserve"> </w:t>
      </w:r>
    </w:p>
    <w:p w:rsidR="00125042" w:rsidRPr="0057592B" w:rsidRDefault="00223EAC">
      <w:pPr>
        <w:pStyle w:val="a0"/>
        <w:tabs>
          <w:tab w:val="left" w:pos="2329"/>
        </w:tabs>
        <w:spacing w:line="288" w:lineRule="auto"/>
        <w:ind w:firstLineChars="200" w:firstLine="420"/>
        <w:jc w:val="left"/>
      </w:pPr>
      <w:r w:rsidRPr="0057592B">
        <w:rPr>
          <w:rFonts w:hint="eastAsia"/>
        </w:rPr>
        <w:t>运用现代信息技术，上好“网络交流课”。《课程标准》对教师教学提出了建议，“应关注学生学习方式的转变，做好学生语文学习活动的设计、引导和组织，注重学习的效果。”随着“互联网</w:t>
      </w:r>
      <w:r w:rsidRPr="0057592B">
        <w:rPr>
          <w:rFonts w:hint="eastAsia"/>
        </w:rPr>
        <w:t>+</w:t>
      </w:r>
      <w:r w:rsidRPr="0057592B">
        <w:rPr>
          <w:rFonts w:hint="eastAsia"/>
        </w:rPr>
        <w:t>自主学习”的推进，罗外已经为全体学生配备了平板电脑，这大大方便了师生、生生之间的快速沟通和交流。从写作需求来看，学生更喜欢的作文指导方式是学生间的欣赏与交流。可以利用网络作文的开放性、互动性和快捷性，让师生、生生互相阅读、点评、批改，进行及时多向的互动交流。</w:t>
      </w:r>
      <w:r w:rsidRPr="0057592B">
        <w:rPr>
          <w:rFonts w:hint="eastAsia"/>
        </w:rPr>
        <w:t>Forclass</w:t>
      </w:r>
      <w:r w:rsidRPr="0057592B">
        <w:rPr>
          <w:rFonts w:hint="eastAsia"/>
        </w:rPr>
        <w:t>、智学网都是比较好的平台，在每次作文汇总和交流中起到了及时、互联、提升整合的作用。如在</w:t>
      </w:r>
      <w:r w:rsidRPr="0057592B">
        <w:rPr>
          <w:rFonts w:hint="eastAsia"/>
        </w:rPr>
        <w:t>Forclass</w:t>
      </w:r>
      <w:r w:rsidRPr="0057592B">
        <w:rPr>
          <w:rFonts w:hint="eastAsia"/>
        </w:rPr>
        <w:t>上的“在线微课”“智慧课堂”“教学资源”，智学网的“练习中心”等窗口，教师可以上传自己的微课视频或建立相应的作业提交展示栏目，学生登录后可以上传自己写的文章，也能浏览到全班同学作文，学生选择自己感兴趣的作文精读品评，或与小组内同学共同讨论，提出批改意见，将批改评语以回复帖子的形式发送到网上，实现同学间的实时交流。同时，教师坐在网络前，通过不断刷新页面，不仅可以及时了解同学们最关注的作文内容，以及他们如何评价同学的作文，还可以和学生们一起浏览作文内容，阅读后撰写点评，回帖发表自己的意见，做到及时平等地与学生进行交流互动，从而对学生习作起到点拨、引领、示范与拔高的作用。网络资料丰富，浩如烟海，网络上经典的文学文本以及丰富的学生优秀习作和高考满分作文比比皆是，这都是提升学生写作水平的又一个不可或缺的资源。“互联网</w:t>
      </w:r>
      <w:r w:rsidRPr="0057592B">
        <w:rPr>
          <w:rFonts w:hint="eastAsia"/>
        </w:rPr>
        <w:t>+</w:t>
      </w:r>
      <w:r w:rsidRPr="0057592B">
        <w:rPr>
          <w:rFonts w:hint="eastAsia"/>
        </w:rPr>
        <w:t>自主学习”的网络交流课模式的建立，也拓展了教学的时空，尤其在疫情期间发挥了更加鲜明的作用。</w:t>
      </w:r>
    </w:p>
    <w:p w:rsidR="008355AA" w:rsidRDefault="008355AA">
      <w:pPr>
        <w:pStyle w:val="a0"/>
        <w:tabs>
          <w:tab w:val="left" w:pos="2329"/>
        </w:tabs>
        <w:spacing w:line="288" w:lineRule="auto"/>
        <w:ind w:firstLineChars="200" w:firstLine="420"/>
        <w:jc w:val="left"/>
      </w:pPr>
    </w:p>
    <w:p w:rsidR="00125042" w:rsidRDefault="008355AA">
      <w:pPr>
        <w:pStyle w:val="a0"/>
        <w:tabs>
          <w:tab w:val="left" w:pos="2329"/>
        </w:tabs>
        <w:spacing w:line="288" w:lineRule="auto"/>
        <w:ind w:firstLineChars="200" w:firstLine="420"/>
        <w:jc w:val="left"/>
      </w:pPr>
      <w:r>
        <w:rPr>
          <w:rFonts w:hint="eastAsia"/>
        </w:rPr>
        <w:t>2023</w:t>
      </w:r>
      <w:r>
        <w:rPr>
          <w:rFonts w:hint="eastAsia"/>
        </w:rPr>
        <w:t>年将是全面实行新课标、新课程、新高考“三新”的重要转折的一年。</w:t>
      </w:r>
      <w:r w:rsidRPr="008355AA">
        <w:rPr>
          <w:rFonts w:hint="eastAsia"/>
        </w:rPr>
        <w:t>《语文课程标准（</w:t>
      </w:r>
      <w:r w:rsidRPr="008355AA">
        <w:t>2022</w:t>
      </w:r>
      <w:r w:rsidRPr="008355AA">
        <w:t>年版）》强调要进一步提高学生的语文素养，为终身学习和全面有个性的发展奠定基础。这就要求语文学科更要体现出</w:t>
      </w:r>
      <w:r>
        <w:rPr>
          <w:rFonts w:hint="eastAsia"/>
        </w:rPr>
        <w:t>“</w:t>
      </w:r>
      <w:r w:rsidRPr="008355AA">
        <w:t>人文性</w:t>
      </w:r>
      <w:r>
        <w:rPr>
          <w:rFonts w:hint="eastAsia"/>
        </w:rPr>
        <w:t>”</w:t>
      </w:r>
      <w:r w:rsidRPr="008355AA">
        <w:t>功能，回答教育</w:t>
      </w:r>
      <w:r>
        <w:rPr>
          <w:rFonts w:hint="eastAsia"/>
        </w:rPr>
        <w:t>“</w:t>
      </w:r>
      <w:r w:rsidRPr="008355AA">
        <w:t>为谁培养人</w:t>
      </w:r>
      <w:r>
        <w:rPr>
          <w:rFonts w:hint="eastAsia"/>
        </w:rPr>
        <w:t>”“</w:t>
      </w:r>
      <w:r w:rsidRPr="008355AA">
        <w:t>培养什么样的人</w:t>
      </w:r>
      <w:r>
        <w:rPr>
          <w:rFonts w:hint="eastAsia"/>
        </w:rPr>
        <w:t>”</w:t>
      </w:r>
      <w:r w:rsidRPr="008355AA">
        <w:t>这一根本问题。</w:t>
      </w:r>
      <w:r>
        <w:rPr>
          <w:rFonts w:hint="eastAsia"/>
        </w:rPr>
        <w:t>“</w:t>
      </w:r>
      <w:r w:rsidRPr="008355AA">
        <w:t>全面有个性的发展</w:t>
      </w:r>
      <w:r>
        <w:rPr>
          <w:rFonts w:hint="eastAsia"/>
        </w:rPr>
        <w:t>”</w:t>
      </w:r>
      <w:r w:rsidRPr="008355AA">
        <w:t>体现注重学生个体自我的成长与发展，所以试题引导考生发现自我，审视自我，这很重要。当然考生在自我体认的基础上还要自我承担，肩负起自我的使命，</w:t>
      </w:r>
      <w:r>
        <w:rPr>
          <w:rFonts w:hint="eastAsia"/>
        </w:rPr>
        <w:t>“</w:t>
      </w:r>
      <w:r w:rsidRPr="008355AA">
        <w:t>为传承和发展中华文化、增强民族凝聚力和创造力发挥应有的价值。</w:t>
      </w:r>
      <w:r>
        <w:rPr>
          <w:rFonts w:hint="eastAsia"/>
        </w:rPr>
        <w:t>”</w:t>
      </w:r>
      <w:r w:rsidRPr="008355AA">
        <w:t>这是在更高层次上对自我的要求，所以</w:t>
      </w:r>
      <w:r>
        <w:rPr>
          <w:rFonts w:hint="eastAsia"/>
        </w:rPr>
        <w:t>写作的</w:t>
      </w:r>
      <w:r w:rsidRPr="008355AA">
        <w:t>最终意义在于</w:t>
      </w:r>
      <w:r>
        <w:rPr>
          <w:rFonts w:hint="eastAsia"/>
        </w:rPr>
        <w:t>学</w:t>
      </w:r>
      <w:r w:rsidRPr="008355AA">
        <w:t>生对自我的重塑与建构</w:t>
      </w:r>
      <w:r>
        <w:rPr>
          <w:rFonts w:hint="eastAsia"/>
        </w:rPr>
        <w:t>，</w:t>
      </w:r>
      <w:r w:rsidRPr="008355AA">
        <w:rPr>
          <w:rFonts w:hint="eastAsia"/>
        </w:rPr>
        <w:t>与时代同频，将“小我”融入“大我”之中，在“共振”中实现自我超越。</w:t>
      </w:r>
    </w:p>
    <w:p w:rsidR="008355AA" w:rsidRPr="0057592B" w:rsidRDefault="008355AA">
      <w:pPr>
        <w:pStyle w:val="a0"/>
        <w:tabs>
          <w:tab w:val="left" w:pos="2329"/>
        </w:tabs>
        <w:spacing w:line="288" w:lineRule="auto"/>
        <w:ind w:firstLineChars="200" w:firstLine="420"/>
        <w:jc w:val="left"/>
        <w:rPr>
          <w:rFonts w:hint="eastAsia"/>
        </w:rPr>
      </w:pPr>
    </w:p>
    <w:p w:rsidR="00125042" w:rsidRPr="0057592B" w:rsidRDefault="00223EAC">
      <w:pPr>
        <w:pStyle w:val="a0"/>
        <w:tabs>
          <w:tab w:val="left" w:pos="6817"/>
        </w:tabs>
        <w:spacing w:line="288" w:lineRule="auto"/>
        <w:ind w:firstLineChars="200" w:firstLine="420"/>
        <w:jc w:val="left"/>
      </w:pPr>
      <w:r w:rsidRPr="0057592B">
        <w:rPr>
          <w:rFonts w:hint="eastAsia"/>
        </w:rPr>
        <w:tab/>
        <w:t xml:space="preserve">       </w:t>
      </w:r>
      <w:r w:rsidR="00923346" w:rsidRPr="0057592B">
        <w:t xml:space="preserve"> </w:t>
      </w:r>
      <w:r w:rsidRPr="0057592B">
        <w:rPr>
          <w:rFonts w:hint="eastAsia"/>
        </w:rPr>
        <w:t>2022.1</w:t>
      </w:r>
      <w:r w:rsidR="0019703B" w:rsidRPr="0057592B">
        <w:rPr>
          <w:rFonts w:hint="eastAsia"/>
        </w:rPr>
        <w:t>2</w:t>
      </w:r>
      <w:r w:rsidRPr="0057592B">
        <w:rPr>
          <w:rFonts w:hint="eastAsia"/>
        </w:rPr>
        <w:t>.18</w:t>
      </w:r>
    </w:p>
    <w:p w:rsidR="00125042" w:rsidRPr="0057592B" w:rsidRDefault="00223EAC">
      <w:pPr>
        <w:pStyle w:val="a0"/>
        <w:tabs>
          <w:tab w:val="left" w:pos="2329"/>
        </w:tabs>
        <w:spacing w:line="288" w:lineRule="auto"/>
        <w:ind w:firstLineChars="3400" w:firstLine="7140"/>
        <w:jc w:val="left"/>
      </w:pPr>
      <w:r w:rsidRPr="0057592B">
        <w:rPr>
          <w:rFonts w:hint="eastAsia"/>
        </w:rPr>
        <w:t>罗湖区高勇名师工作室</w:t>
      </w:r>
    </w:p>
    <w:p w:rsidR="00125042" w:rsidRPr="0057592B" w:rsidRDefault="00125042">
      <w:pPr>
        <w:pStyle w:val="a0"/>
        <w:tabs>
          <w:tab w:val="left" w:pos="2329"/>
        </w:tabs>
        <w:spacing w:line="288" w:lineRule="auto"/>
        <w:ind w:firstLineChars="200" w:firstLine="420"/>
        <w:jc w:val="left"/>
      </w:pPr>
    </w:p>
    <w:p w:rsidR="00125042" w:rsidRPr="0057592B" w:rsidRDefault="00125042">
      <w:pPr>
        <w:pStyle w:val="a0"/>
        <w:tabs>
          <w:tab w:val="left" w:pos="2329"/>
        </w:tabs>
        <w:spacing w:line="288" w:lineRule="auto"/>
        <w:ind w:firstLineChars="200" w:firstLine="420"/>
        <w:jc w:val="left"/>
      </w:pPr>
    </w:p>
    <w:p w:rsidR="00125042" w:rsidRPr="0057592B" w:rsidRDefault="00125042">
      <w:pPr>
        <w:pStyle w:val="a0"/>
        <w:tabs>
          <w:tab w:val="left" w:pos="2329"/>
        </w:tabs>
        <w:spacing w:line="288" w:lineRule="auto"/>
        <w:ind w:firstLineChars="200" w:firstLine="420"/>
        <w:jc w:val="left"/>
      </w:pPr>
    </w:p>
    <w:p w:rsidR="00125042" w:rsidRDefault="00125042">
      <w:pPr>
        <w:pStyle w:val="a0"/>
        <w:tabs>
          <w:tab w:val="left" w:pos="2329"/>
        </w:tabs>
        <w:spacing w:line="288" w:lineRule="auto"/>
        <w:ind w:firstLineChars="200" w:firstLine="420"/>
        <w:jc w:val="left"/>
      </w:pPr>
    </w:p>
    <w:p w:rsidR="00562E38" w:rsidRDefault="00562E38">
      <w:pPr>
        <w:pStyle w:val="a0"/>
        <w:tabs>
          <w:tab w:val="left" w:pos="2329"/>
        </w:tabs>
        <w:spacing w:line="288" w:lineRule="auto"/>
        <w:ind w:firstLineChars="200" w:firstLine="420"/>
        <w:jc w:val="left"/>
      </w:pPr>
    </w:p>
    <w:p w:rsidR="00562E38" w:rsidRDefault="00562E38">
      <w:pPr>
        <w:pStyle w:val="a0"/>
        <w:tabs>
          <w:tab w:val="left" w:pos="2329"/>
        </w:tabs>
        <w:spacing w:line="288" w:lineRule="auto"/>
        <w:ind w:firstLineChars="200" w:firstLine="420"/>
        <w:jc w:val="left"/>
      </w:pPr>
    </w:p>
    <w:p w:rsidR="00562E38" w:rsidRDefault="00562E38">
      <w:pPr>
        <w:pStyle w:val="a0"/>
        <w:tabs>
          <w:tab w:val="left" w:pos="2329"/>
        </w:tabs>
        <w:spacing w:line="288" w:lineRule="auto"/>
        <w:ind w:firstLineChars="200" w:firstLine="420"/>
        <w:jc w:val="left"/>
      </w:pPr>
    </w:p>
    <w:p w:rsidR="00562E38" w:rsidRDefault="00562E38">
      <w:pPr>
        <w:pStyle w:val="a0"/>
        <w:tabs>
          <w:tab w:val="left" w:pos="2329"/>
        </w:tabs>
        <w:spacing w:line="288" w:lineRule="auto"/>
        <w:ind w:firstLineChars="200" w:firstLine="420"/>
        <w:jc w:val="left"/>
      </w:pPr>
    </w:p>
    <w:p w:rsidR="00562E38" w:rsidRDefault="00562E38">
      <w:pPr>
        <w:pStyle w:val="a0"/>
        <w:tabs>
          <w:tab w:val="left" w:pos="2329"/>
        </w:tabs>
        <w:spacing w:line="288" w:lineRule="auto"/>
        <w:ind w:firstLineChars="200" w:firstLine="420"/>
        <w:jc w:val="left"/>
      </w:pPr>
    </w:p>
    <w:p w:rsidR="00562E38" w:rsidRDefault="00562E38">
      <w:pPr>
        <w:pStyle w:val="a0"/>
        <w:tabs>
          <w:tab w:val="left" w:pos="2329"/>
        </w:tabs>
        <w:spacing w:line="288" w:lineRule="auto"/>
        <w:ind w:firstLineChars="200" w:firstLine="420"/>
        <w:jc w:val="left"/>
      </w:pPr>
    </w:p>
    <w:p w:rsidR="00562E38" w:rsidRDefault="00562E38">
      <w:pPr>
        <w:pStyle w:val="a0"/>
        <w:tabs>
          <w:tab w:val="left" w:pos="2329"/>
        </w:tabs>
        <w:spacing w:line="288" w:lineRule="auto"/>
        <w:ind w:firstLineChars="200" w:firstLine="420"/>
        <w:jc w:val="left"/>
      </w:pPr>
    </w:p>
    <w:p w:rsidR="00562E38" w:rsidRDefault="00562E38">
      <w:pPr>
        <w:pStyle w:val="a0"/>
        <w:tabs>
          <w:tab w:val="left" w:pos="2329"/>
        </w:tabs>
        <w:spacing w:line="288" w:lineRule="auto"/>
        <w:ind w:firstLineChars="200" w:firstLine="420"/>
        <w:jc w:val="left"/>
      </w:pPr>
    </w:p>
    <w:p w:rsidR="00562E38" w:rsidRDefault="00562E38">
      <w:pPr>
        <w:pStyle w:val="a0"/>
        <w:tabs>
          <w:tab w:val="left" w:pos="2329"/>
        </w:tabs>
        <w:spacing w:line="288" w:lineRule="auto"/>
        <w:ind w:firstLineChars="200" w:firstLine="420"/>
        <w:jc w:val="left"/>
      </w:pPr>
    </w:p>
    <w:p w:rsidR="00562E38" w:rsidRDefault="00562E38">
      <w:pPr>
        <w:pStyle w:val="a0"/>
        <w:tabs>
          <w:tab w:val="left" w:pos="2329"/>
        </w:tabs>
        <w:spacing w:line="288" w:lineRule="auto"/>
        <w:ind w:firstLineChars="200" w:firstLine="420"/>
        <w:jc w:val="left"/>
      </w:pPr>
    </w:p>
    <w:p w:rsidR="00562E38" w:rsidRDefault="00562E38">
      <w:pPr>
        <w:pStyle w:val="a0"/>
        <w:tabs>
          <w:tab w:val="left" w:pos="2329"/>
        </w:tabs>
        <w:spacing w:line="288" w:lineRule="auto"/>
        <w:ind w:firstLineChars="200" w:firstLine="420"/>
        <w:jc w:val="left"/>
      </w:pPr>
    </w:p>
    <w:p w:rsidR="00562E38" w:rsidRDefault="00562E38" w:rsidP="00562E38">
      <w:pPr>
        <w:tabs>
          <w:tab w:val="left" w:pos="3600"/>
        </w:tabs>
        <w:rPr>
          <w:b/>
          <w:bCs/>
        </w:rPr>
      </w:pPr>
    </w:p>
    <w:p w:rsidR="00562E38" w:rsidRDefault="00562E38" w:rsidP="00562E38">
      <w:pPr>
        <w:tabs>
          <w:tab w:val="left" w:pos="3600"/>
        </w:tabs>
        <w:rPr>
          <w:b/>
          <w:bCs/>
        </w:rPr>
      </w:pPr>
    </w:p>
    <w:p w:rsidR="00562E38" w:rsidRDefault="00562E38" w:rsidP="00562E38">
      <w:pPr>
        <w:tabs>
          <w:tab w:val="left" w:pos="3600"/>
        </w:tabs>
        <w:rPr>
          <w:b/>
          <w:bCs/>
        </w:rPr>
      </w:pPr>
    </w:p>
    <w:p w:rsidR="00562E38" w:rsidRDefault="00562E38" w:rsidP="00562E38">
      <w:pPr>
        <w:tabs>
          <w:tab w:val="left" w:pos="3600"/>
        </w:tabs>
        <w:ind w:firstLineChars="400" w:firstLine="1200"/>
        <w:rPr>
          <w:rFonts w:ascii="华文楷体" w:eastAsia="华文楷体" w:hAnsi="华文楷体"/>
          <w:b/>
          <w:bCs/>
          <w:sz w:val="30"/>
          <w:szCs w:val="30"/>
        </w:rPr>
      </w:pPr>
      <w:r>
        <w:rPr>
          <w:rFonts w:hint="eastAsia"/>
          <w:b/>
          <w:bCs/>
          <w:sz w:val="30"/>
          <w:szCs w:val="30"/>
        </w:rPr>
        <w:t>顾  问：</w:t>
      </w:r>
      <w:r>
        <w:rPr>
          <w:rFonts w:ascii="华文楷体" w:eastAsia="华文楷体" w:hAnsi="华文楷体" w:hint="eastAsia"/>
          <w:b/>
          <w:bCs/>
          <w:sz w:val="30"/>
          <w:szCs w:val="30"/>
        </w:rPr>
        <w:t>宁革（校长）</w:t>
      </w:r>
    </w:p>
    <w:p w:rsidR="00562E38" w:rsidRDefault="00562E38" w:rsidP="00562E38">
      <w:pPr>
        <w:tabs>
          <w:tab w:val="left" w:pos="3600"/>
        </w:tabs>
        <w:ind w:firstLineChars="400" w:firstLine="1200"/>
        <w:rPr>
          <w:b/>
          <w:bCs/>
          <w:sz w:val="30"/>
          <w:szCs w:val="30"/>
        </w:rPr>
      </w:pPr>
      <w:r>
        <w:rPr>
          <w:rFonts w:hint="eastAsia"/>
          <w:b/>
          <w:bCs/>
          <w:sz w:val="30"/>
          <w:szCs w:val="30"/>
        </w:rPr>
        <w:t>指  导：</w:t>
      </w:r>
      <w:r>
        <w:rPr>
          <w:rFonts w:ascii="华文楷体" w:eastAsia="华文楷体" w:hAnsi="华文楷体" w:hint="eastAsia"/>
          <w:b/>
          <w:bCs/>
          <w:sz w:val="30"/>
          <w:szCs w:val="30"/>
        </w:rPr>
        <w:t>吴三成（副校长）</w:t>
      </w:r>
    </w:p>
    <w:p w:rsidR="00562E38" w:rsidRDefault="00562E38" w:rsidP="00562E38">
      <w:pPr>
        <w:tabs>
          <w:tab w:val="left" w:pos="3600"/>
        </w:tabs>
        <w:ind w:firstLineChars="400" w:firstLine="1200"/>
        <w:rPr>
          <w:rFonts w:ascii="华文楷体" w:eastAsia="华文楷体" w:hAnsi="华文楷体"/>
          <w:b/>
          <w:bCs/>
          <w:sz w:val="30"/>
          <w:szCs w:val="30"/>
        </w:rPr>
      </w:pPr>
      <w:r>
        <w:rPr>
          <w:rFonts w:hint="eastAsia"/>
          <w:b/>
          <w:bCs/>
          <w:sz w:val="30"/>
          <w:szCs w:val="30"/>
        </w:rPr>
        <w:t>主  编：</w:t>
      </w:r>
      <w:r>
        <w:rPr>
          <w:rFonts w:ascii="华文楷体" w:eastAsia="华文楷体" w:hAnsi="华文楷体" w:hint="eastAsia"/>
          <w:b/>
          <w:bCs/>
          <w:sz w:val="30"/>
          <w:szCs w:val="30"/>
        </w:rPr>
        <w:t>高  勇</w:t>
      </w:r>
    </w:p>
    <w:p w:rsidR="00562E38" w:rsidRDefault="00562E38" w:rsidP="00562E38">
      <w:pPr>
        <w:tabs>
          <w:tab w:val="left" w:pos="1050"/>
        </w:tabs>
        <w:rPr>
          <w:rFonts w:ascii="华文楷体" w:eastAsia="华文楷体" w:hAnsi="华文楷体"/>
          <w:b/>
          <w:bCs/>
          <w:sz w:val="30"/>
          <w:szCs w:val="30"/>
        </w:rPr>
      </w:pPr>
      <w:r>
        <w:rPr>
          <w:rFonts w:hint="eastAsia"/>
          <w:b/>
          <w:bCs/>
          <w:sz w:val="30"/>
          <w:szCs w:val="30"/>
        </w:rPr>
        <w:tab/>
        <w:t xml:space="preserve"> 副主编、策划：</w:t>
      </w:r>
      <w:r>
        <w:rPr>
          <w:rFonts w:ascii="华文楷体" w:eastAsia="华文楷体" w:hAnsi="华文楷体" w:hint="eastAsia"/>
          <w:b/>
          <w:bCs/>
          <w:sz w:val="30"/>
          <w:szCs w:val="30"/>
        </w:rPr>
        <w:t>范盈盈、徐晓花</w:t>
      </w:r>
    </w:p>
    <w:p w:rsidR="00562E38" w:rsidRDefault="00562E38" w:rsidP="00562E38">
      <w:pPr>
        <w:tabs>
          <w:tab w:val="left" w:pos="2304"/>
        </w:tabs>
        <w:ind w:firstLineChars="400" w:firstLine="1200"/>
        <w:rPr>
          <w:rFonts w:ascii="华文楷体" w:eastAsia="华文楷体" w:hAnsi="华文楷体"/>
          <w:b/>
          <w:bCs/>
          <w:sz w:val="30"/>
          <w:szCs w:val="30"/>
        </w:rPr>
      </w:pPr>
      <w:r>
        <w:rPr>
          <w:rFonts w:hint="eastAsia"/>
          <w:b/>
          <w:bCs/>
          <w:sz w:val="30"/>
          <w:szCs w:val="30"/>
        </w:rPr>
        <w:t>编  辑：</w:t>
      </w:r>
      <w:r>
        <w:rPr>
          <w:rFonts w:ascii="华文楷体" w:eastAsia="华文楷体" w:hAnsi="华文楷体" w:hint="eastAsia"/>
          <w:b/>
          <w:bCs/>
          <w:sz w:val="30"/>
          <w:szCs w:val="30"/>
        </w:rPr>
        <w:t>邓晓静、杨源、王凡、胡智源、韩美华、李雅滨</w:t>
      </w:r>
    </w:p>
    <w:p w:rsidR="00562E38" w:rsidRDefault="00562E38" w:rsidP="00562E38">
      <w:pPr>
        <w:tabs>
          <w:tab w:val="left" w:pos="2304"/>
        </w:tabs>
        <w:ind w:firstLineChars="800" w:firstLine="2402"/>
        <w:rPr>
          <w:rFonts w:ascii="华文楷体" w:eastAsia="华文楷体" w:hAnsi="华文楷体"/>
          <w:b/>
          <w:bCs/>
          <w:sz w:val="30"/>
          <w:szCs w:val="30"/>
        </w:rPr>
      </w:pPr>
      <w:r>
        <w:rPr>
          <w:rFonts w:ascii="华文楷体" w:eastAsia="华文楷体" w:hAnsi="华文楷体" w:hint="eastAsia"/>
          <w:b/>
          <w:bCs/>
          <w:sz w:val="30"/>
          <w:szCs w:val="30"/>
        </w:rPr>
        <w:t>黄辉</w:t>
      </w:r>
      <w:r>
        <w:rPr>
          <w:rFonts w:ascii="华文楷体" w:eastAsia="华文楷体" w:hAnsi="华文楷体"/>
          <w:b/>
          <w:bCs/>
          <w:sz w:val="30"/>
          <w:szCs w:val="30"/>
        </w:rPr>
        <w:t>苑</w:t>
      </w:r>
      <w:r>
        <w:rPr>
          <w:rFonts w:ascii="华文楷体" w:eastAsia="华文楷体" w:hAnsi="华文楷体" w:hint="eastAsia"/>
          <w:b/>
          <w:bCs/>
          <w:sz w:val="30"/>
          <w:szCs w:val="30"/>
        </w:rPr>
        <w:t>、蒙乐霜、李慧、冯天霞、王建鹏</w:t>
      </w:r>
    </w:p>
    <w:p w:rsidR="00562E38" w:rsidRDefault="00562E38" w:rsidP="00562E38">
      <w:pPr>
        <w:tabs>
          <w:tab w:val="left" w:pos="3600"/>
        </w:tabs>
        <w:rPr>
          <w:rFonts w:ascii="华文楷体" w:eastAsia="华文楷体" w:hAnsi="华文楷体"/>
          <w:b/>
          <w:bCs/>
          <w:sz w:val="30"/>
          <w:szCs w:val="30"/>
        </w:rPr>
      </w:pPr>
    </w:p>
    <w:p w:rsidR="00562E38" w:rsidRPr="00562E38" w:rsidRDefault="00562E38">
      <w:pPr>
        <w:pStyle w:val="a0"/>
        <w:tabs>
          <w:tab w:val="left" w:pos="2329"/>
        </w:tabs>
        <w:spacing w:line="288" w:lineRule="auto"/>
        <w:ind w:firstLineChars="200" w:firstLine="420"/>
        <w:jc w:val="left"/>
      </w:pPr>
    </w:p>
    <w:p w:rsidR="00562E38" w:rsidRPr="0057592B" w:rsidRDefault="00562E38">
      <w:pPr>
        <w:pStyle w:val="a0"/>
        <w:tabs>
          <w:tab w:val="left" w:pos="2329"/>
        </w:tabs>
        <w:spacing w:line="288" w:lineRule="auto"/>
        <w:ind w:firstLineChars="200" w:firstLine="420"/>
        <w:jc w:val="left"/>
        <w:rPr>
          <w:rFonts w:hint="eastAsia"/>
        </w:rPr>
      </w:pPr>
    </w:p>
    <w:p w:rsidR="00125042" w:rsidRDefault="00125042">
      <w:pPr>
        <w:spacing w:line="288" w:lineRule="auto"/>
      </w:pPr>
    </w:p>
    <w:sectPr w:rsidR="00125042" w:rsidSect="00F3160B">
      <w:headerReference w:type="default" r:id="rId48"/>
      <w:footerReference w:type="default" r:id="rId49"/>
      <w:headerReference w:type="first" r:id="rId50"/>
      <w:type w:val="continuous"/>
      <w:pgSz w:w="11906" w:h="16838"/>
      <w:pgMar w:top="1440" w:right="1080" w:bottom="1440" w:left="1080" w:header="851" w:footer="850" w:gutter="0"/>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7176" w:rsidRDefault="00067176">
      <w:r>
        <w:separator/>
      </w:r>
    </w:p>
  </w:endnote>
  <w:endnote w:type="continuationSeparator" w:id="0">
    <w:p w:rsidR="00067176" w:rsidRDefault="000671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隶书">
    <w:panose1 w:val="0201050906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华文仿宋">
    <w:panose1 w:val="02010600040101010101"/>
    <w:charset w:val="86"/>
    <w:family w:val="auto"/>
    <w:pitch w:val="variable"/>
    <w:sig w:usb0="00000287" w:usb1="080F0000" w:usb2="00000010" w:usb3="00000000" w:csb0="0004009F" w:csb1="00000000"/>
  </w:font>
  <w:font w:name="华文楷体">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方正大标宋简体">
    <w:altName w:val="Microsoft YaHei UI"/>
    <w:charset w:val="86"/>
    <w:family w:val="auto"/>
    <w:pitch w:val="default"/>
    <w:sig w:usb0="A00002BF" w:usb1="184F6CFA" w:usb2="00000012" w:usb3="00000000" w:csb0="00040001" w:csb1="00000000"/>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汉仪青云简">
    <w:altName w:val="华文仿宋"/>
    <w:charset w:val="86"/>
    <w:family w:val="auto"/>
    <w:pitch w:val="default"/>
    <w:sig w:usb0="8000001F" w:usb1="1A0F781A" w:usb2="00000016" w:usb3="00000000" w:csb0="0004009F" w:csb1="DFD70000"/>
  </w:font>
  <w:font w:name="Verdana">
    <w:panose1 w:val="020B0604030504040204"/>
    <w:charset w:val="00"/>
    <w:family w:val="swiss"/>
    <w:pitch w:val="variable"/>
    <w:sig w:usb0="A00006FF" w:usb1="4000205B" w:usb2="00000010" w:usb3="00000000" w:csb0="0000019F" w:csb1="00000000"/>
  </w:font>
  <w:font w:name="楷体_GB2312">
    <w:altName w:val="楷体"/>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方正粗黑宋简体">
    <w:panose1 w:val="02000000000000000000"/>
    <w:charset w:val="86"/>
    <w:family w:val="auto"/>
    <w:pitch w:val="variable"/>
    <w:sig w:usb0="A00002BF" w:usb1="184F6CFA" w:usb2="00000012" w:usb3="00000000" w:csb0="00040001" w:csb1="00000000"/>
  </w:font>
  <w:font w:name="喵喵奶糖">
    <w:altName w:val="Microsoft YaHei UI"/>
    <w:charset w:val="86"/>
    <w:family w:val="auto"/>
    <w:pitch w:val="default"/>
    <w:sig w:usb0="8000002F" w:usb1="084164FA" w:usb2="00000012" w:usb3="00000000" w:csb0="00040001" w:csb1="00000000"/>
  </w:font>
  <w:font w:name="PingFang SC">
    <w:altName w:val="Segoe Print"/>
    <w:charset w:val="00"/>
    <w:family w:val="roman"/>
    <w:pitch w:val="default"/>
  </w:font>
  <w:font w:name="华文行楷">
    <w:panose1 w:val="02010800040101010101"/>
    <w:charset w:val="86"/>
    <w:family w:val="auto"/>
    <w:pitch w:val="variable"/>
    <w:sig w:usb0="00000001" w:usb1="080F0000" w:usb2="00000010" w:usb3="00000000" w:csb0="00040000" w:csb1="00000000"/>
  </w:font>
  <w:font w:name="方正中等线简体">
    <w:altName w:val="Segoe Print"/>
    <w:charset w:val="00"/>
    <w:family w:val="auto"/>
    <w:pitch w:val="default"/>
  </w:font>
  <w:font w:name="仿宋_GB2312">
    <w:altName w:val="仿宋"/>
    <w:charset w:val="86"/>
    <w:family w:val="auto"/>
    <w:pitch w:val="default"/>
    <w:sig w:usb0="00000000" w:usb1="00000000" w:usb2="00000000" w:usb3="00000000" w:csb0="00040000" w:csb1="00000000"/>
  </w:font>
  <w:font w:name="等线 Light">
    <w:panose1 w:val="02010600030101010101"/>
    <w:charset w:val="86"/>
    <w:family w:val="auto"/>
    <w:pitch w:val="variable"/>
    <w:sig w:usb0="A00002BF" w:usb1="38CF7CFA" w:usb2="00000016" w:usb3="00000000" w:csb0="0004000F" w:csb1="00000000"/>
  </w:font>
  <w:font w:name="幼圆">
    <w:panose1 w:val="02010509060101010101"/>
    <w:charset w:val="86"/>
    <w:family w:val="modern"/>
    <w:pitch w:val="fixed"/>
    <w:sig w:usb0="00000001" w:usb1="080E0000" w:usb2="00000010" w:usb3="00000000" w:csb0="00040000" w:csb1="00000000"/>
  </w:font>
  <w:font w:name="MingLiU_HKSCS">
    <w:altName w:val="PMingLiU-ExtB"/>
    <w:charset w:val="88"/>
    <w:family w:val="roman"/>
    <w:pitch w:val="default"/>
    <w:sig w:usb0="00000000" w:usb1="00000000" w:usb2="00000016" w:usb3="00000000" w:csb0="00100001" w:csb1="00000000"/>
  </w:font>
  <w:font w:name="华文新魏">
    <w:panose1 w:val="02010800040101010101"/>
    <w:charset w:val="86"/>
    <w:family w:val="auto"/>
    <w:pitch w:val="variable"/>
    <w:sig w:usb0="00000001" w:usb1="080F0000" w:usb2="00000010" w:usb3="00000000" w:csb0="00040000" w:csb1="00000000"/>
  </w:font>
  <w:font w:name="兰米正黑体">
    <w:altName w:val="Microsoft YaHei UI"/>
    <w:charset w:val="86"/>
    <w:family w:val="auto"/>
    <w:pitch w:val="default"/>
    <w:sig w:usb0="8000002F" w:usb1="084164F8" w:usb2="00000012"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sz w:val="28"/>
        <w:szCs w:val="28"/>
        <w:lang w:val="zh-CN"/>
      </w:rPr>
      <w:id w:val="-1325433194"/>
      <w:docPartObj>
        <w:docPartGallery w:val="Page Numbers (Bottom of Page)"/>
        <w:docPartUnique/>
      </w:docPartObj>
    </w:sdtPr>
    <w:sdtEndPr>
      <w:rPr>
        <w:sz w:val="21"/>
        <w:szCs w:val="21"/>
      </w:rPr>
    </w:sdtEndPr>
    <w:sdtContent>
      <w:p w:rsidR="00EC59B3" w:rsidRPr="00F3160B" w:rsidRDefault="00EC59B3">
        <w:pPr>
          <w:pStyle w:val="a7"/>
          <w:jc w:val="center"/>
          <w:rPr>
            <w:rFonts w:asciiTheme="majorHAnsi" w:eastAsiaTheme="majorEastAsia" w:hAnsiTheme="majorHAnsi" w:cstheme="majorBidi"/>
            <w:sz w:val="21"/>
            <w:szCs w:val="21"/>
          </w:rPr>
        </w:pPr>
        <w:r w:rsidRPr="00F3160B">
          <w:rPr>
            <w:rFonts w:asciiTheme="majorHAnsi" w:eastAsiaTheme="majorEastAsia" w:hAnsiTheme="majorHAnsi" w:cstheme="majorBidi"/>
            <w:sz w:val="21"/>
            <w:szCs w:val="21"/>
            <w:lang w:val="zh-CN"/>
          </w:rPr>
          <w:t xml:space="preserve">~ </w:t>
        </w:r>
        <w:r w:rsidRPr="00F3160B">
          <w:rPr>
            <w:rFonts w:cs="Times New Roman"/>
            <w:sz w:val="21"/>
            <w:szCs w:val="21"/>
          </w:rPr>
          <w:fldChar w:fldCharType="begin"/>
        </w:r>
        <w:r w:rsidRPr="00F3160B">
          <w:rPr>
            <w:sz w:val="21"/>
            <w:szCs w:val="21"/>
          </w:rPr>
          <w:instrText>PAGE    \* MERGEFORMAT</w:instrText>
        </w:r>
        <w:r w:rsidRPr="00F3160B">
          <w:rPr>
            <w:rFonts w:cs="Times New Roman"/>
            <w:sz w:val="21"/>
            <w:szCs w:val="21"/>
          </w:rPr>
          <w:fldChar w:fldCharType="separate"/>
        </w:r>
        <w:r w:rsidR="008355AA" w:rsidRPr="008355AA">
          <w:rPr>
            <w:rFonts w:asciiTheme="majorHAnsi" w:eastAsiaTheme="majorEastAsia" w:hAnsiTheme="majorHAnsi" w:cstheme="majorBidi"/>
            <w:noProof/>
            <w:sz w:val="21"/>
            <w:szCs w:val="21"/>
            <w:lang w:val="zh-CN"/>
          </w:rPr>
          <w:t>249</w:t>
        </w:r>
        <w:r w:rsidRPr="00F3160B">
          <w:rPr>
            <w:rFonts w:asciiTheme="majorHAnsi" w:eastAsiaTheme="majorEastAsia" w:hAnsiTheme="majorHAnsi" w:cstheme="majorBidi"/>
            <w:sz w:val="21"/>
            <w:szCs w:val="21"/>
          </w:rPr>
          <w:fldChar w:fldCharType="end"/>
        </w:r>
        <w:r w:rsidRPr="00F3160B">
          <w:rPr>
            <w:rFonts w:asciiTheme="majorHAnsi" w:eastAsiaTheme="majorEastAsia" w:hAnsiTheme="majorHAnsi" w:cstheme="majorBidi"/>
            <w:sz w:val="21"/>
            <w:szCs w:val="21"/>
            <w:lang w:val="zh-CN"/>
          </w:rPr>
          <w:t xml:space="preserve"> ~</w:t>
        </w:r>
      </w:p>
    </w:sdtContent>
  </w:sdt>
  <w:p w:rsidR="00EC59B3" w:rsidRDefault="00EC59B3" w:rsidP="00462A9C">
    <w:pPr>
      <w:pStyle w:val="a7"/>
      <w:tabs>
        <w:tab w:val="center" w:pos="4873"/>
        <w:tab w:val="right" w:pos="9746"/>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7176" w:rsidRDefault="00067176">
      <w:r>
        <w:separator/>
      </w:r>
    </w:p>
  </w:footnote>
  <w:footnote w:type="continuationSeparator" w:id="0">
    <w:p w:rsidR="00067176" w:rsidRDefault="000671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59B3" w:rsidRDefault="00EC59B3">
    <w:pPr>
      <w:pStyle w:val="a9"/>
    </w:pPr>
  </w:p>
  <w:p w:rsidR="00EC59B3" w:rsidRDefault="00EC59B3">
    <w:pPr>
      <w:pStyle w:val="a9"/>
    </w:pPr>
    <w:r>
      <w:rPr>
        <w:rFonts w:hint="eastAsia"/>
      </w:rPr>
      <w:t>深圳市普通高中新课程新教材实施国家级示范区示范校建设罗湖外语学校学科实施项目（语文）</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59B3" w:rsidRDefault="00EC59B3">
    <w:pPr>
      <w:pStyle w:val="a9"/>
      <w:pBdr>
        <w:bottom w:val="none" w:sz="0" w:space="1"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ACEEC6AD"/>
    <w:multiLevelType w:val="singleLevel"/>
    <w:tmpl w:val="ACEEC6AD"/>
    <w:lvl w:ilvl="0">
      <w:start w:val="1"/>
      <w:numFmt w:val="decimal"/>
      <w:suff w:val="nothing"/>
      <w:lvlText w:val="（%1）"/>
      <w:lvlJc w:val="left"/>
    </w:lvl>
  </w:abstractNum>
  <w:abstractNum w:abstractNumId="1" w15:restartNumberingAfterBreak="0">
    <w:nsid w:val="B4DE9E97"/>
    <w:multiLevelType w:val="singleLevel"/>
    <w:tmpl w:val="B4DE9E97"/>
    <w:lvl w:ilvl="0">
      <w:start w:val="1"/>
      <w:numFmt w:val="decimal"/>
      <w:suff w:val="nothing"/>
      <w:lvlText w:val="（%1）"/>
      <w:lvlJc w:val="left"/>
    </w:lvl>
  </w:abstractNum>
  <w:abstractNum w:abstractNumId="2" w15:restartNumberingAfterBreak="0">
    <w:nsid w:val="C4E2F058"/>
    <w:multiLevelType w:val="singleLevel"/>
    <w:tmpl w:val="C4E2F058"/>
    <w:lvl w:ilvl="0">
      <w:start w:val="1"/>
      <w:numFmt w:val="decimal"/>
      <w:suff w:val="nothing"/>
      <w:lvlText w:val="%1、"/>
      <w:lvlJc w:val="left"/>
    </w:lvl>
  </w:abstractNum>
  <w:abstractNum w:abstractNumId="3" w15:restartNumberingAfterBreak="0">
    <w:nsid w:val="D6560FFE"/>
    <w:multiLevelType w:val="singleLevel"/>
    <w:tmpl w:val="D6560FFE"/>
    <w:lvl w:ilvl="0">
      <w:start w:val="3"/>
      <w:numFmt w:val="decimal"/>
      <w:lvlText w:val="%1."/>
      <w:lvlJc w:val="left"/>
      <w:pPr>
        <w:tabs>
          <w:tab w:val="left" w:pos="312"/>
        </w:tabs>
      </w:pPr>
    </w:lvl>
  </w:abstractNum>
  <w:abstractNum w:abstractNumId="4" w15:restartNumberingAfterBreak="0">
    <w:nsid w:val="D8DB4A28"/>
    <w:multiLevelType w:val="singleLevel"/>
    <w:tmpl w:val="D8DB4A28"/>
    <w:lvl w:ilvl="0">
      <w:start w:val="1"/>
      <w:numFmt w:val="decimal"/>
      <w:suff w:val="nothing"/>
      <w:lvlText w:val="%1、"/>
      <w:lvlJc w:val="left"/>
    </w:lvl>
  </w:abstractNum>
  <w:abstractNum w:abstractNumId="5" w15:restartNumberingAfterBreak="0">
    <w:nsid w:val="1A32C609"/>
    <w:multiLevelType w:val="singleLevel"/>
    <w:tmpl w:val="1A32C609"/>
    <w:lvl w:ilvl="0">
      <w:start w:val="4"/>
      <w:numFmt w:val="decimal"/>
      <w:suff w:val="nothing"/>
      <w:lvlText w:val="（%1）"/>
      <w:lvlJc w:val="left"/>
    </w:lvl>
  </w:abstractNum>
  <w:abstractNum w:abstractNumId="6" w15:restartNumberingAfterBreak="0">
    <w:nsid w:val="1A3CEDE8"/>
    <w:multiLevelType w:val="singleLevel"/>
    <w:tmpl w:val="1A3CEDE8"/>
    <w:lvl w:ilvl="0">
      <w:start w:val="2"/>
      <w:numFmt w:val="decimal"/>
      <w:lvlText w:val="%1."/>
      <w:lvlJc w:val="left"/>
      <w:pPr>
        <w:tabs>
          <w:tab w:val="left" w:pos="312"/>
        </w:tabs>
      </w:pPr>
    </w:lvl>
  </w:abstractNum>
  <w:abstractNum w:abstractNumId="7" w15:restartNumberingAfterBreak="0">
    <w:nsid w:val="498E35F8"/>
    <w:multiLevelType w:val="singleLevel"/>
    <w:tmpl w:val="498E35F8"/>
    <w:lvl w:ilvl="0">
      <w:start w:val="4"/>
      <w:numFmt w:val="decimal"/>
      <w:lvlText w:val="%1."/>
      <w:lvlJc w:val="left"/>
      <w:pPr>
        <w:tabs>
          <w:tab w:val="left" w:pos="312"/>
        </w:tabs>
      </w:pPr>
    </w:lvl>
  </w:abstractNum>
  <w:abstractNum w:abstractNumId="8" w15:restartNumberingAfterBreak="0">
    <w:nsid w:val="4A6F597C"/>
    <w:multiLevelType w:val="singleLevel"/>
    <w:tmpl w:val="4A6F597C"/>
    <w:lvl w:ilvl="0">
      <w:start w:val="2"/>
      <w:numFmt w:val="chineseCounting"/>
      <w:suff w:val="nothing"/>
      <w:lvlText w:val="%1、"/>
      <w:lvlJc w:val="left"/>
      <w:rPr>
        <w:rFonts w:hint="eastAsia"/>
      </w:rPr>
    </w:lvl>
  </w:abstractNum>
  <w:abstractNum w:abstractNumId="9" w15:restartNumberingAfterBreak="0">
    <w:nsid w:val="6C0007D0"/>
    <w:multiLevelType w:val="multilevel"/>
    <w:tmpl w:val="6C0007D0"/>
    <w:lvl w:ilvl="0">
      <w:start w:val="1"/>
      <w:numFmt w:val="decimalEnclosedCircle"/>
      <w:lvlText w:val="%1"/>
      <w:lvlJc w:val="left"/>
      <w:pPr>
        <w:ind w:left="360" w:hanging="360"/>
      </w:pPr>
      <w:rPr>
        <w:rFonts w:ascii="隶书" w:eastAsia="隶书"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15:restartNumberingAfterBreak="0">
    <w:nsid w:val="74486F69"/>
    <w:multiLevelType w:val="singleLevel"/>
    <w:tmpl w:val="74486F69"/>
    <w:lvl w:ilvl="0">
      <w:start w:val="1"/>
      <w:numFmt w:val="decimal"/>
      <w:suff w:val="nothing"/>
      <w:lvlText w:val="%1、"/>
      <w:lvlJc w:val="left"/>
    </w:lvl>
  </w:abstractNum>
  <w:abstractNum w:abstractNumId="11" w15:restartNumberingAfterBreak="0">
    <w:nsid w:val="79BDC3C0"/>
    <w:multiLevelType w:val="singleLevel"/>
    <w:tmpl w:val="79BDC3C0"/>
    <w:lvl w:ilvl="0">
      <w:start w:val="3"/>
      <w:numFmt w:val="decimal"/>
      <w:suff w:val="nothing"/>
      <w:lvlText w:val="%1、"/>
      <w:lvlJc w:val="left"/>
    </w:lvl>
  </w:abstractNum>
  <w:num w:numId="1">
    <w:abstractNumId w:val="7"/>
  </w:num>
  <w:num w:numId="2">
    <w:abstractNumId w:val="11"/>
  </w:num>
  <w:num w:numId="3">
    <w:abstractNumId w:val="3"/>
  </w:num>
  <w:num w:numId="4">
    <w:abstractNumId w:val="5"/>
  </w:num>
  <w:num w:numId="5">
    <w:abstractNumId w:val="6"/>
  </w:num>
  <w:num w:numId="6">
    <w:abstractNumId w:val="10"/>
  </w:num>
  <w:num w:numId="7">
    <w:abstractNumId w:val="1"/>
  </w:num>
  <w:num w:numId="8">
    <w:abstractNumId w:val="2"/>
  </w:num>
  <w:num w:numId="9">
    <w:abstractNumId w:val="4"/>
  </w:num>
  <w:num w:numId="10">
    <w:abstractNumId w:val="9"/>
  </w:num>
  <w:num w:numId="11">
    <w:abstractNumId w:val="0"/>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hideSpellingErrors/>
  <w:hideGrammaticalErrors/>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0FB9"/>
    <w:rsid w:val="00001275"/>
    <w:rsid w:val="000039D3"/>
    <w:rsid w:val="00023F5A"/>
    <w:rsid w:val="00024DB0"/>
    <w:rsid w:val="00031BC5"/>
    <w:rsid w:val="00036010"/>
    <w:rsid w:val="0004081E"/>
    <w:rsid w:val="00043E9C"/>
    <w:rsid w:val="0004665C"/>
    <w:rsid w:val="00062579"/>
    <w:rsid w:val="00062E5C"/>
    <w:rsid w:val="00067176"/>
    <w:rsid w:val="00077DD9"/>
    <w:rsid w:val="00094FA5"/>
    <w:rsid w:val="00096556"/>
    <w:rsid w:val="000A2420"/>
    <w:rsid w:val="000A4489"/>
    <w:rsid w:val="000B42E8"/>
    <w:rsid w:val="000F10CF"/>
    <w:rsid w:val="001018A6"/>
    <w:rsid w:val="00123D48"/>
    <w:rsid w:val="00125042"/>
    <w:rsid w:val="001407A3"/>
    <w:rsid w:val="0015734B"/>
    <w:rsid w:val="00157E39"/>
    <w:rsid w:val="00160B63"/>
    <w:rsid w:val="00172DB1"/>
    <w:rsid w:val="001820B5"/>
    <w:rsid w:val="00186461"/>
    <w:rsid w:val="0019703B"/>
    <w:rsid w:val="001A0091"/>
    <w:rsid w:val="001A7461"/>
    <w:rsid w:val="001B21D4"/>
    <w:rsid w:val="001D0C51"/>
    <w:rsid w:val="001D1FC8"/>
    <w:rsid w:val="001D4158"/>
    <w:rsid w:val="001E13E0"/>
    <w:rsid w:val="001E2F98"/>
    <w:rsid w:val="002003BC"/>
    <w:rsid w:val="00212070"/>
    <w:rsid w:val="002169B1"/>
    <w:rsid w:val="00216D6B"/>
    <w:rsid w:val="00223EAC"/>
    <w:rsid w:val="00243313"/>
    <w:rsid w:val="002449F4"/>
    <w:rsid w:val="002626E4"/>
    <w:rsid w:val="00264220"/>
    <w:rsid w:val="002A71E6"/>
    <w:rsid w:val="002B31AD"/>
    <w:rsid w:val="002B707A"/>
    <w:rsid w:val="002C11D9"/>
    <w:rsid w:val="002C1C5B"/>
    <w:rsid w:val="002D551C"/>
    <w:rsid w:val="0032382E"/>
    <w:rsid w:val="00325F9D"/>
    <w:rsid w:val="003342C0"/>
    <w:rsid w:val="0037052B"/>
    <w:rsid w:val="003B2893"/>
    <w:rsid w:val="003B3482"/>
    <w:rsid w:val="003B36F5"/>
    <w:rsid w:val="003C45BD"/>
    <w:rsid w:val="003C4685"/>
    <w:rsid w:val="003F1951"/>
    <w:rsid w:val="003F1F2C"/>
    <w:rsid w:val="003F6F06"/>
    <w:rsid w:val="00405D09"/>
    <w:rsid w:val="00412A3E"/>
    <w:rsid w:val="00414827"/>
    <w:rsid w:val="00420C31"/>
    <w:rsid w:val="0042610C"/>
    <w:rsid w:val="0042692B"/>
    <w:rsid w:val="0043639E"/>
    <w:rsid w:val="004513AC"/>
    <w:rsid w:val="00462A9C"/>
    <w:rsid w:val="00484B7C"/>
    <w:rsid w:val="0049202A"/>
    <w:rsid w:val="004D31DE"/>
    <w:rsid w:val="004D6F13"/>
    <w:rsid w:val="004E3111"/>
    <w:rsid w:val="004F3209"/>
    <w:rsid w:val="004F65AF"/>
    <w:rsid w:val="00524E6B"/>
    <w:rsid w:val="00527493"/>
    <w:rsid w:val="00530919"/>
    <w:rsid w:val="00531387"/>
    <w:rsid w:val="00562E38"/>
    <w:rsid w:val="00570404"/>
    <w:rsid w:val="00574DE5"/>
    <w:rsid w:val="0057592B"/>
    <w:rsid w:val="00584777"/>
    <w:rsid w:val="005949B0"/>
    <w:rsid w:val="005A1AE9"/>
    <w:rsid w:val="005A40CF"/>
    <w:rsid w:val="005A7E81"/>
    <w:rsid w:val="005B2B9C"/>
    <w:rsid w:val="005B62A4"/>
    <w:rsid w:val="005C14BC"/>
    <w:rsid w:val="005D6FE1"/>
    <w:rsid w:val="005E0415"/>
    <w:rsid w:val="005F3860"/>
    <w:rsid w:val="00607C93"/>
    <w:rsid w:val="006259F9"/>
    <w:rsid w:val="00631055"/>
    <w:rsid w:val="00633685"/>
    <w:rsid w:val="00667F9C"/>
    <w:rsid w:val="006808DD"/>
    <w:rsid w:val="006A0D85"/>
    <w:rsid w:val="006B6213"/>
    <w:rsid w:val="006C1EBE"/>
    <w:rsid w:val="006C7AA5"/>
    <w:rsid w:val="006D54F1"/>
    <w:rsid w:val="006F1B4F"/>
    <w:rsid w:val="00716F39"/>
    <w:rsid w:val="0073726A"/>
    <w:rsid w:val="0074669A"/>
    <w:rsid w:val="007503AC"/>
    <w:rsid w:val="007540AB"/>
    <w:rsid w:val="00755617"/>
    <w:rsid w:val="0076463E"/>
    <w:rsid w:val="007669BF"/>
    <w:rsid w:val="00770ED3"/>
    <w:rsid w:val="007843AE"/>
    <w:rsid w:val="00786DEF"/>
    <w:rsid w:val="007A0587"/>
    <w:rsid w:val="007B00BA"/>
    <w:rsid w:val="007D12E7"/>
    <w:rsid w:val="007E2C63"/>
    <w:rsid w:val="007E594F"/>
    <w:rsid w:val="00803119"/>
    <w:rsid w:val="00816C91"/>
    <w:rsid w:val="00824C14"/>
    <w:rsid w:val="008355AA"/>
    <w:rsid w:val="008520CB"/>
    <w:rsid w:val="0086349A"/>
    <w:rsid w:val="0086551A"/>
    <w:rsid w:val="00877BF4"/>
    <w:rsid w:val="008867B7"/>
    <w:rsid w:val="00894D3A"/>
    <w:rsid w:val="00897493"/>
    <w:rsid w:val="008A1C9E"/>
    <w:rsid w:val="008B3016"/>
    <w:rsid w:val="008C07D1"/>
    <w:rsid w:val="008C196D"/>
    <w:rsid w:val="008C25B5"/>
    <w:rsid w:val="008D4E0C"/>
    <w:rsid w:val="008E0FEF"/>
    <w:rsid w:val="008E1872"/>
    <w:rsid w:val="008F707D"/>
    <w:rsid w:val="00900FB9"/>
    <w:rsid w:val="00906DD0"/>
    <w:rsid w:val="00907875"/>
    <w:rsid w:val="00923346"/>
    <w:rsid w:val="00925634"/>
    <w:rsid w:val="009273E9"/>
    <w:rsid w:val="00937A8A"/>
    <w:rsid w:val="009427B4"/>
    <w:rsid w:val="00942844"/>
    <w:rsid w:val="00961D92"/>
    <w:rsid w:val="0097194E"/>
    <w:rsid w:val="00972332"/>
    <w:rsid w:val="0097354E"/>
    <w:rsid w:val="009873CE"/>
    <w:rsid w:val="00987C12"/>
    <w:rsid w:val="00987D10"/>
    <w:rsid w:val="00992777"/>
    <w:rsid w:val="009A6736"/>
    <w:rsid w:val="009C10D9"/>
    <w:rsid w:val="009C2C1F"/>
    <w:rsid w:val="009C4DDD"/>
    <w:rsid w:val="009C6C83"/>
    <w:rsid w:val="009E126A"/>
    <w:rsid w:val="009E7E4B"/>
    <w:rsid w:val="00A00008"/>
    <w:rsid w:val="00A052F7"/>
    <w:rsid w:val="00A10304"/>
    <w:rsid w:val="00A2157B"/>
    <w:rsid w:val="00A22A17"/>
    <w:rsid w:val="00A24091"/>
    <w:rsid w:val="00A32DB4"/>
    <w:rsid w:val="00A3622B"/>
    <w:rsid w:val="00A44D79"/>
    <w:rsid w:val="00A45290"/>
    <w:rsid w:val="00A54FB5"/>
    <w:rsid w:val="00A73FEB"/>
    <w:rsid w:val="00AA4C6B"/>
    <w:rsid w:val="00AC333C"/>
    <w:rsid w:val="00AF1A1A"/>
    <w:rsid w:val="00B10433"/>
    <w:rsid w:val="00B11BD6"/>
    <w:rsid w:val="00B35D81"/>
    <w:rsid w:val="00B42308"/>
    <w:rsid w:val="00B47B75"/>
    <w:rsid w:val="00B707CC"/>
    <w:rsid w:val="00B80ABA"/>
    <w:rsid w:val="00B8485E"/>
    <w:rsid w:val="00B868A0"/>
    <w:rsid w:val="00B95901"/>
    <w:rsid w:val="00BD2BF7"/>
    <w:rsid w:val="00C073C8"/>
    <w:rsid w:val="00C12DB8"/>
    <w:rsid w:val="00C1756B"/>
    <w:rsid w:val="00C46D14"/>
    <w:rsid w:val="00C60676"/>
    <w:rsid w:val="00C65A7E"/>
    <w:rsid w:val="00C65ACB"/>
    <w:rsid w:val="00C66DDE"/>
    <w:rsid w:val="00C71DBB"/>
    <w:rsid w:val="00C8132B"/>
    <w:rsid w:val="00C83F5D"/>
    <w:rsid w:val="00C860BF"/>
    <w:rsid w:val="00CA1498"/>
    <w:rsid w:val="00CB3F50"/>
    <w:rsid w:val="00CB6D2A"/>
    <w:rsid w:val="00CE25BC"/>
    <w:rsid w:val="00CE456B"/>
    <w:rsid w:val="00CE7612"/>
    <w:rsid w:val="00D010FD"/>
    <w:rsid w:val="00D02A27"/>
    <w:rsid w:val="00D13EBF"/>
    <w:rsid w:val="00D2664F"/>
    <w:rsid w:val="00D32D1E"/>
    <w:rsid w:val="00D33540"/>
    <w:rsid w:val="00D33B08"/>
    <w:rsid w:val="00D52B3F"/>
    <w:rsid w:val="00D83F69"/>
    <w:rsid w:val="00D94AFC"/>
    <w:rsid w:val="00DA627C"/>
    <w:rsid w:val="00DA719D"/>
    <w:rsid w:val="00DB0632"/>
    <w:rsid w:val="00DB5000"/>
    <w:rsid w:val="00DB52A5"/>
    <w:rsid w:val="00DC31F1"/>
    <w:rsid w:val="00DD3F61"/>
    <w:rsid w:val="00DD623C"/>
    <w:rsid w:val="00DF640D"/>
    <w:rsid w:val="00E03700"/>
    <w:rsid w:val="00E15F6B"/>
    <w:rsid w:val="00E20938"/>
    <w:rsid w:val="00E229C1"/>
    <w:rsid w:val="00E3448F"/>
    <w:rsid w:val="00E50FE8"/>
    <w:rsid w:val="00E6041C"/>
    <w:rsid w:val="00E7471D"/>
    <w:rsid w:val="00E75230"/>
    <w:rsid w:val="00E761F3"/>
    <w:rsid w:val="00EA4EBD"/>
    <w:rsid w:val="00EC59B3"/>
    <w:rsid w:val="00EC64B9"/>
    <w:rsid w:val="00ED5A0F"/>
    <w:rsid w:val="00EE0A4F"/>
    <w:rsid w:val="00EE55CE"/>
    <w:rsid w:val="00EE569F"/>
    <w:rsid w:val="00F0443F"/>
    <w:rsid w:val="00F15440"/>
    <w:rsid w:val="00F3160B"/>
    <w:rsid w:val="00F35DFF"/>
    <w:rsid w:val="00F401FB"/>
    <w:rsid w:val="00F42892"/>
    <w:rsid w:val="00F476FA"/>
    <w:rsid w:val="00F63C35"/>
    <w:rsid w:val="00F65AD3"/>
    <w:rsid w:val="00F8395E"/>
    <w:rsid w:val="00F875FE"/>
    <w:rsid w:val="013B6970"/>
    <w:rsid w:val="01B62272"/>
    <w:rsid w:val="01EC5296"/>
    <w:rsid w:val="02E31059"/>
    <w:rsid w:val="03825989"/>
    <w:rsid w:val="03D84AE5"/>
    <w:rsid w:val="03F77BDC"/>
    <w:rsid w:val="03F92BAD"/>
    <w:rsid w:val="042940CC"/>
    <w:rsid w:val="04937B49"/>
    <w:rsid w:val="04B53805"/>
    <w:rsid w:val="059B72A0"/>
    <w:rsid w:val="05BC4508"/>
    <w:rsid w:val="0627129B"/>
    <w:rsid w:val="062E3940"/>
    <w:rsid w:val="06331AAD"/>
    <w:rsid w:val="0651653B"/>
    <w:rsid w:val="06DC5888"/>
    <w:rsid w:val="074C79CA"/>
    <w:rsid w:val="076A0147"/>
    <w:rsid w:val="076E7726"/>
    <w:rsid w:val="078759E1"/>
    <w:rsid w:val="082A7652"/>
    <w:rsid w:val="08805933"/>
    <w:rsid w:val="08C46220"/>
    <w:rsid w:val="08E84539"/>
    <w:rsid w:val="090E252E"/>
    <w:rsid w:val="091E75AE"/>
    <w:rsid w:val="09964EB7"/>
    <w:rsid w:val="09B363B2"/>
    <w:rsid w:val="09B93BCF"/>
    <w:rsid w:val="09F04C96"/>
    <w:rsid w:val="0A44593D"/>
    <w:rsid w:val="0A71649D"/>
    <w:rsid w:val="0A7E7BC0"/>
    <w:rsid w:val="0AA05901"/>
    <w:rsid w:val="0B08646D"/>
    <w:rsid w:val="0B0C1961"/>
    <w:rsid w:val="0B4410A2"/>
    <w:rsid w:val="0B7D77A2"/>
    <w:rsid w:val="0BBA79B2"/>
    <w:rsid w:val="0C1265D7"/>
    <w:rsid w:val="0C507628"/>
    <w:rsid w:val="0C5C5372"/>
    <w:rsid w:val="0C871C4C"/>
    <w:rsid w:val="0CB01BC4"/>
    <w:rsid w:val="0CC56845"/>
    <w:rsid w:val="0CF94978"/>
    <w:rsid w:val="0D3F1A8C"/>
    <w:rsid w:val="0D754548"/>
    <w:rsid w:val="0DCE032F"/>
    <w:rsid w:val="0DEA2292"/>
    <w:rsid w:val="0DEB03CB"/>
    <w:rsid w:val="0F4F75EB"/>
    <w:rsid w:val="0F545561"/>
    <w:rsid w:val="0F6B144D"/>
    <w:rsid w:val="0F840CBA"/>
    <w:rsid w:val="0FEF75EB"/>
    <w:rsid w:val="0FFE202D"/>
    <w:rsid w:val="0FFF23ED"/>
    <w:rsid w:val="109143E6"/>
    <w:rsid w:val="109F53B7"/>
    <w:rsid w:val="116E09F1"/>
    <w:rsid w:val="118F5545"/>
    <w:rsid w:val="11AF7F92"/>
    <w:rsid w:val="11E90B31"/>
    <w:rsid w:val="121B3C82"/>
    <w:rsid w:val="12A95425"/>
    <w:rsid w:val="12C66432"/>
    <w:rsid w:val="131E7EF2"/>
    <w:rsid w:val="13212848"/>
    <w:rsid w:val="134F03CD"/>
    <w:rsid w:val="13BE3E90"/>
    <w:rsid w:val="13DD562F"/>
    <w:rsid w:val="14192AE2"/>
    <w:rsid w:val="141E1E18"/>
    <w:rsid w:val="1432049A"/>
    <w:rsid w:val="14581319"/>
    <w:rsid w:val="148E5100"/>
    <w:rsid w:val="14FF49CE"/>
    <w:rsid w:val="15110B7D"/>
    <w:rsid w:val="15227CCE"/>
    <w:rsid w:val="154D2B76"/>
    <w:rsid w:val="15C64589"/>
    <w:rsid w:val="15FC3B4A"/>
    <w:rsid w:val="160E47B6"/>
    <w:rsid w:val="16177699"/>
    <w:rsid w:val="17493FEB"/>
    <w:rsid w:val="176D083B"/>
    <w:rsid w:val="179216AD"/>
    <w:rsid w:val="188B6AE1"/>
    <w:rsid w:val="18914EEE"/>
    <w:rsid w:val="1971413C"/>
    <w:rsid w:val="19823A2C"/>
    <w:rsid w:val="199034EB"/>
    <w:rsid w:val="19A013A7"/>
    <w:rsid w:val="1A313ED2"/>
    <w:rsid w:val="1A3F220F"/>
    <w:rsid w:val="1A6461BC"/>
    <w:rsid w:val="1A8E220F"/>
    <w:rsid w:val="1A917BA3"/>
    <w:rsid w:val="1B7423D1"/>
    <w:rsid w:val="1C1311C5"/>
    <w:rsid w:val="1C894B42"/>
    <w:rsid w:val="1CB30756"/>
    <w:rsid w:val="1D0A0E63"/>
    <w:rsid w:val="1D335C5A"/>
    <w:rsid w:val="1D5217FF"/>
    <w:rsid w:val="1D6E2B38"/>
    <w:rsid w:val="1D7E7A9C"/>
    <w:rsid w:val="1D8C14A8"/>
    <w:rsid w:val="1DA45C1E"/>
    <w:rsid w:val="1DE152FA"/>
    <w:rsid w:val="1E361010"/>
    <w:rsid w:val="1E654C81"/>
    <w:rsid w:val="1E6E1F36"/>
    <w:rsid w:val="1FC74DF4"/>
    <w:rsid w:val="20017975"/>
    <w:rsid w:val="20137A3C"/>
    <w:rsid w:val="202B772E"/>
    <w:rsid w:val="20305CF3"/>
    <w:rsid w:val="208107EA"/>
    <w:rsid w:val="20882191"/>
    <w:rsid w:val="20C452E5"/>
    <w:rsid w:val="20E051A5"/>
    <w:rsid w:val="20FF47E3"/>
    <w:rsid w:val="21733D62"/>
    <w:rsid w:val="218F6B2B"/>
    <w:rsid w:val="21B84A1E"/>
    <w:rsid w:val="22287A46"/>
    <w:rsid w:val="22E368FE"/>
    <w:rsid w:val="23605298"/>
    <w:rsid w:val="239F5273"/>
    <w:rsid w:val="23D472A9"/>
    <w:rsid w:val="24253A08"/>
    <w:rsid w:val="24E74E88"/>
    <w:rsid w:val="25651367"/>
    <w:rsid w:val="25E04F37"/>
    <w:rsid w:val="25EB01C4"/>
    <w:rsid w:val="261C7E4D"/>
    <w:rsid w:val="26281169"/>
    <w:rsid w:val="266276DF"/>
    <w:rsid w:val="26A0653F"/>
    <w:rsid w:val="27B37C4F"/>
    <w:rsid w:val="27D57071"/>
    <w:rsid w:val="27E43FC1"/>
    <w:rsid w:val="28291D01"/>
    <w:rsid w:val="28BB5AA9"/>
    <w:rsid w:val="28DE204A"/>
    <w:rsid w:val="28ED28FB"/>
    <w:rsid w:val="296E4E2A"/>
    <w:rsid w:val="2A121659"/>
    <w:rsid w:val="2AEF5E3D"/>
    <w:rsid w:val="2B0251FE"/>
    <w:rsid w:val="2B863233"/>
    <w:rsid w:val="2B8E0ADD"/>
    <w:rsid w:val="2BAC4D70"/>
    <w:rsid w:val="2BFF7284"/>
    <w:rsid w:val="2C2C08FE"/>
    <w:rsid w:val="2CB26989"/>
    <w:rsid w:val="2CF134FD"/>
    <w:rsid w:val="2E8C3140"/>
    <w:rsid w:val="2EA06BD9"/>
    <w:rsid w:val="2EB007DC"/>
    <w:rsid w:val="2EC51F08"/>
    <w:rsid w:val="2EC54B2E"/>
    <w:rsid w:val="2ECA786D"/>
    <w:rsid w:val="2F26528A"/>
    <w:rsid w:val="30471142"/>
    <w:rsid w:val="30C40C8F"/>
    <w:rsid w:val="30ED5CC0"/>
    <w:rsid w:val="30FF0008"/>
    <w:rsid w:val="31455123"/>
    <w:rsid w:val="31A346CF"/>
    <w:rsid w:val="31BD552B"/>
    <w:rsid w:val="31F45616"/>
    <w:rsid w:val="3230115B"/>
    <w:rsid w:val="32436B0A"/>
    <w:rsid w:val="32976F3A"/>
    <w:rsid w:val="32C66739"/>
    <w:rsid w:val="3301254E"/>
    <w:rsid w:val="330D45AA"/>
    <w:rsid w:val="33AF2B57"/>
    <w:rsid w:val="33F32A47"/>
    <w:rsid w:val="34B25D9A"/>
    <w:rsid w:val="34E150F9"/>
    <w:rsid w:val="356869E0"/>
    <w:rsid w:val="359223C8"/>
    <w:rsid w:val="35F46402"/>
    <w:rsid w:val="36372F31"/>
    <w:rsid w:val="36FF0F25"/>
    <w:rsid w:val="37686A54"/>
    <w:rsid w:val="376E2E74"/>
    <w:rsid w:val="387707E8"/>
    <w:rsid w:val="395F73C4"/>
    <w:rsid w:val="39731D3C"/>
    <w:rsid w:val="39F1282C"/>
    <w:rsid w:val="3A6C45DB"/>
    <w:rsid w:val="3A845016"/>
    <w:rsid w:val="3AFD4841"/>
    <w:rsid w:val="3AFD50B8"/>
    <w:rsid w:val="3BA02956"/>
    <w:rsid w:val="3C0D4CC7"/>
    <w:rsid w:val="3C7D7696"/>
    <w:rsid w:val="3CCE7745"/>
    <w:rsid w:val="3D0E1E10"/>
    <w:rsid w:val="3D3A2F32"/>
    <w:rsid w:val="3D763E4B"/>
    <w:rsid w:val="3DF94831"/>
    <w:rsid w:val="3E452784"/>
    <w:rsid w:val="3F4838A1"/>
    <w:rsid w:val="3F6151D3"/>
    <w:rsid w:val="3FE157AB"/>
    <w:rsid w:val="40896CBE"/>
    <w:rsid w:val="409541A3"/>
    <w:rsid w:val="40C77D89"/>
    <w:rsid w:val="410A7BD0"/>
    <w:rsid w:val="41834716"/>
    <w:rsid w:val="41A61FF6"/>
    <w:rsid w:val="42200661"/>
    <w:rsid w:val="42415BB9"/>
    <w:rsid w:val="42AC6725"/>
    <w:rsid w:val="430C5369"/>
    <w:rsid w:val="433F6612"/>
    <w:rsid w:val="43CC4CAE"/>
    <w:rsid w:val="43CC627D"/>
    <w:rsid w:val="446C6C31"/>
    <w:rsid w:val="44B55D88"/>
    <w:rsid w:val="44B920B9"/>
    <w:rsid w:val="453141FE"/>
    <w:rsid w:val="4548478A"/>
    <w:rsid w:val="45651547"/>
    <w:rsid w:val="45CF2EDA"/>
    <w:rsid w:val="467C3C10"/>
    <w:rsid w:val="46DB0965"/>
    <w:rsid w:val="46F6158B"/>
    <w:rsid w:val="470861D3"/>
    <w:rsid w:val="47136CC7"/>
    <w:rsid w:val="47282935"/>
    <w:rsid w:val="47EA3B88"/>
    <w:rsid w:val="481753A7"/>
    <w:rsid w:val="489418DD"/>
    <w:rsid w:val="4969054B"/>
    <w:rsid w:val="49692E34"/>
    <w:rsid w:val="49B32284"/>
    <w:rsid w:val="4A6D7C1A"/>
    <w:rsid w:val="4A751E37"/>
    <w:rsid w:val="4B4C6601"/>
    <w:rsid w:val="4B877725"/>
    <w:rsid w:val="4B960F53"/>
    <w:rsid w:val="4BA471E8"/>
    <w:rsid w:val="4BA8273E"/>
    <w:rsid w:val="4BBD7466"/>
    <w:rsid w:val="4C554608"/>
    <w:rsid w:val="4CB37326"/>
    <w:rsid w:val="4CB4691B"/>
    <w:rsid w:val="4CE532BD"/>
    <w:rsid w:val="4D15367C"/>
    <w:rsid w:val="4D3650BA"/>
    <w:rsid w:val="4D4F63D8"/>
    <w:rsid w:val="4D864A74"/>
    <w:rsid w:val="4E1C6526"/>
    <w:rsid w:val="4EAA5C17"/>
    <w:rsid w:val="4EC35B75"/>
    <w:rsid w:val="4F033C4D"/>
    <w:rsid w:val="4F23298C"/>
    <w:rsid w:val="4F414129"/>
    <w:rsid w:val="4FB3534F"/>
    <w:rsid w:val="4FBE3298"/>
    <w:rsid w:val="4FD125D6"/>
    <w:rsid w:val="4FFD1437"/>
    <w:rsid w:val="5073298A"/>
    <w:rsid w:val="50735006"/>
    <w:rsid w:val="50D249F8"/>
    <w:rsid w:val="51531387"/>
    <w:rsid w:val="51805573"/>
    <w:rsid w:val="518C5984"/>
    <w:rsid w:val="51AC1EDB"/>
    <w:rsid w:val="52222255"/>
    <w:rsid w:val="524569BB"/>
    <w:rsid w:val="527B0CE2"/>
    <w:rsid w:val="535326DE"/>
    <w:rsid w:val="53DC1D11"/>
    <w:rsid w:val="548C360D"/>
    <w:rsid w:val="54A07985"/>
    <w:rsid w:val="54DD0C0A"/>
    <w:rsid w:val="559009F0"/>
    <w:rsid w:val="564E4A86"/>
    <w:rsid w:val="567F6D31"/>
    <w:rsid w:val="56860E45"/>
    <w:rsid w:val="568B1855"/>
    <w:rsid w:val="56A211DD"/>
    <w:rsid w:val="57ED593C"/>
    <w:rsid w:val="57FC411F"/>
    <w:rsid w:val="58703D1E"/>
    <w:rsid w:val="58BB5EEE"/>
    <w:rsid w:val="593334A9"/>
    <w:rsid w:val="5985296B"/>
    <w:rsid w:val="59AF5720"/>
    <w:rsid w:val="59BF6F73"/>
    <w:rsid w:val="59C454CB"/>
    <w:rsid w:val="59F82298"/>
    <w:rsid w:val="5A9A4C15"/>
    <w:rsid w:val="5C995CA8"/>
    <w:rsid w:val="5CAA20E7"/>
    <w:rsid w:val="5CB1565C"/>
    <w:rsid w:val="5CBE2BDB"/>
    <w:rsid w:val="5CBF0A0B"/>
    <w:rsid w:val="5CE62222"/>
    <w:rsid w:val="5D5D4CF5"/>
    <w:rsid w:val="5DE96CA8"/>
    <w:rsid w:val="5E182C46"/>
    <w:rsid w:val="5E4F521A"/>
    <w:rsid w:val="5EA15898"/>
    <w:rsid w:val="5EBC306B"/>
    <w:rsid w:val="5F1666AF"/>
    <w:rsid w:val="5F1D53D0"/>
    <w:rsid w:val="5F32636E"/>
    <w:rsid w:val="60BC44AC"/>
    <w:rsid w:val="60C95B6C"/>
    <w:rsid w:val="60CC40FB"/>
    <w:rsid w:val="610B41AA"/>
    <w:rsid w:val="61420DC5"/>
    <w:rsid w:val="617B0044"/>
    <w:rsid w:val="619A457F"/>
    <w:rsid w:val="61AD16D2"/>
    <w:rsid w:val="61CE63EC"/>
    <w:rsid w:val="61D24977"/>
    <w:rsid w:val="62051B8D"/>
    <w:rsid w:val="620B35FA"/>
    <w:rsid w:val="62D939B1"/>
    <w:rsid w:val="633463AC"/>
    <w:rsid w:val="64095E27"/>
    <w:rsid w:val="64827491"/>
    <w:rsid w:val="651921A0"/>
    <w:rsid w:val="65510334"/>
    <w:rsid w:val="65736735"/>
    <w:rsid w:val="65ED3496"/>
    <w:rsid w:val="66050F3C"/>
    <w:rsid w:val="66455792"/>
    <w:rsid w:val="664B4135"/>
    <w:rsid w:val="66670B90"/>
    <w:rsid w:val="66B674FE"/>
    <w:rsid w:val="66D51139"/>
    <w:rsid w:val="670A4BB6"/>
    <w:rsid w:val="67213499"/>
    <w:rsid w:val="674D119A"/>
    <w:rsid w:val="679A42DF"/>
    <w:rsid w:val="67DB4970"/>
    <w:rsid w:val="67F84687"/>
    <w:rsid w:val="67F9784D"/>
    <w:rsid w:val="68560B3D"/>
    <w:rsid w:val="68623BCA"/>
    <w:rsid w:val="686259EC"/>
    <w:rsid w:val="6894431E"/>
    <w:rsid w:val="68B30719"/>
    <w:rsid w:val="68D57846"/>
    <w:rsid w:val="68F7322C"/>
    <w:rsid w:val="69184785"/>
    <w:rsid w:val="69302074"/>
    <w:rsid w:val="697E05C6"/>
    <w:rsid w:val="69F957FA"/>
    <w:rsid w:val="6A145702"/>
    <w:rsid w:val="6A3D695C"/>
    <w:rsid w:val="6A8379C7"/>
    <w:rsid w:val="6A905657"/>
    <w:rsid w:val="6AC7284C"/>
    <w:rsid w:val="6B11314F"/>
    <w:rsid w:val="6B1F2D81"/>
    <w:rsid w:val="6BE55C36"/>
    <w:rsid w:val="6BE57B26"/>
    <w:rsid w:val="6C5A7F0B"/>
    <w:rsid w:val="6D4D0FAA"/>
    <w:rsid w:val="6D685FA0"/>
    <w:rsid w:val="6DB2245C"/>
    <w:rsid w:val="6DB57A32"/>
    <w:rsid w:val="6E3A6F3B"/>
    <w:rsid w:val="6E86029D"/>
    <w:rsid w:val="701D4743"/>
    <w:rsid w:val="70483104"/>
    <w:rsid w:val="704F41BE"/>
    <w:rsid w:val="71D1712C"/>
    <w:rsid w:val="71F44F69"/>
    <w:rsid w:val="729B2160"/>
    <w:rsid w:val="72D66D4F"/>
    <w:rsid w:val="72DE2D2B"/>
    <w:rsid w:val="73336097"/>
    <w:rsid w:val="73731F96"/>
    <w:rsid w:val="73DA70DA"/>
    <w:rsid w:val="73DD22C5"/>
    <w:rsid w:val="740226AD"/>
    <w:rsid w:val="743D364A"/>
    <w:rsid w:val="74C856EE"/>
    <w:rsid w:val="75527774"/>
    <w:rsid w:val="7572232A"/>
    <w:rsid w:val="76057D0D"/>
    <w:rsid w:val="760A38C2"/>
    <w:rsid w:val="76BF2575"/>
    <w:rsid w:val="76F13F16"/>
    <w:rsid w:val="77272429"/>
    <w:rsid w:val="779801D9"/>
    <w:rsid w:val="77D877F5"/>
    <w:rsid w:val="781674C6"/>
    <w:rsid w:val="78696DAD"/>
    <w:rsid w:val="790A6FA3"/>
    <w:rsid w:val="791953FB"/>
    <w:rsid w:val="792F0F29"/>
    <w:rsid w:val="79A75551"/>
    <w:rsid w:val="79ED1057"/>
    <w:rsid w:val="7A7E4479"/>
    <w:rsid w:val="7B091084"/>
    <w:rsid w:val="7B5A3BB6"/>
    <w:rsid w:val="7BFC7FAE"/>
    <w:rsid w:val="7C6F6CC8"/>
    <w:rsid w:val="7C8C04A6"/>
    <w:rsid w:val="7C8E325C"/>
    <w:rsid w:val="7C9E7FFA"/>
    <w:rsid w:val="7CBA7F66"/>
    <w:rsid w:val="7CF60ECE"/>
    <w:rsid w:val="7D1A0A59"/>
    <w:rsid w:val="7D210B35"/>
    <w:rsid w:val="7D527427"/>
    <w:rsid w:val="7DB05B52"/>
    <w:rsid w:val="7DCF3EAF"/>
    <w:rsid w:val="7E9655B2"/>
    <w:rsid w:val="7E9835DB"/>
    <w:rsid w:val="7EAD5839"/>
    <w:rsid w:val="7EC43CAC"/>
    <w:rsid w:val="7F01330F"/>
    <w:rsid w:val="7F7F6B6E"/>
    <w:rsid w:val="7FA26B07"/>
    <w:rsid w:val="7FB065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4:docId w14:val="63274642"/>
  <w15:docId w15:val="{301ECCF4-03EC-460C-AC09-9870D8C7E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0" w:qFormat="1"/>
    <w:lsdException w:name="Emphasis" w:uiPriority="20" w:qFormat="1"/>
    <w:lsdException w:name="Document Map" w:semiHidden="1"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rFonts w:asciiTheme="minorHAnsi" w:eastAsiaTheme="minorEastAsia" w:hAnsiTheme="minorHAnsi" w:cstheme="minorBidi"/>
      <w:kern w:val="2"/>
      <w:sz w:val="21"/>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iPriority w:val="1"/>
    <w:qFormat/>
    <w:rPr>
      <w:rFonts w:ascii="Calibri" w:eastAsia="宋体" w:hAnsi="Calibri" w:cs="Times New Roman"/>
      <w:szCs w:val="21"/>
    </w:rPr>
  </w:style>
  <w:style w:type="paragraph" w:styleId="a4">
    <w:name w:val="Plain Text"/>
    <w:qFormat/>
    <w:pPr>
      <w:widowControl w:val="0"/>
      <w:jc w:val="both"/>
    </w:pPr>
    <w:rPr>
      <w:rFonts w:ascii="宋体" w:hAnsi="Courier New" w:cs="Courier New"/>
      <w:kern w:val="2"/>
      <w:sz w:val="21"/>
      <w:szCs w:val="21"/>
    </w:rPr>
  </w:style>
  <w:style w:type="paragraph" w:styleId="a5">
    <w:name w:val="Date"/>
    <w:basedOn w:val="a"/>
    <w:next w:val="a"/>
    <w:link w:val="a6"/>
    <w:uiPriority w:val="99"/>
    <w:semiHidden/>
    <w:unhideWhenUsed/>
    <w:qFormat/>
    <w:pPr>
      <w:ind w:leftChars="2500" w:left="100"/>
    </w:pPr>
  </w:style>
  <w:style w:type="paragraph" w:styleId="a7">
    <w:name w:val="footer"/>
    <w:basedOn w:val="a"/>
    <w:link w:val="a8"/>
    <w:uiPriority w:val="99"/>
    <w:unhideWhenUsed/>
    <w:qFormat/>
    <w:pPr>
      <w:tabs>
        <w:tab w:val="center" w:pos="4153"/>
        <w:tab w:val="right" w:pos="8306"/>
      </w:tabs>
      <w:snapToGrid w:val="0"/>
      <w:jc w:val="left"/>
    </w:pPr>
    <w:rPr>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jc w:val="center"/>
    </w:pPr>
    <w:rPr>
      <w:sz w:val="18"/>
      <w:szCs w:val="18"/>
    </w:rPr>
  </w:style>
  <w:style w:type="paragraph" w:styleId="ab">
    <w:name w:val="Normal (Web)"/>
    <w:qFormat/>
    <w:pPr>
      <w:spacing w:before="100" w:beforeAutospacing="1" w:after="100" w:afterAutospacing="1"/>
    </w:pPr>
    <w:rPr>
      <w:rFonts w:ascii="宋体" w:hAnsi="宋体" w:cs="宋体"/>
      <w:sz w:val="24"/>
      <w:szCs w:val="24"/>
    </w:rPr>
  </w:style>
  <w:style w:type="table" w:styleId="ac">
    <w:name w:val="Table Grid"/>
    <w:basedOn w:val="a2"/>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Strong"/>
    <w:qFormat/>
    <w:rPr>
      <w:b/>
      <w:bCs/>
    </w:rPr>
  </w:style>
  <w:style w:type="character" w:styleId="ae">
    <w:name w:val="page number"/>
    <w:qFormat/>
  </w:style>
  <w:style w:type="character" w:styleId="af">
    <w:name w:val="Hyperlink"/>
    <w:basedOn w:val="a1"/>
    <w:uiPriority w:val="99"/>
    <w:unhideWhenUsed/>
    <w:qFormat/>
    <w:rPr>
      <w:color w:val="0563C1" w:themeColor="hyperlink"/>
      <w:u w:val="single"/>
    </w:rPr>
  </w:style>
  <w:style w:type="character" w:customStyle="1" w:styleId="aa">
    <w:name w:val="页眉 字符"/>
    <w:basedOn w:val="a1"/>
    <w:link w:val="a9"/>
    <w:uiPriority w:val="99"/>
    <w:qFormat/>
    <w:rPr>
      <w:sz w:val="18"/>
      <w:szCs w:val="18"/>
    </w:rPr>
  </w:style>
  <w:style w:type="character" w:customStyle="1" w:styleId="a8">
    <w:name w:val="页脚 字符"/>
    <w:basedOn w:val="a1"/>
    <w:link w:val="a7"/>
    <w:uiPriority w:val="99"/>
    <w:qFormat/>
    <w:rPr>
      <w:sz w:val="18"/>
      <w:szCs w:val="18"/>
    </w:rPr>
  </w:style>
  <w:style w:type="paragraph" w:customStyle="1" w:styleId="NOTENormal">
    <w:name w:val="NOTE_Normal"/>
    <w:qFormat/>
    <w:pPr>
      <w:widowControl w:val="0"/>
      <w:jc w:val="both"/>
    </w:pPr>
    <w:rPr>
      <w:rFonts w:ascii="Calibri" w:hAnsi="Calibri"/>
      <w:kern w:val="2"/>
      <w:sz w:val="21"/>
      <w:szCs w:val="22"/>
    </w:rPr>
  </w:style>
  <w:style w:type="paragraph" w:styleId="af0">
    <w:name w:val="List Paragraph"/>
    <w:basedOn w:val="a"/>
    <w:uiPriority w:val="99"/>
    <w:qFormat/>
    <w:pPr>
      <w:ind w:firstLineChars="200" w:firstLine="420"/>
    </w:pPr>
    <w:rPr>
      <w:szCs w:val="24"/>
    </w:rPr>
  </w:style>
  <w:style w:type="character" w:customStyle="1" w:styleId="a6">
    <w:name w:val="日期 字符"/>
    <w:basedOn w:val="a1"/>
    <w:link w:val="a5"/>
    <w:uiPriority w:val="99"/>
    <w:semiHidden/>
    <w:qFormat/>
    <w:rPr>
      <w:rFonts w:asciiTheme="minorHAnsi" w:eastAsiaTheme="minorEastAsia" w:hAnsiTheme="minorHAnsi" w:cstheme="minorBid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hyperlink" Target="https://baike.sogou.com/lemma/ShowInnerLink.htm?lemmaId=47590184&amp;ss_c=ssc.citiao.link" TargetMode="External"/><Relationship Id="rId26" Type="http://schemas.openxmlformats.org/officeDocument/2006/relationships/image" Target="media/image16.png"/><Relationship Id="rId39" Type="http://schemas.openxmlformats.org/officeDocument/2006/relationships/image" Target="media/image26.jpeg"/><Relationship Id="rId21" Type="http://schemas.openxmlformats.org/officeDocument/2006/relationships/image" Target="media/image11.png"/><Relationship Id="rId34" Type="http://schemas.openxmlformats.org/officeDocument/2006/relationships/image" Target="media/image21.png"/><Relationship Id="rId42" Type="http://schemas.openxmlformats.org/officeDocument/2006/relationships/image" Target="media/image29.png"/><Relationship Id="rId47" Type="http://schemas.openxmlformats.org/officeDocument/2006/relationships/image" Target="media/image34.png"/><Relationship Id="rId50" Type="http://schemas.openxmlformats.org/officeDocument/2006/relationships/header" Target="header2.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8.jpeg"/><Relationship Id="rId29" Type="http://schemas.openxmlformats.org/officeDocument/2006/relationships/hyperlink" Target="http://www.cnki.com.cn/delivery/lunwen-lunwengeshi-1.htm" TargetMode="External"/><Relationship Id="rId11" Type="http://schemas.openxmlformats.org/officeDocument/2006/relationships/image" Target="media/image3.jpeg"/><Relationship Id="rId24" Type="http://schemas.openxmlformats.org/officeDocument/2006/relationships/image" Target="media/image14.png"/><Relationship Id="rId32" Type="http://schemas.openxmlformats.org/officeDocument/2006/relationships/image" Target="media/image19.png"/><Relationship Id="rId37" Type="http://schemas.openxmlformats.org/officeDocument/2006/relationships/image" Target="media/image24.png"/><Relationship Id="rId40" Type="http://schemas.openxmlformats.org/officeDocument/2006/relationships/image" Target="media/image27.jpeg"/><Relationship Id="rId45" Type="http://schemas.openxmlformats.org/officeDocument/2006/relationships/image" Target="media/image32.png"/><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3.png"/><Relationship Id="rId28" Type="http://schemas.openxmlformats.org/officeDocument/2006/relationships/hyperlink" Target="http://www.cnki.com.cn/delivery/lunwen-wenxianzongshu-14.html" TargetMode="External"/><Relationship Id="rId36" Type="http://schemas.openxmlformats.org/officeDocument/2006/relationships/image" Target="media/image23.jpeg"/><Relationship Id="rId49"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9.png"/><Relationship Id="rId31" Type="http://schemas.openxmlformats.org/officeDocument/2006/relationships/image" Target="media/image18.jpeg"/><Relationship Id="rId44" Type="http://schemas.openxmlformats.org/officeDocument/2006/relationships/image" Target="media/image31.jpeg"/><Relationship Id="rId52"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hyperlink" Target="http://www.cnki.com.cn/delivery/lunwen-wenxianzongshu-14.html" TargetMode="External"/><Relationship Id="rId35" Type="http://schemas.openxmlformats.org/officeDocument/2006/relationships/image" Target="media/image22.png"/><Relationship Id="rId43" Type="http://schemas.openxmlformats.org/officeDocument/2006/relationships/image" Target="media/image30.jpeg"/><Relationship Id="rId48" Type="http://schemas.openxmlformats.org/officeDocument/2006/relationships/header" Target="header1.xml"/><Relationship Id="rId8" Type="http://schemas.openxmlformats.org/officeDocument/2006/relationships/endnotes" Target="endnotes.xml"/><Relationship Id="rId51"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image" Target="media/image4.jpeg"/><Relationship Id="rId17" Type="http://schemas.openxmlformats.org/officeDocument/2006/relationships/hyperlink" Target="https://baike.sogou.com/lemma/ShowInnerLink.htm?lemmaId=47590184&amp;ss_c=ssc.citiao.link" TargetMode="External"/><Relationship Id="rId25" Type="http://schemas.openxmlformats.org/officeDocument/2006/relationships/image" Target="media/image15.png"/><Relationship Id="rId33" Type="http://schemas.openxmlformats.org/officeDocument/2006/relationships/image" Target="media/image20.png"/><Relationship Id="rId38" Type="http://schemas.openxmlformats.org/officeDocument/2006/relationships/image" Target="media/image25.png"/><Relationship Id="rId46" Type="http://schemas.openxmlformats.org/officeDocument/2006/relationships/image" Target="media/image33.png"/><Relationship Id="rId20" Type="http://schemas.openxmlformats.org/officeDocument/2006/relationships/image" Target="media/image10.png"/><Relationship Id="rId41" Type="http://schemas.openxmlformats.org/officeDocument/2006/relationships/image" Target="media/image28.png"/><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E8DBBAE-6B0B-4BFD-9806-CAD6547810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253</TotalTime>
  <Pages>250</Pages>
  <Words>54453</Words>
  <Characters>310383</Characters>
  <Application>Microsoft Office Word</Application>
  <DocSecurity>0</DocSecurity>
  <Lines>2586</Lines>
  <Paragraphs>728</Paragraphs>
  <ScaleCrop>false</ScaleCrop>
  <Company>luo</Company>
  <LinksUpToDate>false</LinksUpToDate>
  <CharactersWithSpaces>364108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xueying yang</dc:creator>
  <cp:lastModifiedBy>gy</cp:lastModifiedBy>
  <cp:revision>17</cp:revision>
  <dcterms:created xsi:type="dcterms:W3CDTF">2023-02-28T00:58:00Z</dcterms:created>
  <dcterms:modified xsi:type="dcterms:W3CDTF">2023-03-17T11:22:00Z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KSOSaveFontToCloudKey">
    <vt:lpwstr>335436042_btnclosed</vt:lpwstr>
  </property>
</Properties>
</file>