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C80FE">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黑体" w:hAnsi="黑体" w:eastAsia="黑体" w:cs="黑体"/>
          <w:sz w:val="24"/>
          <w:szCs w:val="24"/>
        </w:rPr>
      </w:pPr>
      <w:r>
        <w:rPr>
          <w:rFonts w:hint="eastAsia" w:ascii="黑体" w:hAnsi="黑体" w:eastAsia="黑体" w:cs="黑体"/>
          <w:sz w:val="24"/>
          <w:szCs w:val="24"/>
        </w:rPr>
        <w:t>温州市普通高中2025届高三第一次适应性考试</w:t>
      </w:r>
    </w:p>
    <w:p w14:paraId="44AB1DAD">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黑体" w:hAnsi="黑体" w:eastAsia="黑体" w:cs="黑体"/>
          <w:sz w:val="24"/>
          <w:szCs w:val="24"/>
        </w:rPr>
      </w:pPr>
      <w:r>
        <w:rPr>
          <w:rFonts w:hint="eastAsia" w:ascii="黑体" w:hAnsi="黑体" w:eastAsia="黑体" w:cs="黑体"/>
          <w:sz w:val="24"/>
          <w:szCs w:val="24"/>
        </w:rPr>
        <w:t>语文试题卷</w:t>
      </w:r>
    </w:p>
    <w:p w14:paraId="5B52D01B">
      <w:pPr>
        <w:keepNext w:val="0"/>
        <w:keepLines w:val="0"/>
        <w:pageBreakBefore w:val="0"/>
        <w:widowControl w:val="0"/>
        <w:tabs>
          <w:tab w:val="left" w:pos="4200"/>
        </w:tabs>
        <w:kinsoku/>
        <w:wordWrap/>
        <w:overflowPunct/>
        <w:topLinePunct w:val="0"/>
        <w:autoSpaceDE/>
        <w:autoSpaceDN/>
        <w:bidi w:val="0"/>
        <w:adjustRightInd/>
        <w:snapToGrid/>
        <w:spacing w:line="240" w:lineRule="auto"/>
        <w:jc w:val="left"/>
        <w:textAlignment w:val="auto"/>
        <w:rPr>
          <w:rFonts w:hint="eastAsia" w:ascii="Times New Roman" w:hAnsi="Times New Roman" w:eastAsia="黑体" w:cs="Times New Roman"/>
          <w:kern w:val="2"/>
          <w:sz w:val="21"/>
          <w:szCs w:val="24"/>
          <w:lang w:eastAsia="zh-CN" w:bidi="ar-SA"/>
        </w:rPr>
      </w:pPr>
      <w:r>
        <w:rPr>
          <w:rFonts w:hint="eastAsia" w:ascii="Times New Roman" w:hAnsi="Times New Roman" w:eastAsia="黑体" w:cs="Times New Roman"/>
          <w:kern w:val="2"/>
          <w:sz w:val="21"/>
          <w:szCs w:val="24"/>
          <w:lang w:eastAsia="zh-CN" w:bidi="ar-SA"/>
        </w:rPr>
        <w:t>考生须知：</w:t>
      </w:r>
    </w:p>
    <w:p w14:paraId="6E29BCB2">
      <w:pPr>
        <w:keepNext w:val="0"/>
        <w:keepLines w:val="0"/>
        <w:pageBreakBefore w:val="0"/>
        <w:widowControl w:val="0"/>
        <w:kinsoku/>
        <w:wordWrap/>
        <w:overflowPunct w:val="0"/>
        <w:topLinePunct w:val="0"/>
        <w:autoSpaceDE/>
        <w:autoSpaceDN/>
        <w:bidi w:val="0"/>
        <w:adjustRightInd/>
        <w:snapToGrid/>
        <w:spacing w:line="240" w:lineRule="auto"/>
        <w:ind w:left="823" w:leftChars="254" w:hanging="315" w:hangingChars="150"/>
        <w:jc w:val="both"/>
        <w:textAlignment w:val="auto"/>
        <w:rPr>
          <w:rFonts w:hint="eastAsia" w:ascii="仿宋" w:hAnsi="仿宋" w:eastAsia="仿宋" w:cs="仿宋"/>
          <w:kern w:val="0"/>
          <w:sz w:val="21"/>
          <w:szCs w:val="21"/>
          <w:lang w:eastAsia="zh-CN" w:bidi="ar-SA"/>
        </w:rPr>
      </w:pPr>
      <w:r>
        <w:rPr>
          <w:rFonts w:hint="eastAsia" w:ascii="仿宋" w:hAnsi="仿宋" w:eastAsia="仿宋" w:cs="仿宋"/>
          <w:kern w:val="0"/>
          <w:sz w:val="21"/>
          <w:szCs w:val="21"/>
          <w:lang w:eastAsia="zh-CN" w:bidi="ar-SA"/>
        </w:rPr>
        <w:t>1．本试卷分四部分，全卷共8页。满分150分，考试时间150分钟。</w:t>
      </w:r>
    </w:p>
    <w:p w14:paraId="3B82C4D2">
      <w:pPr>
        <w:keepNext w:val="0"/>
        <w:keepLines w:val="0"/>
        <w:pageBreakBefore w:val="0"/>
        <w:widowControl w:val="0"/>
        <w:kinsoku/>
        <w:wordWrap/>
        <w:overflowPunct w:val="0"/>
        <w:topLinePunct w:val="0"/>
        <w:autoSpaceDE/>
        <w:autoSpaceDN/>
        <w:bidi w:val="0"/>
        <w:adjustRightInd/>
        <w:snapToGrid/>
        <w:spacing w:line="240" w:lineRule="auto"/>
        <w:ind w:left="823" w:leftChars="254" w:hanging="315" w:hangingChars="150"/>
        <w:jc w:val="both"/>
        <w:textAlignment w:val="auto"/>
        <w:rPr>
          <w:rFonts w:hint="eastAsia" w:ascii="仿宋" w:hAnsi="仿宋" w:eastAsia="仿宋" w:cs="仿宋"/>
          <w:kern w:val="0"/>
          <w:sz w:val="21"/>
          <w:szCs w:val="21"/>
          <w:lang w:eastAsia="zh-CN" w:bidi="ar-SA"/>
        </w:rPr>
      </w:pPr>
      <w:r>
        <w:rPr>
          <w:rFonts w:hint="eastAsia" w:ascii="仿宋" w:hAnsi="仿宋" w:eastAsia="仿宋" w:cs="仿宋"/>
          <w:kern w:val="0"/>
          <w:sz w:val="21"/>
          <w:szCs w:val="21"/>
          <w:lang w:eastAsia="zh-CN" w:bidi="ar-SA"/>
        </w:rPr>
        <w:t>2．考生答题前，务必将自己的姓名、准考证号用黑色字迹的签字笔或钢笔填写在答题卷上。</w:t>
      </w:r>
    </w:p>
    <w:p w14:paraId="41FCC634">
      <w:pPr>
        <w:keepNext w:val="0"/>
        <w:keepLines w:val="0"/>
        <w:pageBreakBefore w:val="0"/>
        <w:widowControl w:val="0"/>
        <w:tabs>
          <w:tab w:val="left" w:pos="4200"/>
        </w:tabs>
        <w:kinsoku/>
        <w:wordWrap/>
        <w:overflowPunct/>
        <w:topLinePunct w:val="0"/>
        <w:autoSpaceDE/>
        <w:autoSpaceDN/>
        <w:bidi w:val="0"/>
        <w:adjustRightInd/>
        <w:snapToGrid/>
        <w:spacing w:line="240" w:lineRule="auto"/>
        <w:jc w:val="left"/>
        <w:textAlignment w:val="auto"/>
        <w:rPr>
          <w:rFonts w:hint="eastAsia" w:ascii="Times New Roman" w:hAnsi="Times New Roman" w:eastAsia="黑体" w:cs="Times New Roman"/>
          <w:kern w:val="2"/>
          <w:sz w:val="21"/>
          <w:szCs w:val="24"/>
          <w:lang w:eastAsia="zh-CN" w:bidi="ar-SA"/>
        </w:rPr>
      </w:pPr>
      <w:r>
        <w:rPr>
          <w:rFonts w:hint="eastAsia" w:ascii="Times New Roman" w:hAnsi="Times New Roman" w:eastAsia="黑体" w:cs="Times New Roman"/>
          <w:kern w:val="2"/>
          <w:sz w:val="21"/>
          <w:szCs w:val="24"/>
          <w:lang w:eastAsia="zh-CN" w:bidi="ar-SA"/>
        </w:rPr>
        <w:t>一、现代文阅读（35分）</w:t>
      </w:r>
    </w:p>
    <w:p w14:paraId="4D837690">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b/>
          <w:bCs/>
          <w:sz w:val="21"/>
          <w:szCs w:val="21"/>
        </w:rPr>
      </w:pPr>
      <w:r>
        <w:rPr>
          <w:rFonts w:hint="eastAsia" w:ascii="宋体" w:hAnsi="宋体" w:eastAsia="宋体" w:cs="宋体"/>
          <w:b/>
          <w:bCs/>
          <w:sz w:val="21"/>
          <w:szCs w:val="21"/>
        </w:rPr>
        <w:t>（一）现代文阅读I（本题共5小题，19分）</w:t>
      </w:r>
    </w:p>
    <w:p w14:paraId="74CC1D46">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阅读下面的文字，完成1～5题。</w:t>
      </w:r>
    </w:p>
    <w:p w14:paraId="5FA04BD3">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黑体" w:hAnsi="黑体" w:eastAsia="黑体" w:cs="黑体"/>
          <w:sz w:val="21"/>
          <w:szCs w:val="21"/>
        </w:rPr>
      </w:pPr>
      <w:r>
        <w:rPr>
          <w:rFonts w:hint="eastAsia" w:ascii="黑体" w:hAnsi="黑体" w:eastAsia="黑体" w:cs="黑体"/>
          <w:sz w:val="21"/>
          <w:szCs w:val="21"/>
        </w:rPr>
        <w:t>材料一：</w:t>
      </w:r>
    </w:p>
    <w:p w14:paraId="419939B4">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全长7</w:t>
      </w:r>
      <w:r>
        <w:rPr>
          <w:rFonts w:hint="eastAsia" w:ascii="楷体" w:hAnsi="楷体" w:eastAsia="楷体" w:cs="楷体"/>
          <w:sz w:val="21"/>
          <w:szCs w:val="21"/>
          <w:lang w:eastAsia="zh-CN"/>
        </w:rPr>
        <w:t>．</w:t>
      </w:r>
      <w:r>
        <w:rPr>
          <w:rFonts w:hint="eastAsia" w:ascii="楷体" w:hAnsi="楷体" w:eastAsia="楷体" w:cs="楷体"/>
          <w:sz w:val="21"/>
          <w:szCs w:val="21"/>
        </w:rPr>
        <w:t>8公里的北京中轴线，始建于13世纪，形成于16世纪，历经元、明、清及近现代逾七个世纪城市历史演进而延续至今，是中国传统都城中轴线发展至成熟阶段的典范之作。2024年7月27日，在印度新德里召开的联合国教科文组织第46届世界遗产大会上，“北京中轴线——中国理想都城秩序的杰作”被列入《世界遗产名录》。</w:t>
      </w:r>
    </w:p>
    <w:p w14:paraId="46D80D61">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根据《周礼·考工记》描述，理想的国都平面应呈方形，宫城居中，朝堂位于南侧，市肆和居民区位于北侧，东侧设太庙，西侧设太社，即“左祖右社，面朝后市”。这一范式对中国历代都城规划都产生了深远影响，北京中轴线正是这一范式完整的物质载体。①</w:t>
      </w:r>
      <w:r>
        <w:rPr>
          <w:rFonts w:hint="eastAsia" w:ascii="楷体" w:hAnsi="楷体" w:eastAsia="楷体" w:cs="楷体"/>
          <w:sz w:val="21"/>
          <w:szCs w:val="21"/>
          <w:u w:val="single"/>
        </w:rPr>
        <w:t>建筑学家梁思成在《北京——都市计划中的无比杰作》中这样描述：“一根长达八公里，全世界最长，也是最伟大的南北中轴线穿过了全城。北京独有的壮美秩序就由这条中轴的建立而产生。”</w:t>
      </w:r>
    </w:p>
    <w:p w14:paraId="4344F96C">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这是一种怎样的“壮美秩序”？我们不妨把目光投向北京中轴线上的十五处遗产构成要素，它们涵盖了古代皇家宫苑建筑、古代皇家祭祀建筑、古代城市管理设施、国家礼仪和公共建筑以及居中道路遗存五种不同类型的历史遗存，联系起宏伟、庄严的国家礼仪场所和繁华、热闹的市井街市。</w:t>
      </w:r>
    </w:p>
    <w:p w14:paraId="41D725A2">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北京中轴线作为一个具有整体性的建筑群，始终决定着北京城市形态。不同历史时期的建设始终遵循均衡对称的规划布局原则，继承并强化建筑序列的秩序性特征。吕舟介绍：“‘北京中轴线’的规划理念源自中华文明传统中正和合的哲学理念、择中的文化传统，具有极强的象征意义。”</w:t>
      </w:r>
    </w:p>
    <w:p w14:paraId="6A845877">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进入20世纪，北京中轴线建筑群经历了一系列公众化与现代化的转变过程。1914年，社稷坛被辟为中央公园，成为北京老城内第一处城市公园。其后，先农坛、天坛、故宫、景山、太庙也对公众开放。②</w:t>
      </w:r>
      <w:r>
        <w:rPr>
          <w:rFonts w:hint="eastAsia" w:ascii="楷体" w:hAnsi="楷体" w:eastAsia="楷体" w:cs="楷体"/>
          <w:sz w:val="21"/>
          <w:szCs w:val="21"/>
          <w:u w:val="single"/>
        </w:rPr>
        <w:t>梁思成在《我国伟大的建筑传统与遗产》一文中写道：“这样一个京</w:t>
      </w:r>
      <w:r>
        <w:rPr>
          <w:rFonts w:hint="eastAsia" w:ascii="楷体" w:hAnsi="楷体" w:eastAsia="楷体" w:cs="楷体"/>
          <w:sz w:val="21"/>
          <w:szCs w:val="21"/>
          <w:u w:val="single"/>
          <w:lang w:val="en-US" w:eastAsia="zh-CN"/>
        </w:rPr>
        <w:t>城</w:t>
      </w:r>
      <w:r>
        <w:rPr>
          <w:rFonts w:hint="eastAsia" w:ascii="楷体" w:hAnsi="楷体" w:eastAsia="楷体" w:cs="楷体"/>
          <w:sz w:val="21"/>
          <w:szCs w:val="21"/>
          <w:u w:val="single"/>
        </w:rPr>
        <w:t>是历代劳动人民血汗的创造，从前一切优美的果实都归统治阶级享受，今天却都回到人民手中来了。”</w:t>
      </w:r>
    </w:p>
    <w:p w14:paraId="08E2CE88">
      <w:pPr>
        <w:keepNext w:val="0"/>
        <w:keepLines w:val="0"/>
        <w:pageBreakBefore w:val="0"/>
        <w:widowControl w:val="0"/>
        <w:kinsoku/>
        <w:wordWrap/>
        <w:overflowPunct/>
        <w:topLinePunct w:val="0"/>
        <w:autoSpaceDE/>
        <w:autoSpaceDN/>
        <w:bidi w:val="0"/>
        <w:adjustRightInd/>
        <w:snapToGrid/>
        <w:spacing w:line="240" w:lineRule="auto"/>
        <w:ind w:left="0" w:right="0" w:firstLine="425"/>
        <w:jc w:val="right"/>
        <w:textAlignment w:val="auto"/>
        <w:rPr>
          <w:rFonts w:hint="eastAsia" w:ascii="仿宋" w:hAnsi="仿宋" w:eastAsia="仿宋" w:cs="仿宋"/>
          <w:sz w:val="21"/>
          <w:szCs w:val="21"/>
        </w:rPr>
      </w:pPr>
      <w:r>
        <w:rPr>
          <w:rFonts w:hint="eastAsia" w:ascii="仿宋" w:hAnsi="仿宋" w:eastAsia="仿宋" w:cs="仿宋"/>
          <w:sz w:val="21"/>
          <w:szCs w:val="21"/>
        </w:rPr>
        <w:t>（摘编自王鹏、施雨岑、陈冬书《北京中轴线：映射古都的历史与新韵》）</w:t>
      </w:r>
    </w:p>
    <w:p w14:paraId="39F41E9B">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黑体" w:hAnsi="黑体" w:eastAsia="黑体" w:cs="黑体"/>
          <w:sz w:val="21"/>
          <w:szCs w:val="21"/>
          <w:lang w:eastAsia="zh-CN"/>
        </w:rPr>
      </w:pPr>
      <w:r>
        <w:rPr>
          <w:rFonts w:hint="eastAsia" w:ascii="黑体" w:hAnsi="黑体" w:eastAsia="黑体" w:cs="黑体"/>
          <w:sz w:val="21"/>
          <w:szCs w:val="21"/>
        </w:rPr>
        <w:t>材料二</w:t>
      </w:r>
      <w:r>
        <w:rPr>
          <w:rFonts w:hint="eastAsia" w:ascii="黑体" w:hAnsi="黑体" w:eastAsia="黑体" w:cs="黑体"/>
          <w:sz w:val="21"/>
          <w:szCs w:val="21"/>
          <w:lang w:eastAsia="zh-CN"/>
        </w:rPr>
        <w:t>：</w:t>
      </w:r>
    </w:p>
    <w:p w14:paraId="64CDB861">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上世纪五十年代初，③</w:t>
      </w:r>
      <w:r>
        <w:rPr>
          <w:rFonts w:hint="eastAsia" w:ascii="楷体" w:hAnsi="楷体" w:eastAsia="楷体" w:cs="楷体"/>
          <w:sz w:val="21"/>
          <w:szCs w:val="21"/>
          <w:u w:val="single"/>
        </w:rPr>
        <w:t>著名建筑学家梁思成先生曾如此描述北京中轴线建筑群：“北京在部署上最出色的是它的南北中轴线，由南至北长达七公里余。在其中心立着一座座纪念性的大建筑物。……世界上没有第二个城市有这样大的气魄，能够这样从容地掌握这样的一种空间概念。”</w:t>
      </w:r>
    </w:p>
    <w:p w14:paraId="496505D7">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北京是有着三千多年建城史、八百七十余年建都史的国家历史文化名城。特别是自忽必烈把北京积水潭东侧选为新的都城中心点，开始营建大都城以来，中轴线建筑群便伴随着北京城市的发展不断扩展，并始终决定着这座城市的布局和形态。</w:t>
      </w:r>
    </w:p>
    <w:p w14:paraId="22585790">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人类文明的发展过程，本质上是一个秩序构建的过程，各种文化类型的秩序观，也必然在人们建造的聚落、城市形态上清晰地反映出来。中国古人通过观测建立了对天体运行规律的认知，北极星位于“天中”，周围星座围绕北极星运转，北极星成为人们观念中决定天体运行的中心，是“天帝”所在。对于中华先民而言，将对天象运行规律的认识折射到人间，天地对应关系便成为构建人间秩序的必然途径。在这一秩序中，“中”具有至高无上的地位，在中国古代，帝王又被认为是“受命于天”，天子择中而居就成为了天命所授的象征。在如今北京中轴线建筑群建设时，其中心点的选择也具有同样意义，紫禁城位居北京中轴线的核心地位，显示出“天下之中”的恢弘气魄。《周易》说“圣人南面而听天下，向明而治”，将光明、方位与善治关联在一起，这种观点也在北京中轴线的南北走向上得到清晰的表达，使得坐北面南具有了象征意义。</w:t>
      </w:r>
    </w:p>
    <w:p w14:paraId="1B8B59EE">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在中国历代都城的营建中，中轴线出现于汉魏时期的邺城。唐宋时期的都城虽遵循了“左祖右社”的规定，但并未呈现“面朝后市”的形态。由于唐代经济、文化的高度发展，长安城市形态对东亚地区其他国家的都城营建产生了深刻影响。北京中轴线始建于元，清朝对北京中轴线的空间形态做了进一步完善。1912年，中国结束两千多年的封建王朝制度，北京中轴线建筑群进入公众化的新的历史时期。</w:t>
      </w:r>
    </w:p>
    <w:p w14:paraId="6629A6D1">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北京中轴线北端的钟楼和鼓楼，在元、明、清三代的核心功能是通过报时来规范人们的起居行止。在没有现代计时工具的古代，对于时间的辨识是皇家司天监的责任，对时间的管理具有神圣的意义，是皇帝受命于天的权力。在中国传统观念中，音乐本身具有沟通天地的意义，是礼仪活动中形成仪式感的不可或缺的组成部分，在各种国家祭祀活动中要演奏祭祀音乐，跳祭祀舞蹈。“国之大事，在祀与戎”，北京中轴线建筑群集中了古代中国最重要的国家祭祀场所，举行的祭祀活动都有特定的祭祀音乐和舞蹈。北京中轴线上还有大量与宗教信仰相关的建筑，如坤宁宫是清代帝王举行萨满教仪式的场所，钦安殿自明代以来一直供奉着道教真武大帝。</w:t>
      </w:r>
    </w:p>
    <w:p w14:paraId="219F854F">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北京中轴线建筑群彰显了中华文明的突出特性，是一处伟大的、活态的历史文化遗产。</w:t>
      </w:r>
    </w:p>
    <w:p w14:paraId="453E55AD">
      <w:pPr>
        <w:keepNext w:val="0"/>
        <w:keepLines w:val="0"/>
        <w:pageBreakBefore w:val="0"/>
        <w:widowControl w:val="0"/>
        <w:kinsoku/>
        <w:wordWrap/>
        <w:overflowPunct/>
        <w:topLinePunct w:val="0"/>
        <w:autoSpaceDE/>
        <w:autoSpaceDN/>
        <w:bidi w:val="0"/>
        <w:adjustRightInd/>
        <w:snapToGrid/>
        <w:spacing w:line="240" w:lineRule="auto"/>
        <w:ind w:left="0" w:right="0" w:firstLine="425"/>
        <w:jc w:val="right"/>
        <w:textAlignment w:val="auto"/>
        <w:rPr>
          <w:rFonts w:hint="eastAsia" w:ascii="仿宋" w:hAnsi="仿宋" w:eastAsia="仿宋" w:cs="仿宋"/>
          <w:sz w:val="21"/>
          <w:szCs w:val="21"/>
        </w:rPr>
      </w:pPr>
      <w:r>
        <w:rPr>
          <w:rFonts w:hint="eastAsia" w:ascii="仿宋" w:hAnsi="仿宋" w:eastAsia="仿宋" w:cs="仿宋"/>
          <w:sz w:val="21"/>
          <w:szCs w:val="21"/>
        </w:rPr>
        <w:t>（摘编自吕舟《北京中轴线：中华文明的独特见证》）</w:t>
      </w:r>
    </w:p>
    <w:p w14:paraId="1E9C98F7">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下列对材料相关内容的理解和分析，不正确的一项是（3分）</w:t>
      </w:r>
    </w:p>
    <w:p w14:paraId="652FC337">
      <w:pPr>
        <w:keepNext w:val="0"/>
        <w:keepLines w:val="0"/>
        <w:pageBreakBefore w:val="0"/>
        <w:widowControl w:val="0"/>
        <w:kinsoku/>
        <w:wordWrap/>
        <w:overflowPunct w:val="0"/>
        <w:topLinePunct w:val="0"/>
        <w:autoSpaceDE/>
        <w:autoSpaceDN/>
        <w:bidi w:val="0"/>
        <w:adjustRightInd/>
        <w:snapToGrid/>
        <w:ind w:left="623" w:leftChars="150" w:hanging="323" w:hangingChars="154"/>
        <w:jc w:val="both"/>
        <w:textAlignment w:val="auto"/>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A．北京中轴线经历多个世纪的历史演进而延续至今，进入二十世纪，中轴线上的一些建筑遗存逐渐向公众开放。</w:t>
      </w:r>
    </w:p>
    <w:p w14:paraId="6782794A">
      <w:pPr>
        <w:keepNext w:val="0"/>
        <w:keepLines w:val="0"/>
        <w:pageBreakBefore w:val="0"/>
        <w:widowControl w:val="0"/>
        <w:kinsoku/>
        <w:wordWrap/>
        <w:overflowPunct w:val="0"/>
        <w:topLinePunct w:val="0"/>
        <w:autoSpaceDE/>
        <w:autoSpaceDN/>
        <w:bidi w:val="0"/>
        <w:adjustRightInd/>
        <w:snapToGrid/>
        <w:ind w:left="623" w:leftChars="150" w:hanging="323" w:hangingChars="154"/>
        <w:jc w:val="both"/>
        <w:textAlignment w:val="auto"/>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B．北京中轴线中心点的选择，依据对天象运行规律的认识，是天地对应关系的展现，同时也是天命所授的象征。</w:t>
      </w:r>
    </w:p>
    <w:p w14:paraId="3381447F">
      <w:pPr>
        <w:keepNext w:val="0"/>
        <w:keepLines w:val="0"/>
        <w:pageBreakBefore w:val="0"/>
        <w:widowControl w:val="0"/>
        <w:kinsoku/>
        <w:wordWrap/>
        <w:overflowPunct w:val="0"/>
        <w:topLinePunct w:val="0"/>
        <w:autoSpaceDE/>
        <w:autoSpaceDN/>
        <w:bidi w:val="0"/>
        <w:adjustRightInd/>
        <w:snapToGrid/>
        <w:ind w:left="623" w:leftChars="150" w:hanging="323" w:hangingChars="154"/>
        <w:jc w:val="both"/>
        <w:textAlignment w:val="auto"/>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C．唐代经济、文化高度发展，周边国家都城营建深受其都城长安“左祖右社，面朝后市”这一布局形态的影响。</w:t>
      </w:r>
    </w:p>
    <w:p w14:paraId="7D0D60C4">
      <w:pPr>
        <w:keepNext w:val="0"/>
        <w:keepLines w:val="0"/>
        <w:pageBreakBefore w:val="0"/>
        <w:widowControl w:val="0"/>
        <w:kinsoku/>
        <w:wordWrap/>
        <w:overflowPunct w:val="0"/>
        <w:topLinePunct w:val="0"/>
        <w:autoSpaceDE/>
        <w:autoSpaceDN/>
        <w:bidi w:val="0"/>
        <w:adjustRightInd/>
        <w:snapToGrid/>
        <w:ind w:left="623" w:leftChars="150" w:hanging="323" w:hangingChars="154"/>
        <w:jc w:val="both"/>
        <w:textAlignment w:val="auto"/>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D．钟楼和鼓楼是北京中轴线上各具功能的遗产构成要素之一，是一些朝代既用于报时，也用于规范生活的工具。</w:t>
      </w:r>
    </w:p>
    <w:p w14:paraId="5E380C2A">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根据材料内容，下列说法不正确的一项是（3分）</w:t>
      </w:r>
    </w:p>
    <w:p w14:paraId="5FEF0593">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北京中轴线在中国传统都城中轴线规划上的典范性，并不由其成为世界遗产所决定。</w:t>
      </w:r>
    </w:p>
    <w:p w14:paraId="4526726E">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北京中轴线的象征意义不仅体现在均衡对称的形态上，也体现在轴线的南北走向上。</w:t>
      </w:r>
    </w:p>
    <w:p w14:paraId="198118B3">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当代学者通过研究人们建造的聚落、城市形态，可以了解到各种文化类型的秩序观。</w:t>
      </w:r>
    </w:p>
    <w:p w14:paraId="3DD6CB6C">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在北京中轴线上的祭祀场所举行祭祀活动需演奏音乐，因为音乐体现了祭祀的重要。</w:t>
      </w:r>
    </w:p>
    <w:p w14:paraId="6B8C275D">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left="315" w:right="0" w:hanging="315" w:hangingChars="150"/>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在中华文明中，“‘中’具有至高无上的地位”。下列选项符合北京中轴线建筑群“择中”特点的一项是（3分）</w:t>
      </w:r>
    </w:p>
    <w:p w14:paraId="03184960">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北京城“红黄金碧、灰院素城”的色彩设计。</w:t>
      </w:r>
    </w:p>
    <w:p w14:paraId="20D59D44">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故宫中央的太和殿是皇帝举行重大朝典之地。</w:t>
      </w:r>
    </w:p>
    <w:p w14:paraId="6CD6D893">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天坛和先农坛位于北京外城永定门东西两侧。</w:t>
      </w:r>
    </w:p>
    <w:p w14:paraId="69CAA887">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石拱桥万宁桥四角燕翅墙上各设一尊镇水兽。</w:t>
      </w:r>
    </w:p>
    <w:p w14:paraId="5EE762D0">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left="315" w:right="0" w:hanging="315" w:hangingChars="150"/>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材料有三处引用梁思成先生的话，请选择两句，填写序号并分析其在内容和结构方面的作用。(4分)</w:t>
      </w:r>
    </w:p>
    <w:p w14:paraId="170B8FFA">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left="315" w:right="0" w:hanging="315" w:hangingChars="150"/>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习近平总书记指出“文物和文化遗产承载着中华民族的基因和血脉”，我们要“挖掘文物和文化遗产的多重价值”。请根据材料谈谈“北京中轴线”有哪些价值。（6分）</w:t>
      </w:r>
    </w:p>
    <w:p w14:paraId="3E7A56F1">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b/>
          <w:bCs/>
          <w:sz w:val="21"/>
          <w:szCs w:val="21"/>
        </w:rPr>
      </w:pPr>
      <w:r>
        <w:rPr>
          <w:rFonts w:hint="eastAsia" w:ascii="宋体" w:hAnsi="宋体" w:eastAsia="宋体" w:cs="宋体"/>
          <w:b/>
          <w:bCs/>
          <w:sz w:val="21"/>
          <w:szCs w:val="21"/>
        </w:rPr>
        <w:t>（二）现代文阅读II（本题共4小题，16分）</w:t>
      </w:r>
    </w:p>
    <w:p w14:paraId="2F6C94AE">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阅读下面的文字，完成6～9题。</w:t>
      </w:r>
    </w:p>
    <w:p w14:paraId="12D99217">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干草（节选）</w:t>
      </w:r>
    </w:p>
    <w:p w14:paraId="72CC4254">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楷体" w:hAnsi="楷体" w:eastAsia="楷体" w:cs="楷体"/>
          <w:sz w:val="21"/>
          <w:szCs w:val="21"/>
        </w:rPr>
      </w:pPr>
      <w:r>
        <w:rPr>
          <w:rFonts w:hint="eastAsia" w:ascii="楷体" w:hAnsi="楷体" w:eastAsia="楷体" w:cs="楷体"/>
          <w:sz w:val="21"/>
          <w:szCs w:val="21"/>
        </w:rPr>
        <w:t>宋学武</w:t>
      </w:r>
    </w:p>
    <w:p w14:paraId="3EDD2BDF">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我和妻旅行结婚，转了大半个中国，下了火车上汽车，马上就要回到我的辽北家乡了。我似乎已经感受到一股淡淡的乡土气息，仿佛闻到了家乡的炖菜和草香，恨不得一下子飞到那块土地上。</w:t>
      </w:r>
    </w:p>
    <w:p w14:paraId="3CAC83C9">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家乡没山没水，只不过一岭黄沙，几撮泥房，几缕炊烟罢了，唯独可以向妻炫耀的，就是门前那片大草甸子。那是我记忆中的一片草原。可是，草甸子几经沧桑，多次变迁，现在究竟什么样了，我已全然不知。临行前，我曾经问过草甸子的事，家里来信说，你回来就知道了。</w:t>
      </w:r>
    </w:p>
    <w:p w14:paraId="0AF362C1">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是的，我就要回来了。我就要知道了。可是妻能感兴趣吗？我不妨先把我记忆中的草甸子讲给她听。</w:t>
      </w:r>
    </w:p>
    <w:p w14:paraId="77238460">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草甸子离我家只有一里之遥，不很大，宽不过五里，长也不过十五里。后来，我有幸到过呼伦贝尔大草原，草甸子和呼伦贝尔大草原比较起来，简直太小了，小得实在可怜。可是，在我童年的记忆中，它却是那么辽远，那么空阔。我常常躺在深深的草丛中，吸吮着草的芳香，仰望着浮动变幻的白云，想象着远处天地相接的地方。</w:t>
      </w:r>
    </w:p>
    <w:p w14:paraId="7562112F">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中午或者晚上，常常看到一个光着膀子或者光着膀子披着蓑衣的老人在草甸子上巡视，那是看守草甸子的磕巴舅舅——直到现在，我也搞不清磕巴舅舅何以成为我的舅舅，也许很早很早以前，他和姥姥家有点沾亲带故吧。乡亲屯亲，两方世人也是亲。如果考查起来，农村自然村落之间，总能找到最初的血缘关系。</w:t>
      </w:r>
    </w:p>
    <w:p w14:paraId="332E75EE">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经常和我一块去草甸子上玩的是小草和邻居家的大青哥。大青哥姓郑，大名郑国维。听这个名字很是有点气魄，寄托了庄稼人的无限希望和憧憬，对民族，对国家，对自己，对后代。小草只小我一岁，是磕巴舅舅的独生女儿，三岁上死了娘，父女俩相依为命。</w:t>
      </w:r>
    </w:p>
    <w:p w14:paraId="3A6C2F0A">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我们三个极要好，常常结伴到草甸子上捉蚂蚱。我们在绿绿的草地上奔跑，惊起一群群蚂蚱翻飞。但这东西很机灵，很敏捷，我们怎么也捉不到。有时为捉一只“扁担钩”（扁担钩：一种大蚂蚱，长腿、尖头，成扁担钩状），累得上气不接下气，我们追一程，它就飞一阵，我们停下来，它也停下来，好像故意引逗着我们。当我们真的认真起来穷追不舍的时候，那东西却展开银亮的翅膀远走高飞了。</w:t>
      </w:r>
    </w:p>
    <w:p w14:paraId="0F606A3E">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磕巴舅舅说话不利索，断断续续的尽逗点儿。大人们常常拿他开心、取笑，孩子们也常常学他、乐他，他从来不生气，反倒觉得这很好，好像能给别人带来一点快乐。据说有一次，一个陌生人向他问路：“老、老乡，到县城怎、怎么走？”磕巴舅舅惊异地看着这个陌生人，就是不肯回答。陌生人有点火了，骂骂咧咧地走了。他才憋红了脸，十分认真地对过路旁观的乡亲说，“不是我、我、不告诉他，我是怕他说、说、说我学他。”</w:t>
      </w:r>
    </w:p>
    <w:p w14:paraId="7E17ABC2">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磕巴舅舅还会用草梗编织各种各样的草制品。什么花篮、器皿、草帽、蓑衣、蝈蝈笼，都会。而且选择各种颜色的草梗编成各种图案，什么花鸟、人物、山水、禽兽，都有。总之，男孩子玩的，女孩子戴的，大人们用的，屋里边摆设的，他都编。几乎家家都有他的“作品”。现在想来，这些草制品真不知道要比城里卖的好些工艺美术品强多少。</w:t>
      </w:r>
    </w:p>
    <w:p w14:paraId="1027CDE7">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中午，天空没有一丝儿云，炽热的太阳火辣辣的，晒得草甸像疲倦了的大海。磕巴舅舅把那把大扇刀骑在胯下，“刷——刷——”地磨着。不时用指甲试试刀刃。刀头是新换的，好像还不那么锋利。长长的刀柄不知用了多少年了，手握的地方被汗水浸渍，让老茧摩擦，已经变细、发亮，呈着暗红色。他对草的长势一定很满意，从他那隐藏笑意的皱褶里和映着绿波的瞳仁里，看得出他爱这草甸子，爱这贫瘠的、熟悉的土地。</w:t>
      </w:r>
    </w:p>
    <w:p w14:paraId="0136E4F5">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一过立秋，挂锄了，草也成熟了，大家便开镰割草。男人们打草用大扇刀，妇女和孩子们用镰刀。扇刀把长、镰宽、刃利，刀和刀把成仰角，一抡就是一个扇面形，一会儿就是一大片。但扇刀不是什么人都能用的，不仅凭力气，还得有技术。</w:t>
      </w:r>
    </w:p>
    <w:p w14:paraId="76172EED">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只见磕巴舅舅光着膀子，赤着脚，脖子上搭个被汗水浸透已经变黑了的破毛巾，叉开双脚，用扇刀打草，正打反合，左右开弓，刀片贴着草根、地皮，“刷——刷——刷”，随着这悦耳的、有节奏的“刷刷”声，双脚一点一点向前挪动，赤脚踏着茬子，硬是踩出两条平行线，一趟一趟新打的草甸子，在他脚上延伸，延伸</w:t>
      </w:r>
      <w:r>
        <w:rPr>
          <w:rFonts w:hint="eastAsia" w:ascii="楷体" w:hAnsi="楷体" w:eastAsia="楷体" w:cs="楷体"/>
          <w:sz w:val="21"/>
          <w:szCs w:val="21"/>
          <w:lang w:eastAsia="zh-CN"/>
        </w:rPr>
        <w:t>……</w:t>
      </w:r>
      <w:r>
        <w:rPr>
          <w:rFonts w:hint="eastAsia" w:ascii="楷体" w:hAnsi="楷体" w:eastAsia="楷体" w:cs="楷体"/>
          <w:sz w:val="21"/>
          <w:szCs w:val="21"/>
        </w:rPr>
        <w:t>像刚刚犁过的田垄。他那赤条条的脊背，由于长期被太阳烤炙，闪出紫蓝色的光，仿佛镀上了一层珐琅。</w:t>
      </w:r>
    </w:p>
    <w:p w14:paraId="4CC98CB2">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我、大青哥、小草这么大的一群孩子，这会儿便分别跑到自家的园子里，掰来几穗青嫩的包谷，削几根树签把包谷插在草地上，下边拢起一堆干草，点燃，火借风势，干草烧得噼噼剥剥地响，散发出浓重的苦艾味，就连烧熟了的包谷也染了这种草香。我们吃，大人们也吃，谁赶上了谁就吃。那滋味，绝不比城里人把面包、香肠、啤酒带到郊外进行野餐差多少。庄稼人苦是苦点儿，但庄稼人有庄稼人的乐趣。</w:t>
      </w:r>
    </w:p>
    <w:p w14:paraId="22A1B055">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“太美了，你是不是在作田园诗？！”妻大概被我的情绪所感染，或者是被草甸子迷人的景色所激动，脸上闪出动人的光。</w:t>
      </w:r>
    </w:p>
    <w:p w14:paraId="082FEBA0">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“离家还远吗？草甸子还在吗？大青哥、磕巴舅舅现在在哪儿？对了，还有那个小草。”</w:t>
      </w:r>
    </w:p>
    <w:p w14:paraId="44E8063D">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lang w:eastAsia="zh-CN"/>
        </w:rPr>
      </w:pPr>
      <w:r>
        <w:rPr>
          <w:rFonts w:hint="eastAsia" w:ascii="楷体" w:hAnsi="楷体" w:eastAsia="楷体" w:cs="楷体"/>
          <w:sz w:val="21"/>
          <w:szCs w:val="21"/>
        </w:rPr>
        <w:t>我真不知怎么回答她好。因为草甸子实在太平凡了，磕巴舅舅、大青哥、小草也实在太平凡了。但，心灵在呼唤我，借着妻子的发问，于是，我将这平凡的草甸子以及草甸子上平凡的人物继续讲下去</w:t>
      </w:r>
      <w:r>
        <w:rPr>
          <w:rFonts w:hint="eastAsia" w:ascii="楷体" w:hAnsi="楷体" w:eastAsia="楷体" w:cs="楷体"/>
          <w:sz w:val="21"/>
          <w:szCs w:val="21"/>
          <w:lang w:eastAsia="zh-CN"/>
        </w:rPr>
        <w:t>……</w:t>
      </w:r>
    </w:p>
    <w:p w14:paraId="7E06D96D">
      <w:pPr>
        <w:keepNext w:val="0"/>
        <w:keepLines w:val="0"/>
        <w:pageBreakBefore w:val="0"/>
        <w:widowControl w:val="0"/>
        <w:kinsoku/>
        <w:wordWrap/>
        <w:overflowPunct/>
        <w:topLinePunct w:val="0"/>
        <w:autoSpaceDE/>
        <w:autoSpaceDN/>
        <w:bidi w:val="0"/>
        <w:adjustRightInd/>
        <w:snapToGrid/>
        <w:spacing w:line="240" w:lineRule="auto"/>
        <w:ind w:left="0" w:right="0" w:firstLine="425"/>
        <w:jc w:val="right"/>
        <w:textAlignment w:val="auto"/>
        <w:rPr>
          <w:rFonts w:hint="eastAsia" w:ascii="仿宋" w:hAnsi="仿宋" w:eastAsia="仿宋" w:cs="仿宋"/>
          <w:sz w:val="21"/>
          <w:szCs w:val="21"/>
        </w:rPr>
      </w:pPr>
      <w:r>
        <w:rPr>
          <w:rFonts w:hint="eastAsia" w:ascii="仿宋" w:hAnsi="仿宋" w:eastAsia="仿宋" w:cs="仿宋"/>
          <w:sz w:val="21"/>
          <w:szCs w:val="21"/>
        </w:rPr>
        <w:t xml:space="preserve">(有删改) </w:t>
      </w:r>
    </w:p>
    <w:p w14:paraId="24B736B6">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下列对文本相关内容的理解，不正确的一项是（3分）</w:t>
      </w:r>
    </w:p>
    <w:p w14:paraId="0A3E847F">
      <w:pPr>
        <w:keepNext w:val="0"/>
        <w:keepLines w:val="0"/>
        <w:pageBreakBefore w:val="0"/>
        <w:widowControl w:val="0"/>
        <w:kinsoku/>
        <w:wordWrap/>
        <w:overflowPunct w:val="0"/>
        <w:topLinePunct w:val="0"/>
        <w:autoSpaceDE/>
        <w:autoSpaceDN/>
        <w:bidi w:val="0"/>
        <w:adjustRightInd/>
        <w:snapToGrid/>
        <w:ind w:left="623" w:leftChars="150" w:hanging="323" w:hangingChars="154"/>
        <w:jc w:val="both"/>
        <w:textAlignment w:val="auto"/>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A．主人公“我”在回乡途中向妻讲述以前的草甸子和草甸子上的人和事，是希望妻子能对此感兴趣，理解“我”对故乡的情感。</w:t>
      </w:r>
    </w:p>
    <w:p w14:paraId="19529234">
      <w:pPr>
        <w:keepNext w:val="0"/>
        <w:keepLines w:val="0"/>
        <w:pageBreakBefore w:val="0"/>
        <w:widowControl w:val="0"/>
        <w:kinsoku/>
        <w:wordWrap/>
        <w:overflowPunct w:val="0"/>
        <w:topLinePunct w:val="0"/>
        <w:autoSpaceDE/>
        <w:autoSpaceDN/>
        <w:bidi w:val="0"/>
        <w:adjustRightInd/>
        <w:snapToGrid/>
        <w:ind w:left="623" w:leftChars="150" w:hanging="323" w:hangingChars="154"/>
        <w:jc w:val="both"/>
        <w:textAlignment w:val="auto"/>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B．“我”对草甸子大小的认知发生了变化，侧面反映了“我”的成长——随着走出草甸子，走出家乡，“我”接触到了更广阔的世界。</w:t>
      </w:r>
    </w:p>
    <w:p w14:paraId="7164DA6B">
      <w:pPr>
        <w:keepNext w:val="0"/>
        <w:keepLines w:val="0"/>
        <w:pageBreakBefore w:val="0"/>
        <w:widowControl w:val="0"/>
        <w:kinsoku/>
        <w:wordWrap/>
        <w:overflowPunct w:val="0"/>
        <w:topLinePunct w:val="0"/>
        <w:autoSpaceDE/>
        <w:autoSpaceDN/>
        <w:bidi w:val="0"/>
        <w:adjustRightInd/>
        <w:snapToGrid/>
        <w:ind w:left="623" w:leftChars="150" w:hanging="323" w:hangingChars="154"/>
        <w:jc w:val="both"/>
        <w:textAlignment w:val="auto"/>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C．“我”推测和“磕巴舅舅”的血缘关系是源于同村内很早以前的“沾亲带故”，乡亲屯亲，农村自然村落中乡情与亲情常常是相融的。</w:t>
      </w:r>
    </w:p>
    <w:p w14:paraId="2E0FEF1E">
      <w:pPr>
        <w:keepNext w:val="0"/>
        <w:keepLines w:val="0"/>
        <w:pageBreakBefore w:val="0"/>
        <w:widowControl w:val="0"/>
        <w:kinsoku/>
        <w:wordWrap/>
        <w:overflowPunct w:val="0"/>
        <w:topLinePunct w:val="0"/>
        <w:autoSpaceDE/>
        <w:autoSpaceDN/>
        <w:bidi w:val="0"/>
        <w:adjustRightInd/>
        <w:snapToGrid/>
        <w:ind w:left="623" w:leftChars="150" w:hanging="323" w:hangingChars="154"/>
        <w:jc w:val="both"/>
        <w:textAlignment w:val="auto"/>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D．“我”讲到“常常结伴到草甸子上捉蚂蚱”的回忆，是为了抒发童年时三个要好的小伙伴一起去抓蚂蚱却抓不到的遗憾和失落之情。</w:t>
      </w:r>
    </w:p>
    <w:p w14:paraId="6F40C401">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对文本艺术特色的分析鉴赏，不正确的一项是（3分）</w:t>
      </w:r>
    </w:p>
    <w:p w14:paraId="7096BF0B">
      <w:pPr>
        <w:keepNext w:val="0"/>
        <w:keepLines w:val="0"/>
        <w:pageBreakBefore w:val="0"/>
        <w:widowControl w:val="0"/>
        <w:kinsoku/>
        <w:wordWrap/>
        <w:overflowPunct w:val="0"/>
        <w:topLinePunct w:val="0"/>
        <w:autoSpaceDE/>
        <w:autoSpaceDN/>
        <w:bidi w:val="0"/>
        <w:adjustRightInd/>
        <w:snapToGrid/>
        <w:ind w:left="623" w:leftChars="150" w:hanging="323" w:hangingChars="154"/>
        <w:jc w:val="both"/>
        <w:textAlignment w:val="auto"/>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A．在对故乡回忆的叙述中，既有儿童视角也有成人视角，而成人视角让草甸子上的人和事更显生动、真实。</w:t>
      </w:r>
    </w:p>
    <w:p w14:paraId="68A95D7C">
      <w:pPr>
        <w:keepNext w:val="0"/>
        <w:keepLines w:val="0"/>
        <w:pageBreakBefore w:val="0"/>
        <w:widowControl w:val="0"/>
        <w:kinsoku/>
        <w:wordWrap/>
        <w:overflowPunct w:val="0"/>
        <w:topLinePunct w:val="0"/>
        <w:autoSpaceDE/>
        <w:autoSpaceDN/>
        <w:bidi w:val="0"/>
        <w:adjustRightInd/>
        <w:snapToGrid/>
        <w:ind w:left="623" w:leftChars="150" w:hanging="323" w:hangingChars="154"/>
        <w:jc w:val="both"/>
        <w:textAlignment w:val="auto"/>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B．编织草制品的文段运用了排比和铺陈的手法，写出草制品的样式种类之多，突出了磕巴舅舅手巧的特点。</w:t>
      </w:r>
    </w:p>
    <w:p w14:paraId="5AD34525">
      <w:pPr>
        <w:keepNext w:val="0"/>
        <w:keepLines w:val="0"/>
        <w:pageBreakBefore w:val="0"/>
        <w:widowControl w:val="0"/>
        <w:kinsoku/>
        <w:wordWrap/>
        <w:overflowPunct w:val="0"/>
        <w:topLinePunct w:val="0"/>
        <w:autoSpaceDE/>
        <w:autoSpaceDN/>
        <w:bidi w:val="0"/>
        <w:adjustRightInd/>
        <w:snapToGrid/>
        <w:ind w:left="623" w:leftChars="150" w:hanging="323" w:hangingChars="154"/>
        <w:jc w:val="both"/>
        <w:textAlignment w:val="auto"/>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C．磨刀、割草这两处细节，不仅有力地刻画出了庄稼人的勤劳能干，还传达出了一种独属于乡村的诗意美。</w:t>
      </w:r>
    </w:p>
    <w:p w14:paraId="44153E8D">
      <w:pPr>
        <w:keepNext w:val="0"/>
        <w:keepLines w:val="0"/>
        <w:pageBreakBefore w:val="0"/>
        <w:widowControl w:val="0"/>
        <w:kinsoku/>
        <w:wordWrap/>
        <w:overflowPunct w:val="0"/>
        <w:topLinePunct w:val="0"/>
        <w:autoSpaceDE/>
        <w:autoSpaceDN/>
        <w:bidi w:val="0"/>
        <w:adjustRightInd/>
        <w:snapToGrid/>
        <w:ind w:left="623" w:leftChars="150" w:hanging="323" w:hangingChars="154"/>
        <w:jc w:val="both"/>
        <w:textAlignment w:val="auto"/>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D．烧干草、烤包谷的场景生动地描绘出了视觉、听觉、嗅觉、味觉的感官体验，令人感受到庄稼人的乐趣。</w:t>
      </w:r>
    </w:p>
    <w:p w14:paraId="36278329">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left="315" w:right="0" w:hanging="315" w:hangingChars="150"/>
        <w:jc w:val="left"/>
        <w:textAlignment w:val="auto"/>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rPr>
        <w:t>文末说“我真不知怎么回答她好”。“我”为何“不知怎么回答她好”？请简要分析。（4分）</w:t>
      </w:r>
    </w:p>
    <w:p w14:paraId="7CE7E439">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left="315" w:right="0" w:hanging="315" w:hangingChars="150"/>
        <w:jc w:val="left"/>
        <w:textAlignment w:val="auto"/>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如果让你接着往下写这篇小说，你会写草甸子还在吗？请谈谈你的看法。（6分）</w:t>
      </w:r>
    </w:p>
    <w:p w14:paraId="329D43BF">
      <w:pPr>
        <w:keepNext w:val="0"/>
        <w:keepLines w:val="0"/>
        <w:pageBreakBefore w:val="0"/>
        <w:widowControl w:val="0"/>
        <w:tabs>
          <w:tab w:val="left" w:pos="4200"/>
        </w:tabs>
        <w:kinsoku/>
        <w:wordWrap/>
        <w:overflowPunct/>
        <w:topLinePunct w:val="0"/>
        <w:autoSpaceDE/>
        <w:autoSpaceDN/>
        <w:bidi w:val="0"/>
        <w:adjustRightInd/>
        <w:snapToGrid/>
        <w:spacing w:line="240" w:lineRule="auto"/>
        <w:jc w:val="left"/>
        <w:textAlignment w:val="auto"/>
        <w:rPr>
          <w:rFonts w:hint="eastAsia" w:ascii="Times New Roman" w:hAnsi="Times New Roman" w:eastAsia="黑体" w:cs="Times New Roman"/>
          <w:kern w:val="2"/>
          <w:sz w:val="21"/>
          <w:szCs w:val="24"/>
          <w:lang w:eastAsia="zh-CN" w:bidi="ar-SA"/>
        </w:rPr>
      </w:pPr>
      <w:r>
        <w:rPr>
          <w:rFonts w:hint="eastAsia" w:ascii="Times New Roman" w:hAnsi="Times New Roman" w:eastAsia="黑体" w:cs="Times New Roman"/>
          <w:kern w:val="2"/>
          <w:sz w:val="21"/>
          <w:szCs w:val="24"/>
          <w:lang w:eastAsia="zh-CN" w:bidi="ar-SA"/>
        </w:rPr>
        <w:t>二、古代诗文阅读（37分）</w:t>
      </w:r>
    </w:p>
    <w:p w14:paraId="77261E6C">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b/>
          <w:bCs/>
          <w:sz w:val="21"/>
          <w:szCs w:val="21"/>
        </w:rPr>
      </w:pPr>
      <w:r>
        <w:rPr>
          <w:rFonts w:hint="eastAsia" w:ascii="宋体" w:hAnsi="宋体" w:eastAsia="宋体" w:cs="宋体"/>
          <w:b/>
          <w:bCs/>
          <w:sz w:val="21"/>
          <w:szCs w:val="21"/>
        </w:rPr>
        <w:t>（一）文言文阅读（本题共5小题，22分）</w:t>
      </w:r>
    </w:p>
    <w:p w14:paraId="6C73016A">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阅读下面的文言文，完成10～14题。</w:t>
      </w:r>
    </w:p>
    <w:p w14:paraId="1E7B6459">
      <w:pPr>
        <w:keepNext w:val="0"/>
        <w:keepLines w:val="0"/>
        <w:pageBreakBefore w:val="0"/>
        <w:widowControl w:val="0"/>
        <w:kinsoku/>
        <w:wordWrap/>
        <w:overflowPunct/>
        <w:topLinePunct w:val="0"/>
        <w:autoSpaceDE/>
        <w:autoSpaceDN/>
        <w:bidi w:val="0"/>
        <w:adjustRightInd/>
        <w:snapToGrid/>
        <w:spacing w:line="360" w:lineRule="auto"/>
        <w:ind w:left="0" w:right="0" w:firstLine="425"/>
        <w:textAlignment w:val="auto"/>
        <w:rPr>
          <w:rFonts w:hint="eastAsia" w:ascii="黑体" w:hAnsi="黑体" w:eastAsia="黑体" w:cs="黑体"/>
          <w:sz w:val="21"/>
          <w:szCs w:val="21"/>
        </w:rPr>
      </w:pPr>
      <w:r>
        <w:rPr>
          <w:rFonts w:hint="eastAsia" w:ascii="黑体" w:hAnsi="黑体" w:eastAsia="黑体" w:cs="黑体"/>
          <w:sz w:val="21"/>
          <w:szCs w:val="21"/>
        </w:rPr>
        <w:t>材料一：</w:t>
      </w:r>
    </w:p>
    <w:p w14:paraId="6CE423B4">
      <w:pPr>
        <w:keepNext w:val="0"/>
        <w:keepLines w:val="0"/>
        <w:pageBreakBefore w:val="0"/>
        <w:widowControl w:val="0"/>
        <w:kinsoku/>
        <w:wordWrap/>
        <w:overflowPunct/>
        <w:topLinePunct w:val="0"/>
        <w:autoSpaceDE/>
        <w:autoSpaceDN/>
        <w:bidi w:val="0"/>
        <w:adjustRightInd/>
        <w:snapToGrid/>
        <w:spacing w:line="36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吴王曰：“寡人将北伐齐鲁，道出胥门，过姑胥之台，忽然昼梦。子为占之，其言吉凶。”公孙圣乃仰天叹曰：“愿大王无伐于齐。</w:t>
      </w:r>
      <w:r>
        <w:rPr>
          <w:rFonts w:hint="eastAsia" w:ascii="楷体" w:hAnsi="楷体" w:eastAsia="楷体" w:cs="楷体"/>
          <w:sz w:val="21"/>
          <w:szCs w:val="21"/>
          <w:u w:val="wave"/>
        </w:rPr>
        <w:t>遣下吏太宰嚭解冠帻肉袒徒跣稽首谢于勾践国可安存也</w:t>
      </w:r>
      <w:r>
        <w:rPr>
          <w:rFonts w:hint="eastAsia" w:ascii="楷体" w:hAnsi="楷体" w:eastAsia="楷体" w:cs="楷体"/>
          <w:sz w:val="21"/>
          <w:szCs w:val="21"/>
        </w:rPr>
        <w:t>，身可不死矣。”吴王闻之，索然作怒，乃曰：“吾天之所生，神之所使。”顾力士石番，以铁锤击杀之。太宰嚭趋进曰：“贺大王喜，灾已灭矣，因举行觞，兵可以行。”伍子胥闻之，谏曰：“臣闻兴十万之众，奉师千里，百姓之费，国家之出，日数千金。不念士民之死，</w:t>
      </w:r>
      <w:r>
        <w:rPr>
          <w:rFonts w:hint="eastAsia" w:ascii="楷体" w:hAnsi="楷体" w:eastAsia="楷体" w:cs="楷体"/>
          <w:sz w:val="21"/>
          <w:szCs w:val="21"/>
          <w:em w:val="dot"/>
        </w:rPr>
        <w:t>而</w:t>
      </w:r>
      <w:r>
        <w:rPr>
          <w:rFonts w:hint="eastAsia" w:ascii="楷体" w:hAnsi="楷体" w:eastAsia="楷体" w:cs="楷体"/>
          <w:sz w:val="21"/>
          <w:szCs w:val="21"/>
        </w:rPr>
        <w:t>争一日之胜，臣以为危国亡身之甚。</w:t>
      </w:r>
      <w:r>
        <w:rPr>
          <w:rFonts w:hint="eastAsia" w:ascii="楷体" w:hAnsi="楷体" w:eastAsia="楷体" w:cs="楷体"/>
          <w:sz w:val="21"/>
          <w:szCs w:val="21"/>
          <w:u w:val="single"/>
        </w:rPr>
        <w:t>越之为病，乃心腹也。愿大王定越而后图齐。</w:t>
      </w:r>
      <w:r>
        <w:rPr>
          <w:rFonts w:hint="eastAsia" w:ascii="楷体" w:hAnsi="楷体" w:eastAsia="楷体" w:cs="楷体"/>
          <w:sz w:val="21"/>
          <w:szCs w:val="21"/>
        </w:rPr>
        <w:t>”吴王不听，遂伐齐。</w:t>
      </w:r>
    </w:p>
    <w:p w14:paraId="20293103">
      <w:pPr>
        <w:keepNext w:val="0"/>
        <w:keepLines w:val="0"/>
        <w:pageBreakBefore w:val="0"/>
        <w:widowControl w:val="0"/>
        <w:kinsoku/>
        <w:wordWrap/>
        <w:overflowPunct/>
        <w:topLinePunct w:val="0"/>
        <w:autoSpaceDE/>
        <w:autoSpaceDN/>
        <w:bidi w:val="0"/>
        <w:adjustRightInd/>
        <w:snapToGrid/>
        <w:spacing w:line="36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吴王既胜，乃使行人成好于齐，吴齐遂盟而去。吴王还，乃让子胥曰：“吾前王履德明，垂功用力，为子西结强仇于楚，赖天降哀，齐师受服。寡人岂敢自归其功？乃前王之遗德，神灵之祐福也。若子于吴，则何力焉？”伍子胥攘臂大怒，释剑而对曰：“昔吾前王有不庭之臣，以能遂疑计，不陷于大难。今王播弃，所患外不忧，此孤僮之谋，非霸王之事。”</w:t>
      </w:r>
    </w:p>
    <w:p w14:paraId="52E4BB23">
      <w:pPr>
        <w:keepNext w:val="0"/>
        <w:keepLines w:val="0"/>
        <w:pageBreakBefore w:val="0"/>
        <w:widowControl w:val="0"/>
        <w:kinsoku/>
        <w:wordWrap/>
        <w:overflowPunct/>
        <w:topLinePunct w:val="0"/>
        <w:autoSpaceDE/>
        <w:autoSpaceDN/>
        <w:bidi w:val="0"/>
        <w:adjustRightInd/>
        <w:snapToGrid/>
        <w:spacing w:line="240" w:lineRule="auto"/>
        <w:ind w:left="0" w:right="0" w:firstLine="425"/>
        <w:jc w:val="right"/>
        <w:textAlignment w:val="auto"/>
        <w:rPr>
          <w:rFonts w:hint="eastAsia" w:ascii="仿宋" w:hAnsi="仿宋" w:eastAsia="仿宋" w:cs="仿宋"/>
          <w:sz w:val="21"/>
          <w:szCs w:val="21"/>
        </w:rPr>
      </w:pPr>
      <w:r>
        <w:rPr>
          <w:rFonts w:hint="eastAsia" w:ascii="仿宋" w:hAnsi="仿宋" w:eastAsia="仿宋" w:cs="仿宋"/>
          <w:sz w:val="21"/>
          <w:szCs w:val="21"/>
        </w:rPr>
        <w:t>（节选自《吴越春秋》，有删改）</w:t>
      </w:r>
    </w:p>
    <w:p w14:paraId="6C50D8CA">
      <w:pPr>
        <w:keepNext w:val="0"/>
        <w:keepLines w:val="0"/>
        <w:pageBreakBefore w:val="0"/>
        <w:widowControl w:val="0"/>
        <w:kinsoku/>
        <w:wordWrap/>
        <w:overflowPunct/>
        <w:topLinePunct w:val="0"/>
        <w:autoSpaceDE/>
        <w:autoSpaceDN/>
        <w:bidi w:val="0"/>
        <w:adjustRightInd/>
        <w:snapToGrid/>
        <w:spacing w:line="360" w:lineRule="auto"/>
        <w:ind w:left="0" w:right="0" w:firstLine="425"/>
        <w:textAlignment w:val="auto"/>
        <w:rPr>
          <w:rFonts w:hint="eastAsia" w:ascii="黑体" w:hAnsi="黑体" w:eastAsia="黑体" w:cs="黑体"/>
          <w:sz w:val="21"/>
          <w:szCs w:val="21"/>
        </w:rPr>
      </w:pPr>
      <w:r>
        <w:rPr>
          <w:rFonts w:hint="eastAsia" w:ascii="黑体" w:hAnsi="黑体" w:eastAsia="黑体" w:cs="黑体"/>
          <w:sz w:val="21"/>
          <w:szCs w:val="21"/>
        </w:rPr>
        <w:t>材料二：</w:t>
      </w:r>
    </w:p>
    <w:p w14:paraId="6EAED331">
      <w:pPr>
        <w:keepNext w:val="0"/>
        <w:keepLines w:val="0"/>
        <w:pageBreakBefore w:val="0"/>
        <w:widowControl w:val="0"/>
        <w:kinsoku/>
        <w:wordWrap/>
        <w:overflowPunct/>
        <w:topLinePunct w:val="0"/>
        <w:autoSpaceDE/>
        <w:autoSpaceDN/>
        <w:bidi w:val="0"/>
        <w:adjustRightInd/>
        <w:snapToGrid/>
        <w:spacing w:line="36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十四年六月乙酉，越五千人与吴战。丙戌，虏吴太子友。丁亥，入吴。吴人告败于王夫差，夫差恶其闻诸侯。或泄其语，吴王怒，斩七人于幕下。七月辛丑，吴王与晋定公争长。吴王曰：“于周室我为长。”晋定公曰：“于姬姓我为伯。”赵鞅怒，将伐吴，乃长晋定公。国亡太子，内空，王居外久，士皆罢敝，于是乃使厚</w:t>
      </w:r>
      <w:r>
        <w:rPr>
          <w:rFonts w:hint="eastAsia" w:ascii="楷体" w:hAnsi="楷体" w:eastAsia="楷体" w:cs="楷体"/>
          <w:sz w:val="21"/>
          <w:szCs w:val="21"/>
          <w:em w:val="dot"/>
        </w:rPr>
        <w:t>币</w:t>
      </w:r>
      <w:r>
        <w:rPr>
          <w:rFonts w:hint="eastAsia" w:ascii="楷体" w:hAnsi="楷体" w:eastAsia="楷体" w:cs="楷体"/>
          <w:sz w:val="21"/>
          <w:szCs w:val="21"/>
        </w:rPr>
        <w:t>以与越平。</w:t>
      </w:r>
    </w:p>
    <w:p w14:paraId="5BE8F44F">
      <w:pPr>
        <w:keepNext w:val="0"/>
        <w:keepLines w:val="0"/>
        <w:pageBreakBefore w:val="0"/>
        <w:widowControl w:val="0"/>
        <w:kinsoku/>
        <w:wordWrap/>
        <w:overflowPunct/>
        <w:topLinePunct w:val="0"/>
        <w:autoSpaceDE/>
        <w:autoSpaceDN/>
        <w:bidi w:val="0"/>
        <w:adjustRightInd/>
        <w:snapToGrid/>
        <w:spacing w:line="36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二十三年十一月丁卯，越败吴。越王勾贱欲迁吴王夫差于甬东，予百家居之。吴王曰：“孤老矣，不能事君王也。吾悔不用子胥之言，自令限此。”遂自刭死。越王灭吴，诛太宰嚭，以为不忠，而归。</w:t>
      </w:r>
    </w:p>
    <w:p w14:paraId="34AE7DAE">
      <w:pPr>
        <w:keepNext w:val="0"/>
        <w:keepLines w:val="0"/>
        <w:pageBreakBefore w:val="0"/>
        <w:widowControl w:val="0"/>
        <w:kinsoku/>
        <w:wordWrap/>
        <w:overflowPunct/>
        <w:topLinePunct w:val="0"/>
        <w:autoSpaceDE/>
        <w:autoSpaceDN/>
        <w:bidi w:val="0"/>
        <w:adjustRightInd/>
        <w:snapToGrid/>
        <w:spacing w:line="240" w:lineRule="auto"/>
        <w:ind w:left="0" w:right="0" w:firstLine="425"/>
        <w:jc w:val="right"/>
        <w:textAlignment w:val="auto"/>
        <w:rPr>
          <w:rFonts w:hint="eastAsia" w:ascii="仿宋" w:hAnsi="仿宋" w:eastAsia="仿宋" w:cs="仿宋"/>
          <w:sz w:val="21"/>
          <w:szCs w:val="21"/>
        </w:rPr>
      </w:pPr>
      <w:r>
        <w:rPr>
          <w:rFonts w:hint="eastAsia" w:ascii="仿宋" w:hAnsi="仿宋" w:eastAsia="仿宋" w:cs="仿宋"/>
          <w:sz w:val="21"/>
          <w:szCs w:val="21"/>
        </w:rPr>
        <w:t>（节选自《史记·吴太伯世家》，有删改）</w:t>
      </w:r>
    </w:p>
    <w:p w14:paraId="1BD63145">
      <w:pPr>
        <w:keepNext w:val="0"/>
        <w:keepLines w:val="0"/>
        <w:pageBreakBefore w:val="0"/>
        <w:widowControl w:val="0"/>
        <w:kinsoku/>
        <w:wordWrap/>
        <w:overflowPunct/>
        <w:topLinePunct w:val="0"/>
        <w:autoSpaceDE/>
        <w:autoSpaceDN/>
        <w:bidi w:val="0"/>
        <w:adjustRightInd/>
        <w:snapToGrid/>
        <w:spacing w:line="360" w:lineRule="auto"/>
        <w:ind w:left="0" w:right="0" w:firstLine="425"/>
        <w:textAlignment w:val="auto"/>
        <w:rPr>
          <w:rFonts w:hint="eastAsia" w:ascii="黑体" w:hAnsi="黑体" w:eastAsia="黑体" w:cs="黑体"/>
          <w:sz w:val="21"/>
          <w:szCs w:val="21"/>
        </w:rPr>
      </w:pPr>
      <w:r>
        <w:rPr>
          <w:rFonts w:hint="eastAsia" w:ascii="黑体" w:hAnsi="黑体" w:eastAsia="黑体" w:cs="黑体"/>
          <w:sz w:val="21"/>
          <w:szCs w:val="21"/>
        </w:rPr>
        <w:t>材料三：</w:t>
      </w:r>
    </w:p>
    <w:p w14:paraId="0AF989F1">
      <w:pPr>
        <w:keepNext w:val="0"/>
        <w:keepLines w:val="0"/>
        <w:pageBreakBefore w:val="0"/>
        <w:widowControl w:val="0"/>
        <w:kinsoku/>
        <w:wordWrap/>
        <w:overflowPunct/>
        <w:topLinePunct w:val="0"/>
        <w:autoSpaceDE/>
        <w:autoSpaceDN/>
        <w:bidi w:val="0"/>
        <w:adjustRightInd/>
        <w:snapToGrid/>
        <w:spacing w:line="36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夫实则斗，虚则走；盛则强，衰则北。吴王夫差地方二千里，带甲七十万，南与越战，</w:t>
      </w:r>
      <w:r>
        <w:rPr>
          <w:rFonts w:hint="eastAsia" w:ascii="楷体" w:hAnsi="楷体" w:eastAsia="楷体" w:cs="楷体"/>
          <w:sz w:val="21"/>
          <w:szCs w:val="21"/>
          <w:em w:val="dot"/>
        </w:rPr>
        <w:t>栖</w:t>
      </w:r>
      <w:r>
        <w:rPr>
          <w:rFonts w:hint="eastAsia" w:ascii="楷体" w:hAnsi="楷体" w:eastAsia="楷体" w:cs="楷体"/>
          <w:sz w:val="21"/>
          <w:szCs w:val="21"/>
        </w:rPr>
        <w:t>之会稽；北与齐战，破之艾陵；西遇晋公，擒之黄池。此用民气之实也。其后骄溢纵欲，距谏喜谀；骁悍</w:t>
      </w:r>
      <w:r>
        <w:rPr>
          <w:rFonts w:hint="eastAsia" w:ascii="楷体" w:hAnsi="楷体" w:eastAsia="楷体" w:cs="楷体"/>
          <w:sz w:val="21"/>
          <w:szCs w:val="21"/>
          <w:em w:val="dot"/>
        </w:rPr>
        <w:t>遂</w:t>
      </w:r>
      <w:r>
        <w:rPr>
          <w:rFonts w:hint="eastAsia" w:ascii="楷体" w:hAnsi="楷体" w:eastAsia="楷体" w:cs="楷体"/>
          <w:sz w:val="21"/>
          <w:szCs w:val="21"/>
        </w:rPr>
        <w:t>过，不可正喻；大臣怨怼，百姓不附；越王选卒三千人，擒之干隧，因制其虚也。</w:t>
      </w:r>
      <w:r>
        <w:rPr>
          <w:rFonts w:hint="eastAsia" w:ascii="楷体" w:hAnsi="楷体" w:eastAsia="楷体" w:cs="楷体"/>
          <w:sz w:val="21"/>
          <w:szCs w:val="21"/>
          <w:u w:val="single"/>
        </w:rPr>
        <w:t>夫气之有虚实也，若明之必晦也。</w:t>
      </w:r>
      <w:r>
        <w:rPr>
          <w:rFonts w:hint="eastAsia" w:ascii="楷体" w:hAnsi="楷体" w:eastAsia="楷体" w:cs="楷体"/>
          <w:sz w:val="21"/>
          <w:szCs w:val="21"/>
        </w:rPr>
        <w:t>故胜兵者非常实也，败兵者非常虚也。善者能实其民气，以待人之虚也；不能者虚其民气，以待人之实也。故虚实之气，兵之贵者也。</w:t>
      </w:r>
    </w:p>
    <w:p w14:paraId="473F1FB8">
      <w:pPr>
        <w:keepNext w:val="0"/>
        <w:keepLines w:val="0"/>
        <w:pageBreakBefore w:val="0"/>
        <w:widowControl w:val="0"/>
        <w:kinsoku/>
        <w:wordWrap/>
        <w:overflowPunct/>
        <w:topLinePunct w:val="0"/>
        <w:autoSpaceDE/>
        <w:autoSpaceDN/>
        <w:bidi w:val="0"/>
        <w:adjustRightInd/>
        <w:snapToGrid/>
        <w:spacing w:line="240" w:lineRule="auto"/>
        <w:ind w:left="0" w:right="0" w:firstLine="425"/>
        <w:jc w:val="right"/>
        <w:textAlignment w:val="auto"/>
        <w:rPr>
          <w:rFonts w:hint="eastAsia" w:ascii="仿宋" w:hAnsi="仿宋" w:eastAsia="仿宋" w:cs="仿宋"/>
          <w:sz w:val="21"/>
          <w:szCs w:val="21"/>
        </w:rPr>
      </w:pPr>
      <w:r>
        <w:rPr>
          <w:rFonts w:hint="eastAsia" w:ascii="仿宋" w:hAnsi="仿宋" w:eastAsia="仿宋" w:cs="仿宋"/>
          <w:sz w:val="21"/>
          <w:szCs w:val="21"/>
        </w:rPr>
        <w:t>（节选自《淮南子·兵略训》）</w:t>
      </w:r>
    </w:p>
    <w:p w14:paraId="33D296FA">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left="420" w:right="0" w:hanging="420" w:hanging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10．材料一画波浪线的部分有三处需要断句，请用铅笔将答题卡上相应位置的答案标号涂黑，每涂对一处给1分，涂黑超过三处不给分。（3分）</w:t>
      </w:r>
    </w:p>
    <w:p w14:paraId="5A7FE65C">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遣下吏</w:t>
      </w:r>
      <w:r>
        <w:rPr>
          <w:rFonts w:hint="eastAsia" w:ascii="宋体" w:hAnsi="宋体" w:eastAsia="宋体" w:cs="宋体"/>
          <w:sz w:val="21"/>
          <w:szCs w:val="21"/>
          <w:bdr w:val="single" w:color="auto" w:sz="4" w:space="0"/>
          <w:lang w:eastAsia="zh-CN"/>
        </w:rPr>
        <w:t>A</w:t>
      </w:r>
      <w:r>
        <w:rPr>
          <w:rFonts w:hint="eastAsia" w:ascii="楷体" w:hAnsi="楷体" w:eastAsia="楷体" w:cs="楷体"/>
          <w:sz w:val="21"/>
          <w:szCs w:val="21"/>
        </w:rPr>
        <w:t>太宰嚭</w:t>
      </w:r>
      <w:r>
        <w:rPr>
          <w:rFonts w:hint="eastAsia" w:ascii="宋体" w:hAnsi="宋体" w:eastAsia="宋体" w:cs="宋体"/>
          <w:sz w:val="21"/>
          <w:szCs w:val="21"/>
          <w:bdr w:val="single" w:color="auto" w:sz="4" w:space="0"/>
          <w:lang w:eastAsia="zh-CN"/>
        </w:rPr>
        <w:t>B</w:t>
      </w:r>
      <w:r>
        <w:rPr>
          <w:rFonts w:hint="eastAsia" w:ascii="楷体" w:hAnsi="楷体" w:eastAsia="楷体" w:cs="楷体"/>
          <w:sz w:val="21"/>
          <w:szCs w:val="21"/>
        </w:rPr>
        <w:t>解冠帻</w:t>
      </w:r>
      <w:r>
        <w:rPr>
          <w:rFonts w:hint="eastAsia" w:ascii="宋体" w:hAnsi="宋体" w:eastAsia="宋体" w:cs="宋体"/>
          <w:sz w:val="21"/>
          <w:szCs w:val="21"/>
          <w:bdr w:val="single" w:color="auto" w:sz="4" w:space="0"/>
          <w:lang w:eastAsia="zh-CN"/>
        </w:rPr>
        <w:t>C</w:t>
      </w:r>
      <w:r>
        <w:rPr>
          <w:rFonts w:hint="eastAsia" w:ascii="楷体" w:hAnsi="楷体" w:eastAsia="楷体" w:cs="楷体"/>
          <w:sz w:val="21"/>
          <w:szCs w:val="21"/>
        </w:rPr>
        <w:t>肉袒</w:t>
      </w:r>
      <w:r>
        <w:rPr>
          <w:rFonts w:hint="eastAsia" w:ascii="宋体" w:hAnsi="宋体" w:eastAsia="宋体" w:cs="宋体"/>
          <w:sz w:val="21"/>
          <w:szCs w:val="21"/>
          <w:bdr w:val="single" w:color="auto" w:sz="4" w:space="0"/>
          <w:lang w:eastAsia="zh-CN"/>
        </w:rPr>
        <w:t>D</w:t>
      </w:r>
      <w:r>
        <w:rPr>
          <w:rFonts w:hint="eastAsia" w:ascii="楷体" w:hAnsi="楷体" w:eastAsia="楷体" w:cs="楷体"/>
          <w:sz w:val="21"/>
          <w:szCs w:val="21"/>
        </w:rPr>
        <w:t>徒跣</w:t>
      </w:r>
      <w:r>
        <w:rPr>
          <w:rFonts w:hint="eastAsia" w:ascii="宋体" w:hAnsi="宋体" w:eastAsia="宋体" w:cs="宋体"/>
          <w:sz w:val="21"/>
          <w:szCs w:val="21"/>
          <w:bdr w:val="single" w:color="auto" w:sz="4" w:space="0"/>
          <w:lang w:eastAsia="zh-CN"/>
        </w:rPr>
        <w:t>E</w:t>
      </w:r>
      <w:r>
        <w:rPr>
          <w:rFonts w:hint="eastAsia" w:ascii="楷体" w:hAnsi="楷体" w:eastAsia="楷体" w:cs="楷体"/>
          <w:sz w:val="21"/>
          <w:szCs w:val="21"/>
        </w:rPr>
        <w:t>稽首</w:t>
      </w:r>
      <w:r>
        <w:rPr>
          <w:rFonts w:hint="eastAsia" w:ascii="宋体" w:hAnsi="宋体" w:eastAsia="宋体" w:cs="宋体"/>
          <w:sz w:val="21"/>
          <w:szCs w:val="21"/>
          <w:bdr w:val="single" w:color="auto" w:sz="4" w:space="0"/>
          <w:lang w:eastAsia="zh-CN"/>
        </w:rPr>
        <w:t>F</w:t>
      </w:r>
      <w:r>
        <w:rPr>
          <w:rFonts w:hint="eastAsia" w:ascii="楷体" w:hAnsi="楷体" w:eastAsia="楷体" w:cs="楷体"/>
          <w:sz w:val="21"/>
          <w:szCs w:val="21"/>
        </w:rPr>
        <w:t>谢于勾践</w:t>
      </w:r>
      <w:r>
        <w:rPr>
          <w:rFonts w:hint="eastAsia" w:ascii="宋体" w:hAnsi="宋体" w:eastAsia="宋体" w:cs="宋体"/>
          <w:sz w:val="21"/>
          <w:szCs w:val="21"/>
          <w:bdr w:val="single" w:color="auto" w:sz="4" w:space="0"/>
          <w:lang w:eastAsia="zh-CN"/>
        </w:rPr>
        <w:t>G</w:t>
      </w:r>
      <w:r>
        <w:rPr>
          <w:rFonts w:hint="eastAsia" w:ascii="楷体" w:hAnsi="楷体" w:eastAsia="楷体" w:cs="楷体"/>
          <w:sz w:val="21"/>
          <w:szCs w:val="21"/>
        </w:rPr>
        <w:t>国可安存也</w:t>
      </w:r>
    </w:p>
    <w:p w14:paraId="392876C3">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lang w:eastAsia="zh-CN"/>
        </w:rPr>
        <w:t>．</w:t>
      </w:r>
      <w:r>
        <w:rPr>
          <w:rFonts w:hint="eastAsia" w:ascii="宋体" w:hAnsi="宋体" w:eastAsia="宋体" w:cs="宋体"/>
          <w:sz w:val="21"/>
          <w:szCs w:val="21"/>
        </w:rPr>
        <w:t>下列对材料中加点的词语及相关内容的解说，不正确的一项是（3分）</w:t>
      </w:r>
    </w:p>
    <w:p w14:paraId="57AC287F">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“而争一日之胜”与《齐桓晋文之事》“若无罪而就死地”的“而”用法相同。</w:t>
      </w:r>
    </w:p>
    <w:p w14:paraId="56801408">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币，礼物，与《屈原列传》中“又因厚币用事者臣靳尚”的“币”意思相同。</w:t>
      </w:r>
    </w:p>
    <w:p w14:paraId="1AEA1BAF">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栖，使</w:t>
      </w:r>
      <w:r>
        <w:rPr>
          <w:rFonts w:hint="eastAsia" w:ascii="宋体" w:hAnsi="宋体" w:eastAsia="宋体" w:cs="宋体"/>
          <w:sz w:val="21"/>
          <w:szCs w:val="21"/>
          <w:lang w:eastAsia="zh-CN"/>
        </w:rPr>
        <w:t>……</w:t>
      </w:r>
      <w:r>
        <w:rPr>
          <w:rFonts w:hint="eastAsia" w:ascii="宋体" w:hAnsi="宋体" w:eastAsia="宋体" w:cs="宋体"/>
          <w:sz w:val="21"/>
          <w:szCs w:val="21"/>
        </w:rPr>
        <w:t>居住，使动用法，与《陈情表》“臣具以表闻”的“闻”用法不同。</w:t>
      </w:r>
    </w:p>
    <w:p w14:paraId="65176B44">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遂，放任，任从，与《氓》中“言既遂矣，至于暴矣”的“遂”意思不同。</w:t>
      </w:r>
    </w:p>
    <w:p w14:paraId="6B7B4C48">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lang w:eastAsia="zh-CN"/>
        </w:rPr>
        <w:t>．</w:t>
      </w:r>
      <w:r>
        <w:rPr>
          <w:rFonts w:hint="eastAsia" w:ascii="宋体" w:hAnsi="宋体" w:eastAsia="宋体" w:cs="宋体"/>
          <w:sz w:val="21"/>
          <w:szCs w:val="21"/>
        </w:rPr>
        <w:t>下列对材料有关内容的概述，不正确的一项是（3分）</w:t>
      </w:r>
    </w:p>
    <w:p w14:paraId="04B46B37">
      <w:pPr>
        <w:keepNext w:val="0"/>
        <w:keepLines w:val="0"/>
        <w:pageBreakBefore w:val="0"/>
        <w:widowControl w:val="0"/>
        <w:kinsoku/>
        <w:wordWrap/>
        <w:overflowPunct w:val="0"/>
        <w:topLinePunct w:val="0"/>
        <w:autoSpaceDE/>
        <w:autoSpaceDN/>
        <w:bidi w:val="0"/>
        <w:adjustRightInd/>
        <w:snapToGrid/>
        <w:ind w:left="741" w:leftChars="208" w:hanging="325" w:hangingChars="155"/>
        <w:jc w:val="both"/>
        <w:textAlignment w:val="auto"/>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A．公孙圣与伍子胥反对吴王北伐，他们意识到越国对吴国存在威胁，都认为兴师远伐会劳民伤财，导致国力空虚，从而让自身及国家都陷入危险境地。</w:t>
      </w:r>
    </w:p>
    <w:p w14:paraId="52D7404F">
      <w:pPr>
        <w:keepNext w:val="0"/>
        <w:keepLines w:val="0"/>
        <w:pageBreakBefore w:val="0"/>
        <w:widowControl w:val="0"/>
        <w:kinsoku/>
        <w:wordWrap/>
        <w:overflowPunct w:val="0"/>
        <w:topLinePunct w:val="0"/>
        <w:autoSpaceDE/>
        <w:autoSpaceDN/>
        <w:bidi w:val="0"/>
        <w:adjustRightInd/>
        <w:snapToGrid/>
        <w:ind w:left="741" w:leftChars="208" w:hanging="325" w:hangingChars="155"/>
        <w:jc w:val="both"/>
        <w:textAlignment w:val="auto"/>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B．夫差伐齐获胜，借前王为伍子胥与楚结仇一事，责备伍子胥没有为吴国出力；而伍子胥则认为夫差没有效仿前王，反而抛弃贤臣，将无法成就霸业。</w:t>
      </w:r>
    </w:p>
    <w:p w14:paraId="5C6545B0">
      <w:pPr>
        <w:keepNext w:val="0"/>
        <w:keepLines w:val="0"/>
        <w:pageBreakBefore w:val="0"/>
        <w:widowControl w:val="0"/>
        <w:kinsoku/>
        <w:wordWrap/>
        <w:overflowPunct w:val="0"/>
        <w:topLinePunct w:val="0"/>
        <w:autoSpaceDE/>
        <w:autoSpaceDN/>
        <w:bidi w:val="0"/>
        <w:adjustRightInd/>
        <w:snapToGrid/>
        <w:ind w:left="741" w:leftChars="208" w:hanging="325" w:hangingChars="155"/>
        <w:jc w:val="both"/>
        <w:textAlignment w:val="auto"/>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C．长年征伐使吴国内外交困，内无太子，士民疲蔽，最终为越所灭。夫差拒绝窝居甬东，选择自刭而死，临死醒悟，后悔自己没有听从伍子胥的劝谏。</w:t>
      </w:r>
    </w:p>
    <w:p w14:paraId="6E3BCF3D">
      <w:pPr>
        <w:keepNext w:val="0"/>
        <w:keepLines w:val="0"/>
        <w:pageBreakBefore w:val="0"/>
        <w:widowControl w:val="0"/>
        <w:kinsoku/>
        <w:wordWrap/>
        <w:overflowPunct w:val="0"/>
        <w:topLinePunct w:val="0"/>
        <w:autoSpaceDE/>
        <w:autoSpaceDN/>
        <w:bidi w:val="0"/>
        <w:adjustRightInd/>
        <w:snapToGrid/>
        <w:ind w:left="741" w:leftChars="208" w:hanging="325" w:hangingChars="155"/>
        <w:jc w:val="both"/>
        <w:textAlignment w:val="auto"/>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D．吴王夫差由一方霸主到身死国灭，这与其不重视充实民气有关。善于作战的将领，能够让民气充实，等待敌人民气空虚时乘虚而入，从而获得胜利。</w:t>
      </w:r>
    </w:p>
    <w:p w14:paraId="641A7422">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eastAsia="宋体" w:cs="宋体"/>
          <w:sz w:val="21"/>
          <w:szCs w:val="21"/>
          <w:lang w:eastAsia="zh-CN"/>
        </w:rPr>
        <w:t>．</w:t>
      </w:r>
      <w:r>
        <w:rPr>
          <w:rFonts w:hint="eastAsia" w:ascii="宋体" w:hAnsi="宋体" w:eastAsia="宋体" w:cs="宋体"/>
          <w:sz w:val="21"/>
          <w:szCs w:val="21"/>
        </w:rPr>
        <w:t>把材料中画横线的句子翻译成现代汉语。（8分）</w:t>
      </w:r>
    </w:p>
    <w:p w14:paraId="406B16A6">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（1）越之为病，乃心腹也。愿大王定越而后图齐。</w:t>
      </w:r>
    </w:p>
    <w:p w14:paraId="4A8DCDD6">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（2）夫气之有虚实也，若明之必晦也。</w:t>
      </w:r>
    </w:p>
    <w:p w14:paraId="41EBFB70">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left="420" w:right="0" w:hanging="420" w:hanging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14．请概括材料三中关于夫差亡国的原因，并以材料一、二中的相关史实加以印证。（5分）</w:t>
      </w:r>
    </w:p>
    <w:tbl>
      <w:tblPr>
        <w:tblStyle w:val="6"/>
        <w:tblW w:w="0" w:type="auto"/>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2164"/>
        <w:gridCol w:w="6309"/>
      </w:tblGrid>
      <w:tr w14:paraId="11B1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 w:type="dxa"/>
          </w:tcPr>
          <w:p w14:paraId="53CC9002">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楷体" w:hAnsi="楷体" w:eastAsia="楷体" w:cs="楷体"/>
                <w:sz w:val="21"/>
                <w:szCs w:val="21"/>
                <w:vertAlign w:val="baseline"/>
              </w:rPr>
            </w:pPr>
          </w:p>
        </w:tc>
        <w:tc>
          <w:tcPr>
            <w:tcW w:w="2164" w:type="dxa"/>
          </w:tcPr>
          <w:p w14:paraId="0ACE59C6">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亡国原因</w:t>
            </w:r>
          </w:p>
        </w:tc>
        <w:tc>
          <w:tcPr>
            <w:tcW w:w="6309" w:type="dxa"/>
          </w:tcPr>
          <w:p w14:paraId="4DCE07DC">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相关史实</w:t>
            </w:r>
          </w:p>
        </w:tc>
      </w:tr>
      <w:tr w14:paraId="3679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E696BD8">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①</w:t>
            </w:r>
          </w:p>
        </w:tc>
        <w:tc>
          <w:tcPr>
            <w:tcW w:w="2164" w:type="dxa"/>
          </w:tcPr>
          <w:p w14:paraId="215F515D">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楷体" w:hAnsi="楷体" w:eastAsia="楷体" w:cs="楷体"/>
                <w:sz w:val="21"/>
                <w:szCs w:val="21"/>
                <w:vertAlign w:val="baseline"/>
              </w:rPr>
            </w:pPr>
          </w:p>
        </w:tc>
        <w:tc>
          <w:tcPr>
            <w:tcW w:w="6309" w:type="dxa"/>
          </w:tcPr>
          <w:p w14:paraId="2337100F">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楷体" w:hAnsi="楷体" w:eastAsia="楷体" w:cs="楷体"/>
                <w:sz w:val="21"/>
                <w:szCs w:val="21"/>
                <w:vertAlign w:val="baseline"/>
              </w:rPr>
            </w:pPr>
          </w:p>
        </w:tc>
      </w:tr>
      <w:tr w14:paraId="4DB2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5B804ED2">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②</w:t>
            </w:r>
          </w:p>
        </w:tc>
        <w:tc>
          <w:tcPr>
            <w:tcW w:w="2164" w:type="dxa"/>
          </w:tcPr>
          <w:p w14:paraId="36B85F87">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楷体" w:hAnsi="楷体" w:eastAsia="楷体" w:cs="楷体"/>
                <w:sz w:val="21"/>
                <w:szCs w:val="21"/>
                <w:vertAlign w:val="baseline"/>
              </w:rPr>
            </w:pPr>
          </w:p>
        </w:tc>
        <w:tc>
          <w:tcPr>
            <w:tcW w:w="6309" w:type="dxa"/>
          </w:tcPr>
          <w:p w14:paraId="6BEFFF14">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楷体" w:hAnsi="楷体" w:eastAsia="楷体" w:cs="楷体"/>
                <w:sz w:val="21"/>
                <w:szCs w:val="21"/>
                <w:vertAlign w:val="baseline"/>
              </w:rPr>
            </w:pPr>
          </w:p>
        </w:tc>
      </w:tr>
      <w:tr w14:paraId="4F06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C9C7BEB">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③</w:t>
            </w:r>
          </w:p>
        </w:tc>
        <w:tc>
          <w:tcPr>
            <w:tcW w:w="2164" w:type="dxa"/>
          </w:tcPr>
          <w:p w14:paraId="4EF4F992">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楷体" w:hAnsi="楷体" w:eastAsia="楷体" w:cs="楷体"/>
                <w:sz w:val="21"/>
                <w:szCs w:val="21"/>
                <w:vertAlign w:val="baseline"/>
              </w:rPr>
            </w:pPr>
          </w:p>
        </w:tc>
        <w:tc>
          <w:tcPr>
            <w:tcW w:w="6309" w:type="dxa"/>
          </w:tcPr>
          <w:p w14:paraId="7014253A">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楷体" w:hAnsi="楷体" w:eastAsia="楷体" w:cs="楷体"/>
                <w:sz w:val="21"/>
                <w:szCs w:val="21"/>
                <w:vertAlign w:val="baseline"/>
              </w:rPr>
            </w:pPr>
          </w:p>
        </w:tc>
      </w:tr>
    </w:tbl>
    <w:p w14:paraId="2057BCE6">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p>
    <w:p w14:paraId="23FF6491">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b/>
          <w:bCs/>
          <w:sz w:val="21"/>
          <w:szCs w:val="21"/>
        </w:rPr>
      </w:pPr>
      <w:r>
        <w:rPr>
          <w:rFonts w:hint="eastAsia" w:ascii="宋体" w:hAnsi="宋体" w:eastAsia="宋体" w:cs="宋体"/>
          <w:b/>
          <w:bCs/>
          <w:sz w:val="21"/>
          <w:szCs w:val="21"/>
        </w:rPr>
        <w:t>（二）古代诗歌阅读（本题共2小题，9分）</w:t>
      </w:r>
    </w:p>
    <w:p w14:paraId="26BE8822">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阅读下面这首宋诗，完成15～16题。</w:t>
      </w:r>
    </w:p>
    <w:p w14:paraId="47682053">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晨兴</w:t>
      </w:r>
    </w:p>
    <w:p w14:paraId="170CA710">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楷体" w:hAnsi="楷体" w:eastAsia="楷体" w:cs="楷体"/>
          <w:sz w:val="21"/>
          <w:szCs w:val="21"/>
        </w:rPr>
      </w:pPr>
      <w:r>
        <w:rPr>
          <w:rFonts w:hint="eastAsia" w:ascii="楷体" w:hAnsi="楷体" w:eastAsia="楷体" w:cs="楷体"/>
          <w:sz w:val="21"/>
          <w:szCs w:val="21"/>
        </w:rPr>
        <w:t>魏野</w:t>
      </w:r>
    </w:p>
    <w:p w14:paraId="4A7D3250">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楷体" w:hAnsi="楷体" w:eastAsia="楷体" w:cs="楷体"/>
          <w:sz w:val="21"/>
          <w:szCs w:val="21"/>
        </w:rPr>
      </w:pPr>
      <w:r>
        <w:rPr>
          <w:rFonts w:hint="eastAsia" w:ascii="楷体" w:hAnsi="楷体" w:eastAsia="楷体" w:cs="楷体"/>
          <w:sz w:val="21"/>
          <w:szCs w:val="21"/>
        </w:rPr>
        <w:t>夜长乞待得晨兴，耽睡僮犹唤不应。</w:t>
      </w:r>
    </w:p>
    <w:p w14:paraId="2D9A17DC">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楷体" w:hAnsi="楷体" w:eastAsia="楷体" w:cs="楷体"/>
          <w:sz w:val="21"/>
          <w:szCs w:val="21"/>
        </w:rPr>
      </w:pPr>
      <w:r>
        <w:rPr>
          <w:rFonts w:hint="eastAsia" w:ascii="楷体" w:hAnsi="楷体" w:eastAsia="楷体" w:cs="楷体"/>
          <w:sz w:val="21"/>
          <w:szCs w:val="21"/>
        </w:rPr>
        <w:t>烧叶炉中无宿火，读书窗下有残灯。</w:t>
      </w:r>
    </w:p>
    <w:p w14:paraId="25AB44CE">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楷体" w:hAnsi="楷体" w:eastAsia="楷体" w:cs="楷体"/>
          <w:sz w:val="21"/>
          <w:szCs w:val="21"/>
        </w:rPr>
      </w:pPr>
      <w:r>
        <w:rPr>
          <w:rFonts w:hint="eastAsia" w:ascii="楷体" w:hAnsi="楷体" w:eastAsia="楷体" w:cs="楷体"/>
          <w:sz w:val="21"/>
          <w:szCs w:val="21"/>
        </w:rPr>
        <w:t>临阶短发梳和月，傍岸衰容洗带冰。</w:t>
      </w:r>
    </w:p>
    <w:p w14:paraId="7190F0E8">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楷体" w:hAnsi="楷体" w:eastAsia="楷体" w:cs="楷体"/>
          <w:sz w:val="21"/>
          <w:szCs w:val="21"/>
        </w:rPr>
      </w:pPr>
      <w:r>
        <w:rPr>
          <w:rFonts w:hint="eastAsia" w:ascii="楷体" w:hAnsi="楷体" w:eastAsia="楷体" w:cs="楷体"/>
          <w:sz w:val="21"/>
          <w:szCs w:val="21"/>
        </w:rPr>
        <w:t>料得巢禽翻怪讶，寻常日午起慵能。</w:t>
      </w:r>
    </w:p>
    <w:p w14:paraId="77105224">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eastAsia="宋体" w:cs="宋体"/>
          <w:sz w:val="21"/>
          <w:szCs w:val="21"/>
          <w:lang w:eastAsia="zh-CN"/>
        </w:rPr>
        <w:t>．</w:t>
      </w:r>
      <w:r>
        <w:rPr>
          <w:rFonts w:hint="eastAsia" w:ascii="宋体" w:hAnsi="宋体" w:eastAsia="宋体" w:cs="宋体"/>
          <w:sz w:val="21"/>
          <w:szCs w:val="21"/>
        </w:rPr>
        <w:t>下列对这首诗的理解和赏析，不正确的一项是（3分）</w:t>
      </w:r>
    </w:p>
    <w:p w14:paraId="258AD82B">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这首诗摄取了幽居生活的一个侧面来写，名为“晨兴”，却从夜中写起。</w:t>
      </w:r>
    </w:p>
    <w:p w14:paraId="2D59A94E">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诗人唤僮不应，也未勉强，而僮未起，使得后面内容的展开更顺理成章。</w:t>
      </w:r>
    </w:p>
    <w:p w14:paraId="00DA6E6F">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“无宿火”与“有残灯”形成对比，可让人联想到诗人冬夜读书的画面。</w:t>
      </w:r>
    </w:p>
    <w:p w14:paraId="384E6499">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尾联用虚笔，借写“巢禽”难以理解自己的早起，表达知音难寻的愁苦。</w:t>
      </w:r>
    </w:p>
    <w:p w14:paraId="4B108578">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left="420" w:right="0" w:hanging="420" w:hanging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16．此诗颈联对仗工整，诗意自然，请简要分析。（6分）</w:t>
      </w:r>
    </w:p>
    <w:p w14:paraId="3C34500B">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b/>
          <w:bCs/>
          <w:sz w:val="21"/>
          <w:szCs w:val="21"/>
        </w:rPr>
      </w:pPr>
      <w:r>
        <w:rPr>
          <w:rFonts w:hint="eastAsia" w:ascii="宋体" w:hAnsi="宋体" w:eastAsia="宋体" w:cs="宋体"/>
          <w:b/>
          <w:bCs/>
          <w:sz w:val="21"/>
          <w:szCs w:val="21"/>
        </w:rPr>
        <w:t>（三）名篇名句默写（本题共1小题，6分）</w:t>
      </w:r>
    </w:p>
    <w:p w14:paraId="3CAB5EBD">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宋体" w:hAnsi="宋体" w:eastAsia="宋体" w:cs="宋体"/>
          <w:sz w:val="21"/>
          <w:szCs w:val="21"/>
        </w:rPr>
      </w:pPr>
      <w:r>
        <w:rPr>
          <w:rFonts w:hint="eastAsia" w:ascii="宋体" w:hAnsi="宋体" w:eastAsia="宋体" w:cs="宋体"/>
          <w:sz w:val="21"/>
          <w:szCs w:val="21"/>
        </w:rPr>
        <w:t>17</w:t>
      </w:r>
      <w:r>
        <w:rPr>
          <w:rFonts w:hint="eastAsia" w:ascii="宋体" w:hAnsi="宋体" w:eastAsia="宋体" w:cs="宋体"/>
          <w:sz w:val="21"/>
          <w:szCs w:val="21"/>
          <w:lang w:eastAsia="zh-CN"/>
        </w:rPr>
        <w:t>．</w:t>
      </w:r>
      <w:r>
        <w:rPr>
          <w:rFonts w:hint="eastAsia" w:ascii="宋体" w:hAnsi="宋体" w:eastAsia="宋体" w:cs="宋体"/>
          <w:sz w:val="21"/>
          <w:szCs w:val="21"/>
        </w:rPr>
        <w:t>补写出下列句子中的空缺部分。（6分）</w:t>
      </w:r>
    </w:p>
    <w:p w14:paraId="7F85CCF2">
      <w:pPr>
        <w:widowControl w:val="0"/>
        <w:overflowPunct w:val="0"/>
        <w:spacing w:line="240" w:lineRule="auto"/>
        <w:ind w:left="825" w:leftChars="150" w:hanging="525" w:hangingChars="250"/>
        <w:jc w:val="both"/>
        <w:rPr>
          <w:rFonts w:hint="eastAsia" w:ascii="宋体" w:hAnsi="宋体" w:eastAsia="宋体" w:cs="宋体"/>
          <w:sz w:val="21"/>
          <w:szCs w:val="21"/>
        </w:rPr>
      </w:pPr>
      <w:r>
        <w:rPr>
          <w:rFonts w:hint="eastAsia" w:ascii="宋体" w:hAnsi="宋体" w:eastAsia="宋体" w:cs="宋体"/>
          <w:sz w:val="21"/>
          <w:szCs w:val="21"/>
        </w:rPr>
        <w:t>（1）《种树</w:t>
      </w:r>
      <w:r>
        <w:rPr>
          <w:rFonts w:hint="eastAsia" w:ascii="宋体" w:hAnsi="宋体" w:eastAsia="宋体" w:cs="宋体"/>
          <w:sz w:val="21"/>
          <w:szCs w:val="21"/>
          <w:lang w:val="en-US" w:eastAsia="zh-CN"/>
        </w:rPr>
        <w:t>郭橐驼</w:t>
      </w:r>
      <w:r>
        <w:rPr>
          <w:rFonts w:hint="eastAsia" w:ascii="宋体" w:hAnsi="宋体" w:eastAsia="宋体" w:cs="宋体"/>
          <w:sz w:val="21"/>
          <w:szCs w:val="21"/>
        </w:rPr>
        <w:t>传》中，</w:t>
      </w:r>
      <w:r>
        <w:rPr>
          <w:rFonts w:hint="eastAsia" w:ascii="宋体" w:hAnsi="宋体" w:eastAsia="宋体" w:cs="宋体"/>
          <w:sz w:val="21"/>
          <w:szCs w:val="21"/>
          <w:lang w:val="en-US" w:eastAsia="zh-CN"/>
        </w:rPr>
        <w:t>郭橐驼</w:t>
      </w:r>
      <w:r>
        <w:rPr>
          <w:rFonts w:hint="eastAsia" w:ascii="宋体" w:hAnsi="宋体" w:eastAsia="宋体" w:cs="宋体"/>
          <w:sz w:val="21"/>
          <w:szCs w:val="21"/>
        </w:rPr>
        <w:t>批评某些“他植者”总是养护太过，忧之太勤：旦视暮</w:t>
      </w:r>
      <w:r>
        <w:rPr>
          <w:rFonts w:hint="eastAsia" w:ascii="宋体" w:hAnsi="宋体" w:eastAsia="宋体" w:cs="宋体"/>
          <w:sz w:val="21"/>
          <w:szCs w:val="21"/>
          <w:lang w:val="en-US" w:eastAsia="zh-CN"/>
        </w:rPr>
        <w:t>抚</w:t>
      </w:r>
      <w:r>
        <w:rPr>
          <w:rFonts w:hint="eastAsia" w:ascii="宋体" w:hAnsi="宋体" w:eastAsia="宋体" w:cs="宋体"/>
          <w:sz w:val="21"/>
          <w:szCs w:val="21"/>
        </w:rPr>
        <w:t>，已去复顾，甚至会</w:t>
      </w:r>
      <w:r>
        <w:rPr>
          <w:rFonts w:cs="Times New Roman" w:asciiTheme="minorEastAsia" w:hAnsiTheme="minorEastAsia" w:eastAsiaTheme="minorEastAsia"/>
          <w:color w:val="auto"/>
          <w:sz w:val="21"/>
          <w:szCs w:val="21"/>
          <w:lang w:eastAsia="zh-CN"/>
        </w:rPr>
        <w:t>“_________________，_________________”</w:t>
      </w:r>
      <w:r>
        <w:rPr>
          <w:rFonts w:hint="eastAsia" w:ascii="宋体" w:hAnsi="宋体" w:eastAsia="宋体" w:cs="宋体"/>
          <w:sz w:val="21"/>
          <w:szCs w:val="21"/>
        </w:rPr>
        <w:t xml:space="preserve">。 </w:t>
      </w:r>
    </w:p>
    <w:p w14:paraId="49B06872">
      <w:pPr>
        <w:widowControl w:val="0"/>
        <w:overflowPunct w:val="0"/>
        <w:spacing w:line="240" w:lineRule="auto"/>
        <w:ind w:left="825" w:leftChars="150" w:hanging="525" w:hangingChars="250"/>
        <w:jc w:val="both"/>
        <w:rPr>
          <w:rFonts w:hint="eastAsia" w:ascii="宋体" w:hAnsi="宋体" w:eastAsia="宋体" w:cs="宋体"/>
          <w:sz w:val="21"/>
          <w:szCs w:val="21"/>
        </w:rPr>
      </w:pPr>
      <w:r>
        <w:rPr>
          <w:rFonts w:hint="eastAsia" w:ascii="宋体" w:hAnsi="宋体" w:eastAsia="宋体" w:cs="宋体"/>
          <w:sz w:val="21"/>
          <w:szCs w:val="21"/>
        </w:rPr>
        <w:t>（2）从《登岳阳楼》中</w:t>
      </w:r>
      <w:r>
        <w:rPr>
          <w:rFonts w:cs="Times New Roman" w:asciiTheme="minorEastAsia" w:hAnsiTheme="minorEastAsia" w:eastAsiaTheme="minorEastAsia"/>
          <w:color w:val="auto"/>
          <w:sz w:val="21"/>
          <w:szCs w:val="21"/>
          <w:lang w:eastAsia="zh-CN"/>
        </w:rPr>
        <w:t>“_________________，_________________”</w:t>
      </w:r>
      <w:r>
        <w:rPr>
          <w:rFonts w:hint="eastAsia" w:ascii="宋体" w:hAnsi="宋体" w:eastAsia="宋体" w:cs="宋体"/>
          <w:sz w:val="21"/>
          <w:szCs w:val="21"/>
        </w:rPr>
        <w:t>两句可看出，杜甫在登岳阳楼时依然在为国家时局的动荡而心忧。</w:t>
      </w:r>
    </w:p>
    <w:p w14:paraId="0CD81367">
      <w:pPr>
        <w:widowControl w:val="0"/>
        <w:overflowPunct w:val="0"/>
        <w:spacing w:line="240" w:lineRule="auto"/>
        <w:ind w:left="825" w:leftChars="150" w:hanging="525" w:hangingChars="250"/>
        <w:jc w:val="both"/>
        <w:rPr>
          <w:rFonts w:hint="eastAsia" w:ascii="宋体" w:hAnsi="宋体" w:eastAsia="宋体" w:cs="宋体"/>
          <w:sz w:val="21"/>
          <w:szCs w:val="21"/>
        </w:rPr>
      </w:pPr>
      <w:r>
        <w:rPr>
          <w:rFonts w:hint="eastAsia" w:ascii="宋体" w:hAnsi="宋体" w:eastAsia="宋体" w:cs="宋体"/>
          <w:sz w:val="21"/>
          <w:szCs w:val="21"/>
        </w:rPr>
        <w:t>（3）诗词以问句收尾，可使诗歌余味悠长，耐人咀嚼，如宋词中</w:t>
      </w:r>
      <w:r>
        <w:rPr>
          <w:rFonts w:cs="Times New Roman" w:asciiTheme="minorEastAsia" w:hAnsiTheme="minorEastAsia" w:eastAsiaTheme="minorEastAsia"/>
          <w:color w:val="auto"/>
          <w:sz w:val="21"/>
          <w:szCs w:val="21"/>
          <w:lang w:eastAsia="zh-CN"/>
        </w:rPr>
        <w:t>“_________________，_________________”</w:t>
      </w:r>
      <w:r>
        <w:rPr>
          <w:rFonts w:hint="eastAsia" w:ascii="宋体" w:hAnsi="宋体" w:eastAsia="宋体" w:cs="宋体"/>
          <w:sz w:val="21"/>
          <w:szCs w:val="21"/>
        </w:rPr>
        <w:t>两句便是此中典范。</w:t>
      </w:r>
    </w:p>
    <w:p w14:paraId="3D710CFC">
      <w:pPr>
        <w:keepNext w:val="0"/>
        <w:keepLines w:val="0"/>
        <w:pageBreakBefore w:val="0"/>
        <w:widowControl w:val="0"/>
        <w:tabs>
          <w:tab w:val="left" w:pos="4200"/>
        </w:tabs>
        <w:kinsoku/>
        <w:wordWrap/>
        <w:overflowPunct/>
        <w:topLinePunct w:val="0"/>
        <w:autoSpaceDE/>
        <w:autoSpaceDN/>
        <w:bidi w:val="0"/>
        <w:adjustRightInd/>
        <w:snapToGrid/>
        <w:spacing w:line="240" w:lineRule="auto"/>
        <w:jc w:val="left"/>
        <w:textAlignment w:val="auto"/>
        <w:rPr>
          <w:rFonts w:hint="eastAsia" w:ascii="Times New Roman" w:hAnsi="Times New Roman" w:eastAsia="黑体" w:cs="Times New Roman"/>
          <w:kern w:val="2"/>
          <w:sz w:val="21"/>
          <w:szCs w:val="24"/>
          <w:lang w:eastAsia="zh-CN" w:bidi="ar-SA"/>
        </w:rPr>
      </w:pPr>
      <w:r>
        <w:rPr>
          <w:rFonts w:hint="eastAsia" w:ascii="Times New Roman" w:hAnsi="Times New Roman" w:eastAsia="黑体" w:cs="Times New Roman"/>
          <w:kern w:val="2"/>
          <w:sz w:val="21"/>
          <w:szCs w:val="24"/>
          <w:lang w:eastAsia="zh-CN" w:bidi="ar-SA"/>
        </w:rPr>
        <w:t>三、语言文字运用（本题共5小题，18分）</w:t>
      </w:r>
    </w:p>
    <w:p w14:paraId="6A7887C1">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阅读下面的文字，完成18～22题。</w:t>
      </w:r>
    </w:p>
    <w:p w14:paraId="66D4B4D4">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曾几何时，“养生”一词似乎还只是中老年人的专利，然而在最近的几年里，（</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甲</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按理说，年轻人应当是</w:t>
      </w:r>
      <w:r>
        <w:rPr>
          <w:rFonts w:hint="eastAsia" w:ascii="宋体" w:hAnsi="宋体" w:eastAsia="宋体" w:cs="宋体"/>
          <w:sz w:val="21"/>
          <w:szCs w:val="21"/>
          <w:u w:val="single"/>
          <w:lang w:val="en-US" w:eastAsia="zh-CN"/>
        </w:rPr>
        <w:t xml:space="preserve">    A    </w:t>
      </w:r>
      <w:r>
        <w:rPr>
          <w:rFonts w:hint="eastAsia" w:ascii="楷体" w:hAnsi="楷体" w:eastAsia="楷体" w:cs="楷体"/>
          <w:sz w:val="21"/>
          <w:szCs w:val="21"/>
        </w:rPr>
        <w:t>的，但现实却是，由于不健康的饮食习惯和生活方式，当下的年轻人变得越发“脆皮”，许多疾病的发病年龄也呈现年轻化的趋势。</w:t>
      </w:r>
    </w:p>
    <w:p w14:paraId="10B66FE2">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在这样的背景下，当下的年轻人掀起了一股“朋克养生”的热潮。（</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乙</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),前半截代表“摇滚自由”，后半截却意味着“努力自救”。“熬夜敷面膜”“蹦迪戴护膝”</w:t>
      </w:r>
      <w:r>
        <w:rPr>
          <w:rFonts w:hint="eastAsia" w:ascii="楷体" w:hAnsi="楷体" w:eastAsia="楷体" w:cs="楷体"/>
          <w:sz w:val="21"/>
          <w:szCs w:val="21"/>
          <w:lang w:eastAsia="zh-CN"/>
        </w:rPr>
        <w:t>……</w:t>
      </w:r>
      <w:r>
        <w:rPr>
          <w:rFonts w:hint="eastAsia" w:ascii="楷体" w:hAnsi="楷体" w:eastAsia="楷体" w:cs="楷体"/>
          <w:sz w:val="21"/>
          <w:szCs w:val="21"/>
        </w:rPr>
        <w:t>这代年轻人的养生模式堪称矛盾的集合体。他们挣扎在放纵与自律之间，尽管口口声声称自己追求健康，但却经常通宵熬夜、暴饮暴食。一方面，他们想尽办法来创造各式各样的身体保养方法</w:t>
      </w:r>
      <w:r>
        <w:rPr>
          <w:rFonts w:hint="eastAsia" w:ascii="楷体" w:hAnsi="楷体" w:eastAsia="楷体" w:cs="楷体"/>
          <w:sz w:val="21"/>
          <w:szCs w:val="21"/>
          <w:lang w:eastAsia="zh-CN"/>
        </w:rPr>
        <w:t>；</w:t>
      </w:r>
      <w:r>
        <w:rPr>
          <w:rFonts w:hint="eastAsia" w:ascii="楷体" w:hAnsi="楷体" w:eastAsia="楷体" w:cs="楷体"/>
          <w:sz w:val="21"/>
          <w:szCs w:val="21"/>
        </w:rPr>
        <w:t>另一方面，他们却在行动上与养生</w:t>
      </w:r>
      <w:r>
        <w:rPr>
          <w:rFonts w:hint="eastAsia" w:ascii="宋体" w:hAnsi="宋体" w:eastAsia="宋体" w:cs="宋体"/>
          <w:sz w:val="21"/>
          <w:szCs w:val="21"/>
          <w:u w:val="single"/>
          <w:lang w:val="en-US" w:eastAsia="zh-CN"/>
        </w:rPr>
        <w:t xml:space="preserve">    B    </w:t>
      </w:r>
      <w:r>
        <w:rPr>
          <w:rFonts w:hint="eastAsia" w:ascii="楷体" w:hAnsi="楷体" w:eastAsia="楷体" w:cs="楷体"/>
          <w:sz w:val="21"/>
          <w:szCs w:val="21"/>
        </w:rPr>
        <w:t>，疯狂地追求无序的、零乱的以及不规律的生活方式。</w:t>
      </w:r>
    </w:p>
    <w:p w14:paraId="4E24414A">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但是，健康不是“数学题”，一正一负可以相互抵消。肆意伤害身体后再进行补救，无异于江心补漏。营养专家冯长艳说：“这样养生对健康并没有好处，还有可能适得其反。”有人认为，这种“边耗边补”的养生模式聊胜于无，至少比什么都不做要好吧？殊不知，一边“朋克”一边“养生”等于反复折腾自己的身体。若长此以往，有“养生”做“朋克”的遮羞布，可能会让人更加肆无忌惮地“朋克”，到头来伤害的还是自己的健康。</w:t>
      </w:r>
    </w:p>
    <w:p w14:paraId="1DF85EAD">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其实，①“朋克养生”悄然流行，②折射出年轻人对自身健康状况的重视和担忧。③自身健康是每个人的第一责任人。④如何应对压力和焦虑、如何进行健康管理，⑤是每个年轻人都要学习的必修课。⑥年轻人只要对生命足够敬畏，⑦保持规律节制的生活习惯，⑧才能朋克半生仍少年。</w:t>
      </w:r>
    </w:p>
    <w:p w14:paraId="3506022C">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left="420" w:right="0" w:hanging="420" w:hanging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sz w:val="21"/>
          <w:szCs w:val="21"/>
        </w:rPr>
        <w:t>18</w:t>
      </w:r>
      <w:r>
        <w:rPr>
          <w:rFonts w:hint="eastAsia" w:ascii="宋体" w:hAnsi="宋体" w:eastAsia="宋体" w:cs="宋体"/>
          <w:sz w:val="21"/>
          <w:szCs w:val="21"/>
          <w:lang w:eastAsia="zh-CN"/>
        </w:rPr>
        <w:t>．</w:t>
      </w:r>
      <w:r>
        <w:rPr>
          <w:rFonts w:hint="eastAsia" w:ascii="宋体" w:hAnsi="宋体" w:eastAsia="宋体" w:cs="宋体"/>
          <w:sz w:val="21"/>
          <w:szCs w:val="21"/>
        </w:rPr>
        <w:t>当下一些写作者好用引号，这些引号的使用有些有必要，有些没必要。请从下面例句中任选两句，</w:t>
      </w:r>
      <w:r>
        <w:rPr>
          <w:rFonts w:hint="eastAsia" w:ascii="宋体" w:hAnsi="宋体" w:eastAsia="宋体" w:cs="宋体"/>
          <w:kern w:val="0"/>
          <w:sz w:val="21"/>
          <w:szCs w:val="21"/>
          <w:lang w:val="en-US" w:eastAsia="zh-CN" w:bidi="ar"/>
        </w:rPr>
        <w:t>判断该处使用引号是否必要，并说明理由。（4分）</w:t>
      </w:r>
    </w:p>
    <w:p w14:paraId="6E5CDDDA">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例1：当下的年轻人变得越发“脆皮”</w:t>
      </w:r>
    </w:p>
    <w:p w14:paraId="0571B563">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例2：健康不是“数学题”</w:t>
      </w:r>
    </w:p>
    <w:p w14:paraId="4ACB1BF2">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例3：这种“边耗边补”的养生模式聊胜于无</w:t>
      </w:r>
    </w:p>
    <w:p w14:paraId="0CA40FEA">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例(</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cs="Times New Roman" w:asciiTheme="minorEastAsia" w:hAnsiTheme="minorEastAsia" w:eastAsiaTheme="minorEastAsia"/>
          <w:color w:val="auto"/>
          <w:sz w:val="21"/>
          <w:szCs w:val="21"/>
          <w:lang w:eastAsia="zh-CN"/>
        </w:rPr>
        <w:t>__________________________________</w:t>
      </w:r>
    </w:p>
    <w:p w14:paraId="1D0CA65D">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例(</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cs="Times New Roman" w:asciiTheme="minorEastAsia" w:hAnsiTheme="minorEastAsia" w:eastAsiaTheme="minorEastAsia"/>
          <w:color w:val="auto"/>
          <w:sz w:val="21"/>
          <w:szCs w:val="21"/>
          <w:lang w:eastAsia="zh-CN"/>
        </w:rPr>
        <w:t>__________________________________</w:t>
      </w:r>
    </w:p>
    <w:p w14:paraId="30614807">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left="420" w:right="0" w:hanging="420" w:hanging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19．请在文中画横线处填入恰当的成语。（2分）</w:t>
      </w:r>
    </w:p>
    <w:p w14:paraId="2FDF8B73">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left="420" w:right="0" w:hanging="420" w:hanging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cs="Times New Roman" w:asciiTheme="minorEastAsia" w:hAnsiTheme="minorEastAsia" w:eastAsiaTheme="minorEastAsia"/>
          <w:color w:val="auto"/>
          <w:sz w:val="21"/>
          <w:szCs w:val="21"/>
          <w:lang w:eastAsia="zh-CN"/>
        </w:rPr>
        <w:t>_________________</w:t>
      </w:r>
      <w:r>
        <w:rPr>
          <w:rFonts w:hint="eastAsia" w:cs="Times New Roman" w:asciiTheme="minorEastAsia" w:hAnsiTheme="minorEastAsia" w:eastAsiaTheme="minorEastAsia"/>
          <w:color w:val="auto"/>
          <w:sz w:val="21"/>
          <w:szCs w:val="21"/>
          <w:lang w:val="en-US" w:eastAsia="zh-CN"/>
        </w:rPr>
        <w:t xml:space="preserve">    </w:t>
      </w:r>
      <w:r>
        <w:rPr>
          <w:rFonts w:cs="Times New Roman" w:asciiTheme="minorEastAsia" w:hAnsiTheme="minorEastAsia" w:eastAsiaTheme="minorEastAsia"/>
          <w:color w:val="auto"/>
          <w:sz w:val="21"/>
          <w:szCs w:val="21"/>
          <w:lang w:eastAsia="zh-CN"/>
        </w:rPr>
        <w:t>_________________</w:t>
      </w:r>
    </w:p>
    <w:p w14:paraId="736CFF0F">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left="420" w:right="0" w:hanging="420" w:hanging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20．请在文中括号内补写恰当的语句，使整段文字语意完整连贯，内容贴切，逻辑严密，每处不超过15字。（4分）</w:t>
      </w:r>
    </w:p>
    <w:p w14:paraId="71C4204A">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甲：</w:t>
      </w:r>
      <w:r>
        <w:rPr>
          <w:rFonts w:cs="Times New Roman" w:asciiTheme="minorEastAsia" w:hAnsiTheme="minorEastAsia" w:eastAsiaTheme="minorEastAsia"/>
          <w:color w:val="auto"/>
          <w:sz w:val="21"/>
          <w:szCs w:val="21"/>
          <w:lang w:eastAsia="zh-CN"/>
        </w:rPr>
        <w:t>__________________________________</w:t>
      </w:r>
    </w:p>
    <w:p w14:paraId="18ED470F">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lang w:eastAsia="zh-CN"/>
        </w:rPr>
      </w:pPr>
      <w:r>
        <w:rPr>
          <w:rFonts w:hint="eastAsia" w:ascii="宋体" w:hAnsi="宋体" w:eastAsia="宋体" w:cs="宋体"/>
          <w:sz w:val="21"/>
          <w:szCs w:val="21"/>
        </w:rPr>
        <w:t>乙</w:t>
      </w:r>
      <w:r>
        <w:rPr>
          <w:rFonts w:hint="eastAsia" w:ascii="宋体" w:hAnsi="宋体" w:eastAsia="宋体" w:cs="宋体"/>
          <w:sz w:val="21"/>
          <w:szCs w:val="21"/>
          <w:lang w:eastAsia="zh-CN"/>
        </w:rPr>
        <w:t>：</w:t>
      </w:r>
      <w:r>
        <w:rPr>
          <w:rFonts w:cs="Times New Roman" w:asciiTheme="minorEastAsia" w:hAnsiTheme="minorEastAsia" w:eastAsiaTheme="minorEastAsia"/>
          <w:color w:val="auto"/>
          <w:sz w:val="21"/>
          <w:szCs w:val="21"/>
          <w:lang w:eastAsia="zh-CN"/>
        </w:rPr>
        <w:t>__________________________________</w:t>
      </w:r>
    </w:p>
    <w:p w14:paraId="55DCD4E4">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left="420" w:right="0" w:hanging="420" w:hanging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21．文中最后一段标序号的部分有两处表述不当，请指出其序号并做修改，使语言准确流畅，逻辑严密，不得改变原意。（4分）</w:t>
      </w:r>
    </w:p>
    <w:p w14:paraId="1BE5BE2C">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w:t>
      </w:r>
      <w:r>
        <w:rPr>
          <w:rFonts w:cs="Times New Roman" w:asciiTheme="minorEastAsia" w:hAnsiTheme="minorEastAsia" w:eastAsiaTheme="minorEastAsia"/>
          <w:color w:val="auto"/>
          <w:sz w:val="21"/>
          <w:szCs w:val="21"/>
          <w:lang w:eastAsia="zh-CN"/>
        </w:rPr>
        <w:t>__________________________________</w:t>
      </w:r>
    </w:p>
    <w:p w14:paraId="234C8577">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w:t>
      </w:r>
      <w:r>
        <w:rPr>
          <w:rFonts w:cs="Times New Roman" w:asciiTheme="minorEastAsia" w:hAnsiTheme="minorEastAsia" w:eastAsiaTheme="minorEastAsia"/>
          <w:color w:val="auto"/>
          <w:sz w:val="21"/>
          <w:szCs w:val="21"/>
          <w:lang w:eastAsia="zh-CN"/>
        </w:rPr>
        <w:t>__________________________________</w:t>
      </w:r>
    </w:p>
    <w:p w14:paraId="06085AB8">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left="420" w:right="0" w:hanging="420" w:hanging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22．将“熬夜敷面膜”“蹦迪戴护膝”两组短语放在句子中很有表现力，请结合语境、短语的构成分析其表现力。（4分）</w:t>
      </w:r>
    </w:p>
    <w:p w14:paraId="11E7423D">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left="420" w:right="0" w:hanging="420" w:hanging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cs="Times New Roman" w:asciiTheme="minorEastAsia" w:hAnsiTheme="minorEastAsia" w:eastAsiaTheme="minorEastAsia"/>
          <w:color w:val="auto"/>
          <w:sz w:val="21"/>
          <w:szCs w:val="21"/>
          <w:lang w:eastAsia="zh-CN"/>
        </w:rPr>
        <w:t>_____________________________________________________________________________________</w:t>
      </w:r>
    </w:p>
    <w:p w14:paraId="21D9B258">
      <w:pPr>
        <w:keepNext w:val="0"/>
        <w:keepLines w:val="0"/>
        <w:pageBreakBefore w:val="0"/>
        <w:widowControl w:val="0"/>
        <w:tabs>
          <w:tab w:val="left" w:pos="4200"/>
        </w:tabs>
        <w:kinsoku/>
        <w:wordWrap/>
        <w:overflowPunct/>
        <w:topLinePunct w:val="0"/>
        <w:autoSpaceDE/>
        <w:autoSpaceDN/>
        <w:bidi w:val="0"/>
        <w:adjustRightInd/>
        <w:snapToGrid/>
        <w:spacing w:line="240" w:lineRule="auto"/>
        <w:jc w:val="left"/>
        <w:textAlignment w:val="auto"/>
        <w:rPr>
          <w:rFonts w:hint="eastAsia" w:ascii="Times New Roman" w:hAnsi="Times New Roman" w:eastAsia="黑体" w:cs="Times New Roman"/>
          <w:kern w:val="2"/>
          <w:sz w:val="21"/>
          <w:szCs w:val="24"/>
          <w:lang w:eastAsia="zh-CN" w:bidi="ar-SA"/>
        </w:rPr>
      </w:pPr>
      <w:r>
        <w:rPr>
          <w:rFonts w:hint="eastAsia" w:ascii="Times New Roman" w:hAnsi="Times New Roman" w:eastAsia="黑体" w:cs="Times New Roman"/>
          <w:kern w:val="2"/>
          <w:sz w:val="21"/>
          <w:szCs w:val="24"/>
          <w:lang w:eastAsia="zh-CN" w:bidi="ar-SA"/>
        </w:rPr>
        <w:t>四、作文(60分)</w:t>
      </w:r>
    </w:p>
    <w:p w14:paraId="0D694357">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宋体" w:hAnsi="宋体" w:eastAsia="宋体" w:cs="宋体"/>
          <w:sz w:val="21"/>
          <w:szCs w:val="21"/>
        </w:rPr>
      </w:pPr>
      <w:r>
        <w:rPr>
          <w:rFonts w:hint="eastAsia" w:ascii="宋体" w:hAnsi="宋体" w:eastAsia="宋体" w:cs="宋体"/>
          <w:sz w:val="21"/>
          <w:szCs w:val="21"/>
        </w:rPr>
        <w:t>23</w:t>
      </w:r>
      <w:r>
        <w:rPr>
          <w:rFonts w:hint="eastAsia" w:ascii="宋体" w:hAnsi="宋体" w:eastAsia="宋体" w:cs="宋体"/>
          <w:sz w:val="21"/>
          <w:szCs w:val="21"/>
          <w:lang w:eastAsia="zh-CN"/>
        </w:rPr>
        <w:t>．</w:t>
      </w:r>
      <w:r>
        <w:rPr>
          <w:rFonts w:hint="eastAsia" w:ascii="宋体" w:hAnsi="宋体" w:eastAsia="宋体" w:cs="宋体"/>
          <w:sz w:val="21"/>
          <w:szCs w:val="21"/>
        </w:rPr>
        <w:t>阅读下面材料，根据要求作文（60分）</w:t>
      </w:r>
    </w:p>
    <w:p w14:paraId="0125C388">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无论是评价人物，还是评判事件，都难免会有动机论和结果论之争。那么以动机来评判和以结果来评判究竟哪个更合理呢？</w:t>
      </w:r>
    </w:p>
    <w:p w14:paraId="4564BB3C">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以上材料引发了你怎样的联想和思考？请写一篇文章。</w:t>
      </w:r>
    </w:p>
    <w:p w14:paraId="644FFD2F">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要求：选准角度，确定立意，明确文体，自拟标题；不要套作，不得抄袭；不得泄露个人信息；不少于800字。</w:t>
      </w:r>
    </w:p>
    <w:p w14:paraId="24F8F283">
      <w:pPr>
        <w:rPr>
          <w:rFonts w:hint="eastAsia" w:ascii="宋体" w:hAnsi="宋体" w:eastAsia="宋体" w:cs="宋体"/>
          <w:sz w:val="21"/>
          <w:szCs w:val="21"/>
        </w:rPr>
      </w:pPr>
      <w:r>
        <w:rPr>
          <w:rFonts w:hint="eastAsia" w:ascii="宋体" w:hAnsi="宋体" w:eastAsia="宋体" w:cs="宋体"/>
          <w:sz w:val="21"/>
          <w:szCs w:val="21"/>
        </w:rPr>
        <w:br w:type="page"/>
      </w:r>
    </w:p>
    <w:p w14:paraId="72E6FABF">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温州市普通高中2025届高三第一次适应性考试语文试题卷参考答案</w:t>
      </w:r>
    </w:p>
    <w:p w14:paraId="553F1F0F">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1.C（根据材料二“唐宋时期的都城虽遵循了‘左祖右社’的规定，但并未呈现‘面朝后市”的形态。”可知，长安城只体现了“左祖右社”的形态。）</w:t>
      </w:r>
    </w:p>
    <w:p w14:paraId="3C98A045">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2.D（根据材料二“是礼仪活动中形成仪式感的不可或缺的组成部分”可知，音乐是礼仪活动的重要组成部分，所以需要在祭祀时演奏音乐，不是因为音乐体现重要性。）</w:t>
      </w:r>
    </w:p>
    <w:p w14:paraId="74037872">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3.B（A体现等级性。C体现中轴线的对称性。D体现建筑的美好寓意。）</w:t>
      </w:r>
    </w:p>
    <w:p w14:paraId="4E3EC1E5">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4.①第一处点明北京中轴线体现了北京“独有的壮美秩序”，引出下文论述。②第二处表现了北京中轴线建筑群的公众化和现代化，总结上文。</w:t>
      </w:r>
    </w:p>
    <w:p w14:paraId="40B7B907">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③第三处强调北京中轴线空间规划的独特性，阐明主旨（开门见山、总领全文）。</w:t>
      </w:r>
    </w:p>
    <w:p w14:paraId="7C4BDF9E">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评分标准：共4分。每点2分，论点概括1分，作用1分，意思相近即可。</w:t>
      </w:r>
    </w:p>
    <w:p w14:paraId="1608ECB4">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5.①展示了中国传统都城的恢弘壮阔的气魄</w:t>
      </w:r>
    </w:p>
    <w:p w14:paraId="55D275C8">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②表达中华民族对均衡有序的秩序性的追求③象征中华传统文明中正和合的哲学理念</w:t>
      </w:r>
    </w:p>
    <w:p w14:paraId="695C6C92">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④显示了中国传统建筑功能的丰富多样性（或“是礼乐交融的国家礼仪传统的见证”“表现了中华文明多元一体的包容性”）</w:t>
      </w:r>
    </w:p>
    <w:p w14:paraId="61E1367F">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评分标准：共6分。每点2分，意思相近即可。（若写出“体现中华文明源远流长”或展示过去与现代交融的生命力”，给1分）</w:t>
      </w:r>
    </w:p>
    <w:p w14:paraId="7E87A7A4">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6.D（D项“遗憾和失落之情”错误，讲到“常常结伴到草甸子上捉蚂蚱”的回忆，是为了抒发童年三个要好的小伙伴一起玩耍的惬意和无忧无虑）</w:t>
      </w:r>
    </w:p>
    <w:p w14:paraId="7668089D">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7.A（A项“成人视角让草甸子上的人和事更显生动、真实”错误，在对故乡回忆的叙述中，儿童视角还原了过去的真实经历，讲述了当时的直观感受，让人和事更生动、真实）</w:t>
      </w:r>
    </w:p>
    <w:p w14:paraId="44948BE1">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8.①我不确定草甸子还在不在，而且草甸子以及草甸子上的人们都太平凡了，“我”怕妻觉得无趣，无法回应她的期待；②草甸子虽然平凡，但是存留着“我”朴素珍贵的人生记忆，对“我”而言有特殊意义。妻没有这样的人生经历，我不知如何让她体会到草甸子的“特殊”。</w:t>
      </w:r>
    </w:p>
    <w:p w14:paraId="5B1D36DC">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评分标准：共4分，每点2分，意思相近即可。</w:t>
      </w:r>
    </w:p>
    <w:p w14:paraId="5C26C5BB">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9.观点一：我会写草甸子不在了。①主题。“草甸子不在了”更能突出人与自然之间哺育依存与索取的冲突关系（或故乡持续在现代化中发生着巨变，人永远无法回到记忆中的故乡，更能引发读者对故乡展开更深刻的思考）。②人物。以草甸子的存与亡为分界线，更能刻画出磕巴舅舅作为老一辈农民勤劳淳朴的典型形象，而“我”则代表从农村走向城市的新一代，也是精神上寻根的一代。③情节。“草甸子不在了”使得情节更加曲折跌宕，前文“你回来就知道了”成为伏笔，前后呼应。④读者体验。家中来信营造了悬念，“我”向妻娓娓道来的过程更将对草甸子的期待值拉至顶峰，而满腔热望的瞬间落空，能够形成强烈的阅读节奏感和深刻的阅读体验</w:t>
      </w:r>
    </w:p>
    <w:p w14:paraId="727DA145">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观点二：我会写草甸子还在。①主题。草甸子是故乡的象征，“草甸子还在”意味着故乡永在，哪怕经过了沧桑和变迁，仍哺育着生于此、长于此的人们（或过去的时光不再，但草甸子还在，象征着这个土地上淳朴的人情永在，代代绵延）。②情节。“草甸子还在”和家里来信的情节呼应，更圆融。③读者体验。“草甸子还在”能够回应读者的阅读期待，获得“精神家园”未曾消失的圆满体验。</w:t>
      </w:r>
    </w:p>
    <w:p w14:paraId="41F952FB">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评分标准：共6分，每答出一点给3分，答出两点给满分，意思相近即可，其他答案言之成理也可酌情给分。</w:t>
      </w:r>
    </w:p>
    <w:p w14:paraId="398A67ED">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10. CEG</w:t>
      </w:r>
    </w:p>
    <w:p w14:paraId="1A93919B">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11.C（两者用法相同。“臣具以表闻”的“闻”，意为“使上闻”，使动用法）</w:t>
      </w:r>
    </w:p>
    <w:p w14:paraId="0A11F5B0">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12.A（“都认为兴师远伐会劳民伤财，导致国力空虚，从而让自身及国家都陷入危险境地”表述有误，这只是伍子胥反对伐齐的理山，公孙圣并未提到）</w:t>
      </w:r>
    </w:p>
    <w:p w14:paraId="7B31F7DF">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13.（1）越国是吴国的心腹大患。（或译为“越国对于吴国而言，像心腹的疾病一样严重”也可）希望大王平定越国后再去对付齐国。</w:t>
      </w:r>
    </w:p>
    <w:p w14:paraId="1DE477A2">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（病，祸患、祸害/疾病；愿，希望；图，对付，图谋；乃心腹也，判断句式。各1分，共4分。意思相近即可）</w:t>
      </w:r>
    </w:p>
    <w:p w14:paraId="37A0679A">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（2）气是有虚实的，就像有光明必定有昏暗一样。</w:t>
      </w:r>
    </w:p>
    <w:p w14:paraId="2704C541">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（若，像、如同，1分；晦，昏暗，1分；句意2分。共4分。意思相近即可）</w:t>
      </w:r>
    </w:p>
    <w:p w14:paraId="2A82FC42">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14.</w:t>
      </w:r>
    </w:p>
    <w:tbl>
      <w:tblPr>
        <w:tblStyle w:val="6"/>
        <w:tblW w:w="0" w:type="auto"/>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2164"/>
        <w:gridCol w:w="6309"/>
      </w:tblGrid>
      <w:tr w14:paraId="4EC9E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6E5A8085">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楷体" w:hAnsi="楷体" w:eastAsia="楷体" w:cs="楷体"/>
                <w:sz w:val="21"/>
                <w:szCs w:val="21"/>
                <w:vertAlign w:val="baseline"/>
              </w:rPr>
            </w:pPr>
          </w:p>
        </w:tc>
        <w:tc>
          <w:tcPr>
            <w:tcW w:w="2164" w:type="dxa"/>
          </w:tcPr>
          <w:p w14:paraId="2CBF4DD7">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亡国原因</w:t>
            </w:r>
          </w:p>
        </w:tc>
        <w:tc>
          <w:tcPr>
            <w:tcW w:w="6309" w:type="dxa"/>
          </w:tcPr>
          <w:p w14:paraId="113DD08A">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相关史实</w:t>
            </w:r>
          </w:p>
        </w:tc>
      </w:tr>
      <w:tr w14:paraId="6955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EC59C32">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①</w:t>
            </w:r>
          </w:p>
        </w:tc>
        <w:tc>
          <w:tcPr>
            <w:tcW w:w="2164" w:type="dxa"/>
          </w:tcPr>
          <w:p w14:paraId="42D526CA">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骄傲放纵</w:t>
            </w:r>
          </w:p>
        </w:tc>
        <w:tc>
          <w:tcPr>
            <w:tcW w:w="6309" w:type="dxa"/>
          </w:tcPr>
          <w:p w14:paraId="2FAA6443">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ascii="楷体" w:hAnsi="楷体" w:eastAsia="楷体" w:cs="楷体"/>
                <w:sz w:val="21"/>
                <w:szCs w:val="21"/>
                <w:vertAlign w:val="baseline"/>
              </w:rPr>
            </w:pPr>
            <w:r>
              <w:rPr>
                <w:rFonts w:hint="eastAsia" w:ascii="楷体" w:hAnsi="楷体" w:eastAsia="楷体" w:cs="楷体"/>
                <w:sz w:val="21"/>
                <w:szCs w:val="21"/>
                <w:vertAlign w:val="baseline"/>
              </w:rPr>
              <w:t>不把越国放在眼里,认为自己是上天所生、天神所派/与晋定公争当盟主/不顾惜军民生死出兵伐齐</w:t>
            </w:r>
          </w:p>
        </w:tc>
      </w:tr>
      <w:tr w14:paraId="6BDB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11F2D017">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②</w:t>
            </w:r>
          </w:p>
        </w:tc>
        <w:tc>
          <w:tcPr>
            <w:tcW w:w="2164" w:type="dxa"/>
          </w:tcPr>
          <w:p w14:paraId="37333B3C">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不听劝谏</w:t>
            </w:r>
          </w:p>
        </w:tc>
        <w:tc>
          <w:tcPr>
            <w:tcW w:w="6309" w:type="dxa"/>
          </w:tcPr>
          <w:p w14:paraId="2B7E20E1">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eastAsia" w:ascii="楷体" w:hAnsi="楷体" w:eastAsia="楷体" w:cs="楷体"/>
                <w:sz w:val="21"/>
                <w:szCs w:val="21"/>
                <w:vertAlign w:val="baseline"/>
              </w:rPr>
            </w:pPr>
            <w:r>
              <w:rPr>
                <w:rFonts w:hint="eastAsia" w:ascii="楷体" w:hAnsi="楷体" w:eastAsia="楷体" w:cs="楷体"/>
                <w:sz w:val="21"/>
                <w:szCs w:val="21"/>
                <w:vertAlign w:val="baseline"/>
              </w:rPr>
              <w:t>拒听公孙叹、伍子胥的谏言，信任太宰噽</w:t>
            </w:r>
          </w:p>
        </w:tc>
      </w:tr>
      <w:tr w14:paraId="1A6A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0B8E27CC">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③</w:t>
            </w:r>
          </w:p>
        </w:tc>
        <w:tc>
          <w:tcPr>
            <w:tcW w:w="2164" w:type="dxa"/>
          </w:tcPr>
          <w:p w14:paraId="5D6074D2">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凶悍暴虐</w:t>
            </w:r>
          </w:p>
        </w:tc>
        <w:tc>
          <w:tcPr>
            <w:tcW w:w="6309" w:type="dxa"/>
          </w:tcPr>
          <w:p w14:paraId="5F5CE8B6">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eastAsia" w:ascii="楷体" w:hAnsi="楷体" w:eastAsia="楷体" w:cs="楷体"/>
                <w:sz w:val="21"/>
                <w:szCs w:val="21"/>
                <w:vertAlign w:val="baseline"/>
              </w:rPr>
            </w:pPr>
            <w:r>
              <w:rPr>
                <w:rFonts w:hint="eastAsia" w:ascii="楷体" w:hAnsi="楷体" w:eastAsia="楷体" w:cs="楷体"/>
                <w:sz w:val="21"/>
                <w:szCs w:val="21"/>
                <w:vertAlign w:val="baseline"/>
              </w:rPr>
              <w:t>吴国战败消息泄露，将知情者七人斩杀于帐下/让武士用铁锤击杀忠言进谏的公孙叹</w:t>
            </w:r>
          </w:p>
        </w:tc>
      </w:tr>
    </w:tbl>
    <w:p w14:paraId="40DB6664">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评分标准：共5分。一点1分，两点3分，三点5分。第一点侧重骄纵，第二点侧重拒谏，第三点侧重暴虐。如写出“不得民心”（“大臣怨怼，百姓不附”）及对应史实“让武士用铁锤击杀忠言进谏的公孙叹”或“不顾惜军民生死出兵伐齐”或“斩杀知情者七人”，也可给分。每一点都必须包含事实概括与相应观点，否则不给分。意思相近即可。</w:t>
      </w:r>
    </w:p>
    <w:p w14:paraId="6BCA416A">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黑体" w:hAnsi="黑体" w:eastAsia="黑体" w:cs="黑体"/>
          <w:sz w:val="21"/>
          <w:szCs w:val="21"/>
        </w:rPr>
      </w:pPr>
      <w:r>
        <w:rPr>
          <w:rFonts w:hint="eastAsia" w:ascii="黑体" w:hAnsi="黑体" w:eastAsia="黑体" w:cs="黑体"/>
          <w:sz w:val="21"/>
          <w:szCs w:val="21"/>
        </w:rPr>
        <w:t xml:space="preserve">【译文】 </w:t>
      </w:r>
    </w:p>
    <w:p w14:paraId="30DBE471">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黑体" w:hAnsi="黑体" w:eastAsia="黑体" w:cs="黑体"/>
          <w:sz w:val="21"/>
          <w:szCs w:val="21"/>
        </w:rPr>
      </w:pPr>
      <w:r>
        <w:rPr>
          <w:rFonts w:hint="eastAsia" w:ascii="黑体" w:hAnsi="黑体" w:eastAsia="黑体" w:cs="黑体"/>
          <w:sz w:val="21"/>
          <w:szCs w:val="21"/>
        </w:rPr>
        <w:t>材料一：</w:t>
      </w:r>
    </w:p>
    <w:p w14:paraId="237DA9EE">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吴王说：“我将要北上攻打齐国、鲁国，从胥门出发，路过姑胥台，忽然白天做了个梦。你替我占卜一下，说说是吉是凶。”公孙圣于是仰天叹息说：“希望大王不要攻打齐国。让您的臣下太宰摘下官帽，脱衣赤脚，向勾践磕头谢罪，吴国可以安然存在，大王可以免于一死。“吴王听到这些话，顿生怒意，便说：“我是上天所生，天神所派。”回头示意武士石番，用铁锤砸死公孙叹。太宰快步上前说：“贺喜大王，灾祸已经消除，借此举行传杯敬酒的仪式，军队就可以出发了。”伍子胥听到这个消息，劝谏吴王说：“我听说发动十万将士，去千里之外打仗，百姓的耗费，国家的支出，每天需要几千金。不顾念战士和民众的死活，却去争夺一时的胜利，我认为会严重地危害国家和自身。越国是（吴国）的心腹大患（致命祸患）。希望大王平定越国后再去对付齐国。”吴王不听，于是攻打齐国。</w:t>
      </w:r>
    </w:p>
    <w:p w14:paraId="692D5F5E">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吴王得胜后，便派使者到齐国讲和修好，吴与齐结盟后离开。吴王回国，就责备伍子胥说：“我的先王施行仁德明智的政策，立下功业，费尽心力，为你与西方强大的楚国结成了仇敌，依靠上天降福，齐军降服。我哪里敢将功劳归于自己？这是前王遗留下来的美德，神灵赐福。像你对于吴国，又出了什么力呢？”伍子胥愤怒地撸起袖子，挥动胳膊，解下佩剑，回答说：“从前我们的先王有不上朝的大臣，因此能够解决疑难，谋划策略，从而不会陷入大的灾难。如今大王抛弃这些大臣，对于外面值得担忧的祸患却不加担忧，这只是小孩子的计谋，不能成就称霸的事业。</w:t>
      </w:r>
    </w:p>
    <w:p w14:paraId="3E70F78D">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黑体" w:hAnsi="黑体" w:eastAsia="黑体" w:cs="黑体"/>
          <w:sz w:val="21"/>
          <w:szCs w:val="21"/>
        </w:rPr>
      </w:pPr>
      <w:r>
        <w:rPr>
          <w:rFonts w:hint="eastAsia" w:ascii="黑体" w:hAnsi="黑体" w:eastAsia="黑体" w:cs="黑体"/>
          <w:sz w:val="21"/>
          <w:szCs w:val="21"/>
        </w:rPr>
        <w:t>材料二：</w:t>
      </w:r>
    </w:p>
    <w:p w14:paraId="24BB612A">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吴王夫差十四年六月丙子日，越王勾践起兵伐吴。乙酉日，越兵五千人与吴兵交战。丙戌日，俘获吴国太子友。丁亥日，越军进入吴国。吴人把战败的消息报告给吴王夫差，夫差讨厌让诸侯们听闻这件事。可是有人走漏了风声，夫差恼怒，在帐下斩杀了七个知情者。七月辛丑日，夫差与晋定公争当盟主。夫差说：“在周室宗族中，我的祖先排行最大。”晋定公说：“在姬姓的诸国中，只有晋国当过霸主。”晋国大夫赵鞅很生气，想要攻打夫差，于是夫差只好尊晋定公为盟主。这时吴国没有了太子，内部空虚，夫差长久在外，士卒疲乏，于是夫差派使者带着厚礼，去和越国讲和。</w:t>
      </w:r>
    </w:p>
    <w:p w14:paraId="737CAC52">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吴王夫差二十三年十一月丁卯日，越国打败了吴国。越王勾践想把吴王夫差迁徙到甬东，给他百户人家让他住在那里。吴王说：“我老了，不能再来侍奉您了。我后悔没听伍子胥的话，让自己落到这种地步。”于是自刭而死。越王勾践灭掉吴国后，诛杀了太宰嚭，认为他不是忠臣，于是胜利而归。</w:t>
      </w:r>
    </w:p>
    <w:p w14:paraId="1994CD3C">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黑体" w:hAnsi="黑体" w:eastAsia="黑体" w:cs="黑体"/>
          <w:sz w:val="21"/>
          <w:szCs w:val="21"/>
        </w:rPr>
      </w:pPr>
      <w:r>
        <w:rPr>
          <w:rFonts w:hint="eastAsia" w:ascii="黑体" w:hAnsi="黑体" w:eastAsia="黑体" w:cs="黑体"/>
          <w:sz w:val="21"/>
          <w:szCs w:val="21"/>
        </w:rPr>
        <w:t>材料三：</w:t>
      </w:r>
    </w:p>
    <w:p w14:paraId="08E72E93">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楷体" w:hAnsi="楷体" w:eastAsia="楷体" w:cs="楷体"/>
          <w:sz w:val="21"/>
          <w:szCs w:val="21"/>
        </w:rPr>
      </w:pPr>
      <w:r>
        <w:rPr>
          <w:rFonts w:hint="eastAsia" w:ascii="楷体" w:hAnsi="楷体" w:eastAsia="楷体" w:cs="楷体"/>
          <w:sz w:val="21"/>
          <w:szCs w:val="21"/>
        </w:rPr>
        <w:t>实则能进行战斗，虚就会逃跑；气盛就会强大，气衰就会败北。吴王夫差土地方圆两千里，披甲的士卒七十万，在南面与越人战斗，使越王勾践困居在会稽；在北面和齐国作战，在艾陵大败齐师；在西方和晋定侯会盟，在黄池擒住晋军。这是使用百姓的“实”。在这以后夫差骄傲滋长放纵情欲，拒绝劝谏喜欢奉承；骁勇凶悍放任过错，不听劝谕；大臣怨愤，百姓不能归附；于是越王勾践精选士卒三千人，在干隧擒住吴王，这是凭借情势制服了吴王的虚。气是有虚实的，就像光明必定有昏暗一样。因此胜利的战争不是经常处于实的情况失败的战争也不是经常处于虚的情况。善于作战的将领能够使他的民气充实，而等待敌人的民气空虚；不善战的将领使他的民气空虚，而用来等待敌人的民气充实。因此，虚实二气，是兵家所珍视的。</w:t>
      </w:r>
    </w:p>
    <w:p w14:paraId="6DF86D1D">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15.D（“表达知音难寻的愁苦”错。尾联意为“料想巢禽反倒会觉得奇怪，这个人平时都是中午才能懒懒地起来的啊”。可见这只是一次偶然的早起，诗人只是借揣测巢禽的想法，来表现此次晨起的闲趣。“愁苦”与此诗主要基调不合，“知音难寻”在诗中也找不到依据。）</w:t>
      </w:r>
    </w:p>
    <w:p w14:paraId="63501D6B">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16.①颈联上下句对仗极为工整，都是地点、容貌、动作再加上自然意象，上下联结构完全一致.</w:t>
      </w:r>
    </w:p>
    <w:p w14:paraId="18292B77">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②肖像描写发乎自然。“短发”“衰容”写出作者日渐老去的本然面貌，显得质朴，真实。③营造的环境合乎自然。“阶”“岸”与幽居的处境契合，“月”与早起的环境特点相符“冰”与季节特点相符，出乎自然，不显刻意。</w:t>
      </w:r>
    </w:p>
    <w:p w14:paraId="71B46C3C">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④人物活动也出乎自然。“梳和月”“洗带冰”，梳洗本就是起床后的最自然的行为。</w:t>
      </w:r>
    </w:p>
    <w:p w14:paraId="40DDFCA7">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⑤“和”“带”用词平实而自然。“和”字是想像临阶梳发仿佛也是在梳理着月光；“带”字是说，冬天水面有冰，在岸边洗脸，也会带起薄冰。“和”“带”二字平实质朴而又自然合理</w:t>
      </w:r>
    </w:p>
    <w:p w14:paraId="6ADAD01E">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评分标准：共6分。每点2分，意思相近即可。</w:t>
      </w:r>
    </w:p>
    <w:p w14:paraId="2EA6CFFE">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17.（1）爪其肤以验其生枯摇其本以观其疏密</w:t>
      </w:r>
    </w:p>
    <w:p w14:paraId="2C0E91BB">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（2）戎马关山北凭轩涕泗流</w:t>
      </w:r>
    </w:p>
    <w:p w14:paraId="0B3A520E">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（3）示例一：这次第怎一个愁字了得</w:t>
      </w:r>
    </w:p>
    <w:p w14:paraId="3FBB9CBE">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示例二：廉颇老矣尚能饭否</w:t>
      </w:r>
    </w:p>
    <w:p w14:paraId="489E4DAD">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示例三：两情若是久长时又岂在朝朝暮暮</w:t>
      </w:r>
    </w:p>
    <w:p w14:paraId="610E833A">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示例四：念桥边红药年年知为谁生</w:t>
      </w:r>
    </w:p>
    <w:p w14:paraId="52C51704">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18.例1：有必要，该处引号表示特殊含义，表示当下年轻人身体的脆弱、孱弱</w:t>
      </w:r>
    </w:p>
    <w:p w14:paraId="7CDC88F4">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例2：没必要，该处没有表示特殊含义（直接引语、强调）意义，“数学题”只是作为“健康”的比较对象，没必要使用引号</w:t>
      </w:r>
    </w:p>
    <w:p w14:paraId="14706F21">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例3：有必要，该处引号表示强调，强调了“朋克养生”的特点——“一边损耗身体，一边补救身体”</w:t>
      </w:r>
    </w:p>
    <w:p w14:paraId="00CE59C2">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评分标准：共4分。一个例句2分，两个例句4分；例1与例3，引号的用法1分，作用1分，仅判断不给分；例2，判断“没必要“1分，阐述到“该处没有表示特殊含义（直接引语、强调）意义”1分或“数学题只是作为比较对象”等语意解释1分。</w:t>
      </w:r>
    </w:p>
    <w:p w14:paraId="5FD7358B">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19.A.生龙活虎\朝气蓬勃\身强力壮</w:t>
      </w:r>
      <w:r>
        <w:rPr>
          <w:rFonts w:hint="eastAsia" w:ascii="宋体" w:hAnsi="宋体" w:eastAsia="宋体" w:cs="宋体"/>
          <w:sz w:val="21"/>
          <w:szCs w:val="21"/>
          <w:lang w:eastAsia="zh-CN"/>
        </w:rPr>
        <w:t>……</w:t>
      </w:r>
      <w:r>
        <w:rPr>
          <w:rFonts w:hint="eastAsia" w:ascii="宋体" w:hAnsi="宋体" w:eastAsia="宋体" w:cs="宋体"/>
          <w:sz w:val="21"/>
          <w:szCs w:val="21"/>
        </w:rPr>
        <w:t>（形容身体好或活力满满的成语即可）B.背道而驰（南辕北辙）</w:t>
      </w:r>
    </w:p>
    <w:p w14:paraId="27391FD8">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20.甲：年轻人也开始加入了养生的行列乙：将“朋克养生”拆开看</w:t>
      </w:r>
    </w:p>
    <w:p w14:paraId="0A29E55F">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评分标准：共4分。甲句，“年轻人”1分，“养生”1分；乙句，“朋克养生”1分，“拆开”1分。</w:t>
      </w:r>
    </w:p>
    <w:p w14:paraId="00ED8892">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21.（③）将“自身健康”与“每个人”互换位置；（⑥）“只要”改为“只有”；</w:t>
      </w:r>
    </w:p>
    <w:p w14:paraId="53E98615">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评分标准：共4分。序号正确1分，修改正确1分。</w:t>
      </w:r>
    </w:p>
    <w:p w14:paraId="57E4C630">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22.①短语内部词意矛盾，形成反差，“敷面膜”是为了保护皮肤，“熬夜”却有损皮肤健康，“戴护膝”是为了保护膝盖，“蹦迪”会损害膝盖健康；</w:t>
      </w:r>
    </w:p>
    <w:p w14:paraId="2141D18A">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②在该语境中，说明“熬夜敷面膜”“蹦迪戴护膝”的行为在年轻人中具有代表性与典型性；③短语并列，节奏感强；</w:t>
      </w:r>
    </w:p>
    <w:p w14:paraId="396B3F7C">
      <w:pPr>
        <w:keepNext w:val="0"/>
        <w:keepLines w:val="0"/>
        <w:pageBreakBefore w:val="0"/>
        <w:widowControl w:val="0"/>
        <w:kinsoku/>
        <w:wordWrap/>
        <w:overflowPunct/>
        <w:topLinePunct w:val="0"/>
        <w:autoSpaceDE/>
        <w:autoSpaceDN/>
        <w:bidi w:val="0"/>
        <w:adjustRightInd/>
        <w:snapToGrid/>
        <w:spacing w:line="240" w:lineRule="auto"/>
        <w:ind w:left="0" w:right="0" w:firstLine="425"/>
        <w:textAlignment w:val="auto"/>
        <w:rPr>
          <w:rFonts w:hint="eastAsia" w:ascii="宋体" w:hAnsi="宋体" w:eastAsia="宋体" w:cs="宋体"/>
          <w:sz w:val="21"/>
          <w:szCs w:val="21"/>
        </w:rPr>
      </w:pPr>
      <w:r>
        <w:rPr>
          <w:rFonts w:hint="eastAsia" w:ascii="宋体" w:hAnsi="宋体" w:eastAsia="宋体" w:cs="宋体"/>
          <w:sz w:val="21"/>
          <w:szCs w:val="21"/>
        </w:rPr>
        <w:t>评分标准：共4分。一点2分，两点4分，意思相近即可。</w:t>
      </w:r>
    </w:p>
    <w:p w14:paraId="1472929A">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宋体" w:hAnsi="宋体" w:eastAsia="宋体" w:cs="宋体"/>
          <w:sz w:val="21"/>
          <w:szCs w:val="21"/>
        </w:rPr>
      </w:pPr>
      <w:bookmarkStart w:id="0" w:name="_GoBack"/>
      <w:bookmarkEnd w:id="0"/>
    </w:p>
    <w:sectPr>
      <w:footerReference r:id="rId3" w:type="default"/>
      <w:pgSz w:w="11905" w:h="16837"/>
      <w:pgMar w:top="1134" w:right="1134" w:bottom="1134" w:left="1134" w:header="56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C7787">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DC0D516">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hyphenationZone w:val="425"/>
  <w:characterSpacingControl w:val="doNotCompress"/>
  <w:hdrShapeDefaults>
    <o:shapelayout v:ext="edit">
      <o:idmap v:ext="edit" data="3,4"/>
    </o:shapelayout>
  </w:hdrShapeDefaults>
  <w:compat>
    <w:useFELayout/>
    <w:compatSetting w:name="compatibilityMode" w:uri="http://schemas.microsoft.com/office/word" w:val="12"/>
  </w:compat>
  <w:docVars>
    <w:docVar w:name="commondata" w:val="eyJoZGlkIjoiODViY2JkMjU3NGYzZTEwMzZmMGFkZWViYmNkYWU3NDIifQ=="/>
  </w:docVars>
  <w:rsids>
    <w:rsidRoot w:val="00000000"/>
    <w:rsid w:val="09BC54A8"/>
    <w:rsid w:val="247565F0"/>
    <w:rsid w:val="2B6D6F0C"/>
    <w:rsid w:val="2CDF49F2"/>
    <w:rsid w:val="300C14A9"/>
    <w:rsid w:val="6EAF4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Arial" w:hAnsi="Arial" w:eastAsia="Arial" w:cs="Arial"/>
      <w:sz w:val="20"/>
      <w:szCs w:val="20"/>
      <w:lang w:val="en-US"/>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otnote reference"/>
    <w:semiHidden/>
    <w:unhideWhenUsed/>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10362</Words>
  <Characters>10856</Characters>
  <TotalTime>0</TotalTime>
  <ScaleCrop>false</ScaleCrop>
  <LinksUpToDate>false</LinksUpToDate>
  <CharactersWithSpaces>10942</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2024-11-06T14:27:00Z</dcterms:created>
  <dc:creator>子非鱼</dc:creator>
  <cp:lastModifiedBy>子非鱼</cp:lastModifiedBy>
  <dcterms:modified xsi:type="dcterms:W3CDTF">2024-11-08T01:35:00Z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0B482309A5114F7391AC4A7962C64B73_12</vt:lpwstr>
  </property>
</Properties>
</file>