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4"/>
          <w:szCs w:val="44"/>
          <w14:textFill>
            <w14:gradFill>
              <w14:gsLst>
                <w14:gs w14:pos="0">
                  <w14:srgbClr w14:val="E30000"/>
                </w14:gs>
                <w14:gs w14:pos="100000">
                  <w14:srgbClr w14:val="760303"/>
                </w14:gs>
              </w14:gsLst>
              <w14:lin w14:scaled="0"/>
            </w14:gradFill>
          </w14:textFill>
        </w:rPr>
      </w:pPr>
      <w:bookmarkStart w:id="0" w:name="_GoBack"/>
      <w:r>
        <w:rPr>
          <w:rFonts w:hint="default"/>
          <w:sz w:val="44"/>
          <w:szCs w:val="44"/>
          <w14:textFill>
            <w14:gradFill>
              <w14:gsLst>
                <w14:gs w14:pos="0">
                  <w14:srgbClr w14:val="E30000"/>
                </w14:gs>
                <w14:gs w14:pos="100000">
                  <w14:srgbClr w14:val="760303"/>
                </w14:gs>
              </w14:gsLst>
              <w14:lin w14:scaled="0"/>
            </w14:gradFill>
          </w14:textFill>
        </w:rPr>
        <w:t>她分管过知青工作</w:t>
      </w:r>
    </w:p>
    <w:bookmarkEnd w:id="0"/>
    <w:p>
      <w:pPr>
        <w:jc w:val="right"/>
        <w:rPr>
          <w:rFonts w:hint="default"/>
        </w:rPr>
      </w:pPr>
      <w:r>
        <w:rPr>
          <w:rFonts w:hint="default"/>
        </w:rPr>
        <w:t>2022/7/11 17:24:00</w:t>
      </w:r>
    </w:p>
    <w:p>
      <w:pPr>
        <w:rPr>
          <w:rFonts w:hint="default"/>
        </w:rPr>
      </w:pPr>
      <w:r>
        <w:rPr>
          <w:rFonts w:hint="default"/>
        </w:rPr>
        <w:drawing>
          <wp:inline distT="0" distB="0" distL="114300" distR="114300">
            <wp:extent cx="5271770" cy="3957320"/>
            <wp:effectExtent l="0" t="0" r="0" b="0"/>
            <wp:docPr id="2" name="图片 2"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tjzhong/Desktop/Tencent/QBFlutterModule/pages/doc_reader/assets/qqmarket_default_app_icon.pngqqmarket_default_app_icon"/>
                    <pic:cNvPicPr>
                      <a:picLocks noChangeAspect="1"/>
                    </pic:cNvPicPr>
                  </pic:nvPicPr>
                  <pic:blipFill>
                    <a:blip r:embed="rId4"/>
                    <a:srcRect/>
                    <a:stretch>
                      <a:fillRect/>
                    </a:stretch>
                  </pic:blipFill>
                  <pic:spPr>
                    <a:xfrm>
                      <a:off x="0" y="0"/>
                      <a:ext cx="5271770" cy="3957882"/>
                    </a:xfrm>
                    <a:prstGeom prst="rect">
                      <a:avLst/>
                    </a:prstGeom>
                  </pic:spPr>
                </pic:pic>
              </a:graphicData>
            </a:graphic>
          </wp:inline>
        </w:drawing>
      </w:r>
    </w:p>
    <w:p>
      <w:pPr>
        <w:rPr>
          <w:rFonts w:hint="default"/>
        </w:rPr>
      </w:pPr>
      <w:r>
        <w:rPr>
          <w:rFonts w:hint="default"/>
        </w:rPr>
        <w:t>2022年7月11日中午，山东省巨野县原土地管理局局长袁存生和原工会副主席付香云、原文化局副局长刘从爱参观了＂怀旧室.老知青与同龄人＂。</w:t>
      </w:r>
    </w:p>
    <w:p>
      <w:pPr>
        <w:rPr>
          <w:rFonts w:hint="default"/>
        </w:rPr>
      </w:pPr>
      <w:r>
        <w:rPr>
          <w:rFonts w:hint="default"/>
        </w:rPr>
        <w:drawing>
          <wp:inline distT="0" distB="0" distL="114300" distR="114300">
            <wp:extent cx="5271770" cy="4306570"/>
            <wp:effectExtent l="0" t="0" r="0" b="0"/>
            <wp:docPr id="3" name="图片 3"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tjzhong/Desktop/Tencent/QBFlutterModule/pages/doc_reader/assets/qqmarket_default_app_icon.pngqqmarket_default_app_icon"/>
                    <pic:cNvPicPr>
                      <a:picLocks noChangeAspect="1"/>
                    </pic:cNvPicPr>
                  </pic:nvPicPr>
                  <pic:blipFill>
                    <a:blip r:embed="rId5"/>
                    <a:srcRect/>
                    <a:stretch>
                      <a:fillRect/>
                    </a:stretch>
                  </pic:blipFill>
                  <pic:spPr>
                    <a:xfrm>
                      <a:off x="0" y="0"/>
                      <a:ext cx="5271770" cy="4306630"/>
                    </a:xfrm>
                    <a:prstGeom prst="rect">
                      <a:avLst/>
                    </a:prstGeom>
                  </pic:spPr>
                </pic:pic>
              </a:graphicData>
            </a:graphic>
          </wp:inline>
        </w:drawing>
      </w:r>
    </w:p>
    <w:p>
      <w:pPr>
        <w:rPr>
          <w:rFonts w:hint="default"/>
        </w:rPr>
      </w:pPr>
      <w:r>
        <w:rPr>
          <w:rFonts w:hint="default"/>
        </w:rPr>
        <w:t>木刻《知青宣传画》带队干部</w:t>
      </w:r>
    </w:p>
    <w:p>
      <w:pPr>
        <w:rPr>
          <w:rFonts w:hint="default"/>
        </w:rPr>
      </w:pPr>
      <w:r>
        <w:rPr>
          <w:rFonts w:hint="default"/>
        </w:rPr>
        <w:drawing>
          <wp:inline distT="0" distB="0" distL="114300" distR="114300">
            <wp:extent cx="5271770" cy="6690995"/>
            <wp:effectExtent l="0" t="0" r="0" b="0"/>
            <wp:docPr id="4" name="图片 4"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tjzhong/Desktop/Tencent/QBFlutterModule/pages/doc_reader/assets/qqmarket_default_app_icon.pngqqmarket_default_app_icon"/>
                    <pic:cNvPicPr>
                      <a:picLocks noChangeAspect="1"/>
                    </pic:cNvPicPr>
                  </pic:nvPicPr>
                  <pic:blipFill>
                    <a:blip r:embed="rId6"/>
                    <a:srcRect/>
                    <a:stretch>
                      <a:fillRect/>
                    </a:stretch>
                  </pic:blipFill>
                  <pic:spPr>
                    <a:xfrm>
                      <a:off x="0" y="0"/>
                      <a:ext cx="5271770" cy="6691092"/>
                    </a:xfrm>
                    <a:prstGeom prst="rect">
                      <a:avLst/>
                    </a:prstGeom>
                  </pic:spPr>
                </pic:pic>
              </a:graphicData>
            </a:graphic>
          </wp:inline>
        </w:drawing>
      </w:r>
    </w:p>
    <w:p>
      <w:pPr>
        <w:rPr>
          <w:rFonts w:hint="default"/>
        </w:rPr>
      </w:pPr>
      <w:r>
        <w:rPr>
          <w:rFonts w:hint="default"/>
        </w:rPr>
        <w:t>带队干部袁存生在知青点上的照片</w:t>
      </w:r>
    </w:p>
    <w:p>
      <w:pPr>
        <w:rPr>
          <w:rFonts w:hint="default"/>
        </w:rPr>
      </w:pPr>
      <w:r>
        <w:rPr>
          <w:rFonts w:hint="default"/>
        </w:rPr>
        <w:t>袁存生曾是知青带队干部，并且先后带过两次队，都是在原营里公社毕楼林场，一次是带巨野县1974年首批知识青年，第二次是带1976年首个＂单独知青队＂。</w:t>
      </w:r>
    </w:p>
    <w:p>
      <w:pPr>
        <w:rPr>
          <w:rFonts w:hint="default"/>
        </w:rPr>
      </w:pPr>
      <w:r>
        <w:rPr>
          <w:rFonts w:hint="default"/>
        </w:rPr>
        <w:drawing>
          <wp:inline distT="0" distB="0" distL="114300" distR="114300">
            <wp:extent cx="5271770" cy="3957320"/>
            <wp:effectExtent l="0" t="0" r="0" b="0"/>
            <wp:docPr id="5" name="图片 5"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tjzhong/Desktop/Tencent/QBFlutterModule/pages/doc_reader/assets/qqmarket_default_app_icon.pngqqmarket_default_app_icon"/>
                    <pic:cNvPicPr>
                      <a:picLocks noChangeAspect="1"/>
                    </pic:cNvPicPr>
                  </pic:nvPicPr>
                  <pic:blipFill>
                    <a:blip r:embed="rId7"/>
                    <a:srcRect/>
                    <a:stretch>
                      <a:fillRect/>
                    </a:stretch>
                  </pic:blipFill>
                  <pic:spPr>
                    <a:xfrm>
                      <a:off x="0" y="0"/>
                      <a:ext cx="5271770" cy="3957882"/>
                    </a:xfrm>
                    <a:prstGeom prst="rect">
                      <a:avLst/>
                    </a:prstGeom>
                  </pic:spPr>
                </pic:pic>
              </a:graphicData>
            </a:graphic>
          </wp:inline>
        </w:drawing>
      </w:r>
    </w:p>
    <w:p>
      <w:pPr>
        <w:rPr>
          <w:rFonts w:hint="default"/>
        </w:rPr>
      </w:pPr>
      <w:r>
        <w:rPr>
          <w:rFonts w:hint="default"/>
        </w:rPr>
        <w:t>三人参观＂怀旧室＂</w:t>
      </w:r>
    </w:p>
    <w:p>
      <w:pPr>
        <w:rPr>
          <w:rFonts w:hint="default"/>
        </w:rPr>
      </w:pPr>
      <w:r>
        <w:rPr>
          <w:rFonts w:hint="default"/>
        </w:rPr>
        <w:drawing>
          <wp:inline distT="0" distB="0" distL="114300" distR="114300">
            <wp:extent cx="5271770" cy="5056505"/>
            <wp:effectExtent l="0" t="0" r="0" b="0"/>
            <wp:docPr id="6" name="图片 6"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tjzhong/Desktop/Tencent/QBFlutterModule/pages/doc_reader/assets/qqmarket_default_app_icon.pngqqmarket_default_app_icon"/>
                    <pic:cNvPicPr>
                      <a:picLocks noChangeAspect="1"/>
                    </pic:cNvPicPr>
                  </pic:nvPicPr>
                  <pic:blipFill>
                    <a:blip r:embed="rId8"/>
                    <a:srcRect/>
                    <a:stretch>
                      <a:fillRect/>
                    </a:stretch>
                  </pic:blipFill>
                  <pic:spPr>
                    <a:xfrm>
                      <a:off x="0" y="0"/>
                      <a:ext cx="5271770" cy="5056595"/>
                    </a:xfrm>
                    <a:prstGeom prst="rect">
                      <a:avLst/>
                    </a:prstGeom>
                  </pic:spPr>
                </pic:pic>
              </a:graphicData>
            </a:graphic>
          </wp:inline>
        </w:drawing>
      </w:r>
    </w:p>
    <w:p>
      <w:pPr>
        <w:rPr>
          <w:rFonts w:hint="default"/>
        </w:rPr>
      </w:pPr>
      <w:r>
        <w:rPr>
          <w:rFonts w:hint="default"/>
        </w:rPr>
        <w:t>付香云参观时谈她曾分管过知青工作</w:t>
      </w:r>
    </w:p>
    <w:p>
      <w:pPr>
        <w:rPr>
          <w:rFonts w:hint="default"/>
        </w:rPr>
      </w:pPr>
      <w:r>
        <w:rPr>
          <w:rFonts w:hint="default"/>
        </w:rPr>
        <w:t>在参观＂怀旧室＂，聊谈往事时，付香云说她1965年就在大义公社工作，70年代，她在公社任群工组长时，曾分管过知青工作，当时，大义公社有北京知青和济南知青，她经手处理过北京知青韩惠失表案和济南知青徐云离婚案。</w:t>
      </w:r>
    </w:p>
    <w:p>
      <w:pPr>
        <w:rPr>
          <w:rFonts w:hint="default"/>
        </w:rPr>
      </w:pPr>
      <w:r>
        <w:rPr>
          <w:rFonts w:hint="default"/>
        </w:rPr>
        <w:t>韩惠是前国家外交部副部长的女儿，她与原籍是巨野董官屯孙官屯村的前北京市委宣传部长张铁夫的女儿陈荻（随母亲姓）一块来巨野老家插队落户，记得一次知青韩惠，在公社邮政所去取父母从北京邮寄的东西，遇到了付香云，说她在一次民兵打靶时，父亲送她的一块手表没了，可能是被人拿走了，并说这块表是她父亲在临来巨野农村时给的，有纪念意义，要救公社给找回。</w:t>
      </w:r>
    </w:p>
    <w:p>
      <w:pPr>
        <w:rPr>
          <w:rFonts w:hint="default"/>
        </w:rPr>
      </w:pPr>
      <w:r>
        <w:rPr>
          <w:rFonts w:hint="default"/>
        </w:rPr>
        <w:drawing>
          <wp:inline distT="0" distB="0" distL="114300" distR="114300">
            <wp:extent cx="5271770" cy="4971415"/>
            <wp:effectExtent l="0" t="0" r="0" b="0"/>
            <wp:docPr id="7" name="图片 7"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tjzhong/Desktop/Tencent/QBFlutterModule/pages/doc_reader/assets/qqmarket_default_app_icon.pngqqmarket_default_app_icon"/>
                    <pic:cNvPicPr>
                      <a:picLocks noChangeAspect="1"/>
                    </pic:cNvPicPr>
                  </pic:nvPicPr>
                  <pic:blipFill>
                    <a:blip r:embed="rId9"/>
                    <a:srcRect/>
                    <a:stretch>
                      <a:fillRect/>
                    </a:stretch>
                  </pic:blipFill>
                  <pic:spPr>
                    <a:xfrm>
                      <a:off x="0" y="0"/>
                      <a:ext cx="5271770" cy="4971684"/>
                    </a:xfrm>
                    <a:prstGeom prst="rect">
                      <a:avLst/>
                    </a:prstGeom>
                  </pic:spPr>
                </pic:pic>
              </a:graphicData>
            </a:graphic>
          </wp:inline>
        </w:drawing>
      </w:r>
    </w:p>
    <w:p>
      <w:pPr>
        <w:rPr>
          <w:rFonts w:hint="default"/>
        </w:rPr>
      </w:pPr>
      <w:r>
        <w:rPr>
          <w:rFonts w:hint="default"/>
        </w:rPr>
        <w:t>付香云给公社当时的主要领导人回报后，非常重视，因这事政治影响不好，当时，中央要求当地政府必须做好知识青年的人身和财产安全的保护，对于破坏知识青年上山下乡的人和事应进行严肃处理坚决打击，对此，公社立即展开了调查，很快一公社武装部干部把表交了出来，公社对这名干部进行了严肃处理，并把这名干部调到了另一个公社，这事在那个政治代非常轰动。</w:t>
      </w:r>
    </w:p>
    <w:p>
      <w:pPr>
        <w:rPr>
          <w:rFonts w:hint="default"/>
        </w:rPr>
      </w:pPr>
      <w:r>
        <w:rPr>
          <w:rFonts w:hint="default"/>
        </w:rPr>
        <w:t>付香云还说：韩惠在下乡期间，为大义工厂买了台机械洗床，在当时很先进，整个菏泽地区都没有，韩惠返城后在北京工作时，工厂的领导去北京，对她为公社的工业发展做出的贡献，表示感谢！</w:t>
      </w:r>
    </w:p>
    <w:p>
      <w:pPr>
        <w:rPr>
          <w:rFonts w:hint="default"/>
        </w:rPr>
      </w:pPr>
      <w:r>
        <w:rPr>
          <w:rFonts w:hint="default"/>
        </w:rPr>
        <w:drawing>
          <wp:inline distT="0" distB="0" distL="114300" distR="114300">
            <wp:extent cx="4762500" cy="3038475"/>
            <wp:effectExtent l="0" t="0" r="0" b="0"/>
            <wp:docPr id="8" name="图片 8"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tjzhong/Desktop/Tencent/QBFlutterModule/pages/doc_reader/assets/qqmarket_default_app_icon.pngqqmarket_default_app_icon"/>
                    <pic:cNvPicPr>
                      <a:picLocks noChangeAspect="1"/>
                    </pic:cNvPicPr>
                  </pic:nvPicPr>
                  <pic:blipFill>
                    <a:blip r:embed="rId10"/>
                    <a:srcRect/>
                    <a:stretch>
                      <a:fillRect/>
                    </a:stretch>
                  </pic:blipFill>
                  <pic:spPr>
                    <a:xfrm>
                      <a:off x="0" y="0"/>
                      <a:ext cx="4762500" cy="3038475"/>
                    </a:xfrm>
                    <a:prstGeom prst="rect">
                      <a:avLst/>
                    </a:prstGeom>
                  </pic:spPr>
                </pic:pic>
              </a:graphicData>
            </a:graphic>
          </wp:inline>
        </w:drawing>
      </w:r>
    </w:p>
    <w:p>
      <w:pPr>
        <w:rPr>
          <w:rFonts w:hint="default"/>
        </w:rPr>
      </w:pPr>
      <w:r>
        <w:rPr>
          <w:rFonts w:hint="default"/>
        </w:rPr>
        <w:t>再就是一个叫徐云的济南女知青与刘官屯张街的农民结婚后，男方多次对她进行打骂，限制她的人身自由，精神上受到了长期折磨，用现在的话说就是＂家暴＂，付香云在公社主管妇女工作，经她多次过问，对男方进行批评教育，因男方大男子主义，就是不改，徐云实在与男方不能继续过了，便提出离婚，由于男方家族势力，死活不同意离，为保护妇女的合法权益，特别是知青的人身权益，经公社研究批准了徐云的离婚，徐云离婚后在巨野没有任何亲人，经县里协调，又把她转到原城关公社，后来在城关她又结了婚，并按当时知青返城政策，全家都调回了济南。徐云对她在下乡期当地政府和付香云的关心保护非常感恩，曾多次到巨野来看望她，直到前些年她仍与付香云保持着联系。</w:t>
      </w:r>
    </w:p>
    <w:p>
      <w:pPr>
        <w:rPr>
          <w:rFonts w:hint="default"/>
        </w:rPr>
      </w:pPr>
      <w:r>
        <w:rPr>
          <w:rFonts w:hint="default"/>
        </w:rPr>
        <w:t>刘丛爱副局长说：＂怀旧室＂收藏的这些资料和实物太有意义了，它既保留了巨野历史，也填补了县档案中没有知青这段历史的空白，有的物件己经是历史文物了，这还是一个红色教育基地，对教育青少年是一个很好场所。</w:t>
      </w:r>
    </w:p>
    <w:p>
      <w:pPr>
        <w:rPr>
          <w:rFonts w:hint="default"/>
        </w:rPr>
      </w:pPr>
      <w:r>
        <w:rPr>
          <w:rFonts w:hint="default"/>
        </w:rPr>
        <w:drawing>
          <wp:inline distT="0" distB="0" distL="114300" distR="114300">
            <wp:extent cx="5271770" cy="3957320"/>
            <wp:effectExtent l="0" t="0" r="0" b="0"/>
            <wp:docPr id="9" name="图片 9"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tjzhong/Desktop/Tencent/QBFlutterModule/pages/doc_reader/assets/qqmarket_default_app_icon.pngqqmarket_default_app_icon"/>
                    <pic:cNvPicPr>
                      <a:picLocks noChangeAspect="1"/>
                    </pic:cNvPicPr>
                  </pic:nvPicPr>
                  <pic:blipFill>
                    <a:blip r:embed="rId11"/>
                    <a:srcRect/>
                    <a:stretch>
                      <a:fillRect/>
                    </a:stretch>
                  </pic:blipFill>
                  <pic:spPr>
                    <a:xfrm>
                      <a:off x="0" y="0"/>
                      <a:ext cx="5271770" cy="3957882"/>
                    </a:xfrm>
                    <a:prstGeom prst="rect">
                      <a:avLst/>
                    </a:prstGeom>
                  </pic:spPr>
                </pic:pic>
              </a:graphicData>
            </a:graphic>
          </wp:inline>
        </w:drawing>
      </w:r>
    </w:p>
    <w:p>
      <w:pPr>
        <w:rPr>
          <w:rFonts w:hint="default"/>
        </w:rPr>
      </w:pPr>
      <w:r>
        <w:rPr>
          <w:rFonts w:hint="default"/>
        </w:rPr>
        <w:t>自右： 袁存生，现年75岁，刘从爱现年77岁，付香云，现年83岁，三人身体健康，退休后晚年幸福。</w:t>
      </w:r>
    </w:p>
    <w:p>
      <w:pPr>
        <w:rPr>
          <w:rFonts w:hint="default"/>
        </w:rPr>
      </w:pPr>
      <w:r>
        <w:rPr>
          <w:rFonts w:hint="default"/>
        </w:rPr>
        <w:drawing>
          <wp:inline distT="0" distB="0" distL="114300" distR="114300">
            <wp:extent cx="5271770" cy="3146425"/>
            <wp:effectExtent l="0" t="0" r="0" b="0"/>
            <wp:docPr id="10" name="图片 10"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tjzhong/Desktop/Tencent/QBFlutterModule/pages/doc_reader/assets/qqmarket_default_app_icon.pngqqmarket_default_app_icon"/>
                    <pic:cNvPicPr>
                      <a:picLocks noChangeAspect="1"/>
                    </pic:cNvPicPr>
                  </pic:nvPicPr>
                  <pic:blipFill>
                    <a:blip r:embed="rId12"/>
                    <a:srcRect/>
                    <a:stretch>
                      <a:fillRect/>
                    </a:stretch>
                  </pic:blipFill>
                  <pic:spPr>
                    <a:xfrm>
                      <a:off x="0" y="0"/>
                      <a:ext cx="5271770" cy="3146841"/>
                    </a:xfrm>
                    <a:prstGeom prst="rect">
                      <a:avLst/>
                    </a:prstGeom>
                  </pic:spPr>
                </pic:pic>
              </a:graphicData>
            </a:graphic>
          </wp:inline>
        </w:drawing>
      </w:r>
    </w:p>
    <w:p>
      <w:pPr>
        <w:rPr>
          <w:rFonts w:hint="default"/>
        </w:rPr>
      </w:pPr>
      <w:r>
        <w:rPr>
          <w:rFonts w:hint="default"/>
        </w:rPr>
        <w:drawing>
          <wp:inline distT="0" distB="0" distL="114300" distR="114300">
            <wp:extent cx="5271770" cy="4144010"/>
            <wp:effectExtent l="0" t="0" r="0" b="0"/>
            <wp:docPr id="11" name="图片 11" descr="/Users/tjzhong/Desktop/Tencent/QBFlutterModule/pages/doc_reader/assets/qqmarket_default_app_icon.pngqqmarket_default_ap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tjzhong/Desktop/Tencent/QBFlutterModule/pages/doc_reader/assets/qqmarket_default_app_icon.pngqqmarket_default_app_icon"/>
                    <pic:cNvPicPr>
                      <a:picLocks noChangeAspect="1"/>
                    </pic:cNvPicPr>
                  </pic:nvPicPr>
                  <pic:blipFill>
                    <a:blip r:embed="rId13"/>
                    <a:srcRect/>
                    <a:stretch>
                      <a:fillRect/>
                    </a:stretch>
                  </pic:blipFill>
                  <pic:spPr>
                    <a:xfrm>
                      <a:off x="0" y="0"/>
                      <a:ext cx="5271770" cy="4144422"/>
                    </a:xfrm>
                    <a:prstGeom prst="rect">
                      <a:avLst/>
                    </a:prstGeom>
                  </pic:spPr>
                </pic:pic>
              </a:graphicData>
            </a:graphic>
          </wp:inline>
        </w:drawing>
      </w:r>
    </w:p>
    <w:p>
      <w:pPr>
        <w:rPr>
          <w:rFonts w:hint="default"/>
        </w:rPr>
      </w:pPr>
      <w:r>
        <w:rPr>
          <w:rFonts w:hint="default"/>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UzZWVhZGVmZDI1ODY0YWMzYmY2NjYyNDFiMDEifQ=="/>
  </w:docVars>
  <w:rsids>
    <w:rsidRoot w:val="6B553FBA"/>
    <w:rsid w:val="6B553FBA"/>
    <w:rsid w:val="6F214524"/>
    <w:rsid w:val="77DA2237"/>
    <w:rsid w:val="7FEEE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1164</Words>
  <Characters>1199</Characters>
  <Lines>0</Lines>
  <Paragraphs>0</Paragraphs>
  <TotalTime>3</TotalTime>
  <ScaleCrop>false</ScaleCrop>
  <LinksUpToDate>false</LinksUpToDate>
  <CharactersWithSpaces>1201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2022-07-20T04:42:00Z</dcterms:created>
  <dc:creator>Unremittingly1404884101</dc:creator>
  <cp:lastModifiedBy>刘强</cp:lastModifiedBy>
  <dcterms:modified xsi:type="dcterms:W3CDTF">2023-01-10T04:59:24Z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850CC66D8FBA4623A69C901D492D47A3</vt:lpwstr>
  </property>
</Properties>
</file>