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AE" w:rsidRDefault="00B24726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中国品牌价值学派创始团队</w:t>
      </w:r>
    </w:p>
    <w:p w:rsidR="00EA09AE" w:rsidRDefault="00B24726">
      <w:pPr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2022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双定位品牌战略总裁研修班</w:t>
      </w:r>
    </w:p>
    <w:p w:rsidR="00EA09AE" w:rsidRDefault="00B24726">
      <w:pPr>
        <w:jc w:val="center"/>
        <w:rPr>
          <w:rFonts w:ascii="微软雅黑" w:eastAsia="微软雅黑" w:hAnsi="微软雅黑" w:cs="微软雅黑"/>
          <w:b/>
          <w:bCs/>
          <w:color w:val="2B2B2B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2B2B2B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b/>
          <w:bCs/>
          <w:color w:val="2B2B2B"/>
          <w:szCs w:val="2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b/>
          <w:bCs/>
          <w:color w:val="2B2B2B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b/>
          <w:bCs/>
          <w:color w:val="2B2B2B"/>
          <w:szCs w:val="21"/>
          <w:shd w:val="clear" w:color="auto" w:fill="FFFFFF"/>
        </w:rPr>
        <w:t>号</w:t>
      </w:r>
      <w:r>
        <w:rPr>
          <w:rFonts w:ascii="微软雅黑" w:eastAsia="微软雅黑" w:hAnsi="微软雅黑" w:cs="微软雅黑" w:hint="eastAsia"/>
          <w:b/>
          <w:bCs/>
          <w:color w:val="2B2B2B"/>
          <w:szCs w:val="21"/>
          <w:shd w:val="clear" w:color="auto" w:fill="FFFFFF"/>
        </w:rPr>
        <w:t>-2</w:t>
      </w:r>
      <w:r>
        <w:rPr>
          <w:rFonts w:ascii="微软雅黑" w:eastAsia="微软雅黑" w:hAnsi="微软雅黑" w:cs="微软雅黑" w:hint="eastAsia"/>
          <w:b/>
          <w:bCs/>
          <w:color w:val="2B2B2B"/>
          <w:szCs w:val="21"/>
          <w:shd w:val="clear" w:color="auto" w:fill="FFFFFF"/>
        </w:rPr>
        <w:t>号，山东济南</w:t>
      </w:r>
    </w:p>
    <w:p w:rsidR="00EA09AE" w:rsidRDefault="00B24726">
      <w:pPr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从战略到落地，帮你系统解决品牌营销难题</w:t>
      </w:r>
    </w:p>
    <w:p w:rsidR="00EA09AE" w:rsidRDefault="00EA09AE">
      <w:pPr>
        <w:rPr>
          <w:rFonts w:ascii="微软雅黑" w:eastAsia="微软雅黑" w:hAnsi="微软雅黑" w:cs="微软雅黑"/>
          <w:sz w:val="36"/>
          <w:szCs w:val="36"/>
        </w:rPr>
      </w:pP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为什么看了很多成功案例，却找不到自己的路子！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为什么学了很多品牌理论方法，却打造不出自己的品牌！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为什么付出多年努力</w:t>
      </w:r>
      <w:r>
        <w:rPr>
          <w:rFonts w:ascii="微软雅黑" w:eastAsia="微软雅黑" w:hAnsi="微软雅黑" w:cs="微软雅黑" w:hint="eastAsia"/>
          <w:sz w:val="28"/>
          <w:szCs w:val="28"/>
        </w:rPr>
        <w:t>,</w:t>
      </w:r>
      <w:r>
        <w:rPr>
          <w:rFonts w:ascii="微软雅黑" w:eastAsia="微软雅黑" w:hAnsi="微软雅黑" w:cs="微软雅黑" w:hint="eastAsia"/>
          <w:sz w:val="28"/>
          <w:szCs w:val="28"/>
        </w:rPr>
        <w:t>做了很多尝试，换了几任总监，却总是成效很差！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粉丝经济、网红经济、国潮经济、平台经济风起云涌，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短视频、直播、网红、种草</w:t>
      </w:r>
      <w:r>
        <w:rPr>
          <w:rFonts w:ascii="微软雅黑" w:eastAsia="微软雅黑" w:hAnsi="微软雅黑" w:cs="微软雅黑" w:hint="eastAsia"/>
          <w:sz w:val="28"/>
          <w:szCs w:val="28"/>
        </w:rPr>
        <w:t>......</w:t>
      </w:r>
      <w:r>
        <w:rPr>
          <w:rFonts w:ascii="微软雅黑" w:eastAsia="微软雅黑" w:hAnsi="微软雅黑" w:cs="微软雅黑" w:hint="eastAsia"/>
          <w:sz w:val="28"/>
          <w:szCs w:val="28"/>
        </w:rPr>
        <w:t>新营销、新模式、新概念层出不穷，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时代在变，商业业态、消费心态、媒体环境都发生剧变！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如果你还在用传统的理论，来思考现在的问题，肯定是失败！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着眼于全球，立足于本土，成长于互联网环境，成熟于实战的磨练，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一套全新的品牌理论体系直接解决当前的品牌问题，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这就是品牌元心价值理论！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中国品牌价值学派创始团队重磅巨献：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18</w:t>
      </w:r>
      <w:r>
        <w:rPr>
          <w:rFonts w:ascii="微软雅黑" w:eastAsia="微软雅黑" w:hAnsi="微软雅黑" w:cs="微软雅黑" w:hint="eastAsia"/>
          <w:sz w:val="28"/>
          <w:szCs w:val="28"/>
        </w:rPr>
        <w:t>年专注品牌营销，</w:t>
      </w:r>
      <w:r>
        <w:rPr>
          <w:rFonts w:ascii="微软雅黑" w:eastAsia="微软雅黑" w:hAnsi="微软雅黑" w:cs="微软雅黑" w:hint="eastAsia"/>
          <w:sz w:val="28"/>
          <w:szCs w:val="28"/>
        </w:rPr>
        <w:t>17</w:t>
      </w:r>
      <w:r>
        <w:rPr>
          <w:rFonts w:ascii="微软雅黑" w:eastAsia="微软雅黑" w:hAnsi="微软雅黑" w:cs="微软雅黑" w:hint="eastAsia"/>
          <w:sz w:val="28"/>
          <w:szCs w:val="28"/>
        </w:rPr>
        <w:t>部品牌营销专著，</w:t>
      </w:r>
      <w:r>
        <w:rPr>
          <w:rFonts w:ascii="微软雅黑" w:eastAsia="微软雅黑" w:hAnsi="微软雅黑" w:cs="微软雅黑" w:hint="eastAsia"/>
          <w:sz w:val="28"/>
          <w:szCs w:val="28"/>
        </w:rPr>
        <w:t>200+</w:t>
      </w:r>
      <w:r>
        <w:rPr>
          <w:rFonts w:ascii="微软雅黑" w:eastAsia="微软雅黑" w:hAnsi="微软雅黑" w:cs="微软雅黑" w:hint="eastAsia"/>
          <w:sz w:val="28"/>
          <w:szCs w:val="28"/>
        </w:rPr>
        <w:t>专家团队，</w:t>
      </w:r>
      <w:r>
        <w:rPr>
          <w:rFonts w:ascii="微软雅黑" w:eastAsia="微软雅黑" w:hAnsi="微软雅黑" w:cs="微软雅黑" w:hint="eastAsia"/>
          <w:sz w:val="28"/>
          <w:szCs w:val="28"/>
        </w:rPr>
        <w:t>500+</w:t>
      </w:r>
      <w:r>
        <w:rPr>
          <w:rFonts w:ascii="微软雅黑" w:eastAsia="微软雅黑" w:hAnsi="微软雅黑" w:cs="微软雅黑" w:hint="eastAsia"/>
          <w:sz w:val="28"/>
          <w:szCs w:val="28"/>
        </w:rPr>
        <w:t>成功案例，</w:t>
      </w:r>
      <w:r>
        <w:rPr>
          <w:rFonts w:ascii="微软雅黑" w:eastAsia="微软雅黑" w:hAnsi="微软雅黑" w:cs="微软雅黑" w:hint="eastAsia"/>
          <w:sz w:val="28"/>
          <w:szCs w:val="28"/>
        </w:rPr>
        <w:t>200+</w:t>
      </w:r>
      <w:r>
        <w:rPr>
          <w:rFonts w:ascii="微软雅黑" w:eastAsia="微软雅黑" w:hAnsi="微软雅黑" w:cs="微软雅黑" w:hint="eastAsia"/>
          <w:sz w:val="28"/>
          <w:szCs w:val="28"/>
        </w:rPr>
        <w:t>创新模型、实战工具！</w:t>
      </w:r>
    </w:p>
    <w:p w:rsidR="00EA09AE" w:rsidRDefault="00B24726">
      <w:pPr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新思维、新模型、新方法，从本质上认知品牌，解决企业问题！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欢迎参加：</w:t>
      </w:r>
    </w:p>
    <w:p w:rsidR="00EA09AE" w:rsidRDefault="00B24726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中国品牌价值学派</w:t>
      </w:r>
    </w:p>
    <w:p w:rsidR="00EA09AE" w:rsidRDefault="00B24726">
      <w:pPr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lastRenderedPageBreak/>
        <w:t>2022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双定位品牌战略总裁研修班</w:t>
      </w:r>
    </w:p>
    <w:p w:rsidR="00EA09AE" w:rsidRDefault="00B24726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导师及课程介绍</w:t>
      </w:r>
    </w:p>
    <w:p w:rsidR="00EA09AE" w:rsidRDefault="00B24726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韩志辉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,</w:t>
      </w:r>
      <w:r>
        <w:rPr>
          <w:rFonts w:ascii="微软雅黑" w:eastAsia="微软雅黑" w:hAnsi="微软雅黑" w:cs="微软雅黑" w:hint="eastAsia"/>
          <w:sz w:val="28"/>
          <w:szCs w:val="28"/>
        </w:rPr>
        <w:t>中国著名品牌营销战略专家</w:t>
      </w:r>
      <w:r>
        <w:rPr>
          <w:rFonts w:ascii="微软雅黑" w:eastAsia="微软雅黑" w:hAnsi="微软雅黑" w:cs="微软雅黑" w:hint="eastAsia"/>
          <w:sz w:val="28"/>
          <w:szCs w:val="28"/>
        </w:rPr>
        <w:t>;</w:t>
      </w:r>
    </w:p>
    <w:p w:rsidR="00EA09AE" w:rsidRDefault="00B24726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管理科学与工程博士；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工商管理（消费大数据方向）博士后，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农业农村部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>农产品加工业专家委员，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光华博思特营销咨询机构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</w:t>
      </w:r>
      <w:r>
        <w:rPr>
          <w:rFonts w:ascii="微软雅黑" w:eastAsia="微软雅黑" w:hAnsi="微软雅黑" w:cs="微软雅黑" w:hint="eastAsia"/>
          <w:sz w:val="28"/>
          <w:szCs w:val="28"/>
        </w:rPr>
        <w:t>总裁，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清华大学、中国人民大学、山东大学、中山大学等多所大学特聘讲师，客座教授</w:t>
      </w:r>
      <w:r>
        <w:rPr>
          <w:rFonts w:ascii="微软雅黑" w:eastAsia="微软雅黑" w:hAnsi="微软雅黑" w:cs="微软雅黑" w:hint="eastAsia"/>
          <w:sz w:val="28"/>
          <w:szCs w:val="28"/>
        </w:rPr>
        <w:t>;</w:t>
      </w:r>
    </w:p>
    <w:p w:rsidR="00EA09AE" w:rsidRDefault="00B24726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服务企业超</w:t>
      </w:r>
      <w:r>
        <w:rPr>
          <w:rFonts w:ascii="微软雅黑" w:eastAsia="微软雅黑" w:hAnsi="微软雅黑" w:cs="微软雅黑" w:hint="eastAsia"/>
          <w:sz w:val="28"/>
          <w:szCs w:val="28"/>
        </w:rPr>
        <w:t>500</w:t>
      </w:r>
      <w:r>
        <w:rPr>
          <w:rFonts w:ascii="微软雅黑" w:eastAsia="微软雅黑" w:hAnsi="微软雅黑" w:cs="微软雅黑" w:hint="eastAsia"/>
          <w:sz w:val="28"/>
          <w:szCs w:val="28"/>
        </w:rPr>
        <w:t>家。</w:t>
      </w:r>
    </w:p>
    <w:p w:rsidR="00EA09AE" w:rsidRDefault="00B24726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课程主题：</w:t>
      </w:r>
      <w:r>
        <w:rPr>
          <w:rFonts w:ascii="微软雅黑" w:eastAsia="微软雅黑" w:hAnsi="微软雅黑" w:cs="微软雅黑" w:hint="eastAsia"/>
          <w:sz w:val="28"/>
          <w:szCs w:val="28"/>
        </w:rPr>
        <w:t>《品牌元心价值，企业基业长青元动力》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课程精要：</w:t>
      </w:r>
      <w:r>
        <w:rPr>
          <w:rFonts w:ascii="微软雅黑" w:eastAsia="微软雅黑" w:hAnsi="微软雅黑" w:cs="微软雅黑" w:hint="eastAsia"/>
          <w:sz w:val="28"/>
          <w:szCs w:val="28"/>
        </w:rPr>
        <w:t>商业的本质是创造价值、交换价值，企业立足于江湖核心就是创造不可替代性的价值。品牌不是符号、不是定位、不是形象，品牌的本质是价值，是价值区隔、价值记忆、价值传递、价值交换；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</w:p>
    <w:p w:rsidR="00EA09AE" w:rsidRDefault="00B24726">
      <w:pPr>
        <w:spacing w:line="48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企业的品牌元心价值是驱动消费者的核心力量，是企业基业长青元动力；</w:t>
      </w:r>
    </w:p>
    <w:p w:rsidR="00EA09AE" w:rsidRDefault="00B24726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课程大纲：</w:t>
      </w:r>
    </w:p>
    <w:p w:rsidR="00EA09AE" w:rsidRDefault="00B24726">
      <w:pPr>
        <w:spacing w:line="48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、新时代消费心智的变化，必须放弃传统的定位思维与方法</w:t>
      </w:r>
    </w:p>
    <w:p w:rsidR="00EA09AE" w:rsidRDefault="00B24726">
      <w:pPr>
        <w:spacing w:line="48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</w:rPr>
        <w:t>、如何创造价值，再造心智，推动消费者认</w:t>
      </w:r>
    </w:p>
    <w:p w:rsidR="00EA09AE" w:rsidRDefault="00B24726">
      <w:pPr>
        <w:spacing w:line="48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3</w:t>
      </w:r>
      <w:r>
        <w:rPr>
          <w:rFonts w:ascii="微软雅黑" w:eastAsia="微软雅黑" w:hAnsi="微软雅黑" w:cs="微软雅黑" w:hint="eastAsia"/>
          <w:sz w:val="28"/>
          <w:szCs w:val="28"/>
        </w:rPr>
        <w:t>、如何区隔价值，差异化创造更高价值</w:t>
      </w:r>
    </w:p>
    <w:p w:rsidR="00EA09AE" w:rsidRDefault="00B24726">
      <w:pPr>
        <w:spacing w:line="48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4</w:t>
      </w:r>
      <w:r>
        <w:rPr>
          <w:rFonts w:ascii="微软雅黑" w:eastAsia="微软雅黑" w:hAnsi="微软雅黑" w:cs="微软雅黑" w:hint="eastAsia"/>
          <w:sz w:val="28"/>
          <w:szCs w:val="28"/>
        </w:rPr>
        <w:t>、如何锁定价值，实现不可更大程度的不可替代</w:t>
      </w:r>
    </w:p>
    <w:p w:rsidR="00EA09AE" w:rsidRDefault="00B24726">
      <w:pPr>
        <w:spacing w:line="48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5</w:t>
      </w:r>
      <w:r>
        <w:rPr>
          <w:rFonts w:ascii="微软雅黑" w:eastAsia="微软雅黑" w:hAnsi="微软雅黑" w:cs="微软雅黑" w:hint="eastAsia"/>
          <w:sz w:val="28"/>
          <w:szCs w:val="28"/>
        </w:rPr>
        <w:t>、如何表达价值，通过符号实现低成本大力度传播</w:t>
      </w:r>
      <w:r>
        <w:rPr>
          <w:rFonts w:ascii="微软雅黑" w:eastAsia="微软雅黑" w:hAnsi="微软雅黑" w:cs="微软雅黑"/>
          <w:sz w:val="28"/>
          <w:szCs w:val="28"/>
        </w:rPr>
        <w:t xml:space="preserve">      </w:t>
      </w:r>
    </w:p>
    <w:p w:rsidR="00EA09AE" w:rsidRDefault="00B24726">
      <w:pPr>
        <w:spacing w:line="480" w:lineRule="auto"/>
        <w:ind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lastRenderedPageBreak/>
        <w:t>6</w:t>
      </w:r>
      <w:r>
        <w:rPr>
          <w:rFonts w:ascii="微软雅黑" w:eastAsia="微软雅黑" w:hAnsi="微软雅黑" w:cs="微软雅黑" w:hint="eastAsia"/>
          <w:sz w:val="28"/>
          <w:szCs w:val="28"/>
        </w:rPr>
        <w:t>、如何沉淀价值，打造企业生存发展的元动力，培养持久竞争优势，实现基业长青</w:t>
      </w:r>
    </w:p>
    <w:p w:rsidR="00EA09AE" w:rsidRDefault="00B24726">
      <w:pPr>
        <w:pStyle w:val="HTML"/>
        <w:widowControl/>
        <w:shd w:val="clear" w:color="auto" w:fill="FFFFFF"/>
        <w:rPr>
          <w:rFonts w:ascii="微软雅黑" w:eastAsia="微软雅黑" w:hAnsi="微软雅黑" w:cs="微软雅黑" w:hint="default"/>
          <w:kern w:val="2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kern w:val="2"/>
          <w:sz w:val="28"/>
          <w:szCs w:val="28"/>
        </w:rPr>
        <w:t>刘鑫淼，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中国品牌农业战略推进中心主任，中国食品报网《品牌农业》栏目执行主编，光华博思特营销咨询机构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副总裁，</w:t>
      </w:r>
      <w:bookmarkStart w:id="0" w:name="_GoBack"/>
      <w:bookmarkEnd w:id="0"/>
      <w:r>
        <w:rPr>
          <w:rFonts w:ascii="微软雅黑" w:eastAsia="微软雅黑" w:hAnsi="微软雅黑" w:cs="微软雅黑"/>
          <w:kern w:val="2"/>
          <w:sz w:val="28"/>
          <w:szCs w:val="28"/>
        </w:rPr>
        <w:t>中国十大策划专家、诸葛亮策划奖获得者。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</w:r>
      <w:r>
        <w:rPr>
          <w:rFonts w:ascii="微软雅黑" w:eastAsia="微软雅黑" w:hAnsi="微软雅黑" w:cs="微软雅黑"/>
          <w:b/>
          <w:bCs/>
          <w:kern w:val="2"/>
          <w:sz w:val="28"/>
          <w:szCs w:val="28"/>
        </w:rPr>
        <w:t>课程主题：《区域品牌元动力，价值战略双定位》</w:t>
      </w:r>
      <w:r>
        <w:rPr>
          <w:rFonts w:ascii="微软雅黑" w:eastAsia="微软雅黑" w:hAnsi="微软雅黑" w:cs="微软雅黑"/>
          <w:b/>
          <w:bCs/>
          <w:kern w:val="2"/>
          <w:sz w:val="28"/>
          <w:szCs w:val="28"/>
        </w:rPr>
        <w:br/>
      </w:r>
      <w:r>
        <w:rPr>
          <w:rFonts w:ascii="微软雅黑" w:eastAsia="微软雅黑" w:hAnsi="微软雅黑" w:cs="微软雅黑"/>
          <w:b/>
          <w:bCs/>
          <w:kern w:val="2"/>
          <w:sz w:val="28"/>
          <w:szCs w:val="28"/>
        </w:rPr>
        <w:t>课程精要：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企业竞争靠品牌，产业竞争靠生态；区域特色产业的竞争，已经进入生态集群化竞争时代！企业没有绝对竞争力，流失的是市场；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</w:r>
      <w:r>
        <w:rPr>
          <w:rFonts w:ascii="微软雅黑" w:eastAsia="微软雅黑" w:hAnsi="微软雅黑" w:cs="微软雅黑"/>
          <w:kern w:val="2"/>
          <w:sz w:val="28"/>
          <w:szCs w:val="28"/>
        </w:rPr>
        <w:t>产业没有绝对竞争力，流失的是企业、人才和一切。从区域产业规划，到区域品牌双定位；从品牌元心价值，到产业竞争壁垒；从龙头企业培训，到区域品牌集群化管理；区域品牌导入品牌价值元心理论，系统打造区域产业绝对竞争力。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雍雅君，</w:t>
      </w:r>
      <w:r>
        <w:rPr>
          <w:rFonts w:ascii="微软雅黑" w:eastAsia="微软雅黑" w:hAnsi="微软雅黑" w:cs="微软雅黑" w:hint="eastAsia"/>
          <w:sz w:val="28"/>
          <w:szCs w:val="28"/>
        </w:rPr>
        <w:t>双定位理论创始人，中国十大品牌专家，</w:t>
      </w:r>
      <w:r>
        <w:rPr>
          <w:rFonts w:ascii="微软雅黑" w:eastAsia="微软雅黑" w:hAnsi="微软雅黑" w:cs="微软雅黑" w:hint="eastAsia"/>
          <w:sz w:val="28"/>
          <w:szCs w:val="28"/>
        </w:rPr>
        <w:t>2018</w:t>
      </w:r>
      <w:r>
        <w:rPr>
          <w:rFonts w:ascii="微软雅黑" w:eastAsia="微软雅黑" w:hAnsi="微软雅黑" w:cs="微软雅黑" w:hint="eastAsia"/>
          <w:sz w:val="28"/>
          <w:szCs w:val="28"/>
        </w:rPr>
        <w:t>中国品牌影响力年度贡献人物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课程主题：</w:t>
      </w:r>
      <w:r>
        <w:rPr>
          <w:rFonts w:ascii="微软雅黑" w:eastAsia="微软雅黑" w:hAnsi="微软雅黑" w:cs="微软雅黑" w:hint="eastAsia"/>
          <w:sz w:val="28"/>
          <w:szCs w:val="28"/>
        </w:rPr>
        <w:t>《品牌双定位，打造品牌元心价值》</w:t>
      </w:r>
    </w:p>
    <w:p w:rsidR="00EA09AE" w:rsidRDefault="00B24726">
      <w:pPr>
        <w:pStyle w:val="HTML"/>
        <w:widowControl/>
        <w:shd w:val="clear" w:color="auto" w:fill="FFFFFF"/>
        <w:rPr>
          <w:rFonts w:ascii="微软雅黑" w:eastAsia="微软雅黑" w:hAnsi="微软雅黑" w:cs="微软雅黑" w:hint="default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课程精要：</w:t>
      </w:r>
    </w:p>
    <w:p w:rsidR="00EA09AE" w:rsidRDefault="00B24726">
      <w:pPr>
        <w:pStyle w:val="HTML"/>
        <w:widowControl/>
        <w:shd w:val="clear" w:color="auto" w:fill="FFFFFF"/>
        <w:rPr>
          <w:rFonts w:ascii="微软雅黑" w:eastAsia="微软雅黑" w:hAnsi="微软雅黑" w:cs="微软雅黑" w:hint="default"/>
          <w:sz w:val="28"/>
          <w:szCs w:val="28"/>
        </w:rPr>
      </w:pPr>
      <w:r>
        <w:rPr>
          <w:rFonts w:ascii="微软雅黑" w:eastAsia="微软雅黑" w:hAnsi="微软雅黑" w:cs="微软雅黑"/>
          <w:kern w:val="2"/>
          <w:sz w:val="28"/>
          <w:szCs w:val="28"/>
        </w:rPr>
        <w:t>１、品牌元心价值，关乎企业成败！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</w:r>
      <w:r>
        <w:rPr>
          <w:rFonts w:ascii="微软雅黑" w:eastAsia="微软雅黑" w:hAnsi="微软雅黑" w:cs="微软雅黑"/>
          <w:kern w:val="2"/>
          <w:sz w:val="28"/>
          <w:szCs w:val="28"/>
        </w:rPr>
        <w:t>２、产品思维不可能成功，必须升级品牌思维；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</w:r>
      <w:r>
        <w:rPr>
          <w:rFonts w:ascii="微软雅黑" w:eastAsia="微软雅黑" w:hAnsi="微软雅黑" w:cs="微软雅黑"/>
          <w:kern w:val="2"/>
          <w:sz w:val="28"/>
          <w:szCs w:val="28"/>
        </w:rPr>
        <w:t>３、如何建立领先地位，隐形冠军告诉你；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</w:r>
      <w:r>
        <w:rPr>
          <w:rFonts w:ascii="微软雅黑" w:eastAsia="微软雅黑" w:hAnsi="微软雅黑" w:cs="微软雅黑"/>
          <w:kern w:val="2"/>
          <w:sz w:val="28"/>
          <w:szCs w:val="28"/>
        </w:rPr>
        <w:t>４、如何建立竞争壁垒，积累长期竞争优势？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</w:r>
      <w:r>
        <w:rPr>
          <w:rFonts w:ascii="微软雅黑" w:eastAsia="微软雅黑" w:hAnsi="微软雅黑" w:cs="微软雅黑"/>
          <w:kern w:val="2"/>
          <w:sz w:val="28"/>
          <w:szCs w:val="28"/>
        </w:rPr>
        <w:t>５、消费者为什么要买你？要让品牌拥有触摸灵魂的力量！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</w:r>
      <w:r>
        <w:rPr>
          <w:rFonts w:ascii="微软雅黑" w:eastAsia="微软雅黑" w:hAnsi="微软雅黑" w:cs="微软雅黑"/>
          <w:kern w:val="2"/>
          <w:sz w:val="28"/>
          <w:szCs w:val="28"/>
        </w:rPr>
        <w:t>６、找到定位制高点，千方百计争第一！</w:t>
      </w:r>
    </w:p>
    <w:p w:rsidR="00EA09AE" w:rsidRDefault="00EA09AE">
      <w:pPr>
        <w:pStyle w:val="HTML"/>
        <w:widowControl/>
        <w:shd w:val="clear" w:color="auto" w:fill="FFFFFF"/>
        <w:rPr>
          <w:rFonts w:ascii="微软雅黑" w:eastAsia="微软雅黑" w:hAnsi="微软雅黑" w:cs="微软雅黑" w:hint="default"/>
          <w:kern w:val="2"/>
          <w:sz w:val="28"/>
          <w:szCs w:val="28"/>
        </w:rPr>
      </w:pP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于润洁，</w:t>
      </w:r>
      <w:r>
        <w:rPr>
          <w:rFonts w:ascii="微软雅黑" w:eastAsia="微软雅黑" w:hAnsi="微软雅黑" w:cs="微软雅黑" w:hint="eastAsia"/>
          <w:sz w:val="28"/>
          <w:szCs w:val="28"/>
        </w:rPr>
        <w:t>中国人民大学</w:t>
      </w:r>
      <w:r>
        <w:rPr>
          <w:rFonts w:ascii="微软雅黑" w:eastAsia="微软雅黑" w:hAnsi="微软雅黑" w:cs="微软雅黑" w:hint="eastAsia"/>
          <w:sz w:val="28"/>
          <w:szCs w:val="28"/>
        </w:rPr>
        <w:t>MBA</w:t>
      </w:r>
      <w:r>
        <w:rPr>
          <w:rFonts w:ascii="微软雅黑" w:eastAsia="微软雅黑" w:hAnsi="微软雅黑" w:cs="微软雅黑" w:hint="eastAsia"/>
          <w:sz w:val="28"/>
          <w:szCs w:val="28"/>
        </w:rPr>
        <w:t>，《中国经营报》特约案例评论专家，擅长快消品行业新营销模式的研究与规划。</w:t>
      </w:r>
    </w:p>
    <w:p w:rsidR="00EA09AE" w:rsidRDefault="00B24726">
      <w:pPr>
        <w:pStyle w:val="HTML"/>
        <w:widowControl/>
        <w:shd w:val="clear" w:color="auto" w:fill="FFFFFF"/>
        <w:rPr>
          <w:rFonts w:ascii="微软雅黑" w:eastAsia="微软雅黑" w:hAnsi="微软雅黑" w:cs="微软雅黑" w:hint="default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课程主题：《创新营销模式，打造持续增长的销量流》</w:t>
      </w:r>
    </w:p>
    <w:p w:rsidR="00EA09AE" w:rsidRDefault="00B24726">
      <w:pPr>
        <w:pStyle w:val="HTML"/>
        <w:widowControl/>
        <w:shd w:val="clear" w:color="auto" w:fill="FFFFFF"/>
        <w:rPr>
          <w:rFonts w:hint="default"/>
          <w:color w:val="00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课程精要：</w:t>
      </w:r>
      <w:r>
        <w:rPr>
          <w:color w:val="000000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/>
          <w:kern w:val="2"/>
          <w:sz w:val="28"/>
          <w:szCs w:val="28"/>
        </w:rPr>
        <w:t>新消费环境下，营销模式创新是打通品牌与消费者价值连接的基本命题。豆黄金鲜食腐竹，创新营销模式，卖出行业三倍价格，而且销量行业第一。本课程是营销模式创新的最佳实践论，通过案例结合模型，在学习中探寻最适合自己公司的营销新模式。</w:t>
      </w:r>
    </w:p>
    <w:p w:rsidR="00EA09AE" w:rsidRDefault="00B24726">
      <w:pPr>
        <w:pStyle w:val="HTML"/>
        <w:widowControl/>
        <w:shd w:val="clear" w:color="auto" w:fill="FFFFFF"/>
        <w:rPr>
          <w:rFonts w:ascii="微软雅黑" w:eastAsia="微软雅黑" w:hAnsi="微软雅黑" w:cs="微软雅黑" w:hint="default"/>
          <w:kern w:val="2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课程大纲：</w:t>
      </w:r>
      <w:r>
        <w:rPr>
          <w:color w:val="000000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/>
          <w:kern w:val="2"/>
          <w:sz w:val="28"/>
          <w:szCs w:val="28"/>
        </w:rPr>
        <w:t>1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、创新营销模式，在竞争最残酷的行业破圈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  <w:t>2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、转换新赛道，线上线下东方不亮西方亮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  <w:t>3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、三级种草，小而美的品牌如何做到品销齐升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  <w:t>4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、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BC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一体化营销，谁先打通谁就能占领先机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朱延辉，</w:t>
      </w:r>
      <w:r>
        <w:rPr>
          <w:rFonts w:ascii="微软雅黑" w:eastAsia="微软雅黑" w:hAnsi="微软雅黑" w:cs="微软雅黑" w:hint="eastAsia"/>
          <w:sz w:val="28"/>
          <w:szCs w:val="28"/>
        </w:rPr>
        <w:t>新营销实战专家，</w:t>
      </w:r>
      <w:r>
        <w:rPr>
          <w:rFonts w:ascii="微软雅黑" w:eastAsia="微软雅黑" w:hAnsi="微软雅黑" w:cs="微软雅黑" w:hint="eastAsia"/>
          <w:sz w:val="28"/>
          <w:szCs w:val="28"/>
        </w:rPr>
        <w:t>2017-2018</w:t>
      </w:r>
      <w:r>
        <w:rPr>
          <w:rFonts w:ascii="微软雅黑" w:eastAsia="微软雅黑" w:hAnsi="微软雅黑" w:cs="微软雅黑" w:hint="eastAsia"/>
          <w:sz w:val="28"/>
          <w:szCs w:val="28"/>
        </w:rPr>
        <w:t>山东省电子商务领军人才，山东大学新营销高端签约导师，腾讯学院、北</w:t>
      </w:r>
      <w:r>
        <w:rPr>
          <w:rFonts w:ascii="微软雅黑" w:eastAsia="微软雅黑" w:hAnsi="微软雅黑" w:cs="微软雅黑" w:hint="eastAsia"/>
          <w:sz w:val="28"/>
          <w:szCs w:val="28"/>
        </w:rPr>
        <w:t>大荒大学特约营销专家，前淘宝皇冠店掌柜。</w:t>
      </w:r>
    </w:p>
    <w:p w:rsidR="00EA09AE" w:rsidRDefault="00B24726">
      <w:pPr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课程主题：《国潮爆款出圈密码》</w:t>
      </w:r>
    </w:p>
    <w:p w:rsidR="00EA09AE" w:rsidRDefault="00B24726">
      <w:pPr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课程精要：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国潮当道</w:t>
      </w:r>
      <w:r>
        <w:rPr>
          <w:rFonts w:ascii="微软雅黑" w:eastAsia="微软雅黑" w:hAnsi="微软雅黑" w:cs="微软雅黑" w:hint="eastAsia"/>
          <w:sz w:val="28"/>
          <w:szCs w:val="28"/>
        </w:rPr>
        <w:t>,</w:t>
      </w:r>
      <w:r>
        <w:rPr>
          <w:rFonts w:ascii="微软雅黑" w:eastAsia="微软雅黑" w:hAnsi="微软雅黑" w:cs="微软雅黑" w:hint="eastAsia"/>
          <w:sz w:val="28"/>
          <w:szCs w:val="28"/>
        </w:rPr>
        <w:t>种草来袭</w:t>
      </w:r>
      <w:r>
        <w:rPr>
          <w:rFonts w:ascii="微软雅黑" w:eastAsia="微软雅黑" w:hAnsi="微软雅黑" w:cs="微软雅黑" w:hint="eastAsia"/>
          <w:sz w:val="28"/>
          <w:szCs w:val="28"/>
        </w:rPr>
        <w:t>,</w:t>
      </w:r>
      <w:r>
        <w:rPr>
          <w:rFonts w:ascii="微软雅黑" w:eastAsia="微软雅黑" w:hAnsi="微软雅黑" w:cs="微软雅黑" w:hint="eastAsia"/>
          <w:sz w:val="28"/>
          <w:szCs w:val="28"/>
        </w:rPr>
        <w:t>直播带货风起云涌</w:t>
      </w:r>
      <w:r>
        <w:rPr>
          <w:rFonts w:ascii="微软雅黑" w:eastAsia="微软雅黑" w:hAnsi="微软雅黑" w:cs="微软雅黑" w:hint="eastAsia"/>
          <w:sz w:val="28"/>
          <w:szCs w:val="28"/>
        </w:rPr>
        <w:t>,</w:t>
      </w:r>
      <w:r>
        <w:rPr>
          <w:rFonts w:ascii="微软雅黑" w:eastAsia="微软雅黑" w:hAnsi="微软雅黑" w:cs="微软雅黑" w:hint="eastAsia"/>
          <w:sz w:val="28"/>
          <w:szCs w:val="28"/>
        </w:rPr>
        <w:t>基于渠道深度沟通及触点消费体验的竞争成为新消费核心</w:t>
      </w:r>
      <w:r>
        <w:rPr>
          <w:rFonts w:ascii="微软雅黑" w:eastAsia="微软雅黑" w:hAnsi="微软雅黑" w:cs="微软雅黑" w:hint="eastAsia"/>
          <w:sz w:val="28"/>
          <w:szCs w:val="28"/>
        </w:rPr>
        <w:t>!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新消费品牌成为资本新宠，尽享“新经济”风口优势，那些爆火的新</w:t>
      </w: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消费品牌快速破圈，到底做对了什么？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从“产品</w:t>
      </w:r>
      <w:r>
        <w:rPr>
          <w:rFonts w:ascii="微软雅黑" w:eastAsia="微软雅黑" w:hAnsi="微软雅黑" w:cs="微软雅黑" w:hint="eastAsia"/>
          <w:sz w:val="28"/>
          <w:szCs w:val="28"/>
        </w:rPr>
        <w:t>+</w:t>
      </w:r>
      <w:r>
        <w:rPr>
          <w:rFonts w:ascii="微软雅黑" w:eastAsia="微软雅黑" w:hAnsi="微软雅黑" w:cs="微软雅黑" w:hint="eastAsia"/>
          <w:sz w:val="28"/>
          <w:szCs w:val="28"/>
        </w:rPr>
        <w:t>渠道</w:t>
      </w:r>
      <w:r>
        <w:rPr>
          <w:rFonts w:ascii="微软雅黑" w:eastAsia="微软雅黑" w:hAnsi="微软雅黑" w:cs="微软雅黑" w:hint="eastAsia"/>
          <w:sz w:val="28"/>
          <w:szCs w:val="28"/>
        </w:rPr>
        <w:t>+</w:t>
      </w:r>
      <w:r>
        <w:rPr>
          <w:rFonts w:ascii="微软雅黑" w:eastAsia="微软雅黑" w:hAnsi="微软雅黑" w:cs="微软雅黑" w:hint="eastAsia"/>
          <w:sz w:val="28"/>
          <w:szCs w:val="28"/>
        </w:rPr>
        <w:t>广告”的老三样，到双微一抖、一猫一红一知乎一站式“拔草”成交的增长新逻辑，新营销</w:t>
      </w:r>
      <w:r>
        <w:rPr>
          <w:rFonts w:ascii="微软雅黑" w:eastAsia="微软雅黑" w:hAnsi="微软雅黑" w:cs="微软雅黑" w:hint="eastAsia"/>
          <w:sz w:val="28"/>
          <w:szCs w:val="28"/>
        </w:rPr>
        <w:t>7+</w:t>
      </w:r>
      <w:r>
        <w:rPr>
          <w:rFonts w:ascii="微软雅黑" w:eastAsia="微软雅黑" w:hAnsi="微软雅黑" w:cs="微软雅黑" w:hint="eastAsia"/>
          <w:sz w:val="28"/>
          <w:szCs w:val="28"/>
        </w:rPr>
        <w:t>增长体系帮你搭建营销增长新通路！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课程大纲：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（１）国潮爆款破圈五大启示录。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（２）新消费演变三重逻辑。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（３）７＋新营销增长体系拆解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（</w:t>
      </w:r>
      <w:r>
        <w:rPr>
          <w:rFonts w:ascii="微软雅黑" w:eastAsia="微软雅黑" w:hAnsi="微软雅黑" w:cs="微软雅黑" w:hint="eastAsia"/>
          <w:sz w:val="28"/>
          <w:szCs w:val="28"/>
        </w:rPr>
        <w:t>４）新时代，销量提升四大盘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①湿因子——记忆切入盘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②全触点——全域引流盘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③红效应——种草激活盘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④提频次——私域留存盘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（５）新营销，品牌持续增长三合力：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①渗透度—用户运营力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②日历式——活动运营力</w:t>
      </w:r>
      <w:r>
        <w:rPr>
          <w:rFonts w:ascii="微软雅黑" w:eastAsia="微软雅黑" w:hAnsi="微软雅黑" w:cs="微软雅黑" w:hint="eastAsia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③三视角——内容营销力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周亚飞，</w:t>
      </w:r>
      <w:r>
        <w:rPr>
          <w:rFonts w:ascii="微软雅黑" w:eastAsia="微软雅黑" w:hAnsi="微软雅黑" w:cs="微软雅黑" w:hint="eastAsia"/>
          <w:sz w:val="28"/>
          <w:szCs w:val="28"/>
        </w:rPr>
        <w:t>场景营销专家，品牌年轻化实战派，互联网媒体整合营销专家，中国企业联合会认证管理咨询师</w:t>
      </w:r>
    </w:p>
    <w:p w:rsidR="00EA09AE" w:rsidRDefault="00B24726">
      <w:pPr>
        <w:pStyle w:val="HTML"/>
        <w:widowControl/>
        <w:shd w:val="clear" w:color="auto" w:fill="FFFFFF"/>
        <w:rPr>
          <w:rFonts w:ascii="微软雅黑" w:eastAsia="微软雅黑" w:hAnsi="微软雅黑" w:cs="微软雅黑" w:hint="default"/>
          <w:kern w:val="2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课程主题：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《场景营销，让品牌与需求高效链接》</w:t>
      </w:r>
    </w:p>
    <w:p w:rsidR="00EA09AE" w:rsidRDefault="00B24726">
      <w:pPr>
        <w:pStyle w:val="HTML"/>
        <w:widowControl/>
        <w:shd w:val="clear" w:color="auto" w:fill="FFFFFF"/>
        <w:rPr>
          <w:rFonts w:ascii="微软雅黑" w:eastAsia="微软雅黑" w:hAnsi="微软雅黑" w:cs="微软雅黑" w:hint="default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课程精要：</w:t>
      </w:r>
    </w:p>
    <w:p w:rsidR="00EA09AE" w:rsidRDefault="00B24726">
      <w:pPr>
        <w:pStyle w:val="HTML"/>
        <w:widowControl/>
        <w:shd w:val="clear" w:color="auto" w:fill="FFFFFF"/>
        <w:rPr>
          <w:rFonts w:ascii="微软雅黑" w:eastAsia="微软雅黑" w:hAnsi="微软雅黑" w:cs="微软雅黑" w:hint="default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kern w:val="2"/>
          <w:sz w:val="28"/>
          <w:szCs w:val="28"/>
        </w:rPr>
        <w:lastRenderedPageBreak/>
        <w:t>场景营销的本质是品牌与需求的高效链接，品牌价值落地离不开场景营销。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</w:r>
      <w:r>
        <w:rPr>
          <w:rFonts w:ascii="微软雅黑" w:eastAsia="微软雅黑" w:hAnsi="微软雅黑" w:cs="微软雅黑"/>
          <w:kern w:val="2"/>
          <w:sz w:val="28"/>
          <w:szCs w:val="28"/>
        </w:rPr>
        <w:t>消费主权时代，场景营销是新营销的最佳抓手，能够为品牌、产品、渠道、终端、传播赋能。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</w:r>
      <w:r>
        <w:rPr>
          <w:rFonts w:ascii="微软雅黑" w:eastAsia="微软雅黑" w:hAnsi="微软雅黑" w:cs="微软雅黑"/>
          <w:b/>
          <w:bCs/>
          <w:sz w:val="28"/>
          <w:szCs w:val="28"/>
        </w:rPr>
        <w:t>课程大纲：</w:t>
      </w:r>
      <w:r>
        <w:rPr>
          <w:color w:val="000000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/>
          <w:kern w:val="2"/>
          <w:sz w:val="28"/>
          <w:szCs w:val="28"/>
        </w:rPr>
        <w:t>1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、彻底掌握品牌场景营销的命门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  <w:t>2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、场景营销的三大法宝（底层逻辑、场景洞察、场景制造）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  <w:t>3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、场景营销四大绝杀（链接、体验、分享、行动）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  <w:t>4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、品牌场景营销的四大法则（挖掘需求、放大定位、触发时机、参与体验）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br/>
        <w:t>5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、场景引爆黄金三角（场景匹配、内容吸引、成交转化）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刚子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[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张永刚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]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：</w:t>
      </w:r>
      <w:r>
        <w:rPr>
          <w:rFonts w:ascii="微软雅黑" w:eastAsia="微软雅黑" w:hAnsi="微软雅黑" w:cs="微软雅黑" w:hint="eastAsia"/>
          <w:sz w:val="28"/>
          <w:szCs w:val="28"/>
        </w:rPr>
        <w:t>中国设计之星，中国新锐品牌设计师，光华博思特品牌设计总监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十五年潜心专注于品牌价值形象创意研究与品牌元心价值系统表达。</w:t>
      </w:r>
    </w:p>
    <w:p w:rsidR="00EA09AE" w:rsidRDefault="00B24726">
      <w:pPr>
        <w:pStyle w:val="HTML"/>
        <w:widowControl/>
        <w:shd w:val="clear" w:color="auto" w:fill="FFFFFF"/>
        <w:rPr>
          <w:rFonts w:ascii="微软雅黑" w:eastAsia="微软雅黑" w:hAnsi="微软雅黑" w:cs="微软雅黑" w:hint="default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始终坚持以“创意是第</w:t>
      </w:r>
      <w:r>
        <w:rPr>
          <w:rFonts w:ascii="微软雅黑" w:eastAsia="微软雅黑" w:hAnsi="微软雅黑" w:cs="微软雅黑"/>
          <w:sz w:val="28"/>
          <w:szCs w:val="28"/>
        </w:rPr>
        <w:t>一生产力”的品牌设计准则和“创意就是品牌自动营销”的实效型产品设计理念，长期服务于国内数十家知名企业和品牌，并系统创造了“价值</w:t>
      </w:r>
      <w:r>
        <w:rPr>
          <w:rFonts w:ascii="微软雅黑" w:eastAsia="微软雅黑" w:hAnsi="微软雅黑" w:cs="微软雅黑"/>
          <w:sz w:val="28"/>
          <w:szCs w:val="28"/>
        </w:rPr>
        <w:t>-</w:t>
      </w:r>
      <w:r>
        <w:rPr>
          <w:rFonts w:ascii="微软雅黑" w:eastAsia="微软雅黑" w:hAnsi="微软雅黑" w:cs="微软雅黑"/>
          <w:sz w:val="28"/>
          <w:szCs w:val="28"/>
        </w:rPr>
        <w:t>创意</w:t>
      </w:r>
      <w:r>
        <w:rPr>
          <w:rFonts w:ascii="微软雅黑" w:eastAsia="微软雅黑" w:hAnsi="微软雅黑" w:cs="微软雅黑"/>
          <w:sz w:val="28"/>
          <w:szCs w:val="28"/>
        </w:rPr>
        <w:t>-</w:t>
      </w:r>
      <w:r>
        <w:rPr>
          <w:rFonts w:ascii="微软雅黑" w:eastAsia="微软雅黑" w:hAnsi="微软雅黑" w:cs="微软雅黑"/>
          <w:sz w:val="28"/>
          <w:szCs w:val="28"/>
        </w:rPr>
        <w:t>生意”的创意模型。</w:t>
      </w:r>
      <w:r>
        <w:rPr>
          <w:rFonts w:ascii="微软雅黑" w:eastAsia="微软雅黑" w:hAnsi="微软雅黑" w:cs="微软雅黑"/>
          <w:sz w:val="28"/>
          <w:szCs w:val="28"/>
        </w:rPr>
        <w:br/>
      </w:r>
      <w:r>
        <w:rPr>
          <w:rFonts w:ascii="微软雅黑" w:eastAsia="微软雅黑" w:hAnsi="微软雅黑" w:cs="微软雅黑"/>
          <w:b/>
          <w:bCs/>
          <w:sz w:val="28"/>
          <w:szCs w:val="28"/>
        </w:rPr>
        <w:t>课程主题：《产品包装的元心</w:t>
      </w:r>
      <w:r>
        <w:rPr>
          <w:rFonts w:ascii="微软雅黑" w:eastAsia="微软雅黑" w:hAnsi="微软雅黑" w:cs="微软雅黑"/>
          <w:b/>
          <w:bCs/>
          <w:sz w:val="28"/>
          <w:szCs w:val="28"/>
        </w:rPr>
        <w:t>-</w:t>
      </w:r>
      <w:r>
        <w:rPr>
          <w:rFonts w:ascii="微软雅黑" w:eastAsia="微软雅黑" w:hAnsi="微软雅黑" w:cs="微软雅黑"/>
          <w:b/>
          <w:bCs/>
          <w:sz w:val="28"/>
          <w:szCs w:val="28"/>
        </w:rPr>
        <w:t>元魂</w:t>
      </w:r>
      <w:r>
        <w:rPr>
          <w:rFonts w:ascii="微软雅黑" w:eastAsia="微软雅黑" w:hAnsi="微软雅黑" w:cs="微软雅黑"/>
          <w:b/>
          <w:bCs/>
          <w:sz w:val="28"/>
          <w:szCs w:val="28"/>
        </w:rPr>
        <w:t>-</w:t>
      </w:r>
      <w:r>
        <w:rPr>
          <w:rFonts w:ascii="微软雅黑" w:eastAsia="微软雅黑" w:hAnsi="微软雅黑" w:cs="微软雅黑"/>
          <w:b/>
          <w:bCs/>
          <w:sz w:val="28"/>
          <w:szCs w:val="28"/>
        </w:rPr>
        <w:t>元神》</w:t>
      </w:r>
    </w:p>
    <w:p w:rsidR="00EA09AE" w:rsidRDefault="00B24726">
      <w:pPr>
        <w:pStyle w:val="HTML"/>
        <w:widowControl/>
        <w:shd w:val="clear" w:color="auto" w:fill="FFFFFF"/>
        <w:rPr>
          <w:rFonts w:ascii="微软雅黑" w:eastAsia="微软雅黑" w:hAnsi="微软雅黑" w:cs="微软雅黑" w:hint="default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——用独具一格的包装为企业创造更大价值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课程精要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  <w:r>
        <w:rPr>
          <w:color w:val="000000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sz w:val="28"/>
          <w:szCs w:val="28"/>
        </w:rPr>
        <w:t>包装的本质是传递信息、实现热销、创造价值。产品立足于终端，就是要吸引顾客产生自销，让消费者一见倾心，产生记忆和自我传播，</w:t>
      </w: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让包装成为企业强大的销售力！</w:t>
      </w:r>
      <w:r>
        <w:rPr>
          <w:color w:val="000000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课程大纲：</w:t>
      </w:r>
      <w:r>
        <w:rPr>
          <w:rFonts w:ascii="微软雅黑" w:eastAsia="微软雅黑" w:hAnsi="微软雅黑" w:cs="微软雅黑" w:hint="eastAsia"/>
          <w:sz w:val="28"/>
          <w:szCs w:val="28"/>
        </w:rPr>
        <w:br/>
        <w:t>1.</w:t>
      </w:r>
      <w:r>
        <w:rPr>
          <w:rFonts w:ascii="微软雅黑" w:eastAsia="微软雅黑" w:hAnsi="微软雅黑" w:cs="微软雅黑" w:hint="eastAsia"/>
          <w:sz w:val="28"/>
          <w:szCs w:val="28"/>
        </w:rPr>
        <w:t>产品包装的本质</w:t>
      </w:r>
      <w:r>
        <w:rPr>
          <w:rFonts w:ascii="微软雅黑" w:eastAsia="微软雅黑" w:hAnsi="微软雅黑" w:cs="微软雅黑" w:hint="eastAsia"/>
          <w:sz w:val="28"/>
          <w:szCs w:val="28"/>
        </w:rPr>
        <w:br/>
        <w:t>2.</w:t>
      </w:r>
      <w:r>
        <w:rPr>
          <w:rFonts w:ascii="微软雅黑" w:eastAsia="微软雅黑" w:hAnsi="微软雅黑" w:cs="微软雅黑" w:hint="eastAsia"/>
          <w:sz w:val="28"/>
          <w:szCs w:val="28"/>
        </w:rPr>
        <w:t>产品包装设计的逻辑</w:t>
      </w:r>
      <w:r>
        <w:rPr>
          <w:rFonts w:ascii="微软雅黑" w:eastAsia="微软雅黑" w:hAnsi="微软雅黑" w:cs="微软雅黑" w:hint="eastAsia"/>
          <w:sz w:val="28"/>
          <w:szCs w:val="28"/>
        </w:rPr>
        <w:br/>
        <w:t>3.</w:t>
      </w:r>
      <w:r>
        <w:rPr>
          <w:rFonts w:ascii="微软雅黑" w:eastAsia="微软雅黑" w:hAnsi="微软雅黑" w:cs="微软雅黑" w:hint="eastAsia"/>
          <w:sz w:val="28"/>
          <w:szCs w:val="28"/>
        </w:rPr>
        <w:t>产品包装的元心</w:t>
      </w:r>
      <w:r>
        <w:rPr>
          <w:rFonts w:ascii="微软雅黑" w:eastAsia="微软雅黑" w:hAnsi="微软雅黑" w:cs="微软雅黑" w:hint="eastAsia"/>
          <w:sz w:val="28"/>
          <w:szCs w:val="28"/>
        </w:rPr>
        <w:t>-</w:t>
      </w:r>
      <w:r>
        <w:rPr>
          <w:rFonts w:ascii="微软雅黑" w:eastAsia="微软雅黑" w:hAnsi="微软雅黑" w:cs="微软雅黑" w:hint="eastAsia"/>
          <w:sz w:val="28"/>
          <w:szCs w:val="28"/>
        </w:rPr>
        <w:t>元魂</w:t>
      </w:r>
      <w:r>
        <w:rPr>
          <w:rFonts w:ascii="微软雅黑" w:eastAsia="微软雅黑" w:hAnsi="微软雅黑" w:cs="微软雅黑" w:hint="eastAsia"/>
          <w:sz w:val="28"/>
          <w:szCs w:val="28"/>
        </w:rPr>
        <w:t>-</w:t>
      </w:r>
      <w:r>
        <w:rPr>
          <w:rFonts w:ascii="微软雅黑" w:eastAsia="微软雅黑" w:hAnsi="微软雅黑" w:cs="微软雅黑" w:hint="eastAsia"/>
          <w:sz w:val="28"/>
          <w:szCs w:val="28"/>
        </w:rPr>
        <w:t>元神</w:t>
      </w:r>
    </w:p>
    <w:p w:rsidR="00EA09AE" w:rsidRDefault="00EA09AE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赵超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: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Adobe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中国认证设计师，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ACAA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认证设计师，光华博思特创意总监</w:t>
      </w:r>
    </w:p>
    <w:p w:rsidR="00EA09AE" w:rsidRDefault="00B24726">
      <w:pPr>
        <w:pStyle w:val="HTML"/>
        <w:widowControl/>
        <w:shd w:val="clear" w:color="auto" w:fill="FFFFFF"/>
        <w:rPr>
          <w:rFonts w:ascii="微软雅黑" w:eastAsia="微软雅黑" w:hAnsi="微软雅黑" w:cs="微软雅黑" w:hint="default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课程主题：《</w:t>
      </w:r>
      <w:r>
        <w:rPr>
          <w:rFonts w:ascii="微软雅黑" w:eastAsia="微软雅黑" w:hAnsi="微软雅黑" w:cs="微软雅黑"/>
          <w:kern w:val="2"/>
          <w:sz w:val="28"/>
          <w:szCs w:val="28"/>
        </w:rPr>
        <w:t>创意进化论——消费升级下如何用品牌设计再造消费者心智流量</w:t>
      </w:r>
      <w:r>
        <w:rPr>
          <w:rFonts w:ascii="微软雅黑" w:eastAsia="微软雅黑" w:hAnsi="微软雅黑" w:cs="微软雅黑"/>
          <w:b/>
          <w:bCs/>
          <w:sz w:val="28"/>
          <w:szCs w:val="28"/>
        </w:rPr>
        <w:t>》</w:t>
      </w:r>
    </w:p>
    <w:p w:rsidR="00EA09AE" w:rsidRDefault="00B24726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课程精要：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Calibri" w:eastAsia="微软雅黑" w:hAnsi="Calibri" w:cs="Calibri"/>
          <w:sz w:val="28"/>
          <w:szCs w:val="28"/>
        </w:rPr>
        <w:t>①</w:t>
      </w:r>
      <w:r>
        <w:rPr>
          <w:rFonts w:ascii="微软雅黑" w:eastAsia="微软雅黑" w:hAnsi="微软雅黑" w:cs="微软雅黑" w:hint="eastAsia"/>
          <w:sz w:val="28"/>
          <w:szCs w:val="28"/>
        </w:rPr>
        <w:t>消费升级的本质就是审美升级。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Calibri" w:eastAsia="微软雅黑" w:hAnsi="Calibri" w:cs="Calibri"/>
          <w:sz w:val="28"/>
          <w:szCs w:val="28"/>
        </w:rPr>
        <w:t>②</w:t>
      </w:r>
      <w:r>
        <w:rPr>
          <w:rFonts w:ascii="微软雅黑" w:eastAsia="微软雅黑" w:hAnsi="微软雅黑" w:cs="微软雅黑" w:hint="eastAsia"/>
          <w:sz w:val="28"/>
          <w:szCs w:val="28"/>
        </w:rPr>
        <w:t>流量的聚集就是占有心智流量。</w:t>
      </w:r>
    </w:p>
    <w:p w:rsidR="00EA09AE" w:rsidRDefault="00B2472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Calibri" w:eastAsia="微软雅黑" w:hAnsi="Calibri" w:cs="Calibri"/>
          <w:sz w:val="28"/>
          <w:szCs w:val="28"/>
        </w:rPr>
        <w:t>③</w:t>
      </w:r>
      <w:r>
        <w:rPr>
          <w:rFonts w:ascii="微软雅黑" w:eastAsia="微软雅黑" w:hAnsi="微软雅黑" w:cs="微软雅黑" w:hint="eastAsia"/>
          <w:sz w:val="28"/>
          <w:szCs w:val="28"/>
        </w:rPr>
        <w:t>品牌设计如何抢占心智流量。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</w:p>
    <w:p w:rsidR="00EA09AE" w:rsidRDefault="00B24726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他们都在学：</w:t>
      </w:r>
    </w:p>
    <w:p w:rsidR="00EA09AE" w:rsidRDefault="00B24726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海尔集团、大北农集团、正大集团，温氏集团，福胶集团、思念食品，铁骑力士，新希望六和、惠发食品，上海大山和祖名食品，中沃体制能量，燕谷坊集团，明月海藻，乾宝湖羊，波尼亚食品、海和食品，晋龙集团，中椒英潮，海汇集团、莱博生物、豆黄金，核磨坊，冠珍轩食品，永</w:t>
      </w:r>
      <w:r>
        <w:rPr>
          <w:rFonts w:ascii="微软雅黑" w:eastAsia="微软雅黑" w:hAnsi="微软雅黑" w:cs="微软雅黑" w:hint="eastAsia"/>
          <w:sz w:val="28"/>
          <w:szCs w:val="28"/>
        </w:rPr>
        <w:t>盛斋食品，杜康酒业，荣康按摩椅，锣响挂车，狮王瓷砖，内蒙古加米亚，黑龙江绿丰面业，吉林正方农牧，易邦生物，太阳雨，四季沐歌，唐骏汽车，丽驰汽车，禹王集团，圣泉集团，大丰机械，</w:t>
      </w: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赛邦国际，汇金集团，得象碳晶</w:t>
      </w:r>
    </w:p>
    <w:p w:rsidR="00EA09AE" w:rsidRDefault="00B24726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......</w:t>
      </w:r>
    </w:p>
    <w:p w:rsidR="00EA09AE" w:rsidRDefault="00EA09AE">
      <w:pPr>
        <w:rPr>
          <w:rFonts w:ascii="微软雅黑" w:eastAsia="微软雅黑" w:hAnsi="微软雅黑" w:cs="微软雅黑"/>
          <w:sz w:val="30"/>
          <w:szCs w:val="30"/>
        </w:rPr>
      </w:pPr>
    </w:p>
    <w:sectPr w:rsidR="00EA09AE" w:rsidSect="00EA0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26" w:rsidRDefault="00B24726" w:rsidP="00573282">
      <w:r>
        <w:separator/>
      </w:r>
    </w:p>
  </w:endnote>
  <w:endnote w:type="continuationSeparator" w:id="0">
    <w:p w:rsidR="00B24726" w:rsidRDefault="00B24726" w:rsidP="0057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26" w:rsidRDefault="00B24726" w:rsidP="00573282">
      <w:r>
        <w:separator/>
      </w:r>
    </w:p>
  </w:footnote>
  <w:footnote w:type="continuationSeparator" w:id="0">
    <w:p w:rsidR="00B24726" w:rsidRDefault="00B24726" w:rsidP="00573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6EB3"/>
    <w:multiLevelType w:val="hybridMultilevel"/>
    <w:tmpl w:val="2BC21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5B4158B"/>
    <w:rsid w:val="000273CC"/>
    <w:rsid w:val="00573282"/>
    <w:rsid w:val="00B24726"/>
    <w:rsid w:val="00EA09AE"/>
    <w:rsid w:val="021F6013"/>
    <w:rsid w:val="02397D48"/>
    <w:rsid w:val="023A4BFB"/>
    <w:rsid w:val="0341020B"/>
    <w:rsid w:val="04AB1DE0"/>
    <w:rsid w:val="058F525E"/>
    <w:rsid w:val="05A84572"/>
    <w:rsid w:val="086A1FB2"/>
    <w:rsid w:val="0ADD2F10"/>
    <w:rsid w:val="0B552AA6"/>
    <w:rsid w:val="0C9944FF"/>
    <w:rsid w:val="0DB55A7E"/>
    <w:rsid w:val="0F3375A2"/>
    <w:rsid w:val="0F8B4CE8"/>
    <w:rsid w:val="0F8E47D8"/>
    <w:rsid w:val="10DB1C9F"/>
    <w:rsid w:val="11166833"/>
    <w:rsid w:val="11812847"/>
    <w:rsid w:val="12BC340B"/>
    <w:rsid w:val="12C329EB"/>
    <w:rsid w:val="14D964F6"/>
    <w:rsid w:val="16FE0496"/>
    <w:rsid w:val="17E94CA2"/>
    <w:rsid w:val="187A7FF0"/>
    <w:rsid w:val="19C3423E"/>
    <w:rsid w:val="1B8371BB"/>
    <w:rsid w:val="1BD01CD5"/>
    <w:rsid w:val="1C406E5A"/>
    <w:rsid w:val="1C672639"/>
    <w:rsid w:val="1DAD0520"/>
    <w:rsid w:val="1DE877AA"/>
    <w:rsid w:val="1E7D6144"/>
    <w:rsid w:val="1F3F164B"/>
    <w:rsid w:val="1FE87F35"/>
    <w:rsid w:val="20191E9C"/>
    <w:rsid w:val="207E61A3"/>
    <w:rsid w:val="20A774A8"/>
    <w:rsid w:val="22D327D6"/>
    <w:rsid w:val="23890DBE"/>
    <w:rsid w:val="2406098A"/>
    <w:rsid w:val="27DF39CB"/>
    <w:rsid w:val="2936586D"/>
    <w:rsid w:val="29C42E79"/>
    <w:rsid w:val="2A077209"/>
    <w:rsid w:val="2A7C7BF7"/>
    <w:rsid w:val="2D0839C4"/>
    <w:rsid w:val="2D8C63A3"/>
    <w:rsid w:val="2DE57862"/>
    <w:rsid w:val="2E114AFB"/>
    <w:rsid w:val="2E374561"/>
    <w:rsid w:val="30E61FE1"/>
    <w:rsid w:val="30E84BD1"/>
    <w:rsid w:val="30F1651D"/>
    <w:rsid w:val="31216E03"/>
    <w:rsid w:val="324A2389"/>
    <w:rsid w:val="32FD73FC"/>
    <w:rsid w:val="34EC597A"/>
    <w:rsid w:val="35AD5109"/>
    <w:rsid w:val="35E576AF"/>
    <w:rsid w:val="37270EEB"/>
    <w:rsid w:val="379F6CD3"/>
    <w:rsid w:val="37F76B0F"/>
    <w:rsid w:val="3845787B"/>
    <w:rsid w:val="3870241E"/>
    <w:rsid w:val="39193C50"/>
    <w:rsid w:val="39EE5CF0"/>
    <w:rsid w:val="39F8091D"/>
    <w:rsid w:val="3A1219DE"/>
    <w:rsid w:val="3ACF78CF"/>
    <w:rsid w:val="3B20012B"/>
    <w:rsid w:val="3B871F58"/>
    <w:rsid w:val="3CB02CA8"/>
    <w:rsid w:val="3D540560"/>
    <w:rsid w:val="3D890053"/>
    <w:rsid w:val="3ECF7E9E"/>
    <w:rsid w:val="40B6094F"/>
    <w:rsid w:val="41856F3A"/>
    <w:rsid w:val="41FB71FC"/>
    <w:rsid w:val="42040076"/>
    <w:rsid w:val="42EA174A"/>
    <w:rsid w:val="445B21D4"/>
    <w:rsid w:val="447B4624"/>
    <w:rsid w:val="454669E0"/>
    <w:rsid w:val="45A35BE1"/>
    <w:rsid w:val="45B4158B"/>
    <w:rsid w:val="45E8066F"/>
    <w:rsid w:val="46184820"/>
    <w:rsid w:val="46D71FE6"/>
    <w:rsid w:val="48084421"/>
    <w:rsid w:val="48733F90"/>
    <w:rsid w:val="49172DFB"/>
    <w:rsid w:val="4A5D0A54"/>
    <w:rsid w:val="4B481704"/>
    <w:rsid w:val="4C2D08FA"/>
    <w:rsid w:val="4CBD7ED0"/>
    <w:rsid w:val="4D994499"/>
    <w:rsid w:val="4DBD7A5B"/>
    <w:rsid w:val="4DE4323A"/>
    <w:rsid w:val="4E5E2FEC"/>
    <w:rsid w:val="4E685C19"/>
    <w:rsid w:val="4EC54E1A"/>
    <w:rsid w:val="4EE3527E"/>
    <w:rsid w:val="4F391364"/>
    <w:rsid w:val="517D454E"/>
    <w:rsid w:val="53794425"/>
    <w:rsid w:val="5426635A"/>
    <w:rsid w:val="555667CB"/>
    <w:rsid w:val="556C2493"/>
    <w:rsid w:val="56571DCE"/>
    <w:rsid w:val="56E9366F"/>
    <w:rsid w:val="56F24C1A"/>
    <w:rsid w:val="571C57F3"/>
    <w:rsid w:val="57407733"/>
    <w:rsid w:val="57680A38"/>
    <w:rsid w:val="59912F12"/>
    <w:rsid w:val="5A2A6479"/>
    <w:rsid w:val="5B461090"/>
    <w:rsid w:val="5C036F81"/>
    <w:rsid w:val="5C9347A9"/>
    <w:rsid w:val="5DB76275"/>
    <w:rsid w:val="5DC82230"/>
    <w:rsid w:val="5E3C677A"/>
    <w:rsid w:val="5E761C8C"/>
    <w:rsid w:val="5EA20CD3"/>
    <w:rsid w:val="5ED54C05"/>
    <w:rsid w:val="5EDD1D0C"/>
    <w:rsid w:val="5F73441E"/>
    <w:rsid w:val="5FC86518"/>
    <w:rsid w:val="604C0EF7"/>
    <w:rsid w:val="60566219"/>
    <w:rsid w:val="606F72DB"/>
    <w:rsid w:val="60A24FBB"/>
    <w:rsid w:val="62570027"/>
    <w:rsid w:val="62B66AFB"/>
    <w:rsid w:val="630E2DDB"/>
    <w:rsid w:val="63612F0B"/>
    <w:rsid w:val="63E5654B"/>
    <w:rsid w:val="63E678B4"/>
    <w:rsid w:val="64744EC0"/>
    <w:rsid w:val="657131AE"/>
    <w:rsid w:val="664D3C1B"/>
    <w:rsid w:val="66AF21DF"/>
    <w:rsid w:val="678F3DBF"/>
    <w:rsid w:val="69796AD5"/>
    <w:rsid w:val="69D501AF"/>
    <w:rsid w:val="69E421A0"/>
    <w:rsid w:val="69F23EFC"/>
    <w:rsid w:val="6A42336B"/>
    <w:rsid w:val="6A793230"/>
    <w:rsid w:val="6AEB57B0"/>
    <w:rsid w:val="6B234F4A"/>
    <w:rsid w:val="6B824366"/>
    <w:rsid w:val="6C5B4D42"/>
    <w:rsid w:val="6EBA5BC5"/>
    <w:rsid w:val="6FA74F6D"/>
    <w:rsid w:val="6FD131C7"/>
    <w:rsid w:val="71542301"/>
    <w:rsid w:val="71D64AC4"/>
    <w:rsid w:val="71FC02A3"/>
    <w:rsid w:val="727D13E4"/>
    <w:rsid w:val="738F1E18"/>
    <w:rsid w:val="74CE5F27"/>
    <w:rsid w:val="752B4572"/>
    <w:rsid w:val="758B4270"/>
    <w:rsid w:val="75B570E6"/>
    <w:rsid w:val="75FE283B"/>
    <w:rsid w:val="77183DD1"/>
    <w:rsid w:val="78034139"/>
    <w:rsid w:val="7A0C2819"/>
    <w:rsid w:val="7A486B67"/>
    <w:rsid w:val="7ABE4C8F"/>
    <w:rsid w:val="7B0D32AC"/>
    <w:rsid w:val="7B5B428C"/>
    <w:rsid w:val="7B7F6DD7"/>
    <w:rsid w:val="7CBB1739"/>
    <w:rsid w:val="7D0F532E"/>
    <w:rsid w:val="7D16490F"/>
    <w:rsid w:val="7D893333"/>
    <w:rsid w:val="7F7E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9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EA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3">
    <w:name w:val="Table Grid"/>
    <w:basedOn w:val="a1"/>
    <w:qFormat/>
    <w:rsid w:val="00EA09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73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32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73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32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73282"/>
    <w:rPr>
      <w:sz w:val="18"/>
      <w:szCs w:val="18"/>
    </w:rPr>
  </w:style>
  <w:style w:type="character" w:customStyle="1" w:styleId="Char1">
    <w:name w:val="批注框文本 Char"/>
    <w:basedOn w:val="a0"/>
    <w:link w:val="a6"/>
    <w:rsid w:val="005732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732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朱延辉-互联网+实效营销导师</dc:creator>
  <cp:lastModifiedBy>Administrator</cp:lastModifiedBy>
  <cp:revision>2</cp:revision>
  <dcterms:created xsi:type="dcterms:W3CDTF">2022-02-15T03:18:00Z</dcterms:created>
  <dcterms:modified xsi:type="dcterms:W3CDTF">2022-03-14T07:36:00Z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95E55E1C767D400C8D185C838AC34CFE</vt:lpwstr>
  </property>
</Properties>
</file>