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b/>
          <w:bCs/>
          <w:sz w:val="36"/>
        </w:rPr>
      </w:pPr>
    </w:p>
    <w:p>
      <w:pPr>
        <w:rPr>
          <w:rFonts w:ascii="黑体" w:eastAsia="黑体"/>
          <w:sz w:val="36"/>
          <w:szCs w:val="36"/>
        </w:rPr>
      </w:pPr>
    </w:p>
    <w:p>
      <w:pPr>
        <w:jc w:val="center"/>
        <w:rPr>
          <w:rFonts w:ascii="黑体" w:eastAsia="黑体"/>
          <w:sz w:val="36"/>
          <w:szCs w:val="36"/>
        </w:rPr>
      </w:pPr>
    </w:p>
    <w:p>
      <w:pPr>
        <w:jc w:val="center"/>
        <w:rPr>
          <w:rFonts w:ascii="黑体" w:eastAsia="黑体"/>
          <w:sz w:val="36"/>
          <w:szCs w:val="36"/>
        </w:rPr>
      </w:pPr>
    </w:p>
    <w:p>
      <w:pPr>
        <w:spacing w:beforeLines="50"/>
        <w:jc w:val="both"/>
        <w:rPr>
          <w:rFonts w:ascii="黑体" w:eastAsia="黑体"/>
          <w:sz w:val="36"/>
          <w:szCs w:val="36"/>
        </w:rPr>
      </w:pPr>
    </w:p>
    <w:p>
      <w:pPr>
        <w:autoSpaceDE/>
        <w:autoSpaceDN/>
        <w:spacing w:beforeLines="150" w:afterLines="200"/>
        <w:jc w:val="center"/>
        <w:rPr>
          <w:rFonts w:hint="eastAsia" w:ascii="黑体" w:hAnsi="黑体" w:eastAsia="黑体" w:cs="黑体"/>
          <w:sz w:val="36"/>
          <w:szCs w:val="36"/>
          <w:lang w:eastAsia="zh-CN"/>
        </w:rPr>
      </w:pPr>
      <w:r>
        <w:rPr>
          <w:rFonts w:hint="eastAsia" w:ascii="黑体" w:eastAsia="黑体"/>
          <w:sz w:val="32"/>
          <w:szCs w:val="32"/>
        </w:rPr>
        <w:t>湘拍协</w:t>
      </w:r>
      <w:r>
        <w:rPr>
          <w:rFonts w:ascii="黑体" w:eastAsia="黑体" w:cs="黑体"/>
          <w:color w:val="333333"/>
          <w:sz w:val="31"/>
          <w:szCs w:val="31"/>
          <w:shd w:val="clear" w:color="auto" w:fill="FFFFFF"/>
        </w:rPr>
        <w:t>〔</w:t>
      </w:r>
      <w:r>
        <w:rPr>
          <w:rFonts w:hint="eastAsia" w:ascii="黑体" w:eastAsia="黑体" w:cs="黑体"/>
          <w:color w:val="333333"/>
          <w:sz w:val="31"/>
          <w:szCs w:val="31"/>
          <w:shd w:val="clear" w:color="auto" w:fill="FFFFFF"/>
        </w:rPr>
        <w:t>20</w:t>
      </w:r>
      <w:r>
        <w:rPr>
          <w:rFonts w:hint="eastAsia" w:ascii="黑体" w:eastAsia="黑体" w:cs="黑体"/>
          <w:color w:val="333333"/>
          <w:sz w:val="31"/>
          <w:szCs w:val="31"/>
          <w:shd w:val="clear" w:color="auto" w:fill="FFFFFF"/>
          <w:lang w:val="en-US" w:eastAsia="zh-CN"/>
        </w:rPr>
        <w:t>22</w:t>
      </w:r>
      <w:r>
        <w:rPr>
          <w:rFonts w:hint="eastAsia" w:ascii="黑体" w:eastAsia="黑体" w:cs="黑体"/>
          <w:color w:val="333333"/>
          <w:sz w:val="31"/>
          <w:szCs w:val="31"/>
          <w:shd w:val="clear" w:color="auto" w:fill="FFFFFF"/>
        </w:rPr>
        <w:t>〕</w:t>
      </w:r>
      <w:r>
        <w:rPr>
          <w:rFonts w:hint="eastAsia" w:ascii="黑体" w:eastAsia="黑体" w:cs="黑体"/>
          <w:color w:val="333333"/>
          <w:sz w:val="31"/>
          <w:szCs w:val="31"/>
          <w:shd w:val="clear" w:color="auto" w:fill="FFFFFF"/>
          <w:lang w:val="en-US" w:eastAsia="zh-CN"/>
        </w:rPr>
        <w:t>13</w:t>
      </w:r>
      <w:r>
        <w:rPr>
          <w:rFonts w:hint="eastAsia" w:ascii="黑体" w:eastAsia="黑体"/>
          <w:sz w:val="32"/>
          <w:szCs w:val="32"/>
        </w:rPr>
        <w:t>号</w:t>
      </w:r>
    </w:p>
    <w:p>
      <w:pPr>
        <w:jc w:val="center"/>
        <w:rPr>
          <w:rFonts w:hint="eastAsia" w:ascii="黑体" w:hAnsi="黑体" w:eastAsia="黑体" w:cs="黑体"/>
          <w:sz w:val="40"/>
          <w:szCs w:val="40"/>
          <w:lang w:val="en-US" w:eastAsia="zh-CN"/>
        </w:rPr>
      </w:pPr>
      <w:r>
        <w:rPr>
          <w:rFonts w:hint="eastAsia" w:ascii="黑体" w:hAnsi="黑体" w:eastAsia="黑体" w:cs="黑体"/>
          <w:sz w:val="40"/>
          <w:szCs w:val="40"/>
          <w:lang w:val="en-US" w:eastAsia="zh-CN"/>
        </w:rPr>
        <w:t>关于2022年从业培训班线下培训、交流</w:t>
      </w:r>
    </w:p>
    <w:p>
      <w:pPr>
        <w:jc w:val="center"/>
        <w:rPr>
          <w:rFonts w:hint="eastAsia" w:ascii="黑体" w:hAnsi="黑体" w:eastAsia="黑体" w:cs="黑体"/>
          <w:sz w:val="40"/>
          <w:szCs w:val="40"/>
          <w:lang w:val="en-US" w:eastAsia="zh-CN"/>
        </w:rPr>
      </w:pPr>
      <w:r>
        <w:rPr>
          <w:rFonts w:hint="eastAsia" w:ascii="黑体" w:hAnsi="黑体" w:eastAsia="黑体" w:cs="黑体"/>
          <w:sz w:val="40"/>
          <w:szCs w:val="40"/>
          <w:lang w:val="en-US" w:eastAsia="zh-CN"/>
        </w:rPr>
        <w:t>与考试的通知</w:t>
      </w:r>
    </w:p>
    <w:p>
      <w:pPr>
        <w:jc w:val="center"/>
        <w:rPr>
          <w:rFonts w:hint="eastAsia" w:ascii="黑体" w:hAnsi="黑体" w:eastAsia="黑体" w:cs="黑体"/>
          <w:sz w:val="40"/>
          <w:szCs w:val="40"/>
          <w:lang w:val="en-US" w:eastAsia="zh-CN"/>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left="0" w:right="0" w:firstLine="0"/>
        <w:jc w:val="left"/>
        <w:rPr>
          <w:rFonts w:hint="eastAsia" w:ascii="仿宋" w:hAnsi="仿宋" w:eastAsia="仿宋" w:cs="仿宋"/>
          <w:b/>
          <w:bCs/>
          <w:i w:val="0"/>
          <w:iCs w:val="0"/>
          <w:caps w:val="0"/>
          <w:color w:val="333333"/>
          <w:spacing w:val="0"/>
          <w:sz w:val="32"/>
          <w:szCs w:val="32"/>
          <w:u w:val="none"/>
        </w:rPr>
      </w:pPr>
      <w:r>
        <w:rPr>
          <w:rFonts w:hint="eastAsia" w:ascii="仿宋" w:hAnsi="仿宋" w:eastAsia="仿宋" w:cs="仿宋"/>
          <w:b/>
          <w:bCs/>
          <w:i w:val="0"/>
          <w:iCs w:val="0"/>
          <w:caps w:val="0"/>
          <w:color w:val="333333"/>
          <w:spacing w:val="0"/>
          <w:kern w:val="0"/>
          <w:sz w:val="32"/>
          <w:szCs w:val="32"/>
          <w:u w:val="none"/>
          <w:shd w:val="clear" w:fill="FFFFFF"/>
          <w:lang w:val="en-US" w:eastAsia="zh-CN" w:bidi="ar"/>
        </w:rPr>
        <w:t>全省拍卖企业及行业从业人员：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left="0" w:right="0" w:firstLine="420"/>
        <w:jc w:val="left"/>
        <w:rPr>
          <w:rFonts w:hint="eastAsia" w:ascii="仿宋" w:hAnsi="仿宋" w:eastAsia="仿宋" w:cs="仿宋"/>
          <w:b w:val="0"/>
          <w:bCs w:val="0"/>
          <w:i w:val="0"/>
          <w:iCs w:val="0"/>
          <w:caps w:val="0"/>
          <w:color w:val="333333"/>
          <w:spacing w:val="0"/>
          <w:kern w:val="0"/>
          <w:sz w:val="32"/>
          <w:szCs w:val="32"/>
          <w:u w:val="none"/>
          <w:shd w:val="clear" w:fill="FFFFFF"/>
          <w:lang w:val="en-US" w:eastAsia="zh-CN" w:bidi="ar"/>
        </w:rPr>
      </w:pPr>
      <w:r>
        <w:rPr>
          <w:rFonts w:hint="eastAsia" w:ascii="仿宋" w:hAnsi="仿宋" w:eastAsia="仿宋" w:cs="仿宋"/>
          <w:b w:val="0"/>
          <w:bCs w:val="0"/>
          <w:sz w:val="32"/>
          <w:szCs w:val="32"/>
          <w:lang w:val="en-US" w:eastAsia="zh-CN"/>
        </w:rPr>
        <w:t>省拍协于6月20日发了“</w:t>
      </w:r>
      <w:r>
        <w:rPr>
          <w:rFonts w:hint="eastAsia" w:ascii="仿宋" w:hAnsi="仿宋" w:eastAsia="仿宋" w:cs="仿宋"/>
          <w:b w:val="0"/>
          <w:bCs w:val="0"/>
          <w:i w:val="0"/>
          <w:iCs w:val="0"/>
          <w:caps w:val="0"/>
          <w:color w:val="333333"/>
          <w:spacing w:val="0"/>
          <w:kern w:val="0"/>
          <w:sz w:val="32"/>
          <w:szCs w:val="32"/>
          <w:u w:val="none"/>
          <w:shd w:val="clear" w:fill="FFFFFF"/>
          <w:lang w:val="en-US" w:eastAsia="zh-CN" w:bidi="ar"/>
        </w:rPr>
        <w:t>关于开展2022年拍卖行业从业人员培训的通知”，已有多人报名并完成了线上学习。现关于线下培训、交流与考试的事项特通知如下：</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left="0" w:right="0" w:firstLine="420"/>
        <w:jc w:val="left"/>
        <w:rPr>
          <w:rFonts w:hint="eastAsia" w:ascii="仿宋" w:hAnsi="仿宋" w:eastAsia="仿宋" w:cs="仿宋"/>
          <w:b w:val="0"/>
          <w:bCs w:val="0"/>
          <w:i w:val="0"/>
          <w:iCs w:val="0"/>
          <w:caps w:val="0"/>
          <w:color w:val="333333"/>
          <w:spacing w:val="0"/>
          <w:kern w:val="0"/>
          <w:sz w:val="32"/>
          <w:szCs w:val="32"/>
          <w:u w:val="none"/>
          <w:shd w:val="clear" w:fill="FFFFFF"/>
          <w:lang w:val="en-US" w:eastAsia="zh-CN" w:bidi="ar"/>
        </w:rPr>
      </w:pPr>
      <w:r>
        <w:rPr>
          <w:rFonts w:hint="eastAsia" w:ascii="黑体" w:hAnsi="黑体" w:eastAsia="黑体" w:cs="黑体"/>
          <w:b w:val="0"/>
          <w:bCs w:val="0"/>
          <w:i w:val="0"/>
          <w:iCs w:val="0"/>
          <w:caps w:val="0"/>
          <w:color w:val="333333"/>
          <w:spacing w:val="0"/>
          <w:kern w:val="0"/>
          <w:sz w:val="32"/>
          <w:szCs w:val="32"/>
          <w:u w:val="none"/>
          <w:shd w:val="clear" w:fill="FFFFFF"/>
          <w:lang w:val="en-US" w:eastAsia="zh-CN" w:bidi="ar"/>
        </w:rPr>
        <w:t>培训人员</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left="420" w:leftChars="0" w:right="0" w:rightChars="0"/>
        <w:jc w:val="left"/>
        <w:rPr>
          <w:rFonts w:hint="eastAsia" w:ascii="仿宋" w:hAnsi="仿宋" w:eastAsia="仿宋" w:cs="仿宋"/>
          <w:b w:val="0"/>
          <w:bCs w:val="0"/>
          <w:i w:val="0"/>
          <w:iCs w:val="0"/>
          <w:caps w:val="0"/>
          <w:color w:val="333333"/>
          <w:spacing w:val="0"/>
          <w:kern w:val="0"/>
          <w:sz w:val="32"/>
          <w:szCs w:val="32"/>
          <w:u w:val="none"/>
          <w:shd w:val="clear" w:fill="FFFFFF"/>
          <w:lang w:val="en-US" w:eastAsia="zh-CN" w:bidi="ar"/>
        </w:rPr>
      </w:pPr>
      <w:r>
        <w:rPr>
          <w:rFonts w:hint="eastAsia" w:ascii="仿宋" w:hAnsi="仿宋" w:eastAsia="仿宋" w:cs="仿宋"/>
          <w:b w:val="0"/>
          <w:bCs w:val="0"/>
          <w:i w:val="0"/>
          <w:iCs w:val="0"/>
          <w:caps w:val="0"/>
          <w:color w:val="333333"/>
          <w:spacing w:val="0"/>
          <w:kern w:val="0"/>
          <w:sz w:val="32"/>
          <w:szCs w:val="32"/>
          <w:u w:val="none"/>
          <w:shd w:val="clear" w:fill="FFFFFF"/>
          <w:lang w:val="en-US" w:eastAsia="zh-CN" w:bidi="ar"/>
        </w:rPr>
        <w:t>已在中拍协网上</w:t>
      </w:r>
      <w:r>
        <w:rPr>
          <w:rStyle w:val="4"/>
          <w:rFonts w:hint="eastAsia" w:ascii="仿宋" w:hAnsi="仿宋" w:eastAsia="仿宋" w:cs="仿宋"/>
          <w:b w:val="0"/>
          <w:bCs w:val="0"/>
          <w:i w:val="0"/>
          <w:iCs w:val="0"/>
          <w:caps w:val="0"/>
          <w:color w:val="E53333"/>
          <w:spacing w:val="0"/>
          <w:sz w:val="32"/>
          <w:szCs w:val="32"/>
          <w:u w:val="single"/>
          <w:shd w:val="clear" w:fill="FFFFFF"/>
          <w:lang w:eastAsia="zh-CN"/>
        </w:rPr>
        <w:t>（http://www.caa123.org.cn/main/article_model.jsp?contentid=15089）</w:t>
      </w:r>
      <w:r>
        <w:rPr>
          <w:rFonts w:hint="eastAsia" w:ascii="仿宋" w:hAnsi="仿宋" w:eastAsia="仿宋" w:cs="仿宋"/>
          <w:b w:val="0"/>
          <w:bCs w:val="0"/>
          <w:i w:val="0"/>
          <w:iCs w:val="0"/>
          <w:caps w:val="0"/>
          <w:color w:val="333333"/>
          <w:spacing w:val="0"/>
          <w:kern w:val="0"/>
          <w:sz w:val="32"/>
          <w:szCs w:val="32"/>
          <w:u w:val="none"/>
          <w:shd w:val="clear" w:fill="FFFFFF"/>
          <w:lang w:val="en-US" w:eastAsia="zh-CN" w:bidi="ar"/>
        </w:rPr>
        <w:t>报名并缴纳了费用的学员，如果还有需要参加培训的学员现在还可报名缴费（当时培训的通知要求8月31日结束报名，现可延长至9月15日）。</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left="0" w:leftChars="0" w:right="0" w:rightChars="0" w:firstLine="420" w:firstLineChars="0"/>
        <w:jc w:val="left"/>
        <w:rPr>
          <w:rFonts w:hint="eastAsia" w:ascii="黑体" w:hAnsi="黑体" w:eastAsia="黑体" w:cs="黑体"/>
          <w:b w:val="0"/>
          <w:bCs w:val="0"/>
          <w:i w:val="0"/>
          <w:iCs w:val="0"/>
          <w:caps w:val="0"/>
          <w:color w:val="333333"/>
          <w:spacing w:val="0"/>
          <w:kern w:val="0"/>
          <w:sz w:val="32"/>
          <w:szCs w:val="32"/>
          <w:u w:val="none"/>
          <w:shd w:val="clear" w:fill="FFFFFF"/>
          <w:lang w:val="en-US" w:eastAsia="zh-CN" w:bidi="ar"/>
        </w:rPr>
      </w:pPr>
      <w:r>
        <w:rPr>
          <w:rFonts w:hint="eastAsia" w:ascii="黑体" w:hAnsi="黑体" w:eastAsia="黑体" w:cs="黑体"/>
          <w:b w:val="0"/>
          <w:bCs w:val="0"/>
          <w:i w:val="0"/>
          <w:iCs w:val="0"/>
          <w:caps w:val="0"/>
          <w:color w:val="333333"/>
          <w:spacing w:val="0"/>
          <w:kern w:val="0"/>
          <w:sz w:val="32"/>
          <w:szCs w:val="32"/>
          <w:u w:val="none"/>
          <w:shd w:val="clear" w:fill="FFFFFF"/>
          <w:lang w:val="en-US" w:eastAsia="zh-CN" w:bidi="ar"/>
        </w:rPr>
        <w:t>线下培训和考试时间</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left="420" w:leftChars="0" w:right="0" w:rightChars="0"/>
        <w:jc w:val="left"/>
        <w:rPr>
          <w:rFonts w:hint="eastAsia" w:ascii="仿宋" w:hAnsi="仿宋" w:eastAsia="仿宋" w:cs="仿宋"/>
          <w:b w:val="0"/>
          <w:bCs w:val="0"/>
          <w:i w:val="0"/>
          <w:iCs w:val="0"/>
          <w:caps w:val="0"/>
          <w:color w:val="333333"/>
          <w:spacing w:val="0"/>
          <w:kern w:val="0"/>
          <w:sz w:val="32"/>
          <w:szCs w:val="32"/>
          <w:u w:val="none"/>
          <w:shd w:val="clear" w:fill="FFFFFF"/>
          <w:lang w:val="en-US" w:eastAsia="zh-CN" w:bidi="ar"/>
        </w:rPr>
      </w:pPr>
      <w:r>
        <w:rPr>
          <w:rFonts w:hint="eastAsia" w:ascii="仿宋" w:hAnsi="仿宋" w:eastAsia="仿宋" w:cs="仿宋"/>
          <w:b w:val="0"/>
          <w:bCs w:val="0"/>
          <w:i w:val="0"/>
          <w:iCs w:val="0"/>
          <w:caps w:val="0"/>
          <w:color w:val="333333"/>
          <w:spacing w:val="0"/>
          <w:kern w:val="0"/>
          <w:sz w:val="32"/>
          <w:szCs w:val="32"/>
          <w:u w:val="none"/>
          <w:shd w:val="clear" w:fill="FFFFFF"/>
          <w:lang w:val="en-US" w:eastAsia="zh-CN" w:bidi="ar"/>
        </w:rPr>
        <w:t xml:space="preserve">   2022年9月23日上午9:00报到；培训交流时间：上午9:30至11:30，下午1:30至4:30；考试时间：下午5:00，手机线上答题，对考核通过学员，当场发放证书（证书由中拍协统一制订和盖章）。</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left="0" w:leftChars="0" w:right="0" w:rightChars="0" w:firstLine="420" w:firstLineChars="0"/>
        <w:jc w:val="left"/>
        <w:rPr>
          <w:rFonts w:hint="eastAsia" w:ascii="仿宋" w:hAnsi="仿宋" w:eastAsia="仿宋" w:cs="仿宋"/>
          <w:b w:val="0"/>
          <w:bCs w:val="0"/>
          <w:i w:val="0"/>
          <w:iCs w:val="0"/>
          <w:caps w:val="0"/>
          <w:color w:val="333333"/>
          <w:spacing w:val="0"/>
          <w:kern w:val="0"/>
          <w:sz w:val="32"/>
          <w:szCs w:val="32"/>
          <w:u w:val="none"/>
          <w:shd w:val="clear" w:fill="FFFFFF"/>
          <w:lang w:val="en-US" w:eastAsia="zh-CN" w:bidi="ar"/>
        </w:rPr>
      </w:pPr>
      <w:r>
        <w:rPr>
          <w:rFonts w:hint="eastAsia" w:ascii="黑体" w:hAnsi="黑体" w:eastAsia="黑体" w:cs="黑体"/>
          <w:b w:val="0"/>
          <w:bCs w:val="0"/>
          <w:i w:val="0"/>
          <w:iCs w:val="0"/>
          <w:caps w:val="0"/>
          <w:color w:val="333333"/>
          <w:spacing w:val="0"/>
          <w:kern w:val="0"/>
          <w:sz w:val="32"/>
          <w:szCs w:val="32"/>
          <w:u w:val="none"/>
          <w:shd w:val="clear" w:fill="FFFFFF"/>
          <w:lang w:val="en-US" w:eastAsia="zh-CN" w:bidi="ar"/>
        </w:rPr>
        <w:t>培训地点</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left="420" w:leftChars="0" w:right="0" w:rightChars="0"/>
        <w:jc w:val="left"/>
        <w:rPr>
          <w:rFonts w:hint="eastAsia" w:ascii="仿宋" w:hAnsi="仿宋" w:eastAsia="仿宋" w:cs="仿宋"/>
          <w:b w:val="0"/>
          <w:bCs w:val="0"/>
          <w:i w:val="0"/>
          <w:iCs w:val="0"/>
          <w:caps w:val="0"/>
          <w:color w:val="333333"/>
          <w:spacing w:val="0"/>
          <w:kern w:val="0"/>
          <w:sz w:val="32"/>
          <w:szCs w:val="32"/>
          <w:u w:val="none"/>
          <w:shd w:val="clear" w:fill="FFFFFF"/>
          <w:lang w:val="en-US" w:eastAsia="zh-CN" w:bidi="ar"/>
        </w:rPr>
      </w:pPr>
      <w:r>
        <w:rPr>
          <w:rFonts w:hint="eastAsia" w:ascii="仿宋" w:hAnsi="仿宋" w:eastAsia="仿宋" w:cs="仿宋"/>
          <w:b w:val="0"/>
          <w:bCs w:val="0"/>
          <w:i w:val="0"/>
          <w:iCs w:val="0"/>
          <w:caps w:val="0"/>
          <w:color w:val="333333"/>
          <w:spacing w:val="0"/>
          <w:kern w:val="0"/>
          <w:sz w:val="32"/>
          <w:szCs w:val="32"/>
          <w:u w:val="none"/>
          <w:shd w:val="clear" w:fill="FFFFFF"/>
          <w:lang w:val="en-US" w:eastAsia="zh-CN" w:bidi="ar"/>
        </w:rPr>
        <w:t xml:space="preserve">   湖南省公共资源拍卖中心拍卖大厅（长沙市雨花区人民东路58号，新三诚大厦1905）。</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left="0" w:leftChars="0" w:right="0" w:rightChars="0" w:firstLine="420" w:firstLineChars="0"/>
        <w:jc w:val="left"/>
        <w:rPr>
          <w:rFonts w:hint="eastAsia" w:ascii="黑体" w:hAnsi="黑体" w:eastAsia="黑体" w:cs="黑体"/>
          <w:b w:val="0"/>
          <w:bCs w:val="0"/>
          <w:i w:val="0"/>
          <w:iCs w:val="0"/>
          <w:caps w:val="0"/>
          <w:color w:val="333333"/>
          <w:spacing w:val="0"/>
          <w:kern w:val="0"/>
          <w:sz w:val="32"/>
          <w:szCs w:val="32"/>
          <w:u w:val="none"/>
          <w:shd w:val="clear" w:fill="FFFFFF"/>
          <w:lang w:val="en-US" w:eastAsia="zh-CN" w:bidi="ar"/>
        </w:rPr>
      </w:pPr>
      <w:r>
        <w:rPr>
          <w:rFonts w:hint="eastAsia" w:ascii="黑体" w:hAnsi="黑体" w:eastAsia="黑体" w:cs="黑体"/>
          <w:b w:val="0"/>
          <w:bCs w:val="0"/>
          <w:i w:val="0"/>
          <w:iCs w:val="0"/>
          <w:caps w:val="0"/>
          <w:color w:val="333333"/>
          <w:spacing w:val="0"/>
          <w:kern w:val="0"/>
          <w:sz w:val="32"/>
          <w:szCs w:val="32"/>
          <w:u w:val="none"/>
          <w:shd w:val="clear" w:fill="FFFFFF"/>
          <w:lang w:val="en-US" w:eastAsia="zh-CN" w:bidi="ar"/>
        </w:rPr>
        <w:t>其他事项</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left="420" w:leftChars="0" w:right="0" w:rightChars="0"/>
        <w:jc w:val="left"/>
        <w:rPr>
          <w:rFonts w:hint="default" w:ascii="仿宋" w:hAnsi="仿宋" w:eastAsia="仿宋" w:cs="仿宋"/>
          <w:b w:val="0"/>
          <w:bCs w:val="0"/>
          <w:i w:val="0"/>
          <w:iCs w:val="0"/>
          <w:caps w:val="0"/>
          <w:color w:val="333333"/>
          <w:spacing w:val="0"/>
          <w:kern w:val="0"/>
          <w:sz w:val="32"/>
          <w:szCs w:val="32"/>
          <w:u w:val="none"/>
          <w:shd w:val="clear" w:fill="FFFFFF"/>
          <w:lang w:val="en-US" w:eastAsia="zh-CN" w:bidi="ar"/>
        </w:rPr>
      </w:pPr>
      <w:r>
        <w:rPr>
          <w:rFonts w:hint="eastAsia" w:ascii="仿宋" w:hAnsi="仿宋" w:eastAsia="仿宋" w:cs="仿宋"/>
          <w:b w:val="0"/>
          <w:bCs w:val="0"/>
          <w:i w:val="0"/>
          <w:iCs w:val="0"/>
          <w:caps w:val="0"/>
          <w:color w:val="333333"/>
          <w:spacing w:val="0"/>
          <w:kern w:val="0"/>
          <w:sz w:val="32"/>
          <w:szCs w:val="32"/>
          <w:u w:val="none"/>
          <w:shd w:val="clear" w:fill="FFFFFF"/>
          <w:lang w:val="en-US" w:eastAsia="zh-CN" w:bidi="ar"/>
        </w:rPr>
        <w:t xml:space="preserve">   培训班不统一安排住宿，只安</w:t>
      </w:r>
      <w:bookmarkStart w:id="0" w:name="_GoBack"/>
      <w:bookmarkEnd w:id="0"/>
      <w:r>
        <w:rPr>
          <w:rFonts w:hint="eastAsia" w:ascii="仿宋" w:hAnsi="仿宋" w:eastAsia="仿宋" w:cs="仿宋"/>
          <w:b w:val="0"/>
          <w:bCs w:val="0"/>
          <w:i w:val="0"/>
          <w:iCs w:val="0"/>
          <w:caps w:val="0"/>
          <w:color w:val="333333"/>
          <w:spacing w:val="0"/>
          <w:kern w:val="0"/>
          <w:sz w:val="32"/>
          <w:szCs w:val="32"/>
          <w:u w:val="none"/>
          <w:shd w:val="clear" w:fill="FFFFFF"/>
          <w:lang w:val="en-US" w:eastAsia="zh-CN" w:bidi="ar"/>
        </w:rPr>
        <w:t>排23日中餐，地市需要住宿的学员自行安排。请根据各地疫情防控要求做好防护措施，如遇疫情要求不能聚集，再另行通知。</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left="0" w:leftChars="0" w:right="0" w:rightChars="0" w:firstLine="420" w:firstLineChars="0"/>
        <w:jc w:val="left"/>
        <w:rPr>
          <w:rFonts w:hint="eastAsia" w:ascii="仿宋" w:hAnsi="仿宋" w:eastAsia="仿宋" w:cs="仿宋"/>
          <w:b w:val="0"/>
          <w:bCs w:val="0"/>
          <w:i w:val="0"/>
          <w:iCs w:val="0"/>
          <w:caps w:val="0"/>
          <w:color w:val="333333"/>
          <w:spacing w:val="0"/>
          <w:kern w:val="0"/>
          <w:sz w:val="32"/>
          <w:szCs w:val="32"/>
          <w:u w:val="none"/>
          <w:shd w:val="clear" w:fill="FFFFFF"/>
          <w:lang w:val="en-US" w:eastAsia="zh-CN" w:bidi="ar"/>
        </w:rPr>
      </w:pPr>
      <w:r>
        <w:rPr>
          <w:rFonts w:hint="eastAsia" w:ascii="黑体" w:hAnsi="黑体" w:eastAsia="黑体" w:cs="黑体"/>
          <w:b w:val="0"/>
          <w:bCs w:val="0"/>
          <w:i w:val="0"/>
          <w:iCs w:val="0"/>
          <w:caps w:val="0"/>
          <w:color w:val="333333"/>
          <w:spacing w:val="0"/>
          <w:kern w:val="0"/>
          <w:sz w:val="32"/>
          <w:szCs w:val="32"/>
          <w:u w:val="none"/>
          <w:shd w:val="clear" w:fill="FFFFFF"/>
          <w:lang w:val="en-US" w:eastAsia="zh-CN" w:bidi="ar"/>
        </w:rPr>
        <w:t>联系方式</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left="420" w:leftChars="0" w:right="0" w:rightChars="0"/>
        <w:jc w:val="left"/>
        <w:rPr>
          <w:rFonts w:hint="eastAsia" w:ascii="仿宋" w:hAnsi="仿宋" w:eastAsia="仿宋" w:cs="仿宋"/>
          <w:b w:val="0"/>
          <w:bCs w:val="0"/>
          <w:i w:val="0"/>
          <w:iCs w:val="0"/>
          <w:caps w:val="0"/>
          <w:color w:val="333333"/>
          <w:spacing w:val="0"/>
          <w:kern w:val="0"/>
          <w:sz w:val="32"/>
          <w:szCs w:val="32"/>
          <w:u w:val="none"/>
          <w:shd w:val="clear" w:fill="FFFFFF"/>
          <w:lang w:val="en-US" w:eastAsia="zh-CN" w:bidi="ar"/>
        </w:rPr>
      </w:pPr>
      <w:r>
        <w:rPr>
          <w:rFonts w:hint="eastAsia" w:ascii="仿宋" w:hAnsi="仿宋" w:eastAsia="仿宋" w:cs="仿宋"/>
          <w:b w:val="0"/>
          <w:bCs w:val="0"/>
          <w:i w:val="0"/>
          <w:iCs w:val="0"/>
          <w:caps w:val="0"/>
          <w:color w:val="333333"/>
          <w:spacing w:val="0"/>
          <w:kern w:val="0"/>
          <w:sz w:val="32"/>
          <w:szCs w:val="32"/>
          <w:u w:val="none"/>
          <w:shd w:val="clear" w:fill="FFFFFF"/>
          <w:lang w:val="en-US" w:eastAsia="zh-CN" w:bidi="ar"/>
        </w:rPr>
        <w:t xml:space="preserve">   陈小桥13875802052，何国标13808452378。</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left="420" w:leftChars="0" w:right="0" w:rightChars="0"/>
        <w:jc w:val="left"/>
        <w:rPr>
          <w:rFonts w:hint="eastAsia" w:ascii="仿宋" w:hAnsi="仿宋" w:eastAsia="仿宋" w:cs="仿宋"/>
          <w:b w:val="0"/>
          <w:bCs w:val="0"/>
          <w:i w:val="0"/>
          <w:iCs w:val="0"/>
          <w:caps w:val="0"/>
          <w:color w:val="333333"/>
          <w:spacing w:val="0"/>
          <w:kern w:val="0"/>
          <w:sz w:val="32"/>
          <w:szCs w:val="32"/>
          <w:u w:val="none"/>
          <w:shd w:val="clear" w:fill="FFFFFF"/>
          <w:lang w:val="en-US" w:eastAsia="zh-CN" w:bidi="ar"/>
        </w:rPr>
      </w:pPr>
      <w:r>
        <w:rPr>
          <w:rFonts w:hint="eastAsia" w:ascii="仿宋" w:hAnsi="仿宋" w:eastAsia="仿宋" w:cs="仿宋"/>
          <w:b w:val="0"/>
          <w:bCs w:val="0"/>
          <w:i w:val="0"/>
          <w:iCs w:val="0"/>
          <w:caps w:val="0"/>
          <w:color w:val="333333"/>
          <w:spacing w:val="0"/>
          <w:kern w:val="0"/>
          <w:sz w:val="32"/>
          <w:szCs w:val="32"/>
          <w:u w:val="none"/>
          <w:shd w:val="clear" w:fill="FFFFFF"/>
          <w:lang w:val="en-US" w:eastAsia="zh-CN" w:bidi="ar"/>
        </w:rPr>
        <w:t xml:space="preserve">   特此通知。</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left="420" w:leftChars="0" w:right="0" w:rightChars="0"/>
        <w:jc w:val="left"/>
        <w:rPr>
          <w:rFonts w:hint="default" w:ascii="仿宋" w:hAnsi="仿宋" w:eastAsia="仿宋" w:cs="仿宋"/>
          <w:b w:val="0"/>
          <w:bCs w:val="0"/>
          <w:i w:val="0"/>
          <w:iCs w:val="0"/>
          <w:caps w:val="0"/>
          <w:color w:val="333333"/>
          <w:spacing w:val="0"/>
          <w:kern w:val="0"/>
          <w:sz w:val="32"/>
          <w:szCs w:val="32"/>
          <w:u w:val="none"/>
          <w:shd w:val="clear" w:fill="FFFFFF"/>
          <w:lang w:val="en-US" w:eastAsia="zh-CN" w:bidi="ar"/>
        </w:rPr>
      </w:pP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left="420" w:leftChars="0" w:right="0" w:rightChars="0"/>
        <w:jc w:val="left"/>
        <w:rPr>
          <w:rFonts w:hint="eastAsia" w:ascii="仿宋" w:hAnsi="仿宋" w:eastAsia="仿宋" w:cs="仿宋"/>
          <w:b w:val="0"/>
          <w:bCs w:val="0"/>
          <w:i w:val="0"/>
          <w:iCs w:val="0"/>
          <w:caps w:val="0"/>
          <w:color w:val="333333"/>
          <w:spacing w:val="0"/>
          <w:kern w:val="0"/>
          <w:sz w:val="32"/>
          <w:szCs w:val="32"/>
          <w:u w:val="none"/>
          <w:shd w:val="clear" w:fill="FFFFFF"/>
          <w:lang w:val="en-US" w:eastAsia="zh-CN" w:bidi="ar"/>
        </w:rPr>
      </w:pPr>
      <w:r>
        <w:rPr>
          <w:rFonts w:hint="eastAsia" w:ascii="仿宋" w:hAnsi="仿宋" w:eastAsia="仿宋" w:cs="仿宋"/>
          <w:b w:val="0"/>
          <w:bCs w:val="0"/>
          <w:i w:val="0"/>
          <w:iCs w:val="0"/>
          <w:caps w:val="0"/>
          <w:color w:val="333333"/>
          <w:spacing w:val="0"/>
          <w:kern w:val="0"/>
          <w:sz w:val="32"/>
          <w:szCs w:val="32"/>
          <w:u w:val="none"/>
          <w:shd w:val="clear" w:fill="FFFFFF"/>
          <w:lang w:val="en-US" w:eastAsia="zh-CN" w:bidi="ar"/>
        </w:rPr>
        <w:t xml:space="preserve">                          2022年8月25日</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right="0" w:rightChars="0"/>
        <w:jc w:val="left"/>
        <w:rPr>
          <w:rFonts w:hint="eastAsia" w:ascii="仿宋" w:hAnsi="仿宋" w:eastAsia="仿宋" w:cs="仿宋"/>
          <w:b w:val="0"/>
          <w:bCs w:val="0"/>
          <w:i w:val="0"/>
          <w:iCs w:val="0"/>
          <w:caps w:val="0"/>
          <w:color w:val="333333"/>
          <w:spacing w:val="0"/>
          <w:kern w:val="0"/>
          <w:sz w:val="32"/>
          <w:szCs w:val="32"/>
          <w:u w:val="none"/>
          <w:shd w:val="clear" w:fill="FFFFFF"/>
          <w:lang w:val="en-US" w:eastAsia="zh-CN" w:bidi="ar"/>
        </w:rPr>
      </w:pP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left="420" w:leftChars="0" w:right="0" w:rightChars="0"/>
        <w:jc w:val="left"/>
        <w:rPr>
          <w:rFonts w:hint="eastAsia" w:ascii="仿宋" w:hAnsi="仿宋" w:eastAsia="仿宋" w:cs="仿宋"/>
          <w:b w:val="0"/>
          <w:bCs w:val="0"/>
          <w:i w:val="0"/>
          <w:iCs w:val="0"/>
          <w:caps w:val="0"/>
          <w:color w:val="333333"/>
          <w:spacing w:val="0"/>
          <w:kern w:val="0"/>
          <w:sz w:val="32"/>
          <w:szCs w:val="32"/>
          <w:u w:val="none"/>
          <w:shd w:val="clear" w:fill="FFFFFF"/>
          <w:lang w:val="en-US" w:eastAsia="zh-CN" w:bidi="ar"/>
        </w:rPr>
      </w:pP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left="420" w:leftChars="0" w:right="0" w:rightChars="0"/>
        <w:jc w:val="left"/>
        <w:rPr>
          <w:rFonts w:hint="eastAsia" w:ascii="仿宋" w:hAnsi="仿宋" w:eastAsia="仿宋" w:cs="仿宋"/>
          <w:b w:val="0"/>
          <w:bCs w:val="0"/>
          <w:i w:val="0"/>
          <w:iCs w:val="0"/>
          <w:caps w:val="0"/>
          <w:color w:val="333333"/>
          <w:spacing w:val="0"/>
          <w:kern w:val="0"/>
          <w:sz w:val="32"/>
          <w:szCs w:val="32"/>
          <w:u w:val="none"/>
          <w:shd w:val="clear" w:fill="FFFFFF"/>
          <w:lang w:val="en-US" w:eastAsia="zh-CN" w:bidi="ar"/>
        </w:rPr>
      </w:pP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left="420" w:leftChars="0" w:right="0" w:rightChars="0"/>
        <w:jc w:val="left"/>
        <w:rPr>
          <w:rFonts w:hint="eastAsia" w:ascii="仿宋" w:hAnsi="仿宋" w:eastAsia="仿宋" w:cs="仿宋"/>
          <w:b w:val="0"/>
          <w:bCs w:val="0"/>
          <w:i w:val="0"/>
          <w:iCs w:val="0"/>
          <w:caps w:val="0"/>
          <w:color w:val="333333"/>
          <w:spacing w:val="0"/>
          <w:kern w:val="0"/>
          <w:sz w:val="32"/>
          <w:szCs w:val="32"/>
          <w:u w:val="none"/>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left="0" w:right="0" w:firstLine="0"/>
        <w:jc w:val="both"/>
        <w:rPr>
          <w:rFonts w:hint="eastAsia" w:ascii="黑体" w:hAnsi="黑体" w:eastAsia="黑体" w:cs="黑体"/>
          <w:i w:val="0"/>
          <w:iCs w:val="0"/>
          <w:caps w:val="0"/>
          <w:color w:val="333333"/>
          <w:spacing w:val="0"/>
          <w:sz w:val="28"/>
          <w:szCs w:val="28"/>
          <w:u w:val="none"/>
        </w:rPr>
      </w:pPr>
      <w:r>
        <w:rPr>
          <w:rFonts w:hint="eastAsia" w:ascii="仿宋" w:hAnsi="仿宋" w:eastAsia="仿宋" w:cs="仿宋"/>
          <w:b w:val="0"/>
          <w:bCs w:val="0"/>
          <w:i w:val="0"/>
          <w:iCs w:val="0"/>
          <w:caps w:val="0"/>
          <w:color w:val="333333"/>
          <w:spacing w:val="0"/>
          <w:kern w:val="0"/>
          <w:sz w:val="32"/>
          <w:szCs w:val="32"/>
          <w:u w:val="none"/>
          <w:shd w:val="clear" w:fill="FFFFFF"/>
          <w:lang w:val="en-US" w:eastAsia="zh-CN" w:bidi="ar"/>
        </w:rPr>
        <w:t>附：</w:t>
      </w:r>
      <w:r>
        <w:rPr>
          <w:rFonts w:hint="eastAsia" w:ascii="黑体" w:hAnsi="黑体" w:eastAsia="黑体" w:cs="黑体"/>
          <w:b/>
          <w:bCs/>
          <w:i w:val="0"/>
          <w:iCs w:val="0"/>
          <w:caps w:val="0"/>
          <w:color w:val="333333"/>
          <w:spacing w:val="0"/>
          <w:kern w:val="0"/>
          <w:sz w:val="28"/>
          <w:szCs w:val="28"/>
          <w:u w:val="none"/>
          <w:shd w:val="clear" w:fill="FFFFFF"/>
          <w:lang w:val="en-US" w:eastAsia="zh-CN" w:bidi="ar"/>
        </w:rPr>
        <w:t>关于开展2022年拍卖行业从业人员培训的通知</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right="0" w:rightChars="0"/>
        <w:jc w:val="left"/>
        <w:rPr>
          <w:rFonts w:hint="default" w:ascii="仿宋" w:hAnsi="仿宋" w:eastAsia="仿宋" w:cs="仿宋"/>
          <w:b w:val="0"/>
          <w:bCs w:val="0"/>
          <w:i w:val="0"/>
          <w:iCs w:val="0"/>
          <w:caps w:val="0"/>
          <w:color w:val="333333"/>
          <w:spacing w:val="0"/>
          <w:kern w:val="0"/>
          <w:sz w:val="32"/>
          <w:szCs w:val="32"/>
          <w:u w:val="none"/>
          <w:shd w:val="clear" w:fill="FFFFFF"/>
          <w:lang w:val="en-US" w:eastAsia="zh-CN" w:bidi="ar"/>
        </w:rPr>
      </w:pPr>
    </w:p>
    <w:p>
      <w:pPr>
        <w:jc w:val="center"/>
        <w:rPr>
          <w:rFonts w:ascii="黑体" w:hAnsi="黑体" w:eastAsia="黑体"/>
          <w:b/>
          <w:bCs/>
          <w:sz w:val="36"/>
        </w:rPr>
      </w:pPr>
    </w:p>
    <w:p>
      <w:pPr>
        <w:rPr>
          <w:rFonts w:ascii="黑体" w:eastAsia="黑体"/>
          <w:sz w:val="36"/>
          <w:szCs w:val="36"/>
        </w:rPr>
      </w:pPr>
    </w:p>
    <w:p>
      <w:pPr>
        <w:jc w:val="center"/>
        <w:rPr>
          <w:rFonts w:ascii="黑体" w:eastAsia="黑体"/>
          <w:sz w:val="36"/>
          <w:szCs w:val="36"/>
        </w:rPr>
      </w:pPr>
    </w:p>
    <w:p>
      <w:pPr>
        <w:jc w:val="center"/>
        <w:rPr>
          <w:rFonts w:ascii="黑体" w:eastAsia="黑体"/>
          <w:sz w:val="36"/>
          <w:szCs w:val="36"/>
        </w:rPr>
      </w:pPr>
    </w:p>
    <w:p>
      <w:pPr>
        <w:spacing w:beforeLines="50"/>
        <w:jc w:val="both"/>
        <w:rPr>
          <w:rFonts w:ascii="黑体" w:eastAsia="黑体"/>
          <w:sz w:val="36"/>
          <w:szCs w:val="36"/>
        </w:rPr>
      </w:pPr>
    </w:p>
    <w:p>
      <w:pPr>
        <w:autoSpaceDE/>
        <w:autoSpaceDN/>
        <w:spacing w:beforeLines="150" w:afterLines="200"/>
        <w:jc w:val="center"/>
        <w:rPr>
          <w:rFonts w:hint="eastAsia" w:ascii="黑体" w:hAnsi="黑体" w:eastAsia="黑体" w:cs="黑体"/>
          <w:sz w:val="36"/>
          <w:szCs w:val="36"/>
          <w:lang w:eastAsia="zh-CN"/>
        </w:rPr>
      </w:pPr>
      <w:r>
        <w:rPr>
          <w:rFonts w:hint="eastAsia" w:ascii="黑体" w:eastAsia="黑体"/>
          <w:sz w:val="32"/>
          <w:szCs w:val="32"/>
        </w:rPr>
        <w:t>湘拍协</w:t>
      </w:r>
      <w:r>
        <w:rPr>
          <w:rFonts w:ascii="黑体" w:eastAsia="黑体" w:cs="黑体"/>
          <w:color w:val="333333"/>
          <w:sz w:val="31"/>
          <w:szCs w:val="31"/>
          <w:shd w:val="clear" w:color="auto" w:fill="FFFFFF"/>
        </w:rPr>
        <w:t>〔</w:t>
      </w:r>
      <w:r>
        <w:rPr>
          <w:rFonts w:hint="eastAsia" w:ascii="黑体" w:eastAsia="黑体" w:cs="黑体"/>
          <w:color w:val="333333"/>
          <w:sz w:val="31"/>
          <w:szCs w:val="31"/>
          <w:shd w:val="clear" w:color="auto" w:fill="FFFFFF"/>
        </w:rPr>
        <w:t>20</w:t>
      </w:r>
      <w:r>
        <w:rPr>
          <w:rFonts w:hint="eastAsia" w:ascii="黑体" w:eastAsia="黑体" w:cs="黑体"/>
          <w:color w:val="333333"/>
          <w:sz w:val="31"/>
          <w:szCs w:val="31"/>
          <w:shd w:val="clear" w:color="auto" w:fill="FFFFFF"/>
          <w:lang w:val="en-US" w:eastAsia="zh-CN"/>
        </w:rPr>
        <w:t>22</w:t>
      </w:r>
      <w:r>
        <w:rPr>
          <w:rFonts w:hint="eastAsia" w:ascii="黑体" w:eastAsia="黑体" w:cs="黑体"/>
          <w:color w:val="333333"/>
          <w:sz w:val="31"/>
          <w:szCs w:val="31"/>
          <w:shd w:val="clear" w:color="auto" w:fill="FFFFFF"/>
        </w:rPr>
        <w:t>〕</w:t>
      </w:r>
      <w:r>
        <w:rPr>
          <w:rFonts w:hint="eastAsia" w:ascii="黑体" w:eastAsia="黑体" w:cs="黑体"/>
          <w:color w:val="333333"/>
          <w:sz w:val="31"/>
          <w:szCs w:val="31"/>
          <w:shd w:val="clear" w:color="auto" w:fill="FFFFFF"/>
          <w:lang w:val="en-US" w:eastAsia="zh-CN"/>
        </w:rPr>
        <w:t>12</w:t>
      </w:r>
      <w:r>
        <w:rPr>
          <w:rFonts w:hint="eastAsia" w:ascii="黑体" w:eastAsia="黑体"/>
          <w:sz w:val="32"/>
          <w:szCs w:val="32"/>
        </w:rPr>
        <w:t>号</w:t>
      </w:r>
    </w:p>
    <w:p>
      <w:pPr>
        <w:spacing w:line="220" w:lineRule="atLeast"/>
        <w:rPr>
          <w:rFonts w:hint="eastAsia" w:asciiTheme="majorEastAsia" w:hAnsiTheme="majorEastAsia" w:eastAsiaTheme="majorEastAsia"/>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left="0" w:right="0" w:firstLine="0"/>
        <w:jc w:val="center"/>
        <w:rPr>
          <w:rFonts w:hint="eastAsia" w:ascii="黑体" w:hAnsi="黑体" w:eastAsia="黑体" w:cs="黑体"/>
          <w:i w:val="0"/>
          <w:iCs w:val="0"/>
          <w:caps w:val="0"/>
          <w:color w:val="333333"/>
          <w:spacing w:val="0"/>
          <w:sz w:val="36"/>
          <w:szCs w:val="36"/>
          <w:u w:val="none"/>
        </w:rPr>
      </w:pPr>
      <w:r>
        <w:rPr>
          <w:rFonts w:hint="eastAsia" w:ascii="黑体" w:hAnsi="黑体" w:eastAsia="黑体" w:cs="黑体"/>
          <w:b/>
          <w:bCs/>
          <w:i w:val="0"/>
          <w:iCs w:val="0"/>
          <w:caps w:val="0"/>
          <w:color w:val="333333"/>
          <w:spacing w:val="0"/>
          <w:kern w:val="0"/>
          <w:sz w:val="36"/>
          <w:szCs w:val="36"/>
          <w:u w:val="none"/>
          <w:shd w:val="clear" w:fill="FFFFFF"/>
          <w:lang w:val="en-US" w:eastAsia="zh-CN" w:bidi="ar"/>
        </w:rPr>
        <w:t>关于开展2022年拍卖行业从业人员培训的通知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left="0" w:right="0" w:firstLine="0"/>
        <w:jc w:val="left"/>
        <w:rPr>
          <w:rFonts w:hint="eastAsia" w:ascii="仿宋" w:hAnsi="仿宋" w:eastAsia="仿宋" w:cs="仿宋"/>
          <w:i w:val="0"/>
          <w:iCs w:val="0"/>
          <w:caps w:val="0"/>
          <w:color w:val="333333"/>
          <w:spacing w:val="0"/>
          <w:sz w:val="32"/>
          <w:szCs w:val="32"/>
          <w:u w:val="none"/>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360" w:lineRule="auto"/>
        <w:ind w:left="0" w:right="0" w:firstLine="0"/>
        <w:jc w:val="left"/>
        <w:textAlignment w:val="auto"/>
        <w:rPr>
          <w:rFonts w:hint="eastAsia" w:ascii="仿宋" w:hAnsi="仿宋" w:eastAsia="仿宋" w:cs="仿宋"/>
          <w:b/>
          <w:bCs/>
          <w:i w:val="0"/>
          <w:iCs w:val="0"/>
          <w:caps w:val="0"/>
          <w:color w:val="333333"/>
          <w:spacing w:val="0"/>
          <w:sz w:val="32"/>
          <w:szCs w:val="32"/>
          <w:u w:val="none"/>
        </w:rPr>
      </w:pPr>
      <w:r>
        <w:rPr>
          <w:rFonts w:hint="eastAsia" w:ascii="仿宋" w:hAnsi="仿宋" w:eastAsia="仿宋" w:cs="仿宋"/>
          <w:b/>
          <w:bCs/>
          <w:i w:val="0"/>
          <w:iCs w:val="0"/>
          <w:caps w:val="0"/>
          <w:color w:val="333333"/>
          <w:spacing w:val="0"/>
          <w:kern w:val="0"/>
          <w:sz w:val="32"/>
          <w:szCs w:val="32"/>
          <w:u w:val="none"/>
          <w:shd w:val="clear" w:fill="FFFFFF"/>
          <w:lang w:val="en-US" w:eastAsia="zh-CN" w:bidi="ar"/>
        </w:rPr>
        <w:t>全省拍卖企业及行业从业人员：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left="0" w:right="0" w:firstLine="600"/>
        <w:jc w:val="both"/>
        <w:rPr>
          <w:rFonts w:hint="eastAsia" w:ascii="仿宋" w:hAnsi="仿宋" w:eastAsia="仿宋" w:cs="仿宋"/>
          <w:i w:val="0"/>
          <w:iCs w:val="0"/>
          <w:caps w:val="0"/>
          <w:color w:val="333333"/>
          <w:spacing w:val="0"/>
          <w:sz w:val="32"/>
          <w:szCs w:val="32"/>
          <w:u w:val="none"/>
        </w:rPr>
      </w:pPr>
      <w:r>
        <w:rPr>
          <w:rFonts w:hint="eastAsia" w:ascii="仿宋" w:hAnsi="仿宋" w:eastAsia="仿宋" w:cs="仿宋"/>
          <w:i w:val="0"/>
          <w:iCs w:val="0"/>
          <w:caps w:val="0"/>
          <w:color w:val="333333"/>
          <w:spacing w:val="0"/>
          <w:kern w:val="0"/>
          <w:sz w:val="32"/>
          <w:szCs w:val="32"/>
          <w:u w:val="none"/>
          <w:shd w:val="clear" w:fill="FFFFFF"/>
          <w:lang w:val="en-US" w:eastAsia="zh-CN" w:bidi="ar"/>
        </w:rPr>
        <w:t>为积极推进拍卖行业“十四五”发展规划，加强行业后备人才培训，推动拍卖企业高质量发展，中拍协和我省协会创新培训模式，自2022年6月起共同举办线上线下联合培训。具体事项通知如下：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right="0"/>
        <w:jc w:val="both"/>
        <w:rPr>
          <w:rFonts w:hint="eastAsia" w:ascii="仿宋" w:hAnsi="仿宋" w:eastAsia="仿宋" w:cs="仿宋"/>
          <w:b/>
          <w:bCs/>
          <w:i w:val="0"/>
          <w:iCs w:val="0"/>
          <w:caps w:val="0"/>
          <w:color w:val="333333"/>
          <w:spacing w:val="0"/>
          <w:sz w:val="32"/>
          <w:szCs w:val="32"/>
          <w:u w:val="none"/>
        </w:rPr>
      </w:pPr>
      <w:r>
        <w:rPr>
          <w:rFonts w:hint="eastAsia" w:ascii="仿宋" w:hAnsi="仿宋" w:eastAsia="仿宋" w:cs="仿宋"/>
          <w:b/>
          <w:bCs/>
          <w:i w:val="0"/>
          <w:iCs w:val="0"/>
          <w:caps w:val="0"/>
          <w:color w:val="333333"/>
          <w:spacing w:val="0"/>
          <w:kern w:val="0"/>
          <w:sz w:val="32"/>
          <w:szCs w:val="32"/>
          <w:u w:val="none"/>
          <w:shd w:val="clear" w:fill="FFFFFF"/>
          <w:lang w:val="en-US" w:eastAsia="zh-CN" w:bidi="ar"/>
        </w:rPr>
        <w:t>一、 课程内容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left="0" w:right="0" w:firstLine="600"/>
        <w:jc w:val="both"/>
        <w:rPr>
          <w:rFonts w:hint="eastAsia" w:ascii="仿宋" w:hAnsi="仿宋" w:eastAsia="仿宋" w:cs="仿宋"/>
          <w:i w:val="0"/>
          <w:iCs w:val="0"/>
          <w:caps w:val="0"/>
          <w:color w:val="333333"/>
          <w:spacing w:val="0"/>
          <w:sz w:val="32"/>
          <w:szCs w:val="32"/>
          <w:u w:val="none"/>
        </w:rPr>
      </w:pPr>
      <w:r>
        <w:rPr>
          <w:rFonts w:hint="eastAsia" w:ascii="仿宋" w:hAnsi="仿宋" w:eastAsia="仿宋" w:cs="仿宋"/>
          <w:i w:val="0"/>
          <w:iCs w:val="0"/>
          <w:caps w:val="0"/>
          <w:color w:val="333333"/>
          <w:spacing w:val="0"/>
          <w:kern w:val="0"/>
          <w:sz w:val="32"/>
          <w:szCs w:val="32"/>
          <w:u w:val="none"/>
          <w:shd w:val="clear" w:fill="FFFFFF"/>
          <w:lang w:val="en-US" w:eastAsia="zh-CN" w:bidi="ar"/>
        </w:rPr>
        <w:t>培训内容包含：拍卖概述、拍卖方式和原理、拍卖法律规范体系、拍卖的基本原则与规则、拍卖标的、拍卖当事人、拍卖师、拍卖程序、拍卖主持、拍卖行业管理与法律责任等相关知识。参考教材为《拍卖概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right="0"/>
        <w:jc w:val="both"/>
        <w:rPr>
          <w:rFonts w:hint="eastAsia" w:ascii="仿宋" w:hAnsi="仿宋" w:eastAsia="仿宋" w:cs="仿宋"/>
          <w:b/>
          <w:bCs/>
          <w:i w:val="0"/>
          <w:iCs w:val="0"/>
          <w:caps w:val="0"/>
          <w:color w:val="333333"/>
          <w:spacing w:val="0"/>
          <w:sz w:val="32"/>
          <w:szCs w:val="32"/>
          <w:u w:val="none"/>
        </w:rPr>
      </w:pPr>
      <w:r>
        <w:rPr>
          <w:rFonts w:hint="eastAsia" w:ascii="仿宋" w:hAnsi="仿宋" w:eastAsia="仿宋" w:cs="仿宋"/>
          <w:b/>
          <w:bCs/>
          <w:i w:val="0"/>
          <w:iCs w:val="0"/>
          <w:caps w:val="0"/>
          <w:color w:val="333333"/>
          <w:spacing w:val="0"/>
          <w:kern w:val="0"/>
          <w:sz w:val="32"/>
          <w:szCs w:val="32"/>
          <w:u w:val="none"/>
          <w:shd w:val="clear" w:fill="FFFFFF"/>
          <w:lang w:val="en-US" w:eastAsia="zh-CN" w:bidi="ar"/>
        </w:rPr>
        <w:t>二、 培训优势</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left="0" w:right="0" w:firstLine="600"/>
        <w:jc w:val="both"/>
        <w:rPr>
          <w:rFonts w:hint="eastAsia" w:ascii="仿宋" w:hAnsi="仿宋" w:eastAsia="仿宋" w:cs="仿宋"/>
          <w:i w:val="0"/>
          <w:iCs w:val="0"/>
          <w:caps w:val="0"/>
          <w:color w:val="333333"/>
          <w:spacing w:val="0"/>
          <w:sz w:val="32"/>
          <w:szCs w:val="32"/>
          <w:u w:val="none"/>
        </w:rPr>
      </w:pPr>
      <w:r>
        <w:rPr>
          <w:rFonts w:hint="eastAsia" w:ascii="仿宋" w:hAnsi="仿宋" w:eastAsia="仿宋" w:cs="仿宋"/>
          <w:i w:val="0"/>
          <w:iCs w:val="0"/>
          <w:caps w:val="0"/>
          <w:color w:val="333333"/>
          <w:spacing w:val="0"/>
          <w:kern w:val="0"/>
          <w:sz w:val="32"/>
          <w:szCs w:val="32"/>
          <w:u w:val="none"/>
          <w:shd w:val="clear" w:fill="FFFFFF"/>
          <w:lang w:val="en-US" w:eastAsia="zh-CN" w:bidi="ar"/>
        </w:rPr>
        <w:t>（一）课程：课程设计以学习者为中心，基于真实的拍卖实践案例，依据最新版教材，结合当下拍卖行业实际情况，为学员建构系统性拍卖理论和实践框架；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left="0" w:right="0" w:firstLine="600"/>
        <w:jc w:val="both"/>
        <w:rPr>
          <w:rFonts w:hint="eastAsia" w:ascii="仿宋" w:hAnsi="仿宋" w:eastAsia="仿宋" w:cs="仿宋"/>
          <w:i w:val="0"/>
          <w:iCs w:val="0"/>
          <w:caps w:val="0"/>
          <w:color w:val="333333"/>
          <w:spacing w:val="0"/>
          <w:sz w:val="32"/>
          <w:szCs w:val="32"/>
          <w:u w:val="none"/>
        </w:rPr>
      </w:pPr>
      <w:r>
        <w:rPr>
          <w:rFonts w:hint="eastAsia" w:ascii="仿宋" w:hAnsi="仿宋" w:eastAsia="仿宋" w:cs="仿宋"/>
          <w:i w:val="0"/>
          <w:iCs w:val="0"/>
          <w:caps w:val="0"/>
          <w:color w:val="333333"/>
          <w:spacing w:val="0"/>
          <w:kern w:val="0"/>
          <w:sz w:val="32"/>
          <w:szCs w:val="32"/>
          <w:u w:val="none"/>
          <w:shd w:val="clear" w:fill="FFFFFF"/>
          <w:lang w:val="en-US" w:eastAsia="zh-CN" w:bidi="ar"/>
        </w:rPr>
        <w:t>（二）模式：线上线下联合培训，做到授课、应用、答疑相结合，保证培训质量和外化效果。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left="0" w:right="0" w:firstLine="600"/>
        <w:jc w:val="both"/>
        <w:rPr>
          <w:rFonts w:hint="eastAsia" w:ascii="仿宋" w:hAnsi="仿宋" w:eastAsia="仿宋" w:cs="仿宋"/>
          <w:i w:val="0"/>
          <w:iCs w:val="0"/>
          <w:caps w:val="0"/>
          <w:color w:val="333333"/>
          <w:spacing w:val="0"/>
          <w:kern w:val="0"/>
          <w:sz w:val="32"/>
          <w:szCs w:val="32"/>
          <w:u w:val="none"/>
          <w:shd w:val="clear" w:fill="FFFFFF"/>
          <w:lang w:val="en-US" w:eastAsia="zh-CN" w:bidi="ar"/>
        </w:rPr>
      </w:pPr>
      <w:r>
        <w:rPr>
          <w:rFonts w:hint="eastAsia" w:ascii="仿宋" w:hAnsi="仿宋" w:eastAsia="仿宋" w:cs="仿宋"/>
          <w:i w:val="0"/>
          <w:iCs w:val="0"/>
          <w:caps w:val="0"/>
          <w:color w:val="333333"/>
          <w:spacing w:val="0"/>
          <w:kern w:val="0"/>
          <w:sz w:val="32"/>
          <w:szCs w:val="32"/>
          <w:u w:val="none"/>
          <w:shd w:val="clear" w:fill="FFFFFF"/>
          <w:lang w:val="en-US" w:eastAsia="zh-CN" w:bidi="ar"/>
        </w:rPr>
        <w:t>（三）师资：对拍卖理论和实践有深入研究的院校、行业专业人士。</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right="0"/>
        <w:jc w:val="both"/>
        <w:textAlignment w:val="auto"/>
        <w:rPr>
          <w:rFonts w:hint="eastAsia" w:ascii="仿宋" w:hAnsi="仿宋" w:eastAsia="仿宋" w:cs="仿宋"/>
          <w:b/>
          <w:bCs/>
          <w:i w:val="0"/>
          <w:iCs w:val="0"/>
          <w:caps w:val="0"/>
          <w:color w:val="333333"/>
          <w:spacing w:val="0"/>
          <w:kern w:val="0"/>
          <w:sz w:val="32"/>
          <w:szCs w:val="32"/>
          <w:u w:val="none"/>
          <w:shd w:val="clear" w:fill="FFFFFF"/>
          <w:lang w:val="en-US" w:eastAsia="zh-CN" w:bidi="ar"/>
        </w:rPr>
      </w:pPr>
      <w:r>
        <w:rPr>
          <w:rFonts w:hint="eastAsia" w:ascii="仿宋" w:hAnsi="仿宋" w:eastAsia="仿宋" w:cs="仿宋"/>
          <w:b/>
          <w:bCs/>
          <w:i w:val="0"/>
          <w:iCs w:val="0"/>
          <w:caps w:val="0"/>
          <w:color w:val="333333"/>
          <w:spacing w:val="0"/>
          <w:kern w:val="0"/>
          <w:sz w:val="32"/>
          <w:szCs w:val="32"/>
          <w:u w:val="none"/>
          <w:shd w:val="clear" w:fill="FFFFFF"/>
          <w:lang w:val="en-US" w:eastAsia="zh-CN" w:bidi="ar"/>
        </w:rPr>
        <w:t> 三、培训安排</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right="0" w:firstLine="640" w:firstLineChars="200"/>
        <w:jc w:val="both"/>
        <w:textAlignment w:val="auto"/>
        <w:rPr>
          <w:rFonts w:hint="eastAsia" w:ascii="仿宋" w:hAnsi="仿宋" w:eastAsia="仿宋" w:cs="仿宋"/>
          <w:i w:val="0"/>
          <w:iCs w:val="0"/>
          <w:caps w:val="0"/>
          <w:color w:val="333333"/>
          <w:spacing w:val="0"/>
          <w:sz w:val="32"/>
          <w:szCs w:val="32"/>
          <w:u w:val="none"/>
        </w:rPr>
      </w:pPr>
      <w:r>
        <w:rPr>
          <w:rFonts w:hint="eastAsia" w:ascii="仿宋" w:hAnsi="仿宋" w:eastAsia="仿宋" w:cs="仿宋"/>
          <w:i w:val="0"/>
          <w:iCs w:val="0"/>
          <w:caps w:val="0"/>
          <w:color w:val="333333"/>
          <w:spacing w:val="0"/>
          <w:kern w:val="0"/>
          <w:sz w:val="32"/>
          <w:szCs w:val="32"/>
          <w:u w:val="none"/>
          <w:shd w:val="clear" w:fill="FFFFFF"/>
          <w:lang w:val="en-US" w:eastAsia="zh-CN" w:bidi="ar"/>
        </w:rPr>
        <w:t>（一）课程采取线上学习和线下集中交流、考核相结合的方式。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left="0" w:right="0" w:firstLine="600"/>
        <w:jc w:val="both"/>
        <w:rPr>
          <w:rFonts w:hint="eastAsia" w:ascii="仿宋" w:hAnsi="仿宋" w:eastAsia="仿宋" w:cs="仿宋"/>
          <w:i w:val="0"/>
          <w:iCs w:val="0"/>
          <w:caps w:val="0"/>
          <w:color w:val="333333"/>
          <w:spacing w:val="0"/>
          <w:sz w:val="32"/>
          <w:szCs w:val="32"/>
          <w:u w:val="none"/>
        </w:rPr>
      </w:pPr>
      <w:r>
        <w:rPr>
          <w:rFonts w:hint="eastAsia" w:ascii="仿宋" w:hAnsi="仿宋" w:eastAsia="仿宋" w:cs="仿宋"/>
          <w:i w:val="0"/>
          <w:iCs w:val="0"/>
          <w:caps w:val="0"/>
          <w:color w:val="333333"/>
          <w:spacing w:val="0"/>
          <w:kern w:val="0"/>
          <w:sz w:val="32"/>
          <w:szCs w:val="32"/>
          <w:u w:val="none"/>
          <w:shd w:val="clear" w:fill="FFFFFF"/>
          <w:lang w:val="en-US" w:eastAsia="zh-CN" w:bidi="ar"/>
        </w:rPr>
        <w:t>（二）线上课程采取录播形式，学员随时报名随时开始学习。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left="0" w:right="0" w:firstLine="600"/>
        <w:jc w:val="both"/>
        <w:rPr>
          <w:rFonts w:hint="eastAsia" w:ascii="仿宋" w:hAnsi="仿宋" w:eastAsia="仿宋" w:cs="仿宋"/>
          <w:i w:val="0"/>
          <w:iCs w:val="0"/>
          <w:caps w:val="0"/>
          <w:color w:val="333333"/>
          <w:spacing w:val="0"/>
          <w:sz w:val="32"/>
          <w:szCs w:val="32"/>
          <w:u w:val="none"/>
        </w:rPr>
      </w:pPr>
      <w:r>
        <w:rPr>
          <w:rFonts w:hint="eastAsia" w:ascii="仿宋" w:hAnsi="仿宋" w:eastAsia="仿宋" w:cs="仿宋"/>
          <w:i w:val="0"/>
          <w:iCs w:val="0"/>
          <w:caps w:val="0"/>
          <w:color w:val="333333"/>
          <w:spacing w:val="0"/>
          <w:kern w:val="0"/>
          <w:sz w:val="32"/>
          <w:szCs w:val="32"/>
          <w:u w:val="none"/>
          <w:shd w:val="clear" w:fill="FFFFFF"/>
          <w:lang w:val="en-US" w:eastAsia="zh-CN" w:bidi="ar"/>
        </w:rPr>
        <w:t>（三）线下培训交流和考核，省拍协将与每位学员建立联系，并根据情况组织线下交流讨论。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right="0"/>
        <w:jc w:val="both"/>
        <w:rPr>
          <w:rFonts w:hint="eastAsia" w:ascii="仿宋" w:hAnsi="仿宋" w:eastAsia="仿宋" w:cs="仿宋"/>
          <w:b/>
          <w:bCs/>
          <w:i w:val="0"/>
          <w:iCs w:val="0"/>
          <w:caps w:val="0"/>
          <w:color w:val="333333"/>
          <w:spacing w:val="0"/>
          <w:sz w:val="32"/>
          <w:szCs w:val="32"/>
          <w:u w:val="none"/>
        </w:rPr>
      </w:pPr>
      <w:r>
        <w:rPr>
          <w:rFonts w:hint="eastAsia" w:ascii="仿宋" w:hAnsi="仿宋" w:eastAsia="仿宋" w:cs="仿宋"/>
          <w:b/>
          <w:bCs/>
          <w:i w:val="0"/>
          <w:iCs w:val="0"/>
          <w:caps w:val="0"/>
          <w:color w:val="333333"/>
          <w:spacing w:val="0"/>
          <w:kern w:val="0"/>
          <w:sz w:val="32"/>
          <w:szCs w:val="32"/>
          <w:u w:val="none"/>
          <w:shd w:val="clear" w:fill="FFFFFF"/>
          <w:lang w:val="en-US" w:eastAsia="zh-CN" w:bidi="ar"/>
        </w:rPr>
        <w:t>四、 培训考核</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left="0" w:right="0" w:firstLine="600"/>
        <w:jc w:val="both"/>
        <w:rPr>
          <w:rFonts w:hint="eastAsia" w:ascii="仿宋" w:hAnsi="仿宋" w:eastAsia="仿宋" w:cs="仿宋"/>
          <w:i w:val="0"/>
          <w:iCs w:val="0"/>
          <w:caps w:val="0"/>
          <w:color w:val="333333"/>
          <w:spacing w:val="0"/>
          <w:sz w:val="32"/>
          <w:szCs w:val="32"/>
          <w:u w:val="none"/>
        </w:rPr>
      </w:pPr>
      <w:r>
        <w:rPr>
          <w:rFonts w:hint="eastAsia" w:ascii="仿宋" w:hAnsi="仿宋" w:eastAsia="仿宋" w:cs="仿宋"/>
          <w:i w:val="0"/>
          <w:iCs w:val="0"/>
          <w:caps w:val="0"/>
          <w:color w:val="333333"/>
          <w:spacing w:val="0"/>
          <w:kern w:val="0"/>
          <w:sz w:val="32"/>
          <w:szCs w:val="32"/>
          <w:u w:val="none"/>
          <w:shd w:val="clear" w:fill="FFFFFF"/>
          <w:lang w:val="en-US" w:eastAsia="zh-CN" w:bidi="ar"/>
        </w:rPr>
        <w:t>学员完成所有线上线下的课程后，省拍协组织学员参加中拍协线上知识考核，成绩合格者将获得“拍卖从业人员技能考核合格证书”。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right="0"/>
        <w:jc w:val="both"/>
        <w:rPr>
          <w:rFonts w:hint="eastAsia" w:ascii="仿宋" w:hAnsi="仿宋" w:eastAsia="仿宋" w:cs="仿宋"/>
          <w:b/>
          <w:bCs/>
          <w:i w:val="0"/>
          <w:iCs w:val="0"/>
          <w:caps w:val="0"/>
          <w:color w:val="333333"/>
          <w:spacing w:val="0"/>
          <w:sz w:val="32"/>
          <w:szCs w:val="32"/>
          <w:u w:val="none"/>
        </w:rPr>
      </w:pPr>
      <w:r>
        <w:rPr>
          <w:rFonts w:hint="eastAsia" w:ascii="仿宋" w:hAnsi="仿宋" w:eastAsia="仿宋" w:cs="仿宋"/>
          <w:b/>
          <w:bCs/>
          <w:i w:val="0"/>
          <w:iCs w:val="0"/>
          <w:caps w:val="0"/>
          <w:color w:val="333333"/>
          <w:spacing w:val="0"/>
          <w:kern w:val="0"/>
          <w:sz w:val="32"/>
          <w:szCs w:val="32"/>
          <w:u w:val="none"/>
          <w:shd w:val="clear" w:fill="FFFFFF"/>
          <w:lang w:val="en-US" w:eastAsia="zh-CN" w:bidi="ar"/>
        </w:rPr>
        <w:t>五、 报名及其他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left="0" w:right="0" w:firstLine="600"/>
        <w:jc w:val="both"/>
        <w:rPr>
          <w:rFonts w:hint="eastAsia" w:ascii="仿宋" w:hAnsi="仿宋" w:eastAsia="仿宋" w:cs="仿宋"/>
          <w:i w:val="0"/>
          <w:iCs w:val="0"/>
          <w:caps w:val="0"/>
          <w:color w:val="333333"/>
          <w:spacing w:val="0"/>
          <w:sz w:val="32"/>
          <w:szCs w:val="32"/>
          <w:u w:val="none"/>
        </w:rPr>
      </w:pPr>
      <w:r>
        <w:rPr>
          <w:rFonts w:hint="eastAsia" w:ascii="仿宋" w:hAnsi="仿宋" w:eastAsia="仿宋" w:cs="仿宋"/>
          <w:i w:val="0"/>
          <w:iCs w:val="0"/>
          <w:caps w:val="0"/>
          <w:color w:val="333333"/>
          <w:spacing w:val="0"/>
          <w:kern w:val="0"/>
          <w:sz w:val="32"/>
          <w:szCs w:val="32"/>
          <w:u w:val="none"/>
          <w:shd w:val="clear" w:fill="FFFFFF"/>
          <w:lang w:val="en-US" w:eastAsia="zh-CN" w:bidi="ar"/>
        </w:rPr>
        <w:t>（一）所有学员在网上填写的报名信息需完整无误。为便于接受指导和参加考核，建议每名学员各自报名。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left="0" w:right="0" w:firstLine="600"/>
        <w:jc w:val="both"/>
        <w:rPr>
          <w:rFonts w:hint="eastAsia" w:ascii="仿宋" w:hAnsi="仿宋" w:eastAsia="仿宋" w:cs="仿宋"/>
          <w:i w:val="0"/>
          <w:iCs w:val="0"/>
          <w:caps w:val="0"/>
          <w:color w:val="333333"/>
          <w:spacing w:val="0"/>
          <w:sz w:val="32"/>
          <w:szCs w:val="32"/>
          <w:u w:val="none"/>
        </w:rPr>
      </w:pPr>
      <w:r>
        <w:rPr>
          <w:rFonts w:hint="eastAsia" w:ascii="仿宋" w:hAnsi="仿宋" w:eastAsia="仿宋" w:cs="仿宋"/>
          <w:i w:val="0"/>
          <w:iCs w:val="0"/>
          <w:caps w:val="0"/>
          <w:color w:val="333333"/>
          <w:spacing w:val="0"/>
          <w:kern w:val="0"/>
          <w:sz w:val="32"/>
          <w:szCs w:val="32"/>
          <w:u w:val="none"/>
          <w:shd w:val="clear" w:fill="FFFFFF"/>
          <w:lang w:val="en-US" w:eastAsia="zh-CN" w:bidi="ar"/>
        </w:rPr>
        <w:t>（二）费用：从业人员培训费用为1500元/人，包含教材资料、线上课程、线下交流及考核、证书等费用。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left="0" w:right="0" w:firstLine="600"/>
        <w:jc w:val="both"/>
        <w:rPr>
          <w:rFonts w:hint="eastAsia" w:ascii="仿宋" w:hAnsi="仿宋" w:eastAsia="仿宋" w:cs="仿宋"/>
          <w:i w:val="0"/>
          <w:iCs w:val="0"/>
          <w:caps w:val="0"/>
          <w:color w:val="333333"/>
          <w:spacing w:val="0"/>
          <w:sz w:val="32"/>
          <w:szCs w:val="32"/>
          <w:u w:val="none"/>
        </w:rPr>
      </w:pPr>
      <w:r>
        <w:rPr>
          <w:rFonts w:hint="eastAsia" w:ascii="仿宋" w:hAnsi="仿宋" w:eastAsia="仿宋" w:cs="仿宋"/>
          <w:i w:val="0"/>
          <w:iCs w:val="0"/>
          <w:caps w:val="0"/>
          <w:spacing w:val="0"/>
          <w:kern w:val="0"/>
          <w:sz w:val="32"/>
          <w:szCs w:val="32"/>
          <w:u w:val="none"/>
          <w:shd w:val="clear" w:fill="FFFFFF"/>
          <w:lang w:val="en-US" w:eastAsia="zh-CN" w:bidi="ar"/>
        </w:rPr>
        <w:fldChar w:fldCharType="begin"/>
      </w:r>
      <w:r>
        <w:rPr>
          <w:rFonts w:hint="eastAsia" w:ascii="仿宋" w:hAnsi="仿宋" w:eastAsia="仿宋" w:cs="仿宋"/>
          <w:i w:val="0"/>
          <w:iCs w:val="0"/>
          <w:caps w:val="0"/>
          <w:spacing w:val="0"/>
          <w:kern w:val="0"/>
          <w:sz w:val="32"/>
          <w:szCs w:val="32"/>
          <w:u w:val="none"/>
          <w:shd w:val="clear" w:fill="FFFFFF"/>
          <w:lang w:val="en-US" w:eastAsia="zh-CN" w:bidi="ar"/>
        </w:rPr>
        <w:instrText xml:space="preserve"> HYPERLINK "http://www.caa123.org.cn/auction/toRevert.do?receiptid=75&amp;cid=10862" \t "http://www.caa123.org.cn/main/_blank" </w:instrText>
      </w:r>
      <w:r>
        <w:rPr>
          <w:rFonts w:hint="eastAsia" w:ascii="仿宋" w:hAnsi="仿宋" w:eastAsia="仿宋" w:cs="仿宋"/>
          <w:i w:val="0"/>
          <w:iCs w:val="0"/>
          <w:caps w:val="0"/>
          <w:spacing w:val="0"/>
          <w:kern w:val="0"/>
          <w:sz w:val="32"/>
          <w:szCs w:val="32"/>
          <w:u w:val="none"/>
          <w:shd w:val="clear" w:fill="FFFFFF"/>
          <w:lang w:val="en-US" w:eastAsia="zh-CN" w:bidi="ar"/>
        </w:rPr>
        <w:fldChar w:fldCharType="separate"/>
      </w:r>
      <w:r>
        <w:rPr>
          <w:rStyle w:val="4"/>
          <w:rFonts w:hint="eastAsia" w:ascii="仿宋" w:hAnsi="仿宋" w:eastAsia="仿宋" w:cs="仿宋"/>
          <w:i w:val="0"/>
          <w:iCs w:val="0"/>
          <w:caps w:val="0"/>
          <w:color w:val="E53333"/>
          <w:spacing w:val="0"/>
          <w:sz w:val="32"/>
          <w:szCs w:val="32"/>
          <w:u w:val="single"/>
          <w:shd w:val="clear" w:fill="FFFFFF"/>
        </w:rPr>
        <w:t>  点此报名 </w:t>
      </w:r>
      <w:r>
        <w:rPr>
          <w:rStyle w:val="4"/>
          <w:rFonts w:hint="eastAsia" w:ascii="仿宋" w:hAnsi="仿宋" w:eastAsia="仿宋" w:cs="仿宋"/>
          <w:i w:val="0"/>
          <w:iCs w:val="0"/>
          <w:caps w:val="0"/>
          <w:color w:val="E53333"/>
          <w:spacing w:val="0"/>
          <w:sz w:val="32"/>
          <w:szCs w:val="32"/>
          <w:u w:val="single"/>
          <w:shd w:val="clear" w:fill="FFFFFF"/>
          <w:lang w:eastAsia="zh-CN"/>
        </w:rPr>
        <w:t>（http://www.caa123.org.cn/main/article_model.jsp?contentid=15089）</w:t>
      </w:r>
      <w:r>
        <w:rPr>
          <w:rStyle w:val="4"/>
          <w:rFonts w:hint="eastAsia" w:ascii="仿宋" w:hAnsi="仿宋" w:eastAsia="仿宋" w:cs="仿宋"/>
          <w:i w:val="0"/>
          <w:iCs w:val="0"/>
          <w:caps w:val="0"/>
          <w:color w:val="E53333"/>
          <w:spacing w:val="0"/>
          <w:sz w:val="32"/>
          <w:szCs w:val="32"/>
          <w:u w:val="single"/>
          <w:shd w:val="clear" w:fill="FFFFFF"/>
        </w:rPr>
        <w:t> </w:t>
      </w:r>
      <w:r>
        <w:rPr>
          <w:rFonts w:hint="eastAsia" w:ascii="仿宋" w:hAnsi="仿宋" w:eastAsia="仿宋" w:cs="仿宋"/>
          <w:i w:val="0"/>
          <w:iCs w:val="0"/>
          <w:caps w:val="0"/>
          <w:spacing w:val="0"/>
          <w:kern w:val="0"/>
          <w:sz w:val="32"/>
          <w:szCs w:val="32"/>
          <w:u w:val="none"/>
          <w:shd w:val="clear" w:fill="FFFFFF"/>
          <w:lang w:val="en-US" w:eastAsia="zh-CN" w:bidi="ar"/>
        </w:rPr>
        <w:fldChar w:fldCharType="end"/>
      </w:r>
      <w:r>
        <w:rPr>
          <w:rFonts w:hint="eastAsia" w:ascii="仿宋" w:hAnsi="仿宋" w:eastAsia="仿宋" w:cs="仿宋"/>
          <w:b/>
          <w:bCs/>
          <w:i w:val="0"/>
          <w:iCs w:val="0"/>
          <w:caps w:val="0"/>
          <w:color w:val="333333"/>
          <w:spacing w:val="0"/>
          <w:kern w:val="0"/>
          <w:sz w:val="32"/>
          <w:szCs w:val="32"/>
          <w:u w:val="none"/>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left="0" w:right="0" w:firstLine="600"/>
        <w:jc w:val="both"/>
        <w:rPr>
          <w:rFonts w:hint="eastAsia" w:ascii="仿宋" w:hAnsi="仿宋" w:eastAsia="仿宋" w:cs="仿宋"/>
          <w:i w:val="0"/>
          <w:iCs w:val="0"/>
          <w:caps w:val="0"/>
          <w:color w:val="333333"/>
          <w:spacing w:val="0"/>
          <w:sz w:val="32"/>
          <w:szCs w:val="32"/>
          <w:u w:val="none"/>
        </w:rPr>
      </w:pPr>
      <w:r>
        <w:rPr>
          <w:rFonts w:hint="eastAsia" w:ascii="仿宋" w:hAnsi="仿宋" w:eastAsia="仿宋" w:cs="仿宋"/>
          <w:i w:val="0"/>
          <w:iCs w:val="0"/>
          <w:caps w:val="0"/>
          <w:color w:val="333333"/>
          <w:spacing w:val="0"/>
          <w:kern w:val="0"/>
          <w:sz w:val="32"/>
          <w:szCs w:val="32"/>
          <w:u w:val="none"/>
          <w:shd w:val="clear" w:fill="FFFFFF"/>
          <w:lang w:val="en-US" w:eastAsia="zh-CN" w:bidi="ar"/>
        </w:rPr>
        <w:t>（三）在线学习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left="0" w:right="0" w:firstLine="600"/>
        <w:jc w:val="both"/>
        <w:rPr>
          <w:rFonts w:hint="eastAsia" w:ascii="仿宋" w:hAnsi="仿宋" w:eastAsia="仿宋" w:cs="仿宋"/>
          <w:i w:val="0"/>
          <w:iCs w:val="0"/>
          <w:caps w:val="0"/>
          <w:color w:val="333333"/>
          <w:spacing w:val="0"/>
          <w:sz w:val="32"/>
          <w:szCs w:val="32"/>
          <w:u w:val="none"/>
        </w:rPr>
      </w:pPr>
      <w:r>
        <w:rPr>
          <w:rFonts w:hint="eastAsia" w:ascii="仿宋" w:hAnsi="仿宋" w:eastAsia="仿宋" w:cs="仿宋"/>
          <w:i w:val="0"/>
          <w:iCs w:val="0"/>
          <w:caps w:val="0"/>
          <w:color w:val="333333"/>
          <w:spacing w:val="0"/>
          <w:kern w:val="0"/>
          <w:sz w:val="32"/>
          <w:szCs w:val="32"/>
          <w:u w:val="none"/>
          <w:shd w:val="clear" w:fill="FFFFFF"/>
          <w:lang w:val="en-US" w:eastAsia="zh-CN" w:bidi="ar"/>
        </w:rPr>
        <w:t>账户缴费后，自动激活线上培训课程。学员可凭账号登录网站远程教育系统或“中拍教育”小程序学习。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left="0" w:right="0" w:firstLine="600"/>
        <w:jc w:val="both"/>
        <w:rPr>
          <w:rFonts w:hint="eastAsia" w:ascii="仿宋" w:hAnsi="仿宋" w:eastAsia="仿宋" w:cs="仿宋"/>
          <w:i w:val="0"/>
          <w:iCs w:val="0"/>
          <w:caps w:val="0"/>
          <w:color w:val="333333"/>
          <w:spacing w:val="0"/>
          <w:sz w:val="32"/>
          <w:szCs w:val="32"/>
          <w:u w:val="none"/>
        </w:rPr>
      </w:pPr>
      <w:r>
        <w:rPr>
          <w:rFonts w:hint="eastAsia" w:ascii="仿宋" w:hAnsi="仿宋" w:eastAsia="仿宋" w:cs="仿宋"/>
          <w:i w:val="0"/>
          <w:iCs w:val="0"/>
          <w:caps w:val="0"/>
          <w:color w:val="333333"/>
          <w:spacing w:val="0"/>
          <w:kern w:val="0"/>
          <w:sz w:val="32"/>
          <w:szCs w:val="32"/>
          <w:u w:val="none"/>
          <w:shd w:val="clear" w:fill="FFFFFF"/>
          <w:lang w:val="en-US" w:eastAsia="zh-CN" w:bidi="ar"/>
        </w:rPr>
        <w:t>（四）线下交流及考核</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left="0" w:right="0" w:firstLine="600"/>
        <w:jc w:val="both"/>
        <w:rPr>
          <w:rFonts w:hint="eastAsia" w:ascii="仿宋" w:hAnsi="仿宋" w:eastAsia="仿宋" w:cs="仿宋"/>
          <w:i w:val="0"/>
          <w:iCs w:val="0"/>
          <w:caps w:val="0"/>
          <w:color w:val="333333"/>
          <w:spacing w:val="0"/>
          <w:kern w:val="0"/>
          <w:sz w:val="32"/>
          <w:szCs w:val="32"/>
          <w:u w:val="none"/>
          <w:shd w:val="clear" w:fill="FFFFFF"/>
          <w:lang w:val="en-US" w:eastAsia="zh-CN" w:bidi="ar"/>
        </w:rPr>
      </w:pPr>
      <w:r>
        <w:rPr>
          <w:rFonts w:hint="eastAsia" w:ascii="仿宋" w:hAnsi="仿宋" w:eastAsia="仿宋" w:cs="仿宋"/>
          <w:i w:val="0"/>
          <w:iCs w:val="0"/>
          <w:caps w:val="0"/>
          <w:color w:val="333333"/>
          <w:spacing w:val="0"/>
          <w:kern w:val="0"/>
          <w:sz w:val="32"/>
          <w:szCs w:val="32"/>
          <w:u w:val="none"/>
          <w:shd w:val="clear" w:fill="FFFFFF"/>
          <w:lang w:val="en-US" w:eastAsia="zh-CN" w:bidi="ar"/>
        </w:rPr>
        <w:t>省拍协将与本省学员取得联系，并组织安排本省学员进行现场交流和考核工作。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right="0"/>
        <w:jc w:val="both"/>
        <w:rPr>
          <w:rFonts w:hint="eastAsia" w:ascii="仿宋" w:hAnsi="仿宋" w:eastAsia="仿宋" w:cs="仿宋"/>
          <w:i w:val="0"/>
          <w:iCs w:val="0"/>
          <w:caps w:val="0"/>
          <w:color w:val="333333"/>
          <w:spacing w:val="0"/>
          <w:kern w:val="0"/>
          <w:sz w:val="32"/>
          <w:szCs w:val="32"/>
          <w:u w:val="none"/>
          <w:shd w:val="clear" w:fill="FFFFFF"/>
          <w:lang w:val="en-US" w:eastAsia="zh-CN" w:bidi="ar"/>
        </w:rPr>
      </w:pPr>
    </w:p>
    <w:p>
      <w:pPr>
        <w:spacing w:line="220" w:lineRule="atLeast"/>
        <w:jc w:val="both"/>
        <w:rPr>
          <w:rFonts w:hint="eastAsia" w:ascii="黑体" w:hAnsi="黑体" w:eastAsia="黑体" w:cs="黑体"/>
          <w:sz w:val="32"/>
          <w:szCs w:val="32"/>
        </w:rPr>
      </w:pPr>
      <w:r>
        <w:rPr>
          <w:rFonts w:hint="eastAsia" w:ascii="黑体" w:hAnsi="黑体" w:eastAsia="黑体" w:cs="黑体"/>
          <w:sz w:val="32"/>
          <w:szCs w:val="32"/>
        </w:rPr>
        <w:t>特别提示：</w:t>
      </w:r>
    </w:p>
    <w:p>
      <w:pPr>
        <w:spacing w:line="220" w:lineRule="atLeast"/>
        <w:ind w:firstLine="640" w:firstLineChars="200"/>
        <w:jc w:val="both"/>
        <w:rPr>
          <w:rFonts w:hint="default" w:ascii="黑体" w:hAnsi="黑体" w:eastAsia="黑体" w:cs="黑体"/>
          <w:sz w:val="32"/>
          <w:szCs w:val="32"/>
          <w:lang w:val="en-US" w:eastAsia="zh-CN"/>
        </w:rPr>
      </w:pPr>
      <w:r>
        <w:rPr>
          <w:rFonts w:hint="eastAsia" w:ascii="仿宋" w:hAnsi="仿宋" w:eastAsia="仿宋" w:cs="仿宋"/>
          <w:sz w:val="32"/>
          <w:szCs w:val="32"/>
          <w:lang w:val="en-US" w:eastAsia="zh-CN"/>
        </w:rPr>
        <w:t>一、此次培训班是省拍协申请与中拍协联合举办，学员线上课程</w:t>
      </w:r>
      <w:r>
        <w:rPr>
          <w:rFonts w:hint="eastAsia" w:ascii="仿宋" w:hAnsi="仿宋" w:eastAsia="仿宋" w:cs="仿宋"/>
          <w:i w:val="0"/>
          <w:iCs w:val="0"/>
          <w:caps w:val="0"/>
          <w:color w:val="333333"/>
          <w:spacing w:val="0"/>
          <w:kern w:val="0"/>
          <w:sz w:val="32"/>
          <w:szCs w:val="32"/>
          <w:u w:val="none"/>
          <w:shd w:val="clear" w:fill="FFFFFF"/>
          <w:lang w:val="en-US" w:eastAsia="zh-CN" w:bidi="ar"/>
        </w:rPr>
        <w:t xml:space="preserve">可凭账号登录网站远程教育系统或“中拍教育”小程序学习，省拍协组织线下交流和考核工作； </w:t>
      </w:r>
    </w:p>
    <w:p>
      <w:pPr>
        <w:spacing w:line="220" w:lineRule="atLeast"/>
        <w:ind w:firstLine="640" w:firstLineChars="2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二、此次培训班不是今年拍卖师考试的考前培训班，是为了</w:t>
      </w:r>
      <w:r>
        <w:rPr>
          <w:rFonts w:hint="eastAsia" w:ascii="仿宋" w:hAnsi="仿宋" w:eastAsia="仿宋" w:cs="仿宋"/>
          <w:sz w:val="32"/>
          <w:szCs w:val="32"/>
        </w:rPr>
        <w:t>进一步提升我省拍卖从业人员专业素养和业务能力</w:t>
      </w:r>
      <w:r>
        <w:rPr>
          <w:rFonts w:hint="eastAsia" w:ascii="仿宋" w:hAnsi="仿宋" w:eastAsia="仿宋" w:cs="仿宋"/>
          <w:sz w:val="32"/>
          <w:szCs w:val="32"/>
          <w:lang w:eastAsia="zh-CN"/>
        </w:rPr>
        <w:t>，</w:t>
      </w:r>
      <w:r>
        <w:rPr>
          <w:rFonts w:hint="eastAsia" w:ascii="仿宋" w:hAnsi="仿宋" w:eastAsia="仿宋" w:cs="仿宋"/>
          <w:i w:val="0"/>
          <w:iCs w:val="0"/>
          <w:caps w:val="0"/>
          <w:color w:val="222222"/>
          <w:spacing w:val="0"/>
          <w:kern w:val="0"/>
          <w:sz w:val="32"/>
          <w:szCs w:val="32"/>
          <w:shd w:val="clear" w:fill="FFFFFF"/>
          <w:lang w:val="en-US" w:eastAsia="zh-CN" w:bidi="ar"/>
        </w:rPr>
        <w:t>满足企业聘用新员工与新设立企业的需求特申请联合举办的培训。</w:t>
      </w:r>
    </w:p>
    <w:p>
      <w:pPr>
        <w:spacing w:line="220" w:lineRule="atLeast"/>
        <w:ind w:firstLine="640" w:firstLineChars="2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w:t>
      </w:r>
      <w:r>
        <w:rPr>
          <w:rFonts w:hint="eastAsia" w:ascii="仿宋" w:hAnsi="仿宋" w:eastAsia="仿宋" w:cs="仿宋"/>
          <w:sz w:val="32"/>
          <w:szCs w:val="32"/>
        </w:rPr>
        <w:t>凡有意参加此次</w:t>
      </w:r>
      <w:r>
        <w:rPr>
          <w:rFonts w:hint="eastAsia" w:ascii="仿宋" w:hAnsi="仿宋" w:eastAsia="仿宋" w:cs="仿宋"/>
          <w:sz w:val="32"/>
          <w:szCs w:val="32"/>
          <w:lang w:val="en-US" w:eastAsia="zh-CN"/>
        </w:rPr>
        <w:t>培训班的学员</w:t>
      </w:r>
      <w:r>
        <w:rPr>
          <w:rFonts w:hint="eastAsia" w:ascii="仿宋" w:hAnsi="仿宋" w:eastAsia="仿宋" w:cs="仿宋"/>
          <w:sz w:val="32"/>
          <w:szCs w:val="32"/>
        </w:rPr>
        <w:t>，</w:t>
      </w:r>
      <w:r>
        <w:rPr>
          <w:rFonts w:hint="eastAsia" w:ascii="仿宋" w:hAnsi="仿宋" w:eastAsia="仿宋" w:cs="仿宋"/>
          <w:sz w:val="32"/>
          <w:szCs w:val="32"/>
          <w:lang w:val="en-US" w:eastAsia="zh-CN"/>
        </w:rPr>
        <w:t>从下发通知即日起至8月31日止，按照通知的要求完成线上报名、</w:t>
      </w:r>
      <w:r>
        <w:rPr>
          <w:rFonts w:hint="eastAsia" w:ascii="仿宋" w:hAnsi="仿宋" w:eastAsia="仿宋" w:cs="仿宋"/>
          <w:sz w:val="32"/>
          <w:szCs w:val="32"/>
        </w:rPr>
        <w:t>缴费</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培训课程。省拍协在9月初集中组织我省学员现场交流和考试，现场交流时间为一天，主要</w:t>
      </w:r>
      <w:r>
        <w:rPr>
          <w:rFonts w:hint="eastAsia" w:ascii="仿宋" w:hAnsi="仿宋" w:eastAsia="仿宋" w:cs="仿宋"/>
          <w:sz w:val="32"/>
          <w:szCs w:val="32"/>
        </w:rPr>
        <w:t>内容</w:t>
      </w:r>
      <w:r>
        <w:rPr>
          <w:rFonts w:hint="eastAsia" w:ascii="仿宋" w:hAnsi="仿宋" w:eastAsia="仿宋" w:cs="仿宋"/>
          <w:sz w:val="32"/>
          <w:szCs w:val="32"/>
          <w:lang w:val="en-US" w:eastAsia="zh-CN"/>
        </w:rPr>
        <w:t>:邀请行业专家讲解拍卖行业现状、如何走出困境和业务过程中遇到问题的答</w:t>
      </w:r>
      <w:r>
        <w:rPr>
          <w:rFonts w:hint="eastAsia" w:ascii="仿宋" w:hAnsi="仿宋" w:eastAsia="仿宋" w:cs="仿宋"/>
          <w:i w:val="0"/>
          <w:iCs w:val="0"/>
          <w:caps w:val="0"/>
          <w:color w:val="333333"/>
          <w:spacing w:val="0"/>
          <w:kern w:val="0"/>
          <w:sz w:val="32"/>
          <w:szCs w:val="32"/>
          <w:u w:val="none"/>
          <w:shd w:val="clear" w:fill="FFFFFF"/>
          <w:lang w:val="en-US" w:eastAsia="zh-CN" w:bidi="ar"/>
        </w:rPr>
        <w:t>疑互动</w:t>
      </w:r>
      <w:r>
        <w:rPr>
          <w:rFonts w:hint="eastAsia" w:ascii="仿宋" w:hAnsi="仿宋" w:eastAsia="仿宋" w:cs="仿宋"/>
          <w:sz w:val="32"/>
          <w:szCs w:val="32"/>
          <w:lang w:val="en-US" w:eastAsia="zh-CN"/>
        </w:rPr>
        <w:t>、当前市场形势下文物艺术品拍卖发展路径及实践操作、关于拍卖企业如何进入土地二级市场和土地拍卖主持技巧如何操作等；</w:t>
      </w:r>
    </w:p>
    <w:p>
      <w:pPr>
        <w:spacing w:line="220" w:lineRule="atLeast"/>
        <w:ind w:firstLine="640" w:firstLineChars="200"/>
        <w:jc w:val="both"/>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四、我省报名参加培训班的学员除了网上报名外请填写附件1表格，单位盖章后发送至</w:t>
      </w:r>
      <w:r>
        <w:rPr>
          <w:rFonts w:hint="eastAsia" w:ascii="仿宋_GB2312" w:hAnsi="宋体" w:eastAsia="仿宋_GB2312"/>
          <w:sz w:val="32"/>
          <w:szCs w:val="32"/>
          <w:lang w:val="en-US" w:eastAsia="zh-CN"/>
        </w:rPr>
        <w:t>37392794@qq.com；</w:t>
      </w:r>
    </w:p>
    <w:p>
      <w:pPr>
        <w:spacing w:line="220" w:lineRule="atLeast"/>
        <w:ind w:firstLine="640" w:firstLineChars="2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五、线下交流时间和地点，省拍协会根据学员线上完成情况另行通知。</w:t>
      </w:r>
    </w:p>
    <w:p>
      <w:pPr>
        <w:spacing w:line="220" w:lineRule="atLeast"/>
        <w:ind w:firstLine="640" w:firstLineChars="200"/>
        <w:jc w:val="both"/>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六、省拍协联系人：陈小桥13875802052、何国标13808452378、办公室：0731-82212852；</w:t>
      </w:r>
    </w:p>
    <w:p>
      <w:pPr>
        <w:spacing w:line="220" w:lineRule="atLeast"/>
        <w:ind w:firstLine="640" w:firstLineChars="200"/>
        <w:jc w:val="both"/>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七、联系地址：长沙市雨花区人民东路58号新三诚大厦1904房。</w:t>
      </w:r>
    </w:p>
    <w:p>
      <w:pPr>
        <w:spacing w:line="220" w:lineRule="atLeast"/>
        <w:ind w:firstLine="480" w:firstLineChars="15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特此通知。</w:t>
      </w:r>
    </w:p>
    <w:p>
      <w:pPr>
        <w:spacing w:line="220" w:lineRule="atLeast"/>
        <w:ind w:firstLine="480" w:firstLineChars="150"/>
        <w:jc w:val="both"/>
        <w:rPr>
          <w:rFonts w:hint="eastAsia" w:ascii="仿宋" w:hAnsi="仿宋" w:eastAsia="仿宋" w:cs="仿宋"/>
          <w:sz w:val="32"/>
          <w:szCs w:val="32"/>
          <w:lang w:val="en-US" w:eastAsia="zh-CN"/>
        </w:rPr>
      </w:pPr>
    </w:p>
    <w:p>
      <w:pPr>
        <w:spacing w:line="240" w:lineRule="atLeast"/>
        <w:jc w:val="both"/>
        <w:rPr>
          <w:rFonts w:hint="eastAsia" w:ascii="华文中宋" w:hAnsi="华文中宋" w:eastAsia="华文中宋"/>
          <w:b/>
          <w:bCs/>
          <w:sz w:val="28"/>
          <w:szCs w:val="21"/>
        </w:rPr>
      </w:pPr>
      <w:r>
        <w:rPr>
          <w:rFonts w:hint="eastAsia" w:ascii="仿宋" w:hAnsi="仿宋" w:eastAsia="仿宋" w:cs="仿宋"/>
          <w:b/>
          <w:bCs/>
          <w:sz w:val="28"/>
          <w:szCs w:val="28"/>
          <w:lang w:val="en-US" w:eastAsia="zh-CN"/>
        </w:rPr>
        <w:t>附件1：</w:t>
      </w:r>
      <w:r>
        <w:rPr>
          <w:rFonts w:hint="eastAsia" w:ascii="华文中宋" w:hAnsi="华文中宋" w:eastAsia="华文中宋"/>
          <w:b/>
          <w:bCs/>
          <w:sz w:val="28"/>
          <w:szCs w:val="21"/>
        </w:rPr>
        <w:t>拍卖</w:t>
      </w:r>
      <w:r>
        <w:rPr>
          <w:rFonts w:hint="eastAsia" w:ascii="华文中宋" w:hAnsi="华文中宋" w:eastAsia="华文中宋"/>
          <w:b/>
          <w:bCs/>
          <w:sz w:val="28"/>
          <w:szCs w:val="21"/>
          <w:lang w:val="en-US" w:eastAsia="zh-CN"/>
        </w:rPr>
        <w:t>行业</w:t>
      </w:r>
      <w:r>
        <w:rPr>
          <w:rFonts w:hint="eastAsia" w:ascii="华文中宋" w:hAnsi="华文中宋" w:eastAsia="华文中宋"/>
          <w:b/>
          <w:bCs/>
          <w:sz w:val="28"/>
          <w:szCs w:val="21"/>
        </w:rPr>
        <w:t>从业人员培训登记表</w:t>
      </w:r>
    </w:p>
    <w:p>
      <w:pPr>
        <w:spacing w:line="220" w:lineRule="atLeast"/>
        <w:jc w:val="both"/>
        <w:rPr>
          <w:rFonts w:hint="eastAsia" w:ascii="仿宋" w:hAnsi="仿宋" w:eastAsia="仿宋" w:cs="仿宋"/>
          <w:sz w:val="32"/>
          <w:szCs w:val="32"/>
          <w:lang w:val="en-US" w:eastAsia="zh-CN"/>
        </w:rPr>
      </w:pPr>
    </w:p>
    <w:p>
      <w:pPr>
        <w:spacing w:line="220" w:lineRule="atLeast"/>
        <w:ind w:firstLine="480" w:firstLineChars="150"/>
        <w:jc w:val="both"/>
        <w:rPr>
          <w:rFonts w:hint="eastAsia" w:ascii="仿宋" w:hAnsi="仿宋" w:eastAsia="仿宋" w:cs="仿宋"/>
          <w:sz w:val="32"/>
          <w:szCs w:val="32"/>
          <w:lang w:val="en-US" w:eastAsia="zh-CN"/>
        </w:rPr>
      </w:pPr>
    </w:p>
    <w:p>
      <w:pPr>
        <w:spacing w:line="220" w:lineRule="atLeast"/>
        <w:ind w:firstLine="480" w:firstLineChars="15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p>
    <w:p>
      <w:pPr>
        <w:spacing w:line="220" w:lineRule="atLeast"/>
        <w:ind w:firstLine="480" w:firstLineChars="150"/>
        <w:jc w:val="both"/>
        <w:rPr>
          <w:rFonts w:hint="eastAsia" w:ascii="仿宋" w:hAnsi="仿宋" w:eastAsia="仿宋" w:cs="仿宋"/>
          <w:sz w:val="32"/>
          <w:szCs w:val="32"/>
          <w:lang w:val="en-US" w:eastAsia="zh-CN"/>
        </w:rPr>
      </w:pPr>
    </w:p>
    <w:p>
      <w:pPr>
        <w:spacing w:line="220" w:lineRule="atLeast"/>
        <w:ind w:firstLine="480" w:firstLineChars="150"/>
        <w:jc w:val="right"/>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湖南省拍卖行业协会</w:t>
      </w:r>
    </w:p>
    <w:p>
      <w:pPr>
        <w:spacing w:line="220" w:lineRule="atLeast"/>
        <w:ind w:firstLine="4800" w:firstLineChars="1500"/>
        <w:jc w:val="righ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2022年6月20日</w:t>
      </w:r>
    </w:p>
    <w:p>
      <w:pPr>
        <w:spacing w:line="220" w:lineRule="atLeast"/>
        <w:ind w:firstLine="4800" w:firstLineChars="1500"/>
        <w:jc w:val="right"/>
        <w:rPr>
          <w:rFonts w:hint="eastAsia" w:ascii="仿宋" w:hAnsi="仿宋" w:eastAsia="仿宋" w:cs="仿宋"/>
          <w:sz w:val="32"/>
          <w:szCs w:val="32"/>
          <w:lang w:val="en-US" w:eastAsia="zh-CN"/>
        </w:rPr>
      </w:pPr>
    </w:p>
    <w:p>
      <w:pPr>
        <w:spacing w:line="240" w:lineRule="atLeast"/>
        <w:jc w:val="center"/>
        <w:rPr>
          <w:rFonts w:hint="eastAsia" w:ascii="华文中宋" w:hAnsi="华文中宋" w:eastAsia="华文中宋"/>
          <w:b/>
          <w:bCs/>
          <w:sz w:val="32"/>
        </w:rPr>
      </w:pPr>
      <w:r>
        <w:rPr>
          <w:rFonts w:hint="eastAsia" w:ascii="华文中宋" w:hAnsi="华文中宋" w:eastAsia="华文中宋"/>
          <w:b/>
          <w:bCs/>
          <w:sz w:val="32"/>
        </w:rPr>
        <w:t>拍卖</w:t>
      </w:r>
      <w:r>
        <w:rPr>
          <w:rFonts w:hint="eastAsia" w:ascii="华文中宋" w:hAnsi="华文中宋" w:eastAsia="华文中宋"/>
          <w:b/>
          <w:bCs/>
          <w:sz w:val="32"/>
          <w:lang w:val="en-US" w:eastAsia="zh-CN"/>
        </w:rPr>
        <w:t>行业</w:t>
      </w:r>
      <w:r>
        <w:rPr>
          <w:rFonts w:hint="eastAsia" w:ascii="华文中宋" w:hAnsi="华文中宋" w:eastAsia="华文中宋"/>
          <w:b/>
          <w:bCs/>
          <w:sz w:val="32"/>
        </w:rPr>
        <w:t>从业人员培训登记表</w:t>
      </w:r>
    </w:p>
    <w:p>
      <w:pPr>
        <w:spacing w:line="240" w:lineRule="atLeast"/>
        <w:jc w:val="center"/>
        <w:rPr>
          <w:rFonts w:hint="eastAsia" w:ascii="华文中宋" w:hAnsi="华文中宋" w:eastAsia="华文中宋"/>
          <w:b/>
          <w:bCs/>
          <w:sz w:val="32"/>
        </w:rPr>
      </w:pPr>
    </w:p>
    <w:tbl>
      <w:tblPr>
        <w:tblStyle w:val="2"/>
        <w:tblW w:w="829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0"/>
        <w:gridCol w:w="468"/>
        <w:gridCol w:w="792"/>
        <w:gridCol w:w="900"/>
        <w:gridCol w:w="720"/>
        <w:gridCol w:w="1261"/>
        <w:gridCol w:w="1439"/>
        <w:gridCol w:w="1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900" w:type="dxa"/>
            <w:tcBorders>
              <w:top w:val="single" w:color="auto" w:sz="6" w:space="0"/>
              <w:left w:val="single" w:color="auto" w:sz="6" w:space="0"/>
              <w:bottom w:val="single" w:color="auto" w:sz="6" w:space="0"/>
              <w:right w:val="single" w:color="auto" w:sz="6" w:space="0"/>
            </w:tcBorders>
            <w:noWrap w:val="0"/>
            <w:vAlign w:val="top"/>
          </w:tcPr>
          <w:p>
            <w:pPr>
              <w:spacing w:line="480" w:lineRule="atLeast"/>
              <w:jc w:val="center"/>
              <w:rPr>
                <w:rFonts w:hint="eastAsia" w:ascii="仿宋_GB2312" w:hAnsi="宋体" w:eastAsia="仿宋_GB2312"/>
                <w:sz w:val="24"/>
              </w:rPr>
            </w:pPr>
            <w:r>
              <w:rPr>
                <w:rFonts w:hint="eastAsia" w:ascii="仿宋_GB2312" w:hAnsi="宋体" w:eastAsia="仿宋_GB2312"/>
                <w:sz w:val="24"/>
              </w:rPr>
              <w:t>姓 名</w:t>
            </w:r>
          </w:p>
        </w:tc>
        <w:tc>
          <w:tcPr>
            <w:tcW w:w="1260" w:type="dxa"/>
            <w:gridSpan w:val="2"/>
            <w:tcBorders>
              <w:top w:val="single" w:color="auto" w:sz="6" w:space="0"/>
              <w:left w:val="single" w:color="auto" w:sz="6" w:space="0"/>
              <w:bottom w:val="single" w:color="auto" w:sz="6" w:space="0"/>
              <w:right w:val="single" w:color="auto" w:sz="6" w:space="0"/>
            </w:tcBorders>
            <w:noWrap w:val="0"/>
            <w:vAlign w:val="top"/>
          </w:tcPr>
          <w:p>
            <w:pPr>
              <w:spacing w:line="480" w:lineRule="atLeast"/>
              <w:rPr>
                <w:rFonts w:hint="eastAsia" w:ascii="仿宋_GB2312" w:hAnsi="宋体" w:eastAsia="仿宋_GB2312"/>
                <w:sz w:val="24"/>
              </w:rPr>
            </w:pPr>
          </w:p>
        </w:tc>
        <w:tc>
          <w:tcPr>
            <w:tcW w:w="900" w:type="dxa"/>
            <w:tcBorders>
              <w:top w:val="single" w:color="auto" w:sz="4" w:space="0"/>
              <w:left w:val="single" w:color="auto" w:sz="6" w:space="0"/>
              <w:bottom w:val="single" w:color="auto" w:sz="6" w:space="0"/>
              <w:right w:val="single" w:color="auto" w:sz="6" w:space="0"/>
            </w:tcBorders>
            <w:noWrap w:val="0"/>
            <w:vAlign w:val="top"/>
          </w:tcPr>
          <w:p>
            <w:pPr>
              <w:spacing w:line="480" w:lineRule="atLeast"/>
              <w:rPr>
                <w:rFonts w:hint="eastAsia" w:ascii="仿宋_GB2312" w:hAnsi="宋体" w:eastAsia="仿宋_GB2312"/>
                <w:sz w:val="24"/>
              </w:rPr>
            </w:pPr>
            <w:r>
              <w:rPr>
                <w:rFonts w:hint="eastAsia" w:ascii="仿宋_GB2312" w:hAnsi="宋体" w:eastAsia="仿宋_GB2312"/>
                <w:sz w:val="24"/>
              </w:rPr>
              <w:t>性 别</w:t>
            </w:r>
          </w:p>
        </w:tc>
        <w:tc>
          <w:tcPr>
            <w:tcW w:w="720" w:type="dxa"/>
            <w:tcBorders>
              <w:top w:val="single" w:color="auto" w:sz="6" w:space="0"/>
              <w:left w:val="single" w:color="auto" w:sz="6" w:space="0"/>
              <w:bottom w:val="single" w:color="auto" w:sz="6" w:space="0"/>
              <w:right w:val="single" w:color="auto" w:sz="6" w:space="0"/>
            </w:tcBorders>
            <w:noWrap w:val="0"/>
            <w:vAlign w:val="top"/>
          </w:tcPr>
          <w:p>
            <w:pPr>
              <w:spacing w:line="480" w:lineRule="atLeast"/>
              <w:rPr>
                <w:rFonts w:hint="eastAsia" w:ascii="仿宋_GB2312" w:hAnsi="宋体" w:eastAsia="仿宋_GB2312"/>
                <w:sz w:val="24"/>
              </w:rPr>
            </w:pPr>
          </w:p>
        </w:tc>
        <w:tc>
          <w:tcPr>
            <w:tcW w:w="1261" w:type="dxa"/>
            <w:tcBorders>
              <w:top w:val="single" w:color="auto" w:sz="6" w:space="0"/>
              <w:left w:val="single" w:color="auto" w:sz="6" w:space="0"/>
              <w:bottom w:val="single" w:color="auto" w:sz="6" w:space="0"/>
              <w:right w:val="single" w:color="auto" w:sz="6" w:space="0"/>
            </w:tcBorders>
            <w:noWrap w:val="0"/>
            <w:vAlign w:val="top"/>
          </w:tcPr>
          <w:p>
            <w:pPr>
              <w:spacing w:line="480" w:lineRule="atLeast"/>
              <w:rPr>
                <w:rFonts w:hint="eastAsia" w:ascii="仿宋_GB2312" w:hAnsi="宋体" w:eastAsia="仿宋_GB2312"/>
                <w:sz w:val="24"/>
              </w:rPr>
            </w:pPr>
            <w:r>
              <w:rPr>
                <w:rFonts w:hint="eastAsia" w:ascii="仿宋_GB2312" w:hAnsi="宋体" w:eastAsia="仿宋_GB2312"/>
                <w:sz w:val="24"/>
              </w:rPr>
              <w:t>政治面貌</w:t>
            </w:r>
          </w:p>
        </w:tc>
        <w:tc>
          <w:tcPr>
            <w:tcW w:w="1439" w:type="dxa"/>
            <w:tcBorders>
              <w:top w:val="single" w:color="auto" w:sz="6" w:space="0"/>
              <w:left w:val="single" w:color="auto" w:sz="6" w:space="0"/>
              <w:bottom w:val="single" w:color="auto" w:sz="6" w:space="0"/>
              <w:right w:val="single" w:color="auto" w:sz="6" w:space="0"/>
            </w:tcBorders>
            <w:noWrap w:val="0"/>
            <w:vAlign w:val="top"/>
          </w:tcPr>
          <w:p>
            <w:pPr>
              <w:spacing w:line="480" w:lineRule="atLeast"/>
              <w:rPr>
                <w:rFonts w:hint="eastAsia" w:ascii="仿宋_GB2312" w:hAnsi="宋体" w:eastAsia="仿宋_GB2312"/>
                <w:sz w:val="24"/>
              </w:rPr>
            </w:pPr>
          </w:p>
        </w:tc>
        <w:tc>
          <w:tcPr>
            <w:tcW w:w="1814" w:type="dxa"/>
            <w:vMerge w:val="restart"/>
            <w:tcBorders>
              <w:top w:val="single" w:color="auto" w:sz="6" w:space="0"/>
              <w:left w:val="single" w:color="auto" w:sz="6" w:space="0"/>
              <w:bottom w:val="single" w:color="auto" w:sz="6" w:space="0"/>
              <w:right w:val="single" w:color="auto" w:sz="6" w:space="0"/>
            </w:tcBorders>
            <w:noWrap w:val="0"/>
            <w:vAlign w:val="top"/>
          </w:tcPr>
          <w:p>
            <w:pPr>
              <w:spacing w:line="480" w:lineRule="atLeast"/>
              <w:rPr>
                <w:rFonts w:hint="eastAsia" w:ascii="仿宋_GB2312" w:hAnsi="宋体" w:eastAsia="仿宋_GB2312"/>
                <w:sz w:val="24"/>
              </w:rPr>
            </w:pPr>
          </w:p>
          <w:p>
            <w:pPr>
              <w:spacing w:line="480" w:lineRule="atLeast"/>
              <w:jc w:val="center"/>
              <w:rPr>
                <w:rFonts w:hint="eastAsia" w:ascii="仿宋_GB2312" w:hAnsi="宋体" w:eastAsia="仿宋_GB2312"/>
                <w:sz w:val="24"/>
              </w:rPr>
            </w:pPr>
            <w:r>
              <w:rPr>
                <w:rFonts w:hint="eastAsia" w:ascii="仿宋_GB2312" w:hAnsi="宋体" w:eastAsia="仿宋_GB2312"/>
                <w:sz w:val="24"/>
              </w:rPr>
              <w:t>照</w:t>
            </w:r>
          </w:p>
          <w:p>
            <w:pPr>
              <w:spacing w:line="480" w:lineRule="atLeast"/>
              <w:jc w:val="center"/>
              <w:rPr>
                <w:rFonts w:hint="eastAsia" w:ascii="仿宋_GB2312" w:hAnsi="宋体" w:eastAsia="仿宋_GB2312"/>
                <w:sz w:val="24"/>
              </w:rPr>
            </w:pPr>
            <w:r>
              <w:rPr>
                <w:rFonts w:hint="eastAsia" w:ascii="仿宋_GB2312" w:hAnsi="宋体" w:eastAsia="仿宋_GB2312"/>
                <w:sz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900" w:type="dxa"/>
            <w:tcBorders>
              <w:top w:val="single" w:color="auto" w:sz="6" w:space="0"/>
              <w:left w:val="single" w:color="auto" w:sz="6" w:space="0"/>
              <w:bottom w:val="single" w:color="auto" w:sz="6" w:space="0"/>
              <w:right w:val="single" w:color="auto" w:sz="6" w:space="0"/>
            </w:tcBorders>
            <w:noWrap w:val="0"/>
            <w:vAlign w:val="top"/>
          </w:tcPr>
          <w:p>
            <w:pPr>
              <w:spacing w:line="480" w:lineRule="atLeast"/>
              <w:jc w:val="center"/>
              <w:rPr>
                <w:rFonts w:hint="eastAsia" w:ascii="仿宋_GB2312" w:hAnsi="宋体" w:eastAsia="仿宋_GB2312"/>
                <w:sz w:val="24"/>
              </w:rPr>
            </w:pPr>
            <w:r>
              <w:rPr>
                <w:rFonts w:hint="eastAsia" w:ascii="仿宋_GB2312" w:hAnsi="宋体" w:eastAsia="仿宋_GB2312"/>
                <w:sz w:val="24"/>
              </w:rPr>
              <w:t>民 族</w:t>
            </w:r>
          </w:p>
        </w:tc>
        <w:tc>
          <w:tcPr>
            <w:tcW w:w="1260" w:type="dxa"/>
            <w:gridSpan w:val="2"/>
            <w:tcBorders>
              <w:top w:val="single" w:color="auto" w:sz="6" w:space="0"/>
              <w:left w:val="single" w:color="auto" w:sz="6" w:space="0"/>
              <w:bottom w:val="single" w:color="auto" w:sz="6" w:space="0"/>
              <w:right w:val="single" w:color="auto" w:sz="6" w:space="0"/>
            </w:tcBorders>
            <w:noWrap w:val="0"/>
            <w:vAlign w:val="top"/>
          </w:tcPr>
          <w:p>
            <w:pPr>
              <w:spacing w:line="480" w:lineRule="atLeast"/>
              <w:rPr>
                <w:rFonts w:hint="eastAsia" w:ascii="仿宋_GB2312" w:hAnsi="宋体" w:eastAsia="仿宋_GB2312"/>
                <w:sz w:val="24"/>
              </w:rPr>
            </w:pPr>
          </w:p>
        </w:tc>
        <w:tc>
          <w:tcPr>
            <w:tcW w:w="900" w:type="dxa"/>
            <w:tcBorders>
              <w:top w:val="single" w:color="auto" w:sz="6" w:space="0"/>
              <w:left w:val="single" w:color="auto" w:sz="6" w:space="0"/>
              <w:bottom w:val="single" w:color="auto" w:sz="6" w:space="0"/>
              <w:right w:val="single" w:color="auto" w:sz="6" w:space="0"/>
            </w:tcBorders>
            <w:noWrap w:val="0"/>
            <w:vAlign w:val="top"/>
          </w:tcPr>
          <w:p>
            <w:pPr>
              <w:spacing w:line="480" w:lineRule="atLeast"/>
              <w:rPr>
                <w:rFonts w:hint="eastAsia" w:ascii="仿宋_GB2312" w:hAnsi="宋体" w:eastAsia="仿宋_GB2312"/>
                <w:sz w:val="24"/>
              </w:rPr>
            </w:pPr>
            <w:r>
              <w:rPr>
                <w:rFonts w:hint="eastAsia" w:ascii="仿宋_GB2312" w:hAnsi="宋体" w:eastAsia="仿宋_GB2312"/>
                <w:sz w:val="24"/>
              </w:rPr>
              <w:t>学 历</w:t>
            </w:r>
          </w:p>
        </w:tc>
        <w:tc>
          <w:tcPr>
            <w:tcW w:w="720" w:type="dxa"/>
            <w:tcBorders>
              <w:top w:val="single" w:color="auto" w:sz="6" w:space="0"/>
              <w:left w:val="single" w:color="auto" w:sz="6" w:space="0"/>
              <w:bottom w:val="single" w:color="auto" w:sz="6" w:space="0"/>
              <w:right w:val="single" w:color="auto" w:sz="6" w:space="0"/>
            </w:tcBorders>
            <w:noWrap w:val="0"/>
            <w:vAlign w:val="top"/>
          </w:tcPr>
          <w:p>
            <w:pPr>
              <w:spacing w:line="480" w:lineRule="atLeast"/>
              <w:rPr>
                <w:rFonts w:hint="eastAsia" w:ascii="仿宋_GB2312" w:hAnsi="宋体" w:eastAsia="仿宋_GB2312"/>
                <w:sz w:val="24"/>
              </w:rPr>
            </w:pPr>
          </w:p>
        </w:tc>
        <w:tc>
          <w:tcPr>
            <w:tcW w:w="1261" w:type="dxa"/>
            <w:tcBorders>
              <w:top w:val="single" w:color="auto" w:sz="6" w:space="0"/>
              <w:left w:val="single" w:color="auto" w:sz="6" w:space="0"/>
              <w:bottom w:val="single" w:color="auto" w:sz="6" w:space="0"/>
              <w:right w:val="single" w:color="auto" w:sz="6" w:space="0"/>
            </w:tcBorders>
            <w:noWrap w:val="0"/>
            <w:vAlign w:val="top"/>
          </w:tcPr>
          <w:p>
            <w:pPr>
              <w:spacing w:line="480" w:lineRule="atLeast"/>
              <w:rPr>
                <w:rFonts w:hint="eastAsia" w:ascii="仿宋_GB2312" w:hAnsi="宋体" w:eastAsia="仿宋_GB2312"/>
                <w:sz w:val="24"/>
              </w:rPr>
            </w:pPr>
            <w:r>
              <w:rPr>
                <w:rFonts w:hint="eastAsia" w:ascii="仿宋_GB2312" w:hAnsi="宋体" w:eastAsia="仿宋_GB2312"/>
                <w:sz w:val="24"/>
              </w:rPr>
              <w:t>出生年月</w:t>
            </w:r>
          </w:p>
        </w:tc>
        <w:tc>
          <w:tcPr>
            <w:tcW w:w="1439" w:type="dxa"/>
            <w:tcBorders>
              <w:top w:val="single" w:color="auto" w:sz="6" w:space="0"/>
              <w:left w:val="single" w:color="auto" w:sz="6" w:space="0"/>
              <w:bottom w:val="single" w:color="auto" w:sz="6" w:space="0"/>
              <w:right w:val="single" w:color="auto" w:sz="6" w:space="0"/>
            </w:tcBorders>
            <w:noWrap w:val="0"/>
            <w:vAlign w:val="top"/>
          </w:tcPr>
          <w:p>
            <w:pPr>
              <w:spacing w:line="480" w:lineRule="atLeast"/>
              <w:rPr>
                <w:rFonts w:hint="eastAsia" w:ascii="仿宋_GB2312" w:hAnsi="宋体" w:eastAsia="仿宋_GB2312"/>
                <w:sz w:val="24"/>
              </w:rPr>
            </w:pPr>
          </w:p>
        </w:tc>
        <w:tc>
          <w:tcPr>
            <w:tcW w:w="1814" w:type="dxa"/>
            <w:vMerge w:val="continue"/>
            <w:tcBorders>
              <w:top w:val="single" w:color="auto" w:sz="6" w:space="0"/>
              <w:left w:val="single" w:color="auto" w:sz="6" w:space="0"/>
              <w:bottom w:val="single" w:color="auto" w:sz="6" w:space="0"/>
              <w:right w:val="single" w:color="auto" w:sz="6" w:space="0"/>
            </w:tcBorders>
            <w:noWrap w:val="0"/>
            <w:vAlign w:val="top"/>
          </w:tcPr>
          <w:p>
            <w:pPr>
              <w:spacing w:line="480" w:lineRule="atLeast"/>
              <w:rPr>
                <w:rFonts w:hint="eastAsia"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jc w:val="center"/>
        </w:trPr>
        <w:tc>
          <w:tcPr>
            <w:tcW w:w="1368" w:type="dxa"/>
            <w:gridSpan w:val="2"/>
            <w:tcBorders>
              <w:top w:val="single" w:color="auto" w:sz="6" w:space="0"/>
              <w:left w:val="single" w:color="auto" w:sz="6" w:space="0"/>
              <w:bottom w:val="single" w:color="auto" w:sz="4" w:space="0"/>
              <w:right w:val="single" w:color="auto" w:sz="6" w:space="0"/>
            </w:tcBorders>
            <w:noWrap w:val="0"/>
            <w:vAlign w:val="top"/>
          </w:tcPr>
          <w:p>
            <w:pPr>
              <w:spacing w:line="480" w:lineRule="atLeast"/>
              <w:jc w:val="center"/>
              <w:rPr>
                <w:rFonts w:hint="eastAsia" w:ascii="仿宋_GB2312" w:hAnsi="宋体" w:eastAsia="仿宋_GB2312"/>
                <w:sz w:val="24"/>
              </w:rPr>
            </w:pPr>
            <w:r>
              <w:rPr>
                <w:rFonts w:hint="eastAsia" w:ascii="仿宋_GB2312" w:hAnsi="宋体" w:eastAsia="仿宋_GB2312"/>
                <w:sz w:val="24"/>
              </w:rPr>
              <w:t>身份证号</w:t>
            </w:r>
          </w:p>
        </w:tc>
        <w:tc>
          <w:tcPr>
            <w:tcW w:w="2412" w:type="dxa"/>
            <w:gridSpan w:val="3"/>
            <w:tcBorders>
              <w:top w:val="single" w:color="auto" w:sz="6" w:space="0"/>
              <w:left w:val="single" w:color="auto" w:sz="6" w:space="0"/>
              <w:bottom w:val="single" w:color="auto" w:sz="4" w:space="0"/>
              <w:right w:val="single" w:color="auto" w:sz="4" w:space="0"/>
            </w:tcBorders>
            <w:noWrap w:val="0"/>
            <w:vAlign w:val="top"/>
          </w:tcPr>
          <w:p>
            <w:pPr>
              <w:spacing w:line="480" w:lineRule="atLeast"/>
              <w:rPr>
                <w:rFonts w:hint="eastAsia" w:ascii="仿宋_GB2312" w:hAnsi="宋体" w:eastAsia="仿宋_GB2312"/>
                <w:sz w:val="24"/>
              </w:rPr>
            </w:pPr>
          </w:p>
        </w:tc>
        <w:tc>
          <w:tcPr>
            <w:tcW w:w="1261" w:type="dxa"/>
            <w:tcBorders>
              <w:top w:val="single" w:color="auto" w:sz="6" w:space="0"/>
              <w:left w:val="single" w:color="auto" w:sz="4" w:space="0"/>
              <w:bottom w:val="single" w:color="auto" w:sz="4" w:space="0"/>
              <w:right w:val="single" w:color="auto" w:sz="4" w:space="0"/>
            </w:tcBorders>
            <w:noWrap w:val="0"/>
            <w:vAlign w:val="top"/>
          </w:tcPr>
          <w:p>
            <w:pPr>
              <w:spacing w:line="480" w:lineRule="atLeast"/>
              <w:rPr>
                <w:rFonts w:hint="eastAsia" w:ascii="仿宋_GB2312" w:hAnsi="宋体" w:eastAsia="仿宋_GB2312"/>
                <w:sz w:val="24"/>
              </w:rPr>
            </w:pPr>
            <w:r>
              <w:rPr>
                <w:rFonts w:hint="eastAsia" w:ascii="仿宋_GB2312" w:hAnsi="宋体" w:eastAsia="仿宋_GB2312"/>
                <w:sz w:val="24"/>
              </w:rPr>
              <w:t>从业时间</w:t>
            </w:r>
          </w:p>
        </w:tc>
        <w:tc>
          <w:tcPr>
            <w:tcW w:w="1439" w:type="dxa"/>
            <w:tcBorders>
              <w:top w:val="single" w:color="auto" w:sz="6" w:space="0"/>
              <w:left w:val="single" w:color="auto" w:sz="4" w:space="0"/>
              <w:bottom w:val="single" w:color="auto" w:sz="4" w:space="0"/>
              <w:right w:val="single" w:color="auto" w:sz="6" w:space="0"/>
            </w:tcBorders>
            <w:noWrap w:val="0"/>
            <w:vAlign w:val="top"/>
          </w:tcPr>
          <w:p>
            <w:pPr>
              <w:spacing w:line="480" w:lineRule="atLeast"/>
              <w:rPr>
                <w:rFonts w:hint="eastAsia" w:ascii="仿宋_GB2312" w:hAnsi="宋体" w:eastAsia="仿宋_GB2312"/>
                <w:sz w:val="24"/>
              </w:rPr>
            </w:pPr>
          </w:p>
        </w:tc>
        <w:tc>
          <w:tcPr>
            <w:tcW w:w="1814" w:type="dxa"/>
            <w:vMerge w:val="continue"/>
            <w:tcBorders>
              <w:top w:val="single" w:color="auto" w:sz="6" w:space="0"/>
              <w:left w:val="single" w:color="auto" w:sz="6" w:space="0"/>
              <w:bottom w:val="single" w:color="auto" w:sz="6" w:space="0"/>
              <w:right w:val="single" w:color="auto" w:sz="6" w:space="0"/>
            </w:tcBorders>
            <w:noWrap w:val="0"/>
            <w:vAlign w:val="top"/>
          </w:tcPr>
          <w:p>
            <w:pPr>
              <w:spacing w:line="480" w:lineRule="atLeast"/>
              <w:rPr>
                <w:rFonts w:hint="eastAsia"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1368" w:type="dxa"/>
            <w:gridSpan w:val="2"/>
            <w:tcBorders>
              <w:top w:val="single" w:color="auto" w:sz="4" w:space="0"/>
              <w:left w:val="single" w:color="auto" w:sz="6" w:space="0"/>
              <w:bottom w:val="single" w:color="auto" w:sz="6" w:space="0"/>
              <w:right w:val="single" w:color="auto" w:sz="6" w:space="0"/>
            </w:tcBorders>
            <w:noWrap w:val="0"/>
            <w:vAlign w:val="top"/>
          </w:tcPr>
          <w:p>
            <w:pPr>
              <w:spacing w:line="480" w:lineRule="atLeast"/>
              <w:jc w:val="center"/>
              <w:rPr>
                <w:rFonts w:hint="eastAsia" w:ascii="仿宋_GB2312" w:hAnsi="宋体" w:eastAsia="仿宋_GB2312"/>
                <w:sz w:val="24"/>
              </w:rPr>
            </w:pPr>
            <w:r>
              <w:rPr>
                <w:rFonts w:hint="eastAsia" w:ascii="仿宋_GB2312" w:hAnsi="宋体" w:eastAsia="仿宋_GB2312"/>
                <w:sz w:val="24"/>
              </w:rPr>
              <w:t>工作单位</w:t>
            </w:r>
          </w:p>
        </w:tc>
        <w:tc>
          <w:tcPr>
            <w:tcW w:w="5112" w:type="dxa"/>
            <w:gridSpan w:val="5"/>
            <w:tcBorders>
              <w:top w:val="single" w:color="auto" w:sz="4" w:space="0"/>
              <w:left w:val="single" w:color="auto" w:sz="6" w:space="0"/>
              <w:bottom w:val="single" w:color="auto" w:sz="4" w:space="0"/>
              <w:right w:val="single" w:color="auto" w:sz="6" w:space="0"/>
            </w:tcBorders>
            <w:noWrap w:val="0"/>
            <w:vAlign w:val="top"/>
          </w:tcPr>
          <w:p>
            <w:pPr>
              <w:spacing w:line="480" w:lineRule="atLeast"/>
              <w:rPr>
                <w:rFonts w:hint="eastAsia" w:ascii="仿宋_GB2312" w:hAnsi="宋体" w:eastAsia="仿宋_GB2312"/>
                <w:sz w:val="24"/>
              </w:rPr>
            </w:pPr>
          </w:p>
        </w:tc>
        <w:tc>
          <w:tcPr>
            <w:tcW w:w="1814" w:type="dxa"/>
            <w:vMerge w:val="continue"/>
            <w:tcBorders>
              <w:top w:val="single" w:color="auto" w:sz="6" w:space="0"/>
              <w:left w:val="single" w:color="auto" w:sz="6" w:space="0"/>
              <w:bottom w:val="single" w:color="auto" w:sz="4" w:space="0"/>
              <w:right w:val="single" w:color="auto" w:sz="6" w:space="0"/>
            </w:tcBorders>
            <w:noWrap w:val="0"/>
            <w:vAlign w:val="top"/>
          </w:tcPr>
          <w:p>
            <w:pPr>
              <w:spacing w:line="480" w:lineRule="atLeast"/>
              <w:rPr>
                <w:rFonts w:hint="eastAsia"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368" w:type="dxa"/>
            <w:gridSpan w:val="2"/>
            <w:tcBorders>
              <w:top w:val="single" w:color="auto" w:sz="6" w:space="0"/>
              <w:left w:val="single" w:color="auto" w:sz="6" w:space="0"/>
              <w:bottom w:val="single" w:color="auto" w:sz="6" w:space="0"/>
              <w:right w:val="single" w:color="auto" w:sz="6" w:space="0"/>
            </w:tcBorders>
            <w:noWrap w:val="0"/>
            <w:vAlign w:val="top"/>
          </w:tcPr>
          <w:p>
            <w:pPr>
              <w:spacing w:line="480" w:lineRule="atLeast"/>
              <w:jc w:val="center"/>
              <w:rPr>
                <w:rFonts w:hint="eastAsia" w:ascii="仿宋_GB2312" w:hAnsi="宋体" w:eastAsia="仿宋_GB2312"/>
                <w:sz w:val="24"/>
              </w:rPr>
            </w:pPr>
            <w:r>
              <w:rPr>
                <w:rFonts w:hint="eastAsia" w:ascii="仿宋_GB2312" w:hAnsi="宋体" w:eastAsia="仿宋_GB2312"/>
                <w:sz w:val="24"/>
              </w:rPr>
              <w:t>通讯地址</w:t>
            </w:r>
          </w:p>
        </w:tc>
        <w:tc>
          <w:tcPr>
            <w:tcW w:w="5112" w:type="dxa"/>
            <w:gridSpan w:val="5"/>
            <w:tcBorders>
              <w:top w:val="single" w:color="auto" w:sz="4" w:space="0"/>
              <w:left w:val="single" w:color="auto" w:sz="6" w:space="0"/>
              <w:bottom w:val="single" w:color="auto" w:sz="6" w:space="0"/>
              <w:right w:val="nil"/>
            </w:tcBorders>
            <w:noWrap w:val="0"/>
            <w:vAlign w:val="top"/>
          </w:tcPr>
          <w:p>
            <w:pPr>
              <w:spacing w:line="480" w:lineRule="atLeast"/>
              <w:rPr>
                <w:rFonts w:hint="eastAsia" w:ascii="仿宋_GB2312" w:hAnsi="宋体" w:eastAsia="仿宋_GB2312"/>
                <w:sz w:val="24"/>
              </w:rPr>
            </w:pPr>
          </w:p>
        </w:tc>
        <w:tc>
          <w:tcPr>
            <w:tcW w:w="1814" w:type="dxa"/>
            <w:tcBorders>
              <w:top w:val="single" w:color="auto" w:sz="4" w:space="0"/>
              <w:left w:val="nil"/>
              <w:bottom w:val="single" w:color="auto" w:sz="6" w:space="0"/>
              <w:right w:val="single" w:color="auto" w:sz="6" w:space="0"/>
            </w:tcBorders>
            <w:noWrap w:val="0"/>
            <w:vAlign w:val="top"/>
          </w:tcPr>
          <w:p>
            <w:pPr>
              <w:spacing w:line="480" w:lineRule="atLeast"/>
              <w:rPr>
                <w:rFonts w:hint="eastAsia"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368" w:type="dxa"/>
            <w:gridSpan w:val="2"/>
            <w:tcBorders>
              <w:top w:val="single" w:color="auto" w:sz="6" w:space="0"/>
              <w:left w:val="single" w:color="auto" w:sz="6" w:space="0"/>
              <w:bottom w:val="single" w:color="auto" w:sz="6" w:space="0"/>
              <w:right w:val="single" w:color="auto" w:sz="6" w:space="0"/>
            </w:tcBorders>
            <w:noWrap w:val="0"/>
            <w:vAlign w:val="top"/>
          </w:tcPr>
          <w:p>
            <w:pPr>
              <w:spacing w:line="480" w:lineRule="atLeast"/>
              <w:jc w:val="center"/>
              <w:rPr>
                <w:rFonts w:hint="eastAsia" w:ascii="仿宋_GB2312" w:hAnsi="宋体" w:eastAsia="仿宋_GB2312"/>
                <w:sz w:val="24"/>
              </w:rPr>
            </w:pPr>
            <w:r>
              <w:rPr>
                <w:rFonts w:hint="eastAsia" w:ascii="仿宋_GB2312" w:hAnsi="宋体" w:eastAsia="仿宋_GB2312"/>
                <w:sz w:val="24"/>
              </w:rPr>
              <w:t>联系电话</w:t>
            </w:r>
          </w:p>
        </w:tc>
        <w:tc>
          <w:tcPr>
            <w:tcW w:w="1692" w:type="dxa"/>
            <w:gridSpan w:val="2"/>
            <w:tcBorders>
              <w:top w:val="single" w:color="auto" w:sz="6" w:space="0"/>
              <w:left w:val="single" w:color="auto" w:sz="6" w:space="0"/>
              <w:bottom w:val="single" w:color="auto" w:sz="4" w:space="0"/>
              <w:right w:val="single" w:color="auto" w:sz="4" w:space="0"/>
            </w:tcBorders>
            <w:noWrap w:val="0"/>
            <w:vAlign w:val="top"/>
          </w:tcPr>
          <w:p>
            <w:pPr>
              <w:spacing w:line="480" w:lineRule="atLeast"/>
              <w:rPr>
                <w:rFonts w:hint="eastAsia" w:ascii="仿宋_GB2312" w:hAnsi="宋体" w:eastAsia="仿宋_GB2312"/>
                <w:sz w:val="24"/>
              </w:rPr>
            </w:pPr>
          </w:p>
        </w:tc>
        <w:tc>
          <w:tcPr>
            <w:tcW w:w="5234" w:type="dxa"/>
            <w:gridSpan w:val="4"/>
            <w:tcBorders>
              <w:top w:val="single" w:color="auto" w:sz="6" w:space="0"/>
              <w:left w:val="single" w:color="auto" w:sz="4" w:space="0"/>
              <w:bottom w:val="single" w:color="auto" w:sz="4" w:space="0"/>
              <w:right w:val="single" w:color="auto" w:sz="6" w:space="0"/>
            </w:tcBorders>
            <w:noWrap w:val="0"/>
            <w:vAlign w:val="top"/>
          </w:tcPr>
          <w:p>
            <w:pPr>
              <w:spacing w:line="480" w:lineRule="atLeast"/>
              <w:rPr>
                <w:rFonts w:hint="eastAsia" w:ascii="仿宋_GB2312" w:hAnsi="宋体" w:eastAsia="仿宋_GB2312"/>
                <w:sz w:val="24"/>
              </w:rPr>
            </w:pPr>
            <w:r>
              <w:rPr>
                <w:rFonts w:hint="eastAsia" w:ascii="仿宋_GB2312" w:hAnsi="宋体" w:eastAsia="仿宋_GB2312"/>
                <w:sz w:val="24"/>
                <w:lang w:val="en-US" w:eastAsia="zh-CN"/>
              </w:rPr>
              <w:t>微信号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30" w:hRule="atLeast"/>
          <w:jc w:val="center"/>
        </w:trPr>
        <w:tc>
          <w:tcPr>
            <w:tcW w:w="8294" w:type="dxa"/>
            <w:gridSpan w:val="8"/>
            <w:tcBorders>
              <w:top w:val="single" w:color="auto" w:sz="12" w:space="0"/>
              <w:left w:val="single" w:color="auto" w:sz="6" w:space="0"/>
              <w:bottom w:val="single" w:color="auto" w:sz="6" w:space="0"/>
              <w:right w:val="single" w:color="auto" w:sz="6" w:space="0"/>
            </w:tcBorders>
            <w:noWrap w:val="0"/>
            <w:vAlign w:val="top"/>
          </w:tcPr>
          <w:p>
            <w:pPr>
              <w:spacing w:line="480" w:lineRule="atLeast"/>
              <w:rPr>
                <w:rFonts w:hint="eastAsia" w:ascii="仿宋_GB2312" w:hAnsi="宋体" w:eastAsia="仿宋_GB2312"/>
                <w:sz w:val="24"/>
              </w:rPr>
            </w:pPr>
            <w:r>
              <w:rPr>
                <w:rFonts w:hint="eastAsia" w:ascii="仿宋_GB2312" w:hAnsi="宋体" w:eastAsia="仿宋_GB2312"/>
                <w:sz w:val="24"/>
              </w:rPr>
              <w:t>企业推荐意见:</w:t>
            </w:r>
          </w:p>
          <w:p>
            <w:pPr>
              <w:spacing w:line="480" w:lineRule="atLeast"/>
              <w:jc w:val="center"/>
              <w:rPr>
                <w:rFonts w:hint="eastAsia" w:ascii="仿宋_GB2312" w:hAnsi="宋体" w:eastAsia="仿宋_GB2312"/>
                <w:sz w:val="24"/>
              </w:rPr>
            </w:pPr>
          </w:p>
          <w:p>
            <w:pPr>
              <w:spacing w:line="480" w:lineRule="atLeast"/>
              <w:rPr>
                <w:rFonts w:hint="eastAsia" w:ascii="仿宋_GB2312" w:hAnsi="宋体" w:eastAsia="仿宋_GB2312"/>
                <w:sz w:val="24"/>
              </w:rPr>
            </w:pPr>
          </w:p>
          <w:p>
            <w:pPr>
              <w:spacing w:line="480" w:lineRule="atLeast"/>
              <w:rPr>
                <w:rFonts w:hint="eastAsia" w:ascii="仿宋_GB2312" w:hAnsi="宋体" w:eastAsia="仿宋_GB2312"/>
                <w:sz w:val="24"/>
              </w:rPr>
            </w:pPr>
          </w:p>
          <w:p>
            <w:pPr>
              <w:spacing w:line="480" w:lineRule="atLeast"/>
              <w:rPr>
                <w:rFonts w:hint="eastAsia" w:ascii="仿宋_GB2312" w:hAnsi="宋体" w:eastAsia="仿宋_GB2312"/>
                <w:sz w:val="24"/>
              </w:rPr>
            </w:pPr>
            <w:r>
              <w:rPr>
                <w:rFonts w:hint="eastAsia" w:ascii="仿宋_GB2312" w:hAnsi="宋体" w:eastAsia="仿宋_GB2312"/>
                <w:sz w:val="24"/>
              </w:rPr>
              <w:t xml:space="preserve">                  </w:t>
            </w:r>
          </w:p>
          <w:p>
            <w:pPr>
              <w:spacing w:line="480" w:lineRule="atLeast"/>
              <w:rPr>
                <w:rFonts w:hint="eastAsia" w:ascii="仿宋_GB2312" w:hAnsi="宋体" w:eastAsia="仿宋_GB2312"/>
                <w:sz w:val="24"/>
              </w:rPr>
            </w:pPr>
          </w:p>
          <w:p>
            <w:pPr>
              <w:spacing w:line="480" w:lineRule="atLeast"/>
              <w:rPr>
                <w:rFonts w:hint="eastAsia" w:ascii="仿宋_GB2312" w:hAnsi="宋体" w:eastAsia="仿宋_GB2312"/>
                <w:sz w:val="24"/>
              </w:rPr>
            </w:pPr>
            <w:r>
              <w:rPr>
                <w:rFonts w:hint="eastAsia" w:ascii="仿宋_GB2312" w:hAnsi="宋体" w:eastAsia="仿宋_GB2312"/>
                <w:sz w:val="24"/>
              </w:rPr>
              <w:t xml:space="preserve">       领导签字：           公  章</w:t>
            </w:r>
          </w:p>
          <w:p>
            <w:pPr>
              <w:spacing w:line="480" w:lineRule="atLeast"/>
              <w:ind w:firstLine="5520" w:firstLineChars="2300"/>
              <w:rPr>
                <w:rFonts w:hint="eastAsia" w:ascii="仿宋_GB2312" w:hAnsi="宋体" w:eastAsia="仿宋_GB2312"/>
                <w:sz w:val="24"/>
              </w:rPr>
            </w:pPr>
            <w:r>
              <w:rPr>
                <w:rFonts w:hint="eastAsia" w:ascii="仿宋_GB2312" w:hAnsi="宋体" w:eastAsia="仿宋_GB2312"/>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15" w:hRule="atLeast"/>
          <w:jc w:val="center"/>
        </w:trPr>
        <w:tc>
          <w:tcPr>
            <w:tcW w:w="8294" w:type="dxa"/>
            <w:gridSpan w:val="8"/>
            <w:tcBorders>
              <w:top w:val="single" w:color="auto" w:sz="6" w:space="0"/>
              <w:left w:val="single" w:color="auto" w:sz="6" w:space="0"/>
              <w:bottom w:val="single" w:color="auto" w:sz="6" w:space="0"/>
              <w:right w:val="single" w:color="auto" w:sz="6" w:space="0"/>
            </w:tcBorders>
            <w:noWrap w:val="0"/>
            <w:vAlign w:val="top"/>
          </w:tcPr>
          <w:p>
            <w:pPr>
              <w:spacing w:line="480" w:lineRule="atLeast"/>
              <w:rPr>
                <w:rFonts w:hint="eastAsia" w:ascii="仿宋_GB2312" w:hAnsi="宋体" w:eastAsia="仿宋_GB2312"/>
                <w:sz w:val="24"/>
              </w:rPr>
            </w:pPr>
            <w:r>
              <w:rPr>
                <w:rFonts w:hint="eastAsia" w:ascii="仿宋_GB2312" w:hAnsi="宋体" w:eastAsia="仿宋_GB2312"/>
                <w:sz w:val="24"/>
              </w:rPr>
              <w:t>培训单位意见:</w:t>
            </w:r>
          </w:p>
          <w:p>
            <w:pPr>
              <w:spacing w:line="480" w:lineRule="atLeast"/>
              <w:rPr>
                <w:rFonts w:hint="eastAsia" w:ascii="仿宋_GB2312" w:hAnsi="宋体" w:eastAsia="仿宋_GB2312"/>
                <w:sz w:val="24"/>
              </w:rPr>
            </w:pPr>
          </w:p>
          <w:p>
            <w:pPr>
              <w:spacing w:line="480" w:lineRule="atLeast"/>
              <w:jc w:val="center"/>
              <w:rPr>
                <w:rFonts w:hint="eastAsia" w:ascii="仿宋_GB2312" w:hAnsi="宋体" w:eastAsia="仿宋_GB2312"/>
                <w:sz w:val="24"/>
              </w:rPr>
            </w:pPr>
            <w:r>
              <w:rPr>
                <w:rFonts w:hint="eastAsia" w:ascii="仿宋_GB2312" w:hAnsi="宋体" w:eastAsia="仿宋_GB2312"/>
                <w:sz w:val="24"/>
              </w:rPr>
              <w:t xml:space="preserve">               </w:t>
            </w:r>
          </w:p>
          <w:p>
            <w:pPr>
              <w:spacing w:line="480" w:lineRule="atLeast"/>
              <w:jc w:val="center"/>
              <w:rPr>
                <w:rFonts w:hint="eastAsia" w:ascii="仿宋_GB2312" w:hAnsi="宋体" w:eastAsia="仿宋_GB2312"/>
                <w:sz w:val="24"/>
                <w:lang w:val="en-US" w:eastAsia="zh-CN"/>
              </w:rPr>
            </w:pPr>
            <w:r>
              <w:rPr>
                <w:rFonts w:hint="eastAsia" w:ascii="仿宋_GB2312" w:hAnsi="宋体" w:eastAsia="仿宋_GB2312"/>
                <w:sz w:val="24"/>
                <w:lang w:val="en-US" w:eastAsia="zh-CN"/>
              </w:rPr>
              <w:t xml:space="preserve">      </w:t>
            </w:r>
          </w:p>
          <w:p>
            <w:pPr>
              <w:spacing w:line="480" w:lineRule="atLeast"/>
              <w:jc w:val="center"/>
              <w:rPr>
                <w:rFonts w:hint="eastAsia" w:ascii="仿宋_GB2312" w:hAnsi="宋体" w:eastAsia="仿宋_GB2312"/>
                <w:sz w:val="24"/>
                <w:lang w:val="en-US" w:eastAsia="zh-CN"/>
              </w:rPr>
            </w:pPr>
          </w:p>
          <w:p>
            <w:pPr>
              <w:spacing w:line="480" w:lineRule="atLeast"/>
              <w:jc w:val="center"/>
              <w:rPr>
                <w:rFonts w:hint="eastAsia" w:ascii="仿宋_GB2312" w:hAnsi="宋体" w:eastAsia="仿宋_GB2312"/>
                <w:sz w:val="24"/>
                <w:lang w:val="en-US" w:eastAsia="zh-CN"/>
              </w:rPr>
            </w:pPr>
          </w:p>
          <w:p>
            <w:pPr>
              <w:spacing w:line="480" w:lineRule="atLeast"/>
              <w:jc w:val="center"/>
              <w:rPr>
                <w:rFonts w:hint="eastAsia" w:ascii="仿宋_GB2312" w:hAnsi="宋体" w:eastAsia="仿宋_GB2312"/>
                <w:sz w:val="24"/>
              </w:rPr>
            </w:pPr>
            <w:r>
              <w:rPr>
                <w:rFonts w:hint="eastAsia" w:ascii="仿宋_GB2312" w:hAnsi="宋体" w:eastAsia="仿宋_GB2312"/>
                <w:sz w:val="24"/>
                <w:lang w:val="en-US" w:eastAsia="zh-CN"/>
              </w:rPr>
              <w:t xml:space="preserve">      </w:t>
            </w:r>
            <w:r>
              <w:rPr>
                <w:rFonts w:hint="eastAsia" w:ascii="仿宋_GB2312" w:hAnsi="宋体" w:eastAsia="仿宋_GB2312"/>
                <w:sz w:val="24"/>
              </w:rPr>
              <w:t xml:space="preserve">领导签字：            公  章       </w:t>
            </w:r>
          </w:p>
          <w:p>
            <w:pPr>
              <w:spacing w:line="480" w:lineRule="atLeast"/>
              <w:ind w:right="792" w:rightChars="377"/>
              <w:jc w:val="center"/>
              <w:rPr>
                <w:rFonts w:hint="eastAsia" w:ascii="仿宋_GB2312" w:hAnsi="宋体" w:eastAsia="仿宋_GB2312"/>
                <w:sz w:val="24"/>
              </w:rPr>
            </w:pPr>
            <w:r>
              <w:rPr>
                <w:rFonts w:hint="eastAsia" w:ascii="仿宋_GB2312" w:hAnsi="宋体" w:eastAsia="仿宋_GB2312"/>
                <w:sz w:val="24"/>
              </w:rPr>
              <w:t xml:space="preserve">                         </w:t>
            </w:r>
            <w:r>
              <w:rPr>
                <w:rFonts w:hint="eastAsia" w:ascii="仿宋_GB2312" w:hAnsi="宋体" w:eastAsia="仿宋_GB2312"/>
                <w:sz w:val="24"/>
                <w:lang w:val="en-US" w:eastAsia="zh-CN"/>
              </w:rPr>
              <w:t xml:space="preserve">                 </w:t>
            </w:r>
            <w:r>
              <w:rPr>
                <w:rFonts w:hint="eastAsia" w:ascii="仿宋_GB2312" w:hAnsi="宋体" w:eastAsia="仿宋_GB2312"/>
                <w:sz w:val="24"/>
              </w:rPr>
              <w:t xml:space="preserve">  年 </w:t>
            </w:r>
            <w:r>
              <w:rPr>
                <w:rFonts w:hint="eastAsia" w:ascii="仿宋_GB2312" w:hAnsi="宋体" w:eastAsia="仿宋_GB2312"/>
                <w:sz w:val="24"/>
                <w:lang w:val="en-US" w:eastAsia="zh-CN"/>
              </w:rPr>
              <w:t xml:space="preserve"> </w:t>
            </w:r>
            <w:r>
              <w:rPr>
                <w:rFonts w:hint="eastAsia" w:ascii="仿宋_GB2312" w:hAnsi="宋体" w:eastAsia="仿宋_GB2312"/>
                <w:sz w:val="24"/>
              </w:rPr>
              <w:t xml:space="preserve">  月</w:t>
            </w:r>
            <w:r>
              <w:rPr>
                <w:rFonts w:hint="eastAsia" w:ascii="仿宋_GB2312" w:hAnsi="宋体" w:eastAsia="仿宋_GB2312"/>
                <w:sz w:val="24"/>
                <w:lang w:val="en-US" w:eastAsia="zh-CN"/>
              </w:rPr>
              <w:t xml:space="preserve"> </w:t>
            </w:r>
            <w:r>
              <w:rPr>
                <w:rFonts w:hint="eastAsia" w:ascii="仿宋_GB2312" w:hAnsi="宋体" w:eastAsia="仿宋_GB2312"/>
                <w:sz w:val="24"/>
              </w:rPr>
              <w:t xml:space="preserve">  日</w:t>
            </w:r>
          </w:p>
        </w:tc>
      </w:tr>
    </w:tbl>
    <w:p>
      <w:pPr>
        <w:spacing w:line="480" w:lineRule="atLeast"/>
        <w:rPr>
          <w:rFonts w:hint="default" w:ascii="宋体" w:hAnsi="宋体" w:eastAsia="仿宋_GB2312"/>
          <w:b/>
          <w:bCs/>
          <w:sz w:val="24"/>
          <w:lang w:val="en-US" w:eastAsia="zh-CN"/>
        </w:rPr>
      </w:pPr>
      <w:r>
        <w:rPr>
          <w:rFonts w:hint="eastAsia" w:ascii="仿宋_GB2312" w:hAnsi="宋体" w:eastAsia="仿宋_GB2312"/>
          <w:b/>
          <w:bCs/>
          <w:sz w:val="24"/>
        </w:rPr>
        <w:t>注：本表一式一份,复印有效；黑线以上部分由报名人填写</w:t>
      </w:r>
      <w:r>
        <w:rPr>
          <w:rFonts w:hint="eastAsia" w:ascii="仿宋_GB2312" w:hAnsi="宋体" w:eastAsia="仿宋_GB2312"/>
          <w:b/>
          <w:bCs/>
          <w:sz w:val="24"/>
          <w:lang w:eastAsia="zh-CN"/>
        </w:rPr>
        <w:t>。</w:t>
      </w:r>
      <w:r>
        <w:rPr>
          <w:rFonts w:hint="eastAsia" w:ascii="仿宋_GB2312" w:hAnsi="宋体" w:eastAsia="仿宋_GB2312"/>
          <w:b/>
          <w:bCs/>
          <w:sz w:val="24"/>
          <w:lang w:val="en-US" w:eastAsia="zh-CN"/>
        </w:rPr>
        <w:t>此表扫描发邮件至37392794@qq.com.</w:t>
      </w:r>
    </w:p>
    <w:p>
      <w:pPr>
        <w:spacing w:line="220" w:lineRule="atLeast"/>
        <w:rPr>
          <w:rFonts w:hint="eastAsia" w:asciiTheme="majorEastAsia" w:hAnsiTheme="majorEastAsia" w:eastAsiaTheme="majorEastAsia"/>
        </w:rPr>
      </w:pPr>
    </w:p>
    <w:p>
      <w:pPr>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A6F5BE5"/>
    <w:multiLevelType w:val="singleLevel"/>
    <w:tmpl w:val="8A6F5BE5"/>
    <w:lvl w:ilvl="0" w:tentative="0">
      <w:start w:val="1"/>
      <w:numFmt w:val="chineseCounting"/>
      <w:suff w:val="nothing"/>
      <w:lvlText w:val="%1、"/>
      <w:lvlJc w:val="left"/>
      <w:rPr>
        <w:rFonts w:hint="eastAsia" w:ascii="黑体" w:hAnsi="黑体" w:eastAsia="黑体" w:cs="黑体"/>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QyYmIzNDExMWFmOGMyYWUyYzdiNmEwNTI5ZmE1YmEifQ=="/>
  </w:docVars>
  <w:rsids>
    <w:rsidRoot w:val="604E2B5D"/>
    <w:rsid w:val="18BE6A93"/>
    <w:rsid w:val="1B0B597B"/>
    <w:rsid w:val="27370B92"/>
    <w:rsid w:val="27D45BEB"/>
    <w:rsid w:val="2F5A34A5"/>
    <w:rsid w:val="33041529"/>
    <w:rsid w:val="342E630B"/>
    <w:rsid w:val="3C9B295A"/>
    <w:rsid w:val="530C39C9"/>
    <w:rsid w:val="604E2B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Hyperlink"/>
    <w:basedOn w:val="3"/>
    <w:semiHidden/>
    <w:unhideWhenUsed/>
    <w:qFormat/>
    <w:uiPriority w:val="99"/>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1802</Words>
  <Characters>2078</Characters>
  <Lines>0</Lines>
  <Paragraphs>0</Paragraphs>
  <TotalTime>2</TotalTime>
  <ScaleCrop>false</ScaleCrop>
  <LinksUpToDate>false</LinksUpToDate>
  <CharactersWithSpaces>2298</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2022-08-25T02:05:00Z</dcterms:created>
  <dc:creator>国国1415775871</dc:creator>
  <cp:lastModifiedBy>国国1415775871</cp:lastModifiedBy>
  <cp:lastPrinted>2022-08-25T06:58:00Z</cp:lastPrinted>
  <dcterms:modified xsi:type="dcterms:W3CDTF">2022-08-25T07:40:10Z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69657504AC7A40459136945BF8C4AFF0</vt:lpwstr>
  </property>
</Properties>
</file>