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2" w:lineRule="auto"/>
        <w:ind w:left="247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安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全评价报告信息公布表</w:t>
      </w:r>
    </w:p>
    <w:p>
      <w:pPr>
        <w:spacing w:line="80" w:lineRule="exact"/>
      </w:pPr>
    </w:p>
    <w:tbl>
      <w:tblPr>
        <w:tblStyle w:val="4"/>
        <w:tblW w:w="97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033"/>
        <w:gridCol w:w="1682"/>
        <w:gridCol w:w="1364"/>
        <w:gridCol w:w="1308"/>
        <w:gridCol w:w="1558"/>
        <w:gridCol w:w="15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构名称</w:t>
            </w:r>
          </w:p>
        </w:tc>
        <w:tc>
          <w:tcPr>
            <w:tcW w:w="40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0" w:lineRule="auto"/>
              <w:ind w:left="7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湖北景深</w:t>
            </w:r>
            <w:r>
              <w:rPr>
                <w:rFonts w:ascii="宋体" w:hAnsi="宋体" w:eastAsia="宋体" w:cs="宋体"/>
                <w:sz w:val="21"/>
                <w:szCs w:val="21"/>
              </w:rPr>
              <w:t>安全技术有限公司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1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质证号</w:t>
            </w:r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2" w:lineRule="auto"/>
              <w:ind w:left="8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APJ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-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-002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委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托单位</w:t>
            </w:r>
          </w:p>
        </w:tc>
        <w:tc>
          <w:tcPr>
            <w:tcW w:w="84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left="30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湖北索</w:t>
            </w:r>
            <w:r>
              <w:rPr>
                <w:rFonts w:ascii="宋体" w:hAnsi="宋体" w:eastAsia="宋体" w:cs="宋体"/>
                <w:sz w:val="21"/>
                <w:szCs w:val="21"/>
              </w:rPr>
              <w:t>通炭材料有限公司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84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left="2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年产100万吨新型炭</w:t>
            </w:r>
            <w:r>
              <w:rPr>
                <w:rFonts w:ascii="宋体" w:hAnsi="宋体" w:eastAsia="宋体" w:cs="宋体"/>
                <w:sz w:val="21"/>
                <w:szCs w:val="21"/>
              </w:rPr>
              <w:t>材料项目安全预评价报告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务类别</w:t>
            </w:r>
          </w:p>
        </w:tc>
        <w:tc>
          <w:tcPr>
            <w:tcW w:w="848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2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化学原料、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化学品及医药制造业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7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left="38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评价过程控制情况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4" w:line="243" w:lineRule="auto"/>
              <w:ind w:left="200" w:righ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安全评价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目管理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9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目组长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8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</w:t>
            </w:r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8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程控制负责人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10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鹏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7" w:lineRule="auto"/>
              <w:ind w:left="9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王冬梅</w:t>
            </w:r>
          </w:p>
        </w:tc>
        <w:tc>
          <w:tcPr>
            <w:tcW w:w="3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3" w:line="228" w:lineRule="auto"/>
              <w:ind w:left="4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</w:t>
            </w:r>
          </w:p>
          <w:p>
            <w:pPr>
              <w:spacing w:before="1" w:line="220" w:lineRule="auto"/>
              <w:ind w:left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8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报告编制人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告提交日期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报告审核人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19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报告审批人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鹏、鲁小芳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9" w:lineRule="auto"/>
              <w:ind w:left="86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23.06. 19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智鑫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冬梅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</w:p>
          <w:p>
            <w:pPr>
              <w:spacing w:line="218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  <w:p>
            <w:pPr>
              <w:spacing w:before="10" w:line="221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  <w:p>
            <w:pPr>
              <w:spacing w:before="8" w:line="222" w:lineRule="auto"/>
              <w:ind w:left="4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</w:p>
          <w:p>
            <w:pPr>
              <w:spacing w:before="5" w:line="222" w:lineRule="auto"/>
              <w:ind w:left="4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认定专业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35" w:lineRule="auto"/>
              <w:ind w:left="881" w:right="252" w:hanging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评价师从业识别卡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证书编号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2" w:lineRule="auto"/>
              <w:ind w:left="364" w:right="14" w:hanging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册安全工程师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注册证号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否专职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2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夏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鹏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035984/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9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988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小芳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安全/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通风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036168/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011019300</w:t>
            </w:r>
          </w:p>
          <w:p>
            <w:pPr>
              <w:spacing w:before="56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940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4222029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8206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祥太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035985/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9" w:line="189" w:lineRule="auto"/>
              <w:ind w:left="1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139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4220024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8765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仕盛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2" w:lineRule="auto"/>
              <w:ind w:left="6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气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83" w:lineRule="exact"/>
              <w:ind w:left="1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012346/080000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0000207709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2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张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苛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2" w:lineRule="auto"/>
              <w:ind w:left="741" w:right="35" w:hanging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z w:val="21"/>
                <w:szCs w:val="21"/>
              </w:rPr>
              <w:t>工艺/化工机 械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028935/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011020100</w:t>
            </w:r>
          </w:p>
          <w:p>
            <w:pPr>
              <w:spacing w:before="56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564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4218019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9401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丁鹏程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动化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039995/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011020300</w:t>
            </w:r>
          </w:p>
          <w:p>
            <w:pPr>
              <w:spacing w:before="59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932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83" w:lineRule="exact"/>
              <w:ind w:left="7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/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2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智鑫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035980/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6" w:line="189" w:lineRule="auto"/>
              <w:ind w:left="1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446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4219021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9314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0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谭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辉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1" w:lineRule="auto"/>
              <w:ind w:left="741" w:right="35" w:hanging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z w:val="21"/>
                <w:szCs w:val="21"/>
              </w:rPr>
              <w:t>工艺/化工机 械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028934/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011019200</w:t>
            </w:r>
          </w:p>
          <w:p>
            <w:pPr>
              <w:spacing w:before="59" w:line="189" w:lineRule="auto"/>
              <w:ind w:left="1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025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4218017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5866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冬梅</w:t>
            </w:r>
          </w:p>
        </w:tc>
        <w:tc>
          <w:tcPr>
            <w:tcW w:w="16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2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工艺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83" w:lineRule="exact"/>
              <w:ind w:left="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030942/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01103200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011019100</w:t>
            </w:r>
          </w:p>
          <w:p>
            <w:pPr>
              <w:spacing w:before="59" w:line="189" w:lineRule="auto"/>
              <w:ind w:left="1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567</w:t>
            </w: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ind w:left="2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4218017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5741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1" w:lineRule="auto"/>
              <w:ind w:left="5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7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left="4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目简介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869" w:bottom="0" w:left="1300" w:header="0" w:footer="0" w:gutter="0"/>
          <w:cols w:space="720" w:num="1"/>
        </w:sectPr>
      </w:pPr>
    </w:p>
    <w:tbl>
      <w:tblPr>
        <w:tblStyle w:val="4"/>
        <w:tblW w:w="97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84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9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4" w:lineRule="auto"/>
              <w:ind w:left="43" w:right="71" w:firstLine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北索通炭材料有限公司是由索通发展股份有限公司的全资子公司，注册于2022年10月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24日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注册资本1000万元，位于湖北省宜昌市枝江市董市镇姚家港化工园沿江大道99-1号，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定代表人为唐浩。</w:t>
            </w:r>
          </w:p>
          <w:p>
            <w:pPr>
              <w:spacing w:before="1" w:line="242" w:lineRule="auto"/>
              <w:ind w:left="42" w:right="71" w:firstLine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湖北索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炭材料有限公司致力于建设一所煅烧焦生产基地，实现从原料采购、生产工艺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和管理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多方面保证煅烧焦质量的稳定。本项目的建成同时可为园区提供优质的蒸汽，年提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供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蒸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汽量108万吨，解决了园区内蒸汽供应量不足、输送管道较长，管损较大的问题，有效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实现了资源综合利用，企业效益最大化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察人员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8" w:lineRule="auto"/>
              <w:ind w:left="29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鹏、鲁小芳、谭  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察时间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89" w:lineRule="auto"/>
              <w:ind w:left="376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2023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.03.04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察任务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0" w:lineRule="auto"/>
              <w:ind w:left="16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现场勘查、收集并核实业主单位提供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的安全评价相关资料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43" w:lineRule="auto"/>
              <w:ind w:left="198" w:right="179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勘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察中发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现的问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</w:p>
        </w:tc>
        <w:tc>
          <w:tcPr>
            <w:tcW w:w="84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1" w:hRule="atLeast"/>
        </w:trPr>
        <w:tc>
          <w:tcPr>
            <w:tcW w:w="1236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43" w:lineRule="auto"/>
              <w:ind w:left="304" w:right="73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评价项目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他信息</w:t>
            </w:r>
          </w:p>
        </w:tc>
        <w:tc>
          <w:tcPr>
            <w:tcW w:w="848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3" w:line="4359" w:lineRule="exact"/>
              <w:ind w:firstLine="52"/>
              <w:textAlignment w:val="center"/>
            </w:pPr>
            <w:r>
              <w:drawing>
                <wp:inline distT="0" distB="0" distL="0" distR="0">
                  <wp:extent cx="4029075" cy="276733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455" cy="276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6" w:line="3952" w:lineRule="exact"/>
              <w:ind w:firstLine="23"/>
              <w:textAlignment w:val="center"/>
            </w:pPr>
            <w:r>
              <w:drawing>
                <wp:inline distT="0" distB="0" distL="0" distR="0">
                  <wp:extent cx="3982085" cy="25088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211" cy="250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06" w:right="869" w:bottom="0" w:left="1300" w:header="0" w:footer="0" w:gutter="0"/>
          <w:cols w:space="720" w:num="1"/>
        </w:sectPr>
      </w:pPr>
    </w:p>
    <w:tbl>
      <w:tblPr>
        <w:tblStyle w:val="4"/>
        <w:tblW w:w="97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84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8" w:hRule="atLeast"/>
        </w:trPr>
        <w:tc>
          <w:tcPr>
            <w:tcW w:w="123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407" w:lineRule="exact"/>
              <w:ind w:firstLine="23"/>
              <w:textAlignment w:val="center"/>
            </w:pPr>
            <w:r>
              <w:drawing>
                <wp:inline distT="0" distB="0" distL="0" distR="0">
                  <wp:extent cx="3982085" cy="25844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211" cy="25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75" w:line="4903" w:lineRule="exact"/>
              <w:ind w:firstLine="81"/>
              <w:textAlignment w:val="center"/>
            </w:pPr>
            <w:r>
              <w:drawing>
                <wp:inline distT="0" distB="0" distL="0" distR="0">
                  <wp:extent cx="3969385" cy="311340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019" cy="311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385" w:right="869" w:bottom="0" w:left="13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QwNDk0ODE1ZTE5OTdlZDBjM2YxOGNmMzA0MDYwZmIifQ=="/>
  </w:docVars>
  <w:rsids>
    <w:rsidRoot w:val="00000000"/>
    <w:rsid w:val="6E0C1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624</Words>
  <Characters>960</Characters>
  <TotalTime>0</TotalTime>
  <ScaleCrop>false</ScaleCrop>
  <LinksUpToDate>false</LinksUpToDate>
  <CharactersWithSpaces>992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2023-06-26T15:43:00Z</dcterms:created>
  <dc:creator>Felix</dc:creator>
  <cp:lastModifiedBy>兔打滚</cp:lastModifiedBy>
  <dcterms:modified xsi:type="dcterms:W3CDTF">2023-06-26T07:44:09Z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2023-06-26T15:43:23Z</vt:filetime>
  </property>
  <property fmtid="{D5CDD505-2E9C-101B-9397-08002B2CF9AE}" pid="4" name="KSOProductBuildVer">
    <vt:lpwstr>2052-11.1.0.14309</vt:lpwstr>
  </property>
  <property fmtid="{D5CDD505-2E9C-101B-9397-08002B2CF9AE}" pid="5" name="ICV">
    <vt:lpwstr>62189A5EEF4E471E9D9C7B9163BC95E7_12</vt:lpwstr>
  </property>
</Properties>
</file>