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EEF95B2">
      <w:pPr>
        <w:adjustRightInd w:val="0"/>
        <w:snapToGrid w:val="0"/>
        <w:spacing w:line="360" w:lineRule="auto"/>
        <w:jc w:val="center"/>
        <w:rPr>
          <w:rFonts w:ascii="方正小标宋_GBK" w:hAnsi="宋体" w:eastAsia="方正小标宋_GBK" w:cs="方正小标宋_GBK"/>
          <w:b/>
          <w:sz w:val="44"/>
          <w:szCs w:val="44"/>
        </w:rPr>
      </w:pPr>
      <w:r>
        <w:rPr>
          <w:rFonts w:hint="eastAsia" w:ascii="方正小标宋_GBK" w:hAnsi="宋体" w:eastAsia="方正小标宋_GBK" w:cs="方正小标宋_GBK"/>
          <w:b/>
          <w:sz w:val="44"/>
          <w:szCs w:val="44"/>
        </w:rPr>
        <w:t>安全评价报告信息公布表</w:t>
      </w:r>
    </w:p>
    <w:tbl>
      <w:tblPr>
        <w:tblStyle w:val="9"/>
        <w:tblW w:w="97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1"/>
        <w:gridCol w:w="1051"/>
        <w:gridCol w:w="1667"/>
        <w:gridCol w:w="1345"/>
        <w:gridCol w:w="1349"/>
        <w:gridCol w:w="1547"/>
        <w:gridCol w:w="1554"/>
      </w:tblGrid>
      <w:tr w14:paraId="6D3E1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190C04C1">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机构名称</w:t>
            </w:r>
          </w:p>
        </w:tc>
        <w:tc>
          <w:tcPr>
            <w:tcW w:w="4063"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F3140EB">
            <w:pPr>
              <w:adjustRightInd w:val="0"/>
              <w:snapToGrid w:val="0"/>
              <w:jc w:val="center"/>
              <w:rPr>
                <w:rFonts w:ascii="Times New Roman" w:hAnsi="Times New Roman" w:eastAsia="宋体" w:cs="Times New Roman"/>
                <w:szCs w:val="21"/>
              </w:rPr>
            </w:pPr>
            <w:r>
              <w:rPr>
                <w:rFonts w:ascii="Times New Roman" w:hAnsi="Times New Roman" w:cs="Times New Roman"/>
                <w:szCs w:val="21"/>
              </w:rPr>
              <w:t>湖北景深安全技术有限公司</w:t>
            </w:r>
          </w:p>
        </w:tc>
        <w:tc>
          <w:tcPr>
            <w:tcW w:w="1349" w:type="dxa"/>
            <w:tcBorders>
              <w:top w:val="single" w:color="auto" w:sz="4" w:space="0"/>
              <w:left w:val="single" w:color="auto" w:sz="4" w:space="0"/>
              <w:bottom w:val="single" w:color="auto" w:sz="4" w:space="0"/>
              <w:right w:val="single" w:color="auto" w:sz="4" w:space="0"/>
            </w:tcBorders>
            <w:shd w:val="clear" w:color="auto" w:fill="auto"/>
            <w:vAlign w:val="center"/>
          </w:tcPr>
          <w:p w14:paraId="4E2D6548">
            <w:pPr>
              <w:adjustRightInd w:val="0"/>
              <w:snapToGrid w:val="0"/>
              <w:jc w:val="center"/>
              <w:rPr>
                <w:rFonts w:ascii="Times New Roman" w:hAnsi="Times New Roman" w:eastAsia="宋体" w:cs="Times New Roman"/>
                <w:b/>
                <w:szCs w:val="21"/>
              </w:rPr>
            </w:pPr>
            <w:r>
              <w:rPr>
                <w:rFonts w:ascii="Times New Roman" w:hAnsi="Times New Roman" w:cs="Times New Roman"/>
                <w:b/>
                <w:szCs w:val="21"/>
              </w:rPr>
              <w:t>资质证号</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925AE86">
            <w:pPr>
              <w:adjustRightInd w:val="0"/>
              <w:snapToGrid w:val="0"/>
              <w:jc w:val="center"/>
              <w:rPr>
                <w:rFonts w:hint="default" w:ascii="Times New Roman" w:hAnsi="Times New Roman" w:cs="Times New Roman" w:eastAsiaTheme="minorEastAsia"/>
                <w:b/>
                <w:szCs w:val="21"/>
                <w:lang w:val="en-US" w:eastAsia="zh-CN"/>
              </w:rPr>
            </w:pPr>
            <w:r>
              <w:rPr>
                <w:rFonts w:ascii="Times New Roman" w:hAnsi="Times New Roman" w:cs="Times New Roman"/>
                <w:szCs w:val="21"/>
              </w:rPr>
              <w:t>APJ-（鄂）-</w:t>
            </w:r>
            <w:r>
              <w:rPr>
                <w:rFonts w:hint="eastAsia" w:ascii="Times New Roman" w:hAnsi="Times New Roman" w:cs="Times New Roman"/>
                <w:szCs w:val="21"/>
                <w:lang w:val="en-US" w:eastAsia="zh-CN"/>
              </w:rPr>
              <w:t>002</w:t>
            </w:r>
          </w:p>
        </w:tc>
      </w:tr>
      <w:tr w14:paraId="6166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7EB122C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委托单位</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8624EE5">
            <w:pPr>
              <w:adjustRightInd w:val="0"/>
              <w:snapToGrid w:val="0"/>
              <w:jc w:val="center"/>
              <w:rPr>
                <w:rFonts w:hint="default" w:ascii="Times New Roman" w:hAnsi="Times New Roman" w:eastAsia="宋体" w:cs="Times New Roman"/>
                <w:szCs w:val="21"/>
              </w:rPr>
            </w:pPr>
            <w:r>
              <w:rPr>
                <w:rFonts w:hint="eastAsia" w:ascii="Times New Roman" w:hAnsi="Times New Roman" w:cs="Times New Roman"/>
                <w:caps w:val="0"/>
                <w:smallCaps w:val="0"/>
                <w:color w:val="auto"/>
                <w:sz w:val="21"/>
                <w:szCs w:val="21"/>
                <w:lang w:val="en-US" w:eastAsia="zh-CN"/>
              </w:rPr>
              <w:t>湖北三峡新型建材股份有限公司</w:t>
            </w:r>
          </w:p>
        </w:tc>
      </w:tr>
      <w:tr w14:paraId="35B3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00C639B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项目名称</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D1CAF46">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湖北三峡新型建材股份有限公司危险化学品重大危险源安全评估报告</w:t>
            </w:r>
          </w:p>
        </w:tc>
      </w:tr>
      <w:tr w14:paraId="4E63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0848F7D0">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业务类别</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799D0DCB">
            <w:pPr>
              <w:jc w:val="center"/>
              <w:rPr>
                <w:rFonts w:hint="eastAsia" w:ascii="Times New Roman" w:hAnsi="Times New Roman" w:cs="Times New Roman" w:eastAsiaTheme="minorEastAsia"/>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其他</w:t>
            </w:r>
          </w:p>
        </w:tc>
      </w:tr>
      <w:tr w14:paraId="22EBE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12856806">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安全评价过程控制情况</w:t>
            </w:r>
          </w:p>
        </w:tc>
      </w:tr>
      <w:tr w14:paraId="31792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EB5F3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w:t>
            </w:r>
          </w:p>
          <w:p w14:paraId="1E0AF36A">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项目管理</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D35566">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项目组长</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C3D5E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技术负责人</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EAB22E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过程控制负责人</w:t>
            </w:r>
          </w:p>
        </w:tc>
      </w:tr>
      <w:tr w14:paraId="6A6A5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6EF7C9">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BA65B3">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eastAsia="宋体" w:cs="Times New Roman"/>
                <w:szCs w:val="21"/>
                <w:lang w:val="en-US" w:eastAsia="zh-CN"/>
              </w:rPr>
              <w:t>王海波</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56506C">
            <w:pPr>
              <w:adjustRightInd w:val="0"/>
              <w:snapToGrid w:val="0"/>
              <w:jc w:val="center"/>
              <w:rPr>
                <w:rFonts w:ascii="Times New Roman" w:hAnsi="Times New Roman" w:eastAsia="宋体" w:cs="Times New Roman"/>
                <w:szCs w:val="21"/>
              </w:rPr>
            </w:pPr>
            <w:r>
              <w:rPr>
                <w:rFonts w:hint="eastAsia" w:ascii="Times New Roman" w:hAnsi="Times New Roman" w:cs="Times New Roman"/>
                <w:kern w:val="2"/>
                <w:sz w:val="21"/>
                <w:szCs w:val="28"/>
                <w:lang w:val="en-US" w:eastAsia="zh-CN" w:bidi="ar-SA"/>
              </w:rPr>
              <w:t>邹德新</w:t>
            </w:r>
          </w:p>
        </w:tc>
        <w:tc>
          <w:tcPr>
            <w:tcW w:w="310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223AAB">
            <w:pPr>
              <w:adjustRightInd w:val="0"/>
              <w:snapToGrid w:val="0"/>
              <w:jc w:val="center"/>
              <w:rPr>
                <w:rFonts w:ascii="Times New Roman" w:hAnsi="Times New Roman" w:eastAsia="宋体" w:cs="Times New Roman"/>
                <w:szCs w:val="21"/>
              </w:rPr>
            </w:pPr>
            <w:r>
              <w:rPr>
                <w:rFonts w:hint="eastAsia" w:ascii="Times New Roman" w:hAnsi="Times New Roman" w:cs="Times New Roman"/>
                <w:szCs w:val="28"/>
                <w:lang w:val="en-US" w:eastAsia="zh-CN"/>
              </w:rPr>
              <w:t>余海波</w:t>
            </w:r>
          </w:p>
        </w:tc>
      </w:tr>
      <w:tr w14:paraId="577CB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24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1CA33D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编制</w:t>
            </w:r>
          </w:p>
          <w:p w14:paraId="268363C6">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过程</w:t>
            </w: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6723C5">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报告编制人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6C3BF25">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报告提交日期</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F6525E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报告审核人</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C8872E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报告审批人</w:t>
            </w:r>
          </w:p>
        </w:tc>
      </w:tr>
      <w:tr w14:paraId="0165E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B6141C7">
            <w:pPr>
              <w:rPr>
                <w:rFonts w:ascii="Times New Roman" w:hAnsi="Times New Roman" w:eastAsia="宋体" w:cs="Times New Roman"/>
                <w:szCs w:val="22"/>
              </w:rPr>
            </w:pPr>
          </w:p>
        </w:tc>
        <w:tc>
          <w:tcPr>
            <w:tcW w:w="271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06D1CF">
            <w:pPr>
              <w:adjustRightInd w:val="0"/>
              <w:snapToGrid w:val="0"/>
              <w:jc w:val="center"/>
              <w:rPr>
                <w:rFonts w:hint="eastAsia" w:ascii="Times New Roman" w:hAnsi="Times New Roman" w:cs="Times New Roman" w:eastAsiaTheme="minorEastAsia"/>
                <w:szCs w:val="21"/>
                <w:lang w:eastAsia="zh-CN"/>
              </w:rPr>
            </w:pPr>
            <w:r>
              <w:rPr>
                <w:rFonts w:hint="eastAsia" w:ascii="Times New Roman" w:hAnsi="Times New Roman" w:cs="Times New Roman"/>
                <w:caps w:val="0"/>
                <w:smallCaps w:val="0"/>
                <w:color w:val="auto"/>
                <w:sz w:val="21"/>
                <w:szCs w:val="21"/>
                <w:lang w:val="en-US" w:eastAsia="zh-CN"/>
              </w:rPr>
              <w:t>鲁小芳</w:t>
            </w:r>
            <w:r>
              <w:rPr>
                <w:rFonts w:hint="eastAsia" w:ascii="Times New Roman" w:hAnsi="Times New Roman" w:cs="Times New Roman"/>
                <w:szCs w:val="28"/>
              </w:rPr>
              <w:t>、</w:t>
            </w:r>
            <w:r>
              <w:rPr>
                <w:rFonts w:hint="eastAsia" w:ascii="Times New Roman" w:hAnsi="Times New Roman" w:cs="Times New Roman"/>
                <w:szCs w:val="28"/>
                <w:lang w:eastAsia="zh-CN"/>
              </w:rPr>
              <w:t>周智鑫</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F0968CA">
            <w:pPr>
              <w:adjustRightInd w:val="0"/>
              <w:snapToGrid w:val="0"/>
              <w:jc w:val="center"/>
              <w:rPr>
                <w:rFonts w:hint="default" w:ascii="Times New Roman" w:hAnsi="Times New Roman" w:eastAsia="宋体" w:cs="Times New Roman"/>
                <w:szCs w:val="21"/>
                <w:lang w:val="en-US" w:eastAsia="zh-CN"/>
              </w:rPr>
            </w:pPr>
            <w:r>
              <w:rPr>
                <w:rFonts w:hint="eastAsia" w:ascii="Times New Roman" w:hAnsi="Times New Roman" w:eastAsia="宋体" w:cs="Times New Roman"/>
                <w:szCs w:val="21"/>
                <w:highlight w:val="none"/>
                <w:lang w:val="en-US" w:eastAsia="zh-CN"/>
              </w:rPr>
              <w:t>2023.9.4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8F05643">
            <w:pPr>
              <w:adjustRightInd w:val="0"/>
              <w:snapToGrid w:val="0"/>
              <w:jc w:val="center"/>
              <w:rPr>
                <w:rFonts w:hint="eastAsia" w:ascii="Times New Roman" w:hAnsi="Times New Roman" w:eastAsia="宋体" w:cs="Times New Roman"/>
                <w:szCs w:val="21"/>
                <w:lang w:eastAsia="zh-CN"/>
              </w:rPr>
            </w:pPr>
            <w:r>
              <w:rPr>
                <w:rFonts w:hint="eastAsia" w:ascii="Times New Roman" w:hAnsi="Times New Roman" w:cs="Times New Roman"/>
                <w:szCs w:val="28"/>
                <w:lang w:val="en-US" w:eastAsia="zh-CN"/>
              </w:rPr>
              <w:t>张苛</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213E864A">
            <w:pPr>
              <w:adjustRightInd w:val="0"/>
              <w:snapToGrid w:val="0"/>
              <w:jc w:val="center"/>
              <w:rPr>
                <w:rFonts w:ascii="Times New Roman" w:hAnsi="Times New Roman" w:eastAsia="宋体" w:cs="Times New Roman"/>
                <w:szCs w:val="21"/>
              </w:rPr>
            </w:pPr>
            <w:r>
              <w:rPr>
                <w:rFonts w:hint="eastAsia" w:ascii="Times New Roman" w:hAnsi="Times New Roman" w:cs="Times New Roman"/>
                <w:kern w:val="2"/>
                <w:sz w:val="21"/>
                <w:szCs w:val="28"/>
                <w:lang w:val="en-US" w:eastAsia="zh-CN" w:bidi="ar-SA"/>
              </w:rPr>
              <w:t>邹德新</w:t>
            </w:r>
          </w:p>
        </w:tc>
      </w:tr>
      <w:tr w14:paraId="206FF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restart"/>
            <w:tcBorders>
              <w:top w:val="single" w:color="auto" w:sz="4" w:space="0"/>
              <w:left w:val="single" w:color="auto" w:sz="4" w:space="0"/>
              <w:right w:val="single" w:color="auto" w:sz="4" w:space="0"/>
            </w:tcBorders>
            <w:shd w:val="clear" w:color="auto" w:fill="auto"/>
            <w:vAlign w:val="center"/>
          </w:tcPr>
          <w:p w14:paraId="4BFA551E">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w:t>
            </w:r>
          </w:p>
          <w:p w14:paraId="4F6C2E3A">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评价</w:t>
            </w:r>
          </w:p>
          <w:p w14:paraId="26AFDADE">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项目</w:t>
            </w:r>
          </w:p>
          <w:p w14:paraId="6BD5E621">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参与</w:t>
            </w:r>
          </w:p>
          <w:p w14:paraId="74350574">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人员</w:t>
            </w: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18B1615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姓名</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8E8B4C2">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认定专业</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2F5ED3D">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安全评价师从业识别卡/</w:t>
            </w:r>
          </w:p>
          <w:p w14:paraId="043FCF90">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证书编号</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9AB884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注册安全工程师注册证号</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1772CCC7">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是否专职</w:t>
            </w:r>
          </w:p>
        </w:tc>
      </w:tr>
      <w:tr w14:paraId="1251D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EF41474">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B8DB600">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谭辉</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7E1B01FC">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DB0701C">
            <w:pPr>
              <w:jc w:val="center"/>
              <w:rPr>
                <w:rFonts w:hint="eastAsia" w:ascii="Times New Roman" w:hAnsi="Times New Roman" w:cs="Times New Roman"/>
                <w:szCs w:val="28"/>
                <w:lang w:val="en-US" w:eastAsia="zh-CN"/>
              </w:rPr>
            </w:pPr>
            <w:r>
              <w:rPr>
                <w:rFonts w:hint="eastAsia" w:ascii="Times New Roman" w:hAnsi="Times New Roman" w:cs="Times New Roman"/>
                <w:szCs w:val="28"/>
              </w:rPr>
              <w:t>028934/S011032000110192001025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5833E0DB">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42180175866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319332E">
            <w:pPr>
              <w:jc w:val="center"/>
              <w:rPr>
                <w:rFonts w:ascii="Times New Roman" w:hAnsi="Times New Roman" w:cs="Times New Roman"/>
                <w:szCs w:val="21"/>
              </w:rPr>
            </w:pPr>
            <w:r>
              <w:rPr>
                <w:rFonts w:ascii="Times New Roman" w:hAnsi="Times New Roman" w:eastAsia="宋体" w:cs="Times New Roman"/>
                <w:szCs w:val="21"/>
              </w:rPr>
              <w:t>专职</w:t>
            </w:r>
          </w:p>
        </w:tc>
      </w:tr>
      <w:tr w14:paraId="05251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3FF5CCA7">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CACD4FB">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张苛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34DD7290">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化工工艺/化工机械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8A27B5">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028935/S011032000110201000564</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6D02B89">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42180199401</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49CB56A">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14:paraId="1B93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5A0525B">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28387245">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eastAsiaTheme="minorEastAsia"/>
                <w:kern w:val="2"/>
                <w:sz w:val="21"/>
                <w:szCs w:val="28"/>
                <w:lang w:val="en-US" w:eastAsia="zh-CN" w:bidi="ar-SA"/>
              </w:rPr>
              <w:t>鲁小芳</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3EA1C5DB">
            <w:pPr>
              <w:jc w:val="center"/>
              <w:rPr>
                <w:rFonts w:hint="default" w:ascii="Times New Roman" w:hAnsi="Times New Roman" w:cs="Times New Roman" w:eastAsiaTheme="minorEastAsia"/>
                <w:kern w:val="2"/>
                <w:sz w:val="21"/>
                <w:szCs w:val="28"/>
                <w:lang w:val="en-US" w:eastAsia="zh-CN" w:bidi="ar-SA"/>
              </w:rPr>
            </w:pPr>
            <w:r>
              <w:rPr>
                <w:rFonts w:hint="eastAsia" w:ascii="Times New Roman" w:hAnsi="Times New Roman" w:cs="Times New Roman"/>
                <w:kern w:val="2"/>
                <w:sz w:val="21"/>
                <w:szCs w:val="28"/>
                <w:lang w:val="en-US" w:eastAsia="zh-CN" w:bidi="ar-SA"/>
              </w:rPr>
              <w:t>安全</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1D3AC9F">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036168/S011032000110193000940</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78476648">
            <w:pPr>
              <w:jc w:val="center"/>
              <w:rPr>
                <w:rFonts w:hint="default" w:ascii="Times New Roman" w:hAnsi="Times New Roman" w:cs="Times New Roman" w:eastAsiaTheme="minorEastAsia"/>
                <w:szCs w:val="28"/>
                <w:lang w:val="en-US" w:eastAsia="zh-CN"/>
              </w:rPr>
            </w:pPr>
            <w:r>
              <w:rPr>
                <w:rFonts w:hint="eastAsia" w:ascii="Times New Roman" w:hAnsi="Times New Roman" w:cs="Times New Roman"/>
                <w:szCs w:val="28"/>
                <w:lang w:val="en-US" w:eastAsia="zh-CN"/>
              </w:rPr>
              <w:t>42220298206</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63C7269">
            <w:pPr>
              <w:jc w:val="center"/>
              <w:rPr>
                <w:rFonts w:ascii="Times New Roman" w:hAnsi="Times New Roman" w:cs="Times New Roman"/>
                <w:szCs w:val="21"/>
              </w:rPr>
            </w:pPr>
            <w:r>
              <w:rPr>
                <w:rFonts w:ascii="Times New Roman" w:hAnsi="Times New Roman" w:eastAsia="宋体" w:cs="Times New Roman"/>
                <w:szCs w:val="21"/>
              </w:rPr>
              <w:t>专职</w:t>
            </w:r>
          </w:p>
        </w:tc>
      </w:tr>
      <w:tr w14:paraId="0570C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241" w:type="dxa"/>
            <w:vMerge w:val="continue"/>
            <w:tcBorders>
              <w:left w:val="single" w:color="auto" w:sz="4" w:space="0"/>
              <w:right w:val="single" w:color="auto" w:sz="4" w:space="0"/>
            </w:tcBorders>
            <w:shd w:val="clear" w:color="auto" w:fill="auto"/>
            <w:vAlign w:val="center"/>
          </w:tcPr>
          <w:p w14:paraId="728C5C5D">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681CBB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rPr>
              <w:t>冀仕盛</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1B74B9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sz w:val="21"/>
                <w:szCs w:val="21"/>
                <w:lang w:val="en-US" w:eastAsia="zh-CN"/>
              </w:rPr>
              <w:t>电气</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3576481">
            <w:pPr>
              <w:jc w:val="center"/>
              <w:rPr>
                <w:rFonts w:hint="eastAsia" w:ascii="Times New Roman" w:hAnsi="Times New Roman" w:cs="Times New Roman"/>
                <w:szCs w:val="28"/>
                <w:lang w:val="en-US" w:eastAsia="zh-CN"/>
              </w:rPr>
            </w:pPr>
            <w:r>
              <w:rPr>
                <w:rFonts w:hint="eastAsia" w:ascii="Times New Roman" w:hAnsi="Times New Roman" w:cs="Times New Roman"/>
                <w:szCs w:val="28"/>
              </w:rPr>
              <w:t>012346/0800000000207709</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6FA4222B">
            <w:pPr>
              <w:jc w:val="center"/>
              <w:rPr>
                <w:rFonts w:hint="eastAsia" w:ascii="Times New Roman" w:hAnsi="Times New Roman" w:cs="Times New Roman"/>
                <w:szCs w:val="28"/>
                <w:lang w:val="en-US" w:eastAsia="zh-CN"/>
              </w:rPr>
            </w:pPr>
            <w:r>
              <w:rPr>
                <w:rFonts w:hint="eastAsia" w:ascii="Times New Roman" w:hAnsi="Times New Roman" w:cs="Times New Roman"/>
                <w:szCs w:val="28"/>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33E1D114">
            <w:pPr>
              <w:jc w:val="center"/>
              <w:rPr>
                <w:rFonts w:ascii="Times New Roman" w:hAnsi="Times New Roman" w:cs="Times New Roman"/>
                <w:szCs w:val="21"/>
              </w:rPr>
            </w:pPr>
            <w:r>
              <w:rPr>
                <w:rFonts w:ascii="Times New Roman" w:hAnsi="Times New Roman" w:eastAsia="宋体" w:cs="Times New Roman"/>
                <w:szCs w:val="21"/>
              </w:rPr>
              <w:t>专职</w:t>
            </w:r>
          </w:p>
        </w:tc>
      </w:tr>
      <w:tr w14:paraId="52B3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C87391E">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0547C5D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aps w:val="0"/>
                <w:smallCaps w:val="0"/>
                <w:color w:val="auto"/>
                <w:kern w:val="2"/>
                <w:sz w:val="21"/>
                <w:szCs w:val="21"/>
                <w:lang w:val="en-US" w:eastAsia="zh-CN" w:bidi="ar-SA"/>
              </w:rPr>
            </w:pPr>
            <w:r>
              <w:rPr>
                <w:rFonts w:hint="eastAsia" w:ascii="Times New Roman" w:hAnsi="Times New Roman" w:eastAsia="宋体" w:cs="Times New Roman"/>
                <w:caps w:val="0"/>
                <w:smallCaps w:val="0"/>
                <w:color w:val="auto"/>
                <w:kern w:val="2"/>
                <w:sz w:val="21"/>
                <w:szCs w:val="21"/>
                <w:lang w:val="en-US" w:eastAsia="zh-CN" w:bidi="ar-SA"/>
              </w:rPr>
              <w:t>丁鹏程</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5099FE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aps w:val="0"/>
                <w:smallCaps w:val="0"/>
                <w:color w:val="auto"/>
                <w:kern w:val="2"/>
                <w:sz w:val="21"/>
                <w:szCs w:val="21"/>
                <w:lang w:val="en-US" w:eastAsia="zh-CN" w:bidi="ar-SA"/>
              </w:rPr>
            </w:pPr>
            <w:r>
              <w:rPr>
                <w:rFonts w:hint="default" w:ascii="Times New Roman" w:hAnsi="Times New Roman" w:eastAsia="宋体" w:cs="Times New Roman"/>
                <w:caps w:val="0"/>
                <w:smallCaps w:val="0"/>
                <w:color w:val="auto"/>
                <w:kern w:val="2"/>
                <w:sz w:val="21"/>
                <w:szCs w:val="21"/>
                <w:lang w:val="en-US" w:eastAsia="zh-CN" w:bidi="ar-SA"/>
              </w:rPr>
              <w:t>自动化</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DA25B2">
            <w:pPr>
              <w:jc w:val="center"/>
              <w:rPr>
                <w:rFonts w:hint="eastAsia" w:ascii="Times New Roman" w:hAnsi="Times New Roman" w:cs="Times New Roman"/>
                <w:szCs w:val="28"/>
                <w:lang w:val="en-US" w:eastAsia="zh-CN"/>
              </w:rPr>
            </w:pPr>
            <w:r>
              <w:rPr>
                <w:rFonts w:hint="eastAsia" w:ascii="Times New Roman" w:hAnsi="Times New Roman" w:cs="Times New Roman"/>
                <w:szCs w:val="28"/>
              </w:rPr>
              <w:t>039995/S011032000110203000932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34ABD0D7">
            <w:pPr>
              <w:jc w:val="center"/>
              <w:rPr>
                <w:rFonts w:hint="eastAsia" w:ascii="Times New Roman" w:hAnsi="Times New Roman" w:cs="Times New Roman"/>
                <w:szCs w:val="28"/>
                <w:lang w:val="en-US" w:eastAsia="zh-CN"/>
              </w:rPr>
            </w:pPr>
            <w:r>
              <w:rPr>
                <w:rFonts w:hint="eastAsia" w:ascii="Times New Roman" w:hAnsi="Times New Roman" w:cs="Times New Roman"/>
                <w:szCs w:val="28"/>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0526D098">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14:paraId="6B53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4F925599">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56B0FAF1">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夏鹏</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3C86E769">
            <w:pPr>
              <w:jc w:val="center"/>
              <w:rPr>
                <w:rFonts w:hint="eastAsia" w:ascii="Times New Roman" w:hAnsi="Times New Roman" w:cs="Times New Roman"/>
                <w:caps w:val="0"/>
                <w:smallCaps w:val="0"/>
                <w:color w:val="auto"/>
                <w:sz w:val="21"/>
                <w:szCs w:val="21"/>
                <w:lang w:val="en-US" w:eastAsia="zh-CN"/>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6368406">
            <w:pPr>
              <w:jc w:val="center"/>
              <w:rPr>
                <w:rFonts w:hint="eastAsia" w:ascii="Times New Roman" w:hAnsi="Times New Roman" w:cs="Times New Roman"/>
                <w:szCs w:val="28"/>
                <w:lang w:val="en-US" w:eastAsia="zh-CN"/>
              </w:rPr>
            </w:pPr>
            <w:r>
              <w:rPr>
                <w:rFonts w:hint="eastAsia" w:ascii="Times New Roman" w:hAnsi="Times New Roman" w:cs="Times New Roman"/>
                <w:szCs w:val="28"/>
              </w:rPr>
              <w:t>035984/S011032000110192000988</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EB3AD30">
            <w:pPr>
              <w:jc w:val="center"/>
              <w:rPr>
                <w:rFonts w:hint="eastAsia" w:ascii="Times New Roman" w:hAnsi="Times New Roman" w:cs="Times New Roman"/>
                <w:szCs w:val="28"/>
                <w:lang w:val="en-US" w:eastAsia="zh-CN"/>
              </w:rPr>
            </w:pPr>
            <w:r>
              <w:rPr>
                <w:rFonts w:hint="eastAsia" w:ascii="Times New Roman" w:hAnsi="Times New Roman" w:cs="Times New Roman"/>
                <w:szCs w:val="28"/>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42B21F2">
            <w:pPr>
              <w:jc w:val="center"/>
              <w:rPr>
                <w:rFonts w:ascii="Times New Roman" w:hAnsi="Times New Roman" w:eastAsia="宋体" w:cs="Times New Roman"/>
                <w:szCs w:val="21"/>
              </w:rPr>
            </w:pPr>
            <w:r>
              <w:rPr>
                <w:rFonts w:ascii="Times New Roman" w:hAnsi="Times New Roman" w:eastAsia="宋体" w:cs="Times New Roman"/>
                <w:szCs w:val="21"/>
              </w:rPr>
              <w:t>专职</w:t>
            </w:r>
          </w:p>
        </w:tc>
      </w:tr>
      <w:tr w14:paraId="15087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02C119B4">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7AB7EC8B">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王海波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2A78FD3">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0BFC4FD">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035981/S011032000110192001402</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047BAF4F">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42180199405</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3124B66">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专职</w:t>
            </w:r>
          </w:p>
        </w:tc>
      </w:tr>
      <w:tr w14:paraId="207E6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4A204D6D">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42C08952">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周智鑫</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0E05167A">
            <w:pPr>
              <w:jc w:val="center"/>
              <w:rPr>
                <w:rFonts w:hint="eastAsia" w:ascii="Times New Roman" w:hAnsi="Times New Roman" w:cs="Times New Roman" w:eastAsiaTheme="minorEastAsia"/>
                <w:kern w:val="2"/>
                <w:sz w:val="21"/>
                <w:szCs w:val="28"/>
                <w:highlight w:val="none"/>
                <w:lang w:val="en-US" w:eastAsia="zh-CN" w:bidi="ar-SA"/>
              </w:rPr>
            </w:pPr>
            <w:r>
              <w:rPr>
                <w:rFonts w:hint="eastAsia" w:ascii="Times New Roman" w:hAnsi="Times New Roman" w:cs="Times New Roman"/>
                <w:szCs w:val="28"/>
                <w:highlight w:val="none"/>
              </w:rPr>
              <w:t>化</w:t>
            </w:r>
            <w:r>
              <w:rPr>
                <w:rFonts w:hint="eastAsia" w:ascii="Times New Roman" w:hAnsi="Times New Roman" w:cs="Times New Roman"/>
                <w:szCs w:val="28"/>
                <w:highlight w:val="none"/>
                <w:lang w:eastAsia="zh-CN"/>
              </w:rPr>
              <w:t>工</w:t>
            </w:r>
            <w:r>
              <w:rPr>
                <w:rFonts w:hint="eastAsia" w:ascii="Times New Roman" w:hAnsi="Times New Roman" w:cs="Times New Roman"/>
                <w:szCs w:val="28"/>
                <w:highlight w:val="none"/>
              </w:rPr>
              <w:t>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458A5CA">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035980/S011032000110192001446</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6BF3294">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42190219314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507AAE72">
            <w:pPr>
              <w:jc w:val="center"/>
              <w:rPr>
                <w:rFonts w:hint="eastAsia"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14:paraId="00EC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5136529C">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11AAA1AD">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余海波</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4CC52B2C">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机械</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A866A60">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036169/S011032000110193001025</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10277F40">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lang w:val="en-US" w:eastAsia="zh-CN"/>
              </w:rPr>
              <w:t>/</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71DE5AC1">
            <w:pPr>
              <w:jc w:val="center"/>
              <w:rPr>
                <w:rFonts w:hint="eastAsia" w:ascii="Times New Roman" w:hAnsi="Times New Roman" w:cs="Times New Roman" w:eastAsiaTheme="minorEastAsia"/>
                <w:caps w:val="0"/>
                <w:smallCaps w:val="0"/>
                <w:color w:val="auto"/>
                <w:kern w:val="2"/>
                <w:sz w:val="21"/>
                <w:szCs w:val="21"/>
                <w:lang w:val="en-US" w:eastAsia="zh-CN" w:bidi="ar-SA"/>
              </w:rPr>
            </w:pPr>
            <w:r>
              <w:rPr>
                <w:rFonts w:hint="eastAsia" w:ascii="Times New Roman" w:hAnsi="Times New Roman" w:cs="Times New Roman"/>
                <w:caps w:val="0"/>
                <w:smallCaps w:val="0"/>
                <w:color w:val="auto"/>
                <w:sz w:val="21"/>
                <w:szCs w:val="21"/>
                <w:lang w:val="en-US" w:eastAsia="zh-CN"/>
              </w:rPr>
              <w:t>专职</w:t>
            </w:r>
          </w:p>
        </w:tc>
      </w:tr>
      <w:tr w14:paraId="31DC8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vMerge w:val="continue"/>
            <w:tcBorders>
              <w:left w:val="single" w:color="auto" w:sz="4" w:space="0"/>
              <w:right w:val="single" w:color="auto" w:sz="4" w:space="0"/>
            </w:tcBorders>
            <w:shd w:val="clear" w:color="auto" w:fill="auto"/>
            <w:vAlign w:val="center"/>
          </w:tcPr>
          <w:p w14:paraId="1E8AAFC1">
            <w:pPr>
              <w:rPr>
                <w:rFonts w:ascii="Times New Roman" w:hAnsi="Times New Roman" w:eastAsia="宋体" w:cs="Times New Roman"/>
                <w:szCs w:val="22"/>
              </w:rPr>
            </w:pPr>
          </w:p>
        </w:tc>
        <w:tc>
          <w:tcPr>
            <w:tcW w:w="1051" w:type="dxa"/>
            <w:tcBorders>
              <w:top w:val="single" w:color="auto" w:sz="4" w:space="0"/>
              <w:left w:val="single" w:color="auto" w:sz="4" w:space="0"/>
              <w:bottom w:val="single" w:color="auto" w:sz="4" w:space="0"/>
              <w:right w:val="single" w:color="auto" w:sz="4" w:space="0"/>
            </w:tcBorders>
            <w:shd w:val="clear" w:color="auto" w:fill="auto"/>
            <w:vAlign w:val="center"/>
          </w:tcPr>
          <w:p w14:paraId="348539C0">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邹德新</w:t>
            </w:r>
          </w:p>
        </w:tc>
        <w:tc>
          <w:tcPr>
            <w:tcW w:w="1667" w:type="dxa"/>
            <w:tcBorders>
              <w:top w:val="single" w:color="auto" w:sz="4" w:space="0"/>
              <w:left w:val="single" w:color="auto" w:sz="4" w:space="0"/>
              <w:bottom w:val="single" w:color="auto" w:sz="4" w:space="0"/>
              <w:right w:val="single" w:color="auto" w:sz="4" w:space="0"/>
            </w:tcBorders>
            <w:shd w:val="clear" w:color="auto" w:fill="auto"/>
            <w:vAlign w:val="center"/>
          </w:tcPr>
          <w:p w14:paraId="14AF5017">
            <w:pPr>
              <w:jc w:val="center"/>
              <w:rPr>
                <w:rFonts w:hint="eastAsia" w:ascii="Times New Roman" w:hAnsi="Times New Roman" w:cs="Times New Roman" w:eastAsiaTheme="minorEastAsia"/>
                <w:kern w:val="2"/>
                <w:sz w:val="21"/>
                <w:szCs w:val="28"/>
                <w:lang w:val="en-US" w:eastAsia="zh-CN" w:bidi="ar-SA"/>
              </w:rPr>
            </w:pPr>
            <w:r>
              <w:rPr>
                <w:rFonts w:hint="eastAsia" w:ascii="Times New Roman" w:hAnsi="Times New Roman" w:cs="Times New Roman"/>
                <w:szCs w:val="28"/>
              </w:rPr>
              <w:t>化工工艺</w:t>
            </w:r>
          </w:p>
        </w:tc>
        <w:tc>
          <w:tcPr>
            <w:tcW w:w="2694"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7EFBC84">
            <w:pPr>
              <w:jc w:val="center"/>
              <w:rPr>
                <w:rFonts w:hint="eastAsia" w:ascii="Times New Roman" w:hAnsi="Times New Roman" w:cs="Times New Roman" w:eastAsiaTheme="minorEastAsia"/>
                <w:kern w:val="2"/>
                <w:sz w:val="21"/>
                <w:szCs w:val="28"/>
                <w:lang w:val="en-US" w:eastAsia="zh-CN" w:bidi="ar-SA"/>
              </w:rPr>
            </w:pPr>
            <w:r>
              <w:rPr>
                <w:rFonts w:ascii="Times New Roman" w:hAnsi="Times New Roman" w:cs="Times New Roman"/>
                <w:szCs w:val="28"/>
              </w:rPr>
              <w:t>033391</w:t>
            </w:r>
            <w:r>
              <w:rPr>
                <w:rFonts w:hint="eastAsia" w:ascii="Times New Roman" w:hAnsi="Times New Roman" w:cs="Times New Roman"/>
                <w:szCs w:val="28"/>
              </w:rPr>
              <w:t>/S011032000110191000471</w:t>
            </w:r>
          </w:p>
        </w:tc>
        <w:tc>
          <w:tcPr>
            <w:tcW w:w="1547" w:type="dxa"/>
            <w:tcBorders>
              <w:top w:val="single" w:color="auto" w:sz="4" w:space="0"/>
              <w:left w:val="single" w:color="auto" w:sz="4" w:space="0"/>
              <w:bottom w:val="single" w:color="auto" w:sz="4" w:space="0"/>
              <w:right w:val="single" w:color="auto" w:sz="4" w:space="0"/>
            </w:tcBorders>
            <w:shd w:val="clear" w:color="auto" w:fill="auto"/>
            <w:vAlign w:val="center"/>
          </w:tcPr>
          <w:p w14:paraId="22CE309B">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42180199404</w:t>
            </w:r>
          </w:p>
        </w:tc>
        <w:tc>
          <w:tcPr>
            <w:tcW w:w="1554" w:type="dxa"/>
            <w:tcBorders>
              <w:top w:val="single" w:color="auto" w:sz="4" w:space="0"/>
              <w:left w:val="single" w:color="auto" w:sz="4" w:space="0"/>
              <w:bottom w:val="single" w:color="auto" w:sz="4" w:space="0"/>
              <w:right w:val="single" w:color="auto" w:sz="4" w:space="0"/>
            </w:tcBorders>
            <w:shd w:val="clear" w:color="auto" w:fill="auto"/>
            <w:vAlign w:val="center"/>
          </w:tcPr>
          <w:p w14:paraId="6B6DBE7B">
            <w:pPr>
              <w:jc w:val="center"/>
              <w:rPr>
                <w:rFonts w:ascii="Times New Roman" w:hAnsi="Times New Roman" w:cs="Times New Roman" w:eastAsiaTheme="minorEastAsia"/>
                <w:kern w:val="2"/>
                <w:sz w:val="21"/>
                <w:szCs w:val="21"/>
                <w:lang w:val="en-US" w:eastAsia="zh-CN" w:bidi="ar-SA"/>
              </w:rPr>
            </w:pPr>
            <w:r>
              <w:rPr>
                <w:rFonts w:ascii="Times New Roman" w:hAnsi="Times New Roman" w:eastAsia="宋体" w:cs="Times New Roman"/>
                <w:szCs w:val="21"/>
              </w:rPr>
              <w:t>专职</w:t>
            </w:r>
          </w:p>
        </w:tc>
      </w:tr>
      <w:tr w14:paraId="6B7AA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44D18A44">
            <w:pPr>
              <w:adjustRightInd w:val="0"/>
              <w:snapToGrid w:val="0"/>
              <w:jc w:val="center"/>
              <w:rPr>
                <w:rFonts w:ascii="Times New Roman" w:hAnsi="Times New Roman" w:eastAsia="宋体" w:cs="Times New Roman"/>
                <w:szCs w:val="21"/>
              </w:rPr>
            </w:pPr>
            <w:r>
              <w:rPr>
                <w:rFonts w:ascii="Times New Roman" w:hAnsi="Times New Roman" w:eastAsia="宋体" w:cs="Times New Roman"/>
                <w:b/>
                <w:szCs w:val="21"/>
              </w:rPr>
              <w:t>项目简介</w:t>
            </w:r>
          </w:p>
        </w:tc>
      </w:tr>
      <w:tr w14:paraId="48CC4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E2F9FAD">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hint="eastAsia" w:ascii="Times New Roman" w:hAnsi="Times New Roman" w:cs="Times New Roman"/>
                <w:szCs w:val="20"/>
              </w:rPr>
            </w:pPr>
            <w:r>
              <w:rPr>
                <w:rFonts w:hint="eastAsia" w:ascii="Times New Roman" w:hAnsi="Times New Roman" w:cs="Times New Roman"/>
                <w:szCs w:val="20"/>
                <w:lang w:eastAsia="zh-CN"/>
              </w:rPr>
              <w:t>湖北三峡新型建材股份有限公司</w:t>
            </w:r>
            <w:r>
              <w:rPr>
                <w:rFonts w:hint="eastAsia" w:ascii="Times New Roman" w:hAnsi="Times New Roman" w:cs="Times New Roman"/>
                <w:szCs w:val="20"/>
              </w:rPr>
              <w:t>（以下简称“该公司”）成立于1993年3月，注册资本壹拾壹亿陆仟贰佰壹拾叁万贰仟零肆拾陆圆整，主要从事浮法玻璃、玻璃深加工制品及新型建材产品的科研、生产与销售。</w:t>
            </w:r>
          </w:p>
          <w:p w14:paraId="18A700EF">
            <w:pPr>
              <w:keepNext w:val="0"/>
              <w:keepLines w:val="0"/>
              <w:pageBreakBefore w:val="0"/>
              <w:widowControl w:val="0"/>
              <w:kinsoku/>
              <w:wordWrap/>
              <w:overflowPunct/>
              <w:topLinePunct w:val="0"/>
              <w:autoSpaceDE/>
              <w:autoSpaceDN/>
              <w:bidi w:val="0"/>
              <w:adjustRightInd w:val="0"/>
              <w:snapToGrid/>
              <w:spacing w:line="240" w:lineRule="auto"/>
              <w:ind w:firstLine="561"/>
              <w:textAlignment w:val="auto"/>
              <w:rPr>
                <w:rFonts w:ascii="Times New Roman" w:hAnsi="Times New Roman" w:cs="Times New Roman"/>
                <w:szCs w:val="20"/>
              </w:rPr>
            </w:pPr>
            <w:r>
              <w:rPr>
                <w:rFonts w:hint="eastAsia" w:ascii="Times New Roman" w:hAnsi="Times New Roman" w:cs="Times New Roman"/>
                <w:szCs w:val="20"/>
              </w:rPr>
              <w:t>根据《危险化学品重大危险源辨识》（GB18218-2018），湖北三峡新型建材股份有限公司液氨储量超过了其临界量，构成了重大危险源。该企业最近一次重大危险源评估时间为2020年6月，评估单位为湖北景深安全技术有限公司（APJ-（鄂）-002）。2020年8月18日，当阳市应急管理局对该公司涉及的氮氢车间液氨（三级）重大危险源进行了备案（备案告知书编号：当应急函〔2020〕3号）。与最近一次评估的现场情况相比，公司现场未发生变化。</w:t>
            </w:r>
          </w:p>
        </w:tc>
      </w:tr>
      <w:tr w14:paraId="76A54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754"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07FE2F1C">
            <w:pPr>
              <w:pStyle w:val="8"/>
              <w:adjustRightInd w:val="0"/>
              <w:snapToGrid w:val="0"/>
              <w:spacing w:beforeAutospacing="0" w:afterAutospacing="0"/>
              <w:jc w:val="center"/>
              <w:rPr>
                <w:rFonts w:hint="default" w:ascii="Times New Roman" w:hAnsi="Times New Roman"/>
                <w:bCs/>
                <w:kern w:val="2"/>
                <w:sz w:val="21"/>
                <w:szCs w:val="21"/>
              </w:rPr>
            </w:pPr>
            <w:r>
              <w:rPr>
                <w:rFonts w:hint="default" w:ascii="Times New Roman" w:hAnsi="Times New Roman"/>
                <w:b/>
                <w:kern w:val="2"/>
                <w:sz w:val="21"/>
                <w:szCs w:val="21"/>
              </w:rPr>
              <w:t>现场开展工作情况</w:t>
            </w:r>
          </w:p>
        </w:tc>
      </w:tr>
      <w:tr w14:paraId="12F56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549A0E3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勘察人员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4C0801D">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cstheme="minorBidi"/>
                <w:kern w:val="2"/>
                <w:sz w:val="21"/>
                <w:szCs w:val="24"/>
                <w:highlight w:val="none"/>
                <w:lang w:val="en-US" w:eastAsia="zh-CN" w:bidi="ar-SA"/>
              </w:rPr>
              <w:t>王海波、夏鹏</w:t>
            </w:r>
          </w:p>
        </w:tc>
      </w:tr>
      <w:tr w14:paraId="05E16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2A6ABD6F">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勘察时间</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3B1BB7F4">
            <w:pPr>
              <w:adjustRightInd w:val="0"/>
              <w:snapToGrid w:val="0"/>
              <w:jc w:val="center"/>
              <w:rPr>
                <w:rFonts w:hint="default"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highlight w:val="none"/>
                <w:lang w:val="en-US" w:eastAsia="zh-CN" w:bidi="ar-SA"/>
              </w:rPr>
              <w:t>20</w:t>
            </w:r>
            <w:r>
              <w:rPr>
                <w:rFonts w:hint="eastAsia" w:cstheme="minorBidi"/>
                <w:kern w:val="2"/>
                <w:sz w:val="21"/>
                <w:szCs w:val="24"/>
                <w:highlight w:val="none"/>
                <w:lang w:val="en-US" w:eastAsia="zh-CN" w:bidi="ar-SA"/>
              </w:rPr>
              <w:t>23</w:t>
            </w:r>
            <w:r>
              <w:rPr>
                <w:rFonts w:hint="eastAsia" w:asciiTheme="minorHAnsi" w:hAnsiTheme="minorHAnsi" w:eastAsiaTheme="minorEastAsia" w:cstheme="minorBidi"/>
                <w:kern w:val="2"/>
                <w:sz w:val="21"/>
                <w:szCs w:val="24"/>
                <w:highlight w:val="none"/>
                <w:lang w:val="en-US" w:eastAsia="zh-CN" w:bidi="ar-SA"/>
              </w:rPr>
              <w:t>.</w:t>
            </w:r>
            <w:r>
              <w:rPr>
                <w:rFonts w:hint="eastAsia" w:cstheme="minorBidi"/>
                <w:kern w:val="2"/>
                <w:sz w:val="21"/>
                <w:szCs w:val="24"/>
                <w:highlight w:val="none"/>
                <w:lang w:val="en-US" w:eastAsia="zh-CN" w:bidi="ar-SA"/>
              </w:rPr>
              <w:t>7.11、2023.8.25</w:t>
            </w:r>
          </w:p>
        </w:tc>
      </w:tr>
      <w:tr w14:paraId="7AEF7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41198219">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勘察任务</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7CEB59A">
            <w:pPr>
              <w:adjustRightInd w:val="0"/>
              <w:snapToGrid w:val="0"/>
              <w:jc w:val="center"/>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t>现场勘查、收集并核实业主单位提供的安全评价相关资料</w:t>
            </w:r>
          </w:p>
        </w:tc>
      </w:tr>
      <w:tr w14:paraId="08A9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2F5D4225">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勘察中发</w:t>
            </w:r>
          </w:p>
          <w:p w14:paraId="2BC5CF8C">
            <w:pPr>
              <w:adjustRightInd w:val="0"/>
              <w:snapToGrid w:val="0"/>
              <w:jc w:val="center"/>
              <w:rPr>
                <w:rFonts w:ascii="Times New Roman" w:hAnsi="Times New Roman" w:eastAsia="宋体" w:cs="Times New Roman"/>
                <w:b/>
                <w:szCs w:val="21"/>
              </w:rPr>
            </w:pPr>
            <w:r>
              <w:rPr>
                <w:rFonts w:ascii="Times New Roman" w:hAnsi="Times New Roman" w:eastAsia="宋体" w:cs="Times New Roman"/>
                <w:b/>
                <w:szCs w:val="21"/>
              </w:rPr>
              <w:t>现的问题</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2DEBF0B6">
            <w:pPr>
              <w:pStyle w:val="15"/>
              <w:adjustRightInd w:val="0"/>
              <w:snapToGrid w:val="0"/>
              <w:ind w:left="360" w:firstLine="0" w:firstLineChars="0"/>
              <w:jc w:val="left"/>
              <w:rPr>
                <w:rFonts w:hint="eastAsia" w:asciiTheme="minorHAnsi" w:hAnsiTheme="minorHAnsi" w:eastAsiaTheme="minorEastAsia" w:cstheme="minorBidi"/>
                <w:kern w:val="2"/>
                <w:sz w:val="21"/>
                <w:szCs w:val="24"/>
                <w:lang w:val="en-US" w:eastAsia="zh-CN" w:bidi="ar-SA"/>
              </w:rPr>
            </w:pPr>
            <w:r>
              <w:rPr>
                <w:rFonts w:hint="eastAsia" w:cstheme="minorBidi"/>
                <w:kern w:val="2"/>
                <w:sz w:val="21"/>
                <w:szCs w:val="24"/>
                <w:lang w:val="en-US" w:eastAsia="zh-CN" w:bidi="ar-SA"/>
              </w:rPr>
              <w:t>无</w:t>
            </w:r>
          </w:p>
        </w:tc>
      </w:tr>
      <w:tr w14:paraId="7A497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241" w:type="dxa"/>
            <w:tcBorders>
              <w:top w:val="single" w:color="auto" w:sz="4" w:space="0"/>
              <w:left w:val="single" w:color="auto" w:sz="4" w:space="0"/>
              <w:bottom w:val="single" w:color="auto" w:sz="4" w:space="0"/>
              <w:right w:val="single" w:color="auto" w:sz="4" w:space="0"/>
            </w:tcBorders>
            <w:shd w:val="clear" w:color="auto" w:fill="auto"/>
            <w:vAlign w:val="center"/>
          </w:tcPr>
          <w:p w14:paraId="687B5108">
            <w:pPr>
              <w:adjustRightInd w:val="0"/>
              <w:snapToGrid w:val="0"/>
              <w:jc w:val="center"/>
              <w:rPr>
                <w:rFonts w:ascii="Times New Roman" w:hAnsi="Times New Roman" w:eastAsia="宋体" w:cs="Times New Roman"/>
                <w:b/>
                <w:szCs w:val="21"/>
                <w:highlight w:val="none"/>
              </w:rPr>
            </w:pPr>
            <w:r>
              <w:rPr>
                <w:rFonts w:ascii="Times New Roman" w:hAnsi="Times New Roman" w:eastAsia="宋体" w:cs="Times New Roman"/>
                <w:b/>
                <w:szCs w:val="21"/>
                <w:highlight w:val="none"/>
              </w:rPr>
              <w:t>评价项目其他信息</w:t>
            </w:r>
          </w:p>
        </w:tc>
        <w:tc>
          <w:tcPr>
            <w:tcW w:w="8513" w:type="dxa"/>
            <w:gridSpan w:val="6"/>
            <w:tcBorders>
              <w:top w:val="single" w:color="auto" w:sz="4" w:space="0"/>
              <w:left w:val="single" w:color="auto" w:sz="4" w:space="0"/>
              <w:bottom w:val="single" w:color="auto" w:sz="4" w:space="0"/>
              <w:right w:val="single" w:color="auto" w:sz="4" w:space="0"/>
            </w:tcBorders>
            <w:shd w:val="clear" w:color="auto" w:fill="auto"/>
            <w:vAlign w:val="center"/>
          </w:tcPr>
          <w:p w14:paraId="0DEE43C0">
            <w:pPr>
              <w:adjustRightInd w:val="0"/>
              <w:snapToGrid w:val="0"/>
              <w:jc w:val="both"/>
              <w:rPr>
                <w:rFonts w:hint="eastAsia" w:ascii="Times New Roman" w:hAnsi="Times New Roman" w:cs="Times New Roman" w:eastAsiaTheme="minorEastAsia"/>
                <w:highlight w:val="none"/>
                <w:lang w:eastAsia="zh-CN"/>
              </w:rPr>
            </w:pPr>
            <w:r>
              <w:drawing>
                <wp:inline distT="0" distB="0" distL="114300" distR="114300">
                  <wp:extent cx="5019675" cy="6610350"/>
                  <wp:effectExtent l="0" t="0" r="9525" b="0"/>
                  <wp:docPr id="3" name="图片 3" descr="QQ截图20231007170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Q截图20231007170356"/>
                          <pic:cNvPicPr>
                            <a:picLocks noChangeAspect="1"/>
                          </pic:cNvPicPr>
                        </pic:nvPicPr>
                        <pic:blipFill>
                          <a:blip r:embed="rId4"/>
                          <a:stretch>
                            <a:fillRect/>
                          </a:stretch>
                        </pic:blipFill>
                        <pic:spPr>
                          <a:xfrm>
                            <a:off x="0" y="0"/>
                            <a:ext cx="5019675" cy="6610350"/>
                          </a:xfrm>
                          <a:prstGeom prst="rect">
                            <a:avLst/>
                          </a:prstGeom>
                        </pic:spPr>
                      </pic:pic>
                    </a:graphicData>
                  </a:graphic>
                </wp:inline>
              </w:drawing>
            </w:r>
            <w:r>
              <w:drawing>
                <wp:inline distT="0" distB="0" distL="114300" distR="114300">
                  <wp:extent cx="5265420" cy="3982720"/>
                  <wp:effectExtent l="0" t="0" r="11430" b="1778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5265420" cy="3982720"/>
                          </a:xfrm>
                          <a:prstGeom prst="rect">
                            <a:avLst/>
                          </a:prstGeom>
                          <a:noFill/>
                          <a:ln>
                            <a:noFill/>
                          </a:ln>
                        </pic:spPr>
                      </pic:pic>
                    </a:graphicData>
                  </a:graphic>
                </wp:inline>
              </w:drawing>
            </w:r>
          </w:p>
        </w:tc>
      </w:tr>
    </w:tbl>
    <w:p w14:paraId="4DB35D1E"/>
    <w:sectPr>
      <w:pgSz w:w="12240" w:h="15840"/>
      <w:pgMar w:top="1440" w:right="1800" w:bottom="1440" w:left="1800"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Sim Sun">
    <w:altName w:val="宋体"/>
    <w:panose1 w:val="00000000000000000000"/>
    <w:charset w:val="86"/>
    <w:family w:val="swiss"/>
    <w:pitch w:val="default"/>
    <w:sig w:usb0="00000000" w:usb1="00000000" w:usb2="00000010" w:usb3="00000000" w:csb0="00040000" w:csb1="00000000"/>
  </w:font>
  <w:font w:name="方正小标宋_GBK">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k0NTM1NjEzNTZmNGRiYjI0OGQ1MjEyZTFmOTRiNTIifQ=="/>
  </w:docVars>
  <w:rsids>
    <w:rsidRoot w:val="00C32FF9"/>
    <w:rsid w:val="00035D91"/>
    <w:rsid w:val="0005239F"/>
    <w:rsid w:val="001A0318"/>
    <w:rsid w:val="002452E5"/>
    <w:rsid w:val="00297BEE"/>
    <w:rsid w:val="002C41D8"/>
    <w:rsid w:val="0033323F"/>
    <w:rsid w:val="00353FDF"/>
    <w:rsid w:val="00356E23"/>
    <w:rsid w:val="00363F20"/>
    <w:rsid w:val="003C11AC"/>
    <w:rsid w:val="003C565C"/>
    <w:rsid w:val="003E1B58"/>
    <w:rsid w:val="003F67B9"/>
    <w:rsid w:val="00443F57"/>
    <w:rsid w:val="004A2C1D"/>
    <w:rsid w:val="004B7939"/>
    <w:rsid w:val="004D4AA6"/>
    <w:rsid w:val="004D71F6"/>
    <w:rsid w:val="004E3860"/>
    <w:rsid w:val="00571083"/>
    <w:rsid w:val="005A2343"/>
    <w:rsid w:val="005E7707"/>
    <w:rsid w:val="00647FFB"/>
    <w:rsid w:val="00656C7A"/>
    <w:rsid w:val="00677166"/>
    <w:rsid w:val="006B2ACB"/>
    <w:rsid w:val="006C336F"/>
    <w:rsid w:val="006F507C"/>
    <w:rsid w:val="006F7F1B"/>
    <w:rsid w:val="00720ED1"/>
    <w:rsid w:val="00721B3F"/>
    <w:rsid w:val="007313A4"/>
    <w:rsid w:val="007712C4"/>
    <w:rsid w:val="00774C79"/>
    <w:rsid w:val="007A34FC"/>
    <w:rsid w:val="00800545"/>
    <w:rsid w:val="00806D0C"/>
    <w:rsid w:val="0088430C"/>
    <w:rsid w:val="008D11A5"/>
    <w:rsid w:val="00930DEA"/>
    <w:rsid w:val="009A0DE0"/>
    <w:rsid w:val="00A82471"/>
    <w:rsid w:val="00AA4740"/>
    <w:rsid w:val="00AB228D"/>
    <w:rsid w:val="00AB72A2"/>
    <w:rsid w:val="00AF3EF1"/>
    <w:rsid w:val="00B269FD"/>
    <w:rsid w:val="00B419DC"/>
    <w:rsid w:val="00B75E9C"/>
    <w:rsid w:val="00B92338"/>
    <w:rsid w:val="00BB7406"/>
    <w:rsid w:val="00C30872"/>
    <w:rsid w:val="00C32FF9"/>
    <w:rsid w:val="00C457EC"/>
    <w:rsid w:val="00C84D16"/>
    <w:rsid w:val="00CA474B"/>
    <w:rsid w:val="00D11F37"/>
    <w:rsid w:val="00D20D6B"/>
    <w:rsid w:val="00D85DBF"/>
    <w:rsid w:val="00D94369"/>
    <w:rsid w:val="00F21D5C"/>
    <w:rsid w:val="00F34C2B"/>
    <w:rsid w:val="00F54203"/>
    <w:rsid w:val="00F57A83"/>
    <w:rsid w:val="00F71732"/>
    <w:rsid w:val="00F72317"/>
    <w:rsid w:val="00FB5DDF"/>
    <w:rsid w:val="05122089"/>
    <w:rsid w:val="0920073E"/>
    <w:rsid w:val="0A0C5713"/>
    <w:rsid w:val="0CE34B12"/>
    <w:rsid w:val="0DF40461"/>
    <w:rsid w:val="0FE056EE"/>
    <w:rsid w:val="11510E8C"/>
    <w:rsid w:val="128B2640"/>
    <w:rsid w:val="128E2BBE"/>
    <w:rsid w:val="15DA2850"/>
    <w:rsid w:val="167F139C"/>
    <w:rsid w:val="16E23C53"/>
    <w:rsid w:val="17500E5F"/>
    <w:rsid w:val="18160D5F"/>
    <w:rsid w:val="18827BE5"/>
    <w:rsid w:val="1CB13E09"/>
    <w:rsid w:val="1CB20DCC"/>
    <w:rsid w:val="1D8E3117"/>
    <w:rsid w:val="21902E98"/>
    <w:rsid w:val="24E06E12"/>
    <w:rsid w:val="283636D0"/>
    <w:rsid w:val="2AE55926"/>
    <w:rsid w:val="2CA63131"/>
    <w:rsid w:val="2F225D00"/>
    <w:rsid w:val="2FD90D16"/>
    <w:rsid w:val="3169606F"/>
    <w:rsid w:val="3368721F"/>
    <w:rsid w:val="379078B1"/>
    <w:rsid w:val="3C82464C"/>
    <w:rsid w:val="3CFA504F"/>
    <w:rsid w:val="3D603CF6"/>
    <w:rsid w:val="3ED6005F"/>
    <w:rsid w:val="42F8365E"/>
    <w:rsid w:val="44BC33A0"/>
    <w:rsid w:val="49CA7576"/>
    <w:rsid w:val="4A0A1F25"/>
    <w:rsid w:val="4D52628E"/>
    <w:rsid w:val="51CB7E06"/>
    <w:rsid w:val="51CF1C47"/>
    <w:rsid w:val="526C0059"/>
    <w:rsid w:val="526E72FD"/>
    <w:rsid w:val="535D4A89"/>
    <w:rsid w:val="549227B9"/>
    <w:rsid w:val="594E62E6"/>
    <w:rsid w:val="59A07107"/>
    <w:rsid w:val="5F473E1F"/>
    <w:rsid w:val="5FD24619"/>
    <w:rsid w:val="61810F61"/>
    <w:rsid w:val="619205CA"/>
    <w:rsid w:val="62A7211D"/>
    <w:rsid w:val="66261BE3"/>
    <w:rsid w:val="676C7035"/>
    <w:rsid w:val="6A4A4CEA"/>
    <w:rsid w:val="6A7834CA"/>
    <w:rsid w:val="6C3C7313"/>
    <w:rsid w:val="6CBA678F"/>
    <w:rsid w:val="6CCB42AC"/>
    <w:rsid w:val="6E9970D1"/>
    <w:rsid w:val="6EAF563D"/>
    <w:rsid w:val="71CF5825"/>
    <w:rsid w:val="73D535DD"/>
    <w:rsid w:val="772207AC"/>
    <w:rsid w:val="787D00C6"/>
    <w:rsid w:val="7A794689"/>
    <w:rsid w:val="7C9F0A83"/>
    <w:rsid w:val="7FCE41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4"/>
    <w:qFormat/>
    <w:uiPriority w:val="0"/>
    <w:pPr>
      <w:keepLines/>
      <w:adjustRightInd w:val="0"/>
      <w:snapToGrid w:val="0"/>
      <w:spacing w:line="360" w:lineRule="auto"/>
      <w:ind w:firstLine="643" w:firstLineChars="200"/>
      <w:outlineLvl w:val="1"/>
    </w:pPr>
    <w:rPr>
      <w:rFonts w:ascii="楷体_GB2312" w:eastAsia="楷体_GB2312"/>
      <w:b/>
      <w:snapToGrid w:val="0"/>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1"/>
    <w:pPr>
      <w:spacing w:line="560" w:lineRule="exact"/>
    </w:pPr>
    <w:rPr>
      <w:sz w:val="24"/>
      <w:szCs w:val="20"/>
    </w:rPr>
  </w:style>
  <w:style w:type="paragraph" w:styleId="4">
    <w:name w:val="Normal Indent"/>
    <w:basedOn w:val="1"/>
    <w:qFormat/>
    <w:uiPriority w:val="0"/>
    <w:pPr>
      <w:wordWrap w:val="0"/>
      <w:adjustRightInd w:val="0"/>
      <w:snapToGrid w:val="0"/>
      <w:spacing w:before="62" w:beforeLines="20" w:line="460" w:lineRule="exact"/>
      <w:ind w:firstLine="480" w:firstLineChars="200"/>
    </w:pPr>
    <w:rPr>
      <w:sz w:val="24"/>
    </w:rPr>
  </w:style>
  <w:style w:type="paragraph" w:styleId="5">
    <w:name w:val="Balloon Text"/>
    <w:basedOn w:val="1"/>
    <w:link w:val="14"/>
    <w:qFormat/>
    <w:uiPriority w:val="0"/>
    <w:rPr>
      <w:sz w:val="18"/>
      <w:szCs w:val="18"/>
    </w:rPr>
  </w:style>
  <w:style w:type="paragraph" w:styleId="6">
    <w:name w:val="footer"/>
    <w:basedOn w:val="1"/>
    <w:link w:val="13"/>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Autospacing="1" w:afterAutospacing="1"/>
      <w:jc w:val="left"/>
    </w:pPr>
    <w:rPr>
      <w:rFonts w:hint="eastAsia" w:ascii="宋体" w:hAnsi="宋体" w:eastAsia="宋体" w:cs="Times New Roman"/>
      <w:kern w:val="0"/>
      <w:sz w:val="24"/>
    </w:rPr>
  </w:style>
  <w:style w:type="paragraph" w:customStyle="1" w:styleId="11">
    <w:name w:val="Default"/>
    <w:next w:val="1"/>
    <w:qFormat/>
    <w:uiPriority w:val="0"/>
    <w:pPr>
      <w:widowControl w:val="0"/>
      <w:autoSpaceDE w:val="0"/>
      <w:autoSpaceDN w:val="0"/>
      <w:adjustRightInd w:val="0"/>
    </w:pPr>
    <w:rPr>
      <w:rFonts w:ascii="Sim Sun" w:hAnsi="Times New Roman" w:eastAsia="Sim Sun" w:cs="Sim Sun"/>
      <w:color w:val="000000"/>
      <w:sz w:val="24"/>
      <w:szCs w:val="24"/>
      <w:lang w:val="en-US" w:eastAsia="zh-CN" w:bidi="ar-SA"/>
    </w:rPr>
  </w:style>
  <w:style w:type="character" w:customStyle="1" w:styleId="12">
    <w:name w:val="页眉 Char"/>
    <w:basedOn w:val="10"/>
    <w:link w:val="7"/>
    <w:qFormat/>
    <w:uiPriority w:val="0"/>
    <w:rPr>
      <w:rFonts w:asciiTheme="minorHAnsi" w:hAnsiTheme="minorHAnsi" w:eastAsiaTheme="minorEastAsia" w:cstheme="minorBidi"/>
      <w:kern w:val="2"/>
      <w:sz w:val="18"/>
      <w:szCs w:val="18"/>
    </w:rPr>
  </w:style>
  <w:style w:type="character" w:customStyle="1" w:styleId="13">
    <w:name w:val="页脚 Char"/>
    <w:basedOn w:val="10"/>
    <w:link w:val="6"/>
    <w:qFormat/>
    <w:uiPriority w:val="0"/>
    <w:rPr>
      <w:rFonts w:asciiTheme="minorHAnsi" w:hAnsiTheme="minorHAnsi" w:eastAsiaTheme="minorEastAsia" w:cstheme="minorBidi"/>
      <w:kern w:val="2"/>
      <w:sz w:val="18"/>
      <w:szCs w:val="18"/>
    </w:rPr>
  </w:style>
  <w:style w:type="character" w:customStyle="1" w:styleId="14">
    <w:name w:val="批注框文本 Char"/>
    <w:basedOn w:val="10"/>
    <w:link w:val="5"/>
    <w:qFormat/>
    <w:uiPriority w:val="0"/>
    <w:rPr>
      <w:rFonts w:asciiTheme="minorHAnsi" w:hAnsiTheme="minorHAnsi" w:eastAsiaTheme="minorEastAsia" w:cstheme="minorBidi"/>
      <w:kern w:val="2"/>
      <w:sz w:val="18"/>
      <w:szCs w:val="18"/>
    </w:rPr>
  </w:style>
  <w:style w:type="paragraph" w:styleId="15">
    <w:name w:val="List Paragraph"/>
    <w:basedOn w:val="1"/>
    <w:unhideWhenUsed/>
    <w:qFormat/>
    <w:uiPriority w:val="99"/>
    <w:pPr>
      <w:ind w:firstLine="420" w:firstLineChars="200"/>
    </w:pPr>
  </w:style>
  <w:style w:type="paragraph" w:customStyle="1" w:styleId="16">
    <w:name w:val="缩进正文"/>
    <w:basedOn w:val="1"/>
    <w:qFormat/>
    <w:uiPriority w:val="0"/>
    <w:pPr>
      <w:adjustRightInd w:val="0"/>
      <w:snapToGrid w:val="0"/>
      <w:spacing w:line="360" w:lineRule="auto"/>
      <w:ind w:firstLine="560" w:firstLineChars="200"/>
    </w:pPr>
    <w:rPr>
      <w:rFonts w:ascii="Times New Roman" w:hAnsi="Times New Roman"/>
      <w:kern w:val="0"/>
      <w:szCs w:val="20"/>
    </w:rPr>
  </w:style>
  <w:style w:type="paragraph" w:customStyle="1" w:styleId="17">
    <w:name w:val="安评正文-无段前0.5行"/>
    <w:basedOn w:val="1"/>
    <w:qFormat/>
    <w:uiPriority w:val="0"/>
    <w:pPr>
      <w:spacing w:line="360" w:lineRule="auto"/>
      <w:ind w:firstLine="883" w:firstLineChars="200"/>
      <w:jc w:val="both"/>
    </w:pPr>
  </w:style>
  <w:style w:type="paragraph" w:customStyle="1" w:styleId="18">
    <w:name w:val="最终1 正文-景深安评"/>
    <w:qFormat/>
    <w:uiPriority w:val="0"/>
    <w:pPr>
      <w:spacing w:line="360" w:lineRule="auto"/>
      <w:ind w:firstLine="881" w:firstLineChars="200"/>
      <w:jc w:val="both"/>
    </w:pPr>
    <w:rPr>
      <w:rFonts w:ascii="Times New Roman" w:hAnsi="Times New Roman" w:eastAsia="宋体" w:cs="Times New Roman"/>
      <w:sz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mycomputer</Company>
  <Pages>4</Pages>
  <Words>686</Words>
  <Characters>1079</Characters>
  <Lines>7</Lines>
  <Paragraphs>2</Paragraphs>
  <TotalTime>1</TotalTime>
  <ScaleCrop>false</ScaleCrop>
  <LinksUpToDate>false</LinksUpToDate>
  <CharactersWithSpaces>1079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2016-10-06T02:34:00Z</dcterms:created>
  <dc:creator>Administrator.PC-20160318MCPU</dc:creator>
  <cp:lastModifiedBy>WangHaiBo</cp:lastModifiedBy>
  <dcterms:modified xsi:type="dcterms:W3CDTF">2024-08-24T01:12:22Z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C57A44FDB2C24836A16645F7417DB088</vt:lpwstr>
  </property>
</Properties>
</file>