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jc w:val="center"/>
        <w:rPr>
          <w:rFonts w:asciiTheme="minorEastAsia" w:hAnsiTheme="minorEastAsia" w:cstheme="majorEastAsia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ajorEastAsia"/>
          <w:b/>
          <w:color w:val="auto"/>
          <w:sz w:val="32"/>
          <w:szCs w:val="32"/>
          <w:shd w:val="clear" w:color="auto" w:fill="FFFFFF"/>
        </w:rPr>
        <w:t>参会回执表</w:t>
      </w:r>
    </w:p>
    <w:tbl>
      <w:tblPr>
        <w:tblStyle w:val="4"/>
        <w:tblW w:w="9051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835"/>
        <w:gridCol w:w="1323"/>
        <w:gridCol w:w="899"/>
        <w:gridCol w:w="1297"/>
        <w:gridCol w:w="804"/>
        <w:gridCol w:w="941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2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4354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07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传真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905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参会人员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参观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  <w:t>“参观”一栏填写“是”或“否”；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“住宿”预订一栏填写“单间”“标间”。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exac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开票信息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企业名称：                  纳税识别号：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 xml:space="preserve">企业地址及电话：           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开户银行及账号：</w:t>
            </w:r>
          </w:p>
          <w:p>
            <w:pP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 xml:space="preserve">开票科目：会务费           元（人民币）   </w:t>
            </w:r>
          </w:p>
          <w:p>
            <w:pPr>
              <w:spacing w:line="380" w:lineRule="exact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注：若无特别说明，会务组仅开具普通增值税发票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9051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1.参会回执请发送至：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instrText xml:space="preserve"> HYPERLINK "mailto:sdsqywhxh@163.com" </w:instrTex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sdsqywhxh@163.com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；2.请于填表三日内将款项汇入学会账号（户 名：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山东省企业文化学会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 xml:space="preserve"> 开户行：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 xml:space="preserve">中国银行济南府东支行 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帐号：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8"/>
                <w:szCs w:val="28"/>
                <w:lang w:val="en-US" w:eastAsia="zh-CN"/>
              </w:rPr>
              <w:t>2143 0811 9462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lang w:val="en-US" w:eastAsia="zh-CN"/>
              </w:rPr>
              <w:t>）。</w:t>
            </w:r>
          </w:p>
        </w:tc>
      </w:tr>
    </w:tbl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4AE07"/>
    <w:multiLevelType w:val="singleLevel"/>
    <w:tmpl w:val="AD84AE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DdkZGUwMzg1OGJhMDU1MTc5ZGExN2MxZjdlOTUifQ=="/>
  </w:docVars>
  <w:rsids>
    <w:rsidRoot w:val="00000000"/>
    <w:rsid w:val="3E92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苁枞</cp:lastModifiedBy>
  <dcterms:modified xsi:type="dcterms:W3CDTF">2022-06-17T02:37:08Z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F355882BEC7143108A43F673CC62C460</vt:lpwstr>
  </property>
</Properties>
</file>