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2408A" w14:textId="1C40041C" w:rsidR="006C713F" w:rsidRPr="00B35048" w:rsidRDefault="00863D49" w:rsidP="00D5386E">
      <w:pPr>
        <w:spacing w:line="360" w:lineRule="auto"/>
        <w:rPr>
          <w:rFonts w:ascii="黑体" w:eastAsia="黑体" w:hAnsi="黑体" w:cs="黑体" w:hint="eastAsia"/>
          <w:bCs/>
          <w:sz w:val="28"/>
          <w:szCs w:val="28"/>
        </w:rPr>
      </w:pPr>
      <w:r w:rsidRPr="00B35048">
        <w:rPr>
          <w:rFonts w:ascii="黑体" w:eastAsia="黑体" w:hAnsi="黑体" w:cs="黑体" w:hint="eastAsia"/>
          <w:bCs/>
          <w:sz w:val="28"/>
          <w:szCs w:val="28"/>
        </w:rPr>
        <w:t>附件</w:t>
      </w:r>
      <w:r w:rsidR="00B35048">
        <w:rPr>
          <w:rFonts w:ascii="黑体" w:eastAsia="黑体" w:hAnsi="黑体" w:cs="黑体" w:hint="eastAsia"/>
          <w:bCs/>
          <w:sz w:val="28"/>
          <w:szCs w:val="28"/>
        </w:rPr>
        <w:t>：</w:t>
      </w:r>
      <w:r w:rsidR="00267EA8">
        <w:rPr>
          <w:rFonts w:ascii="黑体" w:eastAsia="黑体" w:hAnsi="黑体" w:cs="黑体" w:hint="eastAsia"/>
          <w:bCs/>
          <w:sz w:val="28"/>
          <w:szCs w:val="28"/>
        </w:rPr>
        <w:t>公示材料</w:t>
      </w:r>
    </w:p>
    <w:p w14:paraId="33E13E2E" w14:textId="54D0E667" w:rsidR="00863D49" w:rsidRPr="005B616D" w:rsidRDefault="00D271CE" w:rsidP="00D271CE">
      <w:pPr>
        <w:pStyle w:val="aa"/>
        <w:numPr>
          <w:ilvl w:val="0"/>
          <w:numId w:val="2"/>
        </w:numPr>
        <w:spacing w:line="360" w:lineRule="auto"/>
        <w:ind w:firstLineChars="0"/>
        <w:rPr>
          <w:rFonts w:ascii="黑体" w:eastAsia="黑体" w:hAnsi="黑体" w:cs="黑体" w:hint="eastAsia"/>
          <w:bCs/>
          <w:sz w:val="44"/>
          <w:szCs w:val="44"/>
        </w:rPr>
      </w:pPr>
      <w:r w:rsidRPr="005B616D">
        <w:rPr>
          <w:rFonts w:ascii="黑体" w:eastAsia="黑体" w:hAnsi="黑体" w:cs="黑体" w:hint="eastAsia"/>
          <w:bCs/>
          <w:sz w:val="44"/>
          <w:szCs w:val="44"/>
        </w:rPr>
        <w:t>项目简介</w:t>
      </w:r>
    </w:p>
    <w:p w14:paraId="5989C79F" w14:textId="77777777" w:rsidR="00AF137C" w:rsidRPr="007E0E0D" w:rsidRDefault="00AF137C" w:rsidP="007E0E0D">
      <w:pPr>
        <w:pStyle w:val="af"/>
        <w:spacing w:before="0" w:beforeAutospacing="0" w:after="0" w:afterAutospacing="0" w:line="360" w:lineRule="auto"/>
        <w:ind w:firstLineChars="200" w:firstLine="560"/>
        <w:jc w:val="both"/>
        <w:rPr>
          <w:rFonts w:ascii="黑体" w:eastAsia="黑体" w:hAnsi="黑体" w:cs="黑体" w:hint="eastAsia"/>
          <w:bCs/>
          <w:kern w:val="2"/>
          <w:sz w:val="28"/>
          <w:szCs w:val="28"/>
        </w:rPr>
      </w:pPr>
      <w:r w:rsidRPr="007E0E0D">
        <w:rPr>
          <w:rFonts w:ascii="黑体" w:eastAsia="黑体" w:hAnsi="黑体" w:cs="黑体"/>
          <w:bCs/>
          <w:kern w:val="2"/>
          <w:sz w:val="28"/>
          <w:szCs w:val="28"/>
        </w:rPr>
        <w:t>本项目属于生物医药领域，聚焦于股骨头坏死治疗这一全球性难题</w:t>
      </w:r>
      <w:r w:rsidRPr="007E0E0D">
        <w:rPr>
          <w:rFonts w:ascii="黑体" w:eastAsia="黑体" w:hAnsi="黑体" w:cs="黑体" w:hint="eastAsia"/>
          <w:bCs/>
          <w:kern w:val="2"/>
          <w:sz w:val="28"/>
          <w:szCs w:val="28"/>
        </w:rPr>
        <w:t>,</w:t>
      </w:r>
      <w:r w:rsidRPr="007E0E0D">
        <w:rPr>
          <w:rFonts w:ascii="黑体" w:eastAsia="黑体" w:hAnsi="黑体" w:cs="黑体"/>
          <w:bCs/>
          <w:kern w:val="2"/>
          <w:sz w:val="28"/>
          <w:szCs w:val="28"/>
        </w:rPr>
        <w:t>建立了系统治疗</w:t>
      </w:r>
      <w:r w:rsidRPr="007E0E0D">
        <w:rPr>
          <w:rFonts w:ascii="黑体" w:eastAsia="黑体" w:hAnsi="黑体" w:cs="黑体" w:hint="eastAsia"/>
          <w:bCs/>
          <w:kern w:val="2"/>
          <w:sz w:val="28"/>
          <w:szCs w:val="28"/>
        </w:rPr>
        <w:t>体系</w:t>
      </w:r>
      <w:r w:rsidRPr="007E0E0D">
        <w:rPr>
          <w:rFonts w:ascii="黑体" w:eastAsia="黑体" w:hAnsi="黑体" w:cs="黑体"/>
          <w:bCs/>
          <w:kern w:val="2"/>
          <w:sz w:val="28"/>
          <w:szCs w:val="28"/>
        </w:rPr>
        <w:t>，发明了关键治疗技术</w:t>
      </w:r>
      <w:r w:rsidRPr="007E0E0D">
        <w:rPr>
          <w:rFonts w:ascii="黑体" w:eastAsia="黑体" w:hAnsi="黑体" w:cs="黑体" w:hint="eastAsia"/>
          <w:bCs/>
          <w:kern w:val="2"/>
          <w:sz w:val="28"/>
          <w:szCs w:val="28"/>
        </w:rPr>
        <w:t>和</w:t>
      </w:r>
      <w:r w:rsidRPr="007E0E0D">
        <w:rPr>
          <w:rFonts w:ascii="黑体" w:eastAsia="黑体" w:hAnsi="黑体" w:cs="黑体"/>
          <w:bCs/>
          <w:kern w:val="2"/>
          <w:sz w:val="28"/>
          <w:szCs w:val="28"/>
        </w:rPr>
        <w:t>核心制造技术，</w:t>
      </w:r>
      <w:r w:rsidRPr="007E0E0D">
        <w:rPr>
          <w:rFonts w:ascii="黑体" w:eastAsia="黑体" w:hAnsi="黑体" w:cs="黑体" w:hint="eastAsia"/>
          <w:bCs/>
          <w:kern w:val="2"/>
          <w:sz w:val="28"/>
          <w:szCs w:val="28"/>
        </w:rPr>
        <w:t>完成</w:t>
      </w:r>
      <w:r w:rsidRPr="007E0E0D">
        <w:rPr>
          <w:rFonts w:ascii="黑体" w:eastAsia="黑体" w:hAnsi="黑体" w:cs="黑体"/>
          <w:bCs/>
          <w:kern w:val="2"/>
          <w:sz w:val="28"/>
          <w:szCs w:val="28"/>
        </w:rPr>
        <w:t>了成果转化</w:t>
      </w:r>
      <w:r w:rsidRPr="007E0E0D">
        <w:rPr>
          <w:rFonts w:ascii="黑体" w:eastAsia="黑体" w:hAnsi="黑体" w:cs="黑体" w:hint="eastAsia"/>
          <w:bCs/>
          <w:kern w:val="2"/>
          <w:sz w:val="28"/>
          <w:szCs w:val="28"/>
        </w:rPr>
        <w:t>，</w:t>
      </w:r>
      <w:r w:rsidRPr="007E0E0D">
        <w:rPr>
          <w:rFonts w:ascii="黑体" w:eastAsia="黑体" w:hAnsi="黑体" w:cs="黑体"/>
          <w:bCs/>
          <w:kern w:val="2"/>
          <w:sz w:val="28"/>
          <w:szCs w:val="28"/>
        </w:rPr>
        <w:t>攻克了传统治疗方法无法解决的血供</w:t>
      </w:r>
      <w:r w:rsidRPr="007E0E0D">
        <w:rPr>
          <w:rFonts w:ascii="黑体" w:eastAsia="黑体" w:hAnsi="黑体" w:cs="黑体" w:hint="eastAsia"/>
          <w:bCs/>
          <w:kern w:val="2"/>
          <w:sz w:val="28"/>
          <w:szCs w:val="28"/>
        </w:rPr>
        <w:t>重建和坏死修复</w:t>
      </w:r>
      <w:r w:rsidRPr="007E0E0D">
        <w:rPr>
          <w:rFonts w:ascii="黑体" w:eastAsia="黑体" w:hAnsi="黑体" w:cs="黑体"/>
          <w:bCs/>
          <w:kern w:val="2"/>
          <w:sz w:val="28"/>
          <w:szCs w:val="28"/>
        </w:rPr>
        <w:t>难题</w:t>
      </w:r>
      <w:r w:rsidRPr="007E0E0D">
        <w:rPr>
          <w:rFonts w:ascii="黑体" w:eastAsia="黑体" w:hAnsi="黑体" w:cs="黑体" w:hint="eastAsia"/>
          <w:bCs/>
          <w:kern w:val="2"/>
          <w:sz w:val="28"/>
          <w:szCs w:val="28"/>
        </w:rPr>
        <w:t>，将传统“保头治疗”发展为更积极的“救头治疗”</w:t>
      </w:r>
      <w:r w:rsidRPr="007E0E0D">
        <w:rPr>
          <w:rFonts w:ascii="黑体" w:eastAsia="黑体" w:hAnsi="黑体" w:cs="黑体"/>
          <w:bCs/>
          <w:kern w:val="2"/>
          <w:sz w:val="28"/>
          <w:szCs w:val="28"/>
        </w:rPr>
        <w:t>。</w:t>
      </w:r>
    </w:p>
    <w:p w14:paraId="15BC106E" w14:textId="2BF155B4" w:rsidR="00AF137C" w:rsidRPr="007E0E0D" w:rsidRDefault="00AF137C" w:rsidP="005B616D">
      <w:pPr>
        <w:pStyle w:val="af"/>
        <w:spacing w:before="0" w:beforeAutospacing="0" w:after="0" w:afterAutospacing="0" w:line="360" w:lineRule="auto"/>
        <w:jc w:val="both"/>
        <w:rPr>
          <w:rFonts w:ascii="黑体" w:eastAsia="黑体" w:hAnsi="黑体" w:cs="黑体" w:hint="eastAsia"/>
          <w:bCs/>
          <w:kern w:val="2"/>
          <w:sz w:val="28"/>
          <w:szCs w:val="28"/>
        </w:rPr>
      </w:pPr>
      <w:r w:rsidRPr="007E0E0D">
        <w:rPr>
          <w:rFonts w:ascii="黑体" w:eastAsia="黑体" w:hAnsi="黑体" w:cs="黑体"/>
          <w:bCs/>
          <w:kern w:val="2"/>
          <w:sz w:val="28"/>
          <w:szCs w:val="28"/>
        </w:rPr>
        <w:t>技术创新</w:t>
      </w:r>
      <w:r w:rsidRPr="007E0E0D">
        <w:rPr>
          <w:rFonts w:ascii="黑体" w:eastAsia="黑体" w:hAnsi="黑体" w:cs="黑体" w:hint="eastAsia"/>
          <w:bCs/>
          <w:kern w:val="2"/>
          <w:sz w:val="28"/>
          <w:szCs w:val="28"/>
        </w:rPr>
        <w:t>及发明</w:t>
      </w:r>
    </w:p>
    <w:p w14:paraId="6ACF147D" w14:textId="77777777" w:rsidR="00AF137C" w:rsidRPr="007E0E0D" w:rsidRDefault="00AF137C" w:rsidP="007E0E0D">
      <w:pPr>
        <w:pStyle w:val="af"/>
        <w:spacing w:before="0" w:beforeAutospacing="0" w:after="0" w:afterAutospacing="0" w:line="360" w:lineRule="auto"/>
        <w:ind w:firstLineChars="200" w:firstLine="560"/>
        <w:jc w:val="both"/>
        <w:rPr>
          <w:rFonts w:ascii="黑体" w:eastAsia="黑体" w:hAnsi="黑体" w:cs="黑体" w:hint="eastAsia"/>
          <w:bCs/>
          <w:kern w:val="2"/>
          <w:sz w:val="28"/>
          <w:szCs w:val="28"/>
        </w:rPr>
      </w:pPr>
      <w:r w:rsidRPr="007E0E0D">
        <w:rPr>
          <w:rFonts w:ascii="黑体" w:eastAsia="黑体" w:hAnsi="黑体" w:cs="黑体" w:hint="eastAsia"/>
          <w:bCs/>
          <w:kern w:val="2"/>
          <w:sz w:val="28"/>
          <w:szCs w:val="28"/>
        </w:rPr>
        <w:t>骨坏死</w:t>
      </w:r>
      <w:r w:rsidRPr="007E0E0D">
        <w:rPr>
          <w:rFonts w:ascii="黑体" w:eastAsia="黑体" w:hAnsi="黑体" w:cs="黑体"/>
          <w:bCs/>
          <w:kern w:val="2"/>
          <w:sz w:val="28"/>
          <w:szCs w:val="28"/>
        </w:rPr>
        <w:t>关键治疗技术：</w:t>
      </w:r>
      <w:r w:rsidRPr="007E0E0D">
        <w:rPr>
          <w:rFonts w:ascii="黑体" w:eastAsia="黑体" w:hAnsi="黑体" w:cs="黑体" w:hint="eastAsia"/>
          <w:bCs/>
          <w:kern w:val="2"/>
          <w:sz w:val="28"/>
          <w:szCs w:val="28"/>
        </w:rPr>
        <w:t>为</w:t>
      </w:r>
      <w:r w:rsidRPr="007E0E0D">
        <w:rPr>
          <w:rFonts w:ascii="黑体" w:eastAsia="黑体" w:hAnsi="黑体" w:cs="黑体"/>
          <w:bCs/>
          <w:kern w:val="2"/>
          <w:sz w:val="28"/>
          <w:szCs w:val="28"/>
        </w:rPr>
        <w:t>突破</w:t>
      </w:r>
      <w:r w:rsidRPr="007E0E0D">
        <w:rPr>
          <w:rFonts w:ascii="黑体" w:eastAsia="黑体" w:hAnsi="黑体" w:cs="黑体" w:hint="eastAsia"/>
          <w:bCs/>
          <w:kern w:val="2"/>
          <w:sz w:val="28"/>
          <w:szCs w:val="28"/>
        </w:rPr>
        <w:t>骨坏死</w:t>
      </w:r>
      <w:r w:rsidRPr="007E0E0D">
        <w:rPr>
          <w:rFonts w:ascii="黑体" w:eastAsia="黑体" w:hAnsi="黑体" w:cs="黑体"/>
          <w:bCs/>
          <w:kern w:val="2"/>
          <w:sz w:val="28"/>
          <w:szCs w:val="28"/>
        </w:rPr>
        <w:t>治疗瓶颈</w:t>
      </w:r>
      <w:r w:rsidRPr="007E0E0D">
        <w:rPr>
          <w:rFonts w:ascii="黑体" w:eastAsia="黑体" w:hAnsi="黑体" w:cs="黑体" w:hint="eastAsia"/>
          <w:bCs/>
          <w:kern w:val="2"/>
          <w:sz w:val="28"/>
          <w:szCs w:val="28"/>
        </w:rPr>
        <w:t>，发明了</w:t>
      </w:r>
      <w:r w:rsidRPr="007E0E0D">
        <w:rPr>
          <w:rFonts w:ascii="黑体" w:eastAsia="黑体" w:hAnsi="黑体" w:cs="黑体"/>
          <w:bCs/>
          <w:kern w:val="2"/>
          <w:sz w:val="28"/>
          <w:szCs w:val="28"/>
        </w:rPr>
        <w:t>陶瓷棒</w:t>
      </w:r>
      <w:proofErr w:type="gramStart"/>
      <w:r w:rsidRPr="007E0E0D">
        <w:rPr>
          <w:rFonts w:ascii="黑体" w:eastAsia="黑体" w:hAnsi="黑体" w:cs="黑体"/>
          <w:bCs/>
          <w:kern w:val="2"/>
          <w:sz w:val="28"/>
          <w:szCs w:val="28"/>
        </w:rPr>
        <w:t>介</w:t>
      </w:r>
      <w:proofErr w:type="gramEnd"/>
      <w:r w:rsidRPr="007E0E0D">
        <w:rPr>
          <w:rFonts w:ascii="黑体" w:eastAsia="黑体" w:hAnsi="黑体" w:cs="黑体"/>
          <w:bCs/>
          <w:kern w:val="2"/>
          <w:sz w:val="28"/>
          <w:szCs w:val="28"/>
        </w:rPr>
        <w:t>导血管再生技术，</w:t>
      </w:r>
      <w:r w:rsidRPr="007E0E0D">
        <w:rPr>
          <w:rFonts w:ascii="黑体" w:eastAsia="黑体" w:hAnsi="黑体" w:cs="黑体" w:hint="eastAsia"/>
          <w:bCs/>
          <w:kern w:val="2"/>
          <w:sz w:val="28"/>
          <w:szCs w:val="28"/>
        </w:rPr>
        <w:t>通过陶瓷棒</w:t>
      </w:r>
      <w:r w:rsidRPr="007E0E0D">
        <w:rPr>
          <w:rFonts w:ascii="黑体" w:eastAsia="黑体" w:hAnsi="黑体" w:cs="黑体"/>
          <w:bCs/>
          <w:kern w:val="2"/>
          <w:sz w:val="28"/>
          <w:szCs w:val="28"/>
        </w:rPr>
        <w:t>在股骨头与粗隆</w:t>
      </w:r>
      <w:proofErr w:type="gramStart"/>
      <w:r w:rsidRPr="007E0E0D">
        <w:rPr>
          <w:rFonts w:ascii="黑体" w:eastAsia="黑体" w:hAnsi="黑体" w:cs="黑体"/>
          <w:bCs/>
          <w:kern w:val="2"/>
          <w:sz w:val="28"/>
          <w:szCs w:val="28"/>
        </w:rPr>
        <w:t>间架</w:t>
      </w:r>
      <w:r w:rsidRPr="007E0E0D">
        <w:rPr>
          <w:rFonts w:ascii="黑体" w:eastAsia="黑体" w:hAnsi="黑体" w:cs="黑体" w:hint="eastAsia"/>
          <w:bCs/>
          <w:kern w:val="2"/>
          <w:sz w:val="28"/>
          <w:szCs w:val="28"/>
        </w:rPr>
        <w:t>起</w:t>
      </w:r>
      <w:r w:rsidRPr="007E0E0D">
        <w:rPr>
          <w:rFonts w:ascii="黑体" w:eastAsia="黑体" w:hAnsi="黑体" w:cs="黑体"/>
          <w:bCs/>
          <w:kern w:val="2"/>
          <w:sz w:val="28"/>
          <w:szCs w:val="28"/>
        </w:rPr>
        <w:t>引血</w:t>
      </w:r>
      <w:proofErr w:type="gramEnd"/>
      <w:r w:rsidRPr="007E0E0D">
        <w:rPr>
          <w:rFonts w:ascii="黑体" w:eastAsia="黑体" w:hAnsi="黑体" w:cs="黑体"/>
          <w:bCs/>
          <w:kern w:val="2"/>
          <w:sz w:val="28"/>
          <w:szCs w:val="28"/>
        </w:rPr>
        <w:t>桥梁</w:t>
      </w:r>
      <w:r w:rsidRPr="007E0E0D">
        <w:rPr>
          <w:rFonts w:ascii="黑体" w:eastAsia="黑体" w:hAnsi="黑体" w:cs="黑体" w:hint="eastAsia"/>
          <w:bCs/>
          <w:kern w:val="2"/>
          <w:sz w:val="28"/>
          <w:szCs w:val="28"/>
        </w:rPr>
        <w:t>，通过材料的</w:t>
      </w:r>
      <w:r w:rsidRPr="007E0E0D">
        <w:rPr>
          <w:rFonts w:ascii="黑体" w:eastAsia="黑体" w:hAnsi="黑体" w:cs="黑体"/>
          <w:bCs/>
          <w:kern w:val="2"/>
          <w:sz w:val="28"/>
          <w:szCs w:val="28"/>
        </w:rPr>
        <w:t>多孔结构引导血管再生，</w:t>
      </w:r>
      <w:bookmarkStart w:id="0" w:name="_Hlk171738688"/>
      <w:proofErr w:type="gramStart"/>
      <w:r w:rsidRPr="007E0E0D">
        <w:rPr>
          <w:rFonts w:ascii="黑体" w:eastAsia="黑体" w:hAnsi="黑体" w:cs="黑体" w:hint="eastAsia"/>
          <w:bCs/>
          <w:kern w:val="2"/>
          <w:sz w:val="28"/>
          <w:szCs w:val="28"/>
        </w:rPr>
        <w:t>将富血区</w:t>
      </w:r>
      <w:proofErr w:type="gramEnd"/>
      <w:r w:rsidRPr="007E0E0D">
        <w:rPr>
          <w:rFonts w:ascii="黑体" w:eastAsia="黑体" w:hAnsi="黑体" w:cs="黑体" w:hint="eastAsia"/>
          <w:bCs/>
          <w:kern w:val="2"/>
          <w:sz w:val="28"/>
          <w:szCs w:val="28"/>
        </w:rPr>
        <w:t>的血运引入缺血区</w:t>
      </w:r>
      <w:bookmarkEnd w:id="0"/>
      <w:r w:rsidRPr="007E0E0D">
        <w:rPr>
          <w:rFonts w:ascii="黑体" w:eastAsia="黑体" w:hAnsi="黑体" w:cs="黑体"/>
          <w:bCs/>
          <w:kern w:val="2"/>
          <w:sz w:val="28"/>
          <w:szCs w:val="28"/>
        </w:rPr>
        <w:t>实现</w:t>
      </w:r>
      <w:r w:rsidRPr="007E0E0D">
        <w:rPr>
          <w:rFonts w:ascii="黑体" w:eastAsia="黑体" w:hAnsi="黑体" w:cs="黑体" w:hint="eastAsia"/>
          <w:bCs/>
          <w:kern w:val="2"/>
          <w:sz w:val="28"/>
          <w:szCs w:val="28"/>
        </w:rPr>
        <w:t>治疗</w:t>
      </w:r>
      <w:r w:rsidRPr="007E0E0D">
        <w:rPr>
          <w:rFonts w:ascii="黑体" w:eastAsia="黑体" w:hAnsi="黑体" w:cs="黑体"/>
          <w:bCs/>
          <w:kern w:val="2"/>
          <w:sz w:val="28"/>
          <w:szCs w:val="28"/>
        </w:rPr>
        <w:t>目标。该技术成功</w:t>
      </w:r>
      <w:r w:rsidRPr="007E0E0D">
        <w:rPr>
          <w:rFonts w:ascii="黑体" w:eastAsia="黑体" w:hAnsi="黑体" w:cs="黑体" w:hint="eastAsia"/>
          <w:bCs/>
          <w:kern w:val="2"/>
          <w:sz w:val="28"/>
          <w:szCs w:val="28"/>
        </w:rPr>
        <w:t>治疗了</w:t>
      </w:r>
      <w:r w:rsidRPr="007E0E0D">
        <w:rPr>
          <w:rFonts w:ascii="黑体" w:eastAsia="黑体" w:hAnsi="黑体" w:cs="黑体"/>
          <w:bCs/>
          <w:kern w:val="2"/>
          <w:sz w:val="28"/>
          <w:szCs w:val="28"/>
        </w:rPr>
        <w:t>患者</w:t>
      </w:r>
      <w:r w:rsidRPr="007E0E0D">
        <w:rPr>
          <w:rFonts w:ascii="黑体" w:eastAsia="黑体" w:hAnsi="黑体" w:cs="黑体"/>
          <w:bCs/>
          <w:kern w:val="2"/>
          <w:sz w:val="28"/>
          <w:szCs w:val="28"/>
        </w:rPr>
        <w:sym w:font="Symbol" w:char="F03E"/>
      </w:r>
      <w:r w:rsidRPr="007E0E0D">
        <w:rPr>
          <w:rFonts w:ascii="黑体" w:eastAsia="黑体" w:hAnsi="黑体" w:cs="黑体"/>
          <w:bCs/>
          <w:kern w:val="2"/>
          <w:sz w:val="28"/>
          <w:szCs w:val="28"/>
        </w:rPr>
        <w:t>1万例，显著提高了股骨头的生存率。</w:t>
      </w:r>
      <w:bookmarkStart w:id="1" w:name="_Hlk171737938"/>
      <w:r w:rsidRPr="007E0E0D">
        <w:rPr>
          <w:rFonts w:ascii="黑体" w:eastAsia="黑体" w:hAnsi="黑体" w:cs="黑体"/>
          <w:bCs/>
          <w:kern w:val="2"/>
          <w:sz w:val="28"/>
          <w:szCs w:val="28"/>
        </w:rPr>
        <w:t>通过</w:t>
      </w:r>
      <w:r w:rsidRPr="007E0E0D">
        <w:rPr>
          <w:rFonts w:ascii="黑体" w:eastAsia="黑体" w:hAnsi="黑体" w:cs="黑体" w:hint="eastAsia"/>
          <w:bCs/>
          <w:kern w:val="2"/>
          <w:sz w:val="28"/>
          <w:szCs w:val="28"/>
        </w:rPr>
        <w:t>对</w:t>
      </w:r>
      <w:r w:rsidRPr="007E0E0D">
        <w:rPr>
          <w:rFonts w:ascii="黑体" w:eastAsia="黑体" w:hAnsi="黑体" w:cs="黑体"/>
          <w:bCs/>
          <w:kern w:val="2"/>
          <w:sz w:val="28"/>
          <w:szCs w:val="28"/>
        </w:rPr>
        <w:t>36项</w:t>
      </w:r>
      <w:r w:rsidRPr="007E0E0D">
        <w:rPr>
          <w:rFonts w:ascii="黑体" w:eastAsia="黑体" w:hAnsi="黑体" w:cs="黑体" w:hint="eastAsia"/>
          <w:bCs/>
          <w:kern w:val="2"/>
          <w:sz w:val="28"/>
          <w:szCs w:val="28"/>
        </w:rPr>
        <w:t>发表的</w:t>
      </w:r>
      <w:r w:rsidRPr="007E0E0D">
        <w:rPr>
          <w:rFonts w:ascii="黑体" w:eastAsia="黑体" w:hAnsi="黑体" w:cs="黑体"/>
          <w:bCs/>
          <w:kern w:val="2"/>
          <w:sz w:val="28"/>
          <w:szCs w:val="28"/>
        </w:rPr>
        <w:t>临床研究</w:t>
      </w:r>
      <w:r w:rsidRPr="007E0E0D">
        <w:rPr>
          <w:rFonts w:ascii="黑体" w:eastAsia="黑体" w:hAnsi="黑体" w:cs="黑体" w:hint="eastAsia"/>
          <w:bCs/>
          <w:kern w:val="2"/>
          <w:sz w:val="28"/>
          <w:szCs w:val="28"/>
        </w:rPr>
        <w:t>进行</w:t>
      </w:r>
      <w:r w:rsidRPr="007E0E0D">
        <w:rPr>
          <w:rFonts w:ascii="黑体" w:eastAsia="黑体" w:hAnsi="黑体" w:cs="黑体"/>
          <w:bCs/>
          <w:kern w:val="2"/>
          <w:sz w:val="28"/>
          <w:szCs w:val="28"/>
        </w:rPr>
        <w:t>Meta分析与系统回顾，</w:t>
      </w:r>
      <w:r w:rsidRPr="007E0E0D">
        <w:rPr>
          <w:rFonts w:ascii="黑体" w:eastAsia="黑体" w:hAnsi="黑体" w:cs="黑体" w:hint="eastAsia"/>
          <w:bCs/>
          <w:kern w:val="2"/>
          <w:sz w:val="28"/>
          <w:szCs w:val="28"/>
        </w:rPr>
        <w:t>证实了</w:t>
      </w:r>
      <w:r w:rsidRPr="007E0E0D">
        <w:rPr>
          <w:rFonts w:ascii="黑体" w:eastAsia="黑体" w:hAnsi="黑体" w:cs="黑体"/>
          <w:bCs/>
          <w:kern w:val="2"/>
          <w:sz w:val="28"/>
          <w:szCs w:val="28"/>
        </w:rPr>
        <w:t>该技术安全可靠，操作简便，创伤微小，疗效显著。</w:t>
      </w:r>
    </w:p>
    <w:bookmarkEnd w:id="1"/>
    <w:p w14:paraId="2551F905" w14:textId="77777777" w:rsidR="00AF137C" w:rsidRPr="007E0E0D" w:rsidRDefault="00AF137C" w:rsidP="007E0E0D">
      <w:pPr>
        <w:pStyle w:val="af"/>
        <w:spacing w:before="0" w:beforeAutospacing="0" w:after="0" w:afterAutospacing="0" w:line="360" w:lineRule="auto"/>
        <w:ind w:firstLineChars="200" w:firstLine="560"/>
        <w:jc w:val="both"/>
        <w:rPr>
          <w:rFonts w:ascii="黑体" w:eastAsia="黑体" w:hAnsi="黑体" w:cs="黑体" w:hint="eastAsia"/>
          <w:bCs/>
          <w:kern w:val="2"/>
          <w:sz w:val="28"/>
          <w:szCs w:val="28"/>
        </w:rPr>
      </w:pPr>
      <w:r w:rsidRPr="007E0E0D">
        <w:rPr>
          <w:rFonts w:ascii="黑体" w:eastAsia="黑体" w:hAnsi="黑体" w:cs="黑体" w:hint="eastAsia"/>
          <w:bCs/>
          <w:kern w:val="2"/>
          <w:sz w:val="28"/>
          <w:szCs w:val="28"/>
        </w:rPr>
        <w:t>陶瓷</w:t>
      </w:r>
      <w:proofErr w:type="gramStart"/>
      <w:r w:rsidRPr="007E0E0D">
        <w:rPr>
          <w:rFonts w:ascii="黑体" w:eastAsia="黑体" w:hAnsi="黑体" w:cs="黑体" w:hint="eastAsia"/>
          <w:bCs/>
          <w:kern w:val="2"/>
          <w:sz w:val="28"/>
          <w:szCs w:val="28"/>
        </w:rPr>
        <w:t>棒</w:t>
      </w:r>
      <w:r w:rsidRPr="007E0E0D">
        <w:rPr>
          <w:rFonts w:ascii="黑体" w:eastAsia="黑体" w:hAnsi="黑体" w:cs="黑体"/>
          <w:bCs/>
          <w:kern w:val="2"/>
          <w:sz w:val="28"/>
          <w:szCs w:val="28"/>
        </w:rPr>
        <w:t>核心</w:t>
      </w:r>
      <w:proofErr w:type="gramEnd"/>
      <w:r w:rsidRPr="007E0E0D">
        <w:rPr>
          <w:rFonts w:ascii="黑体" w:eastAsia="黑体" w:hAnsi="黑体" w:cs="黑体"/>
          <w:bCs/>
          <w:kern w:val="2"/>
          <w:sz w:val="28"/>
          <w:szCs w:val="28"/>
        </w:rPr>
        <w:t>制造技术：</w:t>
      </w:r>
      <w:r w:rsidRPr="007E0E0D">
        <w:rPr>
          <w:rFonts w:ascii="黑体" w:eastAsia="黑体" w:hAnsi="黑体" w:cs="黑体" w:hint="eastAsia"/>
          <w:bCs/>
          <w:kern w:val="2"/>
          <w:sz w:val="28"/>
          <w:szCs w:val="28"/>
        </w:rPr>
        <w:t>为解决引导血管所需微结构，</w:t>
      </w:r>
      <w:r w:rsidRPr="007E0E0D">
        <w:rPr>
          <w:rFonts w:ascii="黑体" w:eastAsia="黑体" w:hAnsi="黑体" w:cs="黑体"/>
          <w:bCs/>
          <w:kern w:val="2"/>
          <w:sz w:val="28"/>
          <w:szCs w:val="28"/>
        </w:rPr>
        <w:t>发明了可控制造互通多孔结构的生物陶瓷棒，</w:t>
      </w:r>
      <w:r w:rsidRPr="007E0E0D">
        <w:rPr>
          <w:rFonts w:ascii="黑体" w:eastAsia="黑体" w:hAnsi="黑体" w:cs="黑体" w:hint="eastAsia"/>
          <w:bCs/>
          <w:kern w:val="2"/>
          <w:sz w:val="28"/>
          <w:szCs w:val="28"/>
        </w:rPr>
        <w:t>核心在于调控单元模板的微球接触点数和面积实现内连接精确控制，调控球径和模板密度实现孔径和孔隙率可控制造，调控制造参数实现产品形态和尺寸精准化和标准化。</w:t>
      </w:r>
      <w:r w:rsidRPr="007E0E0D">
        <w:rPr>
          <w:rFonts w:ascii="黑体" w:eastAsia="黑体" w:hAnsi="黑体" w:cs="黑体"/>
          <w:bCs/>
          <w:kern w:val="2"/>
          <w:sz w:val="28"/>
          <w:szCs w:val="28"/>
        </w:rPr>
        <w:t>陶瓷棒</w:t>
      </w:r>
      <w:r w:rsidRPr="007E0E0D">
        <w:rPr>
          <w:rFonts w:ascii="黑体" w:eastAsia="黑体" w:hAnsi="黑体" w:cs="黑体" w:hint="eastAsia"/>
          <w:bCs/>
          <w:kern w:val="2"/>
          <w:sz w:val="28"/>
          <w:szCs w:val="28"/>
        </w:rPr>
        <w:t>的</w:t>
      </w:r>
      <w:r w:rsidRPr="007E0E0D">
        <w:rPr>
          <w:rFonts w:ascii="黑体" w:eastAsia="黑体" w:hAnsi="黑体" w:cs="黑体"/>
          <w:bCs/>
          <w:kern w:val="2"/>
          <w:sz w:val="28"/>
          <w:szCs w:val="28"/>
        </w:rPr>
        <w:t>临床应用展现</w:t>
      </w:r>
      <w:r w:rsidRPr="007E0E0D">
        <w:rPr>
          <w:rFonts w:ascii="黑体" w:eastAsia="黑体" w:hAnsi="黑体" w:cs="黑体" w:hint="eastAsia"/>
          <w:bCs/>
          <w:kern w:val="2"/>
          <w:sz w:val="28"/>
          <w:szCs w:val="28"/>
        </w:rPr>
        <w:t>出优异</w:t>
      </w:r>
      <w:r w:rsidRPr="007E0E0D">
        <w:rPr>
          <w:rFonts w:ascii="黑体" w:eastAsia="黑体" w:hAnsi="黑体" w:cs="黑体"/>
          <w:bCs/>
          <w:kern w:val="2"/>
          <w:sz w:val="28"/>
          <w:szCs w:val="28"/>
        </w:rPr>
        <w:t>的安全性和疗效</w:t>
      </w:r>
      <w:r w:rsidRPr="007E0E0D">
        <w:rPr>
          <w:rFonts w:ascii="黑体" w:eastAsia="黑体" w:hAnsi="黑体" w:cs="黑体" w:hint="eastAsia"/>
          <w:bCs/>
          <w:kern w:val="2"/>
          <w:sz w:val="28"/>
          <w:szCs w:val="28"/>
        </w:rPr>
        <w:t>，被列入《国家重点新产品》。</w:t>
      </w:r>
    </w:p>
    <w:p w14:paraId="2303CA43" w14:textId="5E231F2D" w:rsidR="00F8797D" w:rsidRDefault="00AF137C" w:rsidP="005B616D">
      <w:pPr>
        <w:pStyle w:val="af"/>
        <w:spacing w:before="0" w:beforeAutospacing="0" w:after="0" w:afterAutospacing="0" w:line="360" w:lineRule="auto"/>
        <w:ind w:firstLineChars="200" w:firstLine="560"/>
        <w:jc w:val="both"/>
        <w:rPr>
          <w:rFonts w:ascii="黑体" w:eastAsia="黑体" w:hAnsi="黑体" w:cs="黑体" w:hint="eastAsia"/>
          <w:bCs/>
          <w:kern w:val="2"/>
          <w:sz w:val="28"/>
          <w:szCs w:val="28"/>
        </w:rPr>
      </w:pPr>
      <w:r w:rsidRPr="007E0E0D">
        <w:rPr>
          <w:rFonts w:ascii="黑体" w:eastAsia="黑体" w:hAnsi="黑体" w:cs="黑体"/>
          <w:bCs/>
          <w:kern w:val="2"/>
          <w:sz w:val="28"/>
          <w:szCs w:val="28"/>
        </w:rPr>
        <w:t>专用器械核心制造技术：</w:t>
      </w:r>
      <w:r w:rsidRPr="007E0E0D">
        <w:rPr>
          <w:rFonts w:ascii="黑体" w:eastAsia="黑体" w:hAnsi="黑体" w:cs="黑体" w:hint="eastAsia"/>
          <w:bCs/>
          <w:kern w:val="2"/>
          <w:sz w:val="28"/>
          <w:szCs w:val="28"/>
        </w:rPr>
        <w:t>为使复杂手术简单化和微创化，发明</w:t>
      </w:r>
      <w:r w:rsidRPr="007E0E0D">
        <w:rPr>
          <w:rFonts w:ascii="黑体" w:eastAsia="黑体" w:hAnsi="黑体" w:cs="黑体"/>
          <w:bCs/>
          <w:kern w:val="2"/>
          <w:sz w:val="28"/>
          <w:szCs w:val="28"/>
        </w:rPr>
        <w:t>了微创清除股骨头病灶的潜行刮刀，通过远距离精准控制铰链刀片，实现了病灶的有效微创清除，极大提高了手术效率。</w:t>
      </w:r>
      <w:r w:rsidRPr="007E0E0D">
        <w:rPr>
          <w:rFonts w:ascii="黑体" w:eastAsia="黑体" w:hAnsi="黑体" w:cs="黑体" w:hint="eastAsia"/>
          <w:bCs/>
          <w:kern w:val="2"/>
          <w:sz w:val="28"/>
          <w:szCs w:val="28"/>
        </w:rPr>
        <w:t>发明了股骨头内精</w:t>
      </w:r>
      <w:r w:rsidRPr="007E0E0D">
        <w:rPr>
          <w:rFonts w:ascii="黑体" w:eastAsia="黑体" w:hAnsi="黑体" w:cs="黑体" w:hint="eastAsia"/>
          <w:bCs/>
          <w:kern w:val="2"/>
          <w:sz w:val="28"/>
          <w:szCs w:val="28"/>
        </w:rPr>
        <w:lastRenderedPageBreak/>
        <w:t>准导航定位器，通过转动轴与定位轴的垂直设计实现精准定位，提高手术安全性和成功率。设计出股骨头坏死手术器械盒，通过医疗器械的“注册</w:t>
      </w:r>
      <w:proofErr w:type="gramStart"/>
      <w:r w:rsidRPr="007E0E0D">
        <w:rPr>
          <w:rFonts w:ascii="黑体" w:eastAsia="黑体" w:hAnsi="黑体" w:cs="黑体" w:hint="eastAsia"/>
          <w:bCs/>
          <w:kern w:val="2"/>
          <w:sz w:val="28"/>
          <w:szCs w:val="28"/>
        </w:rPr>
        <w:t>人制</w:t>
      </w:r>
      <w:proofErr w:type="gramEnd"/>
      <w:r w:rsidRPr="007E0E0D">
        <w:rPr>
          <w:rFonts w:ascii="黑体" w:eastAsia="黑体" w:hAnsi="黑体" w:cs="黑体" w:hint="eastAsia"/>
          <w:bCs/>
          <w:kern w:val="2"/>
          <w:sz w:val="28"/>
          <w:szCs w:val="28"/>
        </w:rPr>
        <w:t>度”完成产品注册。</w:t>
      </w:r>
    </w:p>
    <w:p w14:paraId="7B74771E" w14:textId="2A3B1E4D" w:rsidR="00B35048" w:rsidRPr="00B35048" w:rsidRDefault="00B35048" w:rsidP="00B35048">
      <w:pPr>
        <w:pStyle w:val="af"/>
        <w:shd w:val="clear" w:color="auto" w:fill="FFFFFF"/>
        <w:spacing w:before="0" w:beforeAutospacing="0" w:after="0" w:afterAutospacing="0" w:line="280" w:lineRule="atLeast"/>
        <w:ind w:firstLineChars="200" w:firstLine="560"/>
        <w:jc w:val="both"/>
        <w:rPr>
          <w:rFonts w:ascii="黑体" w:eastAsia="黑体" w:hAnsi="黑体" w:cs="黑体" w:hint="eastAsia"/>
          <w:bCs/>
          <w:kern w:val="2"/>
          <w:sz w:val="28"/>
          <w:szCs w:val="28"/>
        </w:rPr>
      </w:pPr>
      <w:r>
        <w:rPr>
          <w:rFonts w:ascii="黑体" w:eastAsia="黑体" w:hAnsi="黑体" w:cs="黑体" w:hint="eastAsia"/>
          <w:bCs/>
          <w:kern w:val="2"/>
          <w:sz w:val="28"/>
          <w:szCs w:val="28"/>
        </w:rPr>
        <w:t>该项目</w:t>
      </w:r>
      <w:r w:rsidRPr="00B35048">
        <w:rPr>
          <w:rFonts w:ascii="黑体" w:eastAsia="黑体" w:hAnsi="黑体" w:cs="黑体" w:hint="eastAsia"/>
          <w:bCs/>
          <w:kern w:val="2"/>
          <w:sz w:val="28"/>
          <w:szCs w:val="28"/>
        </w:rPr>
        <w:t>在上海贝奥路公司完成了从概念到应用的医学转化和产业化，精准微</w:t>
      </w:r>
      <w:proofErr w:type="gramStart"/>
      <w:r w:rsidRPr="00B35048">
        <w:rPr>
          <w:rFonts w:ascii="黑体" w:eastAsia="黑体" w:hAnsi="黑体" w:cs="黑体" w:hint="eastAsia"/>
          <w:bCs/>
          <w:kern w:val="2"/>
          <w:sz w:val="28"/>
          <w:szCs w:val="28"/>
        </w:rPr>
        <w:t>创治疗</w:t>
      </w:r>
      <w:proofErr w:type="gramEnd"/>
      <w:r w:rsidRPr="00B35048">
        <w:rPr>
          <w:rFonts w:ascii="黑体" w:eastAsia="黑体" w:hAnsi="黑体" w:cs="黑体" w:hint="eastAsia"/>
          <w:bCs/>
          <w:kern w:val="2"/>
          <w:sz w:val="28"/>
          <w:szCs w:val="28"/>
        </w:rPr>
        <w:t>股骨头坏死的关键技术得到广泛应用。三类植入物陶瓷棒（125个型号）和二类专用器械盒（2个型号）形成规模生产，获得中国NMPA和欧盟CE的产品注册证，并已形成销售，还在中国台湾、土耳其、哥伦比亚、乌兹别克斯坦等获得产品注册和销售。</w:t>
      </w:r>
    </w:p>
    <w:p w14:paraId="3C1C6E92" w14:textId="77777777" w:rsidR="00B35048" w:rsidRPr="00B35048" w:rsidRDefault="00B35048" w:rsidP="00B35048">
      <w:pPr>
        <w:pStyle w:val="af"/>
        <w:shd w:val="clear" w:color="auto" w:fill="FFFFFF"/>
        <w:spacing w:before="0" w:beforeAutospacing="0" w:after="0" w:afterAutospacing="0" w:line="280" w:lineRule="atLeast"/>
        <w:ind w:firstLineChars="200" w:firstLine="560"/>
        <w:jc w:val="both"/>
        <w:rPr>
          <w:rFonts w:ascii="黑体" w:eastAsia="黑体" w:hAnsi="黑体" w:cs="黑体" w:hint="eastAsia"/>
          <w:bCs/>
          <w:kern w:val="2"/>
          <w:sz w:val="28"/>
          <w:szCs w:val="28"/>
        </w:rPr>
      </w:pPr>
      <w:r w:rsidRPr="00B35048">
        <w:rPr>
          <w:rFonts w:ascii="黑体" w:eastAsia="黑体" w:hAnsi="黑体" w:cs="黑体" w:hint="eastAsia"/>
          <w:bCs/>
          <w:kern w:val="2"/>
          <w:sz w:val="28"/>
          <w:szCs w:val="28"/>
        </w:rPr>
        <w:t>陶瓷棒技术用于缺血性股骨头坏死治疗，尤其是早中期和中青年患者，严重股骨头塌陷、大面积骨软骨剥脱和软骨破坏成为禁忌症。在400多家医院，包括上海交大第六和第九人民医院、海军军医大学长征医院、上海复旦大学华山医院、空军军医大学西京医院、南京医科大学第二附属医院、温州医学院附属第一和第二医院、北京望京医院、中日友好医院、洛阳正骨医院、广东省人民医院等、南方医科大学珠江医院、山西医科大学第二医院等，成功治疗患者</w:t>
      </w:r>
      <w:r w:rsidRPr="00B35048">
        <w:rPr>
          <w:rFonts w:ascii="黑体" w:eastAsia="黑体" w:hAnsi="黑体" w:cs="黑体" w:hint="eastAsia"/>
          <w:bCs/>
          <w:kern w:val="2"/>
          <w:sz w:val="28"/>
          <w:szCs w:val="28"/>
        </w:rPr>
        <w:sym w:font="Symbol" w:char="F03E"/>
      </w:r>
      <w:r w:rsidRPr="00B35048">
        <w:rPr>
          <w:rFonts w:ascii="黑体" w:eastAsia="黑体" w:hAnsi="黑体" w:cs="黑体" w:hint="eastAsia"/>
          <w:bCs/>
          <w:kern w:val="2"/>
          <w:sz w:val="28"/>
          <w:szCs w:val="28"/>
        </w:rPr>
        <w:t>1万例，5年有效率达84%的国际先进水平。</w:t>
      </w:r>
    </w:p>
    <w:p w14:paraId="5E892993" w14:textId="5A87A2E3" w:rsidR="00B35048" w:rsidRPr="00B35048" w:rsidRDefault="00B35048" w:rsidP="00B35048">
      <w:pPr>
        <w:pStyle w:val="af"/>
        <w:shd w:val="clear" w:color="auto" w:fill="FFFFFF"/>
        <w:spacing w:beforeLines="50" w:before="156" w:beforeAutospacing="0" w:after="0" w:afterAutospacing="0" w:line="280" w:lineRule="atLeast"/>
        <w:ind w:firstLineChars="200" w:firstLine="560"/>
        <w:jc w:val="both"/>
        <w:rPr>
          <w:rFonts w:ascii="黑体" w:eastAsia="黑体" w:hAnsi="黑体" w:cs="黑体" w:hint="eastAsia"/>
          <w:bCs/>
          <w:kern w:val="2"/>
          <w:sz w:val="28"/>
          <w:szCs w:val="28"/>
        </w:rPr>
      </w:pPr>
      <w:r w:rsidRPr="00B35048">
        <w:rPr>
          <w:rFonts w:ascii="黑体" w:eastAsia="黑体" w:hAnsi="黑体" w:cs="黑体" w:hint="eastAsia"/>
          <w:bCs/>
          <w:kern w:val="2"/>
          <w:sz w:val="28"/>
          <w:szCs w:val="28"/>
        </w:rPr>
        <w:t>技术推广医学界的新观念、新技术和新产品的接受和应用是一个艰难过程，我们历经14年的不懈努力，以科研带动销售，通过合作研究、学术交流和技术培训等方式，促进和加深医生们对技术和产品的认识和兴趣。开展560多场学术研讨、技术培训和科普活动，受益人群超过11万。通过几十项临床研究，找出循证医学证据，陶瓷棒技术才逐步被接受，从2-3例/年发展到</w:t>
      </w:r>
      <w:r w:rsidRPr="00B35048">
        <w:rPr>
          <w:rFonts w:ascii="黑体" w:eastAsia="黑体" w:hAnsi="黑体" w:cs="黑体"/>
          <w:bCs/>
          <w:kern w:val="2"/>
          <w:sz w:val="28"/>
          <w:szCs w:val="28"/>
        </w:rPr>
        <w:sym w:font="Symbol" w:char="F03E"/>
      </w:r>
      <w:r w:rsidRPr="00B35048">
        <w:rPr>
          <w:rFonts w:ascii="黑体" w:eastAsia="黑体" w:hAnsi="黑体" w:cs="黑体" w:hint="eastAsia"/>
          <w:bCs/>
          <w:kern w:val="2"/>
          <w:sz w:val="28"/>
          <w:szCs w:val="28"/>
        </w:rPr>
        <w:t>1000例/年。</w:t>
      </w:r>
    </w:p>
    <w:p w14:paraId="3A824EA6" w14:textId="20AF22DF" w:rsidR="00B35048" w:rsidRPr="00B35048" w:rsidRDefault="00B35048" w:rsidP="00B35048">
      <w:pPr>
        <w:pStyle w:val="af"/>
        <w:shd w:val="clear" w:color="auto" w:fill="FFFFFF"/>
        <w:spacing w:before="0" w:beforeAutospacing="0" w:after="0" w:afterAutospacing="0" w:line="280" w:lineRule="atLeast"/>
        <w:ind w:firstLineChars="200" w:firstLine="560"/>
        <w:jc w:val="both"/>
        <w:rPr>
          <w:rFonts w:ascii="黑体" w:eastAsia="黑体" w:hAnsi="黑体" w:cs="黑体" w:hint="eastAsia"/>
          <w:bCs/>
          <w:kern w:val="2"/>
          <w:sz w:val="28"/>
          <w:szCs w:val="28"/>
        </w:rPr>
      </w:pPr>
      <w:r w:rsidRPr="00B35048">
        <w:rPr>
          <w:rFonts w:ascii="黑体" w:eastAsia="黑体" w:hAnsi="黑体" w:cs="黑体" w:hint="eastAsia"/>
          <w:bCs/>
          <w:kern w:val="2"/>
          <w:sz w:val="28"/>
          <w:szCs w:val="28"/>
        </w:rPr>
        <w:lastRenderedPageBreak/>
        <w:t>在国内外28种期刊发表了36项陶瓷棒临床研究，</w:t>
      </w:r>
      <w:proofErr w:type="gramStart"/>
      <w:r w:rsidRPr="00B35048">
        <w:rPr>
          <w:rFonts w:ascii="黑体" w:eastAsia="黑体" w:hAnsi="黑体" w:cs="黑体" w:hint="eastAsia"/>
          <w:bCs/>
          <w:kern w:val="2"/>
          <w:sz w:val="28"/>
          <w:szCs w:val="28"/>
        </w:rPr>
        <w:t>总影响</w:t>
      </w:r>
      <w:proofErr w:type="gramEnd"/>
      <w:r w:rsidRPr="00B35048">
        <w:rPr>
          <w:rFonts w:ascii="黑体" w:eastAsia="黑体" w:hAnsi="黑体" w:cs="黑体" w:hint="eastAsia"/>
          <w:bCs/>
          <w:kern w:val="2"/>
          <w:sz w:val="28"/>
          <w:szCs w:val="28"/>
        </w:rPr>
        <w:t>因子达60分，最高为18.9。国际引用超过650次，最高为316。下载或阅读量超过5000次，最高阅读为304次/篇。61%的研究获得国家或省市级科技专项基金支持。循证医学证据证实陶瓷棒技术安全可靠、疗效显著、创伤微小、操作简便，是一种股骨头坏死治疗的创新方法。</w:t>
      </w:r>
    </w:p>
    <w:p w14:paraId="5442CA6D" w14:textId="34101444" w:rsidR="00B35048" w:rsidRPr="00B35048" w:rsidRDefault="00B35048" w:rsidP="005B616D">
      <w:pPr>
        <w:pStyle w:val="af"/>
        <w:spacing w:before="0" w:beforeAutospacing="0" w:after="0" w:afterAutospacing="0" w:line="360" w:lineRule="auto"/>
        <w:ind w:firstLineChars="200" w:firstLine="560"/>
        <w:jc w:val="both"/>
        <w:rPr>
          <w:rFonts w:ascii="黑体" w:eastAsia="黑体" w:hAnsi="黑体" w:cs="黑体" w:hint="eastAsia"/>
          <w:bCs/>
          <w:kern w:val="2"/>
          <w:sz w:val="28"/>
          <w:szCs w:val="28"/>
        </w:rPr>
      </w:pPr>
    </w:p>
    <w:p w14:paraId="420855D0" w14:textId="74B9B474" w:rsidR="00D271CE" w:rsidRPr="005B616D" w:rsidRDefault="00D271CE" w:rsidP="00D271CE">
      <w:pPr>
        <w:pStyle w:val="aa"/>
        <w:numPr>
          <w:ilvl w:val="0"/>
          <w:numId w:val="2"/>
        </w:numPr>
        <w:spacing w:line="360" w:lineRule="auto"/>
        <w:ind w:firstLineChars="0"/>
        <w:rPr>
          <w:rFonts w:ascii="黑体" w:eastAsia="黑体" w:hAnsi="黑体" w:cs="黑体" w:hint="eastAsia"/>
          <w:bCs/>
          <w:sz w:val="44"/>
          <w:szCs w:val="44"/>
        </w:rPr>
      </w:pPr>
      <w:r w:rsidRPr="005B616D">
        <w:rPr>
          <w:rFonts w:ascii="黑体" w:eastAsia="黑体" w:hAnsi="黑体" w:cs="黑体" w:hint="eastAsia"/>
          <w:bCs/>
          <w:sz w:val="44"/>
          <w:szCs w:val="44"/>
        </w:rPr>
        <w:t>主要知识产权</w:t>
      </w:r>
    </w:p>
    <w:tbl>
      <w:tblPr>
        <w:tblStyle w:val="af1"/>
        <w:tblW w:w="0" w:type="auto"/>
        <w:tblLook w:val="04A0" w:firstRow="1" w:lastRow="0" w:firstColumn="1" w:lastColumn="0" w:noHBand="0" w:noVBand="1"/>
      </w:tblPr>
      <w:tblGrid>
        <w:gridCol w:w="458"/>
        <w:gridCol w:w="833"/>
        <w:gridCol w:w="652"/>
        <w:gridCol w:w="1630"/>
        <w:gridCol w:w="2130"/>
        <w:gridCol w:w="1493"/>
        <w:gridCol w:w="1326"/>
      </w:tblGrid>
      <w:tr w:rsidR="00C721E2" w14:paraId="7A6CFF09" w14:textId="77777777" w:rsidTr="00236C1E">
        <w:tc>
          <w:tcPr>
            <w:tcW w:w="458" w:type="dxa"/>
          </w:tcPr>
          <w:p w14:paraId="44203EC9" w14:textId="13F5C85D" w:rsidR="003417BB" w:rsidRDefault="003417BB" w:rsidP="003417BB">
            <w:pPr>
              <w:jc w:val="center"/>
              <w:rPr>
                <w:rFonts w:ascii="Times New Roman" w:hAnsi="Times New Roman"/>
                <w:bCs/>
                <w:sz w:val="24"/>
                <w:szCs w:val="24"/>
              </w:rPr>
            </w:pPr>
            <w:r>
              <w:rPr>
                <w:rFonts w:ascii="Times New Roman" w:hAnsi="Times New Roman" w:hint="eastAsia"/>
                <w:bCs/>
                <w:sz w:val="24"/>
                <w:szCs w:val="24"/>
              </w:rPr>
              <w:t>序号</w:t>
            </w:r>
          </w:p>
        </w:tc>
        <w:tc>
          <w:tcPr>
            <w:tcW w:w="833" w:type="dxa"/>
          </w:tcPr>
          <w:p w14:paraId="1165342A" w14:textId="77777777" w:rsidR="001870E9" w:rsidRDefault="003417BB" w:rsidP="003417BB">
            <w:pPr>
              <w:jc w:val="center"/>
              <w:rPr>
                <w:rFonts w:ascii="Times New Roman" w:hAnsi="Times New Roman"/>
                <w:bCs/>
                <w:sz w:val="24"/>
                <w:szCs w:val="24"/>
              </w:rPr>
            </w:pPr>
            <w:r>
              <w:rPr>
                <w:rFonts w:ascii="Times New Roman" w:hAnsi="Times New Roman" w:hint="eastAsia"/>
                <w:bCs/>
                <w:sz w:val="24"/>
                <w:szCs w:val="24"/>
              </w:rPr>
              <w:t>国家</w:t>
            </w:r>
          </w:p>
          <w:p w14:paraId="2415883A" w14:textId="39E7EC68" w:rsidR="003417BB" w:rsidRDefault="003417BB" w:rsidP="003417BB">
            <w:pPr>
              <w:jc w:val="center"/>
              <w:rPr>
                <w:rFonts w:ascii="Times New Roman" w:hAnsi="Times New Roman"/>
                <w:bCs/>
                <w:sz w:val="24"/>
                <w:szCs w:val="24"/>
              </w:rPr>
            </w:pPr>
            <w:r>
              <w:rPr>
                <w:rFonts w:ascii="Times New Roman" w:hAnsi="Times New Roman" w:hint="eastAsia"/>
                <w:bCs/>
                <w:sz w:val="24"/>
                <w:szCs w:val="24"/>
              </w:rPr>
              <w:t>（地区）</w:t>
            </w:r>
          </w:p>
        </w:tc>
        <w:tc>
          <w:tcPr>
            <w:tcW w:w="652" w:type="dxa"/>
          </w:tcPr>
          <w:p w14:paraId="6917DF6D" w14:textId="29DC69DE" w:rsidR="003417BB" w:rsidRDefault="003417BB" w:rsidP="003417BB">
            <w:pPr>
              <w:jc w:val="center"/>
              <w:rPr>
                <w:rFonts w:ascii="Times New Roman" w:hAnsi="Times New Roman"/>
                <w:bCs/>
                <w:sz w:val="24"/>
                <w:szCs w:val="24"/>
              </w:rPr>
            </w:pPr>
            <w:r>
              <w:rPr>
                <w:rFonts w:hint="eastAsia"/>
                <w:bCs/>
              </w:rPr>
              <w:t>知识产权类别</w:t>
            </w:r>
          </w:p>
        </w:tc>
        <w:tc>
          <w:tcPr>
            <w:tcW w:w="1630" w:type="dxa"/>
          </w:tcPr>
          <w:p w14:paraId="53E347F1" w14:textId="303399B1" w:rsidR="003417BB" w:rsidRDefault="003417BB" w:rsidP="003417BB">
            <w:pPr>
              <w:jc w:val="center"/>
              <w:rPr>
                <w:rFonts w:ascii="Times New Roman" w:hAnsi="Times New Roman"/>
                <w:bCs/>
                <w:sz w:val="24"/>
                <w:szCs w:val="24"/>
              </w:rPr>
            </w:pPr>
            <w:r>
              <w:rPr>
                <w:rFonts w:ascii="Times New Roman" w:hAnsi="Times New Roman" w:hint="eastAsia"/>
                <w:bCs/>
                <w:sz w:val="24"/>
                <w:szCs w:val="24"/>
              </w:rPr>
              <w:t>名称</w:t>
            </w:r>
          </w:p>
        </w:tc>
        <w:tc>
          <w:tcPr>
            <w:tcW w:w="2130" w:type="dxa"/>
          </w:tcPr>
          <w:p w14:paraId="514BBF3E" w14:textId="653E1899" w:rsidR="003417BB" w:rsidRDefault="001870E9" w:rsidP="003417BB">
            <w:pPr>
              <w:jc w:val="center"/>
              <w:rPr>
                <w:rFonts w:ascii="Times New Roman" w:hAnsi="Times New Roman"/>
                <w:bCs/>
                <w:sz w:val="24"/>
                <w:szCs w:val="24"/>
              </w:rPr>
            </w:pPr>
            <w:r>
              <w:rPr>
                <w:rFonts w:ascii="Times New Roman" w:hAnsi="Times New Roman" w:hint="eastAsia"/>
                <w:bCs/>
                <w:sz w:val="24"/>
                <w:szCs w:val="24"/>
              </w:rPr>
              <w:t>专利号</w:t>
            </w:r>
          </w:p>
        </w:tc>
        <w:tc>
          <w:tcPr>
            <w:tcW w:w="1493" w:type="dxa"/>
          </w:tcPr>
          <w:p w14:paraId="61F48D6E" w14:textId="564E4F6A" w:rsidR="003417BB" w:rsidRDefault="001870E9" w:rsidP="003417BB">
            <w:pPr>
              <w:jc w:val="center"/>
              <w:rPr>
                <w:rFonts w:ascii="Times New Roman" w:hAnsi="Times New Roman"/>
                <w:bCs/>
                <w:sz w:val="24"/>
                <w:szCs w:val="24"/>
              </w:rPr>
            </w:pPr>
            <w:r>
              <w:rPr>
                <w:rFonts w:ascii="Times New Roman" w:hAnsi="Times New Roman" w:hint="eastAsia"/>
                <w:bCs/>
                <w:sz w:val="24"/>
                <w:szCs w:val="24"/>
              </w:rPr>
              <w:t>发明人</w:t>
            </w:r>
          </w:p>
        </w:tc>
        <w:tc>
          <w:tcPr>
            <w:tcW w:w="1326" w:type="dxa"/>
          </w:tcPr>
          <w:p w14:paraId="7DE2A1FA" w14:textId="15498681" w:rsidR="003417BB" w:rsidRDefault="001870E9" w:rsidP="003417BB">
            <w:pPr>
              <w:jc w:val="center"/>
              <w:rPr>
                <w:rFonts w:ascii="Times New Roman" w:hAnsi="Times New Roman"/>
                <w:bCs/>
                <w:sz w:val="24"/>
                <w:szCs w:val="24"/>
              </w:rPr>
            </w:pPr>
            <w:r>
              <w:rPr>
                <w:rFonts w:ascii="Times New Roman" w:hAnsi="Times New Roman" w:hint="eastAsia"/>
                <w:bCs/>
                <w:sz w:val="24"/>
                <w:szCs w:val="24"/>
              </w:rPr>
              <w:t>权利人</w:t>
            </w:r>
          </w:p>
        </w:tc>
      </w:tr>
      <w:tr w:rsidR="00C721E2" w14:paraId="378856FD" w14:textId="77777777" w:rsidTr="00C721E2">
        <w:tc>
          <w:tcPr>
            <w:tcW w:w="458" w:type="dxa"/>
          </w:tcPr>
          <w:p w14:paraId="4280E8FE" w14:textId="2F801B9D" w:rsidR="003417BB" w:rsidRDefault="003417BB" w:rsidP="003417BB">
            <w:pPr>
              <w:jc w:val="center"/>
              <w:rPr>
                <w:rFonts w:ascii="Times New Roman" w:hAnsi="Times New Roman"/>
                <w:bCs/>
                <w:sz w:val="24"/>
                <w:szCs w:val="24"/>
              </w:rPr>
            </w:pPr>
            <w:r>
              <w:rPr>
                <w:rFonts w:ascii="Times New Roman" w:hAnsi="Times New Roman" w:hint="eastAsia"/>
                <w:bCs/>
                <w:sz w:val="24"/>
                <w:szCs w:val="24"/>
              </w:rPr>
              <w:t>1</w:t>
            </w:r>
          </w:p>
        </w:tc>
        <w:tc>
          <w:tcPr>
            <w:tcW w:w="833" w:type="dxa"/>
          </w:tcPr>
          <w:p w14:paraId="66772154" w14:textId="728EF5B0" w:rsidR="003417BB" w:rsidRDefault="001870E9" w:rsidP="003417BB">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0346712E" w14:textId="4964189C" w:rsidR="003417BB" w:rsidRDefault="001870E9" w:rsidP="003417BB">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4070A723" w14:textId="152BBF90" w:rsidR="003417BB" w:rsidRDefault="001870E9" w:rsidP="003417BB">
            <w:pPr>
              <w:jc w:val="center"/>
              <w:rPr>
                <w:rFonts w:ascii="Times New Roman" w:hAnsi="Times New Roman"/>
                <w:bCs/>
                <w:sz w:val="24"/>
                <w:szCs w:val="24"/>
              </w:rPr>
            </w:pPr>
            <w:r w:rsidRPr="001870E9">
              <w:rPr>
                <w:rFonts w:ascii="Times New Roman" w:hAnsi="Times New Roman" w:hint="eastAsia"/>
                <w:bCs/>
                <w:sz w:val="24"/>
                <w:szCs w:val="24"/>
              </w:rPr>
              <w:t>一种股骨头坏死功能重建多孔生物陶瓷</w:t>
            </w:r>
            <w:proofErr w:type="gramStart"/>
            <w:r w:rsidRPr="001870E9">
              <w:rPr>
                <w:rFonts w:ascii="Times New Roman" w:hAnsi="Times New Roman" w:hint="eastAsia"/>
                <w:bCs/>
                <w:sz w:val="24"/>
                <w:szCs w:val="24"/>
              </w:rPr>
              <w:t>棒及其</w:t>
            </w:r>
            <w:proofErr w:type="gramEnd"/>
            <w:r w:rsidRPr="001870E9">
              <w:rPr>
                <w:rFonts w:ascii="Times New Roman" w:hAnsi="Times New Roman" w:hint="eastAsia"/>
                <w:bCs/>
                <w:sz w:val="24"/>
                <w:szCs w:val="24"/>
              </w:rPr>
              <w:t>制备方法和应用</w:t>
            </w:r>
          </w:p>
        </w:tc>
        <w:tc>
          <w:tcPr>
            <w:tcW w:w="2130" w:type="dxa"/>
          </w:tcPr>
          <w:p w14:paraId="3CC8B0C0" w14:textId="14FB98FE" w:rsidR="003417BB" w:rsidRDefault="001870E9" w:rsidP="003417BB">
            <w:pPr>
              <w:jc w:val="center"/>
              <w:rPr>
                <w:rFonts w:ascii="Times New Roman" w:hAnsi="Times New Roman"/>
                <w:bCs/>
                <w:sz w:val="24"/>
                <w:szCs w:val="24"/>
              </w:rPr>
            </w:pPr>
            <w:r w:rsidRPr="001870E9">
              <w:rPr>
                <w:rFonts w:ascii="Times New Roman" w:hAnsi="Times New Roman"/>
                <w:bCs/>
                <w:sz w:val="24"/>
                <w:szCs w:val="24"/>
              </w:rPr>
              <w:t>ZL202310051056.9</w:t>
            </w:r>
          </w:p>
        </w:tc>
        <w:tc>
          <w:tcPr>
            <w:tcW w:w="1493" w:type="dxa"/>
          </w:tcPr>
          <w:p w14:paraId="7A3187B8" w14:textId="59B66FC7" w:rsidR="003417BB" w:rsidRDefault="001870E9" w:rsidP="003417BB">
            <w:pPr>
              <w:jc w:val="center"/>
              <w:rPr>
                <w:rFonts w:ascii="Times New Roman" w:hAnsi="Times New Roman"/>
                <w:bCs/>
                <w:sz w:val="24"/>
                <w:szCs w:val="24"/>
              </w:rPr>
            </w:pPr>
            <w:r w:rsidRPr="001870E9">
              <w:rPr>
                <w:rFonts w:ascii="Times New Roman" w:hAnsi="Times New Roman" w:hint="eastAsia"/>
                <w:bCs/>
                <w:sz w:val="24"/>
                <w:szCs w:val="24"/>
              </w:rPr>
              <w:t>卢霄</w:t>
            </w:r>
            <w:r w:rsidRPr="001870E9">
              <w:rPr>
                <w:rFonts w:ascii="Times New Roman" w:hAnsi="Times New Roman" w:hint="eastAsia"/>
                <w:bCs/>
                <w:sz w:val="24"/>
                <w:szCs w:val="24"/>
              </w:rPr>
              <w:t>;</w:t>
            </w:r>
            <w:r w:rsidRPr="001870E9">
              <w:rPr>
                <w:rFonts w:ascii="Times New Roman" w:hAnsi="Times New Roman" w:hint="eastAsia"/>
                <w:bCs/>
                <w:sz w:val="24"/>
                <w:szCs w:val="24"/>
              </w:rPr>
              <w:t>卢建熙</w:t>
            </w:r>
            <w:r w:rsidRPr="001870E9">
              <w:rPr>
                <w:rFonts w:ascii="Times New Roman" w:hAnsi="Times New Roman" w:hint="eastAsia"/>
                <w:bCs/>
                <w:sz w:val="24"/>
                <w:szCs w:val="24"/>
              </w:rPr>
              <w:t>;</w:t>
            </w:r>
            <w:r w:rsidRPr="001870E9">
              <w:rPr>
                <w:rFonts w:ascii="Times New Roman" w:hAnsi="Times New Roman" w:hint="eastAsia"/>
                <w:bCs/>
                <w:sz w:val="24"/>
                <w:szCs w:val="24"/>
              </w:rPr>
              <w:t>张元凯</w:t>
            </w:r>
            <w:r w:rsidRPr="001870E9">
              <w:rPr>
                <w:rFonts w:ascii="Times New Roman" w:hAnsi="Times New Roman" w:hint="eastAsia"/>
                <w:bCs/>
                <w:sz w:val="24"/>
                <w:szCs w:val="24"/>
              </w:rPr>
              <w:t>;</w:t>
            </w:r>
            <w:proofErr w:type="gramStart"/>
            <w:r w:rsidRPr="001870E9">
              <w:rPr>
                <w:rFonts w:ascii="Times New Roman" w:hAnsi="Times New Roman" w:hint="eastAsia"/>
                <w:bCs/>
                <w:sz w:val="24"/>
                <w:szCs w:val="24"/>
              </w:rPr>
              <w:t>陈献</w:t>
            </w:r>
            <w:r w:rsidR="00373EE3">
              <w:rPr>
                <w:rFonts w:ascii="Times New Roman" w:hAnsi="Times New Roman" w:hint="eastAsia"/>
                <w:bCs/>
                <w:sz w:val="24"/>
                <w:szCs w:val="24"/>
              </w:rPr>
              <w:t>涛</w:t>
            </w:r>
            <w:proofErr w:type="gramEnd"/>
            <w:r w:rsidRPr="001870E9">
              <w:rPr>
                <w:rFonts w:ascii="Times New Roman" w:hAnsi="Times New Roman" w:hint="eastAsia"/>
                <w:bCs/>
                <w:sz w:val="24"/>
                <w:szCs w:val="24"/>
              </w:rPr>
              <w:t>;</w:t>
            </w:r>
            <w:r w:rsidRPr="001870E9">
              <w:rPr>
                <w:rFonts w:ascii="Times New Roman" w:hAnsi="Times New Roman" w:hint="eastAsia"/>
                <w:bCs/>
                <w:sz w:val="24"/>
                <w:szCs w:val="24"/>
              </w:rPr>
              <w:t>张海宁</w:t>
            </w:r>
            <w:r w:rsidRPr="001870E9">
              <w:rPr>
                <w:rFonts w:ascii="Times New Roman" w:hAnsi="Times New Roman" w:hint="eastAsia"/>
                <w:bCs/>
                <w:sz w:val="24"/>
                <w:szCs w:val="24"/>
              </w:rPr>
              <w:t>;</w:t>
            </w:r>
            <w:r w:rsidRPr="001870E9">
              <w:rPr>
                <w:rFonts w:ascii="Times New Roman" w:hAnsi="Times New Roman" w:hint="eastAsia"/>
                <w:bCs/>
                <w:sz w:val="24"/>
                <w:szCs w:val="24"/>
              </w:rPr>
              <w:t>姚宸维</w:t>
            </w:r>
            <w:r w:rsidRPr="001870E9">
              <w:rPr>
                <w:rFonts w:ascii="Times New Roman" w:hAnsi="Times New Roman" w:hint="eastAsia"/>
                <w:bCs/>
                <w:sz w:val="24"/>
                <w:szCs w:val="24"/>
              </w:rPr>
              <w:t>;</w:t>
            </w:r>
            <w:r w:rsidRPr="001870E9">
              <w:rPr>
                <w:rFonts w:ascii="Times New Roman" w:hAnsi="Times New Roman" w:hint="eastAsia"/>
                <w:bCs/>
                <w:sz w:val="24"/>
                <w:szCs w:val="24"/>
              </w:rPr>
              <w:t>罗欣</w:t>
            </w:r>
            <w:r w:rsidRPr="001870E9">
              <w:rPr>
                <w:rFonts w:ascii="Times New Roman" w:hAnsi="Times New Roman" w:hint="eastAsia"/>
                <w:bCs/>
                <w:sz w:val="24"/>
                <w:szCs w:val="24"/>
              </w:rPr>
              <w:t>;</w:t>
            </w:r>
            <w:r w:rsidRPr="001870E9">
              <w:rPr>
                <w:rFonts w:ascii="Times New Roman" w:hAnsi="Times New Roman" w:hint="eastAsia"/>
                <w:bCs/>
                <w:sz w:val="24"/>
                <w:szCs w:val="24"/>
              </w:rPr>
              <w:t>高旭</w:t>
            </w:r>
          </w:p>
        </w:tc>
        <w:tc>
          <w:tcPr>
            <w:tcW w:w="1326" w:type="dxa"/>
          </w:tcPr>
          <w:p w14:paraId="5930931B" w14:textId="5CEF1387" w:rsidR="003417BB" w:rsidRDefault="00C721E2" w:rsidP="003417BB">
            <w:pPr>
              <w:jc w:val="center"/>
              <w:rPr>
                <w:rFonts w:ascii="Times New Roman" w:hAnsi="Times New Roman"/>
                <w:bCs/>
                <w:sz w:val="24"/>
                <w:szCs w:val="24"/>
              </w:rPr>
            </w:pPr>
            <w:r w:rsidRPr="00C721E2">
              <w:rPr>
                <w:rFonts w:ascii="Times New Roman" w:hAnsi="Times New Roman" w:hint="eastAsia"/>
                <w:bCs/>
                <w:sz w:val="24"/>
                <w:szCs w:val="24"/>
              </w:rPr>
              <w:t>上海贝奥路生物材料有限公司</w:t>
            </w:r>
          </w:p>
        </w:tc>
      </w:tr>
      <w:tr w:rsidR="00192DE5" w14:paraId="4A7A97A9" w14:textId="77777777" w:rsidTr="00C721E2">
        <w:tc>
          <w:tcPr>
            <w:tcW w:w="458" w:type="dxa"/>
          </w:tcPr>
          <w:p w14:paraId="047DFC22" w14:textId="60B03006" w:rsidR="00192DE5" w:rsidRDefault="00192DE5" w:rsidP="00192DE5">
            <w:pPr>
              <w:jc w:val="center"/>
              <w:rPr>
                <w:rFonts w:ascii="Times New Roman" w:hAnsi="Times New Roman"/>
                <w:bCs/>
                <w:sz w:val="24"/>
                <w:szCs w:val="24"/>
              </w:rPr>
            </w:pPr>
            <w:r>
              <w:rPr>
                <w:rFonts w:ascii="Times New Roman" w:hAnsi="Times New Roman" w:hint="eastAsia"/>
                <w:bCs/>
                <w:sz w:val="24"/>
                <w:szCs w:val="24"/>
              </w:rPr>
              <w:t>2</w:t>
            </w:r>
          </w:p>
        </w:tc>
        <w:tc>
          <w:tcPr>
            <w:tcW w:w="833" w:type="dxa"/>
          </w:tcPr>
          <w:p w14:paraId="703E5E1E" w14:textId="0134DA61"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23ADA6D3" w14:textId="63AA76A8"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57E5C54B" w14:textId="1DB65676" w:rsidR="00192DE5" w:rsidRDefault="00192DE5" w:rsidP="00192DE5">
            <w:pPr>
              <w:jc w:val="center"/>
              <w:rPr>
                <w:rFonts w:ascii="Times New Roman" w:hAnsi="Times New Roman"/>
                <w:bCs/>
                <w:sz w:val="24"/>
                <w:szCs w:val="24"/>
              </w:rPr>
            </w:pPr>
            <w:r w:rsidRPr="00C721E2">
              <w:rPr>
                <w:rFonts w:ascii="Times New Roman" w:hAnsi="Times New Roman" w:hint="eastAsia"/>
                <w:bCs/>
                <w:sz w:val="24"/>
                <w:szCs w:val="24"/>
              </w:rPr>
              <w:t>治疗无菌性股骨头坏死的潜行刮刀</w:t>
            </w:r>
          </w:p>
        </w:tc>
        <w:tc>
          <w:tcPr>
            <w:tcW w:w="2130" w:type="dxa"/>
          </w:tcPr>
          <w:p w14:paraId="24CEA384" w14:textId="69525896" w:rsidR="00192DE5" w:rsidRDefault="00192DE5" w:rsidP="00192DE5">
            <w:pPr>
              <w:jc w:val="center"/>
              <w:rPr>
                <w:rFonts w:ascii="Times New Roman" w:hAnsi="Times New Roman"/>
                <w:bCs/>
                <w:sz w:val="24"/>
                <w:szCs w:val="24"/>
              </w:rPr>
            </w:pPr>
            <w:r w:rsidRPr="00C721E2">
              <w:rPr>
                <w:rFonts w:ascii="Times New Roman" w:hAnsi="Times New Roman"/>
                <w:bCs/>
                <w:sz w:val="24"/>
                <w:szCs w:val="24"/>
              </w:rPr>
              <w:t>ZL200910197369.5</w:t>
            </w:r>
          </w:p>
        </w:tc>
        <w:tc>
          <w:tcPr>
            <w:tcW w:w="1493" w:type="dxa"/>
          </w:tcPr>
          <w:p w14:paraId="2663CD8E" w14:textId="4C810825" w:rsidR="00192DE5" w:rsidRDefault="00192DE5" w:rsidP="00192DE5">
            <w:pPr>
              <w:jc w:val="center"/>
              <w:rPr>
                <w:rFonts w:ascii="Times New Roman" w:hAnsi="Times New Roman"/>
                <w:bCs/>
                <w:sz w:val="24"/>
                <w:szCs w:val="24"/>
              </w:rPr>
            </w:pPr>
            <w:r w:rsidRPr="00C721E2">
              <w:rPr>
                <w:rFonts w:ascii="Times New Roman" w:hAnsi="Times New Roman" w:hint="eastAsia"/>
                <w:bCs/>
                <w:sz w:val="24"/>
                <w:szCs w:val="24"/>
              </w:rPr>
              <w:t>夏军</w:t>
            </w:r>
            <w:r w:rsidRPr="00C721E2">
              <w:rPr>
                <w:rFonts w:ascii="Times New Roman" w:hAnsi="Times New Roman" w:hint="eastAsia"/>
                <w:bCs/>
                <w:sz w:val="24"/>
                <w:szCs w:val="24"/>
              </w:rPr>
              <w:t>;</w:t>
            </w:r>
            <w:r w:rsidRPr="00C721E2">
              <w:rPr>
                <w:rFonts w:ascii="Times New Roman" w:hAnsi="Times New Roman" w:hint="eastAsia"/>
                <w:bCs/>
                <w:sz w:val="24"/>
                <w:szCs w:val="24"/>
              </w:rPr>
              <w:t>王思群</w:t>
            </w:r>
            <w:r w:rsidRPr="00C721E2">
              <w:rPr>
                <w:rFonts w:ascii="Times New Roman" w:hAnsi="Times New Roman" w:hint="eastAsia"/>
                <w:bCs/>
                <w:sz w:val="24"/>
                <w:szCs w:val="24"/>
              </w:rPr>
              <w:t>;</w:t>
            </w:r>
            <w:r w:rsidRPr="00C721E2">
              <w:rPr>
                <w:rFonts w:ascii="Times New Roman" w:hAnsi="Times New Roman" w:hint="eastAsia"/>
                <w:bCs/>
                <w:sz w:val="24"/>
                <w:szCs w:val="24"/>
              </w:rPr>
              <w:t>马金东</w:t>
            </w:r>
            <w:r w:rsidRPr="00C721E2">
              <w:rPr>
                <w:rFonts w:ascii="Times New Roman" w:hAnsi="Times New Roman" w:hint="eastAsia"/>
                <w:bCs/>
                <w:sz w:val="24"/>
                <w:szCs w:val="24"/>
              </w:rPr>
              <w:t>;</w:t>
            </w:r>
            <w:r w:rsidRPr="00C721E2">
              <w:rPr>
                <w:rFonts w:ascii="Times New Roman" w:hAnsi="Times New Roman" w:hint="eastAsia"/>
                <w:bCs/>
                <w:sz w:val="24"/>
                <w:szCs w:val="24"/>
              </w:rPr>
              <w:t>卢建熙</w:t>
            </w:r>
          </w:p>
        </w:tc>
        <w:tc>
          <w:tcPr>
            <w:tcW w:w="1326" w:type="dxa"/>
          </w:tcPr>
          <w:p w14:paraId="5DD188D1" w14:textId="70151EEE" w:rsidR="00192DE5" w:rsidRDefault="00192DE5" w:rsidP="00192DE5">
            <w:pPr>
              <w:jc w:val="center"/>
              <w:rPr>
                <w:rFonts w:ascii="Times New Roman" w:hAnsi="Times New Roman"/>
                <w:bCs/>
                <w:sz w:val="24"/>
                <w:szCs w:val="24"/>
              </w:rPr>
            </w:pPr>
            <w:r w:rsidRPr="00C721E2">
              <w:rPr>
                <w:rFonts w:ascii="Times New Roman" w:hAnsi="Times New Roman" w:hint="eastAsia"/>
                <w:bCs/>
                <w:sz w:val="24"/>
                <w:szCs w:val="24"/>
              </w:rPr>
              <w:t>上海贝奥路生物材料有限公司</w:t>
            </w:r>
          </w:p>
        </w:tc>
      </w:tr>
      <w:tr w:rsidR="00192DE5" w14:paraId="3FD1C02D" w14:textId="77777777" w:rsidTr="00C721E2">
        <w:tc>
          <w:tcPr>
            <w:tcW w:w="458" w:type="dxa"/>
          </w:tcPr>
          <w:p w14:paraId="5C191126" w14:textId="622F35C9" w:rsidR="00192DE5" w:rsidRDefault="00192DE5" w:rsidP="00192DE5">
            <w:pPr>
              <w:jc w:val="center"/>
              <w:rPr>
                <w:rFonts w:ascii="Times New Roman" w:hAnsi="Times New Roman"/>
                <w:bCs/>
                <w:sz w:val="24"/>
                <w:szCs w:val="24"/>
              </w:rPr>
            </w:pPr>
            <w:r>
              <w:rPr>
                <w:rFonts w:ascii="Times New Roman" w:hAnsi="Times New Roman" w:hint="eastAsia"/>
                <w:bCs/>
                <w:sz w:val="24"/>
                <w:szCs w:val="24"/>
              </w:rPr>
              <w:t>3</w:t>
            </w:r>
          </w:p>
        </w:tc>
        <w:tc>
          <w:tcPr>
            <w:tcW w:w="833" w:type="dxa"/>
          </w:tcPr>
          <w:p w14:paraId="48B3C814" w14:textId="1D96E673"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340F88F9" w14:textId="4113796F"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53068CE6" w14:textId="455289A4" w:rsidR="00192DE5" w:rsidRDefault="00192DE5" w:rsidP="00192DE5">
            <w:pPr>
              <w:jc w:val="center"/>
              <w:rPr>
                <w:rFonts w:ascii="Times New Roman" w:hAnsi="Times New Roman"/>
                <w:bCs/>
                <w:sz w:val="24"/>
                <w:szCs w:val="24"/>
              </w:rPr>
            </w:pPr>
            <w:proofErr w:type="gramStart"/>
            <w:r w:rsidRPr="000F419A">
              <w:rPr>
                <w:rFonts w:ascii="Times New Roman" w:hAnsi="Times New Roman" w:hint="eastAsia"/>
                <w:bCs/>
                <w:sz w:val="24"/>
                <w:szCs w:val="24"/>
              </w:rPr>
              <w:t>股骨头导针定位器</w:t>
            </w:r>
            <w:proofErr w:type="gramEnd"/>
          </w:p>
        </w:tc>
        <w:tc>
          <w:tcPr>
            <w:tcW w:w="2130" w:type="dxa"/>
          </w:tcPr>
          <w:p w14:paraId="3D584898" w14:textId="21694E29" w:rsidR="00192DE5" w:rsidRDefault="00192DE5" w:rsidP="00192DE5">
            <w:pPr>
              <w:jc w:val="center"/>
              <w:rPr>
                <w:rFonts w:ascii="Times New Roman" w:hAnsi="Times New Roman"/>
                <w:bCs/>
                <w:sz w:val="24"/>
                <w:szCs w:val="24"/>
              </w:rPr>
            </w:pPr>
            <w:r w:rsidRPr="000F419A">
              <w:rPr>
                <w:rFonts w:ascii="Times New Roman" w:hAnsi="Times New Roman"/>
                <w:bCs/>
                <w:sz w:val="24"/>
                <w:szCs w:val="24"/>
              </w:rPr>
              <w:t>ZL201910234592.6</w:t>
            </w:r>
          </w:p>
        </w:tc>
        <w:tc>
          <w:tcPr>
            <w:tcW w:w="1493" w:type="dxa"/>
          </w:tcPr>
          <w:p w14:paraId="7EE5BE6A" w14:textId="3DC830D5"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卢建熙</w:t>
            </w:r>
            <w:r w:rsidRPr="000F419A">
              <w:rPr>
                <w:rFonts w:ascii="Times New Roman" w:hAnsi="Times New Roman" w:hint="eastAsia"/>
                <w:bCs/>
                <w:sz w:val="24"/>
                <w:szCs w:val="24"/>
              </w:rPr>
              <w:t>;</w:t>
            </w:r>
            <w:r w:rsidRPr="000F419A">
              <w:rPr>
                <w:rFonts w:ascii="Times New Roman" w:hAnsi="Times New Roman" w:hint="eastAsia"/>
                <w:bCs/>
                <w:sz w:val="24"/>
                <w:szCs w:val="24"/>
              </w:rPr>
              <w:t>卢霄</w:t>
            </w:r>
            <w:r w:rsidRPr="000F419A">
              <w:rPr>
                <w:rFonts w:ascii="Times New Roman" w:hAnsi="Times New Roman" w:hint="eastAsia"/>
                <w:bCs/>
                <w:sz w:val="24"/>
                <w:szCs w:val="24"/>
              </w:rPr>
              <w:t>;</w:t>
            </w:r>
            <w:proofErr w:type="gramStart"/>
            <w:r w:rsidRPr="000F419A">
              <w:rPr>
                <w:rFonts w:ascii="Times New Roman" w:hAnsi="Times New Roman" w:hint="eastAsia"/>
                <w:bCs/>
                <w:sz w:val="24"/>
                <w:szCs w:val="24"/>
              </w:rPr>
              <w:t>金芳纯</w:t>
            </w:r>
            <w:proofErr w:type="gramEnd"/>
            <w:r w:rsidRPr="000F419A">
              <w:rPr>
                <w:rFonts w:ascii="Times New Roman" w:hAnsi="Times New Roman" w:hint="eastAsia"/>
                <w:bCs/>
                <w:sz w:val="24"/>
                <w:szCs w:val="24"/>
              </w:rPr>
              <w:t>;</w:t>
            </w:r>
            <w:r w:rsidRPr="000F419A">
              <w:rPr>
                <w:rFonts w:ascii="Times New Roman" w:hAnsi="Times New Roman" w:hint="eastAsia"/>
                <w:bCs/>
                <w:sz w:val="24"/>
                <w:szCs w:val="24"/>
              </w:rPr>
              <w:t>王臻</w:t>
            </w:r>
            <w:r w:rsidRPr="000F419A">
              <w:rPr>
                <w:rFonts w:ascii="Times New Roman" w:hAnsi="Times New Roman" w:hint="eastAsia"/>
                <w:bCs/>
                <w:sz w:val="24"/>
                <w:szCs w:val="24"/>
              </w:rPr>
              <w:t>;</w:t>
            </w:r>
            <w:r w:rsidRPr="000F419A">
              <w:rPr>
                <w:rFonts w:ascii="Times New Roman" w:hAnsi="Times New Roman" w:hint="eastAsia"/>
                <w:bCs/>
                <w:sz w:val="24"/>
                <w:szCs w:val="24"/>
              </w:rPr>
              <w:t>姚宸维</w:t>
            </w:r>
            <w:r w:rsidRPr="000F419A">
              <w:rPr>
                <w:rFonts w:ascii="Times New Roman" w:hAnsi="Times New Roman" w:hint="eastAsia"/>
                <w:bCs/>
                <w:sz w:val="24"/>
                <w:szCs w:val="24"/>
              </w:rPr>
              <w:t>;</w:t>
            </w:r>
            <w:r w:rsidRPr="000F419A">
              <w:rPr>
                <w:rFonts w:ascii="Times New Roman" w:hAnsi="Times New Roman" w:hint="eastAsia"/>
                <w:bCs/>
                <w:sz w:val="24"/>
                <w:szCs w:val="24"/>
              </w:rPr>
              <w:t>高旭</w:t>
            </w:r>
          </w:p>
        </w:tc>
        <w:tc>
          <w:tcPr>
            <w:tcW w:w="1326" w:type="dxa"/>
          </w:tcPr>
          <w:p w14:paraId="4EC6E87C" w14:textId="712F7A99"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上海贝奥路生物材料有限公司</w:t>
            </w:r>
          </w:p>
        </w:tc>
      </w:tr>
      <w:tr w:rsidR="00192DE5" w14:paraId="2A8EE306" w14:textId="77777777" w:rsidTr="00C721E2">
        <w:tc>
          <w:tcPr>
            <w:tcW w:w="458" w:type="dxa"/>
          </w:tcPr>
          <w:p w14:paraId="6CC66419" w14:textId="482F5788" w:rsidR="00192DE5" w:rsidRDefault="00192DE5" w:rsidP="00192DE5">
            <w:pPr>
              <w:jc w:val="center"/>
              <w:rPr>
                <w:rFonts w:ascii="Times New Roman" w:hAnsi="Times New Roman"/>
                <w:bCs/>
                <w:sz w:val="24"/>
                <w:szCs w:val="24"/>
              </w:rPr>
            </w:pPr>
            <w:r>
              <w:rPr>
                <w:rFonts w:ascii="Times New Roman" w:hAnsi="Times New Roman" w:hint="eastAsia"/>
                <w:bCs/>
                <w:sz w:val="24"/>
                <w:szCs w:val="24"/>
              </w:rPr>
              <w:t>4</w:t>
            </w:r>
          </w:p>
        </w:tc>
        <w:tc>
          <w:tcPr>
            <w:tcW w:w="833" w:type="dxa"/>
          </w:tcPr>
          <w:p w14:paraId="11FB068D" w14:textId="23265EE2"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6636FF40" w14:textId="1212C97D"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66EB24A5" w14:textId="108E5963"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粘结模板法制备微结构的可控多孔陶瓷的方法</w:t>
            </w:r>
          </w:p>
        </w:tc>
        <w:tc>
          <w:tcPr>
            <w:tcW w:w="2130" w:type="dxa"/>
          </w:tcPr>
          <w:p w14:paraId="65E9CB72" w14:textId="1049D407" w:rsidR="00192DE5" w:rsidRDefault="00192DE5" w:rsidP="00192DE5">
            <w:pPr>
              <w:jc w:val="center"/>
              <w:rPr>
                <w:rFonts w:ascii="Times New Roman" w:hAnsi="Times New Roman"/>
                <w:bCs/>
                <w:sz w:val="24"/>
                <w:szCs w:val="24"/>
              </w:rPr>
            </w:pPr>
            <w:r w:rsidRPr="000F419A">
              <w:rPr>
                <w:rFonts w:ascii="Times New Roman" w:hAnsi="Times New Roman"/>
                <w:bCs/>
                <w:sz w:val="24"/>
                <w:szCs w:val="24"/>
              </w:rPr>
              <w:t>ZL200710047210.6</w:t>
            </w:r>
          </w:p>
        </w:tc>
        <w:tc>
          <w:tcPr>
            <w:tcW w:w="1493" w:type="dxa"/>
          </w:tcPr>
          <w:p w14:paraId="552EB7C5" w14:textId="7B2F790F"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张法明</w:t>
            </w:r>
            <w:r w:rsidRPr="000F419A">
              <w:rPr>
                <w:rFonts w:ascii="Times New Roman" w:hAnsi="Times New Roman" w:hint="eastAsia"/>
                <w:bCs/>
                <w:sz w:val="24"/>
                <w:szCs w:val="24"/>
              </w:rPr>
              <w:t>;</w:t>
            </w:r>
            <w:r w:rsidRPr="000F419A">
              <w:rPr>
                <w:rFonts w:ascii="Times New Roman" w:hAnsi="Times New Roman" w:hint="eastAsia"/>
                <w:bCs/>
                <w:sz w:val="24"/>
                <w:szCs w:val="24"/>
              </w:rPr>
              <w:t>常江</w:t>
            </w:r>
            <w:r w:rsidRPr="000F419A">
              <w:rPr>
                <w:rFonts w:ascii="Times New Roman" w:hAnsi="Times New Roman" w:hint="eastAsia"/>
                <w:bCs/>
                <w:sz w:val="24"/>
                <w:szCs w:val="24"/>
              </w:rPr>
              <w:t>;</w:t>
            </w:r>
            <w:r w:rsidRPr="000F419A">
              <w:rPr>
                <w:rFonts w:ascii="Times New Roman" w:hAnsi="Times New Roman" w:hint="eastAsia"/>
                <w:bCs/>
                <w:sz w:val="24"/>
                <w:szCs w:val="24"/>
              </w:rPr>
              <w:t>卢建熙</w:t>
            </w:r>
          </w:p>
        </w:tc>
        <w:tc>
          <w:tcPr>
            <w:tcW w:w="1326" w:type="dxa"/>
          </w:tcPr>
          <w:p w14:paraId="7C4CD4DB" w14:textId="0ED95B48"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上海贝奥路生物材料有限公司</w:t>
            </w:r>
          </w:p>
        </w:tc>
      </w:tr>
      <w:tr w:rsidR="00192DE5" w14:paraId="7C419E59" w14:textId="77777777" w:rsidTr="00C721E2">
        <w:tc>
          <w:tcPr>
            <w:tcW w:w="458" w:type="dxa"/>
          </w:tcPr>
          <w:p w14:paraId="46A8349F" w14:textId="5B3DCB61" w:rsidR="00192DE5" w:rsidRDefault="00192DE5" w:rsidP="00192DE5">
            <w:pPr>
              <w:jc w:val="center"/>
              <w:rPr>
                <w:rFonts w:ascii="Times New Roman" w:hAnsi="Times New Roman"/>
                <w:bCs/>
                <w:sz w:val="24"/>
                <w:szCs w:val="24"/>
              </w:rPr>
            </w:pPr>
            <w:r>
              <w:rPr>
                <w:rFonts w:ascii="Times New Roman" w:hAnsi="Times New Roman" w:hint="eastAsia"/>
                <w:bCs/>
                <w:sz w:val="24"/>
                <w:szCs w:val="24"/>
              </w:rPr>
              <w:t>5</w:t>
            </w:r>
          </w:p>
        </w:tc>
        <w:tc>
          <w:tcPr>
            <w:tcW w:w="833" w:type="dxa"/>
          </w:tcPr>
          <w:p w14:paraId="3DF790A1" w14:textId="75C87B87"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5D74344C" w14:textId="2737CFF3"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4E073035" w14:textId="32865A41"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一种多孔规则体支架材料中截留及富集细胞的装置和方法</w:t>
            </w:r>
          </w:p>
        </w:tc>
        <w:tc>
          <w:tcPr>
            <w:tcW w:w="2130" w:type="dxa"/>
          </w:tcPr>
          <w:p w14:paraId="04D150FA" w14:textId="3EFE4F23" w:rsidR="00192DE5" w:rsidRDefault="00192DE5" w:rsidP="00192DE5">
            <w:pPr>
              <w:jc w:val="center"/>
              <w:rPr>
                <w:rFonts w:ascii="Times New Roman" w:hAnsi="Times New Roman"/>
                <w:bCs/>
                <w:sz w:val="24"/>
                <w:szCs w:val="24"/>
              </w:rPr>
            </w:pPr>
            <w:r w:rsidRPr="000F419A">
              <w:rPr>
                <w:rFonts w:ascii="Times New Roman" w:hAnsi="Times New Roman"/>
                <w:bCs/>
                <w:sz w:val="24"/>
                <w:szCs w:val="24"/>
              </w:rPr>
              <w:t>ZL201810372431.9</w:t>
            </w:r>
          </w:p>
        </w:tc>
        <w:tc>
          <w:tcPr>
            <w:tcW w:w="1493" w:type="dxa"/>
          </w:tcPr>
          <w:p w14:paraId="6D1C33A0" w14:textId="1FCBDAB9"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鲁亚杰</w:t>
            </w:r>
            <w:r w:rsidRPr="000F419A">
              <w:rPr>
                <w:rFonts w:ascii="Times New Roman" w:hAnsi="Times New Roman" w:hint="eastAsia"/>
                <w:bCs/>
                <w:sz w:val="24"/>
                <w:szCs w:val="24"/>
              </w:rPr>
              <w:t>;</w:t>
            </w:r>
            <w:r w:rsidRPr="000F419A">
              <w:rPr>
                <w:rFonts w:ascii="Times New Roman" w:hAnsi="Times New Roman" w:hint="eastAsia"/>
                <w:bCs/>
                <w:sz w:val="24"/>
                <w:szCs w:val="24"/>
              </w:rPr>
              <w:t>王臻</w:t>
            </w:r>
            <w:r w:rsidRPr="000F419A">
              <w:rPr>
                <w:rFonts w:ascii="Times New Roman" w:hAnsi="Times New Roman" w:hint="eastAsia"/>
                <w:bCs/>
                <w:sz w:val="24"/>
                <w:szCs w:val="24"/>
              </w:rPr>
              <w:t>;</w:t>
            </w:r>
            <w:r w:rsidRPr="000F419A">
              <w:rPr>
                <w:rFonts w:ascii="Times New Roman" w:hAnsi="Times New Roman" w:hint="eastAsia"/>
                <w:bCs/>
                <w:sz w:val="24"/>
                <w:szCs w:val="24"/>
              </w:rPr>
              <w:t>卢建熙</w:t>
            </w:r>
            <w:r w:rsidRPr="000F419A">
              <w:rPr>
                <w:rFonts w:ascii="Times New Roman" w:hAnsi="Times New Roman" w:hint="eastAsia"/>
                <w:bCs/>
                <w:sz w:val="24"/>
                <w:szCs w:val="24"/>
              </w:rPr>
              <w:t>;</w:t>
            </w:r>
            <w:r w:rsidRPr="000F419A">
              <w:rPr>
                <w:rFonts w:ascii="Times New Roman" w:hAnsi="Times New Roman" w:hint="eastAsia"/>
                <w:bCs/>
                <w:sz w:val="24"/>
                <w:szCs w:val="24"/>
              </w:rPr>
              <w:t>李明辉</w:t>
            </w:r>
            <w:r w:rsidRPr="000F419A">
              <w:rPr>
                <w:rFonts w:ascii="Times New Roman" w:hAnsi="Times New Roman" w:hint="eastAsia"/>
                <w:bCs/>
                <w:sz w:val="24"/>
                <w:szCs w:val="24"/>
              </w:rPr>
              <w:t>;</w:t>
            </w:r>
            <w:r w:rsidRPr="000F419A">
              <w:rPr>
                <w:rFonts w:ascii="Times New Roman" w:hAnsi="Times New Roman" w:hint="eastAsia"/>
                <w:bCs/>
                <w:sz w:val="24"/>
                <w:szCs w:val="24"/>
              </w:rPr>
              <w:t>陈国景</w:t>
            </w:r>
          </w:p>
        </w:tc>
        <w:tc>
          <w:tcPr>
            <w:tcW w:w="1326" w:type="dxa"/>
          </w:tcPr>
          <w:p w14:paraId="6DF572CA" w14:textId="2EC8EF9C"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中国人民解放军第四军医大学</w:t>
            </w:r>
          </w:p>
        </w:tc>
      </w:tr>
      <w:tr w:rsidR="00192DE5" w14:paraId="5FC0BBFC" w14:textId="77777777" w:rsidTr="00C721E2">
        <w:tc>
          <w:tcPr>
            <w:tcW w:w="458" w:type="dxa"/>
          </w:tcPr>
          <w:p w14:paraId="7C64BCFB" w14:textId="6CB0334F" w:rsidR="00192DE5" w:rsidRDefault="00192DE5" w:rsidP="00192DE5">
            <w:pPr>
              <w:jc w:val="center"/>
              <w:rPr>
                <w:rFonts w:ascii="Times New Roman" w:hAnsi="Times New Roman"/>
                <w:bCs/>
                <w:sz w:val="24"/>
                <w:szCs w:val="24"/>
              </w:rPr>
            </w:pPr>
            <w:r>
              <w:rPr>
                <w:rFonts w:ascii="Times New Roman" w:hAnsi="Times New Roman" w:hint="eastAsia"/>
                <w:bCs/>
                <w:sz w:val="24"/>
                <w:szCs w:val="24"/>
              </w:rPr>
              <w:t>6</w:t>
            </w:r>
          </w:p>
        </w:tc>
        <w:tc>
          <w:tcPr>
            <w:tcW w:w="833" w:type="dxa"/>
          </w:tcPr>
          <w:p w14:paraId="3FB2E4BE" w14:textId="233151F4"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4CFE14BB" w14:textId="3621CBB8"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4A6E1D41" w14:textId="67CFF5FE"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一种四肢长骨节</w:t>
            </w:r>
            <w:proofErr w:type="gramStart"/>
            <w:r w:rsidRPr="000F419A">
              <w:rPr>
                <w:rFonts w:ascii="Times New Roman" w:hAnsi="Times New Roman" w:hint="eastAsia"/>
                <w:bCs/>
                <w:sz w:val="24"/>
                <w:szCs w:val="24"/>
              </w:rPr>
              <w:t>段性缺损组</w:t>
            </w:r>
            <w:proofErr w:type="gramEnd"/>
            <w:r w:rsidRPr="000F419A">
              <w:rPr>
                <w:rFonts w:ascii="Times New Roman" w:hAnsi="Times New Roman" w:hint="eastAsia"/>
                <w:bCs/>
                <w:sz w:val="24"/>
                <w:szCs w:val="24"/>
              </w:rPr>
              <w:t>配式假体系统</w:t>
            </w:r>
          </w:p>
        </w:tc>
        <w:tc>
          <w:tcPr>
            <w:tcW w:w="2130" w:type="dxa"/>
          </w:tcPr>
          <w:p w14:paraId="7D651FD9" w14:textId="6BB96CE2" w:rsidR="00192DE5" w:rsidRDefault="00192DE5" w:rsidP="00192DE5">
            <w:pPr>
              <w:jc w:val="center"/>
              <w:rPr>
                <w:rFonts w:ascii="Times New Roman" w:hAnsi="Times New Roman"/>
                <w:bCs/>
                <w:sz w:val="24"/>
                <w:szCs w:val="24"/>
              </w:rPr>
            </w:pPr>
            <w:r w:rsidRPr="000F419A">
              <w:rPr>
                <w:rFonts w:ascii="Times New Roman" w:hAnsi="Times New Roman"/>
                <w:bCs/>
                <w:sz w:val="24"/>
                <w:szCs w:val="24"/>
              </w:rPr>
              <w:t>ZL202010842588.0</w:t>
            </w:r>
          </w:p>
        </w:tc>
        <w:tc>
          <w:tcPr>
            <w:tcW w:w="1493" w:type="dxa"/>
          </w:tcPr>
          <w:p w14:paraId="2B83D4D9" w14:textId="06CB7975"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李靖</w:t>
            </w:r>
            <w:r w:rsidRPr="000F419A">
              <w:rPr>
                <w:rFonts w:ascii="Times New Roman" w:hAnsi="Times New Roman" w:hint="eastAsia"/>
                <w:bCs/>
                <w:sz w:val="24"/>
                <w:szCs w:val="24"/>
              </w:rPr>
              <w:t>;</w:t>
            </w:r>
            <w:r w:rsidRPr="000F419A">
              <w:rPr>
                <w:rFonts w:ascii="Times New Roman" w:hAnsi="Times New Roman" w:hint="eastAsia"/>
                <w:bCs/>
                <w:sz w:val="24"/>
                <w:szCs w:val="24"/>
              </w:rPr>
              <w:t>鲁亚杰</w:t>
            </w:r>
            <w:r w:rsidRPr="000F419A">
              <w:rPr>
                <w:rFonts w:ascii="Times New Roman" w:hAnsi="Times New Roman" w:hint="eastAsia"/>
                <w:bCs/>
                <w:sz w:val="24"/>
                <w:szCs w:val="24"/>
              </w:rPr>
              <w:t>;</w:t>
            </w:r>
            <w:r w:rsidRPr="000F419A">
              <w:rPr>
                <w:rFonts w:ascii="Times New Roman" w:hAnsi="Times New Roman" w:hint="eastAsia"/>
                <w:bCs/>
                <w:sz w:val="24"/>
                <w:szCs w:val="24"/>
              </w:rPr>
              <w:t>姬传磊</w:t>
            </w:r>
            <w:r w:rsidRPr="000F419A">
              <w:rPr>
                <w:rFonts w:ascii="Times New Roman" w:hAnsi="Times New Roman" w:hint="eastAsia"/>
                <w:bCs/>
                <w:sz w:val="24"/>
                <w:szCs w:val="24"/>
              </w:rPr>
              <w:t>;</w:t>
            </w:r>
            <w:r w:rsidRPr="000F419A">
              <w:rPr>
                <w:rFonts w:ascii="Times New Roman" w:hAnsi="Times New Roman" w:hint="eastAsia"/>
                <w:bCs/>
                <w:sz w:val="24"/>
                <w:szCs w:val="24"/>
              </w:rPr>
              <w:t>裴延军</w:t>
            </w:r>
            <w:r w:rsidRPr="000F419A">
              <w:rPr>
                <w:rFonts w:ascii="Times New Roman" w:hAnsi="Times New Roman" w:hint="eastAsia"/>
                <w:bCs/>
                <w:sz w:val="24"/>
                <w:szCs w:val="24"/>
              </w:rPr>
              <w:t>;</w:t>
            </w:r>
            <w:r w:rsidRPr="000F419A">
              <w:rPr>
                <w:rFonts w:ascii="Times New Roman" w:hAnsi="Times New Roman" w:hint="eastAsia"/>
                <w:bCs/>
                <w:sz w:val="24"/>
                <w:szCs w:val="24"/>
              </w:rPr>
              <w:t>赵培</w:t>
            </w:r>
            <w:r w:rsidRPr="000F419A">
              <w:rPr>
                <w:rFonts w:ascii="Times New Roman" w:hAnsi="Times New Roman" w:hint="eastAsia"/>
                <w:bCs/>
                <w:sz w:val="24"/>
                <w:szCs w:val="24"/>
              </w:rPr>
              <w:t>;</w:t>
            </w:r>
            <w:r w:rsidRPr="000F419A">
              <w:rPr>
                <w:rFonts w:ascii="Times New Roman" w:hAnsi="Times New Roman" w:hint="eastAsia"/>
                <w:bCs/>
                <w:sz w:val="24"/>
                <w:szCs w:val="24"/>
              </w:rPr>
              <w:t>王臻</w:t>
            </w:r>
          </w:p>
        </w:tc>
        <w:tc>
          <w:tcPr>
            <w:tcW w:w="1326" w:type="dxa"/>
          </w:tcPr>
          <w:p w14:paraId="7B895CF9" w14:textId="56CD38BE" w:rsidR="00192DE5" w:rsidRDefault="00192DE5" w:rsidP="00192DE5">
            <w:pPr>
              <w:jc w:val="center"/>
              <w:rPr>
                <w:rFonts w:ascii="Times New Roman" w:hAnsi="Times New Roman"/>
                <w:bCs/>
                <w:sz w:val="24"/>
                <w:szCs w:val="24"/>
              </w:rPr>
            </w:pPr>
            <w:r w:rsidRPr="000F419A">
              <w:rPr>
                <w:rFonts w:ascii="Times New Roman" w:hAnsi="Times New Roman" w:hint="eastAsia"/>
                <w:bCs/>
                <w:sz w:val="24"/>
                <w:szCs w:val="24"/>
              </w:rPr>
              <w:t>中国人民解放军空军军医大学</w:t>
            </w:r>
          </w:p>
        </w:tc>
      </w:tr>
      <w:tr w:rsidR="00192DE5" w14:paraId="28C5F5C3" w14:textId="77777777" w:rsidTr="00C721E2">
        <w:tc>
          <w:tcPr>
            <w:tcW w:w="458" w:type="dxa"/>
          </w:tcPr>
          <w:p w14:paraId="7FF89260" w14:textId="3EAD4D31" w:rsidR="00192DE5" w:rsidRDefault="00192DE5" w:rsidP="00192DE5">
            <w:pPr>
              <w:jc w:val="center"/>
              <w:rPr>
                <w:rFonts w:ascii="Times New Roman" w:hAnsi="Times New Roman"/>
                <w:bCs/>
                <w:sz w:val="24"/>
                <w:szCs w:val="24"/>
              </w:rPr>
            </w:pPr>
            <w:r>
              <w:rPr>
                <w:rFonts w:ascii="Times New Roman" w:hAnsi="Times New Roman" w:hint="eastAsia"/>
                <w:bCs/>
                <w:sz w:val="24"/>
                <w:szCs w:val="24"/>
              </w:rPr>
              <w:lastRenderedPageBreak/>
              <w:t>7</w:t>
            </w:r>
          </w:p>
        </w:tc>
        <w:tc>
          <w:tcPr>
            <w:tcW w:w="833" w:type="dxa"/>
          </w:tcPr>
          <w:p w14:paraId="7E14794A" w14:textId="49910FA9"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727DF501" w14:textId="5D129A9D"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652D2192" w14:textId="1EC1080A" w:rsidR="00192DE5" w:rsidRDefault="00192DE5" w:rsidP="00192DE5">
            <w:pPr>
              <w:jc w:val="center"/>
              <w:rPr>
                <w:rFonts w:ascii="Times New Roman" w:hAnsi="Times New Roman"/>
                <w:bCs/>
                <w:sz w:val="24"/>
                <w:szCs w:val="24"/>
              </w:rPr>
            </w:pPr>
            <w:r w:rsidRPr="00386660">
              <w:rPr>
                <w:rFonts w:ascii="Times New Roman" w:hAnsi="Times New Roman" w:hint="eastAsia"/>
                <w:bCs/>
                <w:sz w:val="24"/>
                <w:szCs w:val="24"/>
              </w:rPr>
              <w:t>一种富血小板血浆离心管及其提取方式</w:t>
            </w:r>
          </w:p>
        </w:tc>
        <w:tc>
          <w:tcPr>
            <w:tcW w:w="2130" w:type="dxa"/>
          </w:tcPr>
          <w:p w14:paraId="0F6DC1C6" w14:textId="71F27896" w:rsidR="00192DE5" w:rsidRDefault="00192DE5" w:rsidP="00192DE5">
            <w:pPr>
              <w:jc w:val="center"/>
              <w:rPr>
                <w:rFonts w:ascii="Times New Roman" w:hAnsi="Times New Roman"/>
                <w:bCs/>
                <w:sz w:val="24"/>
                <w:szCs w:val="24"/>
              </w:rPr>
            </w:pPr>
            <w:r w:rsidRPr="00386660">
              <w:rPr>
                <w:rFonts w:ascii="Times New Roman" w:hAnsi="Times New Roman"/>
                <w:bCs/>
                <w:sz w:val="24"/>
                <w:szCs w:val="24"/>
              </w:rPr>
              <w:t>ZL201710076874.9</w:t>
            </w:r>
          </w:p>
        </w:tc>
        <w:tc>
          <w:tcPr>
            <w:tcW w:w="1493" w:type="dxa"/>
          </w:tcPr>
          <w:p w14:paraId="00AF7358" w14:textId="0A981FDD" w:rsidR="00192DE5" w:rsidRDefault="00192DE5" w:rsidP="00192DE5">
            <w:pPr>
              <w:jc w:val="center"/>
              <w:rPr>
                <w:rFonts w:ascii="Times New Roman" w:hAnsi="Times New Roman"/>
                <w:bCs/>
                <w:sz w:val="24"/>
                <w:szCs w:val="24"/>
              </w:rPr>
            </w:pPr>
            <w:r w:rsidRPr="00386660">
              <w:rPr>
                <w:rFonts w:ascii="Times New Roman" w:hAnsi="Times New Roman" w:hint="eastAsia"/>
                <w:bCs/>
                <w:sz w:val="24"/>
                <w:szCs w:val="24"/>
              </w:rPr>
              <w:t>王韬；郑铭豪；郑秋坚</w:t>
            </w:r>
          </w:p>
        </w:tc>
        <w:tc>
          <w:tcPr>
            <w:tcW w:w="1326" w:type="dxa"/>
          </w:tcPr>
          <w:p w14:paraId="65E8A319" w14:textId="57B1A8A8" w:rsidR="00192DE5" w:rsidRDefault="00192DE5" w:rsidP="00192DE5">
            <w:pPr>
              <w:jc w:val="center"/>
              <w:rPr>
                <w:rFonts w:ascii="Times New Roman" w:hAnsi="Times New Roman"/>
                <w:bCs/>
                <w:sz w:val="24"/>
                <w:szCs w:val="24"/>
              </w:rPr>
            </w:pPr>
            <w:r w:rsidRPr="007F180A">
              <w:rPr>
                <w:rFonts w:ascii="Times New Roman" w:hAnsi="Times New Roman" w:hint="eastAsia"/>
                <w:bCs/>
                <w:sz w:val="24"/>
                <w:szCs w:val="24"/>
              </w:rPr>
              <w:t>中有麦格</w:t>
            </w:r>
            <w:r w:rsidRPr="007F180A">
              <w:rPr>
                <w:rFonts w:ascii="Times New Roman" w:hAnsi="Times New Roman" w:hint="eastAsia"/>
                <w:bCs/>
                <w:sz w:val="24"/>
                <w:szCs w:val="24"/>
              </w:rPr>
              <w:t>(</w:t>
            </w:r>
            <w:r w:rsidRPr="007F180A">
              <w:rPr>
                <w:rFonts w:ascii="Times New Roman" w:hAnsi="Times New Roman" w:hint="eastAsia"/>
                <w:bCs/>
                <w:sz w:val="24"/>
                <w:szCs w:val="24"/>
              </w:rPr>
              <w:t>珠海</w:t>
            </w:r>
            <w:r w:rsidRPr="007F180A">
              <w:rPr>
                <w:rFonts w:ascii="Times New Roman" w:hAnsi="Times New Roman" w:hint="eastAsia"/>
                <w:bCs/>
                <w:sz w:val="24"/>
                <w:szCs w:val="24"/>
              </w:rPr>
              <w:t>)</w:t>
            </w:r>
            <w:r w:rsidRPr="007F180A">
              <w:rPr>
                <w:rFonts w:ascii="Times New Roman" w:hAnsi="Times New Roman" w:hint="eastAsia"/>
                <w:bCs/>
                <w:sz w:val="24"/>
                <w:szCs w:val="24"/>
              </w:rPr>
              <w:t>科技有限公司</w:t>
            </w:r>
          </w:p>
        </w:tc>
      </w:tr>
      <w:tr w:rsidR="00192DE5" w14:paraId="19A4B453" w14:textId="77777777" w:rsidTr="00C721E2">
        <w:tc>
          <w:tcPr>
            <w:tcW w:w="458" w:type="dxa"/>
          </w:tcPr>
          <w:p w14:paraId="05B08DCA" w14:textId="5EA699AF" w:rsidR="00192DE5" w:rsidRDefault="00192DE5" w:rsidP="00192DE5">
            <w:pPr>
              <w:jc w:val="center"/>
              <w:rPr>
                <w:rFonts w:ascii="Times New Roman" w:hAnsi="Times New Roman"/>
                <w:bCs/>
                <w:sz w:val="24"/>
                <w:szCs w:val="24"/>
              </w:rPr>
            </w:pPr>
            <w:r>
              <w:rPr>
                <w:rFonts w:ascii="Times New Roman" w:hAnsi="Times New Roman" w:hint="eastAsia"/>
                <w:bCs/>
                <w:sz w:val="24"/>
                <w:szCs w:val="24"/>
              </w:rPr>
              <w:t>8</w:t>
            </w:r>
          </w:p>
        </w:tc>
        <w:tc>
          <w:tcPr>
            <w:tcW w:w="833" w:type="dxa"/>
          </w:tcPr>
          <w:p w14:paraId="613C3873" w14:textId="2DC2592B"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5E4E8B36" w14:textId="13E3A230"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063F84FE" w14:textId="737B6824" w:rsidR="00192DE5" w:rsidRDefault="00192DE5" w:rsidP="00192DE5">
            <w:pPr>
              <w:jc w:val="center"/>
              <w:rPr>
                <w:rFonts w:ascii="Times New Roman" w:hAnsi="Times New Roman"/>
                <w:bCs/>
                <w:sz w:val="24"/>
                <w:szCs w:val="24"/>
              </w:rPr>
            </w:pPr>
            <w:r w:rsidRPr="008D4067">
              <w:rPr>
                <w:rFonts w:ascii="Times New Roman" w:hAnsi="Times New Roman" w:hint="eastAsia"/>
                <w:bCs/>
                <w:sz w:val="24"/>
                <w:szCs w:val="24"/>
              </w:rPr>
              <w:t>一种治疗股骨头缺血性坏死的中药组合物及其制备方法</w:t>
            </w:r>
          </w:p>
        </w:tc>
        <w:tc>
          <w:tcPr>
            <w:tcW w:w="2130" w:type="dxa"/>
          </w:tcPr>
          <w:p w14:paraId="4DDDA6BD" w14:textId="39DB7BC8" w:rsidR="00192DE5" w:rsidRDefault="00192DE5" w:rsidP="00192DE5">
            <w:pPr>
              <w:jc w:val="center"/>
              <w:rPr>
                <w:rFonts w:ascii="Times New Roman" w:hAnsi="Times New Roman"/>
                <w:bCs/>
                <w:sz w:val="24"/>
                <w:szCs w:val="24"/>
              </w:rPr>
            </w:pPr>
            <w:r w:rsidRPr="008D4067">
              <w:rPr>
                <w:rFonts w:ascii="Times New Roman" w:hAnsi="Times New Roman"/>
                <w:bCs/>
                <w:sz w:val="24"/>
                <w:szCs w:val="24"/>
              </w:rPr>
              <w:t>ZL200810018329.5</w:t>
            </w:r>
          </w:p>
        </w:tc>
        <w:tc>
          <w:tcPr>
            <w:tcW w:w="1493" w:type="dxa"/>
          </w:tcPr>
          <w:p w14:paraId="4B528FC7" w14:textId="0BF8990C" w:rsidR="00192DE5" w:rsidRDefault="00192DE5" w:rsidP="00192DE5">
            <w:pPr>
              <w:jc w:val="center"/>
              <w:rPr>
                <w:rFonts w:ascii="Times New Roman" w:hAnsi="Times New Roman"/>
                <w:bCs/>
                <w:sz w:val="24"/>
                <w:szCs w:val="24"/>
              </w:rPr>
            </w:pPr>
            <w:r w:rsidRPr="008D4067">
              <w:rPr>
                <w:rFonts w:ascii="Times New Roman" w:hAnsi="Times New Roman" w:hint="eastAsia"/>
                <w:bCs/>
                <w:sz w:val="24"/>
                <w:szCs w:val="24"/>
              </w:rPr>
              <w:t>袁普卫、刘德玉、</w:t>
            </w:r>
            <w:proofErr w:type="gramStart"/>
            <w:r w:rsidRPr="008D4067">
              <w:rPr>
                <w:rFonts w:ascii="Times New Roman" w:hAnsi="Times New Roman" w:hint="eastAsia"/>
                <w:bCs/>
                <w:sz w:val="24"/>
                <w:szCs w:val="24"/>
              </w:rPr>
              <w:t>郝</w:t>
            </w:r>
            <w:proofErr w:type="gramEnd"/>
            <w:r w:rsidRPr="008D4067">
              <w:rPr>
                <w:rFonts w:ascii="Times New Roman" w:hAnsi="Times New Roman" w:hint="eastAsia"/>
                <w:bCs/>
                <w:sz w:val="24"/>
                <w:szCs w:val="24"/>
              </w:rPr>
              <w:t>阳泉</w:t>
            </w:r>
          </w:p>
        </w:tc>
        <w:tc>
          <w:tcPr>
            <w:tcW w:w="1326" w:type="dxa"/>
          </w:tcPr>
          <w:p w14:paraId="3962AD72" w14:textId="10C537EC" w:rsidR="00192DE5" w:rsidRDefault="00192DE5" w:rsidP="00192DE5">
            <w:pPr>
              <w:jc w:val="center"/>
              <w:rPr>
                <w:rFonts w:ascii="Times New Roman" w:hAnsi="Times New Roman"/>
                <w:bCs/>
                <w:sz w:val="24"/>
                <w:szCs w:val="24"/>
              </w:rPr>
            </w:pPr>
            <w:r w:rsidRPr="008D4067">
              <w:rPr>
                <w:rFonts w:ascii="Times New Roman" w:hAnsi="Times New Roman" w:hint="eastAsia"/>
                <w:bCs/>
                <w:sz w:val="24"/>
                <w:szCs w:val="24"/>
              </w:rPr>
              <w:t>陕西中医学院</w:t>
            </w:r>
          </w:p>
        </w:tc>
      </w:tr>
      <w:tr w:rsidR="00192DE5" w14:paraId="481E649B" w14:textId="77777777" w:rsidTr="00C721E2">
        <w:tc>
          <w:tcPr>
            <w:tcW w:w="458" w:type="dxa"/>
          </w:tcPr>
          <w:p w14:paraId="0E5C6324" w14:textId="51067A34" w:rsidR="00192DE5" w:rsidRDefault="00192DE5" w:rsidP="00192DE5">
            <w:pPr>
              <w:jc w:val="center"/>
              <w:rPr>
                <w:rFonts w:ascii="Times New Roman" w:hAnsi="Times New Roman"/>
                <w:bCs/>
                <w:sz w:val="24"/>
                <w:szCs w:val="24"/>
              </w:rPr>
            </w:pPr>
            <w:r>
              <w:rPr>
                <w:rFonts w:ascii="Times New Roman" w:hAnsi="Times New Roman" w:hint="eastAsia"/>
                <w:bCs/>
                <w:sz w:val="24"/>
                <w:szCs w:val="24"/>
              </w:rPr>
              <w:t>9</w:t>
            </w:r>
          </w:p>
        </w:tc>
        <w:tc>
          <w:tcPr>
            <w:tcW w:w="833" w:type="dxa"/>
          </w:tcPr>
          <w:p w14:paraId="09541AB9" w14:textId="1ED1BD91"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7A91D8FC" w14:textId="6F622B01"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483E3B13" w14:textId="117AB7D3" w:rsidR="00192DE5" w:rsidRDefault="00192DE5" w:rsidP="00192DE5">
            <w:pPr>
              <w:jc w:val="center"/>
              <w:rPr>
                <w:rFonts w:ascii="Times New Roman" w:hAnsi="Times New Roman"/>
                <w:bCs/>
                <w:sz w:val="24"/>
                <w:szCs w:val="24"/>
              </w:rPr>
            </w:pPr>
            <w:r w:rsidRPr="00192DE5">
              <w:rPr>
                <w:rFonts w:ascii="Times New Roman" w:hAnsi="Times New Roman" w:hint="eastAsia"/>
                <w:bCs/>
                <w:sz w:val="24"/>
                <w:szCs w:val="24"/>
              </w:rPr>
              <w:t>一种骨关节超声微</w:t>
            </w:r>
            <w:proofErr w:type="gramStart"/>
            <w:r w:rsidRPr="00192DE5">
              <w:rPr>
                <w:rFonts w:ascii="Times New Roman" w:hAnsi="Times New Roman" w:hint="eastAsia"/>
                <w:bCs/>
                <w:sz w:val="24"/>
                <w:szCs w:val="24"/>
              </w:rPr>
              <w:t>创治疗</w:t>
            </w:r>
            <w:proofErr w:type="gramEnd"/>
            <w:r w:rsidRPr="00192DE5">
              <w:rPr>
                <w:rFonts w:ascii="Times New Roman" w:hAnsi="Times New Roman" w:hint="eastAsia"/>
                <w:bCs/>
                <w:sz w:val="24"/>
                <w:szCs w:val="24"/>
              </w:rPr>
              <w:t>仪</w:t>
            </w:r>
          </w:p>
        </w:tc>
        <w:tc>
          <w:tcPr>
            <w:tcW w:w="2130" w:type="dxa"/>
          </w:tcPr>
          <w:p w14:paraId="166D27BD" w14:textId="2B89A86F" w:rsidR="00192DE5" w:rsidRDefault="00192DE5" w:rsidP="00192DE5">
            <w:pPr>
              <w:jc w:val="center"/>
              <w:rPr>
                <w:rFonts w:ascii="Times New Roman" w:hAnsi="Times New Roman"/>
                <w:bCs/>
                <w:sz w:val="24"/>
                <w:szCs w:val="24"/>
              </w:rPr>
            </w:pPr>
            <w:r w:rsidRPr="00192DE5">
              <w:rPr>
                <w:rFonts w:ascii="Times New Roman" w:hAnsi="Times New Roman"/>
                <w:bCs/>
                <w:sz w:val="24"/>
                <w:szCs w:val="24"/>
              </w:rPr>
              <w:t>ZL201810776466.9</w:t>
            </w:r>
          </w:p>
        </w:tc>
        <w:tc>
          <w:tcPr>
            <w:tcW w:w="1493" w:type="dxa"/>
          </w:tcPr>
          <w:p w14:paraId="749A3D59" w14:textId="469FE8CA" w:rsidR="00192DE5" w:rsidRDefault="00192DE5" w:rsidP="00192DE5">
            <w:pPr>
              <w:jc w:val="center"/>
              <w:rPr>
                <w:rFonts w:ascii="Times New Roman" w:hAnsi="Times New Roman"/>
                <w:bCs/>
                <w:sz w:val="24"/>
                <w:szCs w:val="24"/>
              </w:rPr>
            </w:pPr>
            <w:r w:rsidRPr="00192DE5">
              <w:rPr>
                <w:rFonts w:ascii="Times New Roman" w:hAnsi="Times New Roman" w:hint="eastAsia"/>
                <w:bCs/>
                <w:sz w:val="24"/>
                <w:szCs w:val="24"/>
              </w:rPr>
              <w:t>徐</w:t>
            </w:r>
            <w:proofErr w:type="gramStart"/>
            <w:r w:rsidRPr="00192DE5">
              <w:rPr>
                <w:rFonts w:ascii="Times New Roman" w:hAnsi="Times New Roman" w:hint="eastAsia"/>
                <w:bCs/>
                <w:sz w:val="24"/>
                <w:szCs w:val="24"/>
              </w:rPr>
              <w:t>浩</w:t>
            </w:r>
            <w:proofErr w:type="gramEnd"/>
            <w:r w:rsidRPr="00192DE5">
              <w:rPr>
                <w:rFonts w:ascii="Times New Roman" w:hAnsi="Times New Roman" w:hint="eastAsia"/>
                <w:bCs/>
                <w:sz w:val="24"/>
                <w:szCs w:val="24"/>
              </w:rPr>
              <w:t>;</w:t>
            </w:r>
            <w:proofErr w:type="gramStart"/>
            <w:r w:rsidRPr="00192DE5">
              <w:rPr>
                <w:rFonts w:ascii="Times New Roman" w:hAnsi="Times New Roman" w:hint="eastAsia"/>
                <w:bCs/>
                <w:sz w:val="24"/>
                <w:szCs w:val="24"/>
              </w:rPr>
              <w:t>柳翔云</w:t>
            </w:r>
            <w:proofErr w:type="gramEnd"/>
            <w:r w:rsidRPr="00192DE5">
              <w:rPr>
                <w:rFonts w:ascii="Times New Roman" w:hAnsi="Times New Roman" w:hint="eastAsia"/>
                <w:bCs/>
                <w:sz w:val="24"/>
                <w:szCs w:val="24"/>
              </w:rPr>
              <w:t>;</w:t>
            </w:r>
            <w:r w:rsidRPr="00192DE5">
              <w:rPr>
                <w:rFonts w:ascii="Times New Roman" w:hAnsi="Times New Roman" w:hint="eastAsia"/>
                <w:bCs/>
                <w:sz w:val="24"/>
                <w:szCs w:val="24"/>
              </w:rPr>
              <w:t>李海燕</w:t>
            </w:r>
            <w:r w:rsidRPr="00192DE5">
              <w:rPr>
                <w:rFonts w:ascii="Times New Roman" w:hAnsi="Times New Roman" w:hint="eastAsia"/>
                <w:bCs/>
                <w:sz w:val="24"/>
                <w:szCs w:val="24"/>
              </w:rPr>
              <w:t>;</w:t>
            </w:r>
            <w:proofErr w:type="gramStart"/>
            <w:r w:rsidRPr="00192DE5">
              <w:rPr>
                <w:rFonts w:ascii="Times New Roman" w:hAnsi="Times New Roman" w:hint="eastAsia"/>
                <w:bCs/>
                <w:sz w:val="24"/>
                <w:szCs w:val="24"/>
              </w:rPr>
              <w:t>郭璀璀</w:t>
            </w:r>
            <w:proofErr w:type="gramEnd"/>
            <w:r w:rsidRPr="00192DE5">
              <w:rPr>
                <w:rFonts w:ascii="Times New Roman" w:hAnsi="Times New Roman" w:hint="eastAsia"/>
                <w:bCs/>
                <w:sz w:val="24"/>
                <w:szCs w:val="24"/>
              </w:rPr>
              <w:t>;</w:t>
            </w:r>
            <w:r w:rsidRPr="00192DE5">
              <w:rPr>
                <w:rFonts w:ascii="Times New Roman" w:hAnsi="Times New Roman" w:hint="eastAsia"/>
                <w:bCs/>
                <w:sz w:val="24"/>
                <w:szCs w:val="24"/>
              </w:rPr>
              <w:t>王英振</w:t>
            </w:r>
            <w:r w:rsidRPr="00192DE5">
              <w:rPr>
                <w:rFonts w:ascii="Times New Roman" w:hAnsi="Times New Roman" w:hint="eastAsia"/>
                <w:bCs/>
                <w:sz w:val="24"/>
                <w:szCs w:val="24"/>
              </w:rPr>
              <w:t>;</w:t>
            </w:r>
            <w:r w:rsidRPr="00192DE5">
              <w:rPr>
                <w:rFonts w:ascii="Times New Roman" w:hAnsi="Times New Roman" w:hint="eastAsia"/>
                <w:bCs/>
                <w:sz w:val="24"/>
                <w:szCs w:val="24"/>
              </w:rPr>
              <w:t>王昌耀</w:t>
            </w:r>
            <w:r w:rsidRPr="00192DE5">
              <w:rPr>
                <w:rFonts w:ascii="Times New Roman" w:hAnsi="Times New Roman" w:hint="eastAsia"/>
                <w:bCs/>
                <w:sz w:val="24"/>
                <w:szCs w:val="24"/>
              </w:rPr>
              <w:t>;</w:t>
            </w:r>
            <w:r w:rsidRPr="00192DE5">
              <w:rPr>
                <w:rFonts w:ascii="Times New Roman" w:hAnsi="Times New Roman" w:hint="eastAsia"/>
                <w:bCs/>
                <w:sz w:val="24"/>
                <w:szCs w:val="24"/>
              </w:rPr>
              <w:t>张海宁</w:t>
            </w:r>
            <w:r w:rsidRPr="00192DE5">
              <w:rPr>
                <w:rFonts w:ascii="Times New Roman" w:hAnsi="Times New Roman" w:hint="eastAsia"/>
                <w:bCs/>
                <w:sz w:val="24"/>
                <w:szCs w:val="24"/>
              </w:rPr>
              <w:t>;</w:t>
            </w:r>
            <w:r w:rsidRPr="00192DE5">
              <w:rPr>
                <w:rFonts w:ascii="Times New Roman" w:hAnsi="Times New Roman" w:hint="eastAsia"/>
                <w:bCs/>
                <w:sz w:val="24"/>
                <w:szCs w:val="24"/>
              </w:rPr>
              <w:t>吕成昱</w:t>
            </w:r>
          </w:p>
        </w:tc>
        <w:tc>
          <w:tcPr>
            <w:tcW w:w="1326" w:type="dxa"/>
          </w:tcPr>
          <w:p w14:paraId="5C30684E" w14:textId="67C9E328" w:rsidR="00192DE5" w:rsidRDefault="00192DE5" w:rsidP="00192DE5">
            <w:pPr>
              <w:jc w:val="center"/>
              <w:rPr>
                <w:rFonts w:ascii="Times New Roman" w:hAnsi="Times New Roman"/>
                <w:bCs/>
                <w:sz w:val="24"/>
                <w:szCs w:val="24"/>
              </w:rPr>
            </w:pPr>
            <w:r w:rsidRPr="00192DE5">
              <w:rPr>
                <w:rFonts w:ascii="Times New Roman" w:hAnsi="Times New Roman" w:hint="eastAsia"/>
                <w:bCs/>
                <w:sz w:val="24"/>
                <w:szCs w:val="24"/>
              </w:rPr>
              <w:t>青岛大学附属医院</w:t>
            </w:r>
          </w:p>
        </w:tc>
      </w:tr>
      <w:tr w:rsidR="00192DE5" w14:paraId="7670FE9E" w14:textId="77777777" w:rsidTr="00C721E2">
        <w:tc>
          <w:tcPr>
            <w:tcW w:w="458" w:type="dxa"/>
          </w:tcPr>
          <w:p w14:paraId="0CFF0FCC" w14:textId="52CFEA62" w:rsidR="00192DE5" w:rsidRDefault="00192DE5" w:rsidP="00192DE5">
            <w:pPr>
              <w:jc w:val="center"/>
              <w:rPr>
                <w:rFonts w:ascii="Times New Roman" w:hAnsi="Times New Roman"/>
                <w:bCs/>
                <w:sz w:val="24"/>
                <w:szCs w:val="24"/>
              </w:rPr>
            </w:pPr>
            <w:r>
              <w:rPr>
                <w:rFonts w:ascii="Times New Roman" w:hAnsi="Times New Roman" w:hint="eastAsia"/>
                <w:bCs/>
                <w:sz w:val="24"/>
                <w:szCs w:val="24"/>
              </w:rPr>
              <w:t>10</w:t>
            </w:r>
          </w:p>
        </w:tc>
        <w:tc>
          <w:tcPr>
            <w:tcW w:w="833" w:type="dxa"/>
          </w:tcPr>
          <w:p w14:paraId="300DC04E" w14:textId="2418C292" w:rsidR="00192DE5" w:rsidRDefault="00192DE5" w:rsidP="00192DE5">
            <w:pPr>
              <w:jc w:val="center"/>
              <w:rPr>
                <w:rFonts w:ascii="Times New Roman" w:hAnsi="Times New Roman"/>
                <w:bCs/>
                <w:sz w:val="24"/>
                <w:szCs w:val="24"/>
              </w:rPr>
            </w:pPr>
            <w:r>
              <w:rPr>
                <w:rFonts w:ascii="Times New Roman" w:hAnsi="Times New Roman" w:hint="eastAsia"/>
                <w:bCs/>
                <w:sz w:val="24"/>
                <w:szCs w:val="24"/>
              </w:rPr>
              <w:t>中国</w:t>
            </w:r>
          </w:p>
        </w:tc>
        <w:tc>
          <w:tcPr>
            <w:tcW w:w="652" w:type="dxa"/>
          </w:tcPr>
          <w:p w14:paraId="1A9736D9" w14:textId="64ED2298" w:rsidR="00192DE5" w:rsidRDefault="00192DE5" w:rsidP="00192DE5">
            <w:pPr>
              <w:jc w:val="center"/>
              <w:rPr>
                <w:rFonts w:ascii="Times New Roman" w:hAnsi="Times New Roman"/>
                <w:bCs/>
                <w:sz w:val="24"/>
                <w:szCs w:val="24"/>
              </w:rPr>
            </w:pPr>
            <w:r>
              <w:rPr>
                <w:rFonts w:ascii="Times New Roman" w:hAnsi="Times New Roman" w:hint="eastAsia"/>
                <w:bCs/>
                <w:sz w:val="24"/>
                <w:szCs w:val="24"/>
              </w:rPr>
              <w:t>发明专利</w:t>
            </w:r>
          </w:p>
        </w:tc>
        <w:tc>
          <w:tcPr>
            <w:tcW w:w="1630" w:type="dxa"/>
          </w:tcPr>
          <w:p w14:paraId="361FD363" w14:textId="33C021FA" w:rsidR="00192DE5" w:rsidRDefault="00192DE5" w:rsidP="00192DE5">
            <w:pPr>
              <w:jc w:val="center"/>
              <w:rPr>
                <w:rFonts w:ascii="Times New Roman" w:hAnsi="Times New Roman"/>
                <w:bCs/>
                <w:sz w:val="24"/>
                <w:szCs w:val="24"/>
              </w:rPr>
            </w:pPr>
            <w:r w:rsidRPr="00192DE5">
              <w:rPr>
                <w:rFonts w:ascii="Times New Roman" w:hAnsi="Times New Roman" w:hint="eastAsia"/>
                <w:bCs/>
                <w:sz w:val="24"/>
                <w:szCs w:val="24"/>
              </w:rPr>
              <w:t>一种仿生骨软骨复合体及其制备方法</w:t>
            </w:r>
          </w:p>
        </w:tc>
        <w:tc>
          <w:tcPr>
            <w:tcW w:w="2130" w:type="dxa"/>
          </w:tcPr>
          <w:p w14:paraId="7DFD4B69" w14:textId="01787916" w:rsidR="00192DE5" w:rsidRDefault="00192DE5" w:rsidP="00192DE5">
            <w:pPr>
              <w:jc w:val="center"/>
              <w:rPr>
                <w:rFonts w:ascii="Times New Roman" w:hAnsi="Times New Roman"/>
                <w:bCs/>
                <w:sz w:val="24"/>
                <w:szCs w:val="24"/>
              </w:rPr>
            </w:pPr>
            <w:r w:rsidRPr="00192DE5">
              <w:rPr>
                <w:rFonts w:ascii="Times New Roman" w:hAnsi="Times New Roman"/>
                <w:bCs/>
                <w:sz w:val="24"/>
                <w:szCs w:val="24"/>
              </w:rPr>
              <w:t>ZL201810559175.4</w:t>
            </w:r>
          </w:p>
        </w:tc>
        <w:tc>
          <w:tcPr>
            <w:tcW w:w="1493" w:type="dxa"/>
          </w:tcPr>
          <w:p w14:paraId="7943022A" w14:textId="0EA6B8A6" w:rsidR="00192DE5" w:rsidRDefault="00192DE5" w:rsidP="00192DE5">
            <w:pPr>
              <w:jc w:val="center"/>
              <w:rPr>
                <w:rFonts w:ascii="Times New Roman" w:hAnsi="Times New Roman"/>
                <w:bCs/>
                <w:sz w:val="24"/>
                <w:szCs w:val="24"/>
              </w:rPr>
            </w:pPr>
            <w:r w:rsidRPr="00192DE5">
              <w:rPr>
                <w:rFonts w:ascii="Times New Roman" w:hAnsi="Times New Roman" w:hint="eastAsia"/>
                <w:bCs/>
                <w:sz w:val="24"/>
                <w:szCs w:val="24"/>
              </w:rPr>
              <w:t>卢建熙</w:t>
            </w:r>
            <w:r w:rsidRPr="00192DE5">
              <w:rPr>
                <w:rFonts w:ascii="Times New Roman" w:hAnsi="Times New Roman" w:hint="eastAsia"/>
                <w:bCs/>
                <w:sz w:val="24"/>
                <w:szCs w:val="24"/>
              </w:rPr>
              <w:t>;</w:t>
            </w:r>
            <w:r w:rsidRPr="00192DE5">
              <w:rPr>
                <w:rFonts w:ascii="Times New Roman" w:hAnsi="Times New Roman" w:hint="eastAsia"/>
                <w:bCs/>
                <w:sz w:val="24"/>
                <w:szCs w:val="24"/>
              </w:rPr>
              <w:t>卢霄</w:t>
            </w:r>
            <w:r w:rsidRPr="00192DE5">
              <w:rPr>
                <w:rFonts w:ascii="Times New Roman" w:hAnsi="Times New Roman" w:hint="eastAsia"/>
                <w:bCs/>
                <w:sz w:val="24"/>
                <w:szCs w:val="24"/>
              </w:rPr>
              <w:t>;</w:t>
            </w:r>
            <w:r w:rsidRPr="00192DE5">
              <w:rPr>
                <w:rFonts w:ascii="Times New Roman" w:hAnsi="Times New Roman" w:hint="eastAsia"/>
                <w:bCs/>
                <w:sz w:val="24"/>
                <w:szCs w:val="24"/>
              </w:rPr>
              <w:t>王臻</w:t>
            </w:r>
            <w:r w:rsidRPr="00192DE5">
              <w:rPr>
                <w:rFonts w:ascii="Times New Roman" w:hAnsi="Times New Roman" w:hint="eastAsia"/>
                <w:bCs/>
                <w:sz w:val="24"/>
                <w:szCs w:val="24"/>
              </w:rPr>
              <w:t>;</w:t>
            </w:r>
            <w:r w:rsidRPr="00192DE5">
              <w:rPr>
                <w:rFonts w:ascii="Times New Roman" w:hAnsi="Times New Roman" w:hint="eastAsia"/>
                <w:bCs/>
                <w:sz w:val="24"/>
                <w:szCs w:val="24"/>
              </w:rPr>
              <w:t>高旭</w:t>
            </w:r>
            <w:r w:rsidRPr="00192DE5">
              <w:rPr>
                <w:rFonts w:ascii="Times New Roman" w:hAnsi="Times New Roman" w:hint="eastAsia"/>
                <w:bCs/>
                <w:sz w:val="24"/>
                <w:szCs w:val="24"/>
              </w:rPr>
              <w:t>;</w:t>
            </w:r>
            <w:r w:rsidRPr="00192DE5">
              <w:rPr>
                <w:rFonts w:ascii="Times New Roman" w:hAnsi="Times New Roman" w:hint="eastAsia"/>
                <w:bCs/>
                <w:sz w:val="24"/>
                <w:szCs w:val="24"/>
              </w:rPr>
              <w:t>姚宸维</w:t>
            </w:r>
          </w:p>
        </w:tc>
        <w:tc>
          <w:tcPr>
            <w:tcW w:w="1326" w:type="dxa"/>
          </w:tcPr>
          <w:p w14:paraId="1AB6EB63" w14:textId="5746C2DE" w:rsidR="00192DE5" w:rsidRDefault="00192DE5" w:rsidP="00192DE5">
            <w:pPr>
              <w:jc w:val="center"/>
              <w:rPr>
                <w:rFonts w:ascii="Times New Roman" w:hAnsi="Times New Roman"/>
                <w:bCs/>
                <w:sz w:val="24"/>
                <w:szCs w:val="24"/>
              </w:rPr>
            </w:pPr>
            <w:r w:rsidRPr="00192DE5">
              <w:rPr>
                <w:rFonts w:ascii="Times New Roman" w:hAnsi="Times New Roman" w:hint="eastAsia"/>
                <w:bCs/>
                <w:sz w:val="24"/>
                <w:szCs w:val="24"/>
              </w:rPr>
              <w:t>上海贝奥路生物材料有限公司</w:t>
            </w:r>
          </w:p>
        </w:tc>
      </w:tr>
    </w:tbl>
    <w:p w14:paraId="2B71D5E2" w14:textId="77777777" w:rsidR="00F8797D" w:rsidRPr="0059188A" w:rsidRDefault="00F8797D" w:rsidP="003417BB">
      <w:pPr>
        <w:jc w:val="center"/>
        <w:rPr>
          <w:rFonts w:ascii="Times New Roman" w:hAnsi="Times New Roman"/>
          <w:bCs/>
          <w:sz w:val="24"/>
          <w:szCs w:val="24"/>
        </w:rPr>
      </w:pPr>
    </w:p>
    <w:p w14:paraId="523630AB" w14:textId="77777777" w:rsidR="005B616D" w:rsidRPr="00D271CE" w:rsidRDefault="005B616D" w:rsidP="00F8797D">
      <w:pPr>
        <w:pStyle w:val="aa"/>
        <w:spacing w:line="360" w:lineRule="auto"/>
        <w:ind w:left="360" w:firstLineChars="0" w:firstLine="0"/>
        <w:rPr>
          <w:rFonts w:ascii="Times New Roman" w:hAnsi="Times New Roman"/>
          <w:bCs/>
          <w:sz w:val="24"/>
          <w:szCs w:val="24"/>
        </w:rPr>
      </w:pPr>
    </w:p>
    <w:p w14:paraId="5EFEEC3C" w14:textId="1E5665D0" w:rsidR="00D271CE" w:rsidRDefault="00F365F7" w:rsidP="00D271CE">
      <w:pPr>
        <w:pStyle w:val="aa"/>
        <w:numPr>
          <w:ilvl w:val="0"/>
          <w:numId w:val="2"/>
        </w:numPr>
        <w:spacing w:line="360" w:lineRule="auto"/>
        <w:ind w:firstLineChars="0"/>
        <w:rPr>
          <w:rFonts w:ascii="黑体" w:eastAsia="黑体" w:hAnsi="黑体" w:cs="黑体" w:hint="eastAsia"/>
          <w:bCs/>
          <w:sz w:val="44"/>
          <w:szCs w:val="44"/>
        </w:rPr>
      </w:pPr>
      <w:r>
        <w:rPr>
          <w:rFonts w:ascii="黑体" w:eastAsia="黑体" w:hAnsi="黑体" w:cs="黑体" w:hint="eastAsia"/>
          <w:bCs/>
          <w:sz w:val="44"/>
          <w:szCs w:val="44"/>
        </w:rPr>
        <w:t>代表</w:t>
      </w:r>
      <w:r w:rsidR="00F8797D" w:rsidRPr="005B616D">
        <w:rPr>
          <w:rFonts w:ascii="黑体" w:eastAsia="黑体" w:hAnsi="黑体" w:cs="黑体" w:hint="eastAsia"/>
          <w:bCs/>
          <w:sz w:val="44"/>
          <w:szCs w:val="44"/>
        </w:rPr>
        <w:t>论文</w:t>
      </w:r>
    </w:p>
    <w:tbl>
      <w:tblPr>
        <w:tblStyle w:val="af1"/>
        <w:tblW w:w="8587" w:type="dxa"/>
        <w:tblLook w:val="04A0" w:firstRow="1" w:lastRow="0" w:firstColumn="1" w:lastColumn="0" w:noHBand="0" w:noVBand="1"/>
      </w:tblPr>
      <w:tblGrid>
        <w:gridCol w:w="939"/>
        <w:gridCol w:w="2457"/>
        <w:gridCol w:w="1163"/>
        <w:gridCol w:w="1361"/>
        <w:gridCol w:w="2667"/>
      </w:tblGrid>
      <w:tr w:rsidR="00F365F7" w14:paraId="1A77E195" w14:textId="77777777" w:rsidTr="00756243">
        <w:trPr>
          <w:trHeight w:val="496"/>
        </w:trPr>
        <w:tc>
          <w:tcPr>
            <w:tcW w:w="939" w:type="dxa"/>
          </w:tcPr>
          <w:p w14:paraId="1EEA1EA1" w14:textId="752E3C27" w:rsidR="00F365F7" w:rsidRPr="00236C1E" w:rsidRDefault="00F365F7" w:rsidP="00192DE5">
            <w:pPr>
              <w:spacing w:line="360" w:lineRule="auto"/>
              <w:rPr>
                <w:rFonts w:ascii="Times New Roman" w:hAnsi="Times New Roman"/>
                <w:bCs/>
                <w:sz w:val="24"/>
                <w:szCs w:val="24"/>
              </w:rPr>
            </w:pPr>
            <w:r w:rsidRPr="00236C1E">
              <w:rPr>
                <w:rFonts w:ascii="Times New Roman" w:hAnsi="Times New Roman" w:hint="eastAsia"/>
                <w:bCs/>
                <w:sz w:val="24"/>
                <w:szCs w:val="24"/>
              </w:rPr>
              <w:t>序号</w:t>
            </w:r>
          </w:p>
        </w:tc>
        <w:tc>
          <w:tcPr>
            <w:tcW w:w="2457" w:type="dxa"/>
          </w:tcPr>
          <w:p w14:paraId="16A5D145" w14:textId="25DE93C7" w:rsidR="00F365F7" w:rsidRPr="00236C1E" w:rsidRDefault="00F365F7" w:rsidP="00192DE5">
            <w:pPr>
              <w:spacing w:line="360" w:lineRule="auto"/>
              <w:rPr>
                <w:rFonts w:ascii="Times New Roman" w:hAnsi="Times New Roman"/>
                <w:bCs/>
                <w:sz w:val="24"/>
                <w:szCs w:val="24"/>
              </w:rPr>
            </w:pPr>
            <w:r w:rsidRPr="00236C1E">
              <w:rPr>
                <w:rFonts w:ascii="Times New Roman" w:hAnsi="Times New Roman" w:hint="eastAsia"/>
                <w:bCs/>
                <w:sz w:val="24"/>
                <w:szCs w:val="24"/>
              </w:rPr>
              <w:t>代表作名称</w:t>
            </w:r>
          </w:p>
        </w:tc>
        <w:tc>
          <w:tcPr>
            <w:tcW w:w="1163" w:type="dxa"/>
          </w:tcPr>
          <w:p w14:paraId="725A022E" w14:textId="66D7F216" w:rsidR="00F365F7" w:rsidRPr="00236C1E" w:rsidRDefault="00F365F7" w:rsidP="00192DE5">
            <w:pPr>
              <w:spacing w:line="360" w:lineRule="auto"/>
              <w:rPr>
                <w:rFonts w:ascii="Times New Roman" w:hAnsi="Times New Roman"/>
                <w:bCs/>
                <w:sz w:val="24"/>
                <w:szCs w:val="24"/>
              </w:rPr>
            </w:pPr>
            <w:r w:rsidRPr="00236C1E">
              <w:rPr>
                <w:rFonts w:ascii="Times New Roman" w:hAnsi="Times New Roman" w:hint="eastAsia"/>
                <w:bCs/>
                <w:sz w:val="24"/>
                <w:szCs w:val="24"/>
              </w:rPr>
              <w:t>刊名</w:t>
            </w:r>
          </w:p>
        </w:tc>
        <w:tc>
          <w:tcPr>
            <w:tcW w:w="1361" w:type="dxa"/>
          </w:tcPr>
          <w:p w14:paraId="02128ECF" w14:textId="18270C54" w:rsidR="00F365F7" w:rsidRPr="00236C1E" w:rsidRDefault="00F365F7" w:rsidP="00192DE5">
            <w:pPr>
              <w:spacing w:line="360" w:lineRule="auto"/>
              <w:rPr>
                <w:rFonts w:ascii="Times New Roman" w:hAnsi="Times New Roman"/>
                <w:bCs/>
                <w:sz w:val="24"/>
                <w:szCs w:val="24"/>
              </w:rPr>
            </w:pPr>
            <w:r w:rsidRPr="00236C1E">
              <w:rPr>
                <w:rFonts w:ascii="Times New Roman" w:hAnsi="Times New Roman"/>
                <w:bCs/>
                <w:sz w:val="24"/>
                <w:szCs w:val="24"/>
              </w:rPr>
              <w:t>发表时间</w:t>
            </w:r>
          </w:p>
        </w:tc>
        <w:tc>
          <w:tcPr>
            <w:tcW w:w="2667" w:type="dxa"/>
          </w:tcPr>
          <w:p w14:paraId="1CFD447D" w14:textId="35BB509E" w:rsidR="00F365F7" w:rsidRPr="00236C1E" w:rsidRDefault="00F365F7" w:rsidP="00192DE5">
            <w:pPr>
              <w:spacing w:line="360" w:lineRule="auto"/>
              <w:rPr>
                <w:rFonts w:ascii="Times New Roman" w:hAnsi="Times New Roman"/>
                <w:bCs/>
                <w:sz w:val="24"/>
                <w:szCs w:val="24"/>
              </w:rPr>
            </w:pPr>
            <w:r w:rsidRPr="00236C1E">
              <w:rPr>
                <w:rFonts w:ascii="Times New Roman" w:hAnsi="Times New Roman" w:hint="eastAsia"/>
                <w:bCs/>
                <w:sz w:val="24"/>
                <w:szCs w:val="24"/>
              </w:rPr>
              <w:t>作者</w:t>
            </w:r>
          </w:p>
        </w:tc>
      </w:tr>
      <w:tr w:rsidR="00F365F7" w14:paraId="771DFA03" w14:textId="77777777" w:rsidTr="00756243">
        <w:trPr>
          <w:trHeight w:val="478"/>
        </w:trPr>
        <w:tc>
          <w:tcPr>
            <w:tcW w:w="939" w:type="dxa"/>
          </w:tcPr>
          <w:p w14:paraId="1E5CBDCA" w14:textId="477805BA" w:rsidR="00F365F7" w:rsidRPr="00236C1E" w:rsidRDefault="00F365F7" w:rsidP="00192DE5">
            <w:pPr>
              <w:spacing w:line="360" w:lineRule="auto"/>
              <w:rPr>
                <w:rFonts w:ascii="Times New Roman" w:hAnsi="Times New Roman"/>
                <w:bCs/>
                <w:sz w:val="24"/>
                <w:szCs w:val="24"/>
              </w:rPr>
            </w:pPr>
            <w:r>
              <w:rPr>
                <w:rFonts w:ascii="Times New Roman" w:hAnsi="Times New Roman" w:hint="eastAsia"/>
                <w:bCs/>
                <w:sz w:val="24"/>
                <w:szCs w:val="24"/>
              </w:rPr>
              <w:t>1</w:t>
            </w:r>
          </w:p>
        </w:tc>
        <w:tc>
          <w:tcPr>
            <w:tcW w:w="2457" w:type="dxa"/>
          </w:tcPr>
          <w:p w14:paraId="66E9B590" w14:textId="04693F3E"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Influence of a non-biodegradable porous structure on bone repair</w:t>
            </w:r>
          </w:p>
        </w:tc>
        <w:tc>
          <w:tcPr>
            <w:tcW w:w="1163" w:type="dxa"/>
          </w:tcPr>
          <w:p w14:paraId="2EE74495" w14:textId="056FDB27"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RSC Advances</w:t>
            </w:r>
          </w:p>
        </w:tc>
        <w:tc>
          <w:tcPr>
            <w:tcW w:w="1361" w:type="dxa"/>
          </w:tcPr>
          <w:p w14:paraId="793ED7D9" w14:textId="3899F6CA"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2016-08-15</w:t>
            </w:r>
          </w:p>
        </w:tc>
        <w:tc>
          <w:tcPr>
            <w:tcW w:w="2667" w:type="dxa"/>
          </w:tcPr>
          <w:p w14:paraId="7AEBAA39" w14:textId="63A5715E"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 xml:space="preserve">Xiao Lu, </w:t>
            </w:r>
            <w:proofErr w:type="spellStart"/>
            <w:r w:rsidRPr="00F365F7">
              <w:rPr>
                <w:rFonts w:ascii="Times New Roman" w:hAnsi="Times New Roman"/>
                <w:bCs/>
                <w:sz w:val="24"/>
                <w:szCs w:val="24"/>
              </w:rPr>
              <w:t>Yingjun</w:t>
            </w:r>
            <w:proofErr w:type="spellEnd"/>
            <w:r w:rsidRPr="00F365F7">
              <w:rPr>
                <w:rFonts w:ascii="Times New Roman" w:hAnsi="Times New Roman"/>
                <w:bCs/>
                <w:sz w:val="24"/>
                <w:szCs w:val="24"/>
              </w:rPr>
              <w:t xml:space="preserve"> Wang and </w:t>
            </w:r>
            <w:proofErr w:type="spellStart"/>
            <w:r w:rsidRPr="00F365F7">
              <w:rPr>
                <w:rFonts w:ascii="Times New Roman" w:hAnsi="Times New Roman"/>
                <w:bCs/>
                <w:sz w:val="24"/>
                <w:szCs w:val="24"/>
              </w:rPr>
              <w:t>Fangchun</w:t>
            </w:r>
            <w:proofErr w:type="spellEnd"/>
            <w:r w:rsidRPr="00F365F7">
              <w:rPr>
                <w:rFonts w:ascii="Times New Roman" w:hAnsi="Times New Roman"/>
                <w:bCs/>
                <w:sz w:val="24"/>
                <w:szCs w:val="24"/>
              </w:rPr>
              <w:t xml:space="preserve"> Jin</w:t>
            </w:r>
          </w:p>
        </w:tc>
      </w:tr>
      <w:tr w:rsidR="00F365F7" w14:paraId="341D875C" w14:textId="77777777" w:rsidTr="00756243">
        <w:trPr>
          <w:trHeight w:val="478"/>
        </w:trPr>
        <w:tc>
          <w:tcPr>
            <w:tcW w:w="939" w:type="dxa"/>
          </w:tcPr>
          <w:p w14:paraId="03518A44" w14:textId="62809366" w:rsidR="00F365F7" w:rsidRPr="00236C1E" w:rsidRDefault="00F365F7" w:rsidP="00192DE5">
            <w:pPr>
              <w:spacing w:line="360" w:lineRule="auto"/>
              <w:rPr>
                <w:rFonts w:ascii="Times New Roman" w:hAnsi="Times New Roman"/>
                <w:bCs/>
                <w:sz w:val="24"/>
                <w:szCs w:val="24"/>
              </w:rPr>
            </w:pPr>
            <w:r>
              <w:rPr>
                <w:rFonts w:ascii="Times New Roman" w:hAnsi="Times New Roman" w:hint="eastAsia"/>
                <w:bCs/>
                <w:sz w:val="24"/>
                <w:szCs w:val="24"/>
              </w:rPr>
              <w:t>2</w:t>
            </w:r>
          </w:p>
        </w:tc>
        <w:tc>
          <w:tcPr>
            <w:tcW w:w="2457" w:type="dxa"/>
          </w:tcPr>
          <w:p w14:paraId="6A31F4F1" w14:textId="64A82084"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 xml:space="preserve">Minimally invasive treatment for osteonecrosis of the femoral head with </w:t>
            </w:r>
            <w:proofErr w:type="spellStart"/>
            <w:r w:rsidRPr="00F365F7">
              <w:rPr>
                <w:rFonts w:ascii="Times New Roman" w:hAnsi="Times New Roman"/>
                <w:bCs/>
                <w:sz w:val="24"/>
                <w:szCs w:val="24"/>
              </w:rPr>
              <w:t>angioconductive</w:t>
            </w:r>
            <w:proofErr w:type="spellEnd"/>
            <w:r w:rsidRPr="00F365F7">
              <w:rPr>
                <w:rFonts w:ascii="Times New Roman" w:hAnsi="Times New Roman"/>
                <w:bCs/>
                <w:sz w:val="24"/>
                <w:szCs w:val="24"/>
              </w:rPr>
              <w:t xml:space="preserve"> </w:t>
            </w:r>
            <w:proofErr w:type="spellStart"/>
            <w:r w:rsidRPr="00F365F7">
              <w:rPr>
                <w:rFonts w:ascii="Times New Roman" w:hAnsi="Times New Roman"/>
                <w:bCs/>
                <w:sz w:val="24"/>
                <w:szCs w:val="24"/>
              </w:rPr>
              <w:t>bioceramic</w:t>
            </w:r>
            <w:proofErr w:type="spellEnd"/>
            <w:r w:rsidRPr="00F365F7">
              <w:rPr>
                <w:rFonts w:ascii="Times New Roman" w:hAnsi="Times New Roman"/>
                <w:bCs/>
                <w:sz w:val="24"/>
                <w:szCs w:val="24"/>
              </w:rPr>
              <w:t xml:space="preserve"> rod</w:t>
            </w:r>
          </w:p>
        </w:tc>
        <w:tc>
          <w:tcPr>
            <w:tcW w:w="1163" w:type="dxa"/>
          </w:tcPr>
          <w:p w14:paraId="198EC222" w14:textId="57BDBA8B"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 xml:space="preserve">Int </w:t>
            </w:r>
            <w:proofErr w:type="spellStart"/>
            <w:r w:rsidRPr="00F365F7">
              <w:rPr>
                <w:rFonts w:ascii="Times New Roman" w:hAnsi="Times New Roman"/>
                <w:bCs/>
                <w:sz w:val="24"/>
                <w:szCs w:val="24"/>
              </w:rPr>
              <w:t>Orthop</w:t>
            </w:r>
            <w:proofErr w:type="spellEnd"/>
          </w:p>
        </w:tc>
        <w:tc>
          <w:tcPr>
            <w:tcW w:w="1361" w:type="dxa"/>
          </w:tcPr>
          <w:p w14:paraId="14BA5125" w14:textId="47B990AF"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2018-04-10</w:t>
            </w:r>
          </w:p>
        </w:tc>
        <w:tc>
          <w:tcPr>
            <w:tcW w:w="2667" w:type="dxa"/>
          </w:tcPr>
          <w:p w14:paraId="4AC7B429" w14:textId="37630377" w:rsidR="00F365F7" w:rsidRPr="00236C1E" w:rsidRDefault="00F365F7" w:rsidP="00192DE5">
            <w:pPr>
              <w:spacing w:line="360" w:lineRule="auto"/>
              <w:rPr>
                <w:rFonts w:ascii="Times New Roman" w:hAnsi="Times New Roman"/>
                <w:bCs/>
                <w:sz w:val="24"/>
                <w:szCs w:val="24"/>
              </w:rPr>
            </w:pPr>
            <w:proofErr w:type="spellStart"/>
            <w:r w:rsidRPr="00F365F7">
              <w:rPr>
                <w:rFonts w:ascii="Times New Roman" w:hAnsi="Times New Roman" w:hint="eastAsia"/>
                <w:bCs/>
                <w:sz w:val="24"/>
                <w:szCs w:val="24"/>
              </w:rPr>
              <w:t>Yajie</w:t>
            </w:r>
            <w:proofErr w:type="spellEnd"/>
            <w:r w:rsidRPr="00F365F7">
              <w:rPr>
                <w:rFonts w:ascii="Times New Roman" w:hAnsi="Times New Roman" w:hint="eastAsia"/>
                <w:bCs/>
                <w:sz w:val="24"/>
                <w:szCs w:val="24"/>
              </w:rPr>
              <w:t xml:space="preserve"> Lu</w:t>
            </w:r>
            <w:r w:rsidRPr="00F365F7">
              <w:rPr>
                <w:rFonts w:ascii="Times New Roman" w:hAnsi="Times New Roman" w:hint="eastAsia"/>
                <w:bCs/>
                <w:sz w:val="24"/>
                <w:szCs w:val="24"/>
              </w:rPr>
              <w:t>；</w:t>
            </w:r>
            <w:r w:rsidRPr="00F365F7">
              <w:rPr>
                <w:rFonts w:ascii="Times New Roman" w:hAnsi="Times New Roman" w:hint="eastAsia"/>
                <w:bCs/>
                <w:sz w:val="24"/>
                <w:szCs w:val="24"/>
              </w:rPr>
              <w:t>Xiao Lu</w:t>
            </w:r>
            <w:r w:rsidRPr="00F365F7">
              <w:rPr>
                <w:rFonts w:ascii="Times New Roman" w:hAnsi="Times New Roman" w:hint="eastAsia"/>
                <w:bCs/>
                <w:sz w:val="24"/>
                <w:szCs w:val="24"/>
              </w:rPr>
              <w:t>；</w:t>
            </w:r>
            <w:proofErr w:type="spellStart"/>
            <w:r w:rsidRPr="00F365F7">
              <w:rPr>
                <w:rFonts w:ascii="Times New Roman" w:hAnsi="Times New Roman" w:hint="eastAsia"/>
                <w:bCs/>
                <w:sz w:val="24"/>
                <w:szCs w:val="24"/>
              </w:rPr>
              <w:t>Minghui</w:t>
            </w:r>
            <w:proofErr w:type="spellEnd"/>
            <w:r w:rsidRPr="00F365F7">
              <w:rPr>
                <w:rFonts w:ascii="Times New Roman" w:hAnsi="Times New Roman" w:hint="eastAsia"/>
                <w:bCs/>
                <w:sz w:val="24"/>
                <w:szCs w:val="24"/>
              </w:rPr>
              <w:t xml:space="preserve"> Li</w:t>
            </w:r>
            <w:r w:rsidRPr="00F365F7">
              <w:rPr>
                <w:rFonts w:ascii="Times New Roman" w:hAnsi="Times New Roman" w:hint="eastAsia"/>
                <w:bCs/>
                <w:sz w:val="24"/>
                <w:szCs w:val="24"/>
              </w:rPr>
              <w:t>；</w:t>
            </w:r>
            <w:proofErr w:type="spellStart"/>
            <w:r w:rsidRPr="00F365F7">
              <w:rPr>
                <w:rFonts w:ascii="Times New Roman" w:hAnsi="Times New Roman" w:hint="eastAsia"/>
                <w:bCs/>
                <w:sz w:val="24"/>
                <w:szCs w:val="24"/>
              </w:rPr>
              <w:t>Xiantao</w:t>
            </w:r>
            <w:proofErr w:type="spellEnd"/>
            <w:r w:rsidRPr="00F365F7">
              <w:rPr>
                <w:rFonts w:ascii="Times New Roman" w:hAnsi="Times New Roman" w:hint="eastAsia"/>
                <w:bCs/>
                <w:sz w:val="24"/>
                <w:szCs w:val="24"/>
              </w:rPr>
              <w:t xml:space="preserve"> Chen</w:t>
            </w:r>
            <w:r w:rsidRPr="00F365F7">
              <w:rPr>
                <w:rFonts w:ascii="Times New Roman" w:hAnsi="Times New Roman" w:hint="eastAsia"/>
                <w:bCs/>
                <w:sz w:val="24"/>
                <w:szCs w:val="24"/>
              </w:rPr>
              <w:t>；</w:t>
            </w:r>
            <w:proofErr w:type="spellStart"/>
            <w:r w:rsidRPr="00F365F7">
              <w:rPr>
                <w:rFonts w:ascii="Times New Roman" w:hAnsi="Times New Roman" w:hint="eastAsia"/>
                <w:bCs/>
                <w:sz w:val="24"/>
                <w:szCs w:val="24"/>
              </w:rPr>
              <w:t>Youwen</w:t>
            </w:r>
            <w:proofErr w:type="spellEnd"/>
            <w:r w:rsidRPr="00F365F7">
              <w:rPr>
                <w:rFonts w:ascii="Times New Roman" w:hAnsi="Times New Roman" w:hint="eastAsia"/>
                <w:bCs/>
                <w:sz w:val="24"/>
                <w:szCs w:val="24"/>
              </w:rPr>
              <w:t xml:space="preserve"> Liu</w:t>
            </w:r>
            <w:r w:rsidRPr="00F365F7">
              <w:rPr>
                <w:rFonts w:ascii="Times New Roman" w:hAnsi="Times New Roman" w:hint="eastAsia"/>
                <w:bCs/>
                <w:sz w:val="24"/>
                <w:szCs w:val="24"/>
              </w:rPr>
              <w:t>；</w:t>
            </w:r>
            <w:proofErr w:type="spellStart"/>
            <w:r w:rsidRPr="00F365F7">
              <w:rPr>
                <w:rFonts w:ascii="Times New Roman" w:hAnsi="Times New Roman" w:hint="eastAsia"/>
                <w:bCs/>
                <w:sz w:val="24"/>
                <w:szCs w:val="24"/>
              </w:rPr>
              <w:t>Xianfa</w:t>
            </w:r>
            <w:proofErr w:type="spellEnd"/>
            <w:r w:rsidRPr="00F365F7">
              <w:rPr>
                <w:rFonts w:ascii="Times New Roman" w:hAnsi="Times New Roman" w:hint="eastAsia"/>
                <w:bCs/>
                <w:sz w:val="24"/>
                <w:szCs w:val="24"/>
              </w:rPr>
              <w:t xml:space="preserve"> Feng</w:t>
            </w:r>
            <w:r w:rsidRPr="00F365F7">
              <w:rPr>
                <w:rFonts w:ascii="Times New Roman" w:hAnsi="Times New Roman" w:hint="eastAsia"/>
                <w:bCs/>
                <w:sz w:val="24"/>
                <w:szCs w:val="24"/>
              </w:rPr>
              <w:t>；</w:t>
            </w:r>
            <w:proofErr w:type="spellStart"/>
            <w:r w:rsidRPr="00F365F7">
              <w:rPr>
                <w:rFonts w:ascii="Times New Roman" w:hAnsi="Times New Roman" w:hint="eastAsia"/>
                <w:bCs/>
                <w:sz w:val="24"/>
                <w:szCs w:val="24"/>
              </w:rPr>
              <w:t>Jinwei</w:t>
            </w:r>
            <w:proofErr w:type="spellEnd"/>
            <w:r w:rsidRPr="00F365F7">
              <w:rPr>
                <w:rFonts w:ascii="Times New Roman" w:hAnsi="Times New Roman" w:hint="eastAsia"/>
                <w:bCs/>
                <w:sz w:val="24"/>
                <w:szCs w:val="24"/>
              </w:rPr>
              <w:t xml:space="preserve"> Yu</w:t>
            </w:r>
            <w:r w:rsidRPr="00F365F7">
              <w:rPr>
                <w:rFonts w:ascii="Times New Roman" w:hAnsi="Times New Roman" w:hint="eastAsia"/>
                <w:bCs/>
                <w:sz w:val="24"/>
                <w:szCs w:val="24"/>
              </w:rPr>
              <w:t>；</w:t>
            </w:r>
            <w:proofErr w:type="spellStart"/>
            <w:r w:rsidRPr="00F365F7">
              <w:rPr>
                <w:rFonts w:ascii="Times New Roman" w:hAnsi="Times New Roman" w:hint="eastAsia"/>
                <w:bCs/>
                <w:sz w:val="24"/>
                <w:szCs w:val="24"/>
              </w:rPr>
              <w:t>Chengquan</w:t>
            </w:r>
            <w:proofErr w:type="spellEnd"/>
            <w:r w:rsidRPr="00F365F7">
              <w:rPr>
                <w:rFonts w:ascii="Times New Roman" w:hAnsi="Times New Roman" w:hint="eastAsia"/>
                <w:bCs/>
                <w:sz w:val="24"/>
                <w:szCs w:val="24"/>
              </w:rPr>
              <w:t xml:space="preserve"> Zhang</w:t>
            </w:r>
            <w:r w:rsidRPr="00F365F7">
              <w:rPr>
                <w:rFonts w:ascii="Times New Roman" w:hAnsi="Times New Roman" w:hint="eastAsia"/>
                <w:bCs/>
                <w:sz w:val="24"/>
                <w:szCs w:val="24"/>
              </w:rPr>
              <w:t>；</w:t>
            </w:r>
            <w:r w:rsidRPr="00F365F7">
              <w:rPr>
                <w:rFonts w:ascii="Times New Roman" w:hAnsi="Times New Roman" w:hint="eastAsia"/>
                <w:bCs/>
                <w:sz w:val="24"/>
                <w:szCs w:val="24"/>
              </w:rPr>
              <w:t>Dongsheng Niu</w:t>
            </w:r>
            <w:r w:rsidRPr="00F365F7">
              <w:rPr>
                <w:rFonts w:ascii="Times New Roman" w:hAnsi="Times New Roman" w:hint="eastAsia"/>
                <w:bCs/>
                <w:sz w:val="24"/>
                <w:szCs w:val="24"/>
              </w:rPr>
              <w:t>；</w:t>
            </w:r>
            <w:proofErr w:type="spellStart"/>
            <w:r w:rsidRPr="00F365F7">
              <w:rPr>
                <w:rFonts w:ascii="Times New Roman" w:hAnsi="Times New Roman" w:hint="eastAsia"/>
                <w:bCs/>
                <w:sz w:val="24"/>
                <w:szCs w:val="24"/>
              </w:rPr>
              <w:t>Siqun</w:t>
            </w:r>
            <w:proofErr w:type="spellEnd"/>
            <w:r w:rsidRPr="00F365F7">
              <w:rPr>
                <w:rFonts w:ascii="Times New Roman" w:hAnsi="Times New Roman" w:hint="eastAsia"/>
                <w:bCs/>
                <w:sz w:val="24"/>
                <w:szCs w:val="24"/>
              </w:rPr>
              <w:t xml:space="preserve"> Wang</w:t>
            </w:r>
            <w:r w:rsidRPr="00F365F7">
              <w:rPr>
                <w:rFonts w:ascii="Times New Roman" w:hAnsi="Times New Roman" w:hint="eastAsia"/>
                <w:bCs/>
                <w:sz w:val="24"/>
                <w:szCs w:val="24"/>
              </w:rPr>
              <w:t>；</w:t>
            </w:r>
            <w:r w:rsidRPr="00F365F7">
              <w:rPr>
                <w:rFonts w:ascii="Times New Roman" w:hAnsi="Times New Roman" w:hint="eastAsia"/>
                <w:bCs/>
                <w:sz w:val="24"/>
                <w:szCs w:val="24"/>
              </w:rPr>
              <w:t>Zhen Wang</w:t>
            </w:r>
            <w:r w:rsidRPr="00F365F7">
              <w:rPr>
                <w:rFonts w:ascii="Times New Roman" w:hAnsi="Times New Roman" w:hint="eastAsia"/>
                <w:bCs/>
                <w:sz w:val="24"/>
                <w:szCs w:val="24"/>
              </w:rPr>
              <w:t>；</w:t>
            </w:r>
            <w:r w:rsidRPr="00F365F7">
              <w:rPr>
                <w:rFonts w:ascii="Times New Roman" w:hAnsi="Times New Roman" w:hint="eastAsia"/>
                <w:bCs/>
                <w:sz w:val="24"/>
                <w:szCs w:val="24"/>
              </w:rPr>
              <w:t xml:space="preserve"> </w:t>
            </w:r>
            <w:proofErr w:type="spellStart"/>
            <w:r w:rsidRPr="00F365F7">
              <w:rPr>
                <w:rFonts w:ascii="Times New Roman" w:hAnsi="Times New Roman" w:hint="eastAsia"/>
                <w:bCs/>
                <w:sz w:val="24"/>
                <w:szCs w:val="24"/>
              </w:rPr>
              <w:t>Jianxi</w:t>
            </w:r>
            <w:proofErr w:type="spellEnd"/>
            <w:r w:rsidRPr="00F365F7">
              <w:rPr>
                <w:rFonts w:ascii="Times New Roman" w:hAnsi="Times New Roman" w:hint="eastAsia"/>
                <w:bCs/>
                <w:sz w:val="24"/>
                <w:szCs w:val="24"/>
              </w:rPr>
              <w:t xml:space="preserve"> Lu</w:t>
            </w:r>
          </w:p>
        </w:tc>
      </w:tr>
      <w:tr w:rsidR="00F365F7" w14:paraId="5EA763A8" w14:textId="77777777" w:rsidTr="00756243">
        <w:trPr>
          <w:trHeight w:val="478"/>
        </w:trPr>
        <w:tc>
          <w:tcPr>
            <w:tcW w:w="939" w:type="dxa"/>
          </w:tcPr>
          <w:p w14:paraId="5195CF65" w14:textId="79A3A04B" w:rsidR="00F365F7" w:rsidRPr="00236C1E" w:rsidRDefault="00F365F7" w:rsidP="00192DE5">
            <w:pPr>
              <w:spacing w:line="360" w:lineRule="auto"/>
              <w:rPr>
                <w:rFonts w:ascii="Times New Roman" w:hAnsi="Times New Roman"/>
                <w:bCs/>
                <w:sz w:val="24"/>
                <w:szCs w:val="24"/>
              </w:rPr>
            </w:pPr>
            <w:r>
              <w:rPr>
                <w:rFonts w:ascii="Times New Roman" w:hAnsi="Times New Roman" w:hint="eastAsia"/>
                <w:bCs/>
                <w:sz w:val="24"/>
                <w:szCs w:val="24"/>
              </w:rPr>
              <w:lastRenderedPageBreak/>
              <w:t>3</w:t>
            </w:r>
          </w:p>
        </w:tc>
        <w:tc>
          <w:tcPr>
            <w:tcW w:w="2457" w:type="dxa"/>
          </w:tcPr>
          <w:p w14:paraId="7B423599" w14:textId="561535E8" w:rsidR="00F365F7" w:rsidRPr="00236C1E" w:rsidRDefault="00F365F7" w:rsidP="00192DE5">
            <w:pPr>
              <w:spacing w:line="360" w:lineRule="auto"/>
              <w:rPr>
                <w:rFonts w:ascii="Times New Roman" w:hAnsi="Times New Roman"/>
                <w:bCs/>
                <w:sz w:val="24"/>
                <w:szCs w:val="24"/>
              </w:rPr>
            </w:pPr>
            <w:r w:rsidRPr="00F365F7">
              <w:rPr>
                <w:rFonts w:ascii="Times New Roman" w:hAnsi="Times New Roman"/>
                <w:bCs/>
                <w:sz w:val="24"/>
                <w:szCs w:val="24"/>
              </w:rPr>
              <w:t>Reconstructing avascular necrotic femoral head through a bioactive-TCP system: From design to application</w:t>
            </w:r>
          </w:p>
        </w:tc>
        <w:tc>
          <w:tcPr>
            <w:tcW w:w="1163" w:type="dxa"/>
          </w:tcPr>
          <w:p w14:paraId="360F1B9B" w14:textId="1571B796" w:rsidR="00F365F7" w:rsidRPr="00236C1E" w:rsidRDefault="00F365F7" w:rsidP="00192DE5">
            <w:pPr>
              <w:spacing w:line="360" w:lineRule="auto"/>
              <w:rPr>
                <w:rFonts w:ascii="Times New Roman" w:hAnsi="Times New Roman"/>
                <w:bCs/>
                <w:sz w:val="24"/>
                <w:szCs w:val="24"/>
              </w:rPr>
            </w:pPr>
            <w:proofErr w:type="spellStart"/>
            <w:r w:rsidRPr="00F365F7">
              <w:rPr>
                <w:rFonts w:ascii="Times New Roman" w:hAnsi="Times New Roman"/>
                <w:bCs/>
                <w:sz w:val="24"/>
                <w:szCs w:val="24"/>
              </w:rPr>
              <w:t>Bioact</w:t>
            </w:r>
            <w:proofErr w:type="spellEnd"/>
            <w:r w:rsidRPr="00F365F7">
              <w:rPr>
                <w:rFonts w:ascii="Times New Roman" w:hAnsi="Times New Roman"/>
                <w:bCs/>
                <w:sz w:val="24"/>
                <w:szCs w:val="24"/>
              </w:rPr>
              <w:t xml:space="preserve"> Mater</w:t>
            </w:r>
          </w:p>
        </w:tc>
        <w:tc>
          <w:tcPr>
            <w:tcW w:w="1361" w:type="dxa"/>
          </w:tcPr>
          <w:p w14:paraId="7CA2C7DF" w14:textId="16CA4BE8" w:rsidR="00F365F7" w:rsidRPr="00236C1E" w:rsidRDefault="00756243" w:rsidP="00192DE5">
            <w:pPr>
              <w:spacing w:line="360" w:lineRule="auto"/>
              <w:rPr>
                <w:rFonts w:ascii="Times New Roman" w:hAnsi="Times New Roman"/>
                <w:bCs/>
                <w:sz w:val="24"/>
                <w:szCs w:val="24"/>
              </w:rPr>
            </w:pPr>
            <w:r w:rsidRPr="00756243">
              <w:rPr>
                <w:rFonts w:ascii="Times New Roman" w:hAnsi="Times New Roman"/>
                <w:bCs/>
                <w:sz w:val="24"/>
                <w:szCs w:val="24"/>
              </w:rPr>
              <w:t>2023-03-09</w:t>
            </w:r>
          </w:p>
        </w:tc>
        <w:tc>
          <w:tcPr>
            <w:tcW w:w="2667" w:type="dxa"/>
          </w:tcPr>
          <w:p w14:paraId="0BDAA98E" w14:textId="13F34287" w:rsidR="00F365F7" w:rsidRPr="00236C1E" w:rsidRDefault="00756243" w:rsidP="00192DE5">
            <w:pPr>
              <w:spacing w:line="360" w:lineRule="auto"/>
              <w:rPr>
                <w:rFonts w:ascii="Times New Roman" w:hAnsi="Times New Roman"/>
                <w:bCs/>
                <w:sz w:val="24"/>
                <w:szCs w:val="24"/>
              </w:rPr>
            </w:pPr>
            <w:r w:rsidRPr="00756243">
              <w:rPr>
                <w:rFonts w:ascii="Times New Roman" w:hAnsi="Times New Roman"/>
                <w:bCs/>
                <w:sz w:val="24"/>
                <w:szCs w:val="24"/>
              </w:rPr>
              <w:t>Lu Y, Chen X, Lu X, Sun C, Li M, Chen G, Long Z, Gao Y, Zhang H, Huang M, Ji C, Fan H, Liu D, Hao Y, Wang H, Zhang L, Zhang H, Lu J, Wang Z, Li J</w:t>
            </w:r>
          </w:p>
        </w:tc>
      </w:tr>
      <w:tr w:rsidR="00F365F7" w14:paraId="338BE50C" w14:textId="77777777" w:rsidTr="00756243">
        <w:trPr>
          <w:trHeight w:val="478"/>
        </w:trPr>
        <w:tc>
          <w:tcPr>
            <w:tcW w:w="939" w:type="dxa"/>
          </w:tcPr>
          <w:p w14:paraId="246F5118" w14:textId="15496133" w:rsidR="00F365F7" w:rsidRPr="00236C1E" w:rsidRDefault="00F365F7" w:rsidP="00192DE5">
            <w:pPr>
              <w:spacing w:line="360" w:lineRule="auto"/>
              <w:rPr>
                <w:rFonts w:ascii="Times New Roman" w:hAnsi="Times New Roman"/>
                <w:bCs/>
                <w:sz w:val="24"/>
                <w:szCs w:val="24"/>
              </w:rPr>
            </w:pPr>
            <w:r>
              <w:rPr>
                <w:rFonts w:ascii="Times New Roman" w:hAnsi="Times New Roman" w:hint="eastAsia"/>
                <w:bCs/>
                <w:sz w:val="24"/>
                <w:szCs w:val="24"/>
              </w:rPr>
              <w:t>4</w:t>
            </w:r>
          </w:p>
        </w:tc>
        <w:tc>
          <w:tcPr>
            <w:tcW w:w="2457" w:type="dxa"/>
          </w:tcPr>
          <w:p w14:paraId="36218F26" w14:textId="77777777" w:rsidR="00266239" w:rsidRPr="00720FD0" w:rsidRDefault="00266239" w:rsidP="00266239">
            <w:pPr>
              <w:pStyle w:val="Texte"/>
              <w:topLinePunct/>
              <w:spacing w:before="0" w:afterLines="30" w:after="93" w:line="240" w:lineRule="auto"/>
              <w:ind w:right="0"/>
              <w:rPr>
                <w:bCs/>
                <w:kern w:val="2"/>
                <w:sz w:val="24"/>
                <w:szCs w:val="24"/>
                <w:lang w:val="en-US" w:eastAsia="zh-CN"/>
              </w:rPr>
            </w:pPr>
            <w:r w:rsidRPr="00720FD0">
              <w:rPr>
                <w:bCs/>
                <w:kern w:val="2"/>
                <w:sz w:val="24"/>
                <w:szCs w:val="24"/>
                <w:lang w:val="en-US" w:eastAsia="zh-CN"/>
              </w:rPr>
              <w:t xml:space="preserve">Role of interconnections in porous </w:t>
            </w:r>
            <w:proofErr w:type="spellStart"/>
            <w:r w:rsidRPr="00720FD0">
              <w:rPr>
                <w:bCs/>
                <w:kern w:val="2"/>
                <w:sz w:val="24"/>
                <w:szCs w:val="24"/>
                <w:lang w:val="en-US" w:eastAsia="zh-CN"/>
              </w:rPr>
              <w:t>bioceramics</w:t>
            </w:r>
            <w:proofErr w:type="spellEnd"/>
            <w:r w:rsidRPr="00720FD0">
              <w:rPr>
                <w:bCs/>
                <w:kern w:val="2"/>
                <w:sz w:val="24"/>
                <w:szCs w:val="24"/>
                <w:lang w:val="en-US" w:eastAsia="zh-CN"/>
              </w:rPr>
              <w:t xml:space="preserve"> on bone recolonization in vitro and in vivo. J Mater Sci: Mater Med. 10:111-20; 1999</w:t>
            </w:r>
          </w:p>
          <w:p w14:paraId="5D86D4EB" w14:textId="77777777" w:rsidR="00F365F7" w:rsidRPr="00236C1E" w:rsidRDefault="00F365F7" w:rsidP="00192DE5">
            <w:pPr>
              <w:spacing w:line="360" w:lineRule="auto"/>
              <w:rPr>
                <w:rFonts w:ascii="Times New Roman" w:hAnsi="Times New Roman"/>
                <w:bCs/>
                <w:sz w:val="24"/>
                <w:szCs w:val="24"/>
              </w:rPr>
            </w:pPr>
          </w:p>
        </w:tc>
        <w:tc>
          <w:tcPr>
            <w:tcW w:w="1163" w:type="dxa"/>
          </w:tcPr>
          <w:p w14:paraId="18A314FD" w14:textId="5AD63F2D" w:rsidR="00F365F7" w:rsidRPr="00236C1E" w:rsidRDefault="00266239" w:rsidP="00192DE5">
            <w:pPr>
              <w:spacing w:line="360" w:lineRule="auto"/>
              <w:rPr>
                <w:rFonts w:ascii="Times New Roman" w:hAnsi="Times New Roman"/>
                <w:bCs/>
                <w:sz w:val="24"/>
                <w:szCs w:val="24"/>
              </w:rPr>
            </w:pPr>
            <w:r>
              <w:rPr>
                <w:i/>
                <w:szCs w:val="21"/>
                <w:lang w:val="en-GB"/>
              </w:rPr>
              <w:t>J Mater Sci: Mater Med</w:t>
            </w:r>
            <w:r>
              <w:rPr>
                <w:szCs w:val="21"/>
                <w:lang w:val="en-GB"/>
              </w:rPr>
              <w:t>.</w:t>
            </w:r>
          </w:p>
        </w:tc>
        <w:tc>
          <w:tcPr>
            <w:tcW w:w="1361" w:type="dxa"/>
          </w:tcPr>
          <w:p w14:paraId="4368EAAD" w14:textId="2D0D77EF" w:rsidR="00F365F7" w:rsidRPr="00236C1E" w:rsidRDefault="00720FD0" w:rsidP="00192DE5">
            <w:pPr>
              <w:spacing w:line="360" w:lineRule="auto"/>
              <w:rPr>
                <w:rFonts w:ascii="Times New Roman" w:hAnsi="Times New Roman"/>
                <w:bCs/>
                <w:sz w:val="24"/>
                <w:szCs w:val="24"/>
              </w:rPr>
            </w:pPr>
            <w:r>
              <w:rPr>
                <w:rFonts w:ascii="Times New Roman" w:hAnsi="Times New Roman" w:hint="eastAsia"/>
                <w:bCs/>
                <w:sz w:val="24"/>
                <w:szCs w:val="24"/>
              </w:rPr>
              <w:t>1999-02-01</w:t>
            </w:r>
          </w:p>
        </w:tc>
        <w:tc>
          <w:tcPr>
            <w:tcW w:w="2667" w:type="dxa"/>
          </w:tcPr>
          <w:p w14:paraId="2AFFD49A" w14:textId="65E675CF" w:rsidR="00F365F7" w:rsidRPr="00236C1E" w:rsidRDefault="00266239" w:rsidP="00192DE5">
            <w:pPr>
              <w:spacing w:line="360" w:lineRule="auto"/>
              <w:rPr>
                <w:rFonts w:ascii="Times New Roman" w:hAnsi="Times New Roman"/>
                <w:bCs/>
                <w:sz w:val="24"/>
                <w:szCs w:val="24"/>
              </w:rPr>
            </w:pPr>
            <w:r w:rsidRPr="00266239">
              <w:rPr>
                <w:rFonts w:ascii="Times New Roman" w:hAnsi="Times New Roman"/>
                <w:bCs/>
                <w:sz w:val="24"/>
                <w:szCs w:val="24"/>
              </w:rPr>
              <w:t xml:space="preserve">Lu JX, </w:t>
            </w:r>
            <w:proofErr w:type="spellStart"/>
            <w:r w:rsidRPr="00266239">
              <w:rPr>
                <w:rFonts w:ascii="Times New Roman" w:hAnsi="Times New Roman"/>
                <w:bCs/>
                <w:sz w:val="24"/>
                <w:szCs w:val="24"/>
              </w:rPr>
              <w:t>Flautre</w:t>
            </w:r>
            <w:proofErr w:type="spellEnd"/>
            <w:r w:rsidRPr="00266239">
              <w:rPr>
                <w:rFonts w:ascii="Times New Roman" w:hAnsi="Times New Roman"/>
                <w:bCs/>
                <w:sz w:val="24"/>
                <w:szCs w:val="24"/>
              </w:rPr>
              <w:t xml:space="preserve"> B, Anselme A, Descamps M, Hardouin P</w:t>
            </w:r>
          </w:p>
        </w:tc>
      </w:tr>
      <w:tr w:rsidR="00F365F7" w14:paraId="277B7D06" w14:textId="77777777" w:rsidTr="00756243">
        <w:trPr>
          <w:trHeight w:val="478"/>
        </w:trPr>
        <w:tc>
          <w:tcPr>
            <w:tcW w:w="939" w:type="dxa"/>
          </w:tcPr>
          <w:p w14:paraId="76965A9D" w14:textId="3B22900F" w:rsidR="00F365F7" w:rsidRPr="00236C1E" w:rsidRDefault="00F365F7" w:rsidP="00192DE5">
            <w:pPr>
              <w:spacing w:line="360" w:lineRule="auto"/>
              <w:rPr>
                <w:rFonts w:ascii="Times New Roman" w:hAnsi="Times New Roman"/>
                <w:bCs/>
                <w:sz w:val="24"/>
                <w:szCs w:val="24"/>
              </w:rPr>
            </w:pPr>
            <w:r>
              <w:rPr>
                <w:rFonts w:ascii="Times New Roman" w:hAnsi="Times New Roman" w:hint="eastAsia"/>
                <w:bCs/>
                <w:sz w:val="24"/>
                <w:szCs w:val="24"/>
              </w:rPr>
              <w:t>5</w:t>
            </w:r>
          </w:p>
        </w:tc>
        <w:tc>
          <w:tcPr>
            <w:tcW w:w="2457" w:type="dxa"/>
          </w:tcPr>
          <w:p w14:paraId="011F34F9" w14:textId="1080E774" w:rsidR="00F365F7" w:rsidRPr="00236C1E" w:rsidRDefault="00002FA9" w:rsidP="00192DE5">
            <w:pPr>
              <w:spacing w:line="360" w:lineRule="auto"/>
              <w:rPr>
                <w:rFonts w:ascii="Times New Roman" w:hAnsi="Times New Roman"/>
                <w:bCs/>
                <w:sz w:val="24"/>
                <w:szCs w:val="24"/>
              </w:rPr>
            </w:pPr>
            <w:r w:rsidRPr="00002FA9">
              <w:rPr>
                <w:rFonts w:ascii="Times New Roman" w:hAnsi="Times New Roman"/>
                <w:bCs/>
                <w:sz w:val="24"/>
                <w:szCs w:val="24"/>
              </w:rPr>
              <w:t>The biodegradation mechanism of calcium phosphate biomaterials in bone</w:t>
            </w:r>
          </w:p>
        </w:tc>
        <w:tc>
          <w:tcPr>
            <w:tcW w:w="1163" w:type="dxa"/>
          </w:tcPr>
          <w:p w14:paraId="253FD25B" w14:textId="37EE0F55" w:rsidR="00F365F7" w:rsidRPr="00236C1E" w:rsidRDefault="00002FA9" w:rsidP="00192DE5">
            <w:pPr>
              <w:spacing w:line="360" w:lineRule="auto"/>
              <w:rPr>
                <w:rFonts w:ascii="Times New Roman" w:hAnsi="Times New Roman"/>
                <w:bCs/>
                <w:sz w:val="24"/>
                <w:szCs w:val="24"/>
              </w:rPr>
            </w:pPr>
            <w:r>
              <w:rPr>
                <w:i/>
                <w:szCs w:val="21"/>
                <w:lang w:val="en-GB"/>
              </w:rPr>
              <w:t>J Biomed Mater Res</w:t>
            </w:r>
          </w:p>
        </w:tc>
        <w:tc>
          <w:tcPr>
            <w:tcW w:w="1361" w:type="dxa"/>
          </w:tcPr>
          <w:p w14:paraId="1C75B2BF" w14:textId="01917D58" w:rsidR="00F365F7" w:rsidRPr="00236C1E" w:rsidRDefault="001A6EC8" w:rsidP="00192DE5">
            <w:pPr>
              <w:spacing w:line="360" w:lineRule="auto"/>
              <w:rPr>
                <w:rFonts w:ascii="Times New Roman" w:hAnsi="Times New Roman"/>
                <w:bCs/>
                <w:sz w:val="24"/>
                <w:szCs w:val="24"/>
              </w:rPr>
            </w:pPr>
            <w:r>
              <w:rPr>
                <w:rFonts w:ascii="Times New Roman" w:hAnsi="Times New Roman" w:hint="eastAsia"/>
                <w:bCs/>
                <w:sz w:val="24"/>
                <w:szCs w:val="24"/>
              </w:rPr>
              <w:t>2002-07-31</w:t>
            </w:r>
          </w:p>
        </w:tc>
        <w:tc>
          <w:tcPr>
            <w:tcW w:w="2667" w:type="dxa"/>
          </w:tcPr>
          <w:p w14:paraId="6A570584" w14:textId="7876D8A3" w:rsidR="00F365F7" w:rsidRPr="00236C1E" w:rsidRDefault="00002FA9" w:rsidP="00192DE5">
            <w:pPr>
              <w:spacing w:line="360" w:lineRule="auto"/>
              <w:rPr>
                <w:rFonts w:ascii="Times New Roman" w:hAnsi="Times New Roman"/>
                <w:bCs/>
                <w:sz w:val="24"/>
                <w:szCs w:val="24"/>
              </w:rPr>
            </w:pPr>
            <w:r w:rsidRPr="00002FA9">
              <w:rPr>
                <w:rFonts w:ascii="Times New Roman" w:hAnsi="Times New Roman"/>
                <w:bCs/>
                <w:sz w:val="24"/>
                <w:szCs w:val="24"/>
              </w:rPr>
              <w:t xml:space="preserve">Lu JX, Descamps M, </w:t>
            </w:r>
            <w:proofErr w:type="spellStart"/>
            <w:r w:rsidRPr="00002FA9">
              <w:rPr>
                <w:rFonts w:ascii="Times New Roman" w:hAnsi="Times New Roman"/>
                <w:bCs/>
                <w:sz w:val="24"/>
                <w:szCs w:val="24"/>
              </w:rPr>
              <w:t>Dejou</w:t>
            </w:r>
            <w:proofErr w:type="spellEnd"/>
            <w:r w:rsidRPr="00002FA9">
              <w:rPr>
                <w:rFonts w:ascii="Times New Roman" w:hAnsi="Times New Roman"/>
                <w:bCs/>
                <w:sz w:val="24"/>
                <w:szCs w:val="24"/>
              </w:rPr>
              <w:t xml:space="preserve"> J, </w:t>
            </w:r>
            <w:proofErr w:type="spellStart"/>
            <w:r w:rsidRPr="00002FA9">
              <w:rPr>
                <w:rFonts w:ascii="Times New Roman" w:hAnsi="Times New Roman"/>
                <w:bCs/>
                <w:sz w:val="24"/>
                <w:szCs w:val="24"/>
              </w:rPr>
              <w:t>Koubi</w:t>
            </w:r>
            <w:proofErr w:type="spellEnd"/>
            <w:r w:rsidRPr="00002FA9">
              <w:rPr>
                <w:rFonts w:ascii="Times New Roman" w:hAnsi="Times New Roman"/>
                <w:bCs/>
                <w:sz w:val="24"/>
                <w:szCs w:val="24"/>
              </w:rPr>
              <w:t xml:space="preserve"> G, Hardouin P, Lemaitre J Proust J</w:t>
            </w:r>
          </w:p>
        </w:tc>
      </w:tr>
    </w:tbl>
    <w:p w14:paraId="71DF4136" w14:textId="77777777" w:rsidR="00192DE5" w:rsidRDefault="00192DE5" w:rsidP="00192DE5">
      <w:pPr>
        <w:spacing w:line="360" w:lineRule="auto"/>
        <w:rPr>
          <w:rFonts w:ascii="黑体" w:eastAsia="黑体" w:hAnsi="黑体" w:cs="黑体" w:hint="eastAsia"/>
          <w:bCs/>
          <w:sz w:val="44"/>
          <w:szCs w:val="44"/>
        </w:rPr>
      </w:pPr>
    </w:p>
    <w:p w14:paraId="577FC124" w14:textId="77777777" w:rsidR="00236C1E" w:rsidRPr="00192DE5" w:rsidRDefault="00236C1E" w:rsidP="00192DE5">
      <w:pPr>
        <w:spacing w:line="360" w:lineRule="auto"/>
        <w:rPr>
          <w:rFonts w:ascii="黑体" w:eastAsia="黑体" w:hAnsi="黑体" w:cs="黑体" w:hint="eastAsia"/>
          <w:bCs/>
          <w:sz w:val="44"/>
          <w:szCs w:val="44"/>
        </w:rPr>
      </w:pPr>
    </w:p>
    <w:sectPr w:rsidR="00236C1E" w:rsidRPr="00192D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27747" w14:textId="77777777" w:rsidR="00BD368D" w:rsidRDefault="00BD368D" w:rsidP="0075353E">
      <w:r>
        <w:separator/>
      </w:r>
    </w:p>
  </w:endnote>
  <w:endnote w:type="continuationSeparator" w:id="0">
    <w:p w14:paraId="59893C38" w14:textId="77777777" w:rsidR="00BD368D" w:rsidRDefault="00BD368D" w:rsidP="0075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DEA0" w14:textId="77777777" w:rsidR="00BD368D" w:rsidRDefault="00BD368D" w:rsidP="0075353E">
      <w:r>
        <w:separator/>
      </w:r>
    </w:p>
  </w:footnote>
  <w:footnote w:type="continuationSeparator" w:id="0">
    <w:p w14:paraId="1C5526C9" w14:textId="77777777" w:rsidR="00BD368D" w:rsidRDefault="00BD368D" w:rsidP="00753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12C32B"/>
    <w:multiLevelType w:val="singleLevel"/>
    <w:tmpl w:val="B212C32B"/>
    <w:lvl w:ilvl="0">
      <w:start w:val="1"/>
      <w:numFmt w:val="decimal"/>
      <w:lvlText w:val="%1."/>
      <w:lvlJc w:val="left"/>
      <w:pPr>
        <w:tabs>
          <w:tab w:val="num" w:pos="720"/>
        </w:tabs>
        <w:ind w:left="720" w:hanging="360"/>
      </w:pPr>
    </w:lvl>
  </w:abstractNum>
  <w:abstractNum w:abstractNumId="1" w15:restartNumberingAfterBreak="0">
    <w:nsid w:val="27B2C76F"/>
    <w:multiLevelType w:val="singleLevel"/>
    <w:tmpl w:val="27B2C76F"/>
    <w:lvl w:ilvl="0">
      <w:start w:val="1"/>
      <w:numFmt w:val="chineseCounting"/>
      <w:suff w:val="nothing"/>
      <w:lvlText w:val="%1、"/>
      <w:lvlJc w:val="left"/>
      <w:rPr>
        <w:rFonts w:hint="eastAsia"/>
      </w:rPr>
    </w:lvl>
  </w:abstractNum>
  <w:abstractNum w:abstractNumId="2" w15:restartNumberingAfterBreak="0">
    <w:nsid w:val="2EA76D1B"/>
    <w:multiLevelType w:val="multilevel"/>
    <w:tmpl w:val="EFCE6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613F6"/>
    <w:multiLevelType w:val="hybridMultilevel"/>
    <w:tmpl w:val="125CBAA0"/>
    <w:lvl w:ilvl="0" w:tplc="367A3E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92869886">
    <w:abstractNumId w:val="1"/>
  </w:num>
  <w:num w:numId="2" w16cid:durableId="2135712524">
    <w:abstractNumId w:val="3"/>
  </w:num>
  <w:num w:numId="3" w16cid:durableId="1828786778">
    <w:abstractNumId w:val="2"/>
  </w:num>
  <w:num w:numId="4" w16cid:durableId="18730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ZkN2U0Yjg5NTYyYTIyMGViZWY2MWJhMzc5NDA0ZjYifQ=="/>
    <w:docVar w:name="KSO_WPS_MARK_KEY" w:val="dbf3f6a5-3289-4eff-ac8b-dc58ee819208"/>
  </w:docVars>
  <w:rsids>
    <w:rsidRoot w:val="00927891"/>
    <w:rsid w:val="00002FA9"/>
    <w:rsid w:val="000430C2"/>
    <w:rsid w:val="000A6145"/>
    <w:rsid w:val="000F419A"/>
    <w:rsid w:val="0010090A"/>
    <w:rsid w:val="00126BC4"/>
    <w:rsid w:val="001870E9"/>
    <w:rsid w:val="00192DE5"/>
    <w:rsid w:val="001A6EC8"/>
    <w:rsid w:val="00201104"/>
    <w:rsid w:val="00236C1E"/>
    <w:rsid w:val="00266239"/>
    <w:rsid w:val="00267EA8"/>
    <w:rsid w:val="003417BB"/>
    <w:rsid w:val="0035620E"/>
    <w:rsid w:val="00373EE3"/>
    <w:rsid w:val="00386660"/>
    <w:rsid w:val="00492FC8"/>
    <w:rsid w:val="004A2F81"/>
    <w:rsid w:val="004F2E4B"/>
    <w:rsid w:val="0053487F"/>
    <w:rsid w:val="00543516"/>
    <w:rsid w:val="0059188A"/>
    <w:rsid w:val="005B616D"/>
    <w:rsid w:val="00623E05"/>
    <w:rsid w:val="006C713F"/>
    <w:rsid w:val="00720FD0"/>
    <w:rsid w:val="00736547"/>
    <w:rsid w:val="0075353E"/>
    <w:rsid w:val="00755962"/>
    <w:rsid w:val="00756243"/>
    <w:rsid w:val="007E0E0D"/>
    <w:rsid w:val="007F180A"/>
    <w:rsid w:val="00824675"/>
    <w:rsid w:val="00863D49"/>
    <w:rsid w:val="00874B93"/>
    <w:rsid w:val="008A7761"/>
    <w:rsid w:val="008D4067"/>
    <w:rsid w:val="008F161C"/>
    <w:rsid w:val="00912073"/>
    <w:rsid w:val="00927891"/>
    <w:rsid w:val="009349D7"/>
    <w:rsid w:val="00962BEC"/>
    <w:rsid w:val="009641C6"/>
    <w:rsid w:val="0097066E"/>
    <w:rsid w:val="009E69CE"/>
    <w:rsid w:val="009F75D1"/>
    <w:rsid w:val="00A51671"/>
    <w:rsid w:val="00A921A9"/>
    <w:rsid w:val="00AA68B7"/>
    <w:rsid w:val="00AA7622"/>
    <w:rsid w:val="00AD305A"/>
    <w:rsid w:val="00AF0BDD"/>
    <w:rsid w:val="00AF137C"/>
    <w:rsid w:val="00B02863"/>
    <w:rsid w:val="00B35048"/>
    <w:rsid w:val="00B80F58"/>
    <w:rsid w:val="00BD368D"/>
    <w:rsid w:val="00C26AC9"/>
    <w:rsid w:val="00C55AFA"/>
    <w:rsid w:val="00C721E2"/>
    <w:rsid w:val="00C97FAF"/>
    <w:rsid w:val="00CD2FDD"/>
    <w:rsid w:val="00D271CE"/>
    <w:rsid w:val="00D5386E"/>
    <w:rsid w:val="00DC314D"/>
    <w:rsid w:val="00EE1C6D"/>
    <w:rsid w:val="00F27036"/>
    <w:rsid w:val="00F365F7"/>
    <w:rsid w:val="00F8797D"/>
    <w:rsid w:val="00FC2B20"/>
    <w:rsid w:val="0F741BDD"/>
    <w:rsid w:val="24A70153"/>
    <w:rsid w:val="2959155B"/>
    <w:rsid w:val="36CE59FA"/>
    <w:rsid w:val="38527AEB"/>
    <w:rsid w:val="3A922CAD"/>
    <w:rsid w:val="3F4970D4"/>
    <w:rsid w:val="42D27F5D"/>
    <w:rsid w:val="539179C0"/>
    <w:rsid w:val="5DB40F4C"/>
    <w:rsid w:val="60722C41"/>
    <w:rsid w:val="63554566"/>
    <w:rsid w:val="6DA47B7F"/>
    <w:rsid w:val="72604D83"/>
    <w:rsid w:val="74E41BEE"/>
    <w:rsid w:val="7D822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E83F0"/>
  <w15:docId w15:val="{5E4C03E6-8C2A-400E-9F27-95CD9E51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pPr>
      <w:spacing w:after="120"/>
    </w:pPr>
  </w:style>
  <w:style w:type="paragraph" w:customStyle="1" w:styleId="TableText">
    <w:name w:val="Table Text"/>
    <w:basedOn w:val="a"/>
    <w:semiHidden/>
    <w:qFormat/>
    <w:rPr>
      <w:rFonts w:ascii="宋体" w:hAnsi="宋体" w:cs="宋体"/>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4">
    <w:name w:val="header"/>
    <w:basedOn w:val="a"/>
    <w:link w:val="a5"/>
    <w:rsid w:val="007535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5353E"/>
    <w:rPr>
      <w:rFonts w:ascii="Calibri" w:eastAsia="宋体" w:hAnsi="Calibri" w:cs="Times New Roman"/>
      <w:kern w:val="2"/>
      <w:sz w:val="18"/>
      <w:szCs w:val="18"/>
    </w:rPr>
  </w:style>
  <w:style w:type="paragraph" w:styleId="a6">
    <w:name w:val="footer"/>
    <w:basedOn w:val="a"/>
    <w:link w:val="a7"/>
    <w:rsid w:val="0075353E"/>
    <w:pPr>
      <w:tabs>
        <w:tab w:val="center" w:pos="4153"/>
        <w:tab w:val="right" w:pos="8306"/>
      </w:tabs>
      <w:snapToGrid w:val="0"/>
      <w:jc w:val="left"/>
    </w:pPr>
    <w:rPr>
      <w:sz w:val="18"/>
      <w:szCs w:val="18"/>
    </w:rPr>
  </w:style>
  <w:style w:type="character" w:customStyle="1" w:styleId="a7">
    <w:name w:val="页脚 字符"/>
    <w:basedOn w:val="a0"/>
    <w:link w:val="a6"/>
    <w:rsid w:val="0075353E"/>
    <w:rPr>
      <w:rFonts w:ascii="Calibri" w:eastAsia="宋体" w:hAnsi="Calibri" w:cs="Times New Roman"/>
      <w:kern w:val="2"/>
      <w:sz w:val="18"/>
      <w:szCs w:val="18"/>
    </w:rPr>
  </w:style>
  <w:style w:type="paragraph" w:styleId="a8">
    <w:name w:val="Date"/>
    <w:basedOn w:val="a"/>
    <w:next w:val="a"/>
    <w:link w:val="a9"/>
    <w:rsid w:val="00492FC8"/>
    <w:pPr>
      <w:ind w:leftChars="2500" w:left="100"/>
    </w:pPr>
  </w:style>
  <w:style w:type="character" w:customStyle="1" w:styleId="a9">
    <w:name w:val="日期 字符"/>
    <w:basedOn w:val="a0"/>
    <w:link w:val="a8"/>
    <w:rsid w:val="00492FC8"/>
    <w:rPr>
      <w:rFonts w:ascii="Calibri" w:eastAsia="宋体" w:hAnsi="Calibri" w:cs="Times New Roman"/>
      <w:kern w:val="2"/>
      <w:sz w:val="21"/>
      <w:szCs w:val="22"/>
    </w:rPr>
  </w:style>
  <w:style w:type="paragraph" w:styleId="aa">
    <w:name w:val="List Paragraph"/>
    <w:basedOn w:val="a"/>
    <w:uiPriority w:val="99"/>
    <w:rsid w:val="00D271CE"/>
    <w:pPr>
      <w:ind w:firstLineChars="200" w:firstLine="420"/>
    </w:pPr>
  </w:style>
  <w:style w:type="paragraph" w:styleId="ab">
    <w:name w:val="annotation text"/>
    <w:basedOn w:val="a"/>
    <w:link w:val="ac"/>
    <w:rsid w:val="00AF137C"/>
    <w:pPr>
      <w:jc w:val="left"/>
    </w:pPr>
  </w:style>
  <w:style w:type="character" w:customStyle="1" w:styleId="ac">
    <w:name w:val="批注文字 字符"/>
    <w:basedOn w:val="a0"/>
    <w:link w:val="ab"/>
    <w:rsid w:val="00AF137C"/>
    <w:rPr>
      <w:rFonts w:ascii="Calibri" w:eastAsia="宋体" w:hAnsi="Calibri" w:cs="Times New Roman"/>
      <w:kern w:val="2"/>
      <w:sz w:val="21"/>
      <w:szCs w:val="22"/>
    </w:rPr>
  </w:style>
  <w:style w:type="paragraph" w:styleId="ad">
    <w:name w:val="annotation subject"/>
    <w:basedOn w:val="ab"/>
    <w:next w:val="ab"/>
    <w:link w:val="ae"/>
    <w:qFormat/>
    <w:rsid w:val="00AF137C"/>
    <w:rPr>
      <w:rFonts w:ascii="Times New Roman" w:hAnsi="Times New Roman"/>
      <w:b/>
      <w:bCs/>
      <w:szCs w:val="24"/>
    </w:rPr>
  </w:style>
  <w:style w:type="character" w:customStyle="1" w:styleId="ae">
    <w:name w:val="批注主题 字符"/>
    <w:basedOn w:val="ac"/>
    <w:link w:val="ad"/>
    <w:qFormat/>
    <w:rsid w:val="00AF137C"/>
    <w:rPr>
      <w:rFonts w:ascii="Times New Roman" w:eastAsia="宋体" w:hAnsi="Times New Roman" w:cs="Times New Roman"/>
      <w:b/>
      <w:bCs/>
      <w:kern w:val="2"/>
      <w:sz w:val="21"/>
      <w:szCs w:val="24"/>
    </w:rPr>
  </w:style>
  <w:style w:type="paragraph" w:styleId="af">
    <w:name w:val="Normal (Web)"/>
    <w:basedOn w:val="a"/>
    <w:uiPriority w:val="99"/>
    <w:unhideWhenUsed/>
    <w:rsid w:val="00AF137C"/>
    <w:pPr>
      <w:widowControl/>
      <w:spacing w:before="100" w:beforeAutospacing="1" w:after="100" w:afterAutospacing="1"/>
      <w:jc w:val="left"/>
    </w:pPr>
    <w:rPr>
      <w:rFonts w:ascii="宋体" w:hAnsi="宋体" w:cs="宋体"/>
      <w:kern w:val="0"/>
      <w:sz w:val="24"/>
      <w:szCs w:val="24"/>
    </w:rPr>
  </w:style>
  <w:style w:type="character" w:styleId="af0">
    <w:name w:val="Strong"/>
    <w:uiPriority w:val="22"/>
    <w:qFormat/>
    <w:rsid w:val="00AF137C"/>
    <w:rPr>
      <w:b/>
      <w:bCs/>
    </w:rPr>
  </w:style>
  <w:style w:type="table" w:styleId="af1">
    <w:name w:val="Table Grid"/>
    <w:basedOn w:val="a1"/>
    <w:rsid w:val="0034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a"/>
    <w:rsid w:val="00266239"/>
    <w:pPr>
      <w:widowControl/>
      <w:spacing w:before="120" w:line="400" w:lineRule="atLeast"/>
      <w:ind w:right="11"/>
    </w:pPr>
    <w:rPr>
      <w:rFonts w:ascii="Times New Roman" w:hAnsi="Times New Roman"/>
      <w:kern w:val="0"/>
      <w:sz w:val="22"/>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xu gao</cp:lastModifiedBy>
  <cp:revision>9</cp:revision>
  <cp:lastPrinted>2024-09-20T09:56:00Z</cp:lastPrinted>
  <dcterms:created xsi:type="dcterms:W3CDTF">2024-09-19T08:10:00Z</dcterms:created>
  <dcterms:modified xsi:type="dcterms:W3CDTF">2024-09-23T03:23:00Z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5A792B4C213D448683823262708A3138_13</vt:lpwstr>
  </property>
</Properties>
</file>