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9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120" w:afterAutospacing="0" w:line="26" w:lineRule="atLeast"/>
        <w:ind w:left="0" w:right="0" w:firstLine="0"/>
        <w:jc w:val="center"/>
        <w:rPr>
          <w:rStyle w:val="6"/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Style w:val="6"/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eastAsia="zh-CN"/>
        </w:rPr>
        <w:t>“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一带一路</w:t>
      </w:r>
      <w:r>
        <w:rPr>
          <w:rStyle w:val="6"/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eastAsia="zh-CN"/>
        </w:rPr>
        <w:t>”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国际教育联盟</w:t>
      </w:r>
      <w:r>
        <w:rPr>
          <w:rStyle w:val="6"/>
          <w:rFonts w:hint="eastAsia" w:asciiTheme="minorEastAsia" w:hAnsiTheme="minorEastAsia" w:cstheme="minorEastAsia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会费制度</w:t>
      </w:r>
    </w:p>
    <w:p w14:paraId="46E5BBD1">
      <w:pPr>
        <w:rPr>
          <w:rFonts w:hint="eastAsia"/>
          <w:lang w:val="en-US" w:eastAsia="zh-CN"/>
        </w:rPr>
      </w:pPr>
      <w:bookmarkStart w:id="0" w:name="_GoBack"/>
      <w:bookmarkEnd w:id="0"/>
    </w:p>
    <w:p w14:paraId="0AFE4C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120" w:afterAutospacing="0" w:line="2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30"/>
          <w:szCs w:val="30"/>
          <w:bdr w:val="none" w:color="auto" w:sz="0" w:space="0"/>
          <w:shd w:val="clear" w:fill="FDFDFE"/>
        </w:rPr>
        <w:t>一、会费制度的基本原则</w:t>
      </w:r>
    </w:p>
    <w:p w14:paraId="5870D7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公平合理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：会费标准应根据成员单位的性质、规模、影响力及参与联盟活动的程度等因素合理确定，确保公平合理。</w:t>
      </w:r>
    </w:p>
    <w:p w14:paraId="1671B4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透明公开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：会费制度应公开透明，包括会费标准、缴纳方式、使用范围等，接受所有成员单位的监督。</w:t>
      </w:r>
    </w:p>
    <w:p w14:paraId="0371041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专款专用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：会费应专款专用，主要用于支持联盟的日常运营、活动开展、项目合作及宣传推广等。</w:t>
      </w:r>
    </w:p>
    <w:p w14:paraId="299C956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灵活性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：会费制度应具有一定的灵活性，以适应联盟发展和成员单位需求的变化。</w:t>
      </w:r>
    </w:p>
    <w:p w14:paraId="482429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120" w:afterAutospacing="0" w:line="2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30"/>
          <w:szCs w:val="30"/>
          <w:bdr w:val="none" w:color="auto" w:sz="0" w:space="0"/>
          <w:shd w:val="clear" w:fill="FDFDFE"/>
        </w:rPr>
        <w:t>一、会费等级划分</w:t>
      </w:r>
    </w:p>
    <w:p w14:paraId="6BA8AFA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省级联盟服务中心会费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：人民币9980元/年</w:t>
      </w:r>
    </w:p>
    <w:p w14:paraId="0B9CADB6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-15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适用于省级行政区域内设立的联盟服务中心，这些中心通常负责协调该省范围内的高等教育机构、职业教育机构及相关组织参与联盟活动，推动教育国际合作与交流。</w:t>
      </w:r>
    </w:p>
    <w:p w14:paraId="59718FA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市级联盟服务中心会费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：人民币5980元/年</w:t>
      </w:r>
    </w:p>
    <w:p w14:paraId="03B05803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" w:lineRule="atLeast"/>
        <w:ind w:left="-15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适用于市级行政区域内设立的联盟服务中心，这些中心在省级中心的指导下，具体负责本市范围内联盟活动的组织与实施，促进教育资源的共享与合作。</w:t>
      </w:r>
    </w:p>
    <w:p w14:paraId="408D046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县级联盟服务中心会费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：人民币2980元/年</w:t>
      </w:r>
    </w:p>
    <w:p w14:paraId="02625765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" w:lineRule="atLeast"/>
        <w:ind w:left="-15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适用于县级行政区域内设立的联盟服务中心，这些中心作为基层单位，直接面向教育机构与师生，提供具体的服务与支持，推动教育国际化在基层的落地与实施。</w:t>
      </w:r>
    </w:p>
    <w:p w14:paraId="150008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120" w:afterAutospacing="0" w:line="2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30"/>
          <w:szCs w:val="30"/>
          <w:bdr w:val="none" w:color="auto" w:sz="0" w:space="0"/>
          <w:shd w:val="clear" w:fill="FDFDFE"/>
        </w:rPr>
        <w:t>二、会费缴纳与使用</w:t>
      </w:r>
    </w:p>
    <w:p w14:paraId="3DFFEDB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728A8E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缴纳方式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：成员单位（即省市县联盟服务中心）应按年度缴纳会费，可通过银行转账、支付宝、微信支付等便捷方式进行。</w:t>
      </w:r>
    </w:p>
    <w:p w14:paraId="04362EC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7EA6F2C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200371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使用范围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：会费主要用于支持各级联盟服务中心的日常运营、活动开展、项目合作及宣传推广等。具体包括但不限于办公费用、人员薪酬、活动组织费、宣传材料制作与分发等。</w:t>
      </w:r>
    </w:p>
    <w:p w14:paraId="5CF9A9A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652F949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7949A4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监督与审计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5073B"/>
          <w:spacing w:val="0"/>
          <w:sz w:val="22"/>
          <w:szCs w:val="22"/>
          <w:bdr w:val="none" w:color="auto" w:sz="0" w:space="0"/>
          <w:shd w:val="clear" w:fill="FDFDFE"/>
        </w:rPr>
        <w:t>：联盟应建立严格的财务管理制度，对会费的收取、使用进行全程监督。同时，应接受政府相关部门及成员单位的审计与监督，确保会费使用的合法合规与高效透明。</w:t>
      </w:r>
    </w:p>
    <w:p w14:paraId="5BB3F51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right="0" w:hanging="36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225AAAEF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5183E"/>
    <w:multiLevelType w:val="multilevel"/>
    <w:tmpl w:val="EE3518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49D7B84"/>
    <w:multiLevelType w:val="multilevel"/>
    <w:tmpl w:val="F49D7B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301834B"/>
    <w:multiLevelType w:val="multilevel"/>
    <w:tmpl w:val="030183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TdkM2NlZjk0ZTM5NzhmNjgxYmE5N2M4MzQwMzAifQ=="/>
  </w:docVars>
  <w:rsids>
    <w:rsidRoot w:val="48E22D92"/>
    <w:rsid w:val="48E22D92"/>
    <w:rsid w:val="50A1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2024-08-05T03:08:00Z</dcterms:created>
  <dc:creator>廖老师</dc:creator>
  <cp:lastModifiedBy>廖老师</cp:lastModifiedBy>
  <dcterms:modified xsi:type="dcterms:W3CDTF">2024-08-05T03:12:25Z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CCFAC0DA0B4244CFB813E6AB55B845BC_11</vt:lpwstr>
  </property>
</Properties>
</file>