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9" w:rsidRPr="002E0629" w:rsidRDefault="0006129A" w:rsidP="002E0629">
      <w:pPr>
        <w:jc w:val="center"/>
        <w:rPr>
          <w:rFonts w:ascii="方正小标宋_GBK" w:eastAsia="方正小标宋_GBK" w:hAnsi="仿宋" w:cs="仿宋"/>
          <w:bCs/>
          <w:color w:val="000000"/>
          <w:sz w:val="44"/>
          <w:szCs w:val="32"/>
        </w:rPr>
      </w:pPr>
      <w:r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 xml:space="preserve"> </w:t>
      </w:r>
      <w:r w:rsidR="002E0629"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湘乡市</w:t>
      </w:r>
      <w:r w:rsidR="002E0629" w:rsidRPr="002E0629"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“实训龙城”</w:t>
      </w:r>
      <w:r w:rsidR="002E0629"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大学生实习实训</w:t>
      </w:r>
      <w:r w:rsidR="00344419"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方案</w:t>
      </w:r>
    </w:p>
    <w:p w:rsidR="00193C59" w:rsidRDefault="002E0629" w:rsidP="005B74EC">
      <w:pPr>
        <w:spacing w:line="600" w:lineRule="exact"/>
        <w:ind w:firstLineChars="200" w:firstLine="640"/>
        <w:rPr>
          <w:rFonts w:ascii="方正仿宋_GBK" w:eastAsia="方正仿宋_GBK" w:hAnsi="仿宋" w:cs="仿宋"/>
          <w:bCs/>
          <w:sz w:val="32"/>
          <w:szCs w:val="32"/>
        </w:rPr>
      </w:pPr>
      <w:r w:rsidRPr="003E5EB9">
        <w:rPr>
          <w:rFonts w:ascii="方正仿宋_GBK" w:eastAsia="方正仿宋_GBK" w:hAnsi="仿宋" w:cs="仿宋" w:hint="eastAsia"/>
          <w:sz w:val="32"/>
          <w:szCs w:val="32"/>
        </w:rPr>
        <w:t>为深入贯彻落实</w:t>
      </w:r>
      <w:r w:rsidRPr="002E0629">
        <w:rPr>
          <w:rFonts w:ascii="方正仿宋_GBK" w:eastAsia="方正仿宋_GBK" w:hAnsi="仿宋" w:cs="仿宋" w:hint="eastAsia"/>
          <w:sz w:val="32"/>
          <w:szCs w:val="32"/>
        </w:rPr>
        <w:t>《湘乡市关于龙城英才工程的实施意见》</w:t>
      </w:r>
      <w:r>
        <w:rPr>
          <w:rFonts w:ascii="方正仿宋_GBK" w:eastAsia="方正仿宋_GBK" w:hAnsi="仿宋" w:cs="仿宋" w:hint="eastAsia"/>
          <w:sz w:val="32"/>
          <w:szCs w:val="32"/>
        </w:rPr>
        <w:t>（</w:t>
      </w:r>
      <w:proofErr w:type="gramStart"/>
      <w:r w:rsidRPr="002E0629">
        <w:rPr>
          <w:rFonts w:ascii="方正仿宋_GBK" w:eastAsia="方正仿宋_GBK" w:hAnsi="仿宋" w:cs="仿宋" w:hint="eastAsia"/>
          <w:sz w:val="32"/>
          <w:szCs w:val="32"/>
        </w:rPr>
        <w:t>湘党发</w:t>
      </w:r>
      <w:proofErr w:type="gramEnd"/>
      <w:r w:rsidRPr="002E0629">
        <w:rPr>
          <w:rFonts w:ascii="方正仿宋_GBK" w:eastAsia="方正仿宋_GBK" w:hAnsi="仿宋" w:cs="仿宋" w:hint="eastAsia"/>
          <w:sz w:val="32"/>
          <w:szCs w:val="32"/>
        </w:rPr>
        <w:t>〔2018〕23号</w:t>
      </w:r>
      <w:r w:rsidR="003E6115">
        <w:rPr>
          <w:rFonts w:ascii="方正仿宋_GBK" w:eastAsia="方正仿宋_GBK" w:hAnsi="仿宋" w:cs="仿宋" w:hint="eastAsia"/>
          <w:sz w:val="32"/>
          <w:szCs w:val="32"/>
        </w:rPr>
        <w:t>）</w:t>
      </w:r>
      <w:r>
        <w:rPr>
          <w:rFonts w:ascii="方正仿宋_GBK" w:eastAsia="方正仿宋_GBK" w:hAnsi="仿宋" w:cs="仿宋" w:hint="eastAsia"/>
          <w:sz w:val="32"/>
          <w:szCs w:val="32"/>
        </w:rPr>
        <w:t>文件精神，</w:t>
      </w:r>
      <w:r w:rsidRPr="003E5EB9">
        <w:rPr>
          <w:rFonts w:ascii="方正仿宋_GBK" w:eastAsia="方正仿宋_GBK" w:hAnsi="仿宋" w:cs="仿宋" w:hint="eastAsia"/>
          <w:bCs/>
          <w:sz w:val="32"/>
          <w:szCs w:val="32"/>
        </w:rPr>
        <w:t>加强校地合作、产学结合，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鼓励和支持大学生来我市实习实训和就业创业，在全市实施</w:t>
      </w:r>
      <w:r w:rsidRPr="002E0629">
        <w:rPr>
          <w:rFonts w:ascii="方正仿宋_GBK" w:eastAsia="方正仿宋_GBK" w:hAnsi="仿宋" w:cs="仿宋" w:hint="eastAsia"/>
          <w:bCs/>
          <w:sz w:val="32"/>
          <w:szCs w:val="32"/>
        </w:rPr>
        <w:t>“实训龙城”大学生实习实训</w:t>
      </w:r>
      <w:r w:rsidR="00344419">
        <w:rPr>
          <w:rFonts w:ascii="方正仿宋_GBK" w:eastAsia="方正仿宋_GBK" w:hAnsi="仿宋" w:cs="仿宋" w:hint="eastAsia"/>
          <w:bCs/>
          <w:sz w:val="32"/>
          <w:szCs w:val="32"/>
        </w:rPr>
        <w:t>计划，特制订</w:t>
      </w:r>
      <w:r w:rsidR="00944E75">
        <w:rPr>
          <w:rFonts w:ascii="方正仿宋_GBK" w:eastAsia="方正仿宋_GBK" w:hAnsi="仿宋" w:cs="仿宋" w:hint="eastAsia"/>
          <w:bCs/>
          <w:sz w:val="32"/>
          <w:szCs w:val="32"/>
        </w:rPr>
        <w:t>本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方案。</w:t>
      </w:r>
    </w:p>
    <w:p w:rsidR="002E0629" w:rsidRPr="00344419" w:rsidRDefault="002E0629" w:rsidP="005B74EC">
      <w:pPr>
        <w:spacing w:line="600" w:lineRule="exact"/>
        <w:ind w:firstLineChars="200" w:firstLine="640"/>
        <w:rPr>
          <w:rFonts w:ascii="方正黑体_GBK" w:eastAsia="方正黑体_GBK" w:hAnsi="仿宋" w:cs="仿宋"/>
          <w:bCs/>
          <w:sz w:val="32"/>
          <w:szCs w:val="32"/>
        </w:rPr>
      </w:pPr>
      <w:r w:rsidRPr="00344419">
        <w:rPr>
          <w:rFonts w:ascii="方正黑体_GBK" w:eastAsia="方正黑体_GBK" w:hAnsi="仿宋" w:cs="仿宋" w:hint="eastAsia"/>
          <w:bCs/>
          <w:sz w:val="32"/>
          <w:szCs w:val="32"/>
        </w:rPr>
        <w:t>一、</w:t>
      </w:r>
      <w:r w:rsidR="00DB48EC">
        <w:rPr>
          <w:rFonts w:ascii="方正黑体_GBK" w:eastAsia="方正黑体_GBK" w:hAnsi="仿宋" w:cs="仿宋" w:hint="eastAsia"/>
          <w:bCs/>
          <w:sz w:val="32"/>
          <w:szCs w:val="32"/>
        </w:rPr>
        <w:t>目标任务</w:t>
      </w:r>
    </w:p>
    <w:p w:rsidR="002E0629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探索</w:t>
      </w:r>
      <w:r w:rsidR="00DB48EC" w:rsidRPr="00DB48EC">
        <w:rPr>
          <w:rFonts w:ascii="方正仿宋_GBK" w:eastAsia="方正仿宋_GBK" w:hint="eastAsia"/>
          <w:sz w:val="32"/>
          <w:szCs w:val="32"/>
        </w:rPr>
        <w:t>将高校的先进理念和科研成果导入基层，提升大学生社会认知水平和实践能力</w:t>
      </w:r>
      <w:r w:rsidR="00DB48EC">
        <w:rPr>
          <w:rFonts w:ascii="方正仿宋_GBK" w:eastAsia="方正仿宋_GBK" w:hint="eastAsia"/>
          <w:sz w:val="32"/>
          <w:szCs w:val="32"/>
        </w:rPr>
        <w:t>，未来5年内，</w:t>
      </w:r>
      <w:r w:rsidR="00DB48EC" w:rsidRPr="009B5CB4">
        <w:rPr>
          <w:rFonts w:ascii="方正仿宋_GBK" w:eastAsia="方正仿宋_GBK" w:hAnsi="仿宋" w:cs="仿宋" w:hint="eastAsia"/>
          <w:bCs/>
          <w:sz w:val="32"/>
          <w:szCs w:val="32"/>
        </w:rPr>
        <w:t>吸引</w:t>
      </w:r>
      <w:r w:rsidR="003214DE">
        <w:rPr>
          <w:rFonts w:ascii="方正仿宋_GBK" w:eastAsia="方正仿宋_GBK" w:hAnsi="仿宋" w:cs="仿宋" w:hint="eastAsia"/>
          <w:bCs/>
          <w:sz w:val="32"/>
          <w:szCs w:val="32"/>
        </w:rPr>
        <w:t>不少于</w:t>
      </w:r>
      <w:r w:rsidR="00DB48EC">
        <w:rPr>
          <w:rFonts w:ascii="方正仿宋_GBK" w:eastAsia="方正仿宋_GBK" w:hint="eastAsia"/>
          <w:sz w:val="32"/>
          <w:szCs w:val="32"/>
        </w:rPr>
        <w:t>1000名</w:t>
      </w:r>
      <w:r w:rsidR="00C1367F">
        <w:rPr>
          <w:rFonts w:ascii="方正仿宋_GBK" w:eastAsia="方正仿宋_GBK" w:hint="eastAsia"/>
          <w:sz w:val="32"/>
          <w:szCs w:val="32"/>
        </w:rPr>
        <w:t>青年人才来</w:t>
      </w:r>
      <w:r>
        <w:rPr>
          <w:rFonts w:ascii="方正仿宋_GBK" w:eastAsia="方正仿宋_GBK" w:hint="eastAsia"/>
          <w:sz w:val="32"/>
          <w:szCs w:val="32"/>
        </w:rPr>
        <w:t>湘乡实习实训，</w:t>
      </w:r>
      <w:r w:rsidR="00DB48EC" w:rsidRPr="00DB48EC">
        <w:rPr>
          <w:rFonts w:ascii="方正仿宋_GBK" w:eastAsia="方正仿宋_GBK" w:hint="eastAsia"/>
          <w:sz w:val="32"/>
          <w:szCs w:val="32"/>
        </w:rPr>
        <w:t>有效实现校地合作、互动、共赢</w:t>
      </w:r>
      <w:r w:rsidR="00DB48EC">
        <w:rPr>
          <w:rFonts w:ascii="方正仿宋_GBK" w:eastAsia="方正仿宋_GBK" w:hint="eastAsia"/>
          <w:sz w:val="32"/>
          <w:szCs w:val="32"/>
        </w:rPr>
        <w:t>，</w:t>
      </w:r>
      <w:r w:rsidRPr="009B5CB4">
        <w:rPr>
          <w:rFonts w:ascii="方正仿宋_GBK" w:eastAsia="方正仿宋_GBK" w:hint="eastAsia"/>
          <w:sz w:val="32"/>
          <w:szCs w:val="32"/>
        </w:rPr>
        <w:t>引导大学生优先选择来我市就业创业，为我市经济社会发展提供强有力的人才保障和智力支撑。</w:t>
      </w:r>
    </w:p>
    <w:p w:rsidR="009B5CB4" w:rsidRPr="00344419" w:rsidRDefault="00DB48EC" w:rsidP="005B74EC">
      <w:pPr>
        <w:spacing w:line="600" w:lineRule="exact"/>
        <w:ind w:firstLineChars="200" w:firstLine="640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二</w:t>
      </w:r>
      <w:r w:rsidR="009B5CB4" w:rsidRPr="00344419">
        <w:rPr>
          <w:rFonts w:ascii="方正黑体_GBK" w:eastAsia="方正黑体_GBK" w:hAnsi="仿宋" w:cs="仿宋" w:hint="eastAsia"/>
          <w:bCs/>
          <w:sz w:val="32"/>
          <w:szCs w:val="32"/>
        </w:rPr>
        <w:t>、实训</w:t>
      </w:r>
      <w:r w:rsidR="003E6115">
        <w:rPr>
          <w:rFonts w:ascii="方正黑体_GBK" w:eastAsia="方正黑体_GBK" w:hAnsi="仿宋" w:cs="仿宋" w:hint="eastAsia"/>
          <w:bCs/>
          <w:sz w:val="32"/>
          <w:szCs w:val="32"/>
        </w:rPr>
        <w:t>方式</w:t>
      </w:r>
    </w:p>
    <w:p w:rsidR="009B5CB4" w:rsidRPr="009B5CB4" w:rsidRDefault="009B5CB4" w:rsidP="005B74EC">
      <w:pPr>
        <w:spacing w:line="600" w:lineRule="exact"/>
        <w:ind w:firstLineChars="200" w:firstLine="640"/>
        <w:rPr>
          <w:rFonts w:ascii="方正仿宋_GBK" w:eastAsia="方正仿宋_GBK" w:hAnsi="仿宋" w:cs="仿宋"/>
          <w:bCs/>
          <w:sz w:val="32"/>
          <w:szCs w:val="32"/>
        </w:rPr>
      </w:pPr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根据学生专业特长、个人意愿和研究课题，量身定制实习岗位。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主要提供机关事业单位、各国有平台公司、园区企业、重点建设项目部等相对独立部门单位</w:t>
      </w:r>
      <w:r w:rsidR="0021232B">
        <w:rPr>
          <w:rFonts w:ascii="方正仿宋_GBK" w:eastAsia="方正仿宋_GBK" w:hAnsi="仿宋" w:cs="仿宋" w:hint="eastAsia"/>
          <w:bCs/>
          <w:sz w:val="32"/>
          <w:szCs w:val="32"/>
        </w:rPr>
        <w:t>的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中层以上管理岗位</w:t>
      </w:r>
      <w:r w:rsidR="001427B1">
        <w:rPr>
          <w:rFonts w:ascii="方正仿宋_GBK" w:eastAsia="方正仿宋_GBK" w:hAnsi="仿宋" w:cs="仿宋" w:hint="eastAsia"/>
          <w:bCs/>
          <w:sz w:val="32"/>
          <w:szCs w:val="32"/>
        </w:rPr>
        <w:t>。鼓励</w:t>
      </w:r>
      <w:r w:rsidR="00C1367F">
        <w:rPr>
          <w:rFonts w:ascii="方正仿宋_GBK" w:eastAsia="方正仿宋_GBK" w:hAnsi="仿宋" w:cs="仿宋" w:hint="eastAsia"/>
          <w:bCs/>
          <w:sz w:val="32"/>
          <w:szCs w:val="32"/>
        </w:rPr>
        <w:t>实</w:t>
      </w:r>
      <w:proofErr w:type="gramStart"/>
      <w:r w:rsidR="00C1367F">
        <w:rPr>
          <w:rFonts w:ascii="方正仿宋_GBK" w:eastAsia="方正仿宋_GBK" w:hAnsi="仿宋" w:cs="仿宋" w:hint="eastAsia"/>
          <w:bCs/>
          <w:sz w:val="32"/>
          <w:szCs w:val="32"/>
        </w:rPr>
        <w:t>训人员</w:t>
      </w:r>
      <w:proofErr w:type="gramEnd"/>
      <w:r w:rsidR="001427B1" w:rsidRPr="009B5CB4">
        <w:rPr>
          <w:rFonts w:ascii="方正仿宋_GBK" w:eastAsia="方正仿宋_GBK" w:hAnsi="仿宋" w:cs="仿宋" w:hint="eastAsia"/>
          <w:bCs/>
          <w:sz w:val="32"/>
          <w:szCs w:val="32"/>
        </w:rPr>
        <w:t>深度开展课题研究、科研攻关和后期合作</w:t>
      </w:r>
      <w:r w:rsidR="001427B1">
        <w:rPr>
          <w:rFonts w:ascii="方正仿宋_GBK" w:eastAsia="方正仿宋_GBK" w:hAnsi="仿宋" w:cs="仿宋" w:hint="eastAsia"/>
          <w:bCs/>
          <w:sz w:val="32"/>
          <w:szCs w:val="32"/>
        </w:rPr>
        <w:t>，并可视情况列席所在单位的管理层会议，参与相关决策</w:t>
      </w:r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。</w:t>
      </w:r>
      <w:r w:rsidR="00944E75">
        <w:rPr>
          <w:rFonts w:ascii="方正仿宋_GBK" w:eastAsia="方正仿宋_GBK" w:hAnsi="仿宋" w:cs="仿宋" w:hint="eastAsia"/>
          <w:bCs/>
          <w:sz w:val="32"/>
          <w:szCs w:val="32"/>
        </w:rPr>
        <w:t>同时</w:t>
      </w:r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鼓励支持高校各学生社团组织志愿者，以接力的形式，到</w:t>
      </w:r>
      <w:r w:rsidR="0078346E">
        <w:rPr>
          <w:rFonts w:ascii="方正仿宋_GBK" w:eastAsia="方正仿宋_GBK" w:hAnsi="仿宋" w:cs="仿宋" w:hint="eastAsia"/>
          <w:bCs/>
          <w:sz w:val="32"/>
          <w:szCs w:val="32"/>
        </w:rPr>
        <w:t>市</w:t>
      </w:r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内农村基层开展支农、支教、支</w:t>
      </w:r>
      <w:proofErr w:type="gramStart"/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医</w:t>
      </w:r>
      <w:proofErr w:type="gramEnd"/>
      <w:r w:rsidRPr="009B5CB4">
        <w:rPr>
          <w:rFonts w:ascii="方正仿宋_GBK" w:eastAsia="方正仿宋_GBK" w:hAnsi="仿宋" w:cs="仿宋" w:hint="eastAsia"/>
          <w:bCs/>
          <w:sz w:val="32"/>
          <w:szCs w:val="32"/>
        </w:rPr>
        <w:t>和扶贫等公益性社会实践活动。</w:t>
      </w:r>
    </w:p>
    <w:p w:rsidR="00B92948" w:rsidRPr="00B92948" w:rsidRDefault="00B92948" w:rsidP="005B74EC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B92948">
        <w:rPr>
          <w:rFonts w:ascii="方正黑体_GBK" w:eastAsia="方正黑体_GBK" w:hint="eastAsia"/>
          <w:sz w:val="32"/>
          <w:szCs w:val="32"/>
        </w:rPr>
        <w:t>三、实训时间</w:t>
      </w:r>
    </w:p>
    <w:p w:rsidR="00B92948" w:rsidRDefault="00254B1A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2019年7月1日</w:t>
      </w:r>
      <w:r w:rsidR="004C46FF">
        <w:rPr>
          <w:rFonts w:ascii="方正仿宋_GBK" w:eastAsia="方正仿宋_GBK" w:hint="eastAsia"/>
          <w:sz w:val="32"/>
          <w:szCs w:val="32"/>
        </w:rPr>
        <w:t>开始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4C46FF">
        <w:rPr>
          <w:rFonts w:ascii="方正仿宋_GBK" w:eastAsia="方正仿宋_GBK" w:hint="eastAsia"/>
          <w:sz w:val="32"/>
          <w:szCs w:val="32"/>
        </w:rPr>
        <w:t>原则上不少于1个月，</w:t>
      </w:r>
      <w:r>
        <w:rPr>
          <w:rFonts w:ascii="方正仿宋_GBK" w:eastAsia="方正仿宋_GBK" w:hint="eastAsia"/>
          <w:sz w:val="32"/>
          <w:szCs w:val="32"/>
        </w:rPr>
        <w:t>可根据</w:t>
      </w:r>
      <w:r>
        <w:rPr>
          <w:rFonts w:ascii="方正仿宋_GBK" w:eastAsia="方正仿宋_GBK" w:hint="eastAsia"/>
          <w:sz w:val="32"/>
          <w:szCs w:val="32"/>
        </w:rPr>
        <w:lastRenderedPageBreak/>
        <w:t>参训学生意愿</w:t>
      </w:r>
      <w:r w:rsidR="004C46FF">
        <w:rPr>
          <w:rFonts w:ascii="方正仿宋_GBK" w:eastAsia="方正仿宋_GBK" w:hint="eastAsia"/>
          <w:sz w:val="32"/>
          <w:szCs w:val="32"/>
        </w:rPr>
        <w:t>适当</w:t>
      </w:r>
      <w:r>
        <w:rPr>
          <w:rFonts w:ascii="方正仿宋_GBK" w:eastAsia="方正仿宋_GBK" w:hint="eastAsia"/>
          <w:sz w:val="32"/>
          <w:szCs w:val="32"/>
        </w:rPr>
        <w:t>延长</w:t>
      </w:r>
      <w:r w:rsidR="004C46FF">
        <w:rPr>
          <w:rFonts w:ascii="方正仿宋_GBK" w:eastAsia="方正仿宋_GBK" w:hint="eastAsia"/>
          <w:sz w:val="32"/>
          <w:szCs w:val="32"/>
        </w:rPr>
        <w:t>至3个月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54B1A" w:rsidRPr="009654BB" w:rsidRDefault="00254B1A" w:rsidP="005B74EC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9654BB">
        <w:rPr>
          <w:rFonts w:ascii="方正黑体_GBK" w:eastAsia="方正黑体_GBK" w:hint="eastAsia"/>
          <w:sz w:val="32"/>
          <w:szCs w:val="32"/>
        </w:rPr>
        <w:t>四、报名条件</w:t>
      </w:r>
    </w:p>
    <w:p w:rsidR="003214DE" w:rsidRPr="00254B1A" w:rsidRDefault="00146CEA" w:rsidP="003214D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3214DE" w:rsidRPr="003214DE">
        <w:rPr>
          <w:rFonts w:ascii="方正仿宋_GBK" w:eastAsia="方正仿宋_GBK" w:hint="eastAsia"/>
          <w:sz w:val="32"/>
          <w:szCs w:val="32"/>
        </w:rPr>
        <w:t xml:space="preserve"> </w:t>
      </w:r>
      <w:r w:rsidR="003214DE">
        <w:rPr>
          <w:rFonts w:ascii="方正仿宋_GBK" w:eastAsia="方正仿宋_GBK" w:hint="eastAsia"/>
          <w:sz w:val="32"/>
          <w:szCs w:val="32"/>
        </w:rPr>
        <w:t>属于</w:t>
      </w:r>
      <w:r w:rsidR="003214DE" w:rsidRPr="003E5EB9">
        <w:rPr>
          <w:rFonts w:ascii="方正仿宋_GBK" w:eastAsia="方正仿宋_GBK" w:hAnsi="仿宋" w:cs="仿宋" w:hint="eastAsia"/>
          <w:bCs/>
          <w:sz w:val="32"/>
          <w:szCs w:val="32"/>
        </w:rPr>
        <w:t>“双一流”高校以及省内其他一本</w:t>
      </w:r>
      <w:r w:rsidR="003214DE">
        <w:rPr>
          <w:rFonts w:ascii="方正仿宋_GBK" w:eastAsia="方正仿宋_GBK" w:hAnsi="仿宋" w:cs="仿宋" w:hint="eastAsia"/>
          <w:bCs/>
          <w:sz w:val="32"/>
          <w:szCs w:val="32"/>
        </w:rPr>
        <w:t>院</w:t>
      </w:r>
      <w:r w:rsidR="003214DE" w:rsidRPr="003E5EB9">
        <w:rPr>
          <w:rFonts w:ascii="方正仿宋_GBK" w:eastAsia="方正仿宋_GBK" w:hAnsi="仿宋" w:cs="仿宋" w:hint="eastAsia"/>
          <w:bCs/>
          <w:sz w:val="32"/>
          <w:szCs w:val="32"/>
        </w:rPr>
        <w:t>校在校大学生</w:t>
      </w:r>
      <w:r w:rsidR="003214DE">
        <w:rPr>
          <w:rFonts w:ascii="方正仿宋_GBK" w:eastAsia="方正仿宋_GBK" w:hint="eastAsia"/>
          <w:sz w:val="32"/>
          <w:szCs w:val="32"/>
        </w:rPr>
        <w:t>。</w:t>
      </w:r>
    </w:p>
    <w:p w:rsidR="003214DE" w:rsidRDefault="003214DE" w:rsidP="003214D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="00146CEA" w:rsidRPr="00146CEA">
        <w:rPr>
          <w:rFonts w:ascii="方正仿宋_GBK" w:eastAsia="方正仿宋_GBK" w:hint="eastAsia"/>
          <w:sz w:val="32"/>
          <w:szCs w:val="32"/>
        </w:rPr>
        <w:t>有正确的政治立场和政治态度，作风朴实，诚实守信，</w:t>
      </w:r>
      <w:r>
        <w:rPr>
          <w:rFonts w:ascii="方正仿宋_GBK" w:eastAsia="方正仿宋_GBK" w:hint="eastAsia"/>
          <w:sz w:val="32"/>
          <w:szCs w:val="32"/>
        </w:rPr>
        <w:t>能够</w:t>
      </w:r>
      <w:r w:rsidR="00146CEA" w:rsidRPr="00146CEA">
        <w:rPr>
          <w:rFonts w:ascii="方正仿宋_GBK" w:eastAsia="方正仿宋_GBK" w:hint="eastAsia"/>
          <w:sz w:val="32"/>
          <w:szCs w:val="32"/>
        </w:rPr>
        <w:t>吃苦耐劳，身心健康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654BB" w:rsidRDefault="003214DE" w:rsidP="003214D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="00146CEA" w:rsidRPr="00146CEA">
        <w:rPr>
          <w:rFonts w:ascii="方正仿宋_GBK" w:eastAsia="方正仿宋_GBK" w:hint="eastAsia"/>
          <w:sz w:val="32"/>
          <w:szCs w:val="32"/>
        </w:rPr>
        <w:t>志愿到基层服务，</w:t>
      </w:r>
      <w:r>
        <w:rPr>
          <w:rFonts w:ascii="方正仿宋_GBK" w:eastAsia="方正仿宋_GBK" w:hint="eastAsia"/>
          <w:sz w:val="32"/>
          <w:szCs w:val="32"/>
        </w:rPr>
        <w:t>能适应基层工作需要，</w:t>
      </w:r>
      <w:r w:rsidRPr="00146CEA">
        <w:rPr>
          <w:rFonts w:ascii="方正仿宋_GBK" w:eastAsia="方正仿宋_GBK" w:hint="eastAsia"/>
          <w:sz w:val="32"/>
          <w:szCs w:val="32"/>
        </w:rPr>
        <w:t>有较好</w:t>
      </w:r>
      <w:r w:rsidR="00C204B4">
        <w:rPr>
          <w:rFonts w:ascii="方正仿宋_GBK" w:eastAsia="方正仿宋_GBK" w:hint="eastAsia"/>
          <w:sz w:val="32"/>
          <w:szCs w:val="32"/>
        </w:rPr>
        <w:t>的</w:t>
      </w:r>
      <w:r w:rsidR="00C1367F">
        <w:rPr>
          <w:rFonts w:ascii="方正仿宋_GBK" w:eastAsia="方正仿宋_GBK" w:hint="eastAsia"/>
          <w:sz w:val="32"/>
          <w:szCs w:val="32"/>
        </w:rPr>
        <w:t>文字写作和语言沟通能力</w:t>
      </w:r>
      <w:r w:rsidRPr="00146CEA">
        <w:rPr>
          <w:rFonts w:ascii="方正仿宋_GBK" w:eastAsia="方正仿宋_GBK" w:hint="eastAsia"/>
          <w:sz w:val="32"/>
          <w:szCs w:val="32"/>
        </w:rPr>
        <w:t>。</w:t>
      </w:r>
    </w:p>
    <w:p w:rsidR="009B5CB4" w:rsidRPr="00344419" w:rsidRDefault="009654BB" w:rsidP="005B74EC">
      <w:pPr>
        <w:spacing w:line="600" w:lineRule="exact"/>
        <w:ind w:firstLineChars="200" w:firstLine="640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五</w:t>
      </w:r>
      <w:r w:rsidR="009B5CB4" w:rsidRPr="00344419">
        <w:rPr>
          <w:rFonts w:ascii="方正黑体_GBK" w:eastAsia="方正黑体_GBK" w:hAnsi="仿宋" w:cs="仿宋" w:hint="eastAsia"/>
          <w:bCs/>
          <w:sz w:val="32"/>
          <w:szCs w:val="32"/>
        </w:rPr>
        <w:t>、实训程序</w:t>
      </w:r>
    </w:p>
    <w:p w:rsidR="001750FF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1</w:t>
      </w:r>
      <w:r w:rsidR="003E6115">
        <w:rPr>
          <w:rFonts w:ascii="方正仿宋_GBK" w:eastAsia="方正仿宋_GBK" w:hint="eastAsia"/>
          <w:sz w:val="32"/>
          <w:szCs w:val="32"/>
        </w:rPr>
        <w:t>.</w:t>
      </w:r>
      <w:r w:rsidRPr="009B5CB4">
        <w:rPr>
          <w:rFonts w:ascii="方正仿宋_GBK" w:eastAsia="方正仿宋_GBK" w:hint="eastAsia"/>
          <w:sz w:val="32"/>
          <w:szCs w:val="32"/>
        </w:rPr>
        <w:t>有意参训者需在</w:t>
      </w:r>
      <w:r w:rsidR="0078346E">
        <w:rPr>
          <w:rFonts w:ascii="方正仿宋_GBK" w:eastAsia="方正仿宋_GBK" w:hint="eastAsia"/>
          <w:sz w:val="32"/>
          <w:szCs w:val="32"/>
        </w:rPr>
        <w:t>湘乡组织工作网</w:t>
      </w:r>
      <w:r w:rsidRPr="009B5CB4">
        <w:rPr>
          <w:rFonts w:ascii="方正仿宋_GBK" w:eastAsia="方正仿宋_GBK" w:hint="eastAsia"/>
          <w:sz w:val="32"/>
          <w:szCs w:val="32"/>
        </w:rPr>
        <w:t>（网址</w:t>
      </w:r>
      <w:r w:rsidR="00ED2D52" w:rsidRPr="00ED2D52">
        <w:rPr>
          <w:rFonts w:ascii="方正仿宋_GBK" w:eastAsia="方正仿宋_GBK"/>
          <w:sz w:val="32"/>
          <w:szCs w:val="32"/>
        </w:rPr>
        <w:t>http://www.xxzzb.cn/</w:t>
      </w:r>
      <w:r w:rsidRPr="009B5CB4">
        <w:rPr>
          <w:rFonts w:ascii="方正仿宋_GBK" w:eastAsia="方正仿宋_GBK" w:hint="eastAsia"/>
          <w:sz w:val="32"/>
          <w:szCs w:val="32"/>
        </w:rPr>
        <w:t>）下载《</w:t>
      </w:r>
      <w:r w:rsidR="00F361D4">
        <w:rPr>
          <w:rFonts w:ascii="方正仿宋_GBK" w:eastAsia="方正仿宋_GBK" w:hint="eastAsia"/>
          <w:sz w:val="32"/>
          <w:szCs w:val="32"/>
        </w:rPr>
        <w:t>“</w:t>
      </w:r>
      <w:r w:rsidR="00F361D4" w:rsidRPr="009B5CB4">
        <w:rPr>
          <w:rFonts w:ascii="方正仿宋_GBK" w:eastAsia="方正仿宋_GBK" w:hint="eastAsia"/>
          <w:sz w:val="32"/>
          <w:szCs w:val="32"/>
        </w:rPr>
        <w:t>实训</w:t>
      </w:r>
      <w:r w:rsidR="00F361D4">
        <w:rPr>
          <w:rFonts w:ascii="方正仿宋_GBK" w:eastAsia="方正仿宋_GBK" w:hint="eastAsia"/>
          <w:sz w:val="32"/>
          <w:szCs w:val="32"/>
        </w:rPr>
        <w:t>龙城”</w:t>
      </w:r>
      <w:r w:rsidR="00CD2D46">
        <w:rPr>
          <w:rFonts w:ascii="方正仿宋_GBK" w:eastAsia="方正仿宋_GBK" w:hint="eastAsia"/>
          <w:sz w:val="32"/>
          <w:szCs w:val="32"/>
        </w:rPr>
        <w:t>大学生实习实训</w:t>
      </w:r>
      <w:r w:rsidRPr="009B5CB4">
        <w:rPr>
          <w:rFonts w:ascii="方正仿宋_GBK" w:eastAsia="方正仿宋_GBK" w:hint="eastAsia"/>
          <w:sz w:val="32"/>
          <w:szCs w:val="32"/>
        </w:rPr>
        <w:t>报名表》，如实填写好，并会同个人身份证、学生证扫描件通过电子邮件形式发至</w:t>
      </w:r>
      <w:r w:rsidR="002C09CF">
        <w:rPr>
          <w:rFonts w:ascii="方正仿宋_GBK" w:eastAsia="方正仿宋_GBK" w:hint="eastAsia"/>
          <w:sz w:val="32"/>
          <w:szCs w:val="32"/>
        </w:rPr>
        <w:t>中共</w:t>
      </w:r>
      <w:r w:rsidR="009074E6">
        <w:rPr>
          <w:rFonts w:ascii="方正仿宋_GBK" w:eastAsia="方正仿宋_GBK" w:hint="eastAsia"/>
          <w:sz w:val="32"/>
          <w:szCs w:val="32"/>
        </w:rPr>
        <w:t>湘乡市</w:t>
      </w:r>
      <w:r w:rsidR="00C204B4">
        <w:rPr>
          <w:rFonts w:ascii="方正仿宋_GBK" w:eastAsia="方正仿宋_GBK" w:hint="eastAsia"/>
          <w:sz w:val="32"/>
          <w:szCs w:val="32"/>
        </w:rPr>
        <w:t>委</w:t>
      </w:r>
      <w:r w:rsidRPr="009B5CB4">
        <w:rPr>
          <w:rFonts w:ascii="方正仿宋_GBK" w:eastAsia="方正仿宋_GBK" w:hint="eastAsia"/>
          <w:sz w:val="32"/>
          <w:szCs w:val="32"/>
        </w:rPr>
        <w:t>人才</w:t>
      </w:r>
      <w:r w:rsidR="002C09CF">
        <w:rPr>
          <w:rFonts w:ascii="方正仿宋_GBK" w:eastAsia="方正仿宋_GBK" w:hint="eastAsia"/>
          <w:sz w:val="32"/>
          <w:szCs w:val="32"/>
        </w:rPr>
        <w:t>工作领导小组办公室（以下简称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2C09CF">
        <w:rPr>
          <w:rFonts w:ascii="方正仿宋_GBK" w:eastAsia="方正仿宋_GBK" w:hint="eastAsia"/>
          <w:sz w:val="32"/>
          <w:szCs w:val="32"/>
        </w:rPr>
        <w:t>）</w:t>
      </w:r>
      <w:r w:rsidR="00C1367F">
        <w:rPr>
          <w:rFonts w:ascii="方正仿宋_GBK" w:eastAsia="方正仿宋_GBK" w:hint="eastAsia"/>
          <w:sz w:val="32"/>
          <w:szCs w:val="32"/>
        </w:rPr>
        <w:t>指定报名邮箱</w:t>
      </w:r>
      <w:r w:rsidR="0021232B">
        <w:rPr>
          <w:rFonts w:ascii="方正仿宋_GBK" w:eastAsia="方正仿宋_GBK" w:hint="eastAsia"/>
          <w:sz w:val="32"/>
          <w:szCs w:val="32"/>
        </w:rPr>
        <w:t>xxsrcb</w:t>
      </w:r>
      <w:r w:rsidR="009074E6">
        <w:rPr>
          <w:rFonts w:ascii="方正仿宋_GBK" w:eastAsia="方正仿宋_GBK" w:hint="eastAsia"/>
          <w:sz w:val="32"/>
          <w:szCs w:val="32"/>
        </w:rPr>
        <w:t>@</w:t>
      </w:r>
      <w:r w:rsidR="0021232B">
        <w:rPr>
          <w:rFonts w:ascii="方正仿宋_GBK" w:eastAsia="方正仿宋_GBK" w:hint="eastAsia"/>
          <w:sz w:val="32"/>
          <w:szCs w:val="32"/>
        </w:rPr>
        <w:t>126</w:t>
      </w:r>
      <w:r w:rsidRPr="009B5CB4">
        <w:rPr>
          <w:rFonts w:ascii="方正仿宋_GBK" w:eastAsia="方正仿宋_GBK" w:hint="eastAsia"/>
          <w:sz w:val="32"/>
          <w:szCs w:val="32"/>
        </w:rPr>
        <w:t>.com，报名截止时间为201</w:t>
      </w:r>
      <w:r w:rsidR="00944E75">
        <w:rPr>
          <w:rFonts w:ascii="方正仿宋_GBK" w:eastAsia="方正仿宋_GBK" w:hint="eastAsia"/>
          <w:sz w:val="32"/>
          <w:szCs w:val="32"/>
        </w:rPr>
        <w:t>9</w:t>
      </w:r>
      <w:r w:rsidRPr="009B5CB4">
        <w:rPr>
          <w:rFonts w:ascii="方正仿宋_GBK" w:eastAsia="方正仿宋_GBK" w:hint="eastAsia"/>
          <w:sz w:val="32"/>
          <w:szCs w:val="32"/>
        </w:rPr>
        <w:t>年6月30日。</w:t>
      </w:r>
    </w:p>
    <w:p w:rsidR="009B5CB4" w:rsidRPr="009B5CB4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2</w:t>
      </w:r>
      <w:r w:rsidR="003E6115">
        <w:rPr>
          <w:rFonts w:ascii="方正仿宋_GBK" w:eastAsia="方正仿宋_GBK" w:hint="eastAsia"/>
          <w:sz w:val="32"/>
          <w:szCs w:val="32"/>
        </w:rPr>
        <w:t>.</w:t>
      </w:r>
      <w:r w:rsidRPr="009B5CB4">
        <w:rPr>
          <w:rFonts w:ascii="方正仿宋_GBK" w:eastAsia="方正仿宋_GBK" w:hint="eastAsia"/>
          <w:sz w:val="32"/>
          <w:szCs w:val="32"/>
        </w:rPr>
        <w:t>学生网上报名后，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Pr="009B5CB4">
        <w:rPr>
          <w:rFonts w:ascii="方正仿宋_GBK" w:eastAsia="方正仿宋_GBK" w:hint="eastAsia"/>
          <w:sz w:val="32"/>
          <w:szCs w:val="32"/>
        </w:rPr>
        <w:t>对其提供的资料进行审核，</w:t>
      </w:r>
      <w:r w:rsidRPr="00254B1A">
        <w:rPr>
          <w:rFonts w:ascii="方正仿宋_GBK" w:eastAsia="方正仿宋_GBK" w:hint="eastAsia"/>
          <w:sz w:val="32"/>
          <w:szCs w:val="32"/>
        </w:rPr>
        <w:t>在</w:t>
      </w:r>
      <w:r w:rsidR="00254B1A" w:rsidRPr="00254B1A">
        <w:rPr>
          <w:rFonts w:ascii="方正仿宋_GBK" w:eastAsia="方正仿宋_GBK" w:hint="eastAsia"/>
          <w:sz w:val="32"/>
          <w:szCs w:val="32"/>
        </w:rPr>
        <w:t>7</w:t>
      </w:r>
      <w:r w:rsidRPr="00254B1A">
        <w:rPr>
          <w:rFonts w:ascii="方正仿宋_GBK" w:eastAsia="方正仿宋_GBK" w:hint="eastAsia"/>
          <w:sz w:val="32"/>
          <w:szCs w:val="32"/>
        </w:rPr>
        <w:t>个工作日</w:t>
      </w:r>
      <w:r w:rsidRPr="009B5CB4">
        <w:rPr>
          <w:rFonts w:ascii="方正仿宋_GBK" w:eastAsia="方正仿宋_GBK" w:hint="eastAsia"/>
          <w:sz w:val="32"/>
          <w:szCs w:val="32"/>
        </w:rPr>
        <w:t>内</w:t>
      </w:r>
      <w:r w:rsidR="0078346E">
        <w:rPr>
          <w:rFonts w:ascii="方正仿宋_GBK" w:eastAsia="方正仿宋_GBK" w:hint="eastAsia"/>
          <w:sz w:val="32"/>
          <w:szCs w:val="32"/>
        </w:rPr>
        <w:t>将审核结果、实训时间、岗位</w:t>
      </w:r>
      <w:r w:rsidRPr="009B5CB4">
        <w:rPr>
          <w:rFonts w:ascii="方正仿宋_GBK" w:eastAsia="方正仿宋_GBK" w:hint="eastAsia"/>
          <w:sz w:val="32"/>
          <w:szCs w:val="32"/>
        </w:rPr>
        <w:t>意向</w:t>
      </w:r>
      <w:r w:rsidR="0078346E" w:rsidRPr="009B5CB4">
        <w:rPr>
          <w:rFonts w:ascii="方正仿宋_GBK" w:eastAsia="方正仿宋_GBK" w:hint="eastAsia"/>
          <w:sz w:val="32"/>
          <w:szCs w:val="32"/>
        </w:rPr>
        <w:t>反馈</w:t>
      </w:r>
      <w:r w:rsidR="0078346E">
        <w:rPr>
          <w:rFonts w:ascii="方正仿宋_GBK" w:eastAsia="方正仿宋_GBK" w:hint="eastAsia"/>
          <w:sz w:val="32"/>
          <w:szCs w:val="32"/>
        </w:rPr>
        <w:t>给学生本人</w:t>
      </w:r>
      <w:r w:rsidRPr="009B5CB4">
        <w:rPr>
          <w:rFonts w:ascii="方正仿宋_GBK" w:eastAsia="方正仿宋_GBK" w:hint="eastAsia"/>
          <w:sz w:val="32"/>
          <w:szCs w:val="32"/>
        </w:rPr>
        <w:t>。</w:t>
      </w:r>
    </w:p>
    <w:p w:rsidR="009B5CB4" w:rsidRPr="009B5CB4" w:rsidRDefault="003E6115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="009B5CB4" w:rsidRPr="009B5CB4">
        <w:rPr>
          <w:rFonts w:ascii="方正仿宋_GBK" w:eastAsia="方正仿宋_GBK" w:hint="eastAsia"/>
          <w:sz w:val="32"/>
          <w:szCs w:val="32"/>
        </w:rPr>
        <w:t>达成实</w:t>
      </w:r>
      <w:proofErr w:type="gramStart"/>
      <w:r w:rsidR="009B5CB4" w:rsidRPr="009B5CB4">
        <w:rPr>
          <w:rFonts w:ascii="方正仿宋_GBK" w:eastAsia="方正仿宋_GBK" w:hint="eastAsia"/>
          <w:sz w:val="32"/>
          <w:szCs w:val="32"/>
        </w:rPr>
        <w:t>训</w:t>
      </w:r>
      <w:proofErr w:type="gramEnd"/>
      <w:r w:rsidR="009B5CB4" w:rsidRPr="009B5CB4">
        <w:rPr>
          <w:rFonts w:ascii="方正仿宋_GBK" w:eastAsia="方正仿宋_GBK" w:hint="eastAsia"/>
          <w:sz w:val="32"/>
          <w:szCs w:val="32"/>
        </w:rPr>
        <w:t>意向后，实</w:t>
      </w:r>
      <w:proofErr w:type="gramStart"/>
      <w:r w:rsidR="009B5CB4" w:rsidRPr="009B5CB4">
        <w:rPr>
          <w:rFonts w:ascii="方正仿宋_GBK" w:eastAsia="方正仿宋_GBK" w:hint="eastAsia"/>
          <w:sz w:val="32"/>
          <w:szCs w:val="32"/>
        </w:rPr>
        <w:t>训学生</w:t>
      </w:r>
      <w:proofErr w:type="gramEnd"/>
      <w:r w:rsidR="009B5CB4" w:rsidRPr="009B5CB4">
        <w:rPr>
          <w:rFonts w:ascii="方正仿宋_GBK" w:eastAsia="方正仿宋_GBK" w:hint="eastAsia"/>
          <w:sz w:val="32"/>
          <w:szCs w:val="32"/>
        </w:rPr>
        <w:t>按时携带学校介绍信、学生证、身份证到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9B5CB4" w:rsidRPr="00B92948">
        <w:rPr>
          <w:rFonts w:ascii="方正仿宋_GBK" w:eastAsia="方正仿宋_GBK" w:hint="eastAsia"/>
          <w:sz w:val="32"/>
          <w:szCs w:val="32"/>
        </w:rPr>
        <w:t>（</w:t>
      </w:r>
      <w:r w:rsidR="0021232B" w:rsidRPr="00B92948">
        <w:rPr>
          <w:rFonts w:ascii="方正仿宋_GBK" w:eastAsia="方正仿宋_GBK" w:hint="eastAsia"/>
          <w:sz w:val="32"/>
          <w:szCs w:val="32"/>
        </w:rPr>
        <w:t>湘乡市</w:t>
      </w:r>
      <w:r w:rsidR="002C09CF">
        <w:rPr>
          <w:rFonts w:ascii="方正仿宋_GBK" w:eastAsia="方正仿宋_GBK" w:hint="eastAsia"/>
          <w:sz w:val="32"/>
          <w:szCs w:val="32"/>
        </w:rPr>
        <w:t>行政中心</w:t>
      </w:r>
      <w:r w:rsidR="0021232B" w:rsidRPr="00B92948">
        <w:rPr>
          <w:rFonts w:ascii="方正仿宋_GBK" w:eastAsia="方正仿宋_GBK" w:hint="eastAsia"/>
          <w:sz w:val="32"/>
          <w:szCs w:val="32"/>
        </w:rPr>
        <w:t>0</w:t>
      </w:r>
      <w:r w:rsidR="009B5CB4" w:rsidRPr="00B92948">
        <w:rPr>
          <w:rFonts w:ascii="方正仿宋_GBK" w:eastAsia="方正仿宋_GBK" w:hint="eastAsia"/>
          <w:sz w:val="32"/>
          <w:szCs w:val="32"/>
        </w:rPr>
        <w:t>9</w:t>
      </w:r>
      <w:r w:rsidR="00B92948">
        <w:rPr>
          <w:rFonts w:ascii="方正仿宋_GBK" w:eastAsia="方正仿宋_GBK" w:hint="eastAsia"/>
          <w:sz w:val="32"/>
          <w:szCs w:val="32"/>
        </w:rPr>
        <w:t>30</w:t>
      </w:r>
      <w:r w:rsidR="009B5CB4" w:rsidRPr="00B92948">
        <w:rPr>
          <w:rFonts w:ascii="方正仿宋_GBK" w:eastAsia="方正仿宋_GBK" w:hint="eastAsia"/>
          <w:sz w:val="32"/>
          <w:szCs w:val="32"/>
        </w:rPr>
        <w:t>室）</w:t>
      </w:r>
      <w:r w:rsidR="009B5CB4" w:rsidRPr="009B5CB4">
        <w:rPr>
          <w:rFonts w:ascii="方正仿宋_GBK" w:eastAsia="方正仿宋_GBK" w:hint="eastAsia"/>
          <w:sz w:val="32"/>
          <w:szCs w:val="32"/>
        </w:rPr>
        <w:t>办理参训手续，并签订《</w:t>
      </w:r>
      <w:r w:rsidR="003421B3">
        <w:rPr>
          <w:rFonts w:ascii="方正仿宋_GBK" w:eastAsia="方正仿宋_GBK" w:hint="eastAsia"/>
          <w:sz w:val="32"/>
          <w:szCs w:val="32"/>
        </w:rPr>
        <w:t>“</w:t>
      </w:r>
      <w:r w:rsidR="003421B3" w:rsidRPr="009B5CB4">
        <w:rPr>
          <w:rFonts w:ascii="方正仿宋_GBK" w:eastAsia="方正仿宋_GBK" w:hint="eastAsia"/>
          <w:sz w:val="32"/>
          <w:szCs w:val="32"/>
        </w:rPr>
        <w:t>实训</w:t>
      </w:r>
      <w:r w:rsidR="003421B3">
        <w:rPr>
          <w:rFonts w:ascii="方正仿宋_GBK" w:eastAsia="方正仿宋_GBK" w:hint="eastAsia"/>
          <w:sz w:val="32"/>
          <w:szCs w:val="32"/>
        </w:rPr>
        <w:t>龙城”</w:t>
      </w:r>
      <w:r w:rsidR="009B5CB4" w:rsidRPr="009B5CB4">
        <w:rPr>
          <w:rFonts w:ascii="方正仿宋_GBK" w:eastAsia="方正仿宋_GBK" w:hint="eastAsia"/>
          <w:sz w:val="32"/>
          <w:szCs w:val="32"/>
        </w:rPr>
        <w:t>大学生</w:t>
      </w:r>
      <w:r w:rsidR="00ED3A09">
        <w:rPr>
          <w:rFonts w:ascii="方正仿宋_GBK" w:eastAsia="方正仿宋_GBK" w:hint="eastAsia"/>
          <w:sz w:val="32"/>
          <w:szCs w:val="32"/>
        </w:rPr>
        <w:t>实习实训</w:t>
      </w:r>
      <w:r w:rsidR="009B5CB4" w:rsidRPr="009B5CB4">
        <w:rPr>
          <w:rFonts w:ascii="方正仿宋_GBK" w:eastAsia="方正仿宋_GBK" w:hint="eastAsia"/>
          <w:sz w:val="32"/>
          <w:szCs w:val="32"/>
        </w:rPr>
        <w:t>承诺书》。</w:t>
      </w:r>
    </w:p>
    <w:p w:rsidR="009B5CB4" w:rsidRPr="009B5CB4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4</w:t>
      </w:r>
      <w:r w:rsidR="003E6115">
        <w:rPr>
          <w:rFonts w:ascii="方正仿宋_GBK" w:eastAsia="方正仿宋_GBK" w:hint="eastAsia"/>
          <w:sz w:val="32"/>
          <w:szCs w:val="32"/>
        </w:rPr>
        <w:t>.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Pr="009B5CB4">
        <w:rPr>
          <w:rFonts w:ascii="方正仿宋_GBK" w:eastAsia="方正仿宋_GBK" w:hint="eastAsia"/>
          <w:sz w:val="32"/>
          <w:szCs w:val="32"/>
        </w:rPr>
        <w:t>将参训学生交接到实训单位，实训期间参训学生必须严格遵守实</w:t>
      </w:r>
      <w:proofErr w:type="gramStart"/>
      <w:r w:rsidRPr="009B5CB4">
        <w:rPr>
          <w:rFonts w:ascii="方正仿宋_GBK" w:eastAsia="方正仿宋_GBK" w:hint="eastAsia"/>
          <w:sz w:val="32"/>
          <w:szCs w:val="32"/>
        </w:rPr>
        <w:t>训单位</w:t>
      </w:r>
      <w:proofErr w:type="gramEnd"/>
      <w:r w:rsidRPr="009B5CB4">
        <w:rPr>
          <w:rFonts w:ascii="方正仿宋_GBK" w:eastAsia="方正仿宋_GBK" w:hint="eastAsia"/>
          <w:sz w:val="32"/>
          <w:szCs w:val="32"/>
        </w:rPr>
        <w:t>各项管理规定。如需请假的，</w:t>
      </w:r>
      <w:r w:rsidRPr="009B5CB4">
        <w:rPr>
          <w:rFonts w:ascii="方正仿宋_GBK" w:eastAsia="方正仿宋_GBK" w:hint="eastAsia"/>
          <w:sz w:val="32"/>
          <w:szCs w:val="32"/>
        </w:rPr>
        <w:lastRenderedPageBreak/>
        <w:t>须书面提出申请，注明事由、起止时间，两天以内的（含两天），由实</w:t>
      </w:r>
      <w:proofErr w:type="gramStart"/>
      <w:r w:rsidRPr="009B5CB4">
        <w:rPr>
          <w:rFonts w:ascii="方正仿宋_GBK" w:eastAsia="方正仿宋_GBK" w:hint="eastAsia"/>
          <w:sz w:val="32"/>
          <w:szCs w:val="32"/>
        </w:rPr>
        <w:t>训单位</w:t>
      </w:r>
      <w:proofErr w:type="gramEnd"/>
      <w:r w:rsidRPr="009B5CB4">
        <w:rPr>
          <w:rFonts w:ascii="方正仿宋_GBK" w:eastAsia="方正仿宋_GBK" w:hint="eastAsia"/>
          <w:sz w:val="32"/>
          <w:szCs w:val="32"/>
        </w:rPr>
        <w:t>批准；超过两天的，须由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Pr="009B5CB4">
        <w:rPr>
          <w:rFonts w:ascii="方正仿宋_GBK" w:eastAsia="方正仿宋_GBK" w:hint="eastAsia"/>
          <w:sz w:val="32"/>
          <w:szCs w:val="32"/>
        </w:rPr>
        <w:t>批准后方可离开。事假期满，须按时返回销假。请假期间和不在单位指定地点住宿的，安全责任自负。</w:t>
      </w:r>
    </w:p>
    <w:p w:rsidR="009B5CB4" w:rsidRPr="003E6115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5</w:t>
      </w:r>
      <w:r w:rsidR="003E6115">
        <w:rPr>
          <w:rFonts w:ascii="方正仿宋_GBK" w:eastAsia="方正仿宋_GBK" w:hint="eastAsia"/>
          <w:sz w:val="32"/>
          <w:szCs w:val="32"/>
        </w:rPr>
        <w:t>.</w:t>
      </w:r>
      <w:r w:rsidR="003E6115" w:rsidRPr="009B5CB4">
        <w:rPr>
          <w:rFonts w:ascii="方正仿宋_GBK" w:eastAsia="方正仿宋_GBK"/>
          <w:sz w:val="32"/>
          <w:szCs w:val="32"/>
        </w:rPr>
        <w:t xml:space="preserve"> 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3E6115" w:rsidRPr="009B5CB4">
        <w:rPr>
          <w:rFonts w:ascii="方正仿宋_GBK" w:eastAsia="方正仿宋_GBK" w:hint="eastAsia"/>
          <w:sz w:val="32"/>
          <w:szCs w:val="32"/>
        </w:rPr>
        <w:t>不定期对实</w:t>
      </w:r>
      <w:proofErr w:type="gramStart"/>
      <w:r w:rsidR="003E6115" w:rsidRPr="009B5CB4">
        <w:rPr>
          <w:rFonts w:ascii="方正仿宋_GBK" w:eastAsia="方正仿宋_GBK" w:hint="eastAsia"/>
          <w:sz w:val="32"/>
          <w:szCs w:val="32"/>
        </w:rPr>
        <w:t>训单位</w:t>
      </w:r>
      <w:proofErr w:type="gramEnd"/>
      <w:r w:rsidR="003E6115" w:rsidRPr="009B5CB4">
        <w:rPr>
          <w:rFonts w:ascii="方正仿宋_GBK" w:eastAsia="方正仿宋_GBK" w:hint="eastAsia"/>
          <w:sz w:val="32"/>
          <w:szCs w:val="32"/>
        </w:rPr>
        <w:t>和学生进行检查，对弄虚作假的或没有认真履行实训职责的学生，将不予发放生活补贴，取消实习实训资格，并将结果以书面形式报所在高校。</w:t>
      </w:r>
    </w:p>
    <w:p w:rsidR="003E6115" w:rsidRDefault="009B5CB4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B5CB4">
        <w:rPr>
          <w:rFonts w:ascii="方正仿宋_GBK" w:eastAsia="方正仿宋_GBK" w:hint="eastAsia"/>
          <w:sz w:val="32"/>
          <w:szCs w:val="32"/>
        </w:rPr>
        <w:t>6</w:t>
      </w:r>
      <w:r w:rsidR="003E6115">
        <w:rPr>
          <w:rFonts w:ascii="方正仿宋_GBK" w:eastAsia="方正仿宋_GBK" w:hint="eastAsia"/>
          <w:sz w:val="32"/>
          <w:szCs w:val="32"/>
        </w:rPr>
        <w:t>.</w:t>
      </w:r>
      <w:r w:rsidR="003E6115" w:rsidRPr="003E6115">
        <w:rPr>
          <w:rFonts w:ascii="方正仿宋_GBK" w:eastAsia="方正仿宋_GBK" w:hint="eastAsia"/>
          <w:sz w:val="32"/>
          <w:szCs w:val="32"/>
        </w:rPr>
        <w:t xml:space="preserve"> </w:t>
      </w:r>
      <w:r w:rsidR="003E6115" w:rsidRPr="009B5CB4">
        <w:rPr>
          <w:rFonts w:ascii="方正仿宋_GBK" w:eastAsia="方正仿宋_GBK" w:hint="eastAsia"/>
          <w:sz w:val="32"/>
          <w:szCs w:val="32"/>
        </w:rPr>
        <w:t>大学生实训结束时须填写《</w:t>
      </w:r>
      <w:r w:rsidR="00CD2D46" w:rsidRPr="008B2DAB">
        <w:rPr>
          <w:rFonts w:ascii="方正仿宋_GBK" w:eastAsia="方正仿宋_GBK" w:hint="eastAsia"/>
          <w:sz w:val="32"/>
          <w:szCs w:val="32"/>
        </w:rPr>
        <w:t>“实训龙城”大学生实习实训鉴定表</w:t>
      </w:r>
      <w:r w:rsidR="003E6115" w:rsidRPr="009B5CB4">
        <w:rPr>
          <w:rFonts w:ascii="方正仿宋_GBK" w:eastAsia="方正仿宋_GBK" w:hint="eastAsia"/>
          <w:sz w:val="32"/>
          <w:szCs w:val="32"/>
        </w:rPr>
        <w:t>》，由实</w:t>
      </w:r>
      <w:proofErr w:type="gramStart"/>
      <w:r w:rsidR="003E6115" w:rsidRPr="009B5CB4">
        <w:rPr>
          <w:rFonts w:ascii="方正仿宋_GBK" w:eastAsia="方正仿宋_GBK" w:hint="eastAsia"/>
          <w:sz w:val="32"/>
          <w:szCs w:val="32"/>
        </w:rPr>
        <w:t>训单位</w:t>
      </w:r>
      <w:proofErr w:type="gramEnd"/>
      <w:r w:rsidR="003E6115" w:rsidRPr="009B5CB4">
        <w:rPr>
          <w:rFonts w:ascii="方正仿宋_GBK" w:eastAsia="方正仿宋_GBK" w:hint="eastAsia"/>
          <w:sz w:val="32"/>
          <w:szCs w:val="32"/>
        </w:rPr>
        <w:t>盖章后报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3E6115" w:rsidRPr="009B5CB4">
        <w:rPr>
          <w:rFonts w:ascii="方正仿宋_GBK" w:eastAsia="方正仿宋_GBK" w:hint="eastAsia"/>
          <w:sz w:val="32"/>
          <w:szCs w:val="32"/>
        </w:rPr>
        <w:t>备案。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CD2D46">
        <w:rPr>
          <w:rFonts w:ascii="方正仿宋_GBK" w:eastAsia="方正仿宋_GBK" w:hint="eastAsia"/>
          <w:sz w:val="32"/>
          <w:szCs w:val="32"/>
        </w:rPr>
        <w:t>根据《</w:t>
      </w:r>
      <w:r w:rsidR="00CD2D46" w:rsidRPr="008B2DAB">
        <w:rPr>
          <w:rFonts w:ascii="方正仿宋_GBK" w:eastAsia="方正仿宋_GBK" w:hint="eastAsia"/>
          <w:sz w:val="32"/>
          <w:szCs w:val="32"/>
        </w:rPr>
        <w:t>“实训龙城”大学生实习实训鉴定表</w:t>
      </w:r>
      <w:r w:rsidR="003E6115">
        <w:rPr>
          <w:rFonts w:ascii="方正仿宋_GBK" w:eastAsia="方正仿宋_GBK" w:hint="eastAsia"/>
          <w:sz w:val="32"/>
          <w:szCs w:val="32"/>
        </w:rPr>
        <w:t>》对优秀、良好、合格三个等次的</w:t>
      </w:r>
      <w:r w:rsidR="003E6115" w:rsidRPr="009B5CB4">
        <w:rPr>
          <w:rFonts w:ascii="方正仿宋_GBK" w:eastAsia="方正仿宋_GBK" w:hint="eastAsia"/>
          <w:sz w:val="32"/>
          <w:szCs w:val="32"/>
        </w:rPr>
        <w:t>大学生发放</w:t>
      </w:r>
      <w:r w:rsidR="003E6115">
        <w:rPr>
          <w:rFonts w:ascii="方正仿宋_GBK" w:eastAsia="方正仿宋_GBK" w:hint="eastAsia"/>
          <w:sz w:val="32"/>
          <w:szCs w:val="32"/>
        </w:rPr>
        <w:t>相应的</w:t>
      </w:r>
      <w:r w:rsidR="003E6115" w:rsidRPr="009B5CB4">
        <w:rPr>
          <w:rFonts w:ascii="方正仿宋_GBK" w:eastAsia="方正仿宋_GBK" w:hint="eastAsia"/>
          <w:sz w:val="32"/>
          <w:szCs w:val="32"/>
        </w:rPr>
        <w:t>生活补贴</w:t>
      </w:r>
      <w:r w:rsidR="00ED3A09">
        <w:rPr>
          <w:rFonts w:ascii="方正仿宋_GBK" w:eastAsia="方正仿宋_GBK" w:hint="eastAsia"/>
          <w:sz w:val="32"/>
          <w:szCs w:val="32"/>
        </w:rPr>
        <w:t>。</w:t>
      </w:r>
    </w:p>
    <w:p w:rsidR="00641B06" w:rsidRPr="00344419" w:rsidRDefault="009654BB" w:rsidP="00641B0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</w:t>
      </w:r>
      <w:r w:rsidR="009B5CB4" w:rsidRPr="00344419">
        <w:rPr>
          <w:rFonts w:ascii="方正黑体_GBK" w:eastAsia="方正黑体_GBK" w:hint="eastAsia"/>
          <w:sz w:val="32"/>
          <w:szCs w:val="32"/>
        </w:rPr>
        <w:t>、政策</w:t>
      </w:r>
      <w:r w:rsidR="003E6115">
        <w:rPr>
          <w:rFonts w:ascii="方正黑体_GBK" w:eastAsia="方正黑体_GBK" w:hint="eastAsia"/>
          <w:sz w:val="32"/>
          <w:szCs w:val="32"/>
        </w:rPr>
        <w:t>支</w:t>
      </w:r>
      <w:r w:rsidR="00B26BD4" w:rsidRPr="00344419">
        <w:rPr>
          <w:rFonts w:ascii="方正黑体_GBK" w:eastAsia="方正黑体_GBK" w:hint="eastAsia"/>
          <w:sz w:val="32"/>
          <w:szCs w:val="32"/>
        </w:rPr>
        <w:t>持</w:t>
      </w:r>
    </w:p>
    <w:p w:rsidR="009B5CB4" w:rsidRPr="009B5CB4" w:rsidRDefault="009B5CB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1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Pr="002C09CF">
        <w:rPr>
          <w:rFonts w:ascii="楷体_GB2312" w:eastAsia="楷体_GB2312" w:hint="eastAsia"/>
          <w:b/>
          <w:sz w:val="32"/>
          <w:szCs w:val="32"/>
        </w:rPr>
        <w:t>发放实习实</w:t>
      </w:r>
      <w:proofErr w:type="gramStart"/>
      <w:r w:rsidRPr="002C09CF">
        <w:rPr>
          <w:rFonts w:ascii="楷体_GB2312" w:eastAsia="楷体_GB2312" w:hint="eastAsia"/>
          <w:b/>
          <w:sz w:val="32"/>
          <w:szCs w:val="32"/>
        </w:rPr>
        <w:t>训相关</w:t>
      </w:r>
      <w:proofErr w:type="gramEnd"/>
      <w:r w:rsidRPr="002C09CF">
        <w:rPr>
          <w:rFonts w:ascii="楷体_GB2312" w:eastAsia="楷体_GB2312" w:hint="eastAsia"/>
          <w:b/>
          <w:sz w:val="32"/>
          <w:szCs w:val="32"/>
        </w:rPr>
        <w:t>补贴。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Pr="009B5CB4">
        <w:rPr>
          <w:rFonts w:ascii="方正仿宋_GBK" w:eastAsia="方正仿宋_GBK" w:hint="eastAsia"/>
          <w:sz w:val="32"/>
          <w:szCs w:val="32"/>
        </w:rPr>
        <w:t>为来</w:t>
      </w:r>
      <w:r w:rsidR="00944E75">
        <w:rPr>
          <w:rFonts w:ascii="方正仿宋_GBK" w:eastAsia="方正仿宋_GBK" w:hint="eastAsia"/>
          <w:sz w:val="32"/>
          <w:szCs w:val="32"/>
        </w:rPr>
        <w:t>湘乡</w:t>
      </w:r>
      <w:r w:rsidR="00C1367F">
        <w:rPr>
          <w:rFonts w:ascii="方正仿宋_GBK" w:eastAsia="方正仿宋_GBK" w:hint="eastAsia"/>
          <w:sz w:val="32"/>
          <w:szCs w:val="32"/>
        </w:rPr>
        <w:t>参加实习</w:t>
      </w:r>
      <w:r w:rsidRPr="009B5CB4">
        <w:rPr>
          <w:rFonts w:ascii="方正仿宋_GBK" w:eastAsia="方正仿宋_GBK" w:hint="eastAsia"/>
          <w:sz w:val="32"/>
          <w:szCs w:val="32"/>
        </w:rPr>
        <w:t>实训的大学生购买实训期间的意外伤害保险，并发放生活补贴。补贴标准为：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博士研究生每人每月</w:t>
      </w:r>
      <w:r w:rsidR="0021232B" w:rsidRPr="003E5EB9">
        <w:rPr>
          <w:rFonts w:ascii="方正仿宋_GBK" w:eastAsia="方正仿宋_GBK" w:hAnsi="仿宋" w:cs="仿宋"/>
          <w:bCs/>
          <w:sz w:val="32"/>
          <w:szCs w:val="32"/>
        </w:rPr>
        <w:t>1000-1200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元，硕士研究生每人每月</w:t>
      </w:r>
      <w:r w:rsidR="0021232B" w:rsidRPr="003E5EB9">
        <w:rPr>
          <w:rFonts w:ascii="方正仿宋_GBK" w:eastAsia="方正仿宋_GBK" w:hAnsi="仿宋" w:cs="仿宋"/>
          <w:bCs/>
          <w:sz w:val="32"/>
          <w:szCs w:val="32"/>
        </w:rPr>
        <w:t>800-1000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元，本科生每人每月</w:t>
      </w:r>
      <w:r w:rsidR="0021232B" w:rsidRPr="003E5EB9">
        <w:rPr>
          <w:rFonts w:ascii="方正仿宋_GBK" w:eastAsia="方正仿宋_GBK" w:hAnsi="仿宋" w:cs="仿宋"/>
          <w:bCs/>
          <w:sz w:val="32"/>
          <w:szCs w:val="32"/>
        </w:rPr>
        <w:t>600-800</w:t>
      </w:r>
      <w:r w:rsidR="0021232B" w:rsidRPr="003E5EB9">
        <w:rPr>
          <w:rFonts w:ascii="方正仿宋_GBK" w:eastAsia="方正仿宋_GBK" w:hAnsi="仿宋" w:cs="仿宋" w:hint="eastAsia"/>
          <w:bCs/>
          <w:sz w:val="32"/>
          <w:szCs w:val="32"/>
        </w:rPr>
        <w:t>元，接收单位免费提供食宿。</w:t>
      </w:r>
    </w:p>
    <w:p w:rsidR="009B5CB4" w:rsidRPr="009B5CB4" w:rsidRDefault="009B5CB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2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="0021232B" w:rsidRPr="002C09CF">
        <w:rPr>
          <w:rFonts w:ascii="楷体_GB2312" w:eastAsia="楷体_GB2312" w:hint="eastAsia"/>
          <w:b/>
          <w:sz w:val="32"/>
          <w:szCs w:val="32"/>
        </w:rPr>
        <w:t>对</w:t>
      </w:r>
      <w:r w:rsidR="00944E75" w:rsidRPr="002C09CF">
        <w:rPr>
          <w:rFonts w:ascii="楷体_GB2312" w:eastAsia="楷体_GB2312" w:hint="eastAsia"/>
          <w:b/>
          <w:sz w:val="32"/>
          <w:szCs w:val="32"/>
        </w:rPr>
        <w:t>有重大贡献</w:t>
      </w:r>
      <w:r w:rsidR="0021232B" w:rsidRPr="002C09CF">
        <w:rPr>
          <w:rFonts w:ascii="楷体_GB2312" w:eastAsia="楷体_GB2312" w:hint="eastAsia"/>
          <w:b/>
          <w:sz w:val="32"/>
          <w:szCs w:val="32"/>
        </w:rPr>
        <w:t>的</w:t>
      </w:r>
      <w:r w:rsidR="00641B06">
        <w:rPr>
          <w:rFonts w:ascii="楷体_GB2312" w:eastAsia="楷体_GB2312" w:hint="eastAsia"/>
          <w:b/>
          <w:sz w:val="32"/>
          <w:szCs w:val="32"/>
        </w:rPr>
        <w:t>实训</w:t>
      </w:r>
      <w:r w:rsidR="0021232B" w:rsidRPr="002C09CF">
        <w:rPr>
          <w:rFonts w:ascii="楷体_GB2312" w:eastAsia="楷体_GB2312" w:hint="eastAsia"/>
          <w:b/>
          <w:sz w:val="32"/>
          <w:szCs w:val="32"/>
        </w:rPr>
        <w:t>大学生给予奖励表彰。</w:t>
      </w:r>
      <w:r w:rsidR="00973E7B">
        <w:rPr>
          <w:rFonts w:ascii="方正仿宋_GBK" w:eastAsia="方正仿宋_GBK" w:hint="eastAsia"/>
          <w:sz w:val="32"/>
          <w:szCs w:val="32"/>
        </w:rPr>
        <w:t>由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973E7B">
        <w:rPr>
          <w:rFonts w:ascii="方正仿宋_GBK" w:eastAsia="方正仿宋_GBK" w:hint="eastAsia"/>
          <w:sz w:val="32"/>
          <w:szCs w:val="32"/>
        </w:rPr>
        <w:t>统筹，</w:t>
      </w:r>
      <w:proofErr w:type="gramStart"/>
      <w:r w:rsidR="00973E7B">
        <w:rPr>
          <w:rFonts w:ascii="方正仿宋_GBK" w:eastAsia="方正仿宋_GBK" w:hint="eastAsia"/>
          <w:sz w:val="32"/>
          <w:szCs w:val="32"/>
        </w:rPr>
        <w:t>发改局</w:t>
      </w:r>
      <w:proofErr w:type="gramEnd"/>
      <w:r w:rsidR="00973E7B">
        <w:rPr>
          <w:rFonts w:ascii="方正仿宋_GBK" w:eastAsia="方正仿宋_GBK" w:hint="eastAsia"/>
          <w:sz w:val="32"/>
          <w:szCs w:val="32"/>
        </w:rPr>
        <w:t>、科工局、</w:t>
      </w:r>
      <w:proofErr w:type="gramStart"/>
      <w:r w:rsidR="00973E7B">
        <w:rPr>
          <w:rFonts w:ascii="方正仿宋_GBK" w:eastAsia="方正仿宋_GBK" w:hint="eastAsia"/>
          <w:sz w:val="32"/>
          <w:szCs w:val="32"/>
        </w:rPr>
        <w:t>人社局</w:t>
      </w:r>
      <w:proofErr w:type="gramEnd"/>
      <w:r w:rsidR="00973E7B">
        <w:rPr>
          <w:rFonts w:ascii="方正仿宋_GBK" w:eastAsia="方正仿宋_GBK" w:hint="eastAsia"/>
          <w:sz w:val="32"/>
          <w:szCs w:val="32"/>
        </w:rPr>
        <w:t>、</w:t>
      </w:r>
      <w:r w:rsidR="007259CF">
        <w:rPr>
          <w:rFonts w:ascii="方正仿宋_GBK" w:eastAsia="方正仿宋_GBK" w:hint="eastAsia"/>
          <w:sz w:val="32"/>
          <w:szCs w:val="32"/>
        </w:rPr>
        <w:t>经开区等单位具体实施，</w:t>
      </w:r>
      <w:r w:rsidRPr="009B5CB4">
        <w:rPr>
          <w:rFonts w:ascii="方正仿宋_GBK" w:eastAsia="方正仿宋_GBK" w:hint="eastAsia"/>
          <w:sz w:val="32"/>
          <w:szCs w:val="32"/>
        </w:rPr>
        <w:t>对参训学生在实训期间为实</w:t>
      </w:r>
      <w:proofErr w:type="gramStart"/>
      <w:r w:rsidRPr="009B5CB4">
        <w:rPr>
          <w:rFonts w:ascii="方正仿宋_GBK" w:eastAsia="方正仿宋_GBK" w:hint="eastAsia"/>
          <w:sz w:val="32"/>
          <w:szCs w:val="32"/>
        </w:rPr>
        <w:t>训</w:t>
      </w:r>
      <w:proofErr w:type="gramEnd"/>
      <w:r w:rsidRPr="009B5CB4">
        <w:rPr>
          <w:rFonts w:ascii="方正仿宋_GBK" w:eastAsia="方正仿宋_GBK" w:hint="eastAsia"/>
          <w:sz w:val="32"/>
          <w:szCs w:val="32"/>
        </w:rPr>
        <w:t>单位解决重大技术难题、引进重大项目、创造重大经济或社会效益、实</w:t>
      </w:r>
      <w:proofErr w:type="gramStart"/>
      <w:r w:rsidRPr="009B5CB4">
        <w:rPr>
          <w:rFonts w:ascii="方正仿宋_GBK" w:eastAsia="方正仿宋_GBK" w:hint="eastAsia"/>
          <w:sz w:val="32"/>
          <w:szCs w:val="32"/>
        </w:rPr>
        <w:t>训研究</w:t>
      </w:r>
      <w:proofErr w:type="gramEnd"/>
      <w:r w:rsidRPr="009B5CB4">
        <w:rPr>
          <w:rFonts w:ascii="方正仿宋_GBK" w:eastAsia="方正仿宋_GBK" w:hint="eastAsia"/>
          <w:sz w:val="32"/>
          <w:szCs w:val="32"/>
        </w:rPr>
        <w:t>成果在核心期刊发表或获得省级以上荣誉等</w:t>
      </w:r>
      <w:proofErr w:type="gramStart"/>
      <w:r w:rsidRPr="009B5CB4">
        <w:rPr>
          <w:rFonts w:ascii="方正仿宋_GBK" w:eastAsia="方正仿宋_GBK" w:hint="eastAsia"/>
          <w:sz w:val="32"/>
          <w:szCs w:val="32"/>
        </w:rPr>
        <w:t>作出</w:t>
      </w:r>
      <w:proofErr w:type="gramEnd"/>
      <w:r w:rsidRPr="009B5CB4">
        <w:rPr>
          <w:rFonts w:ascii="方正仿宋_GBK" w:eastAsia="方正仿宋_GBK" w:hint="eastAsia"/>
          <w:sz w:val="32"/>
          <w:szCs w:val="32"/>
        </w:rPr>
        <w:t>突出贡献的实训大学生予以重奖。同时，鼓励参训学生将研究课题或项目带</w:t>
      </w:r>
      <w:r w:rsidRPr="009B5CB4">
        <w:rPr>
          <w:rFonts w:ascii="方正仿宋_GBK" w:eastAsia="方正仿宋_GBK" w:hint="eastAsia"/>
          <w:sz w:val="32"/>
          <w:szCs w:val="32"/>
        </w:rPr>
        <w:lastRenderedPageBreak/>
        <w:t>入</w:t>
      </w:r>
      <w:r w:rsidR="0021232B">
        <w:rPr>
          <w:rFonts w:ascii="方正仿宋_GBK" w:eastAsia="方正仿宋_GBK" w:hint="eastAsia"/>
          <w:sz w:val="32"/>
          <w:szCs w:val="32"/>
        </w:rPr>
        <w:t>湘乡</w:t>
      </w:r>
      <w:r w:rsidRPr="009B5CB4">
        <w:rPr>
          <w:rFonts w:ascii="方正仿宋_GBK" w:eastAsia="方正仿宋_GBK" w:hint="eastAsia"/>
          <w:sz w:val="32"/>
          <w:szCs w:val="32"/>
        </w:rPr>
        <w:t>，项目落地实施后可参照</w:t>
      </w:r>
      <w:r w:rsidR="0021232B">
        <w:rPr>
          <w:rFonts w:ascii="方正仿宋_GBK" w:eastAsia="方正仿宋_GBK" w:hint="eastAsia"/>
          <w:sz w:val="32"/>
          <w:szCs w:val="32"/>
        </w:rPr>
        <w:t>市</w:t>
      </w:r>
      <w:r w:rsidRPr="009B5CB4">
        <w:rPr>
          <w:rFonts w:ascii="方正仿宋_GBK" w:eastAsia="方正仿宋_GBK" w:hint="eastAsia"/>
          <w:sz w:val="32"/>
          <w:szCs w:val="32"/>
        </w:rPr>
        <w:t>招商引资奖励办法予以奖励。</w:t>
      </w:r>
    </w:p>
    <w:p w:rsidR="009B5CB4" w:rsidRPr="009B5CB4" w:rsidRDefault="009B5CB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3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Pr="002C09CF">
        <w:rPr>
          <w:rFonts w:ascii="楷体_GB2312" w:eastAsia="楷体_GB2312" w:hint="eastAsia"/>
          <w:b/>
          <w:sz w:val="32"/>
          <w:szCs w:val="32"/>
        </w:rPr>
        <w:t>开辟人才引进绿色通道。</w:t>
      </w:r>
      <w:r w:rsidRPr="009B5CB4">
        <w:rPr>
          <w:rFonts w:ascii="方正仿宋_GBK" w:eastAsia="方正仿宋_GBK" w:hint="eastAsia"/>
          <w:sz w:val="32"/>
          <w:szCs w:val="32"/>
        </w:rPr>
        <w:t>对有意愿在</w:t>
      </w:r>
      <w:r w:rsidR="0021232B">
        <w:rPr>
          <w:rFonts w:ascii="方正仿宋_GBK" w:eastAsia="方正仿宋_GBK" w:hint="eastAsia"/>
          <w:sz w:val="32"/>
          <w:szCs w:val="32"/>
        </w:rPr>
        <w:t>湘乡</w:t>
      </w:r>
      <w:r w:rsidRPr="009B5CB4">
        <w:rPr>
          <w:rFonts w:ascii="方正仿宋_GBK" w:eastAsia="方正仿宋_GBK" w:hint="eastAsia"/>
          <w:sz w:val="32"/>
          <w:szCs w:val="32"/>
        </w:rPr>
        <w:t>就业且符合</w:t>
      </w:r>
      <w:r w:rsidR="003E6115">
        <w:rPr>
          <w:rFonts w:ascii="方正仿宋_GBK" w:eastAsia="方正仿宋_GBK" w:hint="eastAsia"/>
          <w:sz w:val="32"/>
          <w:szCs w:val="32"/>
        </w:rPr>
        <w:t>市人才</w:t>
      </w:r>
      <w:r w:rsidRPr="009B5CB4">
        <w:rPr>
          <w:rFonts w:ascii="方正仿宋_GBK" w:eastAsia="方正仿宋_GBK" w:hint="eastAsia"/>
          <w:sz w:val="32"/>
          <w:szCs w:val="32"/>
        </w:rPr>
        <w:t>引进相关条件的实训大学生，经</w:t>
      </w:r>
      <w:r w:rsidR="004C46FF">
        <w:rPr>
          <w:rFonts w:ascii="方正仿宋_GBK" w:eastAsia="方正仿宋_GBK" w:hint="eastAsia"/>
          <w:sz w:val="32"/>
          <w:szCs w:val="32"/>
        </w:rPr>
        <w:t>有关程序并</w:t>
      </w:r>
      <w:r w:rsidRPr="009B5CB4">
        <w:rPr>
          <w:rFonts w:ascii="方正仿宋_GBK" w:eastAsia="方正仿宋_GBK" w:hint="eastAsia"/>
          <w:sz w:val="32"/>
          <w:szCs w:val="32"/>
        </w:rPr>
        <w:t>考核合格后，可通过</w:t>
      </w:r>
      <w:r w:rsidR="005477B7">
        <w:rPr>
          <w:rFonts w:ascii="方正仿宋_GBK" w:eastAsia="方正仿宋_GBK" w:hint="eastAsia"/>
          <w:sz w:val="32"/>
          <w:szCs w:val="32"/>
        </w:rPr>
        <w:t>“</w:t>
      </w:r>
      <w:r w:rsidR="005477B7" w:rsidRPr="009B5CB4">
        <w:rPr>
          <w:rFonts w:ascii="方正仿宋_GBK" w:eastAsia="方正仿宋_GBK" w:hint="eastAsia"/>
          <w:sz w:val="32"/>
          <w:szCs w:val="32"/>
        </w:rPr>
        <w:t>绿色通道</w:t>
      </w:r>
      <w:r w:rsidR="005477B7">
        <w:rPr>
          <w:rFonts w:ascii="方正仿宋_GBK" w:eastAsia="方正仿宋_GBK" w:hint="eastAsia"/>
          <w:sz w:val="32"/>
          <w:szCs w:val="32"/>
        </w:rPr>
        <w:t>”</w:t>
      </w:r>
      <w:r w:rsidRPr="009B5CB4">
        <w:rPr>
          <w:rFonts w:ascii="方正仿宋_GBK" w:eastAsia="方正仿宋_GBK" w:hint="eastAsia"/>
          <w:sz w:val="32"/>
          <w:szCs w:val="32"/>
        </w:rPr>
        <w:t>直接引进，并享受人才引进相关优惠政策。</w:t>
      </w:r>
    </w:p>
    <w:p w:rsidR="009B5CB4" w:rsidRDefault="009B5CB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4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Pr="002C09CF">
        <w:rPr>
          <w:rFonts w:ascii="楷体_GB2312" w:eastAsia="楷体_GB2312" w:hint="eastAsia"/>
          <w:b/>
          <w:sz w:val="32"/>
          <w:szCs w:val="32"/>
        </w:rPr>
        <w:t>鼓励支持实训大学生在</w:t>
      </w:r>
      <w:r w:rsidR="0021232B" w:rsidRPr="002C09CF">
        <w:rPr>
          <w:rFonts w:ascii="楷体_GB2312" w:eastAsia="楷体_GB2312" w:hint="eastAsia"/>
          <w:b/>
          <w:sz w:val="32"/>
          <w:szCs w:val="32"/>
        </w:rPr>
        <w:t>湘乡</w:t>
      </w:r>
      <w:r w:rsidRPr="002C09CF">
        <w:rPr>
          <w:rFonts w:ascii="楷体_GB2312" w:eastAsia="楷体_GB2312" w:hint="eastAsia"/>
          <w:b/>
          <w:sz w:val="32"/>
          <w:szCs w:val="32"/>
        </w:rPr>
        <w:t>创新创业。</w:t>
      </w:r>
      <w:r w:rsidRPr="009B5CB4">
        <w:rPr>
          <w:rFonts w:ascii="方正仿宋_GBK" w:eastAsia="方正仿宋_GBK" w:hint="eastAsia"/>
          <w:sz w:val="32"/>
          <w:szCs w:val="32"/>
        </w:rPr>
        <w:t>对来</w:t>
      </w:r>
      <w:r w:rsidR="0021232B">
        <w:rPr>
          <w:rFonts w:ascii="方正仿宋_GBK" w:eastAsia="方正仿宋_GBK" w:hint="eastAsia"/>
          <w:sz w:val="32"/>
          <w:szCs w:val="32"/>
        </w:rPr>
        <w:t>湘乡</w:t>
      </w:r>
      <w:r w:rsidR="00641B06">
        <w:rPr>
          <w:rFonts w:ascii="方正仿宋_GBK" w:eastAsia="方正仿宋_GBK" w:hint="eastAsia"/>
          <w:sz w:val="32"/>
          <w:szCs w:val="32"/>
        </w:rPr>
        <w:t>实训</w:t>
      </w:r>
      <w:r w:rsidRPr="009B5CB4">
        <w:rPr>
          <w:rFonts w:ascii="方正仿宋_GBK" w:eastAsia="方正仿宋_GBK" w:hint="eastAsia"/>
          <w:sz w:val="32"/>
          <w:szCs w:val="32"/>
        </w:rPr>
        <w:t>的大学生创新创业项目，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1427B1">
        <w:rPr>
          <w:rFonts w:ascii="方正仿宋_GBK" w:eastAsia="方正仿宋_GBK" w:hint="eastAsia"/>
          <w:sz w:val="32"/>
          <w:szCs w:val="32"/>
        </w:rPr>
        <w:t>在政策</w:t>
      </w:r>
      <w:r w:rsidRPr="009B5CB4">
        <w:rPr>
          <w:rFonts w:ascii="方正仿宋_GBK" w:eastAsia="方正仿宋_GBK" w:hint="eastAsia"/>
          <w:sz w:val="32"/>
          <w:szCs w:val="32"/>
        </w:rPr>
        <w:t>上予以配套支持，并依托</w:t>
      </w:r>
      <w:r w:rsidR="003E6115">
        <w:rPr>
          <w:rFonts w:ascii="方正仿宋_GBK" w:eastAsia="方正仿宋_GBK" w:hint="eastAsia"/>
          <w:sz w:val="32"/>
          <w:szCs w:val="32"/>
        </w:rPr>
        <w:t>湖南</w:t>
      </w:r>
      <w:r w:rsidR="003E6115" w:rsidRPr="003E6115">
        <w:rPr>
          <w:rFonts w:ascii="方正仿宋_GBK" w:eastAsia="方正仿宋_GBK" w:hint="eastAsia"/>
          <w:sz w:val="32"/>
          <w:szCs w:val="32"/>
        </w:rPr>
        <w:t>正润创业服务有限公司</w:t>
      </w:r>
      <w:proofErr w:type="gramStart"/>
      <w:r w:rsidR="001427B1">
        <w:rPr>
          <w:rFonts w:ascii="方正仿宋_GBK" w:eastAsia="方正仿宋_GBK" w:hint="eastAsia"/>
          <w:sz w:val="32"/>
          <w:szCs w:val="32"/>
        </w:rPr>
        <w:t>等</w:t>
      </w:r>
      <w:r w:rsidR="00F30E14">
        <w:rPr>
          <w:rFonts w:ascii="方正仿宋_GBK" w:eastAsia="方正仿宋_GBK" w:hint="eastAsia"/>
          <w:sz w:val="32"/>
          <w:szCs w:val="32"/>
        </w:rPr>
        <w:t>创业</w:t>
      </w:r>
      <w:proofErr w:type="gramEnd"/>
      <w:r w:rsidR="00F30E14">
        <w:rPr>
          <w:rFonts w:ascii="方正仿宋_GBK" w:eastAsia="方正仿宋_GBK" w:hint="eastAsia"/>
          <w:sz w:val="32"/>
          <w:szCs w:val="32"/>
        </w:rPr>
        <w:t>孵化基地</w:t>
      </w:r>
      <w:r w:rsidR="0051587B">
        <w:rPr>
          <w:rFonts w:ascii="方正仿宋_GBK" w:eastAsia="方正仿宋_GBK" w:hint="eastAsia"/>
          <w:sz w:val="32"/>
          <w:szCs w:val="32"/>
        </w:rPr>
        <w:t>，</w:t>
      </w:r>
      <w:r w:rsidRPr="009B5CB4">
        <w:rPr>
          <w:rFonts w:ascii="方正仿宋_GBK" w:eastAsia="方正仿宋_GBK" w:hint="eastAsia"/>
          <w:sz w:val="32"/>
          <w:szCs w:val="32"/>
        </w:rPr>
        <w:t>免费提供办公场地，并在信息咨询、小额担保贷款等方面提供全程服务。</w:t>
      </w:r>
      <w:r w:rsidR="00C60CF2">
        <w:rPr>
          <w:rFonts w:ascii="方正仿宋_GBK" w:eastAsia="方正仿宋_GBK" w:hint="eastAsia"/>
          <w:sz w:val="32"/>
          <w:szCs w:val="32"/>
        </w:rPr>
        <w:t xml:space="preserve"> </w:t>
      </w:r>
    </w:p>
    <w:p w:rsidR="009654BB" w:rsidRPr="00344419" w:rsidRDefault="009654BB" w:rsidP="005B74EC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七</w:t>
      </w:r>
      <w:r w:rsidR="009B5CB4" w:rsidRPr="00344419">
        <w:rPr>
          <w:rFonts w:ascii="方正黑体_GBK" w:eastAsia="方正黑体_GBK" w:hint="eastAsia"/>
          <w:sz w:val="32"/>
          <w:szCs w:val="32"/>
        </w:rPr>
        <w:t>、</w:t>
      </w:r>
      <w:r w:rsidRPr="00344419">
        <w:rPr>
          <w:rFonts w:ascii="方正黑体_GBK" w:eastAsia="方正黑体_GBK" w:hint="eastAsia"/>
          <w:sz w:val="32"/>
          <w:szCs w:val="32"/>
        </w:rPr>
        <w:t>组织保障</w:t>
      </w:r>
    </w:p>
    <w:p w:rsidR="009654BB" w:rsidRDefault="009654BB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1.加强组织领导。</w:t>
      </w:r>
      <w:r w:rsidRPr="00335C9C">
        <w:rPr>
          <w:rFonts w:ascii="方正仿宋_GBK" w:eastAsia="方正仿宋_GBK" w:hint="eastAsia"/>
          <w:sz w:val="32"/>
          <w:szCs w:val="32"/>
        </w:rPr>
        <w:t>湘乡市“实训龙城”大学生实习实</w:t>
      </w:r>
      <w:proofErr w:type="gramStart"/>
      <w:r w:rsidRPr="00335C9C">
        <w:rPr>
          <w:rFonts w:ascii="方正仿宋_GBK" w:eastAsia="方正仿宋_GBK" w:hint="eastAsia"/>
          <w:sz w:val="32"/>
          <w:szCs w:val="32"/>
        </w:rPr>
        <w:t>训方案</w:t>
      </w:r>
      <w:proofErr w:type="gramEnd"/>
      <w:r w:rsidRPr="00335C9C">
        <w:rPr>
          <w:rFonts w:ascii="方正仿宋_GBK" w:eastAsia="方正仿宋_GBK" w:hint="eastAsia"/>
          <w:sz w:val="32"/>
          <w:szCs w:val="32"/>
        </w:rPr>
        <w:t>在</w:t>
      </w:r>
      <w:r w:rsidR="003214DE">
        <w:rPr>
          <w:rFonts w:ascii="方正仿宋_GBK" w:eastAsia="方正仿宋_GBK" w:hint="eastAsia"/>
          <w:sz w:val="32"/>
          <w:szCs w:val="32"/>
        </w:rPr>
        <w:t>湘乡市委人才工作领导小组</w:t>
      </w:r>
      <w:r w:rsidRPr="00335C9C">
        <w:rPr>
          <w:rFonts w:ascii="方正仿宋_GBK" w:eastAsia="方正仿宋_GBK" w:hint="eastAsia"/>
          <w:sz w:val="32"/>
          <w:szCs w:val="32"/>
        </w:rPr>
        <w:t>领导下进行，由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Pr="00335C9C">
        <w:rPr>
          <w:rFonts w:ascii="方正仿宋_GBK" w:eastAsia="方正仿宋_GBK" w:hint="eastAsia"/>
          <w:sz w:val="32"/>
          <w:szCs w:val="32"/>
        </w:rPr>
        <w:t>牵头，会同相关单位</w:t>
      </w:r>
      <w:r w:rsidRPr="00B26BD4">
        <w:rPr>
          <w:rFonts w:ascii="方正仿宋_GBK" w:eastAsia="方正仿宋_GBK" w:hint="eastAsia"/>
          <w:sz w:val="32"/>
          <w:szCs w:val="32"/>
        </w:rPr>
        <w:t>全面组织开展大学生实训工作。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>
        <w:rPr>
          <w:rFonts w:ascii="方正仿宋_GBK" w:eastAsia="方正仿宋_GBK" w:hint="eastAsia"/>
          <w:sz w:val="32"/>
          <w:szCs w:val="32"/>
        </w:rPr>
        <w:t>、市</w:t>
      </w:r>
      <w:proofErr w:type="gramStart"/>
      <w:r>
        <w:rPr>
          <w:rFonts w:ascii="方正仿宋_GBK" w:eastAsia="方正仿宋_GBK" w:hint="eastAsia"/>
          <w:sz w:val="32"/>
          <w:szCs w:val="32"/>
        </w:rPr>
        <w:t>人</w:t>
      </w:r>
      <w:r w:rsidRPr="00B26BD4">
        <w:rPr>
          <w:rFonts w:ascii="方正仿宋_GBK" w:eastAsia="方正仿宋_GBK" w:hint="eastAsia"/>
          <w:sz w:val="32"/>
          <w:szCs w:val="32"/>
        </w:rPr>
        <w:t>社</w:t>
      </w:r>
      <w:r>
        <w:rPr>
          <w:rFonts w:ascii="方正仿宋_GBK" w:eastAsia="方正仿宋_GBK" w:hint="eastAsia"/>
          <w:sz w:val="32"/>
          <w:szCs w:val="32"/>
        </w:rPr>
        <w:t>局</w:t>
      </w:r>
      <w:proofErr w:type="gramEnd"/>
      <w:r w:rsidRPr="00B26BD4">
        <w:rPr>
          <w:rFonts w:ascii="方正仿宋_GBK" w:eastAsia="方正仿宋_GBK" w:hint="eastAsia"/>
          <w:sz w:val="32"/>
          <w:szCs w:val="32"/>
        </w:rPr>
        <w:t>会同相关</w:t>
      </w:r>
      <w:r>
        <w:rPr>
          <w:rFonts w:ascii="方正仿宋_GBK" w:eastAsia="方正仿宋_GBK" w:hint="eastAsia"/>
          <w:sz w:val="32"/>
          <w:szCs w:val="32"/>
        </w:rPr>
        <w:t>单位</w:t>
      </w:r>
      <w:r w:rsidRPr="00B26BD4">
        <w:rPr>
          <w:rFonts w:ascii="方正仿宋_GBK" w:eastAsia="方正仿宋_GBK" w:hint="eastAsia"/>
          <w:sz w:val="32"/>
          <w:szCs w:val="32"/>
        </w:rPr>
        <w:t>做好</w:t>
      </w:r>
      <w:r w:rsidR="00C1367F">
        <w:rPr>
          <w:rFonts w:ascii="方正仿宋_GBK" w:eastAsia="方正仿宋_GBK" w:hint="eastAsia"/>
          <w:sz w:val="32"/>
          <w:szCs w:val="32"/>
        </w:rPr>
        <w:t>实训大学生的跟踪服务工作，协调处理实训</w:t>
      </w:r>
      <w:r w:rsidRPr="00B26BD4">
        <w:rPr>
          <w:rFonts w:ascii="方正仿宋_GBK" w:eastAsia="方正仿宋_GBK" w:hint="eastAsia"/>
          <w:sz w:val="32"/>
          <w:szCs w:val="32"/>
        </w:rPr>
        <w:t>期间产生的问题。</w:t>
      </w:r>
    </w:p>
    <w:p w:rsidR="009654BB" w:rsidRDefault="009654BB" w:rsidP="002C09CF">
      <w:pPr>
        <w:spacing w:line="600" w:lineRule="exact"/>
        <w:ind w:firstLineChars="200" w:firstLine="643"/>
        <w:rPr>
          <w:rFonts w:ascii="方正黑体_GBK" w:eastAsia="方正黑体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2.强化管理服务。</w:t>
      </w:r>
      <w:r w:rsidRPr="00B26BD4">
        <w:rPr>
          <w:rFonts w:ascii="方正仿宋_GBK" w:eastAsia="方正仿宋_GBK" w:hint="eastAsia"/>
          <w:sz w:val="32"/>
          <w:szCs w:val="32"/>
        </w:rPr>
        <w:t>各单位要统一思想，以畅通实训通道、服务好实训大学生为宗旨，密切配合，建立一系列实习实训考勤、考核、安全、保密等规</w:t>
      </w:r>
      <w:r>
        <w:rPr>
          <w:rFonts w:ascii="方正仿宋_GBK" w:eastAsia="方正仿宋_GBK" w:hint="eastAsia"/>
          <w:sz w:val="32"/>
          <w:szCs w:val="32"/>
        </w:rPr>
        <w:t>章制度及日常行为规范，培养大学生遵纪守法的习惯和爱岗敬业的精神，</w:t>
      </w:r>
      <w:r w:rsidR="00B26BD4" w:rsidRPr="00B26BD4">
        <w:rPr>
          <w:rFonts w:ascii="方正仿宋_GBK" w:eastAsia="方正仿宋_GBK" w:hint="eastAsia"/>
          <w:sz w:val="32"/>
          <w:szCs w:val="32"/>
        </w:rPr>
        <w:t>及时反馈实习实训大学生的思想动态和工作情况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B26BD4">
        <w:rPr>
          <w:rFonts w:ascii="方正仿宋_GBK" w:eastAsia="方正仿宋_GBK" w:hint="eastAsia"/>
          <w:sz w:val="32"/>
          <w:szCs w:val="32"/>
        </w:rPr>
        <w:t>共同做好大学生实训工作</w:t>
      </w:r>
      <w:r w:rsidR="00B26BD4" w:rsidRPr="00B26BD4">
        <w:rPr>
          <w:rFonts w:ascii="方正仿宋_GBK" w:eastAsia="方正仿宋_GBK" w:hint="eastAsia"/>
          <w:sz w:val="32"/>
          <w:szCs w:val="32"/>
        </w:rPr>
        <w:t>。</w:t>
      </w:r>
    </w:p>
    <w:p w:rsidR="00B26BD4" w:rsidRPr="00B26BD4" w:rsidRDefault="00B26BD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3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Pr="002C09CF">
        <w:rPr>
          <w:rFonts w:ascii="楷体_GB2312" w:eastAsia="楷体_GB2312" w:hint="eastAsia"/>
          <w:b/>
          <w:sz w:val="32"/>
          <w:szCs w:val="32"/>
        </w:rPr>
        <w:t>促进交流合作。</w:t>
      </w:r>
      <w:r w:rsidRPr="00B26BD4">
        <w:rPr>
          <w:rFonts w:ascii="方正仿宋_GBK" w:eastAsia="方正仿宋_GBK" w:hint="eastAsia"/>
          <w:sz w:val="32"/>
          <w:szCs w:val="32"/>
        </w:rPr>
        <w:t>组织实训大学生定期开展座谈会、培</w:t>
      </w:r>
      <w:r w:rsidRPr="00B26BD4">
        <w:rPr>
          <w:rFonts w:ascii="方正仿宋_GBK" w:eastAsia="方正仿宋_GBK" w:hint="eastAsia"/>
          <w:sz w:val="32"/>
          <w:szCs w:val="32"/>
        </w:rPr>
        <w:lastRenderedPageBreak/>
        <w:t>训会，听取大学生的意见建议，不断改善服务管理工作；组织实训大学生参观园区，走访相关企业，了解</w:t>
      </w:r>
      <w:r w:rsidR="00335C9C">
        <w:rPr>
          <w:rFonts w:ascii="方正仿宋_GBK" w:eastAsia="方正仿宋_GBK" w:hint="eastAsia"/>
          <w:sz w:val="32"/>
          <w:szCs w:val="32"/>
        </w:rPr>
        <w:t>湘乡</w:t>
      </w:r>
      <w:r w:rsidRPr="00B26BD4">
        <w:rPr>
          <w:rFonts w:ascii="方正仿宋_GBK" w:eastAsia="方正仿宋_GBK" w:hint="eastAsia"/>
          <w:sz w:val="32"/>
          <w:szCs w:val="32"/>
        </w:rPr>
        <w:t>经济社会发展情况；开展丰富多彩的文娱活动，通过举办联谊会、文艺表演等多种形式的活动，促进情感交流。</w:t>
      </w:r>
    </w:p>
    <w:p w:rsidR="00CE4474" w:rsidRDefault="00B26BD4" w:rsidP="002C09CF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C09CF">
        <w:rPr>
          <w:rFonts w:ascii="楷体_GB2312" w:eastAsia="楷体_GB2312" w:hint="eastAsia"/>
          <w:b/>
          <w:sz w:val="32"/>
          <w:szCs w:val="32"/>
        </w:rPr>
        <w:t>4</w:t>
      </w:r>
      <w:r w:rsidR="003E6115" w:rsidRPr="002C09CF">
        <w:rPr>
          <w:rFonts w:ascii="楷体_GB2312" w:eastAsia="楷体_GB2312" w:hint="eastAsia"/>
          <w:b/>
          <w:sz w:val="32"/>
          <w:szCs w:val="32"/>
        </w:rPr>
        <w:t>.</w:t>
      </w:r>
      <w:r w:rsidRPr="002C09CF">
        <w:rPr>
          <w:rFonts w:ascii="楷体_GB2312" w:eastAsia="楷体_GB2312" w:hint="eastAsia"/>
          <w:b/>
          <w:sz w:val="32"/>
          <w:szCs w:val="32"/>
        </w:rPr>
        <w:t>加大宣传力度。</w:t>
      </w:r>
      <w:r w:rsidRPr="00B26BD4">
        <w:rPr>
          <w:rFonts w:ascii="方正仿宋_GBK" w:eastAsia="方正仿宋_GBK" w:hint="eastAsia"/>
          <w:sz w:val="32"/>
          <w:szCs w:val="32"/>
        </w:rPr>
        <w:t>充分利用报刊、网络等传统媒体和微信、</w:t>
      </w:r>
      <w:proofErr w:type="gramStart"/>
      <w:r w:rsidRPr="00B26BD4">
        <w:rPr>
          <w:rFonts w:ascii="方正仿宋_GBK" w:eastAsia="方正仿宋_GBK" w:hint="eastAsia"/>
          <w:sz w:val="32"/>
          <w:szCs w:val="32"/>
        </w:rPr>
        <w:t>微博等</w:t>
      </w:r>
      <w:proofErr w:type="gramEnd"/>
      <w:r w:rsidRPr="00B26BD4">
        <w:rPr>
          <w:rFonts w:ascii="方正仿宋_GBK" w:eastAsia="方正仿宋_GBK" w:hint="eastAsia"/>
          <w:sz w:val="32"/>
          <w:szCs w:val="32"/>
        </w:rPr>
        <w:t>新兴媒体，大力宣传大学生实</w:t>
      </w:r>
      <w:proofErr w:type="gramStart"/>
      <w:r w:rsidRPr="00B26BD4">
        <w:rPr>
          <w:rFonts w:ascii="方正仿宋_GBK" w:eastAsia="方正仿宋_GBK" w:hint="eastAsia"/>
          <w:sz w:val="32"/>
          <w:szCs w:val="32"/>
        </w:rPr>
        <w:t>训政策</w:t>
      </w:r>
      <w:proofErr w:type="gramEnd"/>
      <w:r w:rsidRPr="00B26BD4">
        <w:rPr>
          <w:rFonts w:ascii="方正仿宋_GBK" w:eastAsia="方正仿宋_GBK" w:hint="eastAsia"/>
          <w:sz w:val="32"/>
          <w:szCs w:val="32"/>
        </w:rPr>
        <w:t>措施、工作成效和先进典型，营造良好的活动氛围，吸引更多的优秀大学生来</w:t>
      </w:r>
      <w:r w:rsidR="006758BF">
        <w:rPr>
          <w:rFonts w:ascii="方正仿宋_GBK" w:eastAsia="方正仿宋_GBK" w:hint="eastAsia"/>
          <w:sz w:val="32"/>
          <w:szCs w:val="32"/>
        </w:rPr>
        <w:t>湘乡</w:t>
      </w:r>
      <w:r w:rsidRPr="00B26BD4">
        <w:rPr>
          <w:rFonts w:ascii="方正仿宋_GBK" w:eastAsia="方正仿宋_GBK" w:hint="eastAsia"/>
          <w:sz w:val="32"/>
          <w:szCs w:val="32"/>
        </w:rPr>
        <w:t>实习实训和就业</w:t>
      </w:r>
      <w:r w:rsidR="00ED72EF" w:rsidRPr="00B26BD4">
        <w:rPr>
          <w:rFonts w:ascii="方正仿宋_GBK" w:eastAsia="方正仿宋_GBK" w:hint="eastAsia"/>
          <w:sz w:val="32"/>
          <w:szCs w:val="32"/>
        </w:rPr>
        <w:t>创业</w:t>
      </w:r>
      <w:r w:rsidRPr="00B26BD4">
        <w:rPr>
          <w:rFonts w:ascii="方正仿宋_GBK" w:eastAsia="方正仿宋_GBK" w:hint="eastAsia"/>
          <w:sz w:val="32"/>
          <w:szCs w:val="32"/>
        </w:rPr>
        <w:t>。</w:t>
      </w:r>
    </w:p>
    <w:p w:rsidR="00ED72EF" w:rsidRDefault="00ED72EF" w:rsidP="00ED72E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D72EF" w:rsidRDefault="00ED72EF" w:rsidP="00ED72E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D2D46" w:rsidRDefault="008B2DAB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附件：1.</w:t>
      </w:r>
      <w:r w:rsidRPr="008B2DAB">
        <w:rPr>
          <w:rFonts w:hint="eastAsia"/>
        </w:rPr>
        <w:t xml:space="preserve"> </w:t>
      </w:r>
      <w:r w:rsidR="00CD2D46" w:rsidRPr="008B2DAB">
        <w:rPr>
          <w:rFonts w:ascii="方正仿宋_GBK" w:eastAsia="方正仿宋_GBK" w:hint="eastAsia"/>
          <w:sz w:val="32"/>
          <w:szCs w:val="32"/>
        </w:rPr>
        <w:t>“实训龙城”</w:t>
      </w:r>
      <w:r w:rsidR="00CD2D46">
        <w:rPr>
          <w:rFonts w:ascii="方正仿宋_GBK" w:eastAsia="方正仿宋_GBK" w:hint="eastAsia"/>
          <w:sz w:val="32"/>
          <w:szCs w:val="32"/>
        </w:rPr>
        <w:t>大学生实习实训报名表</w:t>
      </w:r>
    </w:p>
    <w:p w:rsidR="008B2DAB" w:rsidRDefault="008B2DAB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2.</w:t>
      </w:r>
      <w:r w:rsidRPr="008B2DAB">
        <w:rPr>
          <w:rFonts w:hint="eastAsia"/>
        </w:rPr>
        <w:t xml:space="preserve"> </w:t>
      </w:r>
      <w:r w:rsidRPr="008B2DAB">
        <w:rPr>
          <w:rFonts w:ascii="方正仿宋_GBK" w:eastAsia="方正仿宋_GBK" w:hint="eastAsia"/>
          <w:sz w:val="32"/>
          <w:szCs w:val="32"/>
        </w:rPr>
        <w:t>“实训龙城”大学生实习实</w:t>
      </w:r>
      <w:proofErr w:type="gramStart"/>
      <w:r w:rsidRPr="008B2DAB">
        <w:rPr>
          <w:rFonts w:ascii="方正仿宋_GBK" w:eastAsia="方正仿宋_GBK" w:hint="eastAsia"/>
          <w:sz w:val="32"/>
          <w:szCs w:val="32"/>
        </w:rPr>
        <w:t>训承诺</w:t>
      </w:r>
      <w:proofErr w:type="gramEnd"/>
      <w:r w:rsidRPr="008B2DAB">
        <w:rPr>
          <w:rFonts w:ascii="方正仿宋_GBK" w:eastAsia="方正仿宋_GBK" w:hint="eastAsia"/>
          <w:sz w:val="32"/>
          <w:szCs w:val="32"/>
        </w:rPr>
        <w:t>书</w:t>
      </w:r>
    </w:p>
    <w:p w:rsidR="006272FE" w:rsidRDefault="008B2DAB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3.</w:t>
      </w:r>
      <w:r w:rsidRPr="008B2DAB">
        <w:rPr>
          <w:rFonts w:hint="eastAsia"/>
        </w:rPr>
        <w:t xml:space="preserve"> </w:t>
      </w:r>
      <w:r w:rsidRPr="008B2DAB">
        <w:rPr>
          <w:rFonts w:ascii="方正仿宋_GBK" w:eastAsia="方正仿宋_GBK" w:hint="eastAsia"/>
          <w:sz w:val="32"/>
          <w:szCs w:val="32"/>
        </w:rPr>
        <w:t>“实训龙城”</w:t>
      </w:r>
      <w:r w:rsidR="00CD2D46" w:rsidRPr="008B2DAB">
        <w:rPr>
          <w:rFonts w:ascii="方正仿宋_GBK" w:eastAsia="方正仿宋_GBK" w:hint="eastAsia"/>
          <w:sz w:val="32"/>
          <w:szCs w:val="32"/>
        </w:rPr>
        <w:t>大学生</w:t>
      </w:r>
      <w:r w:rsidRPr="008B2DAB">
        <w:rPr>
          <w:rFonts w:ascii="方正仿宋_GBK" w:eastAsia="方正仿宋_GBK" w:hint="eastAsia"/>
          <w:sz w:val="32"/>
          <w:szCs w:val="32"/>
        </w:rPr>
        <w:t>实习实训鉴定表</w:t>
      </w:r>
    </w:p>
    <w:p w:rsidR="006272FE" w:rsidRDefault="006272FE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272FE" w:rsidRDefault="006272FE" w:rsidP="005B74E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272FE" w:rsidRDefault="006272FE" w:rsidP="006272FE">
      <w:pPr>
        <w:spacing w:line="600" w:lineRule="exact"/>
        <w:ind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中共湘乡市委人才工作领导小组办公室</w:t>
      </w:r>
    </w:p>
    <w:p w:rsidR="008B2DAB" w:rsidRDefault="0096608C" w:rsidP="0096608C">
      <w:pPr>
        <w:spacing w:line="60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              </w:t>
      </w:r>
      <w:r w:rsidR="006272FE">
        <w:rPr>
          <w:rFonts w:ascii="方正仿宋_GBK" w:eastAsia="方正仿宋_GBK" w:hAnsi="仿宋" w:cs="仿宋"/>
          <w:sz w:val="32"/>
          <w:szCs w:val="32"/>
        </w:rPr>
        <w:t>2019年6月11日</w:t>
      </w:r>
      <w:r w:rsidR="008B2DAB">
        <w:rPr>
          <w:rFonts w:ascii="方正仿宋_GBK" w:eastAsia="方正仿宋_GBK"/>
          <w:sz w:val="32"/>
          <w:szCs w:val="32"/>
        </w:rPr>
        <w:br w:type="page"/>
      </w:r>
    </w:p>
    <w:p w:rsidR="00F361D4" w:rsidRPr="00662E05" w:rsidRDefault="00F361D4" w:rsidP="0041548D">
      <w:pPr>
        <w:spacing w:line="600" w:lineRule="exact"/>
        <w:ind w:leftChars="-338" w:left="-710"/>
        <w:rPr>
          <w:rFonts w:ascii="方正楷体简体" w:eastAsia="方正楷体简体"/>
          <w:kern w:val="0"/>
          <w:sz w:val="32"/>
          <w:szCs w:val="32"/>
        </w:rPr>
      </w:pPr>
      <w:r w:rsidRPr="00662E05">
        <w:rPr>
          <w:rFonts w:ascii="方正楷体简体" w:eastAsia="方正楷体简体" w:hint="eastAsia"/>
          <w:kern w:val="0"/>
          <w:sz w:val="32"/>
          <w:szCs w:val="32"/>
        </w:rPr>
        <w:lastRenderedPageBreak/>
        <w:t>附件</w:t>
      </w:r>
      <w:r>
        <w:rPr>
          <w:rFonts w:ascii="方正楷体简体" w:eastAsia="方正楷体简体" w:hint="eastAsia"/>
          <w:kern w:val="0"/>
          <w:sz w:val="32"/>
          <w:szCs w:val="32"/>
        </w:rPr>
        <w:t>1</w:t>
      </w:r>
    </w:p>
    <w:p w:rsidR="00CD2D46" w:rsidRDefault="00CD2D46" w:rsidP="00CD2D46">
      <w:pPr>
        <w:jc w:val="center"/>
        <w:rPr>
          <w:rFonts w:eastAsia="方正小标宋简体"/>
          <w:kern w:val="0"/>
          <w:sz w:val="44"/>
          <w:szCs w:val="44"/>
        </w:rPr>
      </w:pPr>
      <w:r w:rsidRPr="00CD2D46">
        <w:rPr>
          <w:rFonts w:eastAsia="方正小标宋简体" w:hint="eastAsia"/>
          <w:kern w:val="0"/>
          <w:sz w:val="44"/>
          <w:szCs w:val="44"/>
        </w:rPr>
        <w:t>“实训龙城”大学生实习实训报名</w:t>
      </w:r>
      <w:r>
        <w:rPr>
          <w:rFonts w:eastAsia="方正小标宋简体" w:hint="eastAsia"/>
          <w:kern w:val="0"/>
          <w:sz w:val="44"/>
          <w:szCs w:val="44"/>
        </w:rPr>
        <w:t>表</w:t>
      </w:r>
    </w:p>
    <w:p w:rsidR="00F361D4" w:rsidRPr="00CD2D46" w:rsidRDefault="00F361D4" w:rsidP="00CD2D46">
      <w:pPr>
        <w:jc w:val="right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</w:t>
      </w:r>
      <w:r>
        <w:rPr>
          <w:kern w:val="0"/>
          <w:sz w:val="24"/>
        </w:rPr>
        <w:t xml:space="preserve"> </w:t>
      </w:r>
      <w:r w:rsidR="00CD2D46">
        <w:rPr>
          <w:rFonts w:hint="eastAsia"/>
          <w:kern w:val="0"/>
          <w:sz w:val="24"/>
        </w:rPr>
        <w:t xml:space="preserve">                 </w:t>
      </w:r>
      <w:r>
        <w:rPr>
          <w:rFonts w:hAnsi="宋体"/>
          <w:kern w:val="0"/>
          <w:sz w:val="24"/>
        </w:rPr>
        <w:t>年</w:t>
      </w:r>
      <w:r>
        <w:rPr>
          <w:kern w:val="0"/>
          <w:sz w:val="24"/>
        </w:rPr>
        <w:t xml:space="preserve">   </w:t>
      </w:r>
      <w:r>
        <w:rPr>
          <w:rFonts w:hAnsi="宋体"/>
          <w:kern w:val="0"/>
          <w:sz w:val="24"/>
        </w:rPr>
        <w:t>月</w:t>
      </w:r>
      <w:r>
        <w:rPr>
          <w:kern w:val="0"/>
          <w:sz w:val="24"/>
        </w:rPr>
        <w:t xml:space="preserve">    </w:t>
      </w:r>
      <w:r>
        <w:rPr>
          <w:rFonts w:hAnsi="宋体"/>
          <w:kern w:val="0"/>
          <w:sz w:val="24"/>
        </w:rPr>
        <w:t>日</w:t>
      </w:r>
    </w:p>
    <w:tbl>
      <w:tblPr>
        <w:tblW w:w="10533" w:type="dxa"/>
        <w:tblInd w:w="-9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2"/>
        <w:gridCol w:w="1547"/>
        <w:gridCol w:w="1429"/>
        <w:gridCol w:w="1625"/>
        <w:gridCol w:w="1217"/>
        <w:gridCol w:w="795"/>
        <w:gridCol w:w="492"/>
        <w:gridCol w:w="1676"/>
      </w:tblGrid>
      <w:tr w:rsidR="00F361D4" w:rsidTr="0041548D">
        <w:trPr>
          <w:trHeight w:val="749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相片</w:t>
            </w:r>
          </w:p>
        </w:tc>
      </w:tr>
      <w:tr w:rsidR="00F361D4" w:rsidTr="0041548D">
        <w:trPr>
          <w:trHeight w:val="78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婚姻状况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7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就读学校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115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就读</w:t>
            </w:r>
            <w:r w:rsidR="003E6115">
              <w:rPr>
                <w:rFonts w:hAnsi="宋体" w:hint="eastAsia"/>
                <w:kern w:val="0"/>
                <w:sz w:val="24"/>
              </w:rPr>
              <w:t>院系</w:t>
            </w:r>
          </w:p>
          <w:p w:rsidR="00F361D4" w:rsidRDefault="003E6115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</w:t>
            </w:r>
            <w:r w:rsidR="00F361D4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609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QQ/</w:t>
            </w:r>
            <w:r>
              <w:rPr>
                <w:rFonts w:hAnsi="宋体"/>
                <w:kern w:val="0"/>
                <w:sz w:val="24"/>
              </w:rPr>
              <w:t>微信号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</w:t>
            </w:r>
          </w:p>
        </w:tc>
        <w:tc>
          <w:tcPr>
            <w:tcW w:w="2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宋体"/>
                <w:kern w:val="0"/>
                <w:sz w:val="24"/>
              </w:rPr>
              <w:t>邮</w:t>
            </w:r>
            <w:proofErr w:type="gramEnd"/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箱</w:t>
            </w:r>
          </w:p>
        </w:tc>
        <w:tc>
          <w:tcPr>
            <w:tcW w:w="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2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通讯地址</w:t>
            </w: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家庭成员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关系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</w:p>
        </w:tc>
      </w:tr>
      <w:tr w:rsidR="00F361D4" w:rsidTr="0041548D">
        <w:trPr>
          <w:trHeight w:val="543"/>
        </w:trPr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543"/>
        </w:trPr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148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学习经历</w:t>
            </w:r>
          </w:p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（从高中开始填写）</w:t>
            </w: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CD2D46">
            <w:pPr>
              <w:widowControl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143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144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</w:t>
            </w:r>
            <w:r w:rsidR="00C1367F">
              <w:rPr>
                <w:rFonts w:hint="eastAsia"/>
                <w:kern w:val="0"/>
                <w:sz w:val="24"/>
              </w:rPr>
              <w:t>训</w:t>
            </w:r>
            <w:r>
              <w:rPr>
                <w:rFonts w:hint="eastAsia"/>
                <w:kern w:val="0"/>
                <w:sz w:val="24"/>
              </w:rPr>
              <w:t>意向</w:t>
            </w:r>
          </w:p>
          <w:p w:rsidR="00F361D4" w:rsidRPr="00CD2D46" w:rsidRDefault="00F361D4" w:rsidP="00CD2D4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jc w:val="left"/>
              <w:rPr>
                <w:kern w:val="0"/>
                <w:sz w:val="24"/>
              </w:rPr>
            </w:pPr>
          </w:p>
        </w:tc>
      </w:tr>
      <w:tr w:rsidR="00F361D4" w:rsidTr="0041548D">
        <w:trPr>
          <w:trHeight w:val="758"/>
        </w:trPr>
        <w:tc>
          <w:tcPr>
            <w:tcW w:w="1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61D4" w:rsidRDefault="00F361D4" w:rsidP="00C1367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</w:t>
            </w:r>
            <w:r w:rsidR="00C1367F">
              <w:rPr>
                <w:rFonts w:hint="eastAsia"/>
                <w:kern w:val="0"/>
                <w:sz w:val="24"/>
              </w:rPr>
              <w:t>训</w:t>
            </w: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61D4" w:rsidRDefault="00F361D4" w:rsidP="00B3149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E80595" w:rsidRPr="00662E05" w:rsidRDefault="00E80595" w:rsidP="00E80595">
      <w:pPr>
        <w:spacing w:line="600" w:lineRule="exact"/>
        <w:rPr>
          <w:rFonts w:ascii="方正楷体简体" w:eastAsia="方正楷体简体"/>
          <w:kern w:val="0"/>
          <w:sz w:val="32"/>
          <w:szCs w:val="32"/>
        </w:rPr>
      </w:pPr>
      <w:r w:rsidRPr="00662E05">
        <w:rPr>
          <w:rFonts w:ascii="方正楷体简体" w:eastAsia="方正楷体简体" w:hint="eastAsia"/>
          <w:kern w:val="0"/>
          <w:sz w:val="32"/>
          <w:szCs w:val="32"/>
        </w:rPr>
        <w:lastRenderedPageBreak/>
        <w:t>附件</w:t>
      </w:r>
      <w:r>
        <w:rPr>
          <w:rFonts w:ascii="方正楷体简体" w:eastAsia="方正楷体简体" w:hint="eastAsia"/>
          <w:kern w:val="0"/>
          <w:sz w:val="32"/>
          <w:szCs w:val="32"/>
        </w:rPr>
        <w:t>2</w:t>
      </w:r>
    </w:p>
    <w:p w:rsidR="00F5172A" w:rsidRPr="00F5172A" w:rsidRDefault="00F5172A" w:rsidP="008B2DAB">
      <w:pPr>
        <w:jc w:val="center"/>
        <w:rPr>
          <w:rFonts w:ascii="方正仿宋_GBK" w:eastAsia="方正仿宋_GBK"/>
          <w:sz w:val="32"/>
          <w:szCs w:val="32"/>
        </w:rPr>
      </w:pPr>
      <w:r w:rsidRPr="002E0629"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“实训龙城”</w:t>
      </w:r>
      <w:r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大学生实习实</w:t>
      </w:r>
      <w:proofErr w:type="gramStart"/>
      <w:r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训承诺</w:t>
      </w:r>
      <w:proofErr w:type="gramEnd"/>
      <w:r>
        <w:rPr>
          <w:rFonts w:ascii="方正小标宋_GBK" w:eastAsia="方正小标宋_GBK" w:hAnsi="仿宋" w:cs="仿宋" w:hint="eastAsia"/>
          <w:bCs/>
          <w:color w:val="000000"/>
          <w:sz w:val="44"/>
          <w:szCs w:val="32"/>
        </w:rPr>
        <w:t>书</w:t>
      </w:r>
    </w:p>
    <w:p w:rsidR="00F5172A" w:rsidRPr="00F5172A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为圆满安全顺利地完成实习实训任务，本人郑重承诺：</w:t>
      </w:r>
    </w:p>
    <w:p w:rsidR="00F5172A" w:rsidRPr="00F5172A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一、已认真阅读《“实训龙城”大学生实习实训承诺书》。</w:t>
      </w:r>
    </w:p>
    <w:p w:rsidR="00F5172A" w:rsidRPr="00F5172A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二、为丰富暑期实践活动，自愿参加湘乡市实习实训，并将实习实</w:t>
      </w:r>
      <w:proofErr w:type="gramStart"/>
      <w:r w:rsidRPr="00F5172A">
        <w:rPr>
          <w:rFonts w:ascii="方正仿宋_GBK" w:eastAsia="方正仿宋_GBK" w:hint="eastAsia"/>
          <w:sz w:val="32"/>
          <w:szCs w:val="32"/>
        </w:rPr>
        <w:t>训计划</w:t>
      </w:r>
      <w:proofErr w:type="gramEnd"/>
      <w:r w:rsidRPr="00F5172A">
        <w:rPr>
          <w:rFonts w:ascii="方正仿宋_GBK" w:eastAsia="方正仿宋_GBK" w:hint="eastAsia"/>
          <w:sz w:val="32"/>
          <w:szCs w:val="32"/>
        </w:rPr>
        <w:t>告知高校及家长。</w:t>
      </w:r>
    </w:p>
    <w:p w:rsidR="00F5172A" w:rsidRPr="00F5172A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三、认真落实实习实训计划，按照</w:t>
      </w:r>
      <w:r w:rsidR="00091145">
        <w:rPr>
          <w:rFonts w:ascii="方正仿宋_GBK" w:eastAsia="方正仿宋_GBK" w:hint="eastAsia"/>
          <w:sz w:val="32"/>
          <w:szCs w:val="32"/>
        </w:rPr>
        <w:t>市委人才办</w:t>
      </w:r>
      <w:r w:rsidR="009053EC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F5172A">
        <w:rPr>
          <w:rFonts w:ascii="方正仿宋_GBK" w:eastAsia="方正仿宋_GBK" w:hint="eastAsia"/>
          <w:sz w:val="32"/>
          <w:szCs w:val="32"/>
        </w:rPr>
        <w:t>人社部门</w:t>
      </w:r>
      <w:proofErr w:type="gramEnd"/>
      <w:r w:rsidRPr="00F5172A">
        <w:rPr>
          <w:rFonts w:ascii="方正仿宋_GBK" w:eastAsia="方正仿宋_GBK" w:hint="eastAsia"/>
          <w:sz w:val="32"/>
          <w:szCs w:val="32"/>
        </w:rPr>
        <w:t>、实习单位和高校的要求，保质保量完成实训任务。</w:t>
      </w:r>
    </w:p>
    <w:p w:rsidR="003E6115" w:rsidRPr="003E6115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四、严格遵守实习单位、高校管理的各项规定，加强自律，注意自身安全</w:t>
      </w:r>
      <w:r w:rsidR="003E6115">
        <w:rPr>
          <w:rFonts w:ascii="方正仿宋_GBK" w:eastAsia="方正仿宋_GBK" w:hint="eastAsia"/>
          <w:sz w:val="32"/>
          <w:szCs w:val="32"/>
        </w:rPr>
        <w:t>；</w:t>
      </w:r>
      <w:r w:rsidR="003E6115" w:rsidRPr="00F5172A">
        <w:rPr>
          <w:rFonts w:ascii="方正仿宋_GBK" w:eastAsia="方正仿宋_GBK" w:hint="eastAsia"/>
          <w:sz w:val="32"/>
          <w:szCs w:val="32"/>
        </w:rPr>
        <w:t>严格遵守</w:t>
      </w:r>
      <w:r w:rsidR="003E6115">
        <w:rPr>
          <w:rFonts w:ascii="方正仿宋_GBK" w:eastAsia="方正仿宋_GBK" w:hint="eastAsia"/>
          <w:sz w:val="32"/>
          <w:szCs w:val="32"/>
        </w:rPr>
        <w:t>实习单位</w:t>
      </w:r>
      <w:r w:rsidR="003E6115" w:rsidRPr="00F5172A">
        <w:rPr>
          <w:rFonts w:ascii="方正仿宋_GBK" w:eastAsia="方正仿宋_GBK" w:hint="eastAsia"/>
          <w:sz w:val="32"/>
          <w:szCs w:val="32"/>
        </w:rPr>
        <w:t>管理制度</w:t>
      </w:r>
      <w:r w:rsidR="003E6115">
        <w:rPr>
          <w:rFonts w:ascii="方正仿宋_GBK" w:eastAsia="方正仿宋_GBK" w:hint="eastAsia"/>
          <w:sz w:val="32"/>
          <w:szCs w:val="32"/>
        </w:rPr>
        <w:t>，</w:t>
      </w:r>
      <w:r w:rsidR="003E6115" w:rsidRPr="00F5172A">
        <w:rPr>
          <w:rFonts w:ascii="方正仿宋_GBK" w:eastAsia="方正仿宋_GBK" w:hint="eastAsia"/>
          <w:sz w:val="32"/>
          <w:szCs w:val="32"/>
        </w:rPr>
        <w:t>服从安排和管理</w:t>
      </w:r>
      <w:r w:rsidR="003E6115">
        <w:rPr>
          <w:rFonts w:ascii="方正仿宋_GBK" w:eastAsia="方正仿宋_GBK" w:hint="eastAsia"/>
          <w:sz w:val="32"/>
          <w:szCs w:val="32"/>
        </w:rPr>
        <w:t>；</w:t>
      </w:r>
      <w:r w:rsidR="003E6115" w:rsidRPr="00F5172A">
        <w:rPr>
          <w:rFonts w:ascii="方正仿宋_GBK" w:eastAsia="方正仿宋_GBK" w:hint="eastAsia"/>
          <w:sz w:val="32"/>
          <w:szCs w:val="32"/>
        </w:rPr>
        <w:t>按时就寝，节约用水用电，妥善保管个人贵重物品，大额现金，与室友和谐相处，与异性朋友文明交往。</w:t>
      </w:r>
    </w:p>
    <w:p w:rsidR="00F5172A" w:rsidRPr="00F5172A" w:rsidRDefault="00F5172A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五、严格</w:t>
      </w:r>
      <w:proofErr w:type="gramStart"/>
      <w:r w:rsidRPr="00F5172A">
        <w:rPr>
          <w:rFonts w:ascii="方正仿宋_GBK" w:eastAsia="方正仿宋_GBK" w:hint="eastAsia"/>
          <w:sz w:val="32"/>
          <w:szCs w:val="32"/>
        </w:rPr>
        <w:t>遵守请</w:t>
      </w:r>
      <w:proofErr w:type="gramEnd"/>
      <w:r w:rsidRPr="00F5172A">
        <w:rPr>
          <w:rFonts w:ascii="方正仿宋_GBK" w:eastAsia="方正仿宋_GBK" w:hint="eastAsia"/>
          <w:sz w:val="32"/>
          <w:szCs w:val="32"/>
        </w:rPr>
        <w:t>销假制度，无事不请假，确有急事需要请假按程序报批，并及时销假。</w:t>
      </w:r>
    </w:p>
    <w:p w:rsidR="00F5172A" w:rsidRPr="00F5172A" w:rsidRDefault="003E6115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</w:t>
      </w:r>
      <w:r w:rsidR="00F5172A" w:rsidRPr="00F5172A">
        <w:rPr>
          <w:rFonts w:ascii="方正仿宋_GBK" w:eastAsia="方正仿宋_GBK" w:hint="eastAsia"/>
          <w:sz w:val="32"/>
          <w:szCs w:val="32"/>
        </w:rPr>
        <w:t>、按规定的程序和渠道反映意见，表达个人诉求，</w:t>
      </w:r>
      <w:r w:rsidR="007A48BF">
        <w:rPr>
          <w:rFonts w:ascii="方正仿宋_GBK" w:eastAsia="方正仿宋_GBK" w:hint="eastAsia"/>
          <w:sz w:val="32"/>
          <w:szCs w:val="32"/>
        </w:rPr>
        <w:t>不得</w:t>
      </w:r>
      <w:r w:rsidR="00F5172A" w:rsidRPr="00F5172A">
        <w:rPr>
          <w:rFonts w:ascii="方正仿宋_GBK" w:eastAsia="方正仿宋_GBK" w:hint="eastAsia"/>
          <w:sz w:val="32"/>
          <w:szCs w:val="32"/>
        </w:rPr>
        <w:t>在网上发布，传播不实信息。</w:t>
      </w:r>
    </w:p>
    <w:p w:rsidR="00F5172A" w:rsidRPr="00F5172A" w:rsidRDefault="003E6115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</w:t>
      </w:r>
      <w:r w:rsidR="00F5172A" w:rsidRPr="00F5172A">
        <w:rPr>
          <w:rFonts w:ascii="方正仿宋_GBK" w:eastAsia="方正仿宋_GBK" w:hint="eastAsia"/>
          <w:sz w:val="32"/>
          <w:szCs w:val="32"/>
        </w:rPr>
        <w:t>、讲究个人和公共卫生，培养良好的生活习惯。</w:t>
      </w:r>
    </w:p>
    <w:p w:rsidR="00F5172A" w:rsidRPr="00F5172A" w:rsidRDefault="003E6115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八</w:t>
      </w:r>
      <w:r w:rsidR="00F5172A" w:rsidRPr="00F5172A">
        <w:rPr>
          <w:rFonts w:ascii="方正仿宋_GBK" w:eastAsia="方正仿宋_GBK" w:hint="eastAsia"/>
          <w:sz w:val="32"/>
          <w:szCs w:val="32"/>
        </w:rPr>
        <w:t>、实习结束后，自觉办理</w:t>
      </w:r>
      <w:r w:rsidR="00B84880">
        <w:rPr>
          <w:rFonts w:ascii="方正仿宋_GBK" w:eastAsia="方正仿宋_GBK" w:hint="eastAsia"/>
          <w:sz w:val="32"/>
          <w:szCs w:val="32"/>
        </w:rPr>
        <w:t>相关</w:t>
      </w:r>
      <w:r w:rsidR="00F5172A" w:rsidRPr="00F5172A">
        <w:rPr>
          <w:rFonts w:ascii="方正仿宋_GBK" w:eastAsia="方正仿宋_GBK" w:hint="eastAsia"/>
          <w:sz w:val="32"/>
          <w:szCs w:val="32"/>
        </w:rPr>
        <w:t>退还手续。</w:t>
      </w:r>
    </w:p>
    <w:p w:rsidR="003E6115" w:rsidRDefault="003E6115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九</w:t>
      </w:r>
      <w:r w:rsidR="00F5172A" w:rsidRPr="00F5172A">
        <w:rPr>
          <w:rFonts w:ascii="方正仿宋_GBK" w:eastAsia="方正仿宋_GBK" w:hint="eastAsia"/>
          <w:sz w:val="32"/>
          <w:szCs w:val="32"/>
        </w:rPr>
        <w:t>、爱护公物和公共设施，若有损毁，照价赔偿。</w:t>
      </w:r>
    </w:p>
    <w:p w:rsidR="00B84880" w:rsidRPr="00F5172A" w:rsidRDefault="00B84880" w:rsidP="002611A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F5172A" w:rsidRDefault="00E80595" w:rsidP="002611A9">
      <w:pPr>
        <w:ind w:right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F5172A">
        <w:rPr>
          <w:rFonts w:ascii="方正仿宋_GBK" w:eastAsia="方正仿宋_GBK" w:hint="eastAsia"/>
          <w:sz w:val="32"/>
          <w:szCs w:val="32"/>
        </w:rPr>
        <w:t xml:space="preserve">           </w:t>
      </w:r>
      <w:r>
        <w:rPr>
          <w:rFonts w:ascii="方正仿宋_GBK" w:eastAsia="方正仿宋_GBK" w:hint="eastAsia"/>
          <w:sz w:val="32"/>
          <w:szCs w:val="32"/>
        </w:rPr>
        <w:t xml:space="preserve">                   </w:t>
      </w:r>
      <w:r w:rsidR="00F5172A" w:rsidRPr="00F5172A">
        <w:rPr>
          <w:rFonts w:ascii="方正仿宋_GBK" w:eastAsia="方正仿宋_GBK" w:hint="eastAsia"/>
          <w:sz w:val="32"/>
          <w:szCs w:val="32"/>
        </w:rPr>
        <w:t>承诺人：</w:t>
      </w:r>
    </w:p>
    <w:p w:rsidR="00944F05" w:rsidRDefault="00F5172A" w:rsidP="002611A9">
      <w:pPr>
        <w:ind w:firstLineChars="1750" w:firstLine="5600"/>
        <w:rPr>
          <w:rFonts w:ascii="方正仿宋_GBK" w:eastAsia="方正仿宋_GBK"/>
          <w:sz w:val="32"/>
          <w:szCs w:val="32"/>
        </w:rPr>
      </w:pPr>
      <w:r w:rsidRPr="00F5172A">
        <w:rPr>
          <w:rFonts w:ascii="方正仿宋_GBK" w:eastAsia="方正仿宋_GBK" w:hint="eastAsia"/>
          <w:sz w:val="32"/>
          <w:szCs w:val="32"/>
        </w:rPr>
        <w:t>年   月   日</w:t>
      </w:r>
    </w:p>
    <w:p w:rsidR="0069108E" w:rsidRPr="00662E05" w:rsidRDefault="0069108E" w:rsidP="0069108E">
      <w:pPr>
        <w:spacing w:line="600" w:lineRule="exact"/>
        <w:rPr>
          <w:rFonts w:ascii="方正楷体简体" w:eastAsia="方正楷体简体"/>
          <w:kern w:val="0"/>
          <w:sz w:val="32"/>
          <w:szCs w:val="32"/>
        </w:rPr>
      </w:pPr>
      <w:r w:rsidRPr="00662E05">
        <w:rPr>
          <w:rFonts w:ascii="方正楷体简体" w:eastAsia="方正楷体简体" w:hint="eastAsia"/>
          <w:kern w:val="0"/>
          <w:sz w:val="32"/>
          <w:szCs w:val="32"/>
        </w:rPr>
        <w:lastRenderedPageBreak/>
        <w:t>附件</w:t>
      </w:r>
      <w:r>
        <w:rPr>
          <w:rFonts w:ascii="方正楷体简体" w:eastAsia="方正楷体简体" w:hint="eastAsia"/>
          <w:kern w:val="0"/>
          <w:sz w:val="32"/>
          <w:szCs w:val="32"/>
        </w:rPr>
        <w:t>3</w:t>
      </w:r>
    </w:p>
    <w:p w:rsidR="00B26BD4" w:rsidRDefault="008B2DAB" w:rsidP="0069108E">
      <w:pPr>
        <w:widowControl/>
        <w:jc w:val="center"/>
        <w:rPr>
          <w:rFonts w:ascii="方正小标宋_GBK" w:eastAsia="方正小标宋_GBK"/>
          <w:sz w:val="44"/>
          <w:szCs w:val="32"/>
        </w:rPr>
      </w:pPr>
      <w:r w:rsidRPr="008B2DAB">
        <w:rPr>
          <w:rFonts w:ascii="方正小标宋_GBK" w:eastAsia="方正小标宋_GBK" w:hint="eastAsia"/>
          <w:sz w:val="44"/>
          <w:szCs w:val="32"/>
        </w:rPr>
        <w:t>“实训龙城”</w:t>
      </w:r>
      <w:r w:rsidR="00CD2D46">
        <w:rPr>
          <w:rFonts w:ascii="方正小标宋_GBK" w:eastAsia="方正小标宋_GBK" w:hint="eastAsia"/>
          <w:sz w:val="44"/>
          <w:szCs w:val="32"/>
        </w:rPr>
        <w:t>大学生</w:t>
      </w:r>
      <w:r w:rsidR="003C57C2">
        <w:rPr>
          <w:rFonts w:ascii="方正小标宋_GBK" w:eastAsia="方正小标宋_GBK" w:hint="eastAsia"/>
          <w:sz w:val="44"/>
          <w:szCs w:val="32"/>
        </w:rPr>
        <w:t>实习</w:t>
      </w:r>
      <w:r w:rsidR="0069108E" w:rsidRPr="0069108E">
        <w:rPr>
          <w:rFonts w:ascii="方正小标宋_GBK" w:eastAsia="方正小标宋_GBK" w:hint="eastAsia"/>
          <w:sz w:val="44"/>
          <w:szCs w:val="32"/>
        </w:rPr>
        <w:t>实训鉴定表</w:t>
      </w:r>
    </w:p>
    <w:tbl>
      <w:tblPr>
        <w:tblW w:w="9960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1547"/>
        <w:gridCol w:w="1429"/>
        <w:gridCol w:w="1625"/>
        <w:gridCol w:w="1217"/>
        <w:gridCol w:w="1287"/>
        <w:gridCol w:w="1676"/>
      </w:tblGrid>
      <w:tr w:rsidR="003C57C2" w:rsidTr="0041548D">
        <w:trPr>
          <w:trHeight w:val="74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相片</w:t>
            </w:r>
          </w:p>
        </w:tc>
      </w:tr>
      <w:tr w:rsidR="003C57C2" w:rsidTr="0041548D">
        <w:trPr>
          <w:trHeight w:val="787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C57C2" w:rsidTr="0041548D">
        <w:trPr>
          <w:trHeight w:val="75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就读学校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7BE" w:rsidRDefault="003C57C2" w:rsidP="003831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就读</w:t>
            </w:r>
            <w:r w:rsidR="00E147BE">
              <w:rPr>
                <w:rFonts w:hAnsi="宋体" w:hint="eastAsia"/>
                <w:kern w:val="0"/>
                <w:sz w:val="24"/>
              </w:rPr>
              <w:t>院系</w:t>
            </w:r>
          </w:p>
          <w:p w:rsidR="003C57C2" w:rsidRDefault="00E147BE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</w:t>
            </w:r>
            <w:r w:rsidR="003C57C2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C57C2" w:rsidTr="0041548D">
        <w:trPr>
          <w:trHeight w:val="60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C1367F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</w:t>
            </w:r>
            <w:proofErr w:type="gramStart"/>
            <w:r>
              <w:rPr>
                <w:rFonts w:hint="eastAsia"/>
                <w:kern w:val="0"/>
                <w:sz w:val="24"/>
              </w:rPr>
              <w:t>训</w:t>
            </w:r>
            <w:r w:rsidR="003C57C2">
              <w:rPr>
                <w:rFonts w:hint="eastAsia"/>
                <w:kern w:val="0"/>
                <w:sz w:val="24"/>
              </w:rPr>
              <w:t>单位</w:t>
            </w:r>
            <w:proofErr w:type="gram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</w:t>
            </w:r>
            <w:proofErr w:type="gramStart"/>
            <w:r w:rsidR="00C1367F">
              <w:rPr>
                <w:rFonts w:hint="eastAsia"/>
                <w:kern w:val="0"/>
                <w:sz w:val="24"/>
              </w:rPr>
              <w:t>训</w:t>
            </w:r>
            <w:r>
              <w:rPr>
                <w:rFonts w:hint="eastAsia"/>
                <w:kern w:val="0"/>
                <w:sz w:val="24"/>
              </w:rPr>
              <w:t>岗位</w:t>
            </w:r>
            <w:proofErr w:type="gram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</w:t>
            </w:r>
            <w:r w:rsidR="00C1367F">
              <w:rPr>
                <w:rFonts w:hint="eastAsia"/>
                <w:kern w:val="0"/>
                <w:sz w:val="24"/>
              </w:rPr>
              <w:t>训</w:t>
            </w:r>
            <w:r>
              <w:rPr>
                <w:rFonts w:hint="eastAsia"/>
                <w:kern w:val="0"/>
                <w:sz w:val="24"/>
              </w:rPr>
              <w:t>单位</w:t>
            </w:r>
          </w:p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831F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34F94" w:rsidTr="0041548D">
        <w:trPr>
          <w:trHeight w:val="54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F94" w:rsidRDefault="00434F94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F94" w:rsidRDefault="00434F94" w:rsidP="00B3149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C57C2" w:rsidTr="0041548D">
        <w:trPr>
          <w:trHeight w:val="54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C1367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实</w:t>
            </w:r>
            <w:r w:rsidR="00C1367F">
              <w:rPr>
                <w:rFonts w:hAnsi="宋体" w:hint="eastAsia"/>
                <w:kern w:val="0"/>
                <w:sz w:val="24"/>
              </w:rPr>
              <w:t>训</w:t>
            </w:r>
            <w:r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62778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62778E">
              <w:rPr>
                <w:rFonts w:hint="eastAsia"/>
                <w:kern w:val="0"/>
                <w:sz w:val="24"/>
              </w:rPr>
              <w:t>——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C57C2" w:rsidTr="0041548D">
        <w:trPr>
          <w:trHeight w:val="8116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个</w:t>
            </w:r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小</w:t>
            </w:r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结</w:t>
            </w:r>
          </w:p>
        </w:tc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</w:rPr>
              <w:t>本人签名：</w:t>
            </w: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3C57C2" w:rsidRDefault="003C57C2" w:rsidP="00B3149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C57C2" w:rsidTr="0041548D">
        <w:trPr>
          <w:trHeight w:val="5797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41548D">
            <w:pPr>
              <w:widowControl/>
              <w:ind w:left="142" w:hangingChars="59" w:hanging="142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lastRenderedPageBreak/>
              <w:t>实</w:t>
            </w:r>
          </w:p>
          <w:p w:rsidR="00C1367F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习</w:t>
            </w:r>
          </w:p>
          <w:p w:rsidR="00C1367F" w:rsidRDefault="00C1367F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实</w:t>
            </w:r>
          </w:p>
          <w:p w:rsidR="003C57C2" w:rsidRDefault="00C1367F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训</w:t>
            </w:r>
            <w:proofErr w:type="gramEnd"/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</w:t>
            </w:r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位</w:t>
            </w:r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鉴</w:t>
            </w:r>
            <w:proofErr w:type="gramEnd"/>
          </w:p>
          <w:p w:rsidR="003C57C2" w:rsidRDefault="003C57C2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定</w:t>
            </w:r>
          </w:p>
          <w:p w:rsidR="007259CF" w:rsidRDefault="007259CF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意</w:t>
            </w:r>
          </w:p>
          <w:p w:rsidR="007259CF" w:rsidRDefault="007259CF" w:rsidP="00B3149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见</w:t>
            </w:r>
          </w:p>
        </w:tc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480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</w:rPr>
              <w:t>领导签字：</w:t>
            </w: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</w:rPr>
              <w:t>单位盖章：</w:t>
            </w:r>
          </w:p>
          <w:p w:rsidR="003C57C2" w:rsidRDefault="003C57C2" w:rsidP="003C57C2">
            <w:pPr>
              <w:widowControl/>
              <w:ind w:right="480"/>
              <w:jc w:val="right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C57C2" w:rsidTr="0041548D">
        <w:trPr>
          <w:trHeight w:val="7358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FC" w:rsidRDefault="007259CF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市</w:t>
            </w:r>
          </w:p>
          <w:p w:rsidR="007259CF" w:rsidRDefault="00EA3AFC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委</w:t>
            </w:r>
          </w:p>
          <w:p w:rsidR="003C57C2" w:rsidRDefault="003C57C2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:rsidR="003C57C2" w:rsidRDefault="003C57C2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才</w:t>
            </w:r>
          </w:p>
          <w:p w:rsidR="003C57C2" w:rsidRDefault="003C57C2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</w:t>
            </w:r>
          </w:p>
          <w:p w:rsidR="003C57C2" w:rsidRDefault="003C57C2" w:rsidP="003C57C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鉴</w:t>
            </w:r>
            <w:proofErr w:type="gramEnd"/>
          </w:p>
          <w:p w:rsidR="007259CF" w:rsidRDefault="003C57C2" w:rsidP="007259CF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定</w:t>
            </w:r>
          </w:p>
          <w:p w:rsidR="007259CF" w:rsidRDefault="007259CF" w:rsidP="007259CF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意</w:t>
            </w:r>
          </w:p>
          <w:p w:rsidR="007259CF" w:rsidRDefault="007259CF" w:rsidP="007259CF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见</w:t>
            </w:r>
          </w:p>
        </w:tc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</w:t>
            </w: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7259CF" w:rsidRDefault="007259CF" w:rsidP="007259CF">
            <w:pPr>
              <w:widowControl/>
              <w:ind w:right="960"/>
              <w:rPr>
                <w:kern w:val="0"/>
                <w:sz w:val="24"/>
              </w:rPr>
            </w:pPr>
          </w:p>
          <w:p w:rsidR="007259CF" w:rsidRDefault="007259CF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</w:p>
          <w:p w:rsidR="003C57C2" w:rsidRDefault="003C57C2" w:rsidP="003C57C2">
            <w:pPr>
              <w:widowControl/>
              <w:ind w:right="14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kern w:val="0"/>
                <w:sz w:val="24"/>
              </w:rPr>
              <w:t>领导签字：</w:t>
            </w:r>
          </w:p>
          <w:p w:rsidR="003C57C2" w:rsidRDefault="003C57C2" w:rsidP="003C57C2">
            <w:pPr>
              <w:widowControl/>
              <w:ind w:right="9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</w:rPr>
              <w:t>单位盖章：</w:t>
            </w:r>
          </w:p>
          <w:p w:rsidR="003C57C2" w:rsidRDefault="003C57C2" w:rsidP="003C57C2">
            <w:pPr>
              <w:widowControl/>
              <w:ind w:right="480"/>
              <w:jc w:val="right"/>
              <w:rPr>
                <w:kern w:val="0"/>
                <w:sz w:val="24"/>
              </w:rPr>
            </w:pPr>
          </w:p>
          <w:p w:rsidR="003C57C2" w:rsidRPr="00BC7515" w:rsidRDefault="003C57C2" w:rsidP="00BC7515">
            <w:pPr>
              <w:widowControl/>
              <w:ind w:righ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BC7515" w:rsidRPr="003E6115" w:rsidRDefault="00BC7515" w:rsidP="00BC7515">
      <w:pPr>
        <w:tabs>
          <w:tab w:val="left" w:pos="1481"/>
        </w:tabs>
        <w:rPr>
          <w:rFonts w:ascii="方正小标宋_GBK" w:eastAsia="方正小标宋_GBK"/>
          <w:sz w:val="22"/>
          <w:szCs w:val="32"/>
        </w:rPr>
      </w:pPr>
    </w:p>
    <w:sectPr w:rsidR="00BC7515" w:rsidRPr="003E6115" w:rsidSect="0041548D">
      <w:footerReference w:type="default" r:id="rId7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4F" w:rsidRDefault="00231F4F" w:rsidP="0051587B">
      <w:r>
        <w:separator/>
      </w:r>
    </w:p>
  </w:endnote>
  <w:endnote w:type="continuationSeparator" w:id="0">
    <w:p w:rsidR="00231F4F" w:rsidRDefault="00231F4F" w:rsidP="0051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8439"/>
      <w:docPartObj>
        <w:docPartGallery w:val="Page Numbers (Bottom of Page)"/>
        <w:docPartUnique/>
      </w:docPartObj>
    </w:sdtPr>
    <w:sdtContent>
      <w:p w:rsidR="008106B4" w:rsidRDefault="00156C37">
        <w:pPr>
          <w:pStyle w:val="a5"/>
          <w:jc w:val="center"/>
        </w:pPr>
        <w:fldSimple w:instr=" PAGE   \* MERGEFORMAT ">
          <w:r w:rsidR="0041548D" w:rsidRPr="0041548D">
            <w:rPr>
              <w:noProof/>
              <w:lang w:val="zh-CN"/>
            </w:rPr>
            <w:t>3</w:t>
          </w:r>
        </w:fldSimple>
      </w:p>
    </w:sdtContent>
  </w:sdt>
  <w:p w:rsidR="008106B4" w:rsidRDefault="00810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4F" w:rsidRDefault="00231F4F" w:rsidP="0051587B">
      <w:r>
        <w:separator/>
      </w:r>
    </w:p>
  </w:footnote>
  <w:footnote w:type="continuationSeparator" w:id="0">
    <w:p w:rsidR="00231F4F" w:rsidRDefault="00231F4F" w:rsidP="00515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629"/>
    <w:rsid w:val="00046EFE"/>
    <w:rsid w:val="0005675F"/>
    <w:rsid w:val="0006129A"/>
    <w:rsid w:val="00091145"/>
    <w:rsid w:val="00125604"/>
    <w:rsid w:val="001427B1"/>
    <w:rsid w:val="00146CEA"/>
    <w:rsid w:val="00156C37"/>
    <w:rsid w:val="001750FF"/>
    <w:rsid w:val="00193C59"/>
    <w:rsid w:val="001C3967"/>
    <w:rsid w:val="0021232B"/>
    <w:rsid w:val="00231F4F"/>
    <w:rsid w:val="002375F0"/>
    <w:rsid w:val="00247F10"/>
    <w:rsid w:val="00254B1A"/>
    <w:rsid w:val="002611A9"/>
    <w:rsid w:val="0027649C"/>
    <w:rsid w:val="0028470C"/>
    <w:rsid w:val="002C09CF"/>
    <w:rsid w:val="002E0629"/>
    <w:rsid w:val="002E3836"/>
    <w:rsid w:val="003214DE"/>
    <w:rsid w:val="00335C9C"/>
    <w:rsid w:val="003421B3"/>
    <w:rsid w:val="00344419"/>
    <w:rsid w:val="003831FC"/>
    <w:rsid w:val="003946FA"/>
    <w:rsid w:val="003B407F"/>
    <w:rsid w:val="003C57C2"/>
    <w:rsid w:val="003E6115"/>
    <w:rsid w:val="003F0432"/>
    <w:rsid w:val="0041548D"/>
    <w:rsid w:val="00426AD6"/>
    <w:rsid w:val="00434F94"/>
    <w:rsid w:val="0045162D"/>
    <w:rsid w:val="00455501"/>
    <w:rsid w:val="004C46FF"/>
    <w:rsid w:val="0051587B"/>
    <w:rsid w:val="005477B7"/>
    <w:rsid w:val="00561523"/>
    <w:rsid w:val="00591EC5"/>
    <w:rsid w:val="005B74EC"/>
    <w:rsid w:val="006272FE"/>
    <w:rsid w:val="0062778E"/>
    <w:rsid w:val="00641B06"/>
    <w:rsid w:val="006758BF"/>
    <w:rsid w:val="00685888"/>
    <w:rsid w:val="0069108E"/>
    <w:rsid w:val="006A54FD"/>
    <w:rsid w:val="007259CF"/>
    <w:rsid w:val="0078346E"/>
    <w:rsid w:val="0079407D"/>
    <w:rsid w:val="007A48BF"/>
    <w:rsid w:val="007C62C4"/>
    <w:rsid w:val="008106B4"/>
    <w:rsid w:val="0084375F"/>
    <w:rsid w:val="00867EC7"/>
    <w:rsid w:val="008A3454"/>
    <w:rsid w:val="008A76EA"/>
    <w:rsid w:val="008B2DAB"/>
    <w:rsid w:val="008C20EA"/>
    <w:rsid w:val="009053EC"/>
    <w:rsid w:val="009074E6"/>
    <w:rsid w:val="0091446D"/>
    <w:rsid w:val="00944E75"/>
    <w:rsid w:val="00944F05"/>
    <w:rsid w:val="00961EF0"/>
    <w:rsid w:val="009654BB"/>
    <w:rsid w:val="0096608C"/>
    <w:rsid w:val="00973E7B"/>
    <w:rsid w:val="00975BD4"/>
    <w:rsid w:val="009B5CB4"/>
    <w:rsid w:val="009C5989"/>
    <w:rsid w:val="009E129E"/>
    <w:rsid w:val="009E6546"/>
    <w:rsid w:val="00A8387B"/>
    <w:rsid w:val="00AC2C15"/>
    <w:rsid w:val="00AE25FA"/>
    <w:rsid w:val="00AF53B7"/>
    <w:rsid w:val="00AF7F08"/>
    <w:rsid w:val="00B26BD4"/>
    <w:rsid w:val="00B84880"/>
    <w:rsid w:val="00B92948"/>
    <w:rsid w:val="00BB71BB"/>
    <w:rsid w:val="00BC7515"/>
    <w:rsid w:val="00C1367F"/>
    <w:rsid w:val="00C204B4"/>
    <w:rsid w:val="00C60CF2"/>
    <w:rsid w:val="00C70E46"/>
    <w:rsid w:val="00C759A6"/>
    <w:rsid w:val="00CD2D46"/>
    <w:rsid w:val="00CE4474"/>
    <w:rsid w:val="00D02182"/>
    <w:rsid w:val="00D27AD3"/>
    <w:rsid w:val="00D75615"/>
    <w:rsid w:val="00DB48EC"/>
    <w:rsid w:val="00DE0E15"/>
    <w:rsid w:val="00E10127"/>
    <w:rsid w:val="00E147BE"/>
    <w:rsid w:val="00E80595"/>
    <w:rsid w:val="00EA3AFC"/>
    <w:rsid w:val="00ED2D52"/>
    <w:rsid w:val="00ED3A09"/>
    <w:rsid w:val="00ED72EF"/>
    <w:rsid w:val="00EE642E"/>
    <w:rsid w:val="00F1477E"/>
    <w:rsid w:val="00F208DA"/>
    <w:rsid w:val="00F30E14"/>
    <w:rsid w:val="00F361D4"/>
    <w:rsid w:val="00F3642E"/>
    <w:rsid w:val="00F406CA"/>
    <w:rsid w:val="00F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6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62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21232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5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5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A9B6-80C6-42EF-B6BA-D05A318A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554</Words>
  <Characters>3160</Characters>
  <Application>Microsoft Office Word</Application>
  <DocSecurity>0</DocSecurity>
  <Lines>26</Lines>
  <Paragraphs>7</Paragraphs>
  <ScaleCrop>false</ScaleCrop>
  <Company>China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谭炜</dc:creator>
  <cp:keywords/>
  <dc:description/>
  <cp:lastModifiedBy>谭炜</cp:lastModifiedBy>
  <cp:revision>111</cp:revision>
  <cp:lastPrinted>2019-06-13T02:14:00Z</cp:lastPrinted>
  <dcterms:created xsi:type="dcterms:W3CDTF">2019-04-11T08:02:00Z</dcterms:created>
  <dcterms:modified xsi:type="dcterms:W3CDTF">2019-06-20T01:05:00Z</dcterms:modified>
</cp:coreProperties>
</file>