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51448">
      <w:pPr>
        <w:jc w:val="center"/>
        <w:rPr>
          <w:rFonts w:hint="eastAsia"/>
          <w:sz w:val="24"/>
          <w:szCs w:val="24"/>
        </w:rPr>
      </w:pPr>
      <w:r>
        <w:rPr>
          <w:rFonts w:hint="eastAsia"/>
          <w:sz w:val="24"/>
          <w:szCs w:val="24"/>
        </w:rPr>
        <w:t>欧盟电池法规信息</w:t>
      </w:r>
    </w:p>
    <w:p w14:paraId="4293BD2C">
      <w:pPr>
        <w:jc w:val="center"/>
        <w:rPr>
          <w:rFonts w:hint="eastAsia"/>
          <w:sz w:val="24"/>
          <w:szCs w:val="24"/>
        </w:rPr>
      </w:pPr>
      <w:r>
        <w:rPr>
          <w:rFonts w:hint="eastAsia"/>
          <w:sz w:val="24"/>
          <w:szCs w:val="24"/>
          <w:lang w:val="en-US" w:eastAsia="zh-CN"/>
        </w:rPr>
        <w:t>R03P碳性锌-二氧化锰</w:t>
      </w:r>
      <w:r>
        <w:rPr>
          <w:rFonts w:hint="eastAsia"/>
          <w:sz w:val="24"/>
          <w:szCs w:val="24"/>
        </w:rPr>
        <w:t>电池 (不可充电)</w:t>
      </w:r>
    </w:p>
    <w:p w14:paraId="7B3A6D30">
      <w:pPr>
        <w:rPr>
          <w:rFonts w:hint="eastAsia"/>
        </w:rPr>
      </w:pPr>
    </w:p>
    <w:p w14:paraId="7E806BA7">
      <w:pPr>
        <w:rPr>
          <w:rFonts w:hint="eastAsia"/>
        </w:rPr>
      </w:pPr>
      <w:r>
        <w:rPr>
          <w:rFonts w:hint="eastAsia"/>
          <w:sz w:val="21"/>
          <w:szCs w:val="21"/>
          <w:lang w:val="en-US" w:eastAsia="zh-CN"/>
        </w:rPr>
        <w:t>R03P碳性锌-二氧化锰</w:t>
      </w:r>
      <w:r>
        <w:rPr>
          <w:rFonts w:hint="eastAsia"/>
          <w:sz w:val="21"/>
          <w:szCs w:val="21"/>
        </w:rPr>
        <w:t>电池 (不可充电)</w:t>
      </w:r>
      <w:r>
        <w:rPr>
          <w:rFonts w:hint="eastAsia"/>
        </w:rPr>
        <w:t xml:space="preserve">符合(EU) 2023/1542法规 </w:t>
      </w:r>
      <w:r>
        <w:rPr>
          <w:rFonts w:hint="eastAsia"/>
          <w:lang w:val="en-US" w:eastAsia="zh-CN"/>
        </w:rPr>
        <w:t xml:space="preserve"> </w:t>
      </w:r>
      <w:r>
        <w:rPr>
          <w:rFonts w:hint="eastAsia"/>
        </w:rPr>
        <w:t xml:space="preserve"> </w:t>
      </w:r>
    </w:p>
    <w:p w14:paraId="07201443">
      <w:pPr>
        <w:rPr>
          <w:rFonts w:hint="eastAsia"/>
        </w:rPr>
      </w:pPr>
      <w:r>
        <w:rPr>
          <w:rFonts w:hint="eastAsia"/>
        </w:rPr>
        <w:t xml:space="preserve">制造商: </w:t>
      </w:r>
      <w:r>
        <w:rPr>
          <w:rFonts w:hint="eastAsia"/>
          <w:lang w:eastAsia="zh-CN"/>
        </w:rPr>
        <w:t>深圳市德安达科技有限公司</w:t>
      </w:r>
    </w:p>
    <w:p w14:paraId="7BAF9A7B">
      <w:pPr>
        <w:rPr>
          <w:rFonts w:hint="eastAsia"/>
        </w:rPr>
      </w:pPr>
    </w:p>
    <w:p w14:paraId="06F7DF46">
      <w:pPr>
        <w:rPr>
          <w:rFonts w:hint="eastAsia"/>
        </w:rPr>
      </w:pPr>
      <w:r>
        <w:rPr>
          <w:rFonts w:hint="eastAsia"/>
          <w:lang w:val="en-US" w:eastAsia="zh-CN"/>
        </w:rPr>
        <w:t>1</w:t>
      </w:r>
      <w:r>
        <w:rPr>
          <w:rFonts w:hint="eastAsia"/>
          <w:lang w:eastAsia="zh-CN"/>
        </w:rPr>
        <w:t>、</w:t>
      </w:r>
      <w:r>
        <w:rPr>
          <w:rFonts w:hint="eastAsia"/>
        </w:rPr>
        <w:t> </w:t>
      </w:r>
      <w:r>
        <w:rPr>
          <w:rFonts w:hint="eastAsia"/>
          <w:sz w:val="21"/>
          <w:szCs w:val="21"/>
          <w:lang w:val="en-US" w:eastAsia="zh-CN"/>
        </w:rPr>
        <w:t>R03P碳性锌-二氧化锰</w:t>
      </w:r>
      <w:r>
        <w:rPr>
          <w:rFonts w:hint="eastAsia"/>
          <w:sz w:val="21"/>
          <w:szCs w:val="21"/>
        </w:rPr>
        <w:t>电池</w:t>
      </w:r>
      <w:r>
        <w:rPr>
          <w:rFonts w:hint="eastAsia"/>
          <w:sz w:val="24"/>
          <w:szCs w:val="24"/>
        </w:rPr>
        <w:t xml:space="preserve"> </w:t>
      </w:r>
      <w:r>
        <w:rPr>
          <w:rFonts w:hint="eastAsia"/>
        </w:rPr>
        <w:t>一般信息</w:t>
      </w:r>
    </w:p>
    <w:p w14:paraId="561E2453">
      <w:pPr>
        <w:rPr>
          <w:rFonts w:hint="eastAsia"/>
        </w:rPr>
      </w:pPr>
    </w:p>
    <w:p w14:paraId="782FAA02">
      <w:pPr>
        <w:rPr>
          <w:rFonts w:hint="eastAsia"/>
        </w:rPr>
      </w:pPr>
      <w:r>
        <w:rPr>
          <w:rFonts w:hint="eastAsia"/>
        </w:rPr>
        <w:t>电池名称</w:t>
      </w:r>
      <w:r>
        <w:rPr>
          <w:rFonts w:hint="eastAsia"/>
          <w:lang w:eastAsia="zh-CN"/>
        </w:rPr>
        <w:t>：</w:t>
      </w:r>
      <w:r>
        <w:rPr>
          <w:rFonts w:hint="eastAsia"/>
          <w:sz w:val="21"/>
          <w:szCs w:val="21"/>
          <w:lang w:val="en-US" w:eastAsia="zh-CN"/>
        </w:rPr>
        <w:t>R03P碳性锌-二氧化锰</w:t>
      </w:r>
      <w:r>
        <w:rPr>
          <w:rFonts w:hint="eastAsia"/>
          <w:sz w:val="21"/>
          <w:szCs w:val="21"/>
        </w:rPr>
        <w:t>电池</w:t>
      </w:r>
      <w:r>
        <w:rPr>
          <w:rFonts w:hint="eastAsia"/>
        </w:rPr>
        <w:t xml:space="preserve"> (不可充电)</w:t>
      </w:r>
    </w:p>
    <w:p w14:paraId="7F3E3DD4">
      <w:pPr>
        <w:rPr>
          <w:rFonts w:hint="eastAsia"/>
        </w:rPr>
      </w:pPr>
    </w:p>
    <w:p w14:paraId="0B40DC00">
      <w:pPr>
        <w:rPr>
          <w:rFonts w:hint="eastAsia"/>
        </w:rPr>
      </w:pPr>
      <w:r>
        <w:rPr>
          <w:rFonts w:hint="eastAsia"/>
        </w:rPr>
        <w:t>类别</w:t>
      </w:r>
      <w:r>
        <w:rPr>
          <w:rFonts w:hint="eastAsia"/>
          <w:lang w:eastAsia="zh-CN"/>
        </w:rPr>
        <w:t>：</w:t>
      </w:r>
      <w:r>
        <w:rPr>
          <w:rFonts w:hint="eastAsia"/>
        </w:rPr>
        <w:t>便携式电池</w:t>
      </w:r>
    </w:p>
    <w:p w14:paraId="4E500751">
      <w:pPr>
        <w:rPr>
          <w:rFonts w:hint="eastAsia"/>
        </w:rPr>
      </w:pPr>
    </w:p>
    <w:p w14:paraId="7BA1CB93">
      <w:pPr>
        <w:rPr>
          <w:rFonts w:hint="eastAsia"/>
        </w:rPr>
      </w:pPr>
      <w:r>
        <w:rPr>
          <w:rFonts w:hint="eastAsia"/>
        </w:rPr>
        <w:t>化学体系</w:t>
      </w:r>
      <w:r>
        <w:rPr>
          <w:rFonts w:hint="eastAsia"/>
          <w:lang w:eastAsia="zh-CN"/>
        </w:rPr>
        <w:t>：锌</w:t>
      </w:r>
      <w:r>
        <w:rPr>
          <w:rFonts w:hint="eastAsia"/>
        </w:rPr>
        <w:t>-二氧化锰</w:t>
      </w:r>
    </w:p>
    <w:p w14:paraId="50FA6B68">
      <w:pPr>
        <w:rPr>
          <w:rFonts w:hint="eastAsia"/>
        </w:rPr>
      </w:pPr>
    </w:p>
    <w:p w14:paraId="2A468FE2">
      <w:pPr>
        <w:rPr>
          <w:rFonts w:hint="default" w:eastAsiaTheme="minorEastAsia"/>
          <w:lang w:val="en-US" w:eastAsia="zh-CN"/>
        </w:rPr>
      </w:pPr>
      <w:r>
        <w:rPr>
          <w:rFonts w:hint="eastAsia"/>
        </w:rPr>
        <w:t>型号</w:t>
      </w:r>
      <w:r>
        <w:rPr>
          <w:rFonts w:hint="eastAsia"/>
          <w:lang w:eastAsia="zh-CN"/>
        </w:rPr>
        <w:t>：</w:t>
      </w:r>
      <w:r>
        <w:rPr>
          <w:rFonts w:hint="eastAsia"/>
          <w:lang w:val="en-US" w:eastAsia="zh-CN"/>
        </w:rPr>
        <w:t>AAA R03P</w:t>
      </w:r>
    </w:p>
    <w:p w14:paraId="60002D8A">
      <w:pPr>
        <w:rPr>
          <w:rFonts w:hint="eastAsia"/>
        </w:rPr>
      </w:pPr>
    </w:p>
    <w:p w14:paraId="016B7BA8">
      <w:pPr>
        <w:rPr>
          <w:rFonts w:hint="eastAsia"/>
        </w:rPr>
      </w:pPr>
      <w:r>
        <w:rPr>
          <w:rFonts w:hint="eastAsia"/>
        </w:rPr>
        <w:t>标称电压</w:t>
      </w:r>
      <w:r>
        <w:rPr>
          <w:rFonts w:hint="eastAsia"/>
          <w:lang w:eastAsia="zh-CN"/>
        </w:rPr>
        <w:t>：</w:t>
      </w:r>
      <w:r>
        <w:rPr>
          <w:rFonts w:hint="eastAsia"/>
          <w:lang w:val="en-US" w:eastAsia="zh-CN"/>
        </w:rPr>
        <w:t>1.5</w:t>
      </w:r>
      <w:r>
        <w:rPr>
          <w:rFonts w:hint="eastAsia"/>
        </w:rPr>
        <w:t>V</w:t>
      </w:r>
    </w:p>
    <w:p w14:paraId="47BF4D73">
      <w:pPr>
        <w:rPr>
          <w:rFonts w:hint="eastAsia" w:eastAsiaTheme="minorEastAsia"/>
          <w:lang w:eastAsia="zh-CN"/>
        </w:rPr>
      </w:pPr>
    </w:p>
    <w:p w14:paraId="32981810">
      <w:pPr>
        <w:rPr>
          <w:rFonts w:hint="eastAsia" w:eastAsiaTheme="minorEastAsia"/>
          <w:lang w:eastAsia="zh-CN"/>
        </w:rPr>
      </w:pPr>
      <w:r>
        <w:rPr>
          <w:rFonts w:hint="eastAsia"/>
        </w:rPr>
        <w:t>保质期</w:t>
      </w:r>
      <w:r>
        <w:rPr>
          <w:rFonts w:hint="eastAsia"/>
          <w:lang w:eastAsia="zh-CN"/>
        </w:rPr>
        <w:t>：</w:t>
      </w:r>
      <w:r>
        <w:rPr>
          <w:rFonts w:hint="eastAsia"/>
        </w:rPr>
        <w:t>正常存储条件</w:t>
      </w:r>
      <w:r>
        <w:rPr>
          <w:rFonts w:hint="eastAsia"/>
          <w:lang w:val="en-US" w:eastAsia="zh-CN"/>
        </w:rPr>
        <w:t>3～4</w:t>
      </w:r>
      <w:r>
        <w:rPr>
          <w:rFonts w:hint="eastAsia"/>
        </w:rPr>
        <w:t>年</w:t>
      </w:r>
      <w:r>
        <w:rPr>
          <w:rFonts w:hint="eastAsia"/>
          <w:lang w:eastAsia="zh-CN"/>
        </w:rPr>
        <w:t>。</w:t>
      </w:r>
    </w:p>
    <w:p w14:paraId="79842B9E">
      <w:pPr>
        <w:rPr>
          <w:rFonts w:hint="eastAsia"/>
        </w:rPr>
      </w:pPr>
    </w:p>
    <w:p w14:paraId="72B07A45">
      <w:pPr>
        <w:rPr>
          <w:rFonts w:hint="eastAsia"/>
        </w:rPr>
      </w:pPr>
      <w:r>
        <w:rPr>
          <w:rFonts w:hint="eastAsia"/>
        </w:rPr>
        <w:t>原产国</w:t>
      </w:r>
      <w:r>
        <w:rPr>
          <w:rFonts w:hint="eastAsia"/>
          <w:lang w:eastAsia="zh-CN"/>
        </w:rPr>
        <w:t>：</w:t>
      </w:r>
      <w:r>
        <w:rPr>
          <w:rFonts w:hint="eastAsia"/>
        </w:rPr>
        <w:t>中国</w:t>
      </w:r>
    </w:p>
    <w:p w14:paraId="24A65A5E">
      <w:pPr>
        <w:rPr>
          <w:rFonts w:hint="eastAsia"/>
        </w:rPr>
      </w:pPr>
    </w:p>
    <w:p w14:paraId="7B9D343C">
      <w:pPr>
        <w:rPr>
          <w:rFonts w:hint="eastAsia"/>
        </w:rPr>
      </w:pPr>
      <w:r>
        <w:rPr>
          <w:rFonts w:hint="eastAsia"/>
        </w:rPr>
        <w:t>近似重量</w:t>
      </w:r>
      <w:r>
        <w:rPr>
          <w:rFonts w:hint="eastAsia"/>
          <w:lang w:eastAsia="zh-CN"/>
        </w:rPr>
        <w:t>：</w:t>
      </w:r>
      <w:r>
        <w:rPr>
          <w:rFonts w:hint="eastAsia"/>
          <w:lang w:val="en-US" w:eastAsia="zh-CN"/>
        </w:rPr>
        <w:t>6.8±0.3</w:t>
      </w:r>
      <w:r>
        <w:rPr>
          <w:rFonts w:hint="eastAsia"/>
        </w:rPr>
        <w:t>g (仅供参考)</w:t>
      </w:r>
    </w:p>
    <w:p w14:paraId="75127EEC">
      <w:pPr>
        <w:rPr>
          <w:rFonts w:hint="eastAsia"/>
        </w:rPr>
      </w:pPr>
    </w:p>
    <w:p w14:paraId="41D93C72">
      <w:pPr>
        <w:rPr>
          <w:rFonts w:hint="default" w:eastAsiaTheme="minorEastAsia"/>
          <w:lang w:val="en-US" w:eastAsia="zh-CN"/>
        </w:rPr>
      </w:pPr>
      <w:r>
        <w:rPr>
          <w:rFonts w:hint="eastAsia"/>
        </w:rPr>
        <w:t>商标/品牌</w:t>
      </w:r>
      <w:r>
        <w:rPr>
          <w:rFonts w:hint="eastAsia"/>
          <w:lang w:eastAsia="zh-CN"/>
        </w:rPr>
        <w:t>：德安达</w:t>
      </w:r>
      <w:r>
        <w:rPr>
          <w:rFonts w:hint="eastAsia"/>
          <w:lang w:val="en-US" w:eastAsia="zh-CN"/>
        </w:rPr>
        <w:t>DEANDA</w:t>
      </w:r>
    </w:p>
    <w:p w14:paraId="09D469A7">
      <w:pPr>
        <w:rPr>
          <w:rFonts w:hint="eastAsia"/>
        </w:rPr>
      </w:pPr>
    </w:p>
    <w:p w14:paraId="2BA8C583">
      <w:pPr>
        <w:rPr>
          <w:rFonts w:hint="eastAsia" w:eastAsiaTheme="minorEastAsia"/>
          <w:lang w:eastAsia="zh-CN"/>
        </w:rPr>
      </w:pPr>
      <w:r>
        <w:rPr>
          <w:rFonts w:hint="eastAsia"/>
          <w:lang w:eastAsia="zh-CN"/>
        </w:rPr>
        <w:t>有效日</w:t>
      </w:r>
      <w:r>
        <w:rPr>
          <w:rFonts w:hint="eastAsia"/>
        </w:rPr>
        <w:t>期</w:t>
      </w:r>
      <w:r>
        <w:rPr>
          <w:rFonts w:hint="eastAsia"/>
          <w:lang w:eastAsia="zh-CN"/>
        </w:rPr>
        <w:t>：</w:t>
      </w:r>
      <w:r>
        <w:rPr>
          <w:rFonts w:hint="eastAsia"/>
        </w:rPr>
        <w:t>一般印在电池</w:t>
      </w:r>
      <w:r>
        <w:rPr>
          <w:rFonts w:hint="eastAsia"/>
          <w:lang w:eastAsia="zh-CN"/>
        </w:rPr>
        <w:t>本体</w:t>
      </w:r>
      <w:r>
        <w:rPr>
          <w:rFonts w:hint="eastAsia"/>
        </w:rPr>
        <w:t>上</w:t>
      </w:r>
      <w:r>
        <w:rPr>
          <w:rFonts w:hint="eastAsia"/>
          <w:lang w:eastAsia="zh-CN"/>
        </w:rPr>
        <w:t>：月</w:t>
      </w:r>
      <w:r>
        <w:rPr>
          <w:rFonts w:hint="eastAsia"/>
        </w:rPr>
        <w:t>-</w:t>
      </w:r>
      <w:r>
        <w:rPr>
          <w:rFonts w:hint="eastAsia"/>
          <w:lang w:eastAsia="zh-CN"/>
        </w:rPr>
        <w:t>年</w:t>
      </w:r>
    </w:p>
    <w:p w14:paraId="7450214D">
      <w:pPr>
        <w:rPr>
          <w:rFonts w:hint="eastAsia" w:eastAsiaTheme="minorEastAsia"/>
          <w:lang w:val="en-US" w:eastAsia="zh-CN"/>
        </w:rPr>
      </w:pPr>
      <w:r>
        <w:rPr>
          <w:rFonts w:hint="eastAsia"/>
        </w:rPr>
        <w:t>例如</w:t>
      </w:r>
      <w:r>
        <w:rPr>
          <w:rFonts w:hint="eastAsia"/>
          <w:lang w:eastAsia="zh-CN"/>
        </w:rPr>
        <w:t>：</w:t>
      </w:r>
      <w:r>
        <w:rPr>
          <w:rFonts w:hint="eastAsia"/>
          <w:lang w:val="en-US" w:eastAsia="zh-CN"/>
        </w:rPr>
        <w:t>EXP:12-2029，表示有效期到2029年12月 。</w:t>
      </w:r>
    </w:p>
    <w:p w14:paraId="5452B337">
      <w:pPr>
        <w:rPr>
          <w:rFonts w:hint="eastAsia"/>
        </w:rPr>
      </w:pPr>
    </w:p>
    <w:p w14:paraId="5BF46097">
      <w:pPr>
        <w:rPr>
          <w:rFonts w:hint="eastAsia"/>
        </w:rPr>
      </w:pPr>
      <w:r>
        <w:rPr>
          <w:rFonts w:hint="eastAsia"/>
        </w:rPr>
        <w:t> </w:t>
      </w:r>
      <w:r>
        <w:rPr>
          <w:rFonts w:hint="eastAsia"/>
          <w:lang w:val="en-US" w:eastAsia="zh-CN"/>
        </w:rPr>
        <w:t>2</w:t>
      </w:r>
      <w:r>
        <w:rPr>
          <w:rFonts w:hint="eastAsia"/>
          <w:lang w:eastAsia="zh-CN"/>
        </w:rPr>
        <w:t>、</w:t>
      </w:r>
      <w:r>
        <w:rPr>
          <w:rFonts w:hint="eastAsia"/>
        </w:rPr>
        <w:t>制造商</w:t>
      </w:r>
    </w:p>
    <w:p w14:paraId="143333DD">
      <w:pPr>
        <w:rPr>
          <w:rFonts w:hint="eastAsia"/>
        </w:rPr>
      </w:pPr>
    </w:p>
    <w:p w14:paraId="0669897E">
      <w:pPr>
        <w:rPr>
          <w:rFonts w:hint="eastAsia"/>
        </w:rPr>
      </w:pPr>
      <w:r>
        <w:rPr>
          <w:rFonts w:hint="eastAsia"/>
        </w:rPr>
        <w:t>制造商名称</w:t>
      </w:r>
      <w:r>
        <w:rPr>
          <w:rFonts w:hint="eastAsia"/>
          <w:lang w:eastAsia="zh-CN"/>
        </w:rPr>
        <w:t>：深圳市德安达科技</w:t>
      </w:r>
      <w:r>
        <w:rPr>
          <w:rFonts w:hint="eastAsia"/>
        </w:rPr>
        <w:t>有限公司</w:t>
      </w:r>
    </w:p>
    <w:p w14:paraId="21D8ACA3">
      <w:pPr>
        <w:rPr>
          <w:rFonts w:hint="eastAsia"/>
        </w:rPr>
      </w:pPr>
    </w:p>
    <w:p w14:paraId="23CA72D0">
      <w:pPr>
        <w:rPr>
          <w:rFonts w:hint="default" w:eastAsiaTheme="minorEastAsia"/>
          <w:lang w:val="en-US" w:eastAsia="zh-CN"/>
        </w:rPr>
      </w:pPr>
      <w:r>
        <w:rPr>
          <w:rFonts w:hint="eastAsia"/>
        </w:rPr>
        <w:t>地址</w:t>
      </w:r>
      <w:r>
        <w:rPr>
          <w:rFonts w:hint="eastAsia"/>
          <w:lang w:eastAsia="zh-CN"/>
        </w:rPr>
        <w:t>：</w:t>
      </w:r>
      <w:r>
        <w:rPr>
          <w:rFonts w:hint="eastAsia"/>
        </w:rPr>
        <w:t>中国广东省</w:t>
      </w:r>
      <w:r>
        <w:rPr>
          <w:rFonts w:hint="eastAsia"/>
          <w:lang w:eastAsia="zh-CN"/>
        </w:rPr>
        <w:t>惠州市惠城区小金口大树岭湖美街</w:t>
      </w:r>
      <w:r>
        <w:rPr>
          <w:rFonts w:hint="eastAsia"/>
          <w:lang w:val="en-US" w:eastAsia="zh-CN"/>
        </w:rPr>
        <w:t>69号</w:t>
      </w:r>
    </w:p>
    <w:p w14:paraId="22173737">
      <w:pPr>
        <w:rPr>
          <w:rFonts w:hint="eastAsia"/>
        </w:rPr>
      </w:pPr>
    </w:p>
    <w:p w14:paraId="3F07E450">
      <w:pPr>
        <w:rPr>
          <w:rFonts w:hint="default" w:eastAsiaTheme="minorEastAsia"/>
          <w:lang w:val="en-US" w:eastAsia="zh-CN"/>
        </w:rPr>
      </w:pPr>
      <w:r>
        <w:rPr>
          <w:rFonts w:hint="eastAsia"/>
        </w:rPr>
        <w:t>邮政编码</w:t>
      </w:r>
      <w:r>
        <w:rPr>
          <w:rFonts w:hint="eastAsia"/>
          <w:lang w:eastAsia="zh-CN"/>
        </w:rPr>
        <w:t>：</w:t>
      </w:r>
      <w:r>
        <w:rPr>
          <w:rFonts w:hint="eastAsia"/>
        </w:rPr>
        <w:t>5</w:t>
      </w:r>
      <w:r>
        <w:rPr>
          <w:rFonts w:hint="eastAsia"/>
          <w:lang w:val="en-US" w:eastAsia="zh-CN"/>
        </w:rPr>
        <w:t>16023</w:t>
      </w:r>
    </w:p>
    <w:p w14:paraId="478AD1AC">
      <w:pPr>
        <w:rPr>
          <w:rFonts w:hint="eastAsia"/>
        </w:rPr>
      </w:pPr>
    </w:p>
    <w:p w14:paraId="684ABC82">
      <w:pPr>
        <w:rPr>
          <w:rFonts w:hint="eastAsia"/>
        </w:rPr>
      </w:pPr>
      <w:r>
        <w:rPr>
          <w:rFonts w:hint="eastAsia"/>
        </w:rPr>
        <w:t>网站:</w:t>
      </w:r>
      <w:r>
        <w:rPr>
          <w:rFonts w:hint="eastAsia"/>
          <w:lang w:val="en-US" w:eastAsia="zh-CN"/>
        </w:rPr>
        <w:t>http://</w:t>
      </w:r>
      <w:r>
        <w:rPr>
          <w:rFonts w:hint="eastAsia"/>
        </w:rPr>
        <w:t>www.</w:t>
      </w:r>
      <w:r>
        <w:rPr>
          <w:rFonts w:hint="eastAsia"/>
          <w:lang w:val="en-US" w:eastAsia="zh-CN"/>
        </w:rPr>
        <w:t>szdeanda</w:t>
      </w:r>
      <w:r>
        <w:rPr>
          <w:rFonts w:hint="eastAsia"/>
        </w:rPr>
        <w:t>.com</w:t>
      </w:r>
    </w:p>
    <w:p w14:paraId="304535D2">
      <w:pPr>
        <w:rPr>
          <w:rFonts w:hint="eastAsia"/>
        </w:rPr>
      </w:pPr>
    </w:p>
    <w:p w14:paraId="02191F71">
      <w:pPr>
        <w:rPr>
          <w:rFonts w:hint="default" w:eastAsiaTheme="minorEastAsia"/>
          <w:lang w:val="en-US" w:eastAsia="zh-CN"/>
        </w:rPr>
      </w:pPr>
      <w:r>
        <w:rPr>
          <w:rFonts w:hint="eastAsia"/>
        </w:rPr>
        <w:t>电子邮件:</w:t>
      </w:r>
      <w:r>
        <w:rPr>
          <w:rFonts w:hint="eastAsia"/>
          <w:lang w:val="en-US" w:eastAsia="zh-CN"/>
        </w:rPr>
        <w:t>xiajh@desaypow.com</w:t>
      </w:r>
    </w:p>
    <w:p w14:paraId="384EC817">
      <w:pPr>
        <w:rPr>
          <w:rFonts w:hint="eastAsia"/>
        </w:rPr>
      </w:pPr>
    </w:p>
    <w:p w14:paraId="4400DD1B">
      <w:pPr>
        <w:rPr>
          <w:rFonts w:hint="eastAsia"/>
          <w:color w:val="auto"/>
          <w:highlight w:val="none"/>
        </w:rPr>
      </w:pPr>
      <w:r>
        <w:rPr>
          <w:rFonts w:hint="eastAsia"/>
          <w:color w:val="auto"/>
          <w:highlight w:val="none"/>
        </w:rPr>
        <w:t> </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欧洲授权代表</w:t>
      </w:r>
    </w:p>
    <w:p w14:paraId="4E0EFDAB">
      <w:pPr>
        <w:rPr>
          <w:rFonts w:hint="eastAsia"/>
          <w:color w:val="auto"/>
          <w:highlight w:val="none"/>
        </w:rPr>
      </w:pPr>
    </w:p>
    <w:p w14:paraId="5E624A78">
      <w:pPr>
        <w:rPr>
          <w:rFonts w:hint="eastAsia"/>
          <w:color w:val="auto"/>
          <w:highlight w:val="none"/>
        </w:rPr>
      </w:pPr>
      <w:r>
        <w:rPr>
          <w:rFonts w:hint="eastAsia"/>
          <w:color w:val="auto"/>
          <w:highlight w:val="none"/>
        </w:rPr>
        <w:t>代表:Apex CE Specialists GmbH</w:t>
      </w:r>
    </w:p>
    <w:p w14:paraId="6A99EE29">
      <w:pPr>
        <w:rPr>
          <w:rFonts w:hint="eastAsia"/>
          <w:color w:val="auto"/>
          <w:highlight w:val="none"/>
        </w:rPr>
      </w:pPr>
      <w:r>
        <w:rPr>
          <w:rFonts w:hint="eastAsia"/>
          <w:color w:val="auto"/>
          <w:highlight w:val="none"/>
        </w:rPr>
        <w:t>地址:Grafenberger Allee 277, 40237 Düsseldorf, DE</w:t>
      </w:r>
    </w:p>
    <w:p w14:paraId="7689D241">
      <w:pPr>
        <w:rPr>
          <w:rFonts w:hint="eastAsia"/>
          <w:color w:val="auto"/>
          <w:highlight w:val="none"/>
        </w:rPr>
      </w:pPr>
      <w:r>
        <w:rPr>
          <w:rFonts w:hint="eastAsia"/>
          <w:color w:val="auto"/>
          <w:highlight w:val="none"/>
        </w:rPr>
        <w:t>联系人:Wells Yan</w:t>
      </w:r>
    </w:p>
    <w:p w14:paraId="2792BF2D">
      <w:pPr>
        <w:rPr>
          <w:rFonts w:hint="eastAsia"/>
          <w:color w:val="auto"/>
          <w:highlight w:val="none"/>
        </w:rPr>
      </w:pPr>
      <w:r>
        <w:rPr>
          <w:rFonts w:hint="eastAsia"/>
          <w:color w:val="auto"/>
          <w:highlight w:val="none"/>
        </w:rPr>
        <w:t>邮政编码:40237</w:t>
      </w:r>
    </w:p>
    <w:p w14:paraId="62ED8BE1">
      <w:pPr>
        <w:rPr>
          <w:rFonts w:hint="eastAsia"/>
          <w:color w:val="auto"/>
          <w:highlight w:val="none"/>
        </w:rPr>
      </w:pPr>
      <w:r>
        <w:rPr>
          <w:rFonts w:hint="eastAsia"/>
          <w:color w:val="auto"/>
          <w:highlight w:val="none"/>
        </w:rPr>
        <w:t>电子邮件:Info@apex-ce.com</w:t>
      </w:r>
    </w:p>
    <w:p w14:paraId="2EAE1E52">
      <w:pPr>
        <w:rPr>
          <w:rFonts w:hint="eastAsia"/>
          <w:color w:val="auto"/>
          <w:highlight w:val="none"/>
        </w:rPr>
      </w:pPr>
      <w:r>
        <w:rPr>
          <w:rFonts w:hint="eastAsia"/>
          <w:color w:val="auto"/>
          <w:highlight w:val="none"/>
        </w:rPr>
        <w:t>电话:+49 21312066043</w:t>
      </w:r>
    </w:p>
    <w:p w14:paraId="66327748">
      <w:pPr>
        <w:rPr>
          <w:rFonts w:hint="eastAsia"/>
        </w:rPr>
      </w:pPr>
    </w:p>
    <w:p w14:paraId="641DBA36">
      <w:pPr>
        <w:rPr>
          <w:rFonts w:hint="eastAsia" w:eastAsiaTheme="minorEastAsia"/>
          <w:lang w:eastAsia="zh-CN"/>
        </w:rPr>
      </w:pPr>
      <w:r>
        <w:rPr>
          <w:rFonts w:hint="eastAsia"/>
          <w:lang w:val="en-US" w:eastAsia="zh-CN"/>
        </w:rPr>
        <w:t>4</w:t>
      </w:r>
      <w:r>
        <w:rPr>
          <w:rFonts w:hint="eastAsia"/>
          <w:lang w:eastAsia="zh-CN"/>
        </w:rPr>
        <w:t>、</w:t>
      </w:r>
      <w:r>
        <w:rPr>
          <w:rFonts w:hint="eastAsia"/>
        </w:rPr>
        <w:t> 电池特性数据</w:t>
      </w:r>
      <w:r>
        <w:rPr>
          <w:rFonts w:hint="eastAsia"/>
          <w:lang w:eastAsia="zh-CN"/>
        </w:rPr>
        <w:t>：</w:t>
      </w:r>
    </w:p>
    <w:p w14:paraId="44A87A91">
      <w:pPr>
        <w:rPr>
          <w:rFonts w:hint="eastAsia"/>
        </w:rPr>
      </w:pPr>
      <w:r>
        <w:rPr>
          <w:rFonts w:hint="eastAsia"/>
          <w:lang w:val="en-US" w:eastAsia="zh-CN"/>
        </w:rPr>
        <w:t>（1）、</w:t>
      </w:r>
      <w:r>
        <w:rPr>
          <w:rFonts w:hint="eastAsia"/>
        </w:rPr>
        <w:t>容量</w:t>
      </w:r>
      <w:r>
        <w:rPr>
          <w:rFonts w:hint="eastAsia"/>
          <w:lang w:eastAsia="zh-CN"/>
        </w:rPr>
        <w:t>：</w:t>
      </w:r>
      <w:r>
        <w:rPr>
          <w:rFonts w:hint="eastAsia"/>
          <w:lang w:val="en-US" w:eastAsia="zh-CN"/>
        </w:rPr>
        <w:t>400</w:t>
      </w:r>
      <w:r>
        <w:rPr>
          <w:rFonts w:hint="eastAsia"/>
        </w:rPr>
        <w:t>mAh</w:t>
      </w:r>
      <w:r>
        <w:rPr>
          <w:rFonts w:hint="eastAsia"/>
          <w:lang w:eastAsia="zh-CN"/>
        </w:rPr>
        <w:t>、</w:t>
      </w:r>
      <w:r>
        <w:rPr>
          <w:rFonts w:hint="eastAsia"/>
        </w:rPr>
        <w:t xml:space="preserve"> </w:t>
      </w:r>
      <w:r>
        <w:rPr>
          <w:rFonts w:hint="eastAsia"/>
          <w:lang w:val="en-US" w:eastAsia="zh-CN"/>
        </w:rPr>
        <w:t>0.60</w:t>
      </w:r>
      <w:r>
        <w:rPr>
          <w:rFonts w:hint="eastAsia"/>
        </w:rPr>
        <w:t>Wh</w:t>
      </w:r>
      <w:r>
        <w:rPr>
          <w:rFonts w:hint="eastAsia"/>
          <w:lang w:eastAsia="zh-CN"/>
        </w:rPr>
        <w:t>、</w:t>
      </w:r>
      <w:r>
        <w:rPr>
          <w:rFonts w:hint="eastAsia"/>
          <w:lang w:val="en-US" w:eastAsia="zh-CN"/>
        </w:rPr>
        <w:t xml:space="preserve"> 25</w:t>
      </w:r>
      <w:r>
        <w:rPr>
          <w:rFonts w:hint="eastAsia"/>
        </w:rPr>
        <w:t>小时</w:t>
      </w:r>
    </w:p>
    <w:p w14:paraId="5BFB0CE0">
      <w:pPr>
        <w:rPr>
          <w:rFonts w:hint="eastAsia"/>
        </w:rPr>
      </w:pPr>
      <w:r>
        <w:rPr>
          <w:rFonts w:hint="eastAsia"/>
          <w:lang w:val="en-US" w:eastAsia="zh-CN"/>
        </w:rPr>
        <w:t>（2）、</w:t>
      </w:r>
      <w:r>
        <w:rPr>
          <w:rFonts w:hint="eastAsia"/>
        </w:rPr>
        <w:t xml:space="preserve">容量测试条件: </w:t>
      </w:r>
      <w:r>
        <w:rPr>
          <w:rFonts w:hint="eastAsia"/>
          <w:lang w:val="en-US" w:eastAsia="zh-CN"/>
        </w:rPr>
        <w:t>75</w:t>
      </w:r>
      <w:r>
        <w:rPr>
          <w:rFonts w:hint="eastAsia"/>
        </w:rPr>
        <w:t>Ω</w:t>
      </w:r>
      <w:r>
        <w:rPr>
          <w:rFonts w:hint="eastAsia"/>
          <w:lang w:val="en-US" w:eastAsia="zh-CN"/>
        </w:rPr>
        <w:t xml:space="preserve"> 4h/d</w:t>
      </w:r>
      <w:r>
        <w:rPr>
          <w:rFonts w:hint="eastAsia"/>
        </w:rPr>
        <w:t>放电至</w:t>
      </w:r>
      <w:r>
        <w:rPr>
          <w:rFonts w:hint="eastAsia"/>
          <w:lang w:val="en-US" w:eastAsia="zh-CN"/>
        </w:rPr>
        <w:t>0.9</w:t>
      </w:r>
      <w:r>
        <w:rPr>
          <w:rFonts w:hint="eastAsia"/>
        </w:rPr>
        <w:t>V  20±2℃</w:t>
      </w:r>
    </w:p>
    <w:p w14:paraId="54810469">
      <w:pPr>
        <w:rPr>
          <w:rFonts w:hint="default" w:eastAsiaTheme="minorEastAsia"/>
          <w:lang w:val="en-US" w:eastAsia="zh-CN"/>
        </w:rPr>
      </w:pPr>
      <w:r>
        <w:rPr>
          <w:rFonts w:hint="eastAsia"/>
          <w:lang w:eastAsia="zh-CN"/>
        </w:rPr>
        <w:t>（</w:t>
      </w:r>
      <w:r>
        <w:rPr>
          <w:rFonts w:hint="eastAsia"/>
          <w:lang w:val="en-US" w:eastAsia="zh-CN"/>
        </w:rPr>
        <w:t>3</w:t>
      </w:r>
      <w:r>
        <w:rPr>
          <w:rFonts w:hint="eastAsia"/>
          <w:lang w:eastAsia="zh-CN"/>
        </w:rPr>
        <w:t>）、</w:t>
      </w:r>
      <w:r>
        <w:rPr>
          <w:rFonts w:ascii="Times New Roman"/>
          <w:sz w:val="20"/>
          <w:szCs w:val="20"/>
        </w:rPr>
        <w:t>收音机/时钟</w:t>
      </w:r>
      <w:r>
        <w:rPr>
          <w:rFonts w:hint="eastAsia" w:ascii="Times New Roman"/>
          <w:sz w:val="20"/>
          <w:szCs w:val="20"/>
          <w:lang w:eastAsia="zh-CN"/>
        </w:rPr>
        <w:t>应用时长</w:t>
      </w:r>
      <w:r>
        <w:rPr>
          <w:rFonts w:hint="eastAsia" w:ascii="Times New Roman"/>
          <w:sz w:val="20"/>
          <w:szCs w:val="20"/>
          <w:lang w:val="en-US" w:eastAsia="zh-CN"/>
        </w:rPr>
        <w:t>25小时</w:t>
      </w:r>
      <w:bookmarkStart w:id="0" w:name="_GoBack"/>
      <w:bookmarkEnd w:id="0"/>
    </w:p>
    <w:p w14:paraId="4EB1B18D">
      <w:pPr>
        <w:rPr>
          <w:rFonts w:hint="eastAsia"/>
        </w:rPr>
      </w:pPr>
      <w:r>
        <w:rPr>
          <w:rFonts w:hint="eastAsia"/>
        </w:rPr>
        <w:t> </w:t>
      </w:r>
      <w:r>
        <w:rPr>
          <w:rFonts w:hint="eastAsia"/>
          <w:lang w:val="en-US" w:eastAsia="zh-CN"/>
        </w:rPr>
        <w:t>5</w:t>
      </w:r>
      <w:r>
        <w:rPr>
          <w:rFonts w:hint="eastAsia"/>
          <w:lang w:eastAsia="zh-CN"/>
        </w:rPr>
        <w:t>、</w:t>
      </w:r>
      <w:r>
        <w:rPr>
          <w:rFonts w:hint="eastAsia"/>
        </w:rPr>
        <w:t>有害物质合规声明</w:t>
      </w:r>
    </w:p>
    <w:p w14:paraId="130D2F4B">
      <w:pPr>
        <w:rPr>
          <w:rFonts w:hint="eastAsia"/>
        </w:rPr>
      </w:pPr>
    </w:p>
    <w:p w14:paraId="6F1BEA25">
      <w:pPr>
        <w:rPr>
          <w:rFonts w:hint="eastAsia"/>
        </w:rPr>
      </w:pPr>
      <w:r>
        <w:rPr>
          <w:rFonts w:hint="eastAsia"/>
        </w:rPr>
        <w:t>本产品符合欧盟法规 (EU) 2023/1542 附录 I 规定的重金属浓度限值：</w:t>
      </w:r>
    </w:p>
    <w:p w14:paraId="07E30D3C">
      <w:pPr>
        <w:rPr>
          <w:rFonts w:hint="eastAsia"/>
        </w:rPr>
      </w:pPr>
      <w:r>
        <w:rPr>
          <w:rFonts w:hint="eastAsia"/>
        </w:rPr>
        <w:t>汞 (Hg):≤ 0.0005% 重量百分比</w:t>
      </w:r>
    </w:p>
    <w:p w14:paraId="1CB26A6D">
      <w:pPr>
        <w:rPr>
          <w:rFonts w:hint="eastAsia" w:eastAsiaTheme="minorEastAsia"/>
          <w:lang w:eastAsia="zh-CN"/>
        </w:rPr>
      </w:pPr>
      <w:r>
        <w:rPr>
          <w:rFonts w:hint="eastAsia"/>
        </w:rPr>
        <w:t>镉 (Cd):≤ 0.002% 重量百分比</w:t>
      </w:r>
      <w:r>
        <w:rPr>
          <w:rFonts w:hint="eastAsia"/>
          <w:lang w:eastAsia="zh-CN"/>
        </w:rPr>
        <w:t>（</w:t>
      </w:r>
      <w:r>
        <w:rPr>
          <w:rFonts w:hint="eastAsia"/>
        </w:rPr>
        <w:t>仅便携式电池</w:t>
      </w:r>
      <w:r>
        <w:rPr>
          <w:rFonts w:hint="eastAsia"/>
          <w:lang w:eastAsia="zh-CN"/>
        </w:rPr>
        <w:t>）</w:t>
      </w:r>
    </w:p>
    <w:p w14:paraId="594DC3F4">
      <w:pPr>
        <w:rPr>
          <w:rFonts w:hint="eastAsia"/>
        </w:rPr>
      </w:pPr>
      <w:r>
        <w:rPr>
          <w:rFonts w:hint="eastAsia"/>
        </w:rPr>
        <w:t xml:space="preserve">铅 (Pb):≤ 0.01% 重量百分比 </w:t>
      </w:r>
      <w:r>
        <w:rPr>
          <w:rFonts w:hint="eastAsia"/>
          <w:lang w:eastAsia="zh-CN"/>
        </w:rPr>
        <w:t>（</w:t>
      </w:r>
      <w:r>
        <w:rPr>
          <w:rFonts w:hint="eastAsia"/>
        </w:rPr>
        <w:t>仅便携式电池</w:t>
      </w:r>
      <w:r>
        <w:rPr>
          <w:rFonts w:hint="eastAsia"/>
          <w:lang w:eastAsia="zh-CN"/>
        </w:rPr>
        <w:t>）</w:t>
      </w:r>
      <w:r>
        <w:rPr>
          <w:rFonts w:hint="eastAsia"/>
        </w:rPr>
        <w:t xml:space="preserve">; </w:t>
      </w:r>
    </w:p>
    <w:p w14:paraId="73088836">
      <w:pPr>
        <w:rPr>
          <w:rFonts w:hint="eastAsia"/>
        </w:rPr>
      </w:pPr>
      <w:r>
        <w:rPr>
          <w:rFonts w:hint="eastAsia"/>
        </w:rPr>
        <w:t>本产品符合 REACH 法规 (EC) 1907/2006 附录 XVII 的适用限制。</w:t>
      </w:r>
    </w:p>
    <w:p w14:paraId="2A4E4023">
      <w:pPr>
        <w:rPr>
          <w:rFonts w:hint="eastAsia"/>
        </w:rPr>
      </w:pPr>
    </w:p>
    <w:p w14:paraId="2A98C3B6">
      <w:pPr>
        <w:rPr>
          <w:rFonts w:hint="eastAsia"/>
        </w:rPr>
      </w:pPr>
      <w:r>
        <w:rPr>
          <w:rFonts w:hint="eastAsia"/>
        </w:rPr>
        <w:t>本产品符合 EU POPs 法规 (EU) 2019/1021。</w:t>
      </w:r>
    </w:p>
    <w:p w14:paraId="57A4233C">
      <w:pPr>
        <w:rPr>
          <w:rFonts w:hint="eastAsia"/>
        </w:rPr>
      </w:pPr>
    </w:p>
    <w:p w14:paraId="64099E0C">
      <w:pPr>
        <w:rPr>
          <w:rFonts w:hint="eastAsia"/>
        </w:rPr>
      </w:pPr>
      <w:r>
        <w:rPr>
          <w:rFonts w:hint="eastAsia"/>
          <w:lang w:eastAsia="zh-CN"/>
        </w:rPr>
        <w:t>本产品不</w:t>
      </w:r>
      <w:r>
        <w:rPr>
          <w:rFonts w:hint="eastAsia"/>
        </w:rPr>
        <w:t>含有超过0.1%</w:t>
      </w:r>
      <w:r>
        <w:rPr>
          <w:rFonts w:hint="eastAsia"/>
          <w:lang w:eastAsia="zh-CN"/>
        </w:rPr>
        <w:t>重量比的</w:t>
      </w:r>
      <w:r>
        <w:rPr>
          <w:rFonts w:hint="eastAsia"/>
          <w:lang w:val="en-US" w:eastAsia="zh-CN"/>
        </w:rPr>
        <w:t>REACH高关注物质候选清单（SVHC）中的任何</w:t>
      </w:r>
      <w:r>
        <w:rPr>
          <w:rFonts w:hint="eastAsia"/>
        </w:rPr>
        <w:t>物质</w:t>
      </w:r>
      <w:r>
        <w:rPr>
          <w:rFonts w:hint="eastAsia"/>
          <w:lang w:eastAsia="zh-CN"/>
        </w:rPr>
        <w:t>。</w:t>
      </w:r>
    </w:p>
    <w:p w14:paraId="56DC14AA">
      <w:pPr>
        <w:rPr>
          <w:rFonts w:hint="eastAsia"/>
        </w:rPr>
      </w:pPr>
    </w:p>
    <w:p w14:paraId="3BCFBBE5">
      <w:pPr>
        <w:rPr>
          <w:rFonts w:hint="eastAsia"/>
        </w:rPr>
      </w:pPr>
      <w:r>
        <w:rPr>
          <w:rFonts w:hint="eastAsia"/>
        </w:rPr>
        <w:t> </w:t>
      </w:r>
      <w:r>
        <w:rPr>
          <w:rFonts w:hint="eastAsia"/>
          <w:lang w:val="en-US" w:eastAsia="zh-CN"/>
        </w:rPr>
        <w:t>6</w:t>
      </w:r>
      <w:r>
        <w:rPr>
          <w:rFonts w:hint="eastAsia"/>
          <w:lang w:eastAsia="zh-CN"/>
        </w:rPr>
        <w:t>、</w:t>
      </w:r>
      <w:r>
        <w:rPr>
          <w:rFonts w:hint="eastAsia"/>
        </w:rPr>
        <w:t>可用灭火剂</w:t>
      </w:r>
    </w:p>
    <w:p w14:paraId="5749BCA0">
      <w:pPr>
        <w:rPr>
          <w:rFonts w:hint="eastAsia"/>
        </w:rPr>
      </w:pPr>
      <w:r>
        <w:rPr>
          <w:rFonts w:hint="eastAsia"/>
        </w:rPr>
        <w:t>大量水、干粉或二氧化碳</w:t>
      </w:r>
    </w:p>
    <w:p w14:paraId="5C734761">
      <w:pPr>
        <w:rPr>
          <w:rFonts w:hint="eastAsia"/>
        </w:rPr>
      </w:pPr>
    </w:p>
    <w:p w14:paraId="555D65DF">
      <w:pPr>
        <w:rPr>
          <w:rFonts w:hint="eastAsia"/>
        </w:rPr>
      </w:pPr>
      <w:r>
        <w:rPr>
          <w:rFonts w:hint="eastAsia"/>
        </w:rPr>
        <w:t> </w:t>
      </w:r>
      <w:r>
        <w:rPr>
          <w:rFonts w:hint="eastAsia"/>
          <w:lang w:val="en-US" w:eastAsia="zh-CN"/>
        </w:rPr>
        <w:t>7</w:t>
      </w:r>
      <w:r>
        <w:rPr>
          <w:rFonts w:hint="eastAsia"/>
          <w:lang w:eastAsia="zh-CN"/>
        </w:rPr>
        <w:t>、</w:t>
      </w:r>
      <w:r>
        <w:rPr>
          <w:rFonts w:hint="eastAsia"/>
        </w:rPr>
        <w:t>关键原材料</w:t>
      </w:r>
    </w:p>
    <w:p w14:paraId="50E42EEE">
      <w:pPr>
        <w:ind w:firstLine="630" w:firstLineChars="300"/>
        <w:rPr>
          <w:rFonts w:hint="eastAsia"/>
        </w:rPr>
      </w:pPr>
      <w:r>
        <w:rPr>
          <w:rFonts w:hint="eastAsia"/>
          <w:lang w:eastAsia="zh-CN"/>
        </w:rPr>
        <w:t>锌、二氧化</w:t>
      </w:r>
      <w:r>
        <w:rPr>
          <w:rFonts w:hint="eastAsia"/>
        </w:rPr>
        <w:t>锰</w:t>
      </w:r>
      <w:r>
        <w:rPr>
          <w:rFonts w:hint="eastAsia"/>
          <w:lang w:eastAsia="zh-CN"/>
        </w:rPr>
        <w:t>、</w:t>
      </w:r>
      <w:r>
        <w:rPr>
          <w:rFonts w:hint="eastAsia"/>
        </w:rPr>
        <w:t>石墨</w:t>
      </w:r>
    </w:p>
    <w:p w14:paraId="5F55DC0D">
      <w:pPr>
        <w:rPr>
          <w:rFonts w:hint="eastAsia"/>
        </w:rPr>
      </w:pPr>
    </w:p>
    <w:p w14:paraId="234E42DD">
      <w:pPr>
        <w:rPr>
          <w:rFonts w:hint="eastAsia"/>
        </w:rPr>
      </w:pPr>
      <w:r>
        <w:rPr>
          <w:rFonts w:hint="eastAsia" w:eastAsiaTheme="minorEastAsia"/>
          <w:lang w:eastAsia="zh-CN"/>
        </w:rPr>
        <w:drawing>
          <wp:anchor distT="0" distB="0" distL="114300" distR="114300" simplePos="0" relativeHeight="251664384" behindDoc="0" locked="0" layoutInCell="1" allowOverlap="1">
            <wp:simplePos x="0" y="0"/>
            <wp:positionH relativeFrom="column">
              <wp:posOffset>-11430</wp:posOffset>
            </wp:positionH>
            <wp:positionV relativeFrom="paragraph">
              <wp:posOffset>165735</wp:posOffset>
            </wp:positionV>
            <wp:extent cx="2835910" cy="2160270"/>
            <wp:effectExtent l="0" t="0" r="2540" b="11430"/>
            <wp:wrapNone/>
            <wp:docPr id="7" name="图片 7" descr="34043db13d733b9e87cf8209b26662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4043db13d733b9e87cf8209b266622d"/>
                    <pic:cNvPicPr>
                      <a:picLocks noChangeAspect="1"/>
                    </pic:cNvPicPr>
                  </pic:nvPicPr>
                  <pic:blipFill>
                    <a:blip r:embed="rId4"/>
                    <a:stretch>
                      <a:fillRect/>
                    </a:stretch>
                  </pic:blipFill>
                  <pic:spPr>
                    <a:xfrm>
                      <a:off x="0" y="0"/>
                      <a:ext cx="2835910" cy="2160270"/>
                    </a:xfrm>
                    <a:prstGeom prst="rect">
                      <a:avLst/>
                    </a:prstGeom>
                  </pic:spPr>
                </pic:pic>
              </a:graphicData>
            </a:graphic>
          </wp:anchor>
        </w:drawing>
      </w:r>
      <w:r>
        <w:rPr>
          <w:rFonts w:hint="eastAsia"/>
        </w:rPr>
        <w:t> </w:t>
      </w:r>
      <w:r>
        <w:rPr>
          <w:rFonts w:hint="eastAsia"/>
          <w:lang w:val="en-US" w:eastAsia="zh-CN"/>
        </w:rPr>
        <w:t>8</w:t>
      </w:r>
      <w:r>
        <w:rPr>
          <w:rFonts w:hint="eastAsia"/>
          <w:lang w:eastAsia="zh-CN"/>
        </w:rPr>
        <w:t>、</w:t>
      </w:r>
      <w:r>
        <w:rPr>
          <w:rFonts w:hint="eastAsia"/>
        </w:rPr>
        <w:t>标志</w:t>
      </w:r>
    </w:p>
    <w:p w14:paraId="137D64F7">
      <w:pPr>
        <w:rPr>
          <w:rFonts w:hint="eastAsia"/>
        </w:rPr>
      </w:pPr>
    </w:p>
    <w:p w14:paraId="177AE72E">
      <w:pPr>
        <w:rPr>
          <w:rFonts w:hint="eastAsia" w:eastAsiaTheme="minorEastAsia"/>
          <w:lang w:eastAsia="zh-CN"/>
        </w:rPr>
      </w:pPr>
    </w:p>
    <w:p w14:paraId="4A1BE2CB">
      <w:pPr>
        <w:rPr>
          <w:rFonts w:hint="eastAsia"/>
        </w:rPr>
      </w:pPr>
    </w:p>
    <w:p w14:paraId="41E0EA39">
      <w:pPr>
        <w:rPr>
          <w:rFonts w:hint="eastAsia"/>
        </w:rPr>
      </w:pPr>
    </w:p>
    <w:p w14:paraId="18A30A07">
      <w:pPr>
        <w:rPr>
          <w:rFonts w:hint="eastAsia"/>
        </w:rPr>
      </w:pPr>
    </w:p>
    <w:p w14:paraId="260DAA60">
      <w:pPr>
        <w:rPr>
          <w:rFonts w:hint="eastAsia"/>
        </w:rPr>
      </w:pPr>
    </w:p>
    <w:p w14:paraId="7C9FE48D">
      <w:pPr>
        <w:rPr>
          <w:rFonts w:hint="eastAsia"/>
        </w:rPr>
      </w:pPr>
    </w:p>
    <w:p w14:paraId="7DFF7F1D">
      <w:pPr>
        <w:rPr>
          <w:rFonts w:hint="eastAsia"/>
        </w:rPr>
      </w:pPr>
    </w:p>
    <w:p w14:paraId="054925EE">
      <w:pPr>
        <w:rPr>
          <w:rFonts w:hint="eastAsia"/>
        </w:rPr>
      </w:pPr>
    </w:p>
    <w:p w14:paraId="0E332BAC">
      <w:pPr>
        <w:rPr>
          <w:rFonts w:hint="eastAsia"/>
        </w:rPr>
      </w:pPr>
    </w:p>
    <w:p w14:paraId="517238C7">
      <w:pPr>
        <w:rPr>
          <w:rFonts w:hint="eastAsia"/>
        </w:rPr>
      </w:pPr>
    </w:p>
    <w:p w14:paraId="5E5ACDD6">
      <w:pPr>
        <w:rPr>
          <w:rFonts w:hint="eastAsia"/>
        </w:rPr>
      </w:pPr>
      <w:r>
        <w:rPr>
          <w:rFonts w:hint="eastAsia"/>
          <w:lang w:val="en-US" w:eastAsia="zh-CN"/>
        </w:rPr>
        <w:t>9、</w:t>
      </w:r>
      <w:r>
        <w:rPr>
          <w:rFonts w:hint="eastAsia"/>
        </w:rPr>
        <w:t> 电池警告 -</w:t>
      </w:r>
    </w:p>
    <w:p w14:paraId="48392485">
      <w:pPr>
        <w:rPr>
          <w:rFonts w:hint="eastAsia"/>
        </w:rPr>
      </w:pPr>
      <w:r>
        <w:rPr>
          <w:rFonts w:hint="eastAsia"/>
        </w:rPr>
        <w:t>请将电池放在儿童接触不到的地方 -</w:t>
      </w:r>
    </w:p>
    <w:p w14:paraId="131619EC">
      <w:pPr>
        <w:rPr>
          <w:rFonts w:hint="eastAsia"/>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42545</wp:posOffset>
            </wp:positionH>
            <wp:positionV relativeFrom="paragraph">
              <wp:posOffset>172085</wp:posOffset>
            </wp:positionV>
            <wp:extent cx="1400175" cy="1409700"/>
            <wp:effectExtent l="0" t="0" r="9525" b="0"/>
            <wp:wrapNone/>
            <wp:docPr id="1" name="图片 1" descr="f2abf428684b888cc029b0cbcc0f16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abf428684b888cc029b0cbcc0f161c"/>
                    <pic:cNvPicPr>
                      <a:picLocks noChangeAspect="1"/>
                    </pic:cNvPicPr>
                  </pic:nvPicPr>
                  <pic:blipFill>
                    <a:blip r:embed="rId5"/>
                    <a:stretch>
                      <a:fillRect/>
                    </a:stretch>
                  </pic:blipFill>
                  <pic:spPr>
                    <a:xfrm>
                      <a:off x="0" y="0"/>
                      <a:ext cx="1400175" cy="1409700"/>
                    </a:xfrm>
                    <a:prstGeom prst="rect">
                      <a:avLst/>
                    </a:prstGeom>
                  </pic:spPr>
                </pic:pic>
              </a:graphicData>
            </a:graphic>
          </wp:anchor>
        </w:drawing>
      </w:r>
      <w:r>
        <w:rPr>
          <w:rFonts w:hint="eastAsia"/>
        </w:rPr>
        <w:t>吞食可能导致化学灼伤、软组织穿孔甚至死亡</w:t>
      </w:r>
      <w:r>
        <w:rPr>
          <w:rFonts w:hint="eastAsia"/>
          <w:lang w:eastAsia="zh-CN"/>
        </w:rPr>
        <w:t>，</w:t>
      </w:r>
      <w:r>
        <w:rPr>
          <w:rFonts w:hint="eastAsia"/>
        </w:rPr>
        <w:t>吞食后2小时内可能发生严重烧伤</w:t>
      </w:r>
      <w:r>
        <w:rPr>
          <w:rFonts w:hint="eastAsia"/>
          <w:lang w:eastAsia="zh-CN"/>
        </w:rPr>
        <w:t>，</w:t>
      </w:r>
      <w:r>
        <w:rPr>
          <w:rFonts w:hint="eastAsia"/>
        </w:rPr>
        <w:t>请立即就医。</w:t>
      </w:r>
    </w:p>
    <w:p w14:paraId="7682D500">
      <w:pPr>
        <w:rPr>
          <w:rFonts w:hint="eastAsia"/>
        </w:rPr>
      </w:pPr>
    </w:p>
    <w:p w14:paraId="59A34F2F">
      <w:pPr>
        <w:rPr>
          <w:rFonts w:hint="eastAsia"/>
        </w:rPr>
      </w:pPr>
    </w:p>
    <w:p w14:paraId="32CB6D47">
      <w:pPr>
        <w:rPr>
          <w:rFonts w:hint="eastAsia"/>
        </w:rPr>
      </w:pPr>
    </w:p>
    <w:p w14:paraId="757D0029">
      <w:pPr>
        <w:rPr>
          <w:rFonts w:hint="eastAsia"/>
        </w:rPr>
      </w:pPr>
    </w:p>
    <w:p w14:paraId="02EC408C">
      <w:pPr>
        <w:rPr>
          <w:rFonts w:hint="eastAsia"/>
        </w:rPr>
      </w:pPr>
    </w:p>
    <w:p w14:paraId="27C2A548">
      <w:pPr>
        <w:rPr>
          <w:rFonts w:hint="eastAsia"/>
        </w:rPr>
      </w:pPr>
      <w:r>
        <w:rPr>
          <w:rFonts w:hint="eastAsia"/>
        </w:rPr>
        <w:t> 警告与注意事项</w:t>
      </w:r>
    </w:p>
    <w:p w14:paraId="1A59DA3A">
      <w:pPr>
        <w:rPr>
          <w:rFonts w:hint="eastAsia"/>
        </w:rPr>
      </w:pPr>
    </w:p>
    <w:p w14:paraId="6F0BA31C">
      <w:pPr>
        <w:numPr>
          <w:ilvl w:val="0"/>
          <w:numId w:val="1"/>
        </w:numPr>
        <w:rPr>
          <w:rFonts w:hint="eastAsia"/>
        </w:rPr>
      </w:pPr>
      <w:r>
        <w:rPr>
          <w:rFonts w:hint="eastAsia"/>
        </w:rPr>
        <w:t>⚠ 警告</w:t>
      </w:r>
      <w:r>
        <w:rPr>
          <w:rFonts w:hint="eastAsia"/>
          <w:lang w:eastAsia="zh-CN"/>
        </w:rPr>
        <w:t>：</w:t>
      </w:r>
    </w:p>
    <w:p w14:paraId="0B7C575C">
      <w:pPr>
        <w:rPr>
          <w:rFonts w:hint="eastAsia"/>
        </w:rPr>
      </w:pPr>
    </w:p>
    <w:p w14:paraId="1DA76979">
      <w:pPr>
        <w:rPr>
          <w:rFonts w:hint="eastAsia"/>
        </w:rPr>
      </w:pPr>
      <w:r>
        <w:rPr>
          <w:rFonts w:hint="eastAsia"/>
        </w:rPr>
        <w:t>由于电池不可充电，如果尝试充电，可能导致电解液泄漏或损坏设备。</w:t>
      </w:r>
    </w:p>
    <w:p w14:paraId="29197C5A">
      <w:pPr>
        <w:rPr>
          <w:rFonts w:hint="eastAsia"/>
        </w:rPr>
      </w:pPr>
    </w:p>
    <w:p w14:paraId="75D2B080">
      <w:pPr>
        <w:rPr>
          <w:rFonts w:hint="eastAsia"/>
        </w:rPr>
      </w:pPr>
      <w:r>
        <w:rPr>
          <w:rFonts w:hint="eastAsia"/>
        </w:rPr>
        <w:t>电池安装时，其 '+' 和 '-' 极性必须正确，否则可能导致电池被充电或过度放电。</w:t>
      </w:r>
    </w:p>
    <w:p w14:paraId="71B5EAA2">
      <w:pPr>
        <w:rPr>
          <w:rFonts w:hint="eastAsia"/>
        </w:rPr>
      </w:pPr>
    </w:p>
    <w:p w14:paraId="4C9E89A5">
      <w:pPr>
        <w:rPr>
          <w:rFonts w:hint="eastAsia"/>
        </w:rPr>
      </w:pPr>
      <w:r>
        <w:rPr>
          <w:rFonts w:hint="eastAsia"/>
        </w:rPr>
        <w:t>禁止短路、加热、投入火中或拆解电池。</w:t>
      </w:r>
    </w:p>
    <w:p w14:paraId="5AB67B55">
      <w:pPr>
        <w:rPr>
          <w:rFonts w:hint="eastAsia"/>
        </w:rPr>
      </w:pPr>
    </w:p>
    <w:p w14:paraId="249161FA">
      <w:pPr>
        <w:rPr>
          <w:rFonts w:hint="eastAsia"/>
        </w:rPr>
      </w:pPr>
      <w:r>
        <w:rPr>
          <w:rFonts w:hint="eastAsia"/>
        </w:rPr>
        <w:t>禁止强制放电，这会导致内部气体过量产生，可能导致鼓胀、漏液和爆炸。</w:t>
      </w:r>
    </w:p>
    <w:p w14:paraId="1CB75677">
      <w:pPr>
        <w:rPr>
          <w:rFonts w:hint="eastAsia"/>
        </w:rPr>
      </w:pPr>
    </w:p>
    <w:p w14:paraId="65BBE03B">
      <w:pPr>
        <w:rPr>
          <w:rFonts w:hint="eastAsia"/>
        </w:rPr>
      </w:pPr>
      <w:r>
        <w:rPr>
          <w:rFonts w:hint="eastAsia"/>
        </w:rPr>
        <w:t>新旧电池不得混用；更换电池时，建议同时更换为相同品牌型号的所有电池。</w:t>
      </w:r>
    </w:p>
    <w:p w14:paraId="19649487">
      <w:pPr>
        <w:rPr>
          <w:rFonts w:hint="eastAsia"/>
        </w:rPr>
      </w:pPr>
    </w:p>
    <w:p w14:paraId="4C7EE905">
      <w:pPr>
        <w:rPr>
          <w:rFonts w:hint="eastAsia"/>
        </w:rPr>
      </w:pPr>
      <w:r>
        <w:rPr>
          <w:rFonts w:hint="eastAsia"/>
        </w:rPr>
        <w:t>耗尽的电池应从电池仓中取出，以防止过放电，导致漏液和设备损坏。</w:t>
      </w:r>
    </w:p>
    <w:p w14:paraId="12B46C47">
      <w:pPr>
        <w:rPr>
          <w:rFonts w:hint="eastAsia"/>
        </w:rPr>
      </w:pPr>
    </w:p>
    <w:p w14:paraId="59C79CFB">
      <w:pPr>
        <w:rPr>
          <w:rFonts w:hint="eastAsia"/>
        </w:rPr>
      </w:pPr>
      <w:r>
        <w:rPr>
          <w:rFonts w:hint="eastAsia"/>
        </w:rPr>
        <w:t>禁止直接焊接，这会损坏电池。</w:t>
      </w:r>
    </w:p>
    <w:p w14:paraId="41DCD13D">
      <w:pPr>
        <w:rPr>
          <w:rFonts w:hint="eastAsia"/>
        </w:rPr>
      </w:pPr>
    </w:p>
    <w:p w14:paraId="7F2CA679">
      <w:pPr>
        <w:rPr>
          <w:rFonts w:hint="eastAsia"/>
        </w:rPr>
      </w:pPr>
      <w:r>
        <w:rPr>
          <w:rFonts w:hint="eastAsia"/>
        </w:rPr>
        <w:t>请将电池放在儿童接触不到的地方，以防误吞；如发生意外，请立即就医。</w:t>
      </w:r>
    </w:p>
    <w:p w14:paraId="282F490A">
      <w:pPr>
        <w:rPr>
          <w:rFonts w:hint="eastAsia"/>
        </w:rPr>
      </w:pPr>
    </w:p>
    <w:p w14:paraId="04B158A1">
      <w:pPr>
        <w:rPr>
          <w:rFonts w:hint="eastAsia"/>
        </w:rPr>
      </w:pPr>
      <w:r>
        <w:rPr>
          <w:rFonts w:hint="eastAsia"/>
        </w:rPr>
        <w:t>请勿拆解或使电池变形。</w:t>
      </w:r>
    </w:p>
    <w:p w14:paraId="059B6116">
      <w:pPr>
        <w:rPr>
          <w:rFonts w:hint="eastAsia"/>
        </w:rPr>
      </w:pPr>
    </w:p>
    <w:p w14:paraId="060A4204">
      <w:pPr>
        <w:rPr>
          <w:rFonts w:hint="eastAsia"/>
        </w:rPr>
      </w:pPr>
      <w:r>
        <w:rPr>
          <w:rFonts w:hint="eastAsia"/>
        </w:rPr>
        <w:t>请勿将电池与金属物品（如钥匙、硬币）一起存放或携带，以免短路。</w:t>
      </w:r>
    </w:p>
    <w:p w14:paraId="5F08BB4E">
      <w:pPr>
        <w:rPr>
          <w:rFonts w:hint="eastAsia"/>
        </w:rPr>
      </w:pPr>
    </w:p>
    <w:p w14:paraId="7BFA1455">
      <w:pPr>
        <w:rPr>
          <w:rFonts w:hint="eastAsia"/>
        </w:rPr>
      </w:pPr>
      <w:r>
        <w:rPr>
          <w:rFonts w:hint="eastAsia"/>
        </w:rPr>
        <w:t>请勿将电池浸入水中或置于高湿度环境中。</w:t>
      </w:r>
    </w:p>
    <w:p w14:paraId="39D26E5A">
      <w:pPr>
        <w:rPr>
          <w:rFonts w:hint="eastAsia"/>
        </w:rPr>
      </w:pPr>
    </w:p>
    <w:p w14:paraId="22E4CEF7">
      <w:pPr>
        <w:rPr>
          <w:rFonts w:hint="eastAsia"/>
        </w:rPr>
      </w:pPr>
      <w:r>
        <w:rPr>
          <w:rFonts w:hint="eastAsia"/>
        </w:rPr>
        <w:t>请勿尝试改装或直接焊接电池。</w:t>
      </w:r>
    </w:p>
    <w:p w14:paraId="7F832056">
      <w:pPr>
        <w:rPr>
          <w:rFonts w:hint="eastAsia"/>
        </w:rPr>
      </w:pPr>
    </w:p>
    <w:p w14:paraId="13A39A0A">
      <w:pPr>
        <w:rPr>
          <w:rFonts w:hint="eastAsia"/>
        </w:rPr>
      </w:pPr>
      <w:r>
        <w:rPr>
          <w:rFonts w:hint="eastAsia"/>
        </w:rPr>
        <w:t>若电池发生泄漏，避免接触皮肤和眼睛。如不慎接触，立即用大量清水冲洗并就医。</w:t>
      </w:r>
    </w:p>
    <w:p w14:paraId="45ECB141">
      <w:pPr>
        <w:rPr>
          <w:rFonts w:hint="eastAsia"/>
        </w:rPr>
      </w:pPr>
    </w:p>
    <w:p w14:paraId="66323253">
      <w:pPr>
        <w:rPr>
          <w:rFonts w:hint="eastAsia"/>
        </w:rPr>
      </w:pPr>
      <w:r>
        <w:rPr>
          <w:rFonts w:hint="eastAsia"/>
          <w:lang w:val="en-US" w:eastAsia="zh-CN"/>
        </w:rPr>
        <w:t>11、</w:t>
      </w:r>
      <w:r>
        <w:rPr>
          <w:rFonts w:hint="eastAsia"/>
        </w:rPr>
        <w:t xml:space="preserve"> 注意</w:t>
      </w:r>
    </w:p>
    <w:p w14:paraId="3384F48E">
      <w:pPr>
        <w:rPr>
          <w:rFonts w:hint="eastAsia"/>
        </w:rPr>
      </w:pPr>
    </w:p>
    <w:p w14:paraId="74FBC32E">
      <w:pPr>
        <w:rPr>
          <w:rFonts w:hint="eastAsia"/>
        </w:rPr>
      </w:pPr>
      <w:r>
        <w:rPr>
          <w:rFonts w:hint="eastAsia"/>
        </w:rPr>
        <w:t>如果电池漏液且材料接触到眼睛，立即用流动水冲洗至少15分钟，并立即咨询眼科医生。</w:t>
      </w:r>
    </w:p>
    <w:p w14:paraId="18AD75F8">
      <w:pPr>
        <w:rPr>
          <w:rFonts w:hint="eastAsia"/>
        </w:rPr>
      </w:pPr>
    </w:p>
    <w:p w14:paraId="0860457C">
      <w:pPr>
        <w:rPr>
          <w:rFonts w:hint="eastAsia"/>
        </w:rPr>
      </w:pPr>
      <w:r>
        <w:rPr>
          <w:rFonts w:hint="eastAsia"/>
        </w:rPr>
        <w:t>如果在使用/储存过程中电池发出异味、发热、变色、变形或出现任何异常现象，请立即从设备中取出电池并妥善处置。</w:t>
      </w:r>
    </w:p>
    <w:p w14:paraId="49D5B357">
      <w:pPr>
        <w:rPr>
          <w:rFonts w:hint="eastAsia"/>
        </w:rPr>
      </w:pPr>
    </w:p>
    <w:p w14:paraId="5CBBE7E4">
      <w:pPr>
        <w:rPr>
          <w:rFonts w:hint="eastAsia"/>
        </w:rPr>
      </w:pPr>
      <w:r>
        <w:rPr>
          <w:rFonts w:hint="eastAsia"/>
        </w:rPr>
        <w:t>请勿混用不同类型、不同品牌或容量差异较大的电池。</w:t>
      </w:r>
    </w:p>
    <w:p w14:paraId="5A3DFA21">
      <w:pPr>
        <w:rPr>
          <w:rFonts w:hint="eastAsia"/>
        </w:rPr>
      </w:pPr>
    </w:p>
    <w:p w14:paraId="4724243E">
      <w:pPr>
        <w:rPr>
          <w:rFonts w:hint="eastAsia"/>
        </w:rPr>
      </w:pPr>
      <w:r>
        <w:rPr>
          <w:rFonts w:hint="eastAsia"/>
        </w:rPr>
        <w:t>避免将电池暴露在极端高温下（例如阳光直射、散热器旁）。</w:t>
      </w:r>
    </w:p>
    <w:p w14:paraId="73E5A740">
      <w:pPr>
        <w:rPr>
          <w:rFonts w:hint="eastAsia"/>
        </w:rPr>
      </w:pPr>
    </w:p>
    <w:p w14:paraId="65333C2C">
      <w:pPr>
        <w:rPr>
          <w:rFonts w:hint="eastAsia"/>
        </w:rPr>
      </w:pPr>
      <w:r>
        <w:rPr>
          <w:rFonts w:hint="eastAsia"/>
          <w:lang w:val="en-US" w:eastAsia="zh-CN"/>
        </w:rPr>
        <w:t>12、</w:t>
      </w:r>
      <w:r>
        <w:rPr>
          <w:rFonts w:hint="eastAsia"/>
        </w:rPr>
        <w:t> 一次性原电池废弃物预防和管理信息</w:t>
      </w:r>
    </w:p>
    <w:p w14:paraId="6C990213">
      <w:pPr>
        <w:rPr>
          <w:rFonts w:hint="eastAsia"/>
        </w:rPr>
      </w:pPr>
    </w:p>
    <w:p w14:paraId="1740F1B3">
      <w:pPr>
        <w:rPr>
          <w:rFonts w:hint="eastAsia"/>
        </w:rPr>
      </w:pPr>
      <w:r>
        <w:rPr>
          <w:rFonts w:hint="eastAsia"/>
        </w:rPr>
        <w:t>根据欧盟电池指令和废物框架指令的要求，对于在欧盟成员国境内供应的一次性（不可充电）原电池，生产商或其授权的生产者责任组织应向最终用户和经销商提供以下信息：</w:t>
      </w:r>
    </w:p>
    <w:p w14:paraId="421D9579">
      <w:pPr>
        <w:rPr>
          <w:rFonts w:hint="eastAsia"/>
        </w:rPr>
      </w:pPr>
    </w:p>
    <w:p w14:paraId="00F02997">
      <w:pPr>
        <w:rPr>
          <w:rFonts w:hint="eastAsia"/>
        </w:rPr>
      </w:pPr>
      <w:r>
        <w:rPr>
          <w:rFonts w:hint="eastAsia"/>
        </w:rPr>
        <w:t>(a) 最终用户在废物预防中的作用</w:t>
      </w:r>
    </w:p>
    <w:p w14:paraId="6A22C125">
      <w:pPr>
        <w:rPr>
          <w:rFonts w:hint="eastAsia"/>
        </w:rPr>
      </w:pPr>
    </w:p>
    <w:p w14:paraId="2D37EFB3">
      <w:pPr>
        <w:rPr>
          <w:rFonts w:hint="eastAsia"/>
        </w:rPr>
      </w:pPr>
      <w:r>
        <w:rPr>
          <w:rFonts w:hint="eastAsia"/>
        </w:rPr>
        <w:t>遵循设备制造商的说明正确使用电池。避免在极端温度或高湿度下存放或使用电池。从长期不使用的设备中取出电池，以防止漏液或不必要的放电。一次性电池不可充电，请勿尝试充电，否则可能导致漏液或破裂。当电池耗尽时，鼓励用户将其带到指定的收集点，以实现潜在的材料回收或再循环。</w:t>
      </w:r>
    </w:p>
    <w:p w14:paraId="079E7022">
      <w:pPr>
        <w:rPr>
          <w:rFonts w:hint="eastAsia"/>
        </w:rPr>
      </w:pPr>
    </w:p>
    <w:p w14:paraId="65948EAD">
      <w:pPr>
        <w:rPr>
          <w:rFonts w:hint="eastAsia"/>
        </w:rPr>
      </w:pPr>
      <w:r>
        <w:rPr>
          <w:rFonts w:hint="eastAsia"/>
        </w:rPr>
        <w:t>(b) 最终用户在分类收集中的作用（第64条）</w:t>
      </w:r>
    </w:p>
    <w:p w14:paraId="6FCB2FEB">
      <w:pPr>
        <w:rPr>
          <w:rFonts w:hint="eastAsia"/>
        </w:rPr>
      </w:pPr>
    </w:p>
    <w:p w14:paraId="0E9B0065">
      <w:pPr>
        <w:rPr>
          <w:rFonts w:hint="eastAsia"/>
        </w:rPr>
      </w:pPr>
      <w:r>
        <w:rPr>
          <w:rFonts w:hint="eastAsia"/>
        </w:rPr>
        <w:t>最终用户有义务将废弃电池与其他生活垃圾分开。请勿将电池丢弃在未分类的城市垃圾中或乱扔。分类收集有助于进行适当的处理和资源回收（例如锌、锰、钢），符合欧盟的环境目标。</w:t>
      </w:r>
    </w:p>
    <w:p w14:paraId="64B6981F">
      <w:pPr>
        <w:rPr>
          <w:rFonts w:hint="eastAsia"/>
        </w:rPr>
      </w:pPr>
    </w:p>
    <w:p w14:paraId="65E5FAA4">
      <w:pPr>
        <w:rPr>
          <w:rFonts w:hint="eastAsia"/>
        </w:rPr>
      </w:pPr>
      <w:r>
        <w:rPr>
          <w:rFonts w:hint="eastAsia"/>
        </w:rPr>
        <w:t>(c) 分类收集、回收点、再利用/重新利用准备及处理</w:t>
      </w:r>
    </w:p>
    <w:p w14:paraId="5DB2EA66">
      <w:pPr>
        <w:rPr>
          <w:rFonts w:hint="eastAsia"/>
        </w:rPr>
      </w:pPr>
    </w:p>
    <w:p w14:paraId="7FDDB622">
      <w:pPr>
        <w:rPr>
          <w:rFonts w:hint="eastAsia"/>
        </w:rPr>
      </w:pPr>
      <w:r>
        <w:rPr>
          <w:rFonts w:hint="eastAsia"/>
        </w:rPr>
        <w:t>废弃电池可通过以下方式回收：零售点的收集箱；市政回收中心；指定的电池收集点。收集的电池将经过分拣、预处理（包括电解液中和）以及材料回收。对于一次性电池，通常不适用再利用或重新利用，但会最大化材料回收。</w:t>
      </w:r>
    </w:p>
    <w:p w14:paraId="08E32702">
      <w:pPr>
        <w:rPr>
          <w:rFonts w:hint="eastAsia"/>
        </w:rPr>
      </w:pPr>
    </w:p>
    <w:p w14:paraId="026E3B2B">
      <w:pPr>
        <w:rPr>
          <w:rFonts w:hint="eastAsia"/>
        </w:rPr>
      </w:pPr>
      <w:r>
        <w:rPr>
          <w:rFonts w:hint="eastAsia"/>
        </w:rPr>
        <w:t>(d) 处理废弃电池的安全说明</w:t>
      </w:r>
    </w:p>
    <w:p w14:paraId="6BF5F74F">
      <w:pPr>
        <w:rPr>
          <w:rFonts w:hint="eastAsia"/>
        </w:rPr>
      </w:pPr>
    </w:p>
    <w:p w14:paraId="5B81AB64">
      <w:pPr>
        <w:rPr>
          <w:rFonts w:hint="eastAsia"/>
        </w:rPr>
      </w:pPr>
      <w:r>
        <w:rPr>
          <w:rFonts w:hint="eastAsia"/>
        </w:rPr>
        <w:t>避免将废弃电池与金属物品一起存放，以防短路。如果电池出现泄漏（例如白色或结晶残留物）、变形或过热迹象，请戴上防护手套并单独存放在塑料袋中。切勿将电池投入火中，否则可能导致爆炸或释放有害烟雾。请将电池放在儿童接触不到的地方；如果误吞，请立即就医。</w:t>
      </w:r>
    </w:p>
    <w:p w14:paraId="4774B79F">
      <w:pPr>
        <w:rPr>
          <w:rFonts w:hint="eastAsia"/>
        </w:rPr>
      </w:pPr>
    </w:p>
    <w:p w14:paraId="065FC661">
      <w:pPr>
        <w:rPr>
          <w:rFonts w:hint="eastAsia"/>
        </w:rPr>
      </w:pPr>
      <w:r>
        <w:rPr>
          <w:rFonts w:hint="eastAsia"/>
        </w:rPr>
        <w:t>(e) 标签和符号的含义（第13条）</w:t>
      </w:r>
    </w:p>
    <w:p w14:paraId="5B64432F">
      <w:pPr>
        <w:rPr>
          <w:rFonts w:hint="eastAsia"/>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76200</wp:posOffset>
            </wp:positionH>
            <wp:positionV relativeFrom="paragraph">
              <wp:posOffset>44450</wp:posOffset>
            </wp:positionV>
            <wp:extent cx="687070" cy="720090"/>
            <wp:effectExtent l="0" t="0" r="17780" b="3810"/>
            <wp:wrapNone/>
            <wp:docPr id="3" name="图片 3" descr="680561001c2460b12b830ab2f498a2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80561001c2460b12b830ab2f498a24e"/>
                    <pic:cNvPicPr>
                      <a:picLocks noChangeAspect="1"/>
                    </pic:cNvPicPr>
                  </pic:nvPicPr>
                  <pic:blipFill>
                    <a:blip r:embed="rId6"/>
                    <a:stretch>
                      <a:fillRect/>
                    </a:stretch>
                  </pic:blipFill>
                  <pic:spPr>
                    <a:xfrm>
                      <a:off x="0" y="0"/>
                      <a:ext cx="687070" cy="720090"/>
                    </a:xfrm>
                    <a:prstGeom prst="rect">
                      <a:avLst/>
                    </a:prstGeom>
                  </pic:spPr>
                </pic:pic>
              </a:graphicData>
            </a:graphic>
          </wp:anchor>
        </w:drawing>
      </w:r>
    </w:p>
    <w:p w14:paraId="136291CD">
      <w:pPr>
        <w:rPr>
          <w:rFonts w:hint="eastAsia"/>
        </w:rPr>
      </w:pPr>
    </w:p>
    <w:p w14:paraId="257C6A37">
      <w:pPr>
        <w:rPr>
          <w:rFonts w:hint="eastAsia"/>
        </w:rPr>
      </w:pPr>
    </w:p>
    <w:p w14:paraId="51A7896C">
      <w:pPr>
        <w:rPr>
          <w:rFonts w:hint="eastAsia"/>
        </w:rPr>
      </w:pPr>
    </w:p>
    <w:p w14:paraId="67AFD2D5">
      <w:pPr>
        <w:rPr>
          <w:rFonts w:hint="eastAsia"/>
        </w:rPr>
      </w:pPr>
    </w:p>
    <w:p w14:paraId="49A61427">
      <w:pPr>
        <w:rPr>
          <w:rFonts w:hint="eastAsia"/>
        </w:rPr>
      </w:pPr>
      <w:r>
        <w:rPr>
          <w:rFonts w:hint="eastAsia"/>
        </w:rPr>
        <w:t>带叉的带轮垃圾桶符号： 表示电池不应与未分类的生活垃圾一起丢弃，必须分类收集。</w:t>
      </w:r>
    </w:p>
    <w:p w14:paraId="0FCEBE3C">
      <w:pPr>
        <w:rPr>
          <w:rFonts w:hint="eastAsia"/>
        </w:r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161925</wp:posOffset>
            </wp:positionH>
            <wp:positionV relativeFrom="paragraph">
              <wp:posOffset>169545</wp:posOffset>
            </wp:positionV>
            <wp:extent cx="683895" cy="539750"/>
            <wp:effectExtent l="0" t="0" r="1905" b="12700"/>
            <wp:wrapNone/>
            <wp:docPr id="4" name="图片 4" descr="33ec5d313f26f7996a69ac3c4e297e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ec5d313f26f7996a69ac3c4e297e0f"/>
                    <pic:cNvPicPr>
                      <a:picLocks noChangeAspect="1"/>
                    </pic:cNvPicPr>
                  </pic:nvPicPr>
                  <pic:blipFill>
                    <a:blip r:embed="rId7"/>
                    <a:stretch>
                      <a:fillRect/>
                    </a:stretch>
                  </pic:blipFill>
                  <pic:spPr>
                    <a:xfrm>
                      <a:off x="0" y="0"/>
                      <a:ext cx="683895" cy="539750"/>
                    </a:xfrm>
                    <a:prstGeom prst="rect">
                      <a:avLst/>
                    </a:prstGeom>
                  </pic:spPr>
                </pic:pic>
              </a:graphicData>
            </a:graphic>
          </wp:anchor>
        </w:drawing>
      </w:r>
    </w:p>
    <w:p w14:paraId="7D9BACFB">
      <w:pPr>
        <w:rPr>
          <w:rFonts w:hint="eastAsia"/>
        </w:rPr>
      </w:pPr>
    </w:p>
    <w:p w14:paraId="71C6D6D1">
      <w:pPr>
        <w:rPr>
          <w:rFonts w:hint="eastAsia"/>
        </w:rPr>
      </w:pPr>
    </w:p>
    <w:p w14:paraId="60975357">
      <w:pPr>
        <w:rPr>
          <w:rFonts w:hint="eastAsia"/>
        </w:rPr>
      </w:pPr>
    </w:p>
    <w:p w14:paraId="5BB3083B">
      <w:pPr>
        <w:rPr>
          <w:rFonts w:hint="eastAsia"/>
        </w:rPr>
      </w:pPr>
    </w:p>
    <w:p w14:paraId="584CB3B7">
      <w:pPr>
        <w:rPr>
          <w:rFonts w:hint="eastAsia"/>
        </w:rPr>
      </w:pPr>
      <w:r>
        <w:rPr>
          <w:rFonts w:hint="eastAsia"/>
        </w:rPr>
        <w:t>CE标志： 表示电池（或其预期使用的设备）符合适用的欧盟健康、安全和环境保护要求。</w:t>
      </w:r>
    </w:p>
    <w:p w14:paraId="120EC8CA">
      <w:pPr>
        <w:rPr>
          <w:rFonts w:hint="eastAsia"/>
        </w:rPr>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180975</wp:posOffset>
            </wp:positionH>
            <wp:positionV relativeFrom="paragraph">
              <wp:posOffset>19050</wp:posOffset>
            </wp:positionV>
            <wp:extent cx="713740" cy="720090"/>
            <wp:effectExtent l="0" t="0" r="10160" b="3810"/>
            <wp:wrapNone/>
            <wp:docPr id="5" name="图片 5" descr="f2abf428684b888cc029b0cbcc0f16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2abf428684b888cc029b0cbcc0f161c"/>
                    <pic:cNvPicPr>
                      <a:picLocks noChangeAspect="1"/>
                    </pic:cNvPicPr>
                  </pic:nvPicPr>
                  <pic:blipFill>
                    <a:blip r:embed="rId5"/>
                    <a:stretch>
                      <a:fillRect/>
                    </a:stretch>
                  </pic:blipFill>
                  <pic:spPr>
                    <a:xfrm>
                      <a:off x="0" y="0"/>
                      <a:ext cx="713740" cy="720090"/>
                    </a:xfrm>
                    <a:prstGeom prst="rect">
                      <a:avLst/>
                    </a:prstGeom>
                  </pic:spPr>
                </pic:pic>
              </a:graphicData>
            </a:graphic>
          </wp:anchor>
        </w:drawing>
      </w:r>
    </w:p>
    <w:p w14:paraId="49B149A1">
      <w:pPr>
        <w:rPr>
          <w:rFonts w:hint="eastAsia"/>
        </w:rPr>
      </w:pPr>
    </w:p>
    <w:p w14:paraId="1F1FED83">
      <w:pPr>
        <w:rPr>
          <w:rFonts w:hint="eastAsia"/>
        </w:rPr>
      </w:pPr>
    </w:p>
    <w:p w14:paraId="0E9B5CAF">
      <w:pPr>
        <w:rPr>
          <w:rFonts w:hint="eastAsia"/>
        </w:rPr>
      </w:pPr>
    </w:p>
    <w:p w14:paraId="27242B63">
      <w:pPr>
        <w:rPr>
          <w:rFonts w:hint="eastAsia"/>
        </w:rPr>
      </w:pPr>
      <w:r>
        <w:rPr>
          <w:rFonts w:hint="eastAsia"/>
        </w:rPr>
        <w:t>请将电池放在儿童接触不到的地方符号： 警告防止误吞或不当操作风险，尤其对儿童。</w:t>
      </w:r>
    </w:p>
    <w:p w14:paraId="29783888">
      <w:pPr>
        <w:rPr>
          <w:rFonts w:hint="eastAsia"/>
        </w:rP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190500</wp:posOffset>
            </wp:positionH>
            <wp:positionV relativeFrom="paragraph">
              <wp:posOffset>60960</wp:posOffset>
            </wp:positionV>
            <wp:extent cx="704215" cy="720090"/>
            <wp:effectExtent l="0" t="0" r="635" b="3810"/>
            <wp:wrapNone/>
            <wp:docPr id="6" name="图片 6" descr="baf6db62747c70c249706e6edf7454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baf6db62747c70c249706e6edf7454e7"/>
                    <pic:cNvPicPr>
                      <a:picLocks noChangeAspect="1"/>
                    </pic:cNvPicPr>
                  </pic:nvPicPr>
                  <pic:blipFill>
                    <a:blip r:embed="rId8"/>
                    <a:stretch>
                      <a:fillRect/>
                    </a:stretch>
                  </pic:blipFill>
                  <pic:spPr>
                    <a:xfrm>
                      <a:off x="0" y="0"/>
                      <a:ext cx="704215" cy="720090"/>
                    </a:xfrm>
                    <a:prstGeom prst="rect">
                      <a:avLst/>
                    </a:prstGeom>
                  </pic:spPr>
                </pic:pic>
              </a:graphicData>
            </a:graphic>
          </wp:anchor>
        </w:drawing>
      </w:r>
    </w:p>
    <w:p w14:paraId="0F902D37">
      <w:pPr>
        <w:rPr>
          <w:rFonts w:hint="eastAsia"/>
        </w:rPr>
      </w:pPr>
    </w:p>
    <w:p w14:paraId="4EA73849">
      <w:pPr>
        <w:rPr>
          <w:rFonts w:hint="eastAsia"/>
        </w:rPr>
      </w:pPr>
    </w:p>
    <w:p w14:paraId="793FCFDB">
      <w:pPr>
        <w:rPr>
          <w:rFonts w:hint="eastAsia"/>
        </w:rPr>
      </w:pPr>
    </w:p>
    <w:p w14:paraId="3ED74B46">
      <w:pPr>
        <w:rPr>
          <w:rFonts w:hint="eastAsia"/>
        </w:rPr>
      </w:pPr>
    </w:p>
    <w:p w14:paraId="18E312BA">
      <w:pPr>
        <w:rPr>
          <w:rFonts w:hint="eastAsia"/>
        </w:rPr>
      </w:pPr>
      <w:r>
        <w:rPr>
          <w:rFonts w:hint="eastAsia"/>
        </w:rPr>
        <w:t>禁止充电符号： 此电池不可充电，尝试充电可能导致漏液或爆炸。</w:t>
      </w:r>
    </w:p>
    <w:p w14:paraId="1E61BBC0">
      <w:pPr>
        <w:rPr>
          <w:rFonts w:hint="eastAsia"/>
        </w:rPr>
      </w:pPr>
    </w:p>
    <w:p w14:paraId="4781A03F">
      <w:pPr>
        <w:rPr>
          <w:rFonts w:hint="eastAsia"/>
        </w:rPr>
      </w:pPr>
      <w:r>
        <w:rPr>
          <w:rFonts w:hint="eastAsia"/>
        </w:rPr>
        <w:t>(f) 物质对环境和人体健康的影响</w:t>
      </w:r>
    </w:p>
    <w:p w14:paraId="1B6DEAE3">
      <w:pPr>
        <w:rPr>
          <w:rFonts w:hint="eastAsia"/>
        </w:rPr>
      </w:pPr>
    </w:p>
    <w:p w14:paraId="3AC95D0F">
      <w:pPr>
        <w:rPr>
          <w:rFonts w:hint="eastAsia"/>
        </w:rPr>
      </w:pPr>
      <w:r>
        <w:rPr>
          <w:rFonts w:hint="eastAsia"/>
        </w:rPr>
        <w:t>一次性原电池含有多种材料（锌、锰等）。如果处理不当（例如填埋或焚烧），电解液可能泄漏并造成土壤和水污染；重金属可能在环境中积累。吞食电池可能造成伤害；应让儿童远离电池。不当处置会增加环境负担，浪费可回收材料，并可能在废物处理过程中引发火灾或伤害。泄漏的电池可能造成化学灼伤；务必小心处理。</w:t>
      </w:r>
    </w:p>
    <w:p w14:paraId="56A1EF68">
      <w:pPr>
        <w:rPr>
          <w:rFonts w:hint="eastAsia"/>
        </w:rPr>
      </w:pPr>
    </w:p>
    <w:p w14:paraId="16094122">
      <w:pPr>
        <w:rPr>
          <w:rFonts w:hint="eastAsia"/>
        </w:rPr>
      </w:pPr>
      <w:r>
        <w:rPr>
          <w:rFonts w:hint="eastAsia"/>
        </w:rPr>
        <w:t>提供此信息是为了支持最终用户负责任地使用和处置电池，符合欧盟废物法规。</w:t>
      </w:r>
    </w:p>
    <w:p w14:paraId="19E60C76">
      <w:pPr>
        <w:rPr>
          <w:rFonts w:hint="eastAsia"/>
        </w:rPr>
      </w:pPr>
    </w:p>
    <w:p w14:paraId="26C2B183">
      <w:pPr>
        <w:rPr>
          <w:rFonts w:hint="eastAsia"/>
        </w:rPr>
      </w:pPr>
      <w:r>
        <w:rPr>
          <w:rFonts w:hint="eastAsia"/>
        </w:rPr>
        <w:t> </w:t>
      </w:r>
      <w:r>
        <w:rPr>
          <w:rFonts w:hint="eastAsia"/>
          <w:lang w:val="en-US" w:eastAsia="zh-CN"/>
        </w:rPr>
        <w:t>13、</w:t>
      </w:r>
      <w:r>
        <w:rPr>
          <w:rFonts w:hint="eastAsia"/>
        </w:rPr>
        <w:t>符合性声明</w:t>
      </w:r>
    </w:p>
    <w:p w14:paraId="2E43A301">
      <w:pPr>
        <w:rPr>
          <w:rFonts w:hint="eastAsia"/>
        </w:rPr>
      </w:pPr>
    </w:p>
    <w:p w14:paraId="3E09FDEC">
      <w:pPr>
        <w:rPr>
          <w:rFonts w:hint="eastAsia"/>
        </w:rPr>
      </w:pPr>
      <w:r>
        <w:rPr>
          <w:rFonts w:hint="eastAsia"/>
        </w:rPr>
        <w:t>上述信息符合以下法规：欧洲议会和理事会2023年7月12日关于电池可持续性、安全、标签/信息的第2023/1542号法规 — 经评估，电池符合该法规第6条和第13条的可执行要求。</w:t>
      </w:r>
    </w:p>
    <w:p w14:paraId="0F5C909E">
      <w:pPr>
        <w:rPr>
          <w:rFonts w:hint="eastAsia"/>
        </w:rPr>
      </w:pPr>
    </w:p>
    <w:p w14:paraId="03BD88E5">
      <w:pPr>
        <w:rPr>
          <w:rFonts w:hint="eastAsia"/>
        </w:rPr>
      </w:pPr>
      <w:r>
        <w:rPr>
          <w:rFonts w:hint="eastAsia"/>
        </w:rPr>
        <w:t>供应商责任说明： 我们理解，包含该电池的设备的OEM或由OEM在欧洲经济区(EEA)作为替换零件供应的电池，有责任准备DOC和TDC。作为第39条规定的电池供应商，我们将向作为制造商的客户提供本文档中的信息作为支持。</w:t>
      </w:r>
    </w:p>
    <w:p w14:paraId="7F0F3D9E">
      <w:pPr>
        <w:rPr>
          <w:rFonts w:hint="eastAsia"/>
        </w:rPr>
      </w:pPr>
    </w:p>
    <w:p w14:paraId="04E1BAD6">
      <w:pPr>
        <w:rPr>
          <w:rFonts w:hint="eastAsia"/>
        </w:rPr>
      </w:pPr>
      <w:r>
        <w:rPr>
          <w:rFonts w:hint="eastAsia"/>
        </w:rPr>
        <w:t>免责声明： 以上内容为</w:t>
      </w:r>
      <w:r>
        <w:rPr>
          <w:rFonts w:hint="eastAsia"/>
          <w:lang w:eastAsia="zh-CN"/>
        </w:rPr>
        <w:t>德安达</w:t>
      </w:r>
      <w:r>
        <w:rPr>
          <w:rFonts w:hint="eastAsia"/>
        </w:rPr>
        <w:t>根据现有产品特征和欧盟法规要求而提供的信息，内容可能会根据法规要求或产品特性的变更而变更，本公司保留对此内容做任何更改的权利，且无须预先通知。</w:t>
      </w:r>
    </w:p>
    <w:p w14:paraId="7AFEF0DD">
      <w:pPr>
        <w:rPr>
          <w:rFonts w:hint="eastAsia"/>
        </w:rPr>
      </w:pPr>
    </w:p>
    <w:p w14:paraId="0309FB8F">
      <w:pPr>
        <w:rPr>
          <w:rFonts w:hint="eastAsia"/>
        </w:rPr>
      </w:pPr>
      <w:r>
        <w:rPr>
          <w:rFonts w:hint="eastAsia"/>
        </w:rPr>
        <w:t> </w:t>
      </w:r>
      <w:r>
        <w:rPr>
          <w:rFonts w:hint="eastAsia"/>
          <w:lang w:val="en-US" w:eastAsia="zh-CN"/>
        </w:rPr>
        <w:t>14、</w:t>
      </w:r>
      <w:r>
        <w:rPr>
          <w:rFonts w:hint="eastAsia"/>
        </w:rPr>
        <w:t>相关文件</w:t>
      </w:r>
    </w:p>
    <w:p w14:paraId="72EB7CBA">
      <w:pPr>
        <w:rPr>
          <w:rFonts w:hint="eastAsia"/>
        </w:rPr>
      </w:pPr>
    </w:p>
    <w:p w14:paraId="764A6859">
      <w:pPr>
        <w:rPr>
          <w:rFonts w:hint="eastAsia" w:eastAsiaTheme="minorEastAsia"/>
          <w:lang w:eastAsia="zh-CN"/>
        </w:rPr>
      </w:pPr>
      <w:r>
        <w:rPr>
          <w:rFonts w:hint="eastAsia"/>
        </w:rPr>
        <w:t>符合性声明 (DOC)</w:t>
      </w:r>
      <w:r>
        <w:rPr>
          <w:rFonts w:hint="eastAsia"/>
          <w:lang w:eastAsia="zh-CN"/>
        </w:rPr>
        <w:t>，</w:t>
      </w:r>
      <w:r>
        <w:rPr>
          <w:rFonts w:hint="eastAsia"/>
        </w:rPr>
        <w:t>符合性技术文档 (TDC)</w:t>
      </w:r>
      <w:r>
        <w:rPr>
          <w:rFonts w:hint="eastAsia"/>
          <w:lang w:eastAsia="zh-CN"/>
        </w:rPr>
        <w:t>，</w:t>
      </w:r>
      <w:r>
        <w:rPr>
          <w:rFonts w:hint="eastAsia"/>
        </w:rPr>
        <w:t>所有电池清单</w:t>
      </w:r>
      <w:r>
        <w:rPr>
          <w:rFonts w:hint="eastAsia"/>
          <w:lang w:eastAsia="zh-CN"/>
        </w:rPr>
        <w:t>。</w:t>
      </w:r>
    </w:p>
    <w:p w14:paraId="046685D3">
      <w:pPr>
        <w:rPr>
          <w:rFonts w:hint="eastAsia"/>
        </w:rPr>
      </w:pPr>
    </w:p>
    <w:p w14:paraId="30DF45D5">
      <w:pPr>
        <w:rPr>
          <w:rFonts w:hint="eastAsia"/>
        </w:rPr>
      </w:pPr>
      <w:r>
        <w:rPr>
          <w:rFonts w:hint="eastAsia"/>
        </w:rPr>
        <w:t> 制造商名称</w:t>
      </w:r>
      <w:r>
        <w:rPr>
          <w:rFonts w:hint="eastAsia"/>
          <w:lang w:eastAsia="zh-CN"/>
        </w:rPr>
        <w:t>：深圳市德安达科技</w:t>
      </w:r>
      <w:r>
        <w:rPr>
          <w:rFonts w:hint="eastAsia"/>
        </w:rPr>
        <w:t>有限公司</w:t>
      </w:r>
    </w:p>
    <w:p w14:paraId="7A0F8E7A">
      <w:pPr>
        <w:rPr>
          <w:rFonts w:hint="eastAsia"/>
        </w:rPr>
      </w:pPr>
    </w:p>
    <w:p w14:paraId="6A4BFB79">
      <w:pPr>
        <w:rPr>
          <w:rFonts w:hint="eastAsia"/>
        </w:rPr>
      </w:pPr>
      <w:r>
        <w:rPr>
          <w:rFonts w:hint="eastAsia"/>
        </w:rPr>
        <w:t>地址</w:t>
      </w:r>
      <w:r>
        <w:rPr>
          <w:rFonts w:hint="eastAsia"/>
          <w:lang w:eastAsia="zh-CN"/>
        </w:rPr>
        <w:t>：</w:t>
      </w:r>
      <w:r>
        <w:rPr>
          <w:rFonts w:hint="eastAsia"/>
        </w:rPr>
        <w:t>中国广东省</w:t>
      </w:r>
      <w:r>
        <w:rPr>
          <w:rFonts w:hint="eastAsia"/>
          <w:lang w:eastAsia="zh-CN"/>
        </w:rPr>
        <w:t>惠州市惠城区小金口大树岭湖美街</w:t>
      </w:r>
      <w:r>
        <w:rPr>
          <w:rFonts w:hint="eastAsia"/>
          <w:lang w:val="en-US" w:eastAsia="zh-CN"/>
        </w:rPr>
        <w:t>69号</w:t>
      </w:r>
    </w:p>
    <w:p w14:paraId="5746CE87">
      <w:pPr>
        <w:rPr>
          <w:rFonts w:hint="eastAsia"/>
        </w:rPr>
      </w:pPr>
    </w:p>
    <w:p w14:paraId="3820188D">
      <w:pPr>
        <w:rPr>
          <w:rFonts w:hint="default" w:eastAsiaTheme="minorEastAsia"/>
          <w:lang w:val="en-US" w:eastAsia="zh-CN"/>
        </w:rPr>
      </w:pPr>
      <w:r>
        <w:rPr>
          <w:rFonts w:hint="eastAsia"/>
        </w:rPr>
        <w:t>电子邮件:</w:t>
      </w:r>
      <w:r>
        <w:rPr>
          <w:rFonts w:hint="eastAsia"/>
          <w:lang w:val="en-US" w:eastAsia="zh-CN"/>
        </w:rPr>
        <w:t>xiajh@desaypow.com</w:t>
      </w:r>
    </w:p>
    <w:p w14:paraId="6CF88D6F"/>
    <w:p w14:paraId="426B8EEE"/>
    <w:sectPr>
      <w:pgSz w:w="11906" w:h="16838"/>
      <w:pgMar w:top="1134" w:right="1134"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3620C"/>
    <w:multiLevelType w:val="singleLevel"/>
    <w:tmpl w:val="59B3620C"/>
    <w:lvl w:ilvl="0" w:tentative="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5C0067"/>
    <w:rsid w:val="01BD7A4F"/>
    <w:rsid w:val="01FE7A51"/>
    <w:rsid w:val="064432AD"/>
    <w:rsid w:val="08420CAE"/>
    <w:rsid w:val="0CA3121C"/>
    <w:rsid w:val="0D6E60A1"/>
    <w:rsid w:val="0DEB190B"/>
    <w:rsid w:val="0DF4652A"/>
    <w:rsid w:val="11FC45B9"/>
    <w:rsid w:val="12443874"/>
    <w:rsid w:val="130B1479"/>
    <w:rsid w:val="13AB3BAB"/>
    <w:rsid w:val="144D0A8B"/>
    <w:rsid w:val="1775412A"/>
    <w:rsid w:val="18041ADC"/>
    <w:rsid w:val="181A3AAB"/>
    <w:rsid w:val="1A526B40"/>
    <w:rsid w:val="1D1F1166"/>
    <w:rsid w:val="1D397A9B"/>
    <w:rsid w:val="1E5F62E6"/>
    <w:rsid w:val="1FFC578E"/>
    <w:rsid w:val="20547378"/>
    <w:rsid w:val="20684BD2"/>
    <w:rsid w:val="25805D46"/>
    <w:rsid w:val="269A01E4"/>
    <w:rsid w:val="29E2257B"/>
    <w:rsid w:val="2E312AA7"/>
    <w:rsid w:val="310A7B8B"/>
    <w:rsid w:val="317653A0"/>
    <w:rsid w:val="329C1DE9"/>
    <w:rsid w:val="32CA761C"/>
    <w:rsid w:val="341A1052"/>
    <w:rsid w:val="34447F98"/>
    <w:rsid w:val="35266C07"/>
    <w:rsid w:val="352B0250"/>
    <w:rsid w:val="356D6ABA"/>
    <w:rsid w:val="360E0777"/>
    <w:rsid w:val="379655A3"/>
    <w:rsid w:val="38D330D8"/>
    <w:rsid w:val="3AC21656"/>
    <w:rsid w:val="3B4C5C51"/>
    <w:rsid w:val="3BC1190E"/>
    <w:rsid w:val="3D0221DE"/>
    <w:rsid w:val="3DF00289"/>
    <w:rsid w:val="3E6D3687"/>
    <w:rsid w:val="3EBA2645"/>
    <w:rsid w:val="433C5D1E"/>
    <w:rsid w:val="44C22253"/>
    <w:rsid w:val="4578625C"/>
    <w:rsid w:val="462C56F7"/>
    <w:rsid w:val="464E75B9"/>
    <w:rsid w:val="482455F8"/>
    <w:rsid w:val="482F7BFF"/>
    <w:rsid w:val="4A903BA3"/>
    <w:rsid w:val="4ADB406F"/>
    <w:rsid w:val="4B9304A5"/>
    <w:rsid w:val="4BDC3BFA"/>
    <w:rsid w:val="4BE86124"/>
    <w:rsid w:val="4D007DBC"/>
    <w:rsid w:val="505C0067"/>
    <w:rsid w:val="50E679A9"/>
    <w:rsid w:val="523E3665"/>
    <w:rsid w:val="55EC6C77"/>
    <w:rsid w:val="5BD040CC"/>
    <w:rsid w:val="5DD03F39"/>
    <w:rsid w:val="5ECB42F0"/>
    <w:rsid w:val="5EDF35C9"/>
    <w:rsid w:val="5F681F1D"/>
    <w:rsid w:val="5FB85E71"/>
    <w:rsid w:val="61117511"/>
    <w:rsid w:val="62A019CE"/>
    <w:rsid w:val="62CA6A4B"/>
    <w:rsid w:val="63365E8E"/>
    <w:rsid w:val="6491119F"/>
    <w:rsid w:val="67B2106A"/>
    <w:rsid w:val="6809380D"/>
    <w:rsid w:val="69E27792"/>
    <w:rsid w:val="6A6D0717"/>
    <w:rsid w:val="6E241705"/>
    <w:rsid w:val="6EA14B04"/>
    <w:rsid w:val="748A603A"/>
    <w:rsid w:val="74A13DA1"/>
    <w:rsid w:val="74FB2A94"/>
    <w:rsid w:val="774B7893"/>
    <w:rsid w:val="788E2ADA"/>
    <w:rsid w:val="794E7636"/>
    <w:rsid w:val="7BDB4A29"/>
    <w:rsid w:val="7C091F3A"/>
    <w:rsid w:val="7C1A73BD"/>
    <w:rsid w:val="7C63789C"/>
    <w:rsid w:val="7DF47D52"/>
    <w:rsid w:val="7E437985"/>
    <w:rsid w:val="7E9477AC"/>
    <w:rsid w:val="7F2E23E3"/>
    <w:rsid w:val="7F323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2406</Words>
  <Characters>2775</Characters>
  <Lines>0</Lines>
  <Paragraphs>0</Paragraphs>
  <TotalTime>6</TotalTime>
  <ScaleCrop>false</ScaleCrop>
  <LinksUpToDate>false</LinksUpToDate>
  <CharactersWithSpaces>2869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2026-08-17T09:01:00Z</dcterms:created>
  <dc:creator>企业用户_356885518</dc:creator>
  <cp:lastModifiedBy>企业用户_356885518</cp:lastModifiedBy>
  <dcterms:modified xsi:type="dcterms:W3CDTF">2026-08-19T09:00:24Z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2A5CE06CA31A4884BE6BEF0DF5354802_11</vt:lpwstr>
  </property>
  <property fmtid="{D5CDD505-2E9C-101B-9397-08002B2CF9AE}" pid="4" name="KSOTemplateDocerSaveRecord">
    <vt:lpwstr>eyJoZGlkIjoiMTE1ZTNlYmIwMjdmMGM4NTQ5M2JiNjIyZDRlOTBjZDQiLCJ1c2VySWQiOiIxNTYwMjkzMTY2In0=</vt:lpwstr>
  </property>
</Properties>
</file>