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F28A6"/>
    <w:p w14:paraId="0F96792A">
      <w:pPr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eastAsia" w:ascii="Arial" w:hAnsi="Arial" w:cs="Arial"/>
          <w:b/>
          <w:bCs/>
          <w:sz w:val="24"/>
          <w:szCs w:val="24"/>
          <w:lang w:val="en-US" w:eastAsia="zh-CN"/>
        </w:rPr>
        <w:t>碳性锌-二氧化锰R03P电池欧盟</w:t>
      </w:r>
      <w:r>
        <w:rPr>
          <w:rFonts w:hint="default" w:ascii="Arial" w:hAnsi="Arial" w:cs="Arial"/>
          <w:b/>
          <w:bCs/>
          <w:sz w:val="24"/>
          <w:szCs w:val="24"/>
        </w:rPr>
        <w:t>符合性声明 (DOC)</w:t>
      </w:r>
    </w:p>
    <w:p w14:paraId="51B15A7E">
      <w:pPr>
        <w:rPr>
          <w:rFonts w:hint="eastAsia"/>
        </w:rPr>
      </w:pPr>
    </w:p>
    <w:p w14:paraId="750FD997">
      <w:pPr>
        <w:rPr>
          <w:rFonts w:hint="eastAsia"/>
        </w:rPr>
      </w:pPr>
    </w:p>
    <w:p w14:paraId="1337C8EC">
      <w:pPr>
        <w:rPr>
          <w:rFonts w:hint="eastAsia"/>
        </w:rPr>
      </w:pPr>
      <w:r>
        <w:rPr>
          <w:rFonts w:hint="eastAsia"/>
        </w:rPr>
        <w:t>欧盟符合性声明</w:t>
      </w:r>
    </w:p>
    <w:p w14:paraId="7EB6EBC5">
      <w:pPr>
        <w:rPr>
          <w:rFonts w:hint="eastAsia"/>
        </w:rPr>
      </w:pPr>
      <w:r>
        <w:rPr>
          <w:rFonts w:hint="eastAsia"/>
        </w:rPr>
        <w:t>法规 (EU) 2023/1542</w:t>
      </w:r>
    </w:p>
    <w:p w14:paraId="24A0E66E">
      <w:pPr>
        <w:rPr>
          <w:rFonts w:hint="eastAsia"/>
        </w:rPr>
      </w:pPr>
    </w:p>
    <w:p w14:paraId="35E1DE7C">
      <w:pPr>
        <w:rPr>
          <w:rFonts w:hint="eastAsia"/>
        </w:rPr>
      </w:pPr>
      <w:r>
        <w:rPr>
          <w:rFonts w:hint="eastAsia"/>
        </w:rPr>
        <w:t xml:space="preserve">制造商: </w:t>
      </w:r>
      <w:r>
        <w:rPr>
          <w:rFonts w:hint="eastAsia"/>
          <w:lang w:eastAsia="zh-CN"/>
        </w:rPr>
        <w:t>深圳市德安达科技</w:t>
      </w:r>
      <w:r>
        <w:rPr>
          <w:rFonts w:hint="eastAsia"/>
        </w:rPr>
        <w:t>有限公司</w:t>
      </w:r>
    </w:p>
    <w:p w14:paraId="0EDE4F67">
      <w:pPr>
        <w:rPr>
          <w:rFonts w:hint="eastAsia"/>
        </w:rPr>
      </w:pPr>
    </w:p>
    <w:p w14:paraId="52FE8747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编号: </w:t>
      </w:r>
      <w:r>
        <w:rPr>
          <w:rFonts w:hint="eastAsia"/>
          <w:lang w:val="en-US" w:eastAsia="zh-CN"/>
        </w:rPr>
        <w:t>DAD</w:t>
      </w:r>
      <w:r>
        <w:rPr>
          <w:rFonts w:hint="eastAsia"/>
        </w:rPr>
        <w:t>-EUDOC-</w:t>
      </w:r>
      <w:r>
        <w:rPr>
          <w:rFonts w:hint="eastAsia"/>
          <w:lang w:val="en-US" w:eastAsia="zh-CN"/>
        </w:rPr>
        <w:t>R03P</w:t>
      </w:r>
      <w:r>
        <w:rPr>
          <w:rFonts w:hint="eastAsia"/>
        </w:rPr>
        <w:t>-20260</w:t>
      </w:r>
      <w:r>
        <w:rPr>
          <w:rFonts w:hint="eastAsia"/>
          <w:lang w:val="en-US" w:eastAsia="zh-CN"/>
        </w:rPr>
        <w:t>418</w:t>
      </w:r>
    </w:p>
    <w:p w14:paraId="2AA9DF32">
      <w:pPr>
        <w:rPr>
          <w:rFonts w:hint="eastAsia"/>
        </w:rPr>
      </w:pPr>
    </w:p>
    <w:p w14:paraId="379672CF">
      <w:pPr>
        <w:rPr>
          <w:rFonts w:hint="eastAsia"/>
        </w:rPr>
      </w:pPr>
    </w:p>
    <w:p w14:paraId="694DC084">
      <w:pPr>
        <w:rPr>
          <w:rFonts w:hint="eastAsia"/>
        </w:rPr>
      </w:pPr>
      <w:r>
        <w:rPr>
          <w:rFonts w:hint="eastAsia"/>
        </w:rPr>
        <w:t> 1. 产品信息</w:t>
      </w:r>
    </w:p>
    <w:p w14:paraId="02DB0FC0">
      <w:pPr>
        <w:rPr>
          <w:rFonts w:hint="eastAsia"/>
        </w:rPr>
      </w:pPr>
    </w:p>
    <w:p w14:paraId="371D772A">
      <w:pPr>
        <w:rPr>
          <w:rFonts w:hint="eastAsia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：碳</w:t>
      </w: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>性锌-二氧化锰R03P</w:t>
      </w:r>
      <w:r>
        <w:rPr>
          <w:rFonts w:hint="eastAsia"/>
        </w:rPr>
        <w:t>电池 (不可充电)</w:t>
      </w:r>
    </w:p>
    <w:p w14:paraId="6EB09F74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电池类别</w:t>
      </w:r>
      <w:r>
        <w:rPr>
          <w:rFonts w:hint="eastAsia"/>
          <w:lang w:eastAsia="zh-CN"/>
        </w:rPr>
        <w:t>：</w:t>
      </w:r>
      <w:r>
        <w:rPr>
          <w:rFonts w:hint="eastAsia"/>
        </w:rPr>
        <w:t>便携式电池</w:t>
      </w:r>
      <w:r>
        <w:rPr>
          <w:rFonts w:hint="eastAsia"/>
          <w:lang w:eastAsia="zh-CN"/>
        </w:rPr>
        <w:t>，</w:t>
      </w:r>
      <w:r>
        <w:rPr>
          <w:rFonts w:hint="eastAsia"/>
        </w:rPr>
        <w:t>型号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AAA R03P</w:t>
      </w:r>
    </w:p>
    <w:p w14:paraId="2F7E435C">
      <w:pPr>
        <w:rPr>
          <w:rFonts w:hint="eastAsia" w:eastAsiaTheme="minorEastAsia"/>
          <w:lang w:eastAsia="zh-CN"/>
        </w:rPr>
      </w:pPr>
      <w:r>
        <w:rPr>
          <w:rFonts w:hint="eastAsia"/>
        </w:rPr>
        <w:t>批号</w:t>
      </w:r>
      <w:r>
        <w:rPr>
          <w:rFonts w:hint="eastAsia"/>
          <w:lang w:eastAsia="zh-CN"/>
        </w:rPr>
        <w:t>：</w:t>
      </w:r>
      <w:r>
        <w:rPr>
          <w:rFonts w:hint="eastAsia"/>
        </w:rPr>
        <w:t>详见采购订单号</w:t>
      </w:r>
      <w:r>
        <w:rPr>
          <w:rFonts w:hint="eastAsia"/>
          <w:lang w:eastAsia="zh-CN"/>
        </w:rPr>
        <w:t>或</w:t>
      </w:r>
      <w:r>
        <w:rPr>
          <w:rFonts w:hint="eastAsia"/>
        </w:rPr>
        <w:t>包装标签追溯</w:t>
      </w:r>
      <w:r>
        <w:rPr>
          <w:rFonts w:hint="eastAsia"/>
          <w:lang w:eastAsia="zh-CN"/>
        </w:rPr>
        <w:t>或电池本体有效期年份倒回</w:t>
      </w:r>
      <w:r>
        <w:rPr>
          <w:rFonts w:hint="eastAsia"/>
          <w:lang w:val="en-US" w:eastAsia="zh-CN"/>
        </w:rPr>
        <w:t>3年</w:t>
      </w:r>
      <w:r>
        <w:rPr>
          <w:rFonts w:hint="eastAsia"/>
        </w:rPr>
        <w:t>。</w:t>
      </w:r>
    </w:p>
    <w:p w14:paraId="71CF71B8">
      <w:pPr>
        <w:rPr>
          <w:rFonts w:hint="eastAsia"/>
        </w:rPr>
      </w:pPr>
    </w:p>
    <w:p w14:paraId="0691DDE8">
      <w:pPr>
        <w:rPr>
          <w:rFonts w:hint="eastAsia"/>
        </w:rPr>
      </w:pPr>
      <w:r>
        <w:rPr>
          <w:rFonts w:hint="eastAsia"/>
        </w:rPr>
        <w:t> 2. 声明对象</w:t>
      </w:r>
    </w:p>
    <w:p w14:paraId="6AD44726">
      <w:pPr>
        <w:rPr>
          <w:rFonts w:hint="eastAsia"/>
        </w:rPr>
      </w:pPr>
    </w:p>
    <w:p w14:paraId="4B19A343">
      <w:pPr>
        <w:rPr>
          <w:rFonts w:hint="eastAsia"/>
        </w:rPr>
      </w:pPr>
      <w:r>
        <w:rPr>
          <w:rFonts w:hint="eastAsia"/>
        </w:rPr>
        <w:t>本声明涵盖以下产品：</w:t>
      </w:r>
    </w:p>
    <w:p w14:paraId="78532FE9">
      <w:pPr>
        <w:rPr>
          <w:rFonts w:hint="eastAsia"/>
        </w:rPr>
      </w:pPr>
    </w:p>
    <w:p w14:paraId="14133578">
      <w:pPr>
        <w:rPr>
          <w:rFonts w:hint="eastAsia"/>
        </w:rPr>
      </w:pP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>碳性锌-二氧化锰</w:t>
      </w:r>
      <w:r>
        <w:rPr>
          <w:rFonts w:hint="eastAsia"/>
        </w:rPr>
        <w:t>电池 (不可充电)</w:t>
      </w:r>
    </w:p>
    <w:p w14:paraId="523240CD">
      <w:pPr>
        <w:rPr>
          <w:rFonts w:hint="eastAsia"/>
        </w:rPr>
      </w:pPr>
    </w:p>
    <w:p w14:paraId="1AB41839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型号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AAA R03P</w:t>
      </w:r>
    </w:p>
    <w:p w14:paraId="27AD6DD5">
      <w:pPr>
        <w:rPr>
          <w:rFonts w:hint="eastAsia"/>
        </w:rPr>
      </w:pPr>
      <w:r>
        <w:rPr>
          <w:rFonts w:hint="eastAsia"/>
        </w:rPr>
        <w:t>化学体系</w:t>
      </w:r>
      <w:r>
        <w:rPr>
          <w:rFonts w:hint="eastAsia"/>
          <w:lang w:eastAsia="zh-CN"/>
        </w:rPr>
        <w:t>：锌</w:t>
      </w:r>
      <w:r>
        <w:rPr>
          <w:rFonts w:hint="eastAsia"/>
        </w:rPr>
        <w:t>-二氧化锰</w:t>
      </w:r>
    </w:p>
    <w:p w14:paraId="41C20586">
      <w:pPr>
        <w:rPr>
          <w:rFonts w:hint="eastAsia"/>
        </w:rPr>
      </w:pPr>
      <w:r>
        <w:rPr>
          <w:rFonts w:hint="eastAsia"/>
        </w:rPr>
        <w:t>标称电压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1.5</w:t>
      </w:r>
      <w:r>
        <w:rPr>
          <w:rFonts w:hint="eastAsia"/>
        </w:rPr>
        <w:t>V</w:t>
      </w:r>
    </w:p>
    <w:p w14:paraId="221D5BC8">
      <w:pPr>
        <w:rPr>
          <w:rFonts w:hint="eastAsia"/>
        </w:rPr>
      </w:pPr>
      <w:r>
        <w:rPr>
          <w:rFonts w:hint="eastAsia"/>
        </w:rPr>
        <w:t>标称容量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400</w:t>
      </w:r>
      <w:r>
        <w:rPr>
          <w:rFonts w:hint="eastAsia"/>
        </w:rPr>
        <w:t xml:space="preserve">mAh </w:t>
      </w:r>
    </w:p>
    <w:p w14:paraId="1C3024A1">
      <w:pPr>
        <w:rPr>
          <w:rFonts w:hint="eastAsia"/>
        </w:rPr>
      </w:pPr>
      <w:r>
        <w:rPr>
          <w:rFonts w:hint="eastAsia"/>
        </w:rPr>
        <w:t>类别</w:t>
      </w:r>
      <w:r>
        <w:rPr>
          <w:rFonts w:hint="eastAsia"/>
          <w:lang w:eastAsia="zh-CN"/>
        </w:rPr>
        <w:t>：</w:t>
      </w:r>
      <w:r>
        <w:rPr>
          <w:rFonts w:hint="eastAsia"/>
        </w:rPr>
        <w:t>便携式电池（密封，≤ 5 kg）</w:t>
      </w:r>
    </w:p>
    <w:p w14:paraId="70F3AC75">
      <w:pPr>
        <w:rPr>
          <w:rFonts w:hint="eastAsia"/>
        </w:rPr>
      </w:pPr>
      <w:r>
        <w:rPr>
          <w:rFonts w:hint="eastAsia"/>
        </w:rPr>
        <w:t>电池类型</w:t>
      </w:r>
      <w:r>
        <w:rPr>
          <w:rFonts w:hint="eastAsia"/>
          <w:lang w:eastAsia="zh-CN"/>
        </w:rPr>
        <w:t>：</w:t>
      </w:r>
      <w:r>
        <w:rPr>
          <w:rFonts w:hint="eastAsia"/>
        </w:rPr>
        <w:t>一次电池（不可充电）</w:t>
      </w:r>
    </w:p>
    <w:p w14:paraId="3E055AC1">
      <w:pPr>
        <w:rPr>
          <w:rFonts w:hint="eastAsia"/>
        </w:rPr>
      </w:pPr>
    </w:p>
    <w:p w14:paraId="355774A0">
      <w:pPr>
        <w:rPr>
          <w:rFonts w:hint="eastAsia"/>
        </w:rPr>
      </w:pPr>
      <w:r>
        <w:rPr>
          <w:rFonts w:hint="eastAsia"/>
        </w:rPr>
        <w:t>电池可通过印在每个电池</w:t>
      </w:r>
      <w:r>
        <w:rPr>
          <w:rFonts w:hint="eastAsia"/>
          <w:lang w:eastAsia="zh-CN"/>
        </w:rPr>
        <w:t>本体</w:t>
      </w:r>
      <w:r>
        <w:rPr>
          <w:rFonts w:hint="eastAsia"/>
        </w:rPr>
        <w:t>和产品包装上的型号 "</w:t>
      </w:r>
      <w:r>
        <w:rPr>
          <w:rFonts w:hint="eastAsia"/>
          <w:lang w:val="en-US" w:eastAsia="zh-CN"/>
        </w:rPr>
        <w:t>AAA R03P</w:t>
      </w:r>
      <w:r>
        <w:rPr>
          <w:rFonts w:hint="eastAsia"/>
        </w:rPr>
        <w:t>" 进行识别。批号可通过电池本体</w:t>
      </w:r>
      <w:r>
        <w:rPr>
          <w:rFonts w:hint="eastAsia"/>
          <w:lang w:eastAsia="zh-CN"/>
        </w:rPr>
        <w:t>有效期年份倒回</w:t>
      </w:r>
      <w:r>
        <w:rPr>
          <w:rFonts w:hint="eastAsia"/>
          <w:lang w:val="en-US" w:eastAsia="zh-CN"/>
        </w:rPr>
        <w:t>3年</w:t>
      </w:r>
      <w:r>
        <w:rPr>
          <w:rFonts w:hint="eastAsia"/>
        </w:rPr>
        <w:t>或采购订单号和包装标签追溯。</w:t>
      </w:r>
    </w:p>
    <w:p w14:paraId="49A07D67">
      <w:pPr>
        <w:rPr>
          <w:rFonts w:hint="eastAsia"/>
        </w:rPr>
      </w:pPr>
    </w:p>
    <w:p w14:paraId="7B29EDD2">
      <w:pPr>
        <w:rPr>
          <w:rFonts w:hint="eastAsia"/>
        </w:rPr>
      </w:pPr>
      <w:r>
        <w:rPr>
          <w:rFonts w:hint="eastAsia"/>
        </w:rPr>
        <w:t>完整的技术规格、性能数据、标记和安全信息，请参阅电池信息页面 。</w:t>
      </w:r>
    </w:p>
    <w:p w14:paraId="43C2C377">
      <w:pPr>
        <w:rPr>
          <w:rFonts w:hint="eastAsia"/>
        </w:rPr>
      </w:pPr>
    </w:p>
    <w:p w14:paraId="6CDB85E8">
      <w:pPr>
        <w:rPr>
          <w:rFonts w:hint="eastAsia"/>
        </w:rPr>
      </w:pP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>碳性锌-二氧化锰R03P电池商标</w:t>
      </w:r>
      <w:r>
        <w:rPr>
          <w:rFonts w:hint="eastAsia"/>
        </w:rPr>
        <w:t>（示意图）</w:t>
      </w:r>
    </w:p>
    <w:p w14:paraId="242BA72A">
      <w:pPr>
        <w:rPr>
          <w:rFonts w:hint="eastAsia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24130</wp:posOffset>
            </wp:positionV>
            <wp:extent cx="897890" cy="1800225"/>
            <wp:effectExtent l="0" t="0" r="16510" b="9525"/>
            <wp:wrapNone/>
            <wp:docPr id="3" name="图片 2" descr="83ebb42b0129be2815740565ba50d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83ebb42b0129be2815740565ba50d08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25F550">
      <w:pPr>
        <w:rPr>
          <w:rFonts w:hint="eastAsia"/>
        </w:rPr>
      </w:pPr>
      <w:r>
        <w:rPr>
          <w:rFonts w:hint="eastAsia" w:ascii="仿宋" w:hAnsi="仿宋" w:eastAsia="仿宋" w:cs="仿宋"/>
          <w:b/>
          <w:bCs/>
          <w:sz w:val="21"/>
          <w:szCs w:val="21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1890395</wp:posOffset>
            </wp:positionH>
            <wp:positionV relativeFrom="paragraph">
              <wp:posOffset>121920</wp:posOffset>
            </wp:positionV>
            <wp:extent cx="1691640" cy="1319530"/>
            <wp:effectExtent l="0" t="0" r="3810" b="13970"/>
            <wp:wrapNone/>
            <wp:docPr id="4" name="图片 3" descr="7号德安达英红铝膜 (加二维码20260603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7号德安达英红铝膜 (加二维码20260603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2912745</wp:posOffset>
            </wp:positionV>
            <wp:extent cx="1700530" cy="1347470"/>
            <wp:effectExtent l="0" t="0" r="13970" b="5080"/>
            <wp:wrapNone/>
            <wp:docPr id="22" name="图片 23" descr="DAD-LR03(120min 140min) 碱电标贴 (加二维码20260702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3" descr="DAD-LR03(120min 140min) 碱电标贴 (加二维码20260702) 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EE9754">
      <w:pPr>
        <w:rPr>
          <w:rFonts w:hint="eastAsia"/>
        </w:rPr>
      </w:pPr>
    </w:p>
    <w:p w14:paraId="14C1A1D1">
      <w:pPr>
        <w:rPr>
          <w:rFonts w:hint="eastAsia"/>
        </w:rPr>
      </w:pPr>
    </w:p>
    <w:p w14:paraId="65559F87">
      <w:pPr>
        <w:rPr>
          <w:rFonts w:hint="eastAsia"/>
        </w:rPr>
      </w:pPr>
    </w:p>
    <w:p w14:paraId="7616E080">
      <w:pPr>
        <w:rPr>
          <w:rFonts w:hint="eastAsia"/>
        </w:rPr>
      </w:pPr>
    </w:p>
    <w:p w14:paraId="7C172011">
      <w:pPr>
        <w:rPr>
          <w:rFonts w:hint="eastAsia"/>
        </w:rPr>
      </w:pPr>
    </w:p>
    <w:p w14:paraId="6D286B75">
      <w:pPr>
        <w:rPr>
          <w:rFonts w:hint="eastAsia"/>
        </w:rPr>
      </w:pPr>
    </w:p>
    <w:p w14:paraId="557F9233">
      <w:pPr>
        <w:rPr>
          <w:rFonts w:hint="eastAsia"/>
        </w:rPr>
      </w:pPr>
    </w:p>
    <w:p w14:paraId="7248E7A2">
      <w:pPr>
        <w:rPr>
          <w:rFonts w:hint="eastAsia"/>
        </w:rPr>
      </w:pPr>
      <w:r>
        <w:rPr>
          <w:rFonts w:hint="eastAsia"/>
        </w:rPr>
        <w:t> 3. 制造商</w:t>
      </w:r>
    </w:p>
    <w:p w14:paraId="6F228557">
      <w:pPr>
        <w:rPr>
          <w:rFonts w:hint="eastAsia"/>
        </w:rPr>
      </w:pPr>
      <w:r>
        <w:rPr>
          <w:rFonts w:hint="eastAsia"/>
        </w:rPr>
        <w:t>制造商名称</w:t>
      </w:r>
      <w:r>
        <w:rPr>
          <w:rFonts w:hint="eastAsia"/>
          <w:lang w:eastAsia="zh-CN"/>
        </w:rPr>
        <w:t>：深圳市德安达科技</w:t>
      </w:r>
      <w:r>
        <w:rPr>
          <w:rFonts w:hint="eastAsia"/>
        </w:rPr>
        <w:t>有限公司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地址</w:t>
      </w:r>
      <w:r>
        <w:rPr>
          <w:rFonts w:hint="eastAsia"/>
          <w:lang w:eastAsia="zh-CN"/>
        </w:rPr>
        <w:t>：</w:t>
      </w:r>
      <w:r>
        <w:rPr>
          <w:rFonts w:hint="eastAsia"/>
        </w:rPr>
        <w:t>中国广东省</w:t>
      </w:r>
      <w:r>
        <w:rPr>
          <w:rFonts w:hint="eastAsia"/>
          <w:lang w:eastAsia="zh-CN"/>
        </w:rPr>
        <w:t>惠州市惠城区小金口大树岭湖美街</w:t>
      </w:r>
      <w:r>
        <w:rPr>
          <w:rFonts w:hint="eastAsia"/>
          <w:lang w:val="en-US" w:eastAsia="zh-CN"/>
        </w:rPr>
        <w:t>69号</w:t>
      </w:r>
    </w:p>
    <w:p w14:paraId="308A07A9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邮政编码</w:t>
      </w:r>
      <w:r>
        <w:rPr>
          <w:rFonts w:hint="eastAsia"/>
          <w:lang w:eastAsia="zh-CN"/>
        </w:rPr>
        <w:t>：</w:t>
      </w:r>
      <w:r>
        <w:rPr>
          <w:rFonts w:hint="eastAsia"/>
        </w:rPr>
        <w:t>5</w:t>
      </w:r>
      <w:r>
        <w:rPr>
          <w:rFonts w:hint="eastAsia"/>
          <w:lang w:val="en-US" w:eastAsia="zh-CN"/>
        </w:rPr>
        <w:t>16023，</w:t>
      </w:r>
      <w:r>
        <w:rPr>
          <w:rFonts w:hint="eastAsia"/>
        </w:rPr>
        <w:t>网站</w:t>
      </w:r>
      <w:r>
        <w:rPr>
          <w:rFonts w:hint="eastAsia"/>
          <w:lang w:eastAsia="zh-CN"/>
        </w:rPr>
        <w:t>：</w:t>
      </w:r>
      <w:r>
        <w:rPr>
          <w:rFonts w:hint="eastAsia"/>
        </w:rPr>
        <w:t>www.</w:t>
      </w:r>
      <w:r>
        <w:rPr>
          <w:rFonts w:hint="eastAsia"/>
          <w:lang w:val="en-US" w:eastAsia="zh-CN"/>
        </w:rPr>
        <w:t>szdeanda</w:t>
      </w:r>
      <w:r>
        <w:rPr>
          <w:rFonts w:hint="eastAsia"/>
        </w:rPr>
        <w:t>.c</w:t>
      </w:r>
      <w:r>
        <w:rPr>
          <w:rFonts w:hint="eastAsia"/>
          <w:lang w:val="en-US" w:eastAsia="zh-CN"/>
        </w:rPr>
        <w:t>om</w:t>
      </w:r>
      <w:r>
        <w:rPr>
          <w:rFonts w:hint="eastAsia"/>
        </w:rPr>
        <w:t>电子邮件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xiajh@desaypow.com</w:t>
      </w:r>
    </w:p>
    <w:p w14:paraId="6316D36E">
      <w:pPr>
        <w:rPr>
          <w:rFonts w:hint="eastAsia"/>
        </w:rPr>
      </w:pPr>
    </w:p>
    <w:p w14:paraId="699FCDDC">
      <w:pPr>
        <w:rPr>
          <w:rFonts w:hint="eastAsia"/>
        </w:rPr>
      </w:pPr>
    </w:p>
    <w:p w14:paraId="79EB026F">
      <w:pPr>
        <w:rPr>
          <w:rFonts w:hint="eastAsia"/>
          <w:color w:val="auto"/>
          <w:highlight w:val="none"/>
        </w:rPr>
      </w:pPr>
      <w:r>
        <w:rPr>
          <w:rFonts w:hint="eastAsia"/>
          <w:color w:val="0000FF"/>
          <w:highlight w:val="none"/>
        </w:rPr>
        <w:t> </w:t>
      </w:r>
      <w:r>
        <w:rPr>
          <w:rFonts w:hint="eastAsia"/>
          <w:color w:val="auto"/>
          <w:highlight w:val="none"/>
        </w:rPr>
        <w:t>4. 欧盟授权代表</w:t>
      </w:r>
    </w:p>
    <w:p w14:paraId="13093CFF">
      <w:pPr>
        <w:rPr>
          <w:rFonts w:hint="eastAsia"/>
          <w:color w:val="auto"/>
          <w:highlight w:val="none"/>
        </w:rPr>
      </w:pPr>
    </w:p>
    <w:p w14:paraId="1969F84A">
      <w:pPr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代表:Apex CE Specialists GmbH地址:Grafenberger Allee 277, 40237 Düsseldorf, DE联系人:Wells Yan邮箱:Info@apex-ce.com电话:+49 21312066043</w:t>
      </w:r>
    </w:p>
    <w:p w14:paraId="4A6B8F47">
      <w:pPr>
        <w:rPr>
          <w:rFonts w:hint="eastAsia"/>
        </w:rPr>
      </w:pPr>
    </w:p>
    <w:p w14:paraId="6F04D9CD">
      <w:pPr>
        <w:rPr>
          <w:rFonts w:hint="eastAsia"/>
        </w:rPr>
      </w:pPr>
      <w:r>
        <w:rPr>
          <w:rFonts w:hint="eastAsia"/>
        </w:rPr>
        <w:t> 5. 符合性声明</w:t>
      </w:r>
    </w:p>
    <w:p w14:paraId="265BD75E">
      <w:pPr>
        <w:rPr>
          <w:rFonts w:hint="eastAsia"/>
        </w:rPr>
      </w:pPr>
    </w:p>
    <w:p w14:paraId="60850639">
      <w:pPr>
        <w:rPr>
          <w:rFonts w:hint="eastAsia"/>
        </w:rPr>
      </w:pPr>
      <w:r>
        <w:rPr>
          <w:rFonts w:hint="eastAsia"/>
        </w:rPr>
        <w:t>我们，</w:t>
      </w:r>
      <w:r>
        <w:rPr>
          <w:rFonts w:hint="eastAsia"/>
          <w:lang w:eastAsia="zh-CN"/>
        </w:rPr>
        <w:t>深圳市德安达科技</w:t>
      </w:r>
      <w:r>
        <w:rPr>
          <w:rFonts w:hint="eastAsia"/>
        </w:rPr>
        <w:t>有限公司，全权负责声明，上述产品符合以下法规的适用要求：</w:t>
      </w:r>
    </w:p>
    <w:p w14:paraId="0D1FE100">
      <w:pPr>
        <w:rPr>
          <w:rFonts w:hint="eastAsia"/>
        </w:rPr>
      </w:pPr>
    </w:p>
    <w:p w14:paraId="0EB954E0">
      <w:pPr>
        <w:rPr>
          <w:rFonts w:hint="eastAsia"/>
        </w:rPr>
      </w:pPr>
      <w:r>
        <w:rPr>
          <w:rFonts w:hint="eastAsia"/>
        </w:rPr>
        <w:t>欧洲议会和理事会法规 (EU) 2023/1542（2023年7月12日），关于电池和废电池，修订指令 2008/98/EC 和法规 (EU) 2019/1020，并废除指令 2006/66/EC。</w:t>
      </w:r>
    </w:p>
    <w:p w14:paraId="0EAF07C6">
      <w:pPr>
        <w:rPr>
          <w:rFonts w:hint="eastAsia"/>
        </w:rPr>
      </w:pPr>
    </w:p>
    <w:p w14:paraId="415272A5">
      <w:pPr>
        <w:rPr>
          <w:rFonts w:hint="eastAsia"/>
        </w:rPr>
      </w:pPr>
      <w:r>
        <w:rPr>
          <w:rFonts w:hint="eastAsia"/>
        </w:rPr>
        <w:t>已通过证明产品符合下列技术规范、标准和或法规来评估其一致性。</w:t>
      </w:r>
    </w:p>
    <w:p w14:paraId="1935A1A3">
      <w:pPr>
        <w:rPr>
          <w:rFonts w:hint="eastAsia"/>
        </w:rPr>
      </w:pPr>
    </w:p>
    <w:p w14:paraId="360E4F83">
      <w:pPr>
        <w:numPr>
          <w:ilvl w:val="0"/>
          <w:numId w:val="1"/>
        </w:numPr>
        <w:ind w:left="47" w:leftChars="0" w:firstLine="0" w:firstLineChars="0"/>
        <w:rPr>
          <w:rFonts w:hint="eastAsia"/>
        </w:rPr>
      </w:pPr>
      <w:r>
        <w:rPr>
          <w:rFonts w:hint="eastAsia"/>
        </w:rPr>
        <w:t>适用标准</w:t>
      </w:r>
    </w:p>
    <w:p w14:paraId="630503CE">
      <w:pPr>
        <w:numPr>
          <w:ilvl w:val="0"/>
          <w:numId w:val="0"/>
        </w:numPr>
        <w:ind w:left="47" w:leftChars="0"/>
        <w:rPr>
          <w:rFonts w:hint="eastAsia"/>
        </w:rPr>
      </w:pPr>
      <w:r>
        <w:rPr>
          <w:rFonts w:hint="eastAsia"/>
        </w:rPr>
        <w:t>1. IEC 60086‑1:2021</w:t>
      </w:r>
    </w:p>
    <w:p w14:paraId="12800708">
      <w:pPr>
        <w:numPr>
          <w:ilvl w:val="0"/>
          <w:numId w:val="0"/>
        </w:numPr>
        <w:ind w:left="47" w:leftChars="0"/>
        <w:rPr>
          <w:rFonts w:hint="eastAsia"/>
        </w:rPr>
      </w:pPr>
      <w:r>
        <w:rPr>
          <w:rFonts w:hint="eastAsia"/>
        </w:rPr>
        <w:t>原电池 第1部分：总则</w:t>
      </w:r>
    </w:p>
    <w:p w14:paraId="6566A252">
      <w:pPr>
        <w:numPr>
          <w:ilvl w:val="0"/>
          <w:numId w:val="0"/>
        </w:numPr>
        <w:ind w:left="47" w:leftChars="0"/>
        <w:rPr>
          <w:rFonts w:hint="eastAsia"/>
        </w:rPr>
      </w:pPr>
      <w:r>
        <w:rPr>
          <w:rFonts w:hint="eastAsia"/>
        </w:rPr>
        <w:t>2. IEC 60086‑2:2021</w:t>
      </w:r>
    </w:p>
    <w:p w14:paraId="087CB26B">
      <w:pPr>
        <w:numPr>
          <w:ilvl w:val="0"/>
          <w:numId w:val="0"/>
        </w:numPr>
        <w:ind w:left="47" w:leftChars="0"/>
        <w:rPr>
          <w:rFonts w:hint="eastAsia"/>
        </w:rPr>
      </w:pPr>
      <w:r>
        <w:rPr>
          <w:rFonts w:hint="eastAsia"/>
        </w:rPr>
        <w:t>原电池 第2部分：外形与电气规范</w:t>
      </w:r>
    </w:p>
    <w:p w14:paraId="2227DB3D">
      <w:pPr>
        <w:numPr>
          <w:ilvl w:val="0"/>
          <w:numId w:val="0"/>
        </w:numPr>
        <w:ind w:left="47" w:leftChars="0"/>
        <w:rPr>
          <w:rFonts w:hint="eastAsia" w:eastAsiaTheme="minorEastAsia"/>
          <w:lang w:eastAsia="zh-CN"/>
        </w:rPr>
      </w:pPr>
      <w:r>
        <w:rPr>
          <w:rFonts w:hint="eastAsia"/>
        </w:rPr>
        <w:t>4. IEC 60086‑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:202</w:t>
      </w:r>
      <w:r>
        <w:rPr>
          <w:rFonts w:hint="eastAsia"/>
          <w:lang w:val="en-US" w:eastAsia="zh-CN"/>
        </w:rPr>
        <w:t>1</w:t>
      </w:r>
    </w:p>
    <w:p w14:paraId="34123B8B">
      <w:pPr>
        <w:numPr>
          <w:ilvl w:val="0"/>
          <w:numId w:val="0"/>
        </w:numPr>
        <w:ind w:left="47" w:leftChars="0"/>
        <w:rPr>
          <w:rFonts w:hint="eastAsia"/>
        </w:rPr>
      </w:pPr>
      <w:r>
        <w:rPr>
          <w:rFonts w:hint="eastAsia"/>
        </w:rPr>
        <w:t>原电池 第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部分：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水溶液电解质电池的安全要求</w:t>
      </w:r>
    </w:p>
    <w:p w14:paraId="651D7625">
      <w:pPr>
        <w:rPr>
          <w:rFonts w:hint="eastAsia"/>
        </w:rPr>
      </w:pPr>
    </w:p>
    <w:p w14:paraId="32CB8B95">
      <w:pPr>
        <w:rPr>
          <w:rFonts w:hint="eastAsia"/>
        </w:rPr>
      </w:pPr>
      <w:r>
        <w:rPr>
          <w:rFonts w:hint="eastAsia"/>
        </w:rPr>
        <w:t> 7. 合格评定</w:t>
      </w:r>
    </w:p>
    <w:p w14:paraId="7C5716CD">
      <w:pPr>
        <w:rPr>
          <w:rFonts w:hint="eastAsia"/>
        </w:rPr>
      </w:pPr>
    </w:p>
    <w:p w14:paraId="45BD4CF4">
      <w:pPr>
        <w:rPr>
          <w:rFonts w:hint="eastAsia"/>
        </w:rPr>
      </w:pPr>
      <w:r>
        <w:rPr>
          <w:rFonts w:hint="eastAsia"/>
        </w:rPr>
        <w:t>评定程序: Module A — Internal Production Control</w:t>
      </w:r>
    </w:p>
    <w:p w14:paraId="78A82F74">
      <w:pPr>
        <w:rPr>
          <w:rFonts w:hint="eastAsia"/>
        </w:rPr>
      </w:pPr>
    </w:p>
    <w:p w14:paraId="12F14C16">
      <w:pPr>
        <w:rPr>
          <w:rFonts w:hint="eastAsia"/>
        </w:rPr>
      </w:pPr>
      <w:r>
        <w:rPr>
          <w:rFonts w:hint="eastAsia"/>
        </w:rPr>
        <w:t>所采用的合格评定程序为法规 (EU) 2023/1542 附录 VIII 所述的Module A — Internal Production Control。根据该程序，制造商全权负责确保电池符合法规的所有适用要求。制造商将技术文档和欧盟符合性声明保存10年，供国家监管机构检查。</w:t>
      </w:r>
    </w:p>
    <w:p w14:paraId="2E027BF2">
      <w:pPr>
        <w:rPr>
          <w:rFonts w:hint="eastAsia"/>
        </w:rPr>
      </w:pPr>
    </w:p>
    <w:p w14:paraId="56C41890">
      <w:pPr>
        <w:rPr>
          <w:rFonts w:hint="eastAsia"/>
        </w:rPr>
      </w:pPr>
      <w:r>
        <w:rPr>
          <w:rFonts w:hint="eastAsia"/>
        </w:rPr>
        <w:t>公告机构: 不适用</w:t>
      </w:r>
    </w:p>
    <w:p w14:paraId="0E8632E8">
      <w:pPr>
        <w:rPr>
          <w:rFonts w:hint="eastAsia"/>
        </w:rPr>
      </w:pPr>
      <w:r>
        <w:rPr>
          <w:rFonts w:hint="eastAsia"/>
        </w:rPr>
        <w:t>不适用 — 模块 A（内部生产控制）无需公告机构参与。</w:t>
      </w:r>
    </w:p>
    <w:p w14:paraId="253FF645">
      <w:pPr>
        <w:rPr>
          <w:rFonts w:hint="eastAsia"/>
        </w:rPr>
      </w:pPr>
    </w:p>
    <w:p w14:paraId="09D32B9E">
      <w:pPr>
        <w:rPr>
          <w:rFonts w:hint="eastAsia"/>
        </w:rPr>
      </w:pPr>
      <w:r>
        <w:rPr>
          <w:rFonts w:hint="eastAsia"/>
        </w:rPr>
        <w:t> 8. 有害物质限制合规</w:t>
      </w:r>
    </w:p>
    <w:p w14:paraId="1E91127D">
      <w:pPr>
        <w:rPr>
          <w:rFonts w:hint="eastAsia"/>
        </w:rPr>
      </w:pPr>
    </w:p>
    <w:p w14:paraId="0AFCD97E">
      <w:pPr>
        <w:rPr>
          <w:rFonts w:hint="eastAsia"/>
        </w:rPr>
      </w:pPr>
      <w:r>
        <w:rPr>
          <w:rFonts w:hint="eastAsia"/>
        </w:rPr>
        <w:t> 有害物质合规声明</w:t>
      </w:r>
    </w:p>
    <w:p w14:paraId="2C498AB4">
      <w:pPr>
        <w:rPr>
          <w:rFonts w:hint="eastAsia"/>
        </w:rPr>
      </w:pPr>
    </w:p>
    <w:p w14:paraId="4AD9561D">
      <w:pPr>
        <w:rPr>
          <w:rFonts w:hint="eastAsia"/>
        </w:rPr>
      </w:pPr>
      <w:r>
        <w:rPr>
          <w:rFonts w:hint="eastAsia"/>
        </w:rPr>
        <w:t>本产品符合欧盟法规 (EU) 2023/1542 附录 I 规定的重金属浓度限值：</w:t>
      </w:r>
    </w:p>
    <w:p w14:paraId="58A80A83">
      <w:pPr>
        <w:rPr>
          <w:rFonts w:hint="eastAsia"/>
        </w:rPr>
      </w:pPr>
    </w:p>
    <w:p w14:paraId="07C82744">
      <w:pPr>
        <w:rPr>
          <w:rFonts w:hint="eastAsia"/>
        </w:rPr>
      </w:pPr>
      <w:r>
        <w:rPr>
          <w:rFonts w:hint="eastAsia"/>
        </w:rPr>
        <w:t>汞 (Hg):≤ 0.0005% 重量百分比</w:t>
      </w:r>
    </w:p>
    <w:p w14:paraId="50ED2F07">
      <w:pPr>
        <w:rPr>
          <w:rFonts w:hint="eastAsia"/>
        </w:rPr>
      </w:pPr>
      <w:r>
        <w:rPr>
          <w:rFonts w:hint="eastAsia"/>
        </w:rPr>
        <w:t>镉 (Cd):≤ 0.002% 重量百分比 (仅便携式电池)</w:t>
      </w:r>
    </w:p>
    <w:p w14:paraId="2169B657">
      <w:pPr>
        <w:rPr>
          <w:rFonts w:hint="eastAsia"/>
        </w:rPr>
      </w:pPr>
      <w:r>
        <w:rPr>
          <w:rFonts w:hint="eastAsia"/>
        </w:rPr>
        <w:t>铅 (Pb):≤ 0.01% 重量百分比</w:t>
      </w:r>
    </w:p>
    <w:p w14:paraId="5B50A65F">
      <w:pPr>
        <w:rPr>
          <w:rFonts w:hint="eastAsia"/>
        </w:rPr>
      </w:pPr>
      <w:r>
        <w:rPr>
          <w:rFonts w:hint="eastAsia"/>
        </w:rPr>
        <w:t>本产品符合 REACH 法规 (EC) 1907/2006 附录 XVII 的适用限制。</w:t>
      </w:r>
    </w:p>
    <w:p w14:paraId="4D40051E">
      <w:pPr>
        <w:rPr>
          <w:rFonts w:hint="eastAsia"/>
        </w:rPr>
      </w:pPr>
    </w:p>
    <w:p w14:paraId="4CFD3B85">
      <w:pPr>
        <w:rPr>
          <w:rFonts w:hint="eastAsia"/>
        </w:rPr>
      </w:pPr>
      <w:r>
        <w:rPr>
          <w:rFonts w:hint="eastAsia"/>
        </w:rPr>
        <w:t>本产品符合 EU POPs 法规 (EU) 2019/1021。</w:t>
      </w:r>
    </w:p>
    <w:p w14:paraId="1FA0047F">
      <w:pPr>
        <w:rPr>
          <w:rFonts w:hint="eastAsia"/>
        </w:rPr>
      </w:pPr>
    </w:p>
    <w:p w14:paraId="3D998DB7">
      <w:pPr>
        <w:rPr>
          <w:rFonts w:hint="eastAsia"/>
        </w:rPr>
      </w:pPr>
      <w:r>
        <w:rPr>
          <w:rFonts w:hint="eastAsia"/>
        </w:rPr>
        <w:t xml:space="preserve">检测依据 IEC </w:t>
      </w:r>
      <w:r>
        <w:rPr>
          <w:rFonts w:hint="eastAsia"/>
          <w:lang w:val="en-US" w:eastAsia="zh-CN"/>
        </w:rPr>
        <w:t>62321</w:t>
      </w:r>
      <w:r>
        <w:rPr>
          <w:rFonts w:hint="eastAsia"/>
        </w:rPr>
        <w:t xml:space="preserve"> 系列标准进行。</w:t>
      </w:r>
    </w:p>
    <w:p w14:paraId="58FDE894">
      <w:pPr>
        <w:rPr>
          <w:rFonts w:hint="eastAsia"/>
        </w:rPr>
      </w:pPr>
      <w:r>
        <w:rPr>
          <w:rFonts w:hint="eastAsia"/>
          <w:lang w:eastAsia="zh-CN"/>
        </w:rPr>
        <w:t>本产品不</w:t>
      </w:r>
      <w:r>
        <w:rPr>
          <w:rFonts w:hint="eastAsia"/>
        </w:rPr>
        <w:t>含有超过0.1%</w:t>
      </w:r>
      <w:r>
        <w:rPr>
          <w:rFonts w:hint="eastAsia"/>
          <w:lang w:eastAsia="zh-CN"/>
        </w:rPr>
        <w:t>重量比的</w:t>
      </w:r>
      <w:r>
        <w:rPr>
          <w:rFonts w:hint="eastAsia"/>
          <w:lang w:val="en-US" w:eastAsia="zh-CN"/>
        </w:rPr>
        <w:t>REACH高关注物质候选清单（SVHC）中的任何</w:t>
      </w:r>
      <w:r>
        <w:rPr>
          <w:rFonts w:hint="eastAsia"/>
        </w:rPr>
        <w:t>物质。</w:t>
      </w:r>
    </w:p>
    <w:p w14:paraId="24903D41">
      <w:pPr>
        <w:rPr>
          <w:rFonts w:hint="eastAsia"/>
        </w:rPr>
      </w:pPr>
    </w:p>
    <w:p w14:paraId="34246DDA">
      <w:pPr>
        <w:rPr>
          <w:rFonts w:hint="eastAsia"/>
        </w:rPr>
      </w:pPr>
      <w:r>
        <w:rPr>
          <w:rFonts w:hint="eastAsia"/>
        </w:rPr>
        <w:t>有关完整的有害物质声明，请参阅电池信息页 — 有害物质 。</w:t>
      </w:r>
    </w:p>
    <w:p w14:paraId="09266E4A">
      <w:pPr>
        <w:rPr>
          <w:rFonts w:hint="eastAsia"/>
        </w:rPr>
      </w:pPr>
    </w:p>
    <w:p w14:paraId="5B2CE941">
      <w:pPr>
        <w:rPr>
          <w:rFonts w:hint="eastAsia"/>
        </w:rPr>
      </w:pPr>
      <w:r>
        <w:rPr>
          <w:rFonts w:hint="eastAsia"/>
        </w:rPr>
        <w:t> 9. 其他法规条款</w:t>
      </w:r>
    </w:p>
    <w:p w14:paraId="6DBA3AAE">
      <w:pPr>
        <w:rPr>
          <w:rFonts w:hint="eastAsia"/>
        </w:rPr>
      </w:pPr>
    </w:p>
    <w:p w14:paraId="57CB9098">
      <w:pPr>
        <w:rPr>
          <w:rFonts w:hint="eastAsia"/>
        </w:rPr>
      </w:pPr>
      <w:r>
        <w:rPr>
          <w:rFonts w:hint="eastAsia"/>
        </w:rPr>
        <w:t>第7条 — 碳足迹声明 尚未适用</w:t>
      </w:r>
    </w:p>
    <w:p w14:paraId="2D59FFF4">
      <w:pPr>
        <w:rPr>
          <w:rFonts w:hint="eastAsia"/>
        </w:rPr>
      </w:pPr>
    </w:p>
    <w:p w14:paraId="600DAC13">
      <w:pPr>
        <w:rPr>
          <w:rFonts w:hint="eastAsia"/>
        </w:rPr>
      </w:pPr>
      <w:r>
        <w:rPr>
          <w:rFonts w:hint="eastAsia"/>
        </w:rPr>
        <w:t>针对便携式电池的碳足迹计算规则授权法案尚未根据法规 (EU) 2023/1542 发布。此要求目前对该电池类别不可强制执行。</w:t>
      </w:r>
    </w:p>
    <w:p w14:paraId="1CB12718">
      <w:pPr>
        <w:rPr>
          <w:rFonts w:hint="eastAsia"/>
        </w:rPr>
      </w:pPr>
    </w:p>
    <w:p w14:paraId="43C59F68">
      <w:pPr>
        <w:rPr>
          <w:rFonts w:hint="eastAsia"/>
        </w:rPr>
      </w:pPr>
      <w:r>
        <w:rPr>
          <w:rFonts w:hint="eastAsia"/>
        </w:rPr>
        <w:t>第8条 — 电池中的再生材料含量 尚未适用</w:t>
      </w:r>
    </w:p>
    <w:p w14:paraId="3CE2D5E7">
      <w:pPr>
        <w:rPr>
          <w:rFonts w:hint="eastAsia"/>
        </w:rPr>
      </w:pPr>
    </w:p>
    <w:p w14:paraId="2D2B6212">
      <w:pPr>
        <w:rPr>
          <w:rFonts w:hint="eastAsia"/>
        </w:rPr>
      </w:pPr>
      <w:r>
        <w:rPr>
          <w:rFonts w:hint="eastAsia"/>
        </w:rPr>
        <w:t>针对便携式电池的最低再生材料含量百分比的授权法案尚未发布。此要求目前对该电池类别不可强制执行。</w:t>
      </w:r>
    </w:p>
    <w:p w14:paraId="246F8B4E">
      <w:pPr>
        <w:rPr>
          <w:rFonts w:hint="eastAsia"/>
        </w:rPr>
      </w:pPr>
    </w:p>
    <w:p w14:paraId="7525ADEF">
      <w:pPr>
        <w:rPr>
          <w:rFonts w:hint="eastAsia"/>
        </w:rPr>
      </w:pPr>
      <w:r>
        <w:rPr>
          <w:rFonts w:hint="eastAsia"/>
        </w:rPr>
        <w:t>第11条 — 便携式电池的可拆卸与可更换性 尚未适用</w:t>
      </w:r>
    </w:p>
    <w:p w14:paraId="0CD130A3">
      <w:pPr>
        <w:rPr>
          <w:rFonts w:hint="eastAsia"/>
        </w:rPr>
      </w:pPr>
    </w:p>
    <w:p w14:paraId="36358CE0">
      <w:pPr>
        <w:rPr>
          <w:rFonts w:hint="eastAsia"/>
        </w:rPr>
      </w:pPr>
      <w:r>
        <w:rPr>
          <w:rFonts w:hint="eastAsia"/>
        </w:rPr>
        <w:t>本电池为独立供应的</w:t>
      </w:r>
      <w:r>
        <w:rPr>
          <w:rFonts w:hint="eastAsia"/>
          <w:lang w:eastAsia="zh-CN"/>
        </w:rPr>
        <w:t>锌</w:t>
      </w:r>
      <w:r>
        <w:rPr>
          <w:rFonts w:hint="eastAsia"/>
          <w:lang w:val="en-US" w:eastAsia="zh-CN"/>
        </w:rPr>
        <w:t>-二氧化锰</w:t>
      </w:r>
      <w:r>
        <w:rPr>
          <w:rFonts w:hint="eastAsia"/>
        </w:rPr>
        <w:t>电池产品，未由制造商安装到设备中。第11条的可拆卸和可更换性要求适用于安装在设备中的便携式电池，因此不适用于本产品。</w:t>
      </w:r>
    </w:p>
    <w:p w14:paraId="65A030A5">
      <w:pPr>
        <w:rPr>
          <w:rFonts w:hint="eastAsia"/>
        </w:rPr>
      </w:pPr>
    </w:p>
    <w:p w14:paraId="03EDB940">
      <w:pPr>
        <w:rPr>
          <w:rFonts w:hint="eastAsia"/>
        </w:rPr>
      </w:pPr>
      <w:r>
        <w:rPr>
          <w:rFonts w:hint="eastAsia"/>
        </w:rPr>
        <w:t>第48–52条 — 供应链尽职调查义务 尚未适用</w:t>
      </w:r>
    </w:p>
    <w:p w14:paraId="63A85A46">
      <w:pPr>
        <w:rPr>
          <w:rFonts w:hint="eastAsia"/>
        </w:rPr>
      </w:pPr>
    </w:p>
    <w:p w14:paraId="2221B094">
      <w:pPr>
        <w:rPr>
          <w:rFonts w:hint="eastAsia"/>
        </w:rPr>
      </w:pPr>
      <w:r>
        <w:rPr>
          <w:rFonts w:hint="eastAsia"/>
        </w:rPr>
        <w:t>法规第七章规定的尽职调查要求仅适用于年净营业额超过4000万欧元的经济运营商。</w:t>
      </w:r>
      <w:r>
        <w:rPr>
          <w:rFonts w:hint="eastAsia"/>
          <w:lang w:eastAsia="zh-CN"/>
        </w:rPr>
        <w:t>深圳市德安达科技</w:t>
      </w:r>
      <w:r>
        <w:rPr>
          <w:rFonts w:hint="eastAsia"/>
        </w:rPr>
        <w:t>有限公司在发布本声明时未达到该门槛。</w:t>
      </w:r>
    </w:p>
    <w:p w14:paraId="642ACFF4">
      <w:pPr>
        <w:rPr>
          <w:rFonts w:hint="eastAsia"/>
        </w:rPr>
      </w:pPr>
    </w:p>
    <w:p w14:paraId="50107632">
      <w:pPr>
        <w:rPr>
          <w:rFonts w:hint="eastAsia"/>
        </w:rPr>
      </w:pPr>
      <w:r>
        <w:rPr>
          <w:rFonts w:hint="eastAsia"/>
        </w:rPr>
        <w:t>附录 III — 性能与耐久性要求 尚未适用</w:t>
      </w:r>
    </w:p>
    <w:p w14:paraId="0952AF96">
      <w:pPr>
        <w:rPr>
          <w:rFonts w:hint="eastAsia"/>
        </w:rPr>
      </w:pPr>
    </w:p>
    <w:p w14:paraId="4D24D101">
      <w:pPr>
        <w:rPr>
          <w:rFonts w:hint="eastAsia"/>
        </w:rPr>
      </w:pPr>
      <w:r>
        <w:rPr>
          <w:rFonts w:hint="eastAsia"/>
        </w:rPr>
        <w:t>附录 III 对便携式电池的性能和耐久性要求将于2028年8月18日起适用。此外，附录 III 明确将纽扣电池排除在电化学性能和耐久性要求的范围之外。作为参考，本电池的性能特性（容量、最小平均持续时间和特定应用测试结果）详见电池信息页面 。</w:t>
      </w:r>
    </w:p>
    <w:p w14:paraId="3CD328B7">
      <w:pPr>
        <w:rPr>
          <w:rFonts w:hint="eastAsia"/>
        </w:rPr>
      </w:pPr>
    </w:p>
    <w:p w14:paraId="4717D872">
      <w:pPr>
        <w:rPr>
          <w:rFonts w:hint="eastAsia"/>
        </w:rPr>
      </w:pPr>
      <w:r>
        <w:rPr>
          <w:rFonts w:hint="eastAsia"/>
        </w:rPr>
        <w:t>指令 2014/30/EU — 电磁兼容性 (EMC) 尚未适用</w:t>
      </w:r>
    </w:p>
    <w:p w14:paraId="531F3AF6">
      <w:pPr>
        <w:rPr>
          <w:rFonts w:hint="eastAsia"/>
        </w:rPr>
      </w:pPr>
    </w:p>
    <w:p w14:paraId="2967E80C">
      <w:pPr>
        <w:rPr>
          <w:rFonts w:hint="eastAsia"/>
        </w:rPr>
      </w:pPr>
      <w:r>
        <w:rPr>
          <w:rFonts w:hint="eastAsia"/>
        </w:rPr>
        <w:t>本电池为被动式一次（不可充电）</w:t>
      </w:r>
      <w:r>
        <w:rPr>
          <w:rFonts w:hint="eastAsia"/>
          <w:lang w:eastAsia="zh-CN"/>
        </w:rPr>
        <w:t>锌</w:t>
      </w:r>
      <w:r>
        <w:rPr>
          <w:rFonts w:hint="eastAsia"/>
          <w:lang w:val="en-US" w:eastAsia="zh-CN"/>
        </w:rPr>
        <w:t>-二氧化锰</w:t>
      </w:r>
      <w:r>
        <w:rPr>
          <w:rFonts w:hint="eastAsia"/>
        </w:rPr>
        <w:t>电池，不含任何有源电子元件、集成电路或电池管理系统。由于电池内部无电子开关或信号处理，EMC 指令 2014/30/EU 不适用于本产品。</w:t>
      </w:r>
    </w:p>
    <w:p w14:paraId="569318DE">
      <w:pPr>
        <w:rPr>
          <w:rFonts w:hint="eastAsia"/>
        </w:rPr>
      </w:pPr>
    </w:p>
    <w:p w14:paraId="42547744">
      <w:pPr>
        <w:rPr>
          <w:rFonts w:hint="eastAsia"/>
        </w:rPr>
      </w:pPr>
      <w:r>
        <w:rPr>
          <w:rFonts w:hint="eastAsia"/>
        </w:rPr>
        <w:t>— — 电池管理系统 (BMS) 尚未适用</w:t>
      </w:r>
    </w:p>
    <w:p w14:paraId="1D6E3F89">
      <w:pPr>
        <w:rPr>
          <w:rFonts w:hint="eastAsia"/>
        </w:rPr>
      </w:pPr>
    </w:p>
    <w:p w14:paraId="08456311">
      <w:pPr>
        <w:rPr>
          <w:rFonts w:hint="eastAsia"/>
        </w:rPr>
      </w:pPr>
      <w:r>
        <w:rPr>
          <w:rFonts w:hint="eastAsia"/>
        </w:rPr>
        <w:t>本产品为被动式一次（不可充电）</w:t>
      </w:r>
      <w:r>
        <w:rPr>
          <w:rFonts w:hint="eastAsia"/>
          <w:lang w:eastAsia="zh-CN"/>
        </w:rPr>
        <w:t>锌</w:t>
      </w:r>
      <w:r>
        <w:rPr>
          <w:rFonts w:hint="eastAsia"/>
          <w:lang w:val="en-US" w:eastAsia="zh-CN"/>
        </w:rPr>
        <w:t>-二氧化锰</w:t>
      </w:r>
      <w:r>
        <w:rPr>
          <w:rFonts w:hint="eastAsia"/>
        </w:rPr>
        <w:t>电池，不含任何电子元件、电路、电池管理系统或通信接口。法规中涉及配备 BMS 或电子有源电池的条款和要求不适用于本产品。</w:t>
      </w:r>
    </w:p>
    <w:p w14:paraId="41A247F0">
      <w:pPr>
        <w:rPr>
          <w:rFonts w:hint="eastAsia"/>
        </w:rPr>
      </w:pPr>
    </w:p>
    <w:p w14:paraId="447501DF">
      <w:pPr>
        <w:rPr>
          <w:rFonts w:hint="eastAsia"/>
        </w:rPr>
      </w:pPr>
      <w:r>
        <w:rPr>
          <w:rFonts w:hint="eastAsia"/>
        </w:rPr>
        <w:t> 10. CE 标志与标签</w:t>
      </w:r>
    </w:p>
    <w:p w14:paraId="5ED48A85">
      <w:pPr>
        <w:rPr>
          <w:rFonts w:hint="eastAsia"/>
        </w:rPr>
      </w:pPr>
    </w:p>
    <w:p w14:paraId="41987A96">
      <w:pPr>
        <w:rPr>
          <w:rFonts w:hint="eastAsia"/>
        </w:rPr>
      </w:pPr>
      <w:r>
        <w:rPr>
          <w:rFonts w:hint="eastAsia"/>
        </w:rPr>
        <w:t>以下标记印在电池本体或</w:t>
      </w:r>
      <w:r>
        <w:rPr>
          <w:rFonts w:hint="eastAsia"/>
          <w:lang w:eastAsia="zh-CN"/>
        </w:rPr>
        <w:t>二维码信息内</w:t>
      </w:r>
      <w:r>
        <w:rPr>
          <w:rFonts w:hint="eastAsia"/>
        </w:rPr>
        <w:t>，符合法规 (EU) 2023/1542 第13条及附录 VI 的要求：</w:t>
      </w:r>
    </w:p>
    <w:p w14:paraId="63E39358">
      <w:pPr>
        <w:rPr>
          <w:rFonts w:hint="eastAsia"/>
        </w:rPr>
      </w:pPr>
    </w:p>
    <w:p w14:paraId="01D5E1C6">
      <w:pPr>
        <w:rPr>
          <w:rFonts w:hint="eastAsia"/>
        </w:rPr>
      </w:pPr>
      <w:r>
        <w:rPr>
          <w:rFonts w:hint="eastAsia"/>
        </w:rPr>
        <w:t>CE 标志 — 表明符合所有适用的欧盟健康、安全和环境保护要求（第19–20条）。</w:t>
      </w:r>
    </w:p>
    <w:p w14:paraId="062185E9">
      <w:pPr>
        <w:rPr>
          <w:rFonts w:hint="eastAsia"/>
        </w:rPr>
      </w:pPr>
    </w:p>
    <w:p w14:paraId="556F84AD">
      <w:pPr>
        <w:rPr>
          <w:rFonts w:hint="eastAsia"/>
        </w:rPr>
      </w:pPr>
      <w:r>
        <w:rPr>
          <w:rFonts w:hint="eastAsia"/>
        </w:rPr>
        <w:t>分类收集符号（带叉号的轮式垃圾桶）— 符合第13条及附录 VI B 部分，表明电池不得与未分类的生活垃圾一起处理。</w:t>
      </w:r>
    </w:p>
    <w:p w14:paraId="05BF09FC">
      <w:pPr>
        <w:rPr>
          <w:rFonts w:hint="eastAsia"/>
        </w:rPr>
      </w:pPr>
    </w:p>
    <w:p w14:paraId="5D1E329E">
      <w:pPr>
        <w:rPr>
          <w:rFonts w:hint="eastAsia"/>
        </w:rPr>
      </w:pPr>
      <w:r>
        <w:rPr>
          <w:rFonts w:hint="eastAsia"/>
        </w:rPr>
        <w:t>化学符号 "Cd" 和 "Pb"（如含量超标）— 本型号未超过限值，因此无需标注。</w:t>
      </w:r>
    </w:p>
    <w:p w14:paraId="1D58A2D4">
      <w:pPr>
        <w:rPr>
          <w:rFonts w:hint="eastAsia"/>
        </w:rPr>
      </w:pPr>
    </w:p>
    <w:p w14:paraId="625496C1">
      <w:pPr>
        <w:rPr>
          <w:rFonts w:hint="eastAsia"/>
        </w:rPr>
      </w:pPr>
      <w:r>
        <w:rPr>
          <w:rFonts w:hint="eastAsia"/>
        </w:rPr>
        <w:t>"远离儿童" 符号 — 符合第13条，警告防止误食风险，尤其针对幼儿。</w:t>
      </w:r>
    </w:p>
    <w:p w14:paraId="3526575E">
      <w:pPr>
        <w:rPr>
          <w:rFonts w:hint="eastAsia"/>
        </w:rPr>
      </w:pPr>
    </w:p>
    <w:p w14:paraId="1A60A6A4">
      <w:pPr>
        <w:rPr>
          <w:rFonts w:hint="eastAsia"/>
        </w:rPr>
      </w:pPr>
      <w:r>
        <w:rPr>
          <w:rFonts w:hint="eastAsia"/>
        </w:rPr>
        <w:t>"不可充电" 符号 — 表明本产品为不可充电（一次）电池；充电可能导致泄漏、火灾或爆炸。</w:t>
      </w:r>
    </w:p>
    <w:p w14:paraId="28FB0A90">
      <w:pPr>
        <w:rPr>
          <w:rFonts w:hint="eastAsia"/>
        </w:rPr>
      </w:pPr>
    </w:p>
    <w:p w14:paraId="4B4ACBBE">
      <w:pPr>
        <w:rPr>
          <w:rFonts w:hint="eastAsia"/>
        </w:rPr>
      </w:pPr>
      <w:r>
        <w:rPr>
          <w:rFonts w:hint="eastAsia"/>
        </w:rPr>
        <w:t>型号标识 "</w:t>
      </w:r>
      <w:r>
        <w:rPr>
          <w:rFonts w:hint="eastAsia"/>
          <w:lang w:val="en-US" w:eastAsia="zh-CN"/>
        </w:rPr>
        <w:t>AAA R03P</w:t>
      </w:r>
      <w:bookmarkStart w:id="0" w:name="_GoBack"/>
      <w:bookmarkEnd w:id="0"/>
      <w:r>
        <w:rPr>
          <w:rFonts w:hint="eastAsia"/>
        </w:rPr>
        <w:t>" — 印在电池</w:t>
      </w:r>
      <w:r>
        <w:rPr>
          <w:rFonts w:hint="eastAsia"/>
          <w:lang w:eastAsia="zh-CN"/>
        </w:rPr>
        <w:t>本体</w:t>
      </w:r>
      <w:r>
        <w:rPr>
          <w:rFonts w:hint="eastAsia"/>
        </w:rPr>
        <w:t>上。</w:t>
      </w:r>
    </w:p>
    <w:p w14:paraId="2314E795">
      <w:pPr>
        <w:rPr>
          <w:rFonts w:hint="eastAsia"/>
        </w:rPr>
      </w:pPr>
    </w:p>
    <w:p w14:paraId="2A62B292">
      <w:pPr>
        <w:rPr>
          <w:rFonts w:hint="eastAsia"/>
        </w:rPr>
      </w:pPr>
      <w:r>
        <w:rPr>
          <w:rFonts w:hint="eastAsia"/>
          <w:lang w:eastAsia="zh-CN"/>
        </w:rPr>
        <w:t>有效</w:t>
      </w:r>
      <w:r>
        <w:rPr>
          <w:rFonts w:hint="eastAsia"/>
        </w:rPr>
        <w:t>日期代码（</w:t>
      </w:r>
      <w:r>
        <w:rPr>
          <w:rFonts w:hint="eastAsia"/>
          <w:lang w:eastAsia="zh-CN"/>
        </w:rPr>
        <w:t>月</w:t>
      </w:r>
      <w:r>
        <w:rPr>
          <w:rFonts w:hint="eastAsia"/>
        </w:rPr>
        <w:t>-</w:t>
      </w:r>
      <w:r>
        <w:rPr>
          <w:rFonts w:hint="eastAsia"/>
          <w:lang w:eastAsia="zh-CN"/>
        </w:rPr>
        <w:t>年</w:t>
      </w:r>
      <w:r>
        <w:rPr>
          <w:rFonts w:hint="eastAsia"/>
        </w:rPr>
        <w:t>格式）— 印在电池</w:t>
      </w:r>
      <w:r>
        <w:rPr>
          <w:rFonts w:hint="eastAsia"/>
          <w:lang w:eastAsia="zh-CN"/>
        </w:rPr>
        <w:t>本体</w:t>
      </w:r>
      <w:r>
        <w:rPr>
          <w:rFonts w:hint="eastAsia"/>
        </w:rPr>
        <w:t>上。</w:t>
      </w:r>
    </w:p>
    <w:p w14:paraId="13A2911C">
      <w:pPr>
        <w:rPr>
          <w:rFonts w:hint="eastAsia"/>
        </w:rPr>
      </w:pPr>
    </w:p>
    <w:p w14:paraId="08D5AEB4">
      <w:pPr>
        <w:rPr>
          <w:rFonts w:hint="eastAsia"/>
        </w:rPr>
      </w:pPr>
      <w:r>
        <w:rPr>
          <w:rFonts w:hint="eastAsia"/>
        </w:rPr>
        <w:t>标称电压 (</w:t>
      </w:r>
      <w:r>
        <w:rPr>
          <w:rFonts w:hint="eastAsia"/>
          <w:lang w:val="en-US" w:eastAsia="zh-CN"/>
        </w:rPr>
        <w:t>1.5</w:t>
      </w:r>
      <w:r>
        <w:rPr>
          <w:rFonts w:hint="eastAsia"/>
        </w:rPr>
        <w:t>V) — 印在电池</w:t>
      </w:r>
      <w:r>
        <w:rPr>
          <w:rFonts w:hint="eastAsia"/>
          <w:lang w:eastAsia="zh-CN"/>
        </w:rPr>
        <w:t>本体</w:t>
      </w:r>
      <w:r>
        <w:rPr>
          <w:rFonts w:hint="eastAsia"/>
        </w:rPr>
        <w:t>上。</w:t>
      </w:r>
    </w:p>
    <w:p w14:paraId="00DD7B0A">
      <w:pPr>
        <w:rPr>
          <w:rFonts w:hint="eastAsia"/>
        </w:rPr>
      </w:pPr>
    </w:p>
    <w:p w14:paraId="4B3DDA17">
      <w:pPr>
        <w:rPr>
          <w:rFonts w:hint="eastAsia"/>
        </w:rPr>
      </w:pPr>
      <w:r>
        <w:rPr>
          <w:rFonts w:hint="eastAsia"/>
        </w:rPr>
        <w:t>完整的标记和标签详情见电池信息页面  的"标记"部分。</w:t>
      </w:r>
    </w:p>
    <w:p w14:paraId="3E7AE692">
      <w:pPr>
        <w:rPr>
          <w:rFonts w:hint="eastAsia"/>
        </w:rPr>
      </w:pPr>
    </w:p>
    <w:p w14:paraId="730F40CD">
      <w:pPr>
        <w:rPr>
          <w:rFonts w:hint="eastAsia"/>
        </w:rPr>
      </w:pPr>
      <w:r>
        <w:rPr>
          <w:rFonts w:hint="eastAsia"/>
        </w:rPr>
        <w:t> 签署</w:t>
      </w:r>
    </w:p>
    <w:p w14:paraId="0424DA68">
      <w:pPr>
        <w:rPr>
          <w:rFonts w:hint="eastAsia"/>
        </w:rPr>
      </w:pPr>
    </w:p>
    <w:p w14:paraId="5D33238C">
      <w:pPr>
        <w:rPr>
          <w:rFonts w:hint="eastAsia"/>
        </w:rPr>
      </w:pPr>
      <w:r>
        <w:rPr>
          <w:rFonts w:hint="eastAsia"/>
        </w:rPr>
        <w:t>签署代表:</w:t>
      </w:r>
    </w:p>
    <w:p w14:paraId="782DB84A">
      <w:pPr>
        <w:rPr>
          <w:rFonts w:hint="eastAsia"/>
        </w:rPr>
      </w:pPr>
      <w:r>
        <w:rPr>
          <w:rFonts w:hint="eastAsia"/>
          <w:lang w:eastAsia="zh-CN"/>
        </w:rPr>
        <w:t>深圳市德安达科技</w:t>
      </w:r>
      <w:r>
        <w:rPr>
          <w:rFonts w:hint="eastAsia"/>
        </w:rPr>
        <w:t>有限公司</w:t>
      </w:r>
    </w:p>
    <w:p w14:paraId="3F93D652">
      <w:pPr>
        <w:rPr>
          <w:rFonts w:hint="eastAsia"/>
        </w:rPr>
      </w:pPr>
    </w:p>
    <w:p w14:paraId="7D5E0CCC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 xml:space="preserve">地点:中国 </w:t>
      </w:r>
      <w:r>
        <w:rPr>
          <w:rFonts w:hint="eastAsia"/>
          <w:lang w:eastAsia="zh-CN"/>
        </w:rPr>
        <w:t>惠州</w:t>
      </w:r>
      <w:r>
        <w:rPr>
          <w:rFonts w:hint="eastAsia"/>
        </w:rPr>
        <w:t>日期:2026-0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-1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姓名:</w:t>
      </w:r>
      <w:r>
        <w:rPr>
          <w:rFonts w:hint="eastAsia"/>
          <w:lang w:eastAsia="zh-CN"/>
        </w:rPr>
        <w:t>夏军辉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职务</w:t>
      </w:r>
      <w:r>
        <w:rPr>
          <w:rFonts w:hint="eastAsia"/>
          <w:lang w:eastAsia="zh-CN"/>
        </w:rPr>
        <w:t>：销售总监</w:t>
      </w:r>
    </w:p>
    <w:p w14:paraId="03B9950E">
      <w:pPr>
        <w:rPr>
          <w:rFonts w:hint="eastAsia"/>
        </w:rPr>
      </w:pPr>
    </w:p>
    <w:p w14:paraId="1355D16C">
      <w:pPr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签名</w:t>
      </w:r>
    </w:p>
    <w:p w14:paraId="103CFBCF">
      <w:pPr>
        <w:rPr>
          <w:rFonts w:hint="eastAsia"/>
          <w:color w:val="0000FF"/>
          <w:highlight w:val="yellow"/>
        </w:rPr>
      </w:pPr>
    </w:p>
    <w:p w14:paraId="623C5C87">
      <w:pPr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签署代表:</w:t>
      </w:r>
    </w:p>
    <w:p w14:paraId="1E264C36">
      <w:pPr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Apex CE Specialists GmbH</w:t>
      </w:r>
    </w:p>
    <w:p w14:paraId="5C5ACBE2">
      <w:pPr>
        <w:rPr>
          <w:rFonts w:hint="eastAsia"/>
          <w:color w:val="auto"/>
          <w:highlight w:val="none"/>
        </w:rPr>
      </w:pPr>
    </w:p>
    <w:p w14:paraId="375F073A">
      <w:pPr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地点:杜塞尔多夫, 德国日期:2026-04-18姓名:Wells Yan职务:授权代表</w:t>
      </w:r>
    </w:p>
    <w:p w14:paraId="79991144">
      <w:pPr>
        <w:rPr>
          <w:rFonts w:hint="eastAsia"/>
          <w:color w:val="auto"/>
          <w:highlight w:val="none"/>
        </w:rPr>
      </w:pPr>
    </w:p>
    <w:p w14:paraId="7E0AD14D">
      <w:pPr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签名</w:t>
      </w:r>
    </w:p>
    <w:p w14:paraId="0A7B0BE1">
      <w:pPr>
        <w:rPr>
          <w:rFonts w:hint="eastAsia"/>
        </w:rPr>
      </w:pPr>
    </w:p>
    <w:p w14:paraId="547E6F53">
      <w:pPr>
        <w:rPr>
          <w:rFonts w:hint="eastAsia"/>
        </w:rPr>
      </w:pPr>
    </w:p>
    <w:p w14:paraId="32D73C24">
      <w:pPr>
        <w:rPr>
          <w:rFonts w:hint="eastAsia"/>
        </w:rPr>
      </w:pPr>
    </w:p>
    <w:p w14:paraId="5E39EAF1">
      <w:pPr>
        <w:rPr>
          <w:rFonts w:hint="eastAsia"/>
        </w:rPr>
      </w:pPr>
      <w:r>
        <w:rPr>
          <w:rFonts w:hint="eastAsia"/>
        </w:rPr>
        <w:t> 制造商名称</w:t>
      </w:r>
      <w:r>
        <w:rPr>
          <w:rFonts w:hint="eastAsia"/>
          <w:lang w:eastAsia="zh-CN"/>
        </w:rPr>
        <w:t>：深圳市德安达科技</w:t>
      </w:r>
      <w:r>
        <w:rPr>
          <w:rFonts w:hint="eastAsia"/>
        </w:rPr>
        <w:t>有限公司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地址</w:t>
      </w:r>
      <w:r>
        <w:rPr>
          <w:rFonts w:hint="eastAsia"/>
          <w:lang w:eastAsia="zh-CN"/>
        </w:rPr>
        <w:t>：</w:t>
      </w:r>
      <w:r>
        <w:rPr>
          <w:rFonts w:hint="eastAsia"/>
        </w:rPr>
        <w:t>中国广东省</w:t>
      </w:r>
      <w:r>
        <w:rPr>
          <w:rFonts w:hint="eastAsia"/>
          <w:lang w:eastAsia="zh-CN"/>
        </w:rPr>
        <w:t>惠州市惠城区小金口大树岭湖美街</w:t>
      </w:r>
      <w:r>
        <w:rPr>
          <w:rFonts w:hint="eastAsia"/>
          <w:lang w:val="en-US" w:eastAsia="zh-CN"/>
        </w:rPr>
        <w:t>69号</w:t>
      </w:r>
    </w:p>
    <w:p w14:paraId="4850C397">
      <w:pPr>
        <w:rPr>
          <w:rFonts w:hint="eastAsia"/>
        </w:rPr>
      </w:pPr>
      <w:r>
        <w:rPr>
          <w:rFonts w:hint="eastAsia"/>
        </w:rPr>
        <w:t>邮政编码</w:t>
      </w:r>
      <w:r>
        <w:rPr>
          <w:rFonts w:hint="eastAsia"/>
          <w:lang w:eastAsia="zh-CN"/>
        </w:rPr>
        <w:t>：</w:t>
      </w:r>
      <w:r>
        <w:rPr>
          <w:rFonts w:hint="eastAsia"/>
        </w:rPr>
        <w:t>5</w:t>
      </w:r>
      <w:r>
        <w:rPr>
          <w:rFonts w:hint="eastAsia"/>
          <w:lang w:val="en-US" w:eastAsia="zh-CN"/>
        </w:rPr>
        <w:t>16023，</w:t>
      </w:r>
      <w:r>
        <w:rPr>
          <w:rFonts w:hint="eastAsia"/>
        </w:rPr>
        <w:t>网站</w:t>
      </w:r>
      <w:r>
        <w:rPr>
          <w:rFonts w:hint="eastAsia"/>
          <w:lang w:eastAsia="zh-CN"/>
        </w:rPr>
        <w:t>：</w:t>
      </w:r>
      <w:r>
        <w:rPr>
          <w:rFonts w:hint="eastAsia"/>
        </w:rPr>
        <w:t>www.</w:t>
      </w:r>
      <w:r>
        <w:rPr>
          <w:rFonts w:hint="eastAsia"/>
          <w:lang w:val="en-US" w:eastAsia="zh-CN"/>
        </w:rPr>
        <w:t>szdeanda</w:t>
      </w:r>
      <w:r>
        <w:rPr>
          <w:rFonts w:hint="eastAsia"/>
        </w:rPr>
        <w:t>.c</w:t>
      </w:r>
      <w:r>
        <w:rPr>
          <w:rFonts w:hint="eastAsia"/>
          <w:lang w:val="en-US" w:eastAsia="zh-CN"/>
        </w:rPr>
        <w:t>om</w:t>
      </w:r>
      <w:r>
        <w:rPr>
          <w:rFonts w:hint="eastAsia"/>
        </w:rPr>
        <w:t>电子邮件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xiajh@desaypow.com</w:t>
      </w:r>
    </w:p>
    <w:p w14:paraId="426B8EEE"/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4252A3"/>
    <w:multiLevelType w:val="singleLevel"/>
    <w:tmpl w:val="894252A3"/>
    <w:lvl w:ilvl="0" w:tentative="0">
      <w:start w:val="6"/>
      <w:numFmt w:val="decimal"/>
      <w:suff w:val="space"/>
      <w:lvlText w:val="%1."/>
      <w:lvlJc w:val="left"/>
      <w:pPr>
        <w:ind w:left="47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5C0067"/>
    <w:rsid w:val="015654C1"/>
    <w:rsid w:val="040A373C"/>
    <w:rsid w:val="086C5D2B"/>
    <w:rsid w:val="09D21BBD"/>
    <w:rsid w:val="0D8572E6"/>
    <w:rsid w:val="0DC51B0D"/>
    <w:rsid w:val="0F0C791F"/>
    <w:rsid w:val="12443874"/>
    <w:rsid w:val="13AB3BAB"/>
    <w:rsid w:val="13E744B7"/>
    <w:rsid w:val="144D0A8B"/>
    <w:rsid w:val="14DE3B0C"/>
    <w:rsid w:val="152A6D51"/>
    <w:rsid w:val="1775412A"/>
    <w:rsid w:val="18041ADC"/>
    <w:rsid w:val="181A3AAB"/>
    <w:rsid w:val="19EF2318"/>
    <w:rsid w:val="1A526B40"/>
    <w:rsid w:val="1D1F1166"/>
    <w:rsid w:val="1D397A9B"/>
    <w:rsid w:val="1E125EF4"/>
    <w:rsid w:val="1FFC578E"/>
    <w:rsid w:val="20547378"/>
    <w:rsid w:val="208E288A"/>
    <w:rsid w:val="20EA55E7"/>
    <w:rsid w:val="25805D46"/>
    <w:rsid w:val="27514140"/>
    <w:rsid w:val="29E2257B"/>
    <w:rsid w:val="2E312AA7"/>
    <w:rsid w:val="2E670F9A"/>
    <w:rsid w:val="310A7B8B"/>
    <w:rsid w:val="317653A0"/>
    <w:rsid w:val="31CA56EC"/>
    <w:rsid w:val="329C1DE9"/>
    <w:rsid w:val="34447F98"/>
    <w:rsid w:val="34500C05"/>
    <w:rsid w:val="352944D8"/>
    <w:rsid w:val="356D6ABA"/>
    <w:rsid w:val="360E0777"/>
    <w:rsid w:val="379655A3"/>
    <w:rsid w:val="3A095412"/>
    <w:rsid w:val="3AC21656"/>
    <w:rsid w:val="3BC1190E"/>
    <w:rsid w:val="3E6D3687"/>
    <w:rsid w:val="3EBA2645"/>
    <w:rsid w:val="3F1702F1"/>
    <w:rsid w:val="429A4C67"/>
    <w:rsid w:val="431D342D"/>
    <w:rsid w:val="433C5D1E"/>
    <w:rsid w:val="44C22253"/>
    <w:rsid w:val="4578625C"/>
    <w:rsid w:val="462C56F7"/>
    <w:rsid w:val="482455F8"/>
    <w:rsid w:val="4B9304A5"/>
    <w:rsid w:val="4BDC3BFA"/>
    <w:rsid w:val="4BE86124"/>
    <w:rsid w:val="4D8B5E4A"/>
    <w:rsid w:val="4DD92AE7"/>
    <w:rsid w:val="4E793B38"/>
    <w:rsid w:val="505C0067"/>
    <w:rsid w:val="5107796B"/>
    <w:rsid w:val="523E3665"/>
    <w:rsid w:val="53FC38A5"/>
    <w:rsid w:val="53FE16BD"/>
    <w:rsid w:val="55EC6C77"/>
    <w:rsid w:val="5935645A"/>
    <w:rsid w:val="5979517E"/>
    <w:rsid w:val="5B8322E4"/>
    <w:rsid w:val="5BD040CC"/>
    <w:rsid w:val="5C54268D"/>
    <w:rsid w:val="5C5D482E"/>
    <w:rsid w:val="5DD010E5"/>
    <w:rsid w:val="5DD03F39"/>
    <w:rsid w:val="5E251A73"/>
    <w:rsid w:val="5E9F7435"/>
    <w:rsid w:val="5F681F1D"/>
    <w:rsid w:val="5FB85E71"/>
    <w:rsid w:val="606A5821"/>
    <w:rsid w:val="61117511"/>
    <w:rsid w:val="61282091"/>
    <w:rsid w:val="62A019CE"/>
    <w:rsid w:val="62CA6A4B"/>
    <w:rsid w:val="6491119F"/>
    <w:rsid w:val="64D94DC4"/>
    <w:rsid w:val="67B2106A"/>
    <w:rsid w:val="6809380D"/>
    <w:rsid w:val="695D65BF"/>
    <w:rsid w:val="6A6D0717"/>
    <w:rsid w:val="6EF235B1"/>
    <w:rsid w:val="6EFE203B"/>
    <w:rsid w:val="738D5656"/>
    <w:rsid w:val="7426269B"/>
    <w:rsid w:val="74FB2A94"/>
    <w:rsid w:val="75BE2B73"/>
    <w:rsid w:val="779E38B8"/>
    <w:rsid w:val="788E2ADA"/>
    <w:rsid w:val="794E7636"/>
    <w:rsid w:val="7B263453"/>
    <w:rsid w:val="7C091F3A"/>
    <w:rsid w:val="7C177CF6"/>
    <w:rsid w:val="7C56551C"/>
    <w:rsid w:val="7DF47D52"/>
    <w:rsid w:val="7E8F19B6"/>
    <w:rsid w:val="7F1B7FBA"/>
    <w:rsid w:val="7F2E23E3"/>
    <w:rsid w:val="7F32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1984</Words>
  <Characters>2598</Characters>
  <Lines>0</Lines>
  <Paragraphs>0</Paragraphs>
  <TotalTime>0</TotalTime>
  <ScaleCrop>false</ScaleCrop>
  <LinksUpToDate>false</LinksUpToDate>
  <CharactersWithSpaces>2792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2026-08-17T09:01:00Z</dcterms:created>
  <dc:creator>企业用户_356885518</dc:creator>
  <cp:lastModifiedBy>企业用户_356885518</cp:lastModifiedBy>
  <dcterms:modified xsi:type="dcterms:W3CDTF">2026-08-19T09:03:44Z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458C86B1AC11465EB95B9B5693130656_13</vt:lpwstr>
  </property>
  <property fmtid="{D5CDD505-2E9C-101B-9397-08002B2CF9AE}" pid="4" name="KSOTemplateDocerSaveRecord">
    <vt:lpwstr>eyJoZGlkIjoiMTE1ZTNlYmIwMjdmMGM4NTQ5M2JiNjIyZDRlOTBjZDQiLCJ1c2VySWQiOiIxNTYwMjkzMTY2In0=</vt:lpwstr>
  </property>
</Properties>
</file>